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8B600D" w14:textId="77777777" w:rsidR="00CE4663" w:rsidRDefault="002C7363" w:rsidP="00DE0F62">
      <w:pPr>
        <w:tabs>
          <w:tab w:val="right" w:pos="5954"/>
        </w:tabs>
        <w:bidi w:val="0"/>
        <w:ind w:left="141"/>
        <w:jc w:val="center"/>
        <w:rPr>
          <w:rFonts w:cs="Arial"/>
          <w:sz w:val="32"/>
          <w:szCs w:val="32"/>
          <w:lang w:bidi="ar-EG"/>
        </w:rPr>
      </w:pPr>
      <w:bookmarkStart w:id="0" w:name="_GoBack"/>
      <w:bookmarkEnd w:id="0"/>
      <w:r>
        <w:rPr>
          <w:noProof/>
        </w:rPr>
        <w:drawing>
          <wp:anchor distT="0" distB="0" distL="114300" distR="114300" simplePos="0" relativeHeight="251658240" behindDoc="0" locked="0" layoutInCell="1" allowOverlap="1" wp14:anchorId="77B14813" wp14:editId="67270885">
            <wp:simplePos x="0" y="0"/>
            <wp:positionH relativeFrom="column">
              <wp:posOffset>-1143000</wp:posOffset>
            </wp:positionH>
            <wp:positionV relativeFrom="paragraph">
              <wp:posOffset>-1047750</wp:posOffset>
            </wp:positionV>
            <wp:extent cx="7543800" cy="1082040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A1B2" w14:textId="77777777" w:rsidR="00CE4663" w:rsidRDefault="00CE4663">
      <w:pPr>
        <w:bidi w:val="0"/>
        <w:rPr>
          <w:rFonts w:cs="Arial"/>
          <w:b/>
          <w:bCs/>
          <w:color w:val="FFFFFF" w:themeColor="background1"/>
          <w:sz w:val="32"/>
          <w:szCs w:val="32"/>
          <w:lang w:bidi="ar-EG"/>
        </w:rPr>
      </w:pPr>
      <w:r>
        <w:rPr>
          <w:rFonts w:cs="Arial"/>
          <w:b/>
          <w:bCs/>
          <w:color w:val="FFFFFF" w:themeColor="background1"/>
          <w:sz w:val="32"/>
          <w:szCs w:val="32"/>
          <w:rtl/>
          <w:lang w:bidi="ar-EG"/>
        </w:rPr>
        <w:br w:type="page"/>
      </w:r>
    </w:p>
    <w:p w14:paraId="427814BD" w14:textId="77777777" w:rsidR="002E51E7" w:rsidRDefault="00197241" w:rsidP="002E51E7">
      <w:pPr>
        <w:tabs>
          <w:tab w:val="right" w:pos="5954"/>
        </w:tabs>
        <w:spacing w:after="0" w:line="240" w:lineRule="auto"/>
        <w:ind w:left="141"/>
        <w:jc w:val="center"/>
        <w:rPr>
          <w:rFonts w:ascii="Traditional Arabic" w:hAnsi="Traditional Arabic" w:cs="Traditional Arabic"/>
          <w:b/>
          <w:bCs/>
          <w:sz w:val="72"/>
          <w:szCs w:val="72"/>
          <w:rtl/>
          <w:lang w:bidi="ar-EG"/>
        </w:rPr>
      </w:pPr>
      <w:r w:rsidRPr="002E51E7">
        <w:rPr>
          <w:rFonts w:ascii="Traditional Arabic" w:hAnsi="Traditional Arabic" w:cs="Traditional Arabic"/>
          <w:b/>
          <w:bCs/>
          <w:sz w:val="72"/>
          <w:szCs w:val="72"/>
          <w:rtl/>
          <w:lang w:bidi="ar-EG"/>
        </w:rPr>
        <w:lastRenderedPageBreak/>
        <w:t>التحديث</w:t>
      </w:r>
      <w:r w:rsidR="00CE4663" w:rsidRPr="002E51E7">
        <w:rPr>
          <w:rFonts w:ascii="Traditional Arabic" w:hAnsi="Traditional Arabic" w:cs="Traditional Arabic"/>
          <w:b/>
          <w:bCs/>
          <w:sz w:val="72"/>
          <w:szCs w:val="72"/>
          <w:rtl/>
          <w:lang w:bidi="ar-EG"/>
        </w:rPr>
        <w:t xml:space="preserve"> </w:t>
      </w:r>
    </w:p>
    <w:p w14:paraId="13C05FDE" w14:textId="77777777" w:rsidR="009F72EA" w:rsidRPr="002E51E7" w:rsidRDefault="00C0284F" w:rsidP="002E51E7">
      <w:pPr>
        <w:tabs>
          <w:tab w:val="right" w:pos="5954"/>
        </w:tabs>
        <w:spacing w:after="0" w:line="240" w:lineRule="auto"/>
        <w:ind w:left="141"/>
        <w:jc w:val="center"/>
        <w:rPr>
          <w:rFonts w:ascii="Traditional Arabic" w:hAnsi="Traditional Arabic" w:cs="Traditional Arabic" w:hint="cs"/>
          <w:b/>
          <w:bCs/>
          <w:sz w:val="72"/>
          <w:szCs w:val="72"/>
          <w:rtl/>
          <w:lang w:bidi="ar-EG"/>
        </w:rPr>
      </w:pPr>
      <w:r w:rsidRPr="002E51E7">
        <w:rPr>
          <w:rFonts w:ascii="Traditional Arabic" w:hAnsi="Traditional Arabic" w:cs="Traditional Arabic"/>
          <w:b/>
          <w:bCs/>
          <w:sz w:val="72"/>
          <w:szCs w:val="72"/>
          <w:rtl/>
          <w:lang w:bidi="ar-EG"/>
        </w:rPr>
        <w:t xml:space="preserve">في </w:t>
      </w:r>
      <w:r w:rsidR="00197241" w:rsidRPr="002E51E7">
        <w:rPr>
          <w:rFonts w:ascii="Traditional Arabic" w:hAnsi="Traditional Arabic" w:cs="Traditional Arabic"/>
          <w:b/>
          <w:bCs/>
          <w:sz w:val="72"/>
          <w:szCs w:val="72"/>
          <w:rtl/>
          <w:lang w:bidi="ar-EG"/>
        </w:rPr>
        <w:t xml:space="preserve">تقريب </w:t>
      </w:r>
      <w:r w:rsidR="009F0D25" w:rsidRPr="002E51E7">
        <w:rPr>
          <w:rFonts w:ascii="Traditional Arabic" w:hAnsi="Traditional Arabic" w:cs="Traditional Arabic"/>
          <w:b/>
          <w:bCs/>
          <w:sz w:val="72"/>
          <w:szCs w:val="72"/>
          <w:rtl/>
          <w:lang w:bidi="ar-EG"/>
        </w:rPr>
        <w:t xml:space="preserve">قواعد </w:t>
      </w:r>
      <w:r w:rsidR="00834AB4" w:rsidRPr="002E51E7">
        <w:rPr>
          <w:rFonts w:ascii="Traditional Arabic" w:hAnsi="Traditional Arabic" w:cs="Traditional Arabic"/>
          <w:b/>
          <w:bCs/>
          <w:sz w:val="72"/>
          <w:szCs w:val="72"/>
          <w:rtl/>
          <w:lang w:bidi="ar-EG"/>
        </w:rPr>
        <w:t>عل</w:t>
      </w:r>
      <w:r w:rsidR="00197241" w:rsidRPr="002E51E7">
        <w:rPr>
          <w:rFonts w:ascii="Traditional Arabic" w:hAnsi="Traditional Arabic" w:cs="Traditional Arabic"/>
          <w:b/>
          <w:bCs/>
          <w:sz w:val="72"/>
          <w:szCs w:val="72"/>
          <w:rtl/>
          <w:lang w:bidi="ar-EG"/>
        </w:rPr>
        <w:t>و</w:t>
      </w:r>
      <w:r w:rsidR="00834AB4" w:rsidRPr="002E51E7">
        <w:rPr>
          <w:rFonts w:ascii="Traditional Arabic" w:hAnsi="Traditional Arabic" w:cs="Traditional Arabic"/>
          <w:b/>
          <w:bCs/>
          <w:sz w:val="72"/>
          <w:szCs w:val="72"/>
          <w:rtl/>
          <w:lang w:bidi="ar-EG"/>
        </w:rPr>
        <w:t>م</w:t>
      </w:r>
      <w:r w:rsidR="00DE0F62" w:rsidRPr="002E51E7">
        <w:rPr>
          <w:rFonts w:ascii="Traditional Arabic" w:hAnsi="Traditional Arabic" w:cs="Traditional Arabic"/>
          <w:b/>
          <w:bCs/>
          <w:sz w:val="72"/>
          <w:szCs w:val="72"/>
          <w:rtl/>
          <w:lang w:bidi="ar-EG"/>
        </w:rPr>
        <w:t xml:space="preserve"> </w:t>
      </w:r>
      <w:r w:rsidR="009F0D25" w:rsidRPr="002E51E7">
        <w:rPr>
          <w:rFonts w:ascii="Traditional Arabic" w:hAnsi="Traditional Arabic" w:cs="Traditional Arabic"/>
          <w:b/>
          <w:bCs/>
          <w:sz w:val="72"/>
          <w:szCs w:val="72"/>
          <w:rtl/>
          <w:lang w:bidi="ar-EG"/>
        </w:rPr>
        <w:t>ال</w:t>
      </w:r>
      <w:r w:rsidR="00DE0F62" w:rsidRPr="002E51E7">
        <w:rPr>
          <w:rFonts w:ascii="Traditional Arabic" w:hAnsi="Traditional Arabic" w:cs="Traditional Arabic"/>
          <w:b/>
          <w:bCs/>
          <w:sz w:val="72"/>
          <w:szCs w:val="72"/>
          <w:rtl/>
          <w:lang w:bidi="ar-EG"/>
        </w:rPr>
        <w:t>حديث</w:t>
      </w:r>
      <w:r w:rsidR="00CE4663" w:rsidRPr="002E51E7">
        <w:rPr>
          <w:rFonts w:ascii="Traditional Arabic" w:hAnsi="Traditional Arabic" w:cs="Traditional Arabic"/>
          <w:b/>
          <w:bCs/>
          <w:sz w:val="72"/>
          <w:szCs w:val="72"/>
          <w:rtl/>
        </w:rPr>
        <w:t>.</w:t>
      </w:r>
    </w:p>
    <w:p w14:paraId="562A8CE2" w14:textId="77777777" w:rsidR="009F72EA" w:rsidRPr="00CE4663" w:rsidRDefault="009F72EA" w:rsidP="00CE4663">
      <w:pPr>
        <w:spacing w:after="0" w:line="240" w:lineRule="auto"/>
        <w:jc w:val="lowKashida"/>
        <w:rPr>
          <w:rFonts w:ascii="Traditional Arabic" w:hAnsi="Traditional Arabic" w:cs="Traditional Arabic"/>
          <w:sz w:val="34"/>
          <w:szCs w:val="34"/>
          <w:rtl/>
        </w:rPr>
      </w:pPr>
    </w:p>
    <w:p w14:paraId="396B8DA6" w14:textId="77777777" w:rsidR="009F72EA" w:rsidRPr="00CE4663" w:rsidRDefault="009F72EA" w:rsidP="00CE4663">
      <w:pPr>
        <w:spacing w:after="0" w:line="240" w:lineRule="auto"/>
        <w:jc w:val="lowKashida"/>
        <w:rPr>
          <w:rFonts w:ascii="Traditional Arabic" w:hAnsi="Traditional Arabic" w:cs="Traditional Arabic" w:hint="cs"/>
          <w:sz w:val="34"/>
          <w:szCs w:val="34"/>
          <w:rtl/>
          <w:lang w:bidi="ar-EG"/>
        </w:rPr>
      </w:pPr>
    </w:p>
    <w:p w14:paraId="6E25E115" w14:textId="77777777" w:rsidR="009F72EA" w:rsidRPr="00CE4663" w:rsidRDefault="009F72EA" w:rsidP="00CE4663">
      <w:pPr>
        <w:spacing w:after="0" w:line="240" w:lineRule="auto"/>
        <w:jc w:val="lowKashida"/>
        <w:rPr>
          <w:rFonts w:ascii="Traditional Arabic" w:hAnsi="Traditional Arabic" w:cs="Traditional Arabic"/>
          <w:sz w:val="34"/>
          <w:szCs w:val="34"/>
          <w:rtl/>
        </w:rPr>
      </w:pPr>
    </w:p>
    <w:p w14:paraId="3E38E348" w14:textId="77777777" w:rsidR="009F72EA" w:rsidRDefault="00DE0F6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p>
    <w:p w14:paraId="2774165A" w14:textId="77777777" w:rsidR="002E51E7" w:rsidRDefault="002E51E7" w:rsidP="00CE4663">
      <w:pPr>
        <w:spacing w:after="0" w:line="240" w:lineRule="auto"/>
        <w:jc w:val="lowKashida"/>
        <w:rPr>
          <w:rFonts w:ascii="Traditional Arabic" w:hAnsi="Traditional Arabic" w:cs="Traditional Arabic"/>
          <w:sz w:val="34"/>
          <w:szCs w:val="34"/>
          <w:rtl/>
        </w:rPr>
      </w:pPr>
    </w:p>
    <w:p w14:paraId="2B8A4254" w14:textId="77777777" w:rsidR="002E51E7" w:rsidRDefault="002E51E7" w:rsidP="00CE4663">
      <w:pPr>
        <w:spacing w:after="0" w:line="240" w:lineRule="auto"/>
        <w:jc w:val="lowKashida"/>
        <w:rPr>
          <w:rFonts w:ascii="Traditional Arabic" w:hAnsi="Traditional Arabic" w:cs="Traditional Arabic"/>
          <w:sz w:val="34"/>
          <w:szCs w:val="34"/>
          <w:rtl/>
        </w:rPr>
      </w:pPr>
    </w:p>
    <w:p w14:paraId="721F5CDD" w14:textId="77777777" w:rsidR="002E51E7" w:rsidRDefault="002E51E7" w:rsidP="00CE4663">
      <w:pPr>
        <w:spacing w:after="0" w:line="240" w:lineRule="auto"/>
        <w:jc w:val="lowKashida"/>
        <w:rPr>
          <w:rFonts w:ascii="Traditional Arabic" w:hAnsi="Traditional Arabic" w:cs="Traditional Arabic"/>
          <w:sz w:val="34"/>
          <w:szCs w:val="34"/>
          <w:rtl/>
        </w:rPr>
      </w:pPr>
    </w:p>
    <w:p w14:paraId="383A8E03" w14:textId="77777777" w:rsidR="002E51E7" w:rsidRDefault="002E51E7" w:rsidP="00CE4663">
      <w:pPr>
        <w:spacing w:after="0" w:line="240" w:lineRule="auto"/>
        <w:jc w:val="lowKashida"/>
        <w:rPr>
          <w:rFonts w:ascii="Traditional Arabic" w:hAnsi="Traditional Arabic" w:cs="Traditional Arabic"/>
          <w:sz w:val="34"/>
          <w:szCs w:val="34"/>
          <w:rtl/>
        </w:rPr>
      </w:pPr>
    </w:p>
    <w:p w14:paraId="3966C927" w14:textId="77777777" w:rsidR="002E51E7" w:rsidRDefault="002E51E7" w:rsidP="00CE4663">
      <w:pPr>
        <w:spacing w:after="0" w:line="240" w:lineRule="auto"/>
        <w:jc w:val="lowKashida"/>
        <w:rPr>
          <w:rFonts w:ascii="Traditional Arabic" w:hAnsi="Traditional Arabic" w:cs="Traditional Arabic"/>
          <w:sz w:val="34"/>
          <w:szCs w:val="34"/>
          <w:rtl/>
        </w:rPr>
      </w:pPr>
    </w:p>
    <w:p w14:paraId="373FC29F" w14:textId="77777777" w:rsidR="002E51E7" w:rsidRDefault="002E51E7" w:rsidP="00CE4663">
      <w:pPr>
        <w:spacing w:after="0" w:line="240" w:lineRule="auto"/>
        <w:jc w:val="lowKashida"/>
        <w:rPr>
          <w:rFonts w:ascii="Traditional Arabic" w:hAnsi="Traditional Arabic" w:cs="Traditional Arabic"/>
          <w:sz w:val="34"/>
          <w:szCs w:val="34"/>
          <w:rtl/>
        </w:rPr>
      </w:pPr>
    </w:p>
    <w:p w14:paraId="241A255B" w14:textId="77777777" w:rsidR="002E51E7" w:rsidRDefault="002E51E7" w:rsidP="00CE4663">
      <w:pPr>
        <w:spacing w:after="0" w:line="240" w:lineRule="auto"/>
        <w:jc w:val="lowKashida"/>
        <w:rPr>
          <w:rFonts w:ascii="Traditional Arabic" w:hAnsi="Traditional Arabic" w:cs="Traditional Arabic"/>
          <w:sz w:val="34"/>
          <w:szCs w:val="34"/>
          <w:rtl/>
        </w:rPr>
      </w:pPr>
    </w:p>
    <w:p w14:paraId="1A17D480" w14:textId="77777777" w:rsidR="002E51E7" w:rsidRDefault="002E51E7" w:rsidP="00CE4663">
      <w:pPr>
        <w:spacing w:after="0" w:line="240" w:lineRule="auto"/>
        <w:jc w:val="lowKashida"/>
        <w:rPr>
          <w:rFonts w:ascii="Traditional Arabic" w:hAnsi="Traditional Arabic" w:cs="Traditional Arabic"/>
          <w:sz w:val="34"/>
          <w:szCs w:val="34"/>
          <w:rtl/>
        </w:rPr>
      </w:pPr>
    </w:p>
    <w:p w14:paraId="1F3FEE12" w14:textId="77777777" w:rsidR="002E51E7" w:rsidRPr="00CE4663" w:rsidRDefault="002E51E7" w:rsidP="00CE4663">
      <w:pPr>
        <w:spacing w:after="0" w:line="240" w:lineRule="auto"/>
        <w:jc w:val="lowKashida"/>
        <w:rPr>
          <w:rFonts w:ascii="Traditional Arabic" w:hAnsi="Traditional Arabic" w:cs="Traditional Arabic"/>
          <w:sz w:val="34"/>
          <w:szCs w:val="34"/>
          <w:rtl/>
        </w:rPr>
      </w:pPr>
    </w:p>
    <w:p w14:paraId="729CEB86" w14:textId="77777777" w:rsidR="009F72EA" w:rsidRPr="00CE4663" w:rsidRDefault="009F72EA" w:rsidP="002E51E7">
      <w:pPr>
        <w:spacing w:after="0" w:line="240" w:lineRule="auto"/>
        <w:jc w:val="center"/>
        <w:rPr>
          <w:rFonts w:ascii="Traditional Arabic" w:hAnsi="Traditional Arabic" w:cs="Traditional Arabic"/>
          <w:sz w:val="34"/>
          <w:szCs w:val="34"/>
          <w:rtl/>
        </w:rPr>
      </w:pPr>
    </w:p>
    <w:p w14:paraId="09045C5C" w14:textId="77777777" w:rsidR="002E51E7" w:rsidRPr="002E51E7" w:rsidRDefault="000E0669" w:rsidP="002E51E7">
      <w:pPr>
        <w:spacing w:after="0" w:line="240" w:lineRule="auto"/>
        <w:jc w:val="center"/>
        <w:rPr>
          <w:rFonts w:ascii="Traditional Arabic" w:hAnsi="Traditional Arabic" w:cs="Traditional Arabic"/>
          <w:b/>
          <w:bCs/>
          <w:sz w:val="44"/>
          <w:szCs w:val="44"/>
          <w:rtl/>
        </w:rPr>
      </w:pPr>
      <w:r w:rsidRPr="002E51E7">
        <w:rPr>
          <w:rFonts w:ascii="Traditional Arabic" w:hAnsi="Traditional Arabic" w:cs="Traditional Arabic"/>
          <w:b/>
          <w:bCs/>
          <w:sz w:val="44"/>
          <w:szCs w:val="44"/>
          <w:rtl/>
        </w:rPr>
        <w:t>جمعها ورتبها</w:t>
      </w:r>
      <w:r w:rsidR="00CE4663" w:rsidRPr="002E51E7">
        <w:rPr>
          <w:rFonts w:ascii="Traditional Arabic" w:hAnsi="Traditional Arabic" w:cs="Traditional Arabic"/>
          <w:b/>
          <w:bCs/>
          <w:sz w:val="44"/>
          <w:szCs w:val="44"/>
          <w:rtl/>
        </w:rPr>
        <w:t>:</w:t>
      </w:r>
      <w:r w:rsidR="002E51E7">
        <w:rPr>
          <w:rFonts w:ascii="Traditional Arabic" w:hAnsi="Traditional Arabic" w:cs="Traditional Arabic" w:hint="cs"/>
          <w:b/>
          <w:bCs/>
          <w:sz w:val="44"/>
          <w:szCs w:val="44"/>
          <w:rtl/>
        </w:rPr>
        <w:t xml:space="preserve"> </w:t>
      </w:r>
      <w:r w:rsidR="009F0D25" w:rsidRPr="002E51E7">
        <w:rPr>
          <w:rFonts w:ascii="Traditional Arabic" w:hAnsi="Traditional Arabic" w:cs="Traditional Arabic"/>
          <w:b/>
          <w:bCs/>
          <w:sz w:val="44"/>
          <w:szCs w:val="44"/>
          <w:rtl/>
        </w:rPr>
        <w:t>أبو عبد الرحمن</w:t>
      </w:r>
      <w:r w:rsidR="00CE4663" w:rsidRPr="002E51E7">
        <w:rPr>
          <w:rFonts w:ascii="Traditional Arabic" w:hAnsi="Traditional Arabic" w:cs="Traditional Arabic"/>
          <w:b/>
          <w:bCs/>
          <w:sz w:val="44"/>
          <w:szCs w:val="44"/>
          <w:rtl/>
        </w:rPr>
        <w:t xml:space="preserve"> </w:t>
      </w:r>
      <w:r w:rsidR="009F0D25" w:rsidRPr="002E51E7">
        <w:rPr>
          <w:rFonts w:ascii="Traditional Arabic" w:hAnsi="Traditional Arabic" w:cs="Traditional Arabic"/>
          <w:b/>
          <w:bCs/>
          <w:sz w:val="44"/>
          <w:szCs w:val="44"/>
          <w:rtl/>
        </w:rPr>
        <w:t>أيمن إسماعيل</w:t>
      </w:r>
    </w:p>
    <w:p w14:paraId="0757DF76" w14:textId="77777777" w:rsidR="0046080A" w:rsidRPr="002E51E7" w:rsidRDefault="009F0D25" w:rsidP="002E51E7">
      <w:pPr>
        <w:spacing w:after="0" w:line="240" w:lineRule="auto"/>
        <w:jc w:val="center"/>
        <w:rPr>
          <w:rFonts w:ascii="Traditional Arabic" w:hAnsi="Traditional Arabic" w:cs="Traditional Arabic"/>
          <w:sz w:val="32"/>
          <w:szCs w:val="32"/>
          <w:rtl/>
        </w:rPr>
      </w:pPr>
      <w:r w:rsidRPr="002E51E7">
        <w:rPr>
          <w:rFonts w:ascii="Traditional Arabic" w:hAnsi="Traditional Arabic" w:cs="Traditional Arabic"/>
          <w:sz w:val="32"/>
          <w:szCs w:val="32"/>
          <w:rtl/>
        </w:rPr>
        <w:t>ربِ اغفر لي، ولوالدي، ولكل من له فضلٌ عليَّ</w:t>
      </w:r>
      <w:r w:rsidR="00CE4663" w:rsidRPr="002E51E7">
        <w:rPr>
          <w:rFonts w:ascii="Traditional Arabic" w:hAnsi="Traditional Arabic" w:cs="Traditional Arabic"/>
          <w:sz w:val="32"/>
          <w:szCs w:val="32"/>
          <w:rtl/>
        </w:rPr>
        <w:t>...</w:t>
      </w:r>
      <w:r w:rsidRPr="002E51E7">
        <w:rPr>
          <w:rFonts w:ascii="Traditional Arabic" w:hAnsi="Traditional Arabic" w:cs="Traditional Arabic"/>
          <w:sz w:val="32"/>
          <w:szCs w:val="32"/>
          <w:rtl/>
        </w:rPr>
        <w:t>.</w:t>
      </w:r>
      <w:r w:rsidR="00CE4663" w:rsidRPr="002E51E7">
        <w:rPr>
          <w:rFonts w:ascii="Traditional Arabic" w:hAnsi="Traditional Arabic" w:cs="Traditional Arabic"/>
          <w:sz w:val="32"/>
          <w:szCs w:val="32"/>
          <w:rtl/>
        </w:rPr>
        <w:t>.</w:t>
      </w:r>
      <w:r w:rsidRPr="002E51E7">
        <w:rPr>
          <w:rFonts w:ascii="Traditional Arabic" w:hAnsi="Traditional Arabic" w:cs="Traditional Arabic"/>
          <w:sz w:val="32"/>
          <w:szCs w:val="32"/>
          <w:rtl/>
        </w:rPr>
        <w:t>.</w:t>
      </w:r>
      <w:r w:rsidR="00CE4663" w:rsidRPr="002E51E7">
        <w:rPr>
          <w:rFonts w:ascii="Traditional Arabic" w:hAnsi="Traditional Arabic" w:cs="Traditional Arabic"/>
          <w:sz w:val="32"/>
          <w:szCs w:val="32"/>
          <w:rtl/>
        </w:rPr>
        <w:t>..</w:t>
      </w:r>
      <w:r w:rsidR="00DE0F62" w:rsidRPr="002E51E7">
        <w:rPr>
          <w:rFonts w:ascii="Traditional Arabic" w:hAnsi="Traditional Arabic" w:cs="Traditional Arabic"/>
          <w:sz w:val="32"/>
          <w:szCs w:val="32"/>
          <w:rtl/>
        </w:rPr>
        <w:t>.</w:t>
      </w:r>
    </w:p>
    <w:p w14:paraId="51246185" w14:textId="77777777" w:rsidR="0046080A" w:rsidRDefault="0046080A">
      <w:pPr>
        <w:bidi w:val="0"/>
        <w:rPr>
          <w:rFonts w:ascii="Traditional Arabic" w:hAnsi="Traditional Arabic" w:cs="Traditional Arabic" w:hint="cs"/>
          <w:sz w:val="34"/>
          <w:szCs w:val="34"/>
          <w:rtl/>
          <w:lang w:bidi="ar-IQ"/>
        </w:rPr>
      </w:pPr>
      <w:r>
        <w:rPr>
          <w:rFonts w:ascii="Traditional Arabic" w:hAnsi="Traditional Arabic" w:cs="Traditional Arabic"/>
          <w:sz w:val="34"/>
          <w:szCs w:val="34"/>
          <w:rtl/>
        </w:rPr>
        <w:br w:type="page"/>
      </w:r>
    </w:p>
    <w:p w14:paraId="7BBE193C" w14:textId="77777777" w:rsidR="00DF6325" w:rsidRPr="00CE4663" w:rsidRDefault="009F0D25" w:rsidP="0046080A">
      <w:pPr>
        <w:pStyle w:val="1"/>
        <w:rPr>
          <w:rtl/>
          <w:lang w:bidi="ar-EG"/>
        </w:rPr>
      </w:pPr>
      <w:bookmarkStart w:id="1" w:name="_Toc228797236"/>
      <w:r w:rsidRPr="00CE4663">
        <w:rPr>
          <w:rtl/>
        </w:rPr>
        <w:lastRenderedPageBreak/>
        <w:t>المقد</w:t>
      </w:r>
      <w:r w:rsidR="00235C71" w:rsidRPr="00CE4663">
        <w:rPr>
          <w:rtl/>
        </w:rPr>
        <w:t>ِّ</w:t>
      </w:r>
      <w:r w:rsidRPr="00CE4663">
        <w:rPr>
          <w:rtl/>
        </w:rPr>
        <w:t>مة</w:t>
      </w:r>
      <w:r w:rsidR="00CE4663">
        <w:rPr>
          <w:rtl/>
        </w:rPr>
        <w:t>:</w:t>
      </w:r>
      <w:bookmarkEnd w:id="1"/>
      <w:r w:rsidR="00CE4663">
        <w:rPr>
          <w:rtl/>
        </w:rPr>
        <w:t xml:space="preserve"> </w:t>
      </w:r>
    </w:p>
    <w:p w14:paraId="46DAFE8B" w14:textId="77777777" w:rsidR="00DF6325" w:rsidRPr="002E51E7" w:rsidRDefault="00DF6325" w:rsidP="0046080A">
      <w:pPr>
        <w:spacing w:after="0" w:line="240" w:lineRule="auto"/>
        <w:jc w:val="center"/>
        <w:rPr>
          <w:rFonts w:ascii="Traditional Arabic" w:hAnsi="Traditional Arabic" w:cs="Traditional Arabic"/>
          <w:b/>
          <w:bCs/>
          <w:sz w:val="34"/>
          <w:szCs w:val="34"/>
          <w:rtl/>
        </w:rPr>
      </w:pPr>
      <w:r w:rsidRPr="002E51E7">
        <w:rPr>
          <w:rFonts w:ascii="Traditional Arabic" w:hAnsi="Traditional Arabic" w:cs="Traditional Arabic"/>
          <w:b/>
          <w:bCs/>
          <w:sz w:val="34"/>
          <w:szCs w:val="34"/>
          <w:rtl/>
        </w:rPr>
        <w:t>بسم الله الرحمن الرحيم</w:t>
      </w:r>
    </w:p>
    <w:p w14:paraId="5A63FC20" w14:textId="77777777" w:rsidR="009F0D25" w:rsidRPr="00CE4663" w:rsidRDefault="00DF6325" w:rsidP="00CE4663">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إنَّ</w:t>
      </w:r>
      <w:r w:rsidR="00FE7A0A" w:rsidRPr="00CE4663">
        <w:rPr>
          <w:rFonts w:ascii="Traditional Arabic" w:hAnsi="Traditional Arabic" w:cs="Traditional Arabic"/>
          <w:sz w:val="34"/>
          <w:szCs w:val="34"/>
          <w:rtl/>
        </w:rPr>
        <w:t xml:space="preserve"> الحمد لله، نحمده </w:t>
      </w:r>
      <w:r w:rsidR="009F0D25" w:rsidRPr="00CE4663">
        <w:rPr>
          <w:rFonts w:ascii="Traditional Arabic" w:hAnsi="Traditional Arabic" w:cs="Traditional Arabic"/>
          <w:sz w:val="34"/>
          <w:szCs w:val="34"/>
          <w:rtl/>
        </w:rPr>
        <w:t>ونستعينه ونستغفره، ونعوذ بالله تعالى من شرور أنفسنا وسيئات أعمالنا، من يهده الله فلا مضل له</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ومن يضلل فلا هادي له، وأشهد أن لا إله إل</w:t>
      </w:r>
      <w:r w:rsidR="00DE0F62" w:rsidRPr="00CE4663">
        <w:rPr>
          <w:rFonts w:ascii="Traditional Arabic" w:hAnsi="Traditional Arabic" w:cs="Traditional Arabic"/>
          <w:sz w:val="34"/>
          <w:szCs w:val="34"/>
          <w:rtl/>
        </w:rPr>
        <w:t>َّ</w:t>
      </w:r>
      <w:r w:rsidR="00197241" w:rsidRPr="00CE4663">
        <w:rPr>
          <w:rFonts w:ascii="Traditional Arabic" w:hAnsi="Traditional Arabic" w:cs="Traditional Arabic"/>
          <w:sz w:val="34"/>
          <w:szCs w:val="34"/>
          <w:rtl/>
        </w:rPr>
        <w:t>ا الله وحده لا شريك له</w:t>
      </w:r>
      <w:r w:rsidR="009F0D25" w:rsidRPr="00CE4663">
        <w:rPr>
          <w:rFonts w:ascii="Traditional Arabic" w:hAnsi="Traditional Arabic" w:cs="Traditional Arabic"/>
          <w:sz w:val="34"/>
          <w:szCs w:val="34"/>
          <w:rtl/>
        </w:rPr>
        <w:t>، وأشهد أن</w:t>
      </w:r>
      <w:r w:rsidR="00197241" w:rsidRP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محمداً عبده ورسوله.</w:t>
      </w:r>
    </w:p>
    <w:p w14:paraId="48CC4B77" w14:textId="77777777" w:rsidR="009F0D25" w:rsidRPr="00CE4663" w:rsidRDefault="0046080A" w:rsidP="00CE4663">
      <w:pPr>
        <w:spacing w:after="0" w:line="240" w:lineRule="auto"/>
        <w:jc w:val="lowKashida"/>
        <w:rPr>
          <w:rFonts w:ascii="Traditional Arabic" w:hAnsi="Traditional Arabic" w:cs="Traditional Arabic"/>
          <w:sz w:val="34"/>
          <w:szCs w:val="34"/>
          <w:rtl/>
        </w:rPr>
      </w:pPr>
      <w:r w:rsidRPr="0046080A">
        <w:rPr>
          <w:rFonts w:ascii="Traditional Arabic" w:hAnsi="Traditional Arabic" w:cs="Traditional Arabic"/>
          <w:color w:val="000000" w:themeColor="text1"/>
          <w:sz w:val="34"/>
          <w:szCs w:val="34"/>
          <w:rtl/>
        </w:rPr>
        <w:t>﴿</w:t>
      </w:r>
      <w:r w:rsidR="009F0D25" w:rsidRPr="0046080A">
        <w:rPr>
          <w:rFonts w:ascii="Traditional Arabic" w:hAnsi="Traditional Arabic" w:cs="Traditional Arabic"/>
          <w:color w:val="008000"/>
          <w:sz w:val="34"/>
          <w:szCs w:val="34"/>
          <w:rtl/>
        </w:rPr>
        <w:t>يَا أَيُّهَا الَّذِينَ آمَنُوا اتَّقُوا اللَّهَ حَقَّ تُقَاتِهِ وَلا تَمُوتُنَّ إِلَّا وَأَنْتُمْ مُسْلِمُونَ</w:t>
      </w:r>
      <w:r w:rsidRPr="0046080A">
        <w:rPr>
          <w:rFonts w:ascii="Traditional Arabic" w:hAnsi="Traditional Arabic" w:cs="Traditional Arabic"/>
          <w:color w:val="000000" w:themeColor="text1"/>
          <w:sz w:val="34"/>
          <w:szCs w:val="34"/>
          <w:rtl/>
        </w:rPr>
        <w:t>﴾</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[آل عمران:102].</w:t>
      </w:r>
    </w:p>
    <w:p w14:paraId="6077E706" w14:textId="77777777" w:rsidR="009F0D25" w:rsidRPr="00CE4663" w:rsidRDefault="0046080A" w:rsidP="00CE4663">
      <w:pPr>
        <w:spacing w:after="0" w:line="240" w:lineRule="auto"/>
        <w:ind w:left="141"/>
        <w:jc w:val="lowKashida"/>
        <w:rPr>
          <w:rFonts w:ascii="Traditional Arabic" w:eastAsia="Calibri" w:hAnsi="Traditional Arabic" w:cs="Traditional Arabic"/>
          <w:sz w:val="34"/>
          <w:szCs w:val="34"/>
          <w:rtl/>
        </w:rPr>
      </w:pPr>
      <w:proofErr w:type="gramStart"/>
      <w:r w:rsidRPr="0046080A">
        <w:rPr>
          <w:rFonts w:ascii="Traditional Arabic" w:eastAsia="Calibri" w:hAnsi="Traditional Arabic" w:cs="Traditional Arabic"/>
          <w:color w:val="000000" w:themeColor="text1"/>
          <w:sz w:val="34"/>
          <w:szCs w:val="34"/>
          <w:rtl/>
        </w:rPr>
        <w:t>﴿</w:t>
      </w:r>
      <w:r w:rsidR="009F0D25" w:rsidRPr="0046080A">
        <w:rPr>
          <w:rFonts w:ascii="Traditional Arabic" w:eastAsia="Calibri" w:hAnsi="Traditional Arabic" w:cs="Traditional Arabic"/>
          <w:color w:val="008000"/>
          <w:sz w:val="34"/>
          <w:szCs w:val="34"/>
          <w:rtl/>
        </w:rPr>
        <w:t xml:space="preserve"> يَا</w:t>
      </w:r>
      <w:proofErr w:type="gramEnd"/>
      <w:r w:rsidR="009F0D25" w:rsidRPr="0046080A">
        <w:rPr>
          <w:rFonts w:ascii="Traditional Arabic" w:eastAsia="Calibri" w:hAnsi="Traditional Arabic" w:cs="Traditional Arabic"/>
          <w:color w:val="008000"/>
          <w:sz w:val="34"/>
          <w:szCs w:val="34"/>
          <w:rtl/>
        </w:rPr>
        <w:t xml:space="preserve">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r w:rsidRPr="0046080A">
        <w:rPr>
          <w:rFonts w:ascii="Traditional Arabic" w:eastAsia="Calibri" w:hAnsi="Traditional Arabic" w:cs="Traditional Arabic"/>
          <w:color w:val="000000" w:themeColor="text1"/>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[النساء:1]</w:t>
      </w:r>
    </w:p>
    <w:p w14:paraId="72E6C65D" w14:textId="77777777" w:rsidR="009F0D25" w:rsidRPr="00CE4663" w:rsidRDefault="0046080A" w:rsidP="00CE4663">
      <w:pPr>
        <w:spacing w:after="0" w:line="240" w:lineRule="auto"/>
        <w:ind w:left="141"/>
        <w:jc w:val="lowKashida"/>
        <w:rPr>
          <w:rFonts w:ascii="Traditional Arabic" w:eastAsia="Calibri" w:hAnsi="Traditional Arabic" w:cs="Traditional Arabic"/>
          <w:sz w:val="34"/>
          <w:szCs w:val="34"/>
          <w:rtl/>
        </w:rPr>
      </w:pPr>
      <w:r w:rsidRPr="0046080A">
        <w:rPr>
          <w:rFonts w:ascii="Traditional Arabic" w:eastAsia="Calibri" w:hAnsi="Traditional Arabic" w:cs="Traditional Arabic"/>
          <w:color w:val="000000" w:themeColor="text1"/>
          <w:sz w:val="34"/>
          <w:szCs w:val="34"/>
          <w:rtl/>
        </w:rPr>
        <w:t>﴿</w:t>
      </w:r>
      <w:r w:rsidR="009F0D25" w:rsidRPr="0046080A">
        <w:rPr>
          <w:rFonts w:ascii="Traditional Arabic" w:eastAsia="Calibri" w:hAnsi="Traditional Arabic" w:cs="Traditional Arabic"/>
          <w:color w:val="008000"/>
          <w:sz w:val="34"/>
          <w:szCs w:val="34"/>
          <w:rtl/>
        </w:rPr>
        <w:t>يَا أَيُّهَا الَّذِينَ آمَنُوا اتَّقُوا اللَّهَ وَقُولُوا قَوْلًا سَدِيدًا * يُصْلِحْ لَكُمْ أَعْمَالَكُمْ وَيَغْفِرْ لَكُمْ ذُنُوبَكُمْ وَمَنْ يُطِعِ اللَّهَ وَرَسُولَهُ فَقَدْ فَازَ فَوْزًا عَظِيمًا</w:t>
      </w:r>
      <w:r w:rsidRPr="0046080A">
        <w:rPr>
          <w:rFonts w:ascii="Traditional Arabic" w:eastAsia="Calibri" w:hAnsi="Traditional Arabic" w:cs="Traditional Arabic"/>
          <w:color w:val="000000" w:themeColor="text1"/>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[الأحزاب:70 - 71]</w:t>
      </w:r>
    </w:p>
    <w:p w14:paraId="1A54E149" w14:textId="77777777" w:rsidR="009F0D25" w:rsidRPr="00CE4663" w:rsidRDefault="009F0D25" w:rsidP="0046080A">
      <w:pPr>
        <w:spacing w:after="0" w:line="240" w:lineRule="auto"/>
        <w:jc w:val="lowKashida"/>
        <w:rPr>
          <w:rFonts w:ascii="Traditional Arabic" w:eastAsia="Calibri" w:hAnsi="Traditional Arabic" w:cs="Traditional Arabic"/>
          <w:sz w:val="34"/>
          <w:szCs w:val="34"/>
        </w:rPr>
      </w:pPr>
      <w:r w:rsidRPr="00CE4663">
        <w:rPr>
          <w:rFonts w:ascii="Traditional Arabic" w:eastAsia="Calibri" w:hAnsi="Traditional Arabic" w:cs="Traditional Arabic"/>
          <w:sz w:val="34"/>
          <w:szCs w:val="34"/>
          <w:rtl/>
        </w:rPr>
        <w:t>أما بعد</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فإنَّ أصدق الحديث كتاب الله تعالى، وخير الهدي هدي محمد صلى الله عليه، وآله وسلم، وشر الأمور محدثاتها، وكل محدثه بدعة، وكل بدعة ضلالة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وكل ضلالة في النار...</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color w:val="FFFFFF"/>
          <w:sz w:val="34"/>
          <w:szCs w:val="34"/>
          <w:rtl/>
        </w:rPr>
        <w:t>.</w:t>
      </w:r>
      <w:r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color w:val="FFFFFF"/>
          <w:sz w:val="34"/>
          <w:szCs w:val="34"/>
          <w:rtl/>
        </w:rPr>
        <w:t xml:space="preserve">طَلَبُ </w:t>
      </w:r>
    </w:p>
    <w:p w14:paraId="45537EF7" w14:textId="77777777" w:rsidR="009F0D25"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إنَّ طَلَبَ العِلْمِ </w:t>
      </w:r>
      <w:r w:rsidR="00487D2F" w:rsidRPr="00CE4663">
        <w:rPr>
          <w:rFonts w:ascii="Traditional Arabic" w:eastAsia="Calibri" w:hAnsi="Traditional Arabic" w:cs="Traditional Arabic"/>
          <w:sz w:val="34"/>
          <w:szCs w:val="34"/>
          <w:rtl/>
        </w:rPr>
        <w:t>وَالتَّفَقَّ</w:t>
      </w:r>
      <w:r w:rsidR="004B1A6C" w:rsidRPr="00CE4663">
        <w:rPr>
          <w:rFonts w:ascii="Traditional Arabic" w:eastAsia="Calibri" w:hAnsi="Traditional Arabic" w:cs="Traditional Arabic"/>
          <w:sz w:val="34"/>
          <w:szCs w:val="34"/>
          <w:rtl/>
        </w:rPr>
        <w:t>هَ</w:t>
      </w:r>
      <w:r w:rsidRPr="00CE4663">
        <w:rPr>
          <w:rFonts w:ascii="Traditional Arabic" w:eastAsia="Calibri" w:hAnsi="Traditional Arabic" w:cs="Traditional Arabic"/>
          <w:sz w:val="34"/>
          <w:szCs w:val="34"/>
          <w:rtl/>
        </w:rPr>
        <w:t xml:space="preserve"> في الدِّينِ فَضِيلَةٌ عَظِيمَةٌ </w:t>
      </w:r>
      <w:r w:rsidR="00487D2F" w:rsidRPr="00CE4663">
        <w:rPr>
          <w:rFonts w:ascii="Traditional Arabic" w:eastAsia="Calibri" w:hAnsi="Traditional Arabic" w:cs="Traditional Arabic"/>
          <w:sz w:val="34"/>
          <w:szCs w:val="34"/>
          <w:rtl/>
        </w:rPr>
        <w:t>ومنّةُّ جليلة</w:t>
      </w:r>
      <w:r w:rsidR="0046080A">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فإنَّ </w:t>
      </w:r>
      <w:r w:rsidRPr="00CE4663">
        <w:rPr>
          <w:rFonts w:ascii="Traditional Arabic" w:eastAsia="Calibri" w:hAnsi="Traditional Arabic" w:cs="Traditional Arabic"/>
          <w:sz w:val="34"/>
          <w:szCs w:val="34"/>
          <w:rtl/>
        </w:rPr>
        <w:t>اللهَ تَبَارَكَ وتعالى</w:t>
      </w:r>
      <w:r w:rsidR="00487D2F" w:rsidRPr="00CE4663">
        <w:rPr>
          <w:rFonts w:ascii="Traditional Arabic" w:eastAsia="Calibri" w:hAnsi="Traditional Arabic" w:cs="Traditional Arabic"/>
          <w:sz w:val="34"/>
          <w:szCs w:val="34"/>
          <w:rtl/>
        </w:rPr>
        <w:t xml:space="preserve"> قد </w:t>
      </w:r>
      <w:r w:rsidRPr="00CE4663">
        <w:rPr>
          <w:rFonts w:ascii="Traditional Arabic" w:eastAsia="Calibri" w:hAnsi="Traditional Arabic" w:cs="Traditional Arabic"/>
          <w:sz w:val="34"/>
          <w:szCs w:val="34"/>
          <w:rtl/>
        </w:rPr>
        <w:t xml:space="preserve">رَفَعَ قَدْرَ العُلَمَاءِ، </w:t>
      </w:r>
      <w:r w:rsidR="00487D2F" w:rsidRPr="00CE4663">
        <w:rPr>
          <w:rFonts w:ascii="Traditional Arabic" w:eastAsia="Calibri" w:hAnsi="Traditional Arabic" w:cs="Traditional Arabic"/>
          <w:sz w:val="34"/>
          <w:szCs w:val="34"/>
          <w:rtl/>
        </w:rPr>
        <w:t>و</w:t>
      </w:r>
      <w:r w:rsidRPr="00CE4663">
        <w:rPr>
          <w:rFonts w:ascii="Traditional Arabic" w:eastAsia="Calibri" w:hAnsi="Traditional Arabic" w:cs="Traditional Arabic"/>
          <w:sz w:val="34"/>
          <w:szCs w:val="34"/>
          <w:rtl/>
        </w:rPr>
        <w:t xml:space="preserve">أَنْزَلَهُمْ أَعْظَمَ مَنْزِلَةٍ، حِينَ اسْتَشْهَدَهُمْ عَلَى أَعْظَمِ </w:t>
      </w:r>
      <w:r w:rsidR="00487D2F" w:rsidRPr="00CE4663">
        <w:rPr>
          <w:rFonts w:ascii="Traditional Arabic" w:eastAsia="Calibri" w:hAnsi="Traditional Arabic" w:cs="Traditional Arabic"/>
          <w:sz w:val="34"/>
          <w:szCs w:val="34"/>
          <w:rtl/>
        </w:rPr>
        <w:t xml:space="preserve">شَهَادَةٍ </w:t>
      </w:r>
      <w:r w:rsidRPr="00CE4663">
        <w:rPr>
          <w:rFonts w:ascii="Traditional Arabic" w:eastAsia="Calibri" w:hAnsi="Traditional Arabic" w:cs="Traditional Arabic"/>
          <w:sz w:val="34"/>
          <w:szCs w:val="34"/>
          <w:rtl/>
        </w:rPr>
        <w:t>بَعْدَ أَنْ شَهِدَ</w:t>
      </w:r>
      <w:r w:rsidR="00487D2F" w:rsidRPr="00CE4663">
        <w:rPr>
          <w:rFonts w:ascii="Traditional Arabic" w:eastAsia="Calibri" w:hAnsi="Traditional Arabic" w:cs="Traditional Arabic"/>
          <w:sz w:val="34"/>
          <w:szCs w:val="34"/>
          <w:rtl/>
        </w:rPr>
        <w:t xml:space="preserve"> تعالى</w:t>
      </w:r>
      <w:r w:rsidRPr="00CE4663">
        <w:rPr>
          <w:rFonts w:ascii="Traditional Arabic" w:eastAsia="Calibri" w:hAnsi="Traditional Arabic" w:cs="Traditional Arabic"/>
          <w:sz w:val="34"/>
          <w:szCs w:val="34"/>
          <w:rtl/>
        </w:rPr>
        <w:t xml:space="preserve"> بِهَا، وَأَشْهَدَ </w:t>
      </w:r>
      <w:r w:rsidR="00487D2F" w:rsidRPr="00CE4663">
        <w:rPr>
          <w:rFonts w:ascii="Traditional Arabic" w:eastAsia="Calibri" w:hAnsi="Traditional Arabic" w:cs="Traditional Arabic"/>
          <w:sz w:val="34"/>
          <w:szCs w:val="34"/>
          <w:rtl/>
        </w:rPr>
        <w:t>عليه</w:t>
      </w:r>
      <w:r w:rsidRPr="00CE4663">
        <w:rPr>
          <w:rFonts w:ascii="Traditional Arabic" w:eastAsia="Calibri" w:hAnsi="Traditional Arabic" w:cs="Traditional Arabic"/>
          <w:sz w:val="34"/>
          <w:szCs w:val="34"/>
          <w:rtl/>
        </w:rPr>
        <w:t>ا مَلَائِكَتَهُ، فَقَالَ تعالى: ﴿شَهِدَ اللهُ أَنَّهُ لَا إِلَهَ إِلَّا هُوَ وَالمَلَائِكَةُ وَأُولُو العِلْمِ</w:t>
      </w:r>
      <w:r w:rsidR="00487D2F" w:rsidRPr="00CE4663">
        <w:rPr>
          <w:rFonts w:ascii="Traditional Arabic" w:eastAsia="Calibri" w:hAnsi="Traditional Arabic" w:cs="Traditional Arabic"/>
          <w:sz w:val="34"/>
          <w:szCs w:val="34"/>
          <w:rtl/>
        </w:rPr>
        <w:t xml:space="preserve"> قَآئِمَۢا بِٱلۡقِسۡطِۚ لَآ إِلَٰهَ إِلَّا هُوَ ٱلۡعَزِيزُ </w:t>
      </w:r>
      <w:proofErr w:type="gramStart"/>
      <w:r w:rsidR="00487D2F" w:rsidRPr="00CE4663">
        <w:rPr>
          <w:rFonts w:ascii="Traditional Arabic" w:eastAsia="Calibri" w:hAnsi="Traditional Arabic" w:cs="Traditional Arabic"/>
          <w:sz w:val="34"/>
          <w:szCs w:val="34"/>
          <w:rtl/>
        </w:rPr>
        <w:t xml:space="preserve">ٱلۡحَكِيمُ </w:t>
      </w:r>
      <w:r w:rsidRPr="00CE4663">
        <w:rPr>
          <w:rFonts w:ascii="Traditional Arabic" w:eastAsia="Calibri" w:hAnsi="Traditional Arabic" w:cs="Traditional Arabic"/>
          <w:sz w:val="34"/>
          <w:szCs w:val="34"/>
          <w:rtl/>
        </w:rPr>
        <w:t>﴾</w:t>
      </w:r>
      <w:proofErr w:type="gramEnd"/>
      <w:r w:rsidR="00487D2F" w:rsidRPr="00CE4663">
        <w:rPr>
          <w:rFonts w:ascii="Traditional Arabic" w:eastAsia="Calibri" w:hAnsi="Traditional Arabic" w:cs="Traditional Arabic"/>
          <w:sz w:val="34"/>
          <w:szCs w:val="34"/>
          <w:rtl/>
        </w:rPr>
        <w:t>(آل عمران:18)</w:t>
      </w:r>
      <w:r w:rsidRPr="00CE4663">
        <w:rPr>
          <w:rFonts w:ascii="Traditional Arabic" w:eastAsia="Calibri" w:hAnsi="Traditional Arabic" w:cs="Traditional Arabic"/>
          <w:sz w:val="34"/>
          <w:szCs w:val="34"/>
          <w:rtl/>
        </w:rPr>
        <w:t>.</w:t>
      </w:r>
    </w:p>
    <w:p w14:paraId="2F3AB494" w14:textId="77777777" w:rsidR="00487D2F"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وَأَخْبَرَ اللهُ عَزَّ وَجَلَّ أَنَّ العُلَمَاءَ هُمُ الذينَ </w:t>
      </w:r>
      <w:r w:rsidR="00487D2F" w:rsidRPr="00CE4663">
        <w:rPr>
          <w:rFonts w:ascii="Traditional Arabic" w:eastAsia="Calibri" w:hAnsi="Traditional Arabic" w:cs="Traditional Arabic"/>
          <w:sz w:val="34"/>
          <w:szCs w:val="34"/>
          <w:rtl/>
        </w:rPr>
        <w:t>يقدِرون الله تعالى حق قدره</w:t>
      </w:r>
      <w:r w:rsidR="00CE4663">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و</w:t>
      </w:r>
      <w:r w:rsidRPr="00CE4663">
        <w:rPr>
          <w:rFonts w:ascii="Traditional Arabic" w:eastAsia="Calibri" w:hAnsi="Traditional Arabic" w:cs="Traditional Arabic"/>
          <w:sz w:val="34"/>
          <w:szCs w:val="34"/>
          <w:rtl/>
        </w:rPr>
        <w:t xml:space="preserve">يَخْشَوْنَ اللهَ </w:t>
      </w:r>
      <w:r w:rsidR="00487D2F" w:rsidRPr="00CE4663">
        <w:rPr>
          <w:rFonts w:ascii="Traditional Arabic" w:eastAsia="Calibri" w:hAnsi="Traditional Arabic" w:cs="Traditional Arabic"/>
          <w:sz w:val="34"/>
          <w:szCs w:val="34"/>
          <w:rtl/>
        </w:rPr>
        <w:t xml:space="preserve">تعالى </w:t>
      </w:r>
      <w:r w:rsidRPr="00CE4663">
        <w:rPr>
          <w:rFonts w:ascii="Traditional Arabic" w:eastAsia="Calibri" w:hAnsi="Traditional Arabic" w:cs="Traditional Arabic"/>
          <w:sz w:val="34"/>
          <w:szCs w:val="34"/>
          <w:rtl/>
        </w:rPr>
        <w:t>حَقَ خَشْيَتِهِ، فَقَالَ</w:t>
      </w:r>
      <w:r w:rsidR="00487D2F" w:rsidRPr="00CE4663">
        <w:rPr>
          <w:rFonts w:ascii="Traditional Arabic" w:eastAsia="Calibri" w:hAnsi="Traditional Arabic" w:cs="Traditional Arabic"/>
          <w:sz w:val="34"/>
          <w:szCs w:val="34"/>
          <w:rtl/>
        </w:rPr>
        <w:t xml:space="preserve"> تعالى</w:t>
      </w:r>
      <w:r w:rsidRPr="00CE4663">
        <w:rPr>
          <w:rFonts w:ascii="Traditional Arabic" w:eastAsia="Calibri" w:hAnsi="Traditional Arabic" w:cs="Traditional Arabic"/>
          <w:sz w:val="34"/>
          <w:szCs w:val="34"/>
          <w:rtl/>
        </w:rPr>
        <w:t xml:space="preserve"> ﴿إِنَّمَا يَخْشَى اللهَ مِنْ عِبَادِهِ </w:t>
      </w:r>
      <w:proofErr w:type="gramStart"/>
      <w:r w:rsidRPr="00CE4663">
        <w:rPr>
          <w:rFonts w:ascii="Traditional Arabic" w:eastAsia="Calibri" w:hAnsi="Traditional Arabic" w:cs="Traditional Arabic"/>
          <w:sz w:val="34"/>
          <w:szCs w:val="34"/>
          <w:rtl/>
        </w:rPr>
        <w:t>العُلَمَاءُ﴾</w:t>
      </w:r>
      <w:r w:rsidR="00487D2F" w:rsidRPr="00CE4663">
        <w:rPr>
          <w:rFonts w:ascii="Traditional Arabic" w:eastAsia="Calibri" w:hAnsi="Traditional Arabic" w:cs="Traditional Arabic"/>
          <w:sz w:val="34"/>
          <w:szCs w:val="34"/>
          <w:rtl/>
        </w:rPr>
        <w:t>(</w:t>
      </w:r>
      <w:proofErr w:type="gramEnd"/>
      <w:r w:rsidR="00487D2F" w:rsidRPr="00CE4663">
        <w:rPr>
          <w:rFonts w:ascii="Traditional Arabic" w:eastAsia="Calibri" w:hAnsi="Traditional Arabic" w:cs="Traditional Arabic"/>
          <w:sz w:val="34"/>
          <w:szCs w:val="34"/>
          <w:rtl/>
        </w:rPr>
        <w:t>فاطر:28)</w:t>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بَلْ لَمْ يَأْمُرِ اللهُ تعالى سَيِّدَنَا مُحَمَّدَاً صَلَّى اللهُ عَلَيْهِ وَعَلَى آلِهِ وَصَحْبِهِ وَسَلَّمَ بِالازْدِيَادِ مِنْ شَيْءٍ إِلَّا مِنَ العِلْمِ، فَقَالَ تعالى</w:t>
      </w:r>
      <w:r w:rsidR="00487D2F" w:rsidRPr="00CE4663">
        <w:rPr>
          <w:rFonts w:ascii="Traditional Arabic" w:eastAsia="Calibri" w:hAnsi="Traditional Arabic" w:cs="Traditional Arabic"/>
          <w:sz w:val="34"/>
          <w:szCs w:val="34"/>
          <w:rtl/>
        </w:rPr>
        <w:t xml:space="preserve"> على لسان نبيِّه صلى الله عليه وسلم </w:t>
      </w:r>
      <w:r w:rsidRPr="00CE4663">
        <w:rPr>
          <w:rFonts w:ascii="Traditional Arabic" w:eastAsia="Calibri" w:hAnsi="Traditional Arabic" w:cs="Traditional Arabic"/>
          <w:sz w:val="34"/>
          <w:szCs w:val="34"/>
          <w:rtl/>
        </w:rPr>
        <w:t>﴿وَقُلْ رَبِّ زِدْنِي عِلْمَاً﴾</w:t>
      </w:r>
      <w:r w:rsidR="00487D2F" w:rsidRPr="00CE4663">
        <w:rPr>
          <w:rFonts w:ascii="Traditional Arabic" w:eastAsia="Calibri" w:hAnsi="Traditional Arabic" w:cs="Traditional Arabic"/>
          <w:sz w:val="34"/>
          <w:szCs w:val="34"/>
          <w:rtl/>
        </w:rPr>
        <w:t>(طه:114)</w:t>
      </w:r>
      <w:r w:rsidR="00CE4663">
        <w:rPr>
          <w:rFonts w:ascii="Traditional Arabic" w:eastAsia="Calibri" w:hAnsi="Traditional Arabic" w:cs="Traditional Arabic"/>
          <w:sz w:val="34"/>
          <w:szCs w:val="34"/>
          <w:rtl/>
        </w:rPr>
        <w:t xml:space="preserve"> </w:t>
      </w:r>
      <w:r w:rsidR="004B1A6C" w:rsidRPr="00CE4663">
        <w:rPr>
          <w:rFonts w:ascii="Traditional Arabic" w:eastAsia="Calibri" w:hAnsi="Traditional Arabic" w:cs="Traditional Arabic"/>
          <w:sz w:val="34"/>
          <w:szCs w:val="34"/>
          <w:rtl/>
        </w:rPr>
        <w:t>و</w:t>
      </w:r>
      <w:r w:rsidR="00487D2F" w:rsidRPr="00CE4663">
        <w:rPr>
          <w:rFonts w:ascii="Traditional Arabic" w:eastAsia="Calibri" w:hAnsi="Traditional Arabic" w:cs="Traditional Arabic"/>
          <w:sz w:val="34"/>
          <w:szCs w:val="34"/>
          <w:rtl/>
        </w:rPr>
        <w:t xml:space="preserve">قد أبان </w:t>
      </w:r>
      <w:r w:rsidRPr="00CE4663">
        <w:rPr>
          <w:rFonts w:ascii="Traditional Arabic" w:eastAsia="Calibri" w:hAnsi="Traditional Arabic" w:cs="Traditional Arabic"/>
          <w:sz w:val="34"/>
          <w:szCs w:val="34"/>
          <w:rtl/>
        </w:rPr>
        <w:t xml:space="preserve">الله - تعالى </w:t>
      </w:r>
      <w:r w:rsidR="00487D2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فضيلة </w:t>
      </w:r>
      <w:r w:rsidR="00487D2F" w:rsidRPr="00CE4663">
        <w:rPr>
          <w:rFonts w:ascii="Traditional Arabic" w:eastAsia="Calibri" w:hAnsi="Traditional Arabic" w:cs="Traditional Arabic"/>
          <w:sz w:val="34"/>
          <w:szCs w:val="34"/>
          <w:rtl/>
        </w:rPr>
        <w:t>العلم</w:t>
      </w:r>
      <w:r w:rsidRPr="00CE4663">
        <w:rPr>
          <w:rFonts w:ascii="Traditional Arabic" w:eastAsia="Calibri" w:hAnsi="Traditional Arabic" w:cs="Traditional Arabic"/>
          <w:sz w:val="34"/>
          <w:szCs w:val="34"/>
          <w:rtl/>
        </w:rPr>
        <w:t xml:space="preserve"> </w:t>
      </w:r>
      <w:r w:rsidR="00487D2F" w:rsidRPr="00CE4663">
        <w:rPr>
          <w:rFonts w:ascii="Traditional Arabic" w:eastAsia="Calibri" w:hAnsi="Traditional Arabic" w:cs="Traditional Arabic"/>
          <w:sz w:val="34"/>
          <w:szCs w:val="34"/>
          <w:rtl/>
        </w:rPr>
        <w:t xml:space="preserve">وأهله </w:t>
      </w:r>
      <w:r w:rsidRPr="00CE4663">
        <w:rPr>
          <w:rFonts w:ascii="Traditional Arabic" w:eastAsia="Calibri" w:hAnsi="Traditional Arabic" w:cs="Traditional Arabic"/>
          <w:sz w:val="34"/>
          <w:szCs w:val="34"/>
          <w:rtl/>
        </w:rPr>
        <w:t>في كتابه</w:t>
      </w:r>
      <w:r w:rsidR="00487D2F" w:rsidRPr="00CE4663">
        <w:rPr>
          <w:rFonts w:ascii="Traditional Arabic" w:eastAsia="Calibri" w:hAnsi="Traditional Arabic" w:cs="Traditional Arabic"/>
          <w:sz w:val="34"/>
          <w:szCs w:val="34"/>
          <w:rtl/>
        </w:rPr>
        <w:t xml:space="preserve"> في مواطن كثيرة</w:t>
      </w:r>
      <w:r w:rsidR="00CE4663">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بل أنزله تعالى منزلة الجهاد</w:t>
      </w:r>
      <w:r w:rsidR="00CE4663">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الذي هو ذروة سنام الإسلام</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فقال تعالى: ﴿ وَمَا كَانَ الْمُؤْمِنُونَ لِيَنْفِرُوا كَافَّةً فَلَوْلَا نَفَرَ مِنْ كُلِّ فِرْقَةٍ مِنْهُمْ طَائِفَةٌ لِيَتَفَقَّهُوا فِي الدِّينِ وَلِيُنْذِرُوا قَوْمَهُمْ إِذَا رَجَعُوا إِلَيْهِمْ لَعَلَّهُمْ يَحْذَرُونَ ﴾</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[التوبة: 122].</w:t>
      </w:r>
      <w:r w:rsidR="00CE4663">
        <w:rPr>
          <w:rFonts w:ascii="Traditional Arabic" w:eastAsia="Calibri" w:hAnsi="Traditional Arabic" w:cs="Traditional Arabic"/>
          <w:sz w:val="34"/>
          <w:szCs w:val="34"/>
          <w:rtl/>
        </w:rPr>
        <w:t xml:space="preserve"> </w:t>
      </w:r>
    </w:p>
    <w:p w14:paraId="7A2E6C5A" w14:textId="77777777" w:rsidR="009F0D25"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فقد دلت الآية على أنَّ طلب العلم لا يقلُّ أهميةً عن طلب الجهاد</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ذلك أنَّ الله - تعالى- لمَّا استنهض النفيرَ للجهاد أمرهم بالإبقاء على طائفة منهم لملازمة مجالس العلم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ليكونوا أوعية للعلم الشرعي فينتفع بهم أقوامهم إذا رجعوا إليهم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وبذلك تبقى الأمة محفوظة بمجاهديها الذين يحفظون لها </w:t>
      </w:r>
      <w:r w:rsidR="004B1A6C" w:rsidRPr="00CE4663">
        <w:rPr>
          <w:rFonts w:ascii="Traditional Arabic" w:eastAsia="Calibri" w:hAnsi="Traditional Arabic" w:cs="Traditional Arabic"/>
          <w:sz w:val="34"/>
          <w:szCs w:val="34"/>
          <w:rtl/>
        </w:rPr>
        <w:t>بيضتها من مكر أهل الشرك</w:t>
      </w:r>
      <w:r w:rsidR="00CE4663">
        <w:rPr>
          <w:rFonts w:ascii="Traditional Arabic" w:eastAsia="Calibri" w:hAnsi="Traditional Arabic" w:cs="Traditional Arabic"/>
          <w:sz w:val="34"/>
          <w:szCs w:val="34"/>
          <w:rtl/>
        </w:rPr>
        <w:t>،</w:t>
      </w:r>
      <w:r w:rsidR="004B1A6C" w:rsidRPr="00CE4663">
        <w:rPr>
          <w:rFonts w:ascii="Traditional Arabic" w:eastAsia="Calibri" w:hAnsi="Traditional Arabic" w:cs="Traditional Arabic"/>
          <w:sz w:val="34"/>
          <w:szCs w:val="34"/>
          <w:rtl/>
        </w:rPr>
        <w:t xml:space="preserve"> وبعلمائ</w:t>
      </w:r>
      <w:r w:rsidRPr="00CE4663">
        <w:rPr>
          <w:rFonts w:ascii="Traditional Arabic" w:eastAsia="Calibri" w:hAnsi="Traditional Arabic" w:cs="Traditional Arabic"/>
          <w:sz w:val="34"/>
          <w:szCs w:val="34"/>
          <w:rtl/>
        </w:rPr>
        <w:t xml:space="preserve">ها الذين </w:t>
      </w:r>
      <w:r w:rsidR="004B1A6C" w:rsidRPr="00CE4663">
        <w:rPr>
          <w:rFonts w:ascii="Traditional Arabic" w:eastAsia="Calibri" w:hAnsi="Traditional Arabic" w:cs="Traditional Arabic"/>
          <w:sz w:val="34"/>
          <w:szCs w:val="34"/>
          <w:rtl/>
        </w:rPr>
        <w:t>يحفظون لها حياض شرعها مِن كل مَن ولغ</w:t>
      </w:r>
      <w:r w:rsidR="00487D2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فيه</w:t>
      </w:r>
      <w:r w:rsidR="0046080A">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lastRenderedPageBreak/>
        <w:t xml:space="preserve">‌ابتغاء ‌الفتنة وابتغاء </w:t>
      </w:r>
      <w:r w:rsidR="00487D2F" w:rsidRPr="00CE4663">
        <w:rPr>
          <w:rFonts w:ascii="Traditional Arabic" w:eastAsia="Calibri" w:hAnsi="Traditional Arabic" w:cs="Traditional Arabic"/>
          <w:sz w:val="34"/>
          <w:szCs w:val="34"/>
          <w:rtl/>
        </w:rPr>
        <w:t>تأويله</w:t>
      </w:r>
      <w:r w:rsidR="00CE4663">
        <w:rPr>
          <w:rFonts w:ascii="Traditional Arabic" w:eastAsia="Calibri" w:hAnsi="Traditional Arabic" w:cs="Traditional Arabic"/>
          <w:sz w:val="34"/>
          <w:szCs w:val="34"/>
          <w:rtl/>
        </w:rPr>
        <w:t>،</w:t>
      </w:r>
      <w:r w:rsidR="00487D2F" w:rsidRPr="00CE4663">
        <w:rPr>
          <w:rFonts w:ascii="Traditional Arabic" w:eastAsia="Calibri" w:hAnsi="Traditional Arabic" w:cs="Traditional Arabic"/>
          <w:sz w:val="34"/>
          <w:szCs w:val="34"/>
          <w:rtl/>
        </w:rPr>
        <w:t xml:space="preserve"> وبذلك </w:t>
      </w:r>
      <w:r w:rsidRPr="00CE4663">
        <w:rPr>
          <w:rFonts w:ascii="Traditional Arabic" w:eastAsia="Calibri" w:hAnsi="Traditional Arabic" w:cs="Traditional Arabic"/>
          <w:sz w:val="34"/>
          <w:szCs w:val="34"/>
          <w:rtl/>
        </w:rPr>
        <w:t>يتحقق موعود الله تعالى (إِنَّا نَحۡنُ نَزَّلۡنَا ٱلذِّكۡرَ وَإِنَّا لَهُۥ ‌لَحَٰفِظُونَ</w:t>
      </w:r>
      <w:r w:rsidR="00C9305B" w:rsidRPr="00C9305B">
        <w:rPr>
          <w:rFonts w:ascii="Traditional Arabic" w:eastAsia="Calibri" w:hAnsi="Traditional Arabic" w:cs="Traditional Arabic"/>
          <w:b/>
          <w:bCs/>
          <w:sz w:val="34"/>
          <w:szCs w:val="34"/>
          <w:rtl/>
        </w:rPr>
        <w:t>} (</w:t>
      </w:r>
      <w:r w:rsidRPr="00CE4663">
        <w:rPr>
          <w:rFonts w:ascii="Traditional Arabic" w:eastAsia="Calibri" w:hAnsi="Traditional Arabic" w:cs="Traditional Arabic"/>
          <w:sz w:val="34"/>
          <w:szCs w:val="34"/>
          <w:rtl/>
        </w:rPr>
        <w:t>الحجر:9)</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وكذلك فإنَّ الس</w:t>
      </w:r>
      <w:r w:rsidR="00487D2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نة قد أبانت فضائل طلب العلم</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ففي الصحيحين عن مُعَاوِيَةَ بنِ أَبِى سُفْيَانَ - رضي الله عنهما- قَالَ</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سَمِعْتُ النَّبيَّ</w:t>
      </w:r>
      <w:r w:rsidR="00192A2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صلى الله عليه وسلم – يَقُولُ</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 مَنْ يُرِدِ اللَّهُ بِهِ خَيْرًا يُفَقِّهْهُ فِي الدِّينِ ».</w:t>
      </w:r>
      <w:r w:rsidRPr="00CE4663">
        <w:rPr>
          <w:rFonts w:ascii="Traditional Arabic" w:eastAsia="Calibri" w:hAnsi="Traditional Arabic" w:cs="Traditional Arabic"/>
          <w:sz w:val="34"/>
          <w:szCs w:val="34"/>
          <w:vertAlign w:val="superscript"/>
          <w:rtl/>
        </w:rPr>
        <w:footnoteReference w:id="1"/>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قال أبو العباس ابن تيمية:</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وكل من أراد الله </w:t>
      </w:r>
      <w:r w:rsidR="002B0C5B" w:rsidRPr="00CE4663">
        <w:rPr>
          <w:rFonts w:ascii="Traditional Arabic" w:eastAsia="Calibri" w:hAnsi="Traditional Arabic" w:cs="Traditional Arabic"/>
          <w:sz w:val="34"/>
          <w:szCs w:val="34"/>
          <w:rtl/>
        </w:rPr>
        <w:t xml:space="preserve">تعالى </w:t>
      </w:r>
      <w:r w:rsidRPr="00CE4663">
        <w:rPr>
          <w:rFonts w:ascii="Traditional Arabic" w:eastAsia="Calibri" w:hAnsi="Traditional Arabic" w:cs="Traditional Arabic"/>
          <w:sz w:val="34"/>
          <w:szCs w:val="34"/>
          <w:rtl/>
        </w:rPr>
        <w:t xml:space="preserve">به خيراً لا بد أن يفقهه في الدِين، فمن لم يفقهه في الدين لم يرد الله به خيراً، والدِين: ما بعث اللهُ </w:t>
      </w:r>
      <w:r w:rsidR="00235C71" w:rsidRPr="00CE4663">
        <w:rPr>
          <w:rFonts w:ascii="Traditional Arabic" w:eastAsia="Calibri" w:hAnsi="Traditional Arabic" w:cs="Traditional Arabic"/>
          <w:sz w:val="34"/>
          <w:szCs w:val="34"/>
          <w:rtl/>
        </w:rPr>
        <w:t xml:space="preserve">تعالى </w:t>
      </w:r>
      <w:r w:rsidRPr="00CE4663">
        <w:rPr>
          <w:rFonts w:ascii="Traditional Arabic" w:eastAsia="Calibri" w:hAnsi="Traditional Arabic" w:cs="Traditional Arabic"/>
          <w:sz w:val="34"/>
          <w:szCs w:val="34"/>
          <w:rtl/>
        </w:rPr>
        <w:t xml:space="preserve">به رسولَه </w:t>
      </w:r>
      <w:r w:rsidR="00235C71" w:rsidRPr="00CE4663">
        <w:rPr>
          <w:rFonts w:ascii="Traditional Arabic" w:eastAsia="Calibri" w:hAnsi="Traditional Arabic" w:cs="Traditional Arabic"/>
          <w:sz w:val="34"/>
          <w:szCs w:val="34"/>
          <w:rtl/>
        </w:rPr>
        <w:t>صلى الله عليه وسلم</w:t>
      </w:r>
      <w:r w:rsidR="00CE4663">
        <w:rPr>
          <w:rFonts w:ascii="Traditional Arabic" w:eastAsia="Calibri" w:hAnsi="Traditional Arabic" w:cs="Traditional Arabic"/>
          <w:sz w:val="34"/>
          <w:szCs w:val="34"/>
          <w:rtl/>
        </w:rPr>
        <w:t>،</w:t>
      </w:r>
      <w:r w:rsidR="00C315C2"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وهو ما يجب على المرء التصديق به، والعمل به.</w:t>
      </w:r>
      <w:r w:rsidRPr="00CE4663">
        <w:rPr>
          <w:rFonts w:ascii="Traditional Arabic" w:eastAsia="Calibri" w:hAnsi="Traditional Arabic" w:cs="Traditional Arabic"/>
          <w:sz w:val="34"/>
          <w:szCs w:val="34"/>
          <w:vertAlign w:val="superscript"/>
          <w:rtl/>
        </w:rPr>
        <w:footnoteReference w:id="2"/>
      </w:r>
      <w:r w:rsidR="00CE4663">
        <w:rPr>
          <w:rFonts w:ascii="Traditional Arabic" w:eastAsia="Calibri" w:hAnsi="Traditional Arabic" w:cs="Traditional Arabic"/>
          <w:sz w:val="34"/>
          <w:szCs w:val="34"/>
          <w:rtl/>
        </w:rPr>
        <w:t xml:space="preserve"> </w:t>
      </w:r>
    </w:p>
    <w:p w14:paraId="61FFA9AF" w14:textId="77777777" w:rsidR="004B1A6C" w:rsidRPr="00CE4663" w:rsidRDefault="00235C7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نقول وبالله</w:t>
      </w:r>
      <w:r w:rsidR="00C315C2" w:rsidRPr="00CE4663">
        <w:rPr>
          <w:rFonts w:ascii="Traditional Arabic" w:hAnsi="Traditional Arabic" w:cs="Traditional Arabic"/>
          <w:sz w:val="34"/>
          <w:szCs w:val="34"/>
          <w:rtl/>
        </w:rPr>
        <w:t xml:space="preserve"> تعالى نست</w:t>
      </w:r>
      <w:r w:rsidR="00726388" w:rsidRPr="00CE4663">
        <w:rPr>
          <w:rFonts w:ascii="Traditional Arabic" w:hAnsi="Traditional Arabic" w:cs="Traditional Arabic"/>
          <w:sz w:val="34"/>
          <w:szCs w:val="34"/>
          <w:rtl/>
        </w:rPr>
        <w:t>عين:</w:t>
      </w:r>
      <w:r w:rsidR="00CE4663">
        <w:rPr>
          <w:rFonts w:ascii="Traditional Arabic" w:hAnsi="Traditional Arabic" w:cs="Traditional Arabic"/>
          <w:sz w:val="34"/>
          <w:szCs w:val="34"/>
          <w:rtl/>
        </w:rPr>
        <w:t xml:space="preserve"> </w:t>
      </w:r>
      <w:r w:rsidR="0054374F" w:rsidRPr="00CE4663">
        <w:rPr>
          <w:rFonts w:ascii="Traditional Arabic" w:hAnsi="Traditional Arabic" w:cs="Traditional Arabic"/>
          <w:sz w:val="34"/>
          <w:szCs w:val="34"/>
          <w:rtl/>
        </w:rPr>
        <w:t>قد شرعت</w:t>
      </w:r>
      <w:r w:rsidR="00C315C2" w:rsidRPr="00CE4663">
        <w:rPr>
          <w:rFonts w:ascii="Traditional Arabic" w:hAnsi="Traditional Arabic" w:cs="Traditional Arabic"/>
          <w:sz w:val="34"/>
          <w:szCs w:val="34"/>
          <w:rtl/>
        </w:rPr>
        <w:t>ُ</w:t>
      </w:r>
      <w:r w:rsidR="0054374F" w:rsidRPr="00CE4663">
        <w:rPr>
          <w:rFonts w:ascii="Traditional Arabic" w:hAnsi="Traditional Arabic" w:cs="Traditional Arabic"/>
          <w:sz w:val="34"/>
          <w:szCs w:val="34"/>
          <w:rtl/>
        </w:rPr>
        <w:t xml:space="preserve"> في </w:t>
      </w:r>
      <w:r w:rsidR="00726388" w:rsidRPr="00CE4663">
        <w:rPr>
          <w:rFonts w:ascii="Traditional Arabic" w:hAnsi="Traditional Arabic" w:cs="Traditional Arabic"/>
          <w:sz w:val="34"/>
          <w:szCs w:val="34"/>
          <w:rtl/>
        </w:rPr>
        <w:t xml:space="preserve">هذه </w:t>
      </w:r>
      <w:r w:rsidR="0054374F" w:rsidRPr="00CE4663">
        <w:rPr>
          <w:rFonts w:ascii="Traditional Arabic" w:hAnsi="Traditional Arabic" w:cs="Traditional Arabic"/>
          <w:sz w:val="34"/>
          <w:szCs w:val="34"/>
          <w:rtl/>
        </w:rPr>
        <w:t xml:space="preserve">الرسالة </w:t>
      </w:r>
      <w:r w:rsidR="00726388" w:rsidRPr="00CE4663">
        <w:rPr>
          <w:rFonts w:ascii="Traditional Arabic" w:hAnsi="Traditional Arabic" w:cs="Traditional Arabic"/>
          <w:sz w:val="34"/>
          <w:szCs w:val="34"/>
          <w:rtl/>
        </w:rPr>
        <w:t xml:space="preserve">في جمع وشرح جملة من القواعد الحديثية التي قد يحتاج إليها طالب علم </w:t>
      </w:r>
      <w:r w:rsidR="004B1A6C" w:rsidRPr="00CE4663">
        <w:rPr>
          <w:rFonts w:ascii="Traditional Arabic" w:hAnsi="Traditional Arabic" w:cs="Traditional Arabic"/>
          <w:sz w:val="34"/>
          <w:szCs w:val="34"/>
          <w:rtl/>
        </w:rPr>
        <w:t>الحديث</w:t>
      </w:r>
      <w:r w:rsidR="00CE4663">
        <w:rPr>
          <w:rFonts w:ascii="Traditional Arabic" w:hAnsi="Traditional Arabic" w:cs="Traditional Arabic"/>
          <w:sz w:val="34"/>
          <w:szCs w:val="34"/>
          <w:rtl/>
        </w:rPr>
        <w:t>،</w:t>
      </w:r>
      <w:r w:rsidR="00726388" w:rsidRPr="00CE4663">
        <w:rPr>
          <w:rFonts w:ascii="Traditional Arabic" w:hAnsi="Traditional Arabic" w:cs="Traditional Arabic"/>
          <w:sz w:val="34"/>
          <w:szCs w:val="34"/>
          <w:rtl/>
        </w:rPr>
        <w:t xml:space="preserve"> مع إعطاء جملة من التطبيقات الحديثية المهمة لتقرّب معنى كل قاعدة من القواعد المذكورة.</w:t>
      </w:r>
      <w:r w:rsidR="00CE4663">
        <w:rPr>
          <w:rFonts w:ascii="Traditional Arabic" w:hAnsi="Traditional Arabic" w:cs="Traditional Arabic"/>
          <w:sz w:val="34"/>
          <w:szCs w:val="34"/>
          <w:rtl/>
        </w:rPr>
        <w:t xml:space="preserve"> </w:t>
      </w:r>
    </w:p>
    <w:p w14:paraId="281D9B7B" w14:textId="77777777" w:rsidR="002B0C5B" w:rsidRPr="00CE4663" w:rsidRDefault="00FD720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ولا بد بين يدي</w:t>
      </w:r>
      <w:r w:rsidR="002B0C5B" w:rsidRPr="00CE4663">
        <w:rPr>
          <w:rFonts w:ascii="Traditional Arabic" w:hAnsi="Traditional Arabic" w:cs="Traditional Arabic"/>
          <w:sz w:val="34"/>
          <w:szCs w:val="34"/>
          <w:rtl/>
        </w:rPr>
        <w:t xml:space="preserve"> هذه الورقات أن أبوء </w:t>
      </w:r>
      <w:r w:rsidR="00B95857" w:rsidRPr="00CE4663">
        <w:rPr>
          <w:rFonts w:ascii="Traditional Arabic" w:hAnsi="Traditional Arabic" w:cs="Traditional Arabic"/>
          <w:sz w:val="34"/>
          <w:szCs w:val="34"/>
          <w:rtl/>
        </w:rPr>
        <w:t>بأن</w:t>
      </w:r>
      <w:r w:rsidR="00025599" w:rsidRPr="00CE4663">
        <w:rPr>
          <w:rFonts w:ascii="Traditional Arabic" w:hAnsi="Traditional Arabic" w:cs="Traditional Arabic"/>
          <w:sz w:val="34"/>
          <w:szCs w:val="34"/>
          <w:rtl/>
        </w:rPr>
        <w:t xml:space="preserve">ي </w:t>
      </w:r>
      <w:r w:rsidR="00B95857" w:rsidRPr="00CE4663">
        <w:rPr>
          <w:rFonts w:ascii="Traditional Arabic" w:hAnsi="Traditional Arabic" w:cs="Traditional Arabic"/>
          <w:sz w:val="34"/>
          <w:szCs w:val="34"/>
          <w:rtl/>
        </w:rPr>
        <w:t xml:space="preserve">ما </w:t>
      </w:r>
      <w:r w:rsidR="002B0C5B" w:rsidRPr="00CE4663">
        <w:rPr>
          <w:rFonts w:ascii="Traditional Arabic" w:hAnsi="Traditional Arabic" w:cs="Traditional Arabic"/>
          <w:sz w:val="34"/>
          <w:szCs w:val="34"/>
          <w:rtl/>
        </w:rPr>
        <w:t>اجترأت</w:t>
      </w:r>
      <w:r w:rsidR="00025599" w:rsidRPr="00CE4663">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 على الكتابة في هذا </w:t>
      </w:r>
      <w:r w:rsidR="00B95857" w:rsidRPr="00CE4663">
        <w:rPr>
          <w:rFonts w:ascii="Traditional Arabic" w:hAnsi="Traditional Arabic" w:cs="Traditional Arabic"/>
          <w:sz w:val="34"/>
          <w:szCs w:val="34"/>
          <w:rtl/>
        </w:rPr>
        <w:t xml:space="preserve">الفن العظيم </w:t>
      </w:r>
      <w:r w:rsidRPr="00CE4663">
        <w:rPr>
          <w:rFonts w:ascii="Traditional Arabic" w:hAnsi="Traditional Arabic" w:cs="Traditional Arabic"/>
          <w:sz w:val="34"/>
          <w:szCs w:val="34"/>
          <w:rtl/>
        </w:rPr>
        <w:t xml:space="preserve">–مع كوني بضاعتي فيه مزجاة- </w:t>
      </w:r>
      <w:r w:rsidR="00B95857" w:rsidRPr="00CE4663">
        <w:rPr>
          <w:rFonts w:ascii="Traditional Arabic" w:hAnsi="Traditional Arabic" w:cs="Traditional Arabic"/>
          <w:sz w:val="34"/>
          <w:szCs w:val="34"/>
          <w:rtl/>
        </w:rPr>
        <w:t xml:space="preserve">إلَّا </w:t>
      </w:r>
      <w:r w:rsidR="002B0C5B" w:rsidRPr="00CE4663">
        <w:rPr>
          <w:rFonts w:ascii="Traditional Arabic" w:hAnsi="Traditional Arabic" w:cs="Traditional Arabic"/>
          <w:sz w:val="34"/>
          <w:szCs w:val="34"/>
          <w:rtl/>
        </w:rPr>
        <w:t>رغبة مني في التمر</w:t>
      </w:r>
      <w:r w:rsidR="00025599" w:rsidRPr="00CE4663">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ن على النظر في </w:t>
      </w:r>
      <w:r w:rsidR="00025599" w:rsidRPr="00CE4663">
        <w:rPr>
          <w:rFonts w:ascii="Traditional Arabic" w:hAnsi="Traditional Arabic" w:cs="Traditional Arabic"/>
          <w:sz w:val="34"/>
          <w:szCs w:val="34"/>
          <w:rtl/>
        </w:rPr>
        <w:t xml:space="preserve">أروقة </w:t>
      </w:r>
      <w:r w:rsidR="002B0C5B" w:rsidRPr="00CE4663">
        <w:rPr>
          <w:rFonts w:ascii="Traditional Arabic" w:hAnsi="Traditional Arabic" w:cs="Traditional Arabic"/>
          <w:sz w:val="34"/>
          <w:szCs w:val="34"/>
          <w:rtl/>
        </w:rPr>
        <w:t>الحديث وعلومه</w:t>
      </w:r>
      <w:r w:rsidR="0046080A">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 </w:t>
      </w:r>
      <w:r w:rsidR="00B95857" w:rsidRPr="00CE4663">
        <w:rPr>
          <w:rFonts w:ascii="Traditional Arabic" w:hAnsi="Traditional Arabic" w:cs="Traditional Arabic"/>
          <w:sz w:val="34"/>
          <w:szCs w:val="34"/>
          <w:rtl/>
        </w:rPr>
        <w:t xml:space="preserve">عسى أن </w:t>
      </w:r>
      <w:r w:rsidR="002B0C5B" w:rsidRPr="00CE4663">
        <w:rPr>
          <w:rFonts w:ascii="Traditional Arabic" w:hAnsi="Traditional Arabic" w:cs="Traditional Arabic"/>
          <w:sz w:val="34"/>
          <w:szCs w:val="34"/>
          <w:rtl/>
        </w:rPr>
        <w:t>أحظى بشرف الانتساب إلى أهله، فإن أصبت</w:t>
      </w:r>
      <w:r w:rsidR="00025599" w:rsidRPr="00CE4663">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 فمن الله</w:t>
      </w:r>
      <w:r w:rsidR="00025599" w:rsidRPr="00CE4663">
        <w:rPr>
          <w:rFonts w:ascii="Traditional Arabic" w:hAnsi="Traditional Arabic" w:cs="Traditional Arabic"/>
          <w:sz w:val="34"/>
          <w:szCs w:val="34"/>
          <w:rtl/>
        </w:rPr>
        <w:t xml:space="preserve"> تعالى</w:t>
      </w:r>
      <w:r w:rsidR="00CE4663">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 وإن أخطأت</w:t>
      </w:r>
      <w:r w:rsidR="00025599" w:rsidRPr="00CE4663">
        <w:rPr>
          <w:rFonts w:ascii="Traditional Arabic" w:hAnsi="Traditional Arabic" w:cs="Traditional Arabic"/>
          <w:sz w:val="34"/>
          <w:szCs w:val="34"/>
          <w:rtl/>
        </w:rPr>
        <w:t>ُ</w:t>
      </w:r>
      <w:r w:rsidR="002B0C5B" w:rsidRPr="00CE4663">
        <w:rPr>
          <w:rFonts w:ascii="Traditional Arabic" w:hAnsi="Traditional Arabic" w:cs="Traditional Arabic"/>
          <w:sz w:val="34"/>
          <w:szCs w:val="34"/>
          <w:rtl/>
        </w:rPr>
        <w:t xml:space="preserve"> فأنا أضع خطئي بين يدي شيوخي وأساتذتي ليعلِّموني ويرشدوني.</w:t>
      </w:r>
    </w:p>
    <w:p w14:paraId="12E28FA9" w14:textId="77777777" w:rsidR="00B95857" w:rsidRPr="00CE4663" w:rsidRDefault="00B9585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ولا خفاء أنَّ</w:t>
      </w:r>
      <w:r w:rsidR="00FD7207" w:rsidRPr="00CE4663">
        <w:rPr>
          <w:rFonts w:ascii="Traditional Arabic" w:hAnsi="Traditional Arabic" w:cs="Traditional Arabic"/>
          <w:sz w:val="34"/>
          <w:szCs w:val="34"/>
          <w:rtl/>
        </w:rPr>
        <w:t>ه</w:t>
      </w:r>
      <w:r w:rsidRPr="00CE4663">
        <w:rPr>
          <w:rFonts w:ascii="Traditional Arabic" w:hAnsi="Traditional Arabic" w:cs="Traditional Arabic"/>
          <w:sz w:val="34"/>
          <w:szCs w:val="34"/>
          <w:rtl/>
        </w:rPr>
        <w:t xml:space="preserve"> من المَدَارك المهمة في باب التصنيف</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عَزْوَ الفوائد والمسائل والنكت إلى أربابها</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تبر</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ؤاً من انتحال ما ليس له، وترفّعاً عن أن يكون كلابس ثوبي زور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لهذا ترى جميع مسائل هذا الكتاب معزوّة إلى أصحابها بحروفها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وهذه قاعدتنا فيما جمعناه ونجمعه.</w:t>
      </w:r>
      <w:r w:rsidRPr="00CE4663">
        <w:rPr>
          <w:rStyle w:val="a6"/>
          <w:rFonts w:ascii="Traditional Arabic" w:hAnsi="Traditional Arabic" w:cs="Traditional Arabic"/>
          <w:sz w:val="34"/>
          <w:szCs w:val="34"/>
          <w:rtl/>
        </w:rPr>
        <w:footnoteReference w:id="3"/>
      </w:r>
    </w:p>
    <w:p w14:paraId="18ADEEEF" w14:textId="77777777" w:rsidR="00AB6344" w:rsidRPr="00CE4663" w:rsidRDefault="00AB6344" w:rsidP="002E51E7">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أبو عبيد: "م</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 شك</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ر</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العلم أن</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تستفيد الشيء فإذا ذ</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ك</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ر</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قلت: خفي </w:t>
      </w:r>
      <w:proofErr w:type="gramStart"/>
      <w:r w:rsidRPr="00CE4663">
        <w:rPr>
          <w:rFonts w:ascii="Traditional Arabic" w:hAnsi="Traditional Arabic" w:cs="Traditional Arabic"/>
          <w:sz w:val="34"/>
          <w:szCs w:val="34"/>
          <w:rtl/>
        </w:rPr>
        <w:t>علي</w:t>
      </w:r>
      <w:proofErr w:type="gramEnd"/>
      <w:r w:rsidRPr="00CE4663">
        <w:rPr>
          <w:rFonts w:ascii="Traditional Arabic" w:hAnsi="Traditional Arabic" w:cs="Traditional Arabic"/>
          <w:sz w:val="34"/>
          <w:szCs w:val="34"/>
          <w:rtl/>
        </w:rPr>
        <w:t xml:space="preserve"> كذا وكذا ولم يكن لي به علم حتى أفادني فلان</w:t>
      </w:r>
      <w:r w:rsidR="00FD720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فيه كذا وكذا، ‌فهذا ‌شكر العلم"</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4"/>
      </w:r>
    </w:p>
    <w:p w14:paraId="63B40490" w14:textId="77777777" w:rsidR="009F0D25" w:rsidRPr="00CE4663" w:rsidRDefault="00FD7207" w:rsidP="002E51E7">
      <w:pPr>
        <w:spacing w:after="0" w:line="240" w:lineRule="auto"/>
        <w:jc w:val="lowKashida"/>
        <w:rPr>
          <w:rFonts w:ascii="Traditional Arabic" w:hAnsi="Traditional Arabic" w:cs="Traditional Arabic"/>
          <w:sz w:val="34"/>
          <w:szCs w:val="34"/>
        </w:rPr>
      </w:pPr>
      <w:r w:rsidRPr="00CE4663">
        <w:rPr>
          <w:rFonts w:ascii="Traditional Arabic" w:hAnsi="Traditional Arabic" w:cs="Traditional Arabic"/>
          <w:sz w:val="34"/>
          <w:szCs w:val="34"/>
          <w:rtl/>
        </w:rPr>
        <w:t>أقول:</w:t>
      </w:r>
      <w:r w:rsidR="002E51E7">
        <w:rPr>
          <w:rFonts w:ascii="Traditional Arabic" w:hAnsi="Traditional Arabic" w:cs="Traditional Arabic" w:hint="cs"/>
          <w:sz w:val="34"/>
          <w:szCs w:val="34"/>
          <w:rtl/>
        </w:rPr>
        <w:t xml:space="preserve"> </w:t>
      </w:r>
      <w:r w:rsidR="002B0C5B" w:rsidRPr="00CE4663">
        <w:rPr>
          <w:rFonts w:ascii="Traditional Arabic" w:hAnsi="Traditional Arabic" w:cs="Traditional Arabic"/>
          <w:sz w:val="34"/>
          <w:szCs w:val="34"/>
          <w:rtl/>
        </w:rPr>
        <w:t>و</w:t>
      </w:r>
      <w:r w:rsidRPr="00CE4663">
        <w:rPr>
          <w:rFonts w:ascii="Traditional Arabic" w:hAnsi="Traditional Arabic" w:cs="Traditional Arabic"/>
          <w:sz w:val="34"/>
          <w:szCs w:val="34"/>
          <w:rtl/>
        </w:rPr>
        <w:t>هذا جهد المُقِ</w:t>
      </w:r>
      <w:r w:rsidR="009F0D25" w:rsidRPr="00CE4663">
        <w:rPr>
          <w:rFonts w:ascii="Traditional Arabic" w:hAnsi="Traditional Arabic" w:cs="Traditional Arabic"/>
          <w:sz w:val="34"/>
          <w:szCs w:val="34"/>
          <w:rtl/>
        </w:rPr>
        <w:t>ل</w:t>
      </w: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قد أنفقتُ فيه جهدي وبذلت فيه وسعي</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وقد سطَّرته وأنا أعلم أنَّه عمل بشري يعتريه الخطأ والتقصير، وهذا المعنى</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قد ذكره الله عز وجل- في قوله تعالى" وَلَوْ كَانَ من عِنْدِ غَيْرِ اللَّهِ لَوَجَدُوا فِيهِ اخْتِلَافًا كَثِيرًا " (النساء/82)</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 xml:space="preserve">فكل </w:t>
      </w:r>
      <w:r w:rsidR="00F4774E" w:rsidRPr="00CE4663">
        <w:rPr>
          <w:rFonts w:ascii="Traditional Arabic" w:hAnsi="Traditional Arabic" w:cs="Traditional Arabic"/>
          <w:sz w:val="34"/>
          <w:szCs w:val="34"/>
          <w:rtl/>
        </w:rPr>
        <w:t xml:space="preserve">ما كان من عند غير الله – تعالى </w:t>
      </w:r>
      <w:r w:rsidR="009F0D25" w:rsidRPr="00CE4663">
        <w:rPr>
          <w:rFonts w:ascii="Traditional Arabic" w:hAnsi="Traditional Arabic" w:cs="Traditional Arabic"/>
          <w:sz w:val="34"/>
          <w:szCs w:val="34"/>
          <w:rtl/>
        </w:rPr>
        <w:t>فإنه لا يسلم من السهو والخطأ</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وفي هذا المعنى يقول عبد الله بن مسعود - رضى الله عنه- لما سئل عن رجل تزوَّج امرأة</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ولم يفرض لها صداقاً</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ولم يدخل بها حتى مات</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قال</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 xml:space="preserve">" فَإِنِّي أَقُولُ فِيهَا إِنَّ لَهَا </w:t>
      </w:r>
      <w:r w:rsidR="009F0D25" w:rsidRPr="00CE4663">
        <w:rPr>
          <w:rFonts w:ascii="Traditional Arabic" w:hAnsi="Traditional Arabic" w:cs="Traditional Arabic"/>
          <w:sz w:val="34"/>
          <w:szCs w:val="34"/>
          <w:rtl/>
        </w:rPr>
        <w:lastRenderedPageBreak/>
        <w:t>صَدَاقًا كَصَدَاقِ نِسَائِهَا، لَا وَكْسَ، وَلَا شَطَطَ</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rtl/>
        </w:rPr>
        <w:t xml:space="preserve"> وَإِنَّ لَهَا الْمِيرَاثَ وَعَلَيْهَا الْعِدَّةُ، فَإِنْ يَكُ </w:t>
      </w:r>
      <w:r w:rsidR="00F4774E" w:rsidRPr="00CE4663">
        <w:rPr>
          <w:rFonts w:ascii="Traditional Arabic" w:hAnsi="Traditional Arabic" w:cs="Traditional Arabic"/>
          <w:sz w:val="34"/>
          <w:szCs w:val="34"/>
          <w:rtl/>
        </w:rPr>
        <w:t>صَوَابًا</w:t>
      </w:r>
      <w:r w:rsidR="009F0D25" w:rsidRPr="00CE4663">
        <w:rPr>
          <w:rFonts w:ascii="Traditional Arabic" w:hAnsi="Traditional Arabic" w:cs="Traditional Arabic"/>
          <w:sz w:val="34"/>
          <w:szCs w:val="34"/>
          <w:rtl/>
        </w:rPr>
        <w:t xml:space="preserve"> فَمِنَ اللَّهِ </w:t>
      </w:r>
      <w:r w:rsidR="00F4774E" w:rsidRPr="00CE4663">
        <w:rPr>
          <w:rFonts w:ascii="Traditional Arabic" w:hAnsi="Traditional Arabic" w:cs="Traditional Arabic"/>
          <w:sz w:val="34"/>
          <w:szCs w:val="34"/>
          <w:rtl/>
        </w:rPr>
        <w:t>تعالى</w:t>
      </w:r>
      <w:r w:rsidR="009F0D25" w:rsidRPr="00CE4663">
        <w:rPr>
          <w:rFonts w:ascii="Traditional Arabic" w:hAnsi="Traditional Arabic" w:cs="Traditional Arabic"/>
          <w:sz w:val="34"/>
          <w:szCs w:val="34"/>
          <w:rtl/>
        </w:rPr>
        <w:t xml:space="preserve">، وَإِنْ يَكُنْ خَطَأً فَمِنِّي وَمِنَ الشَّيْطَانِ، وَاللَّهُ وَرَسُولُهُ </w:t>
      </w:r>
      <w:r w:rsidR="00F4774E" w:rsidRPr="00CE4663">
        <w:rPr>
          <w:rFonts w:ascii="Traditional Arabic" w:hAnsi="Traditional Arabic" w:cs="Traditional Arabic"/>
          <w:sz w:val="34"/>
          <w:szCs w:val="34"/>
          <w:rtl/>
        </w:rPr>
        <w:t xml:space="preserve">بَرِيئَانِ </w:t>
      </w:r>
      <w:r w:rsidR="009F0D25"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009F0D25" w:rsidRPr="00CE4663">
        <w:rPr>
          <w:rFonts w:ascii="Traditional Arabic" w:hAnsi="Traditional Arabic" w:cs="Traditional Arabic"/>
          <w:sz w:val="34"/>
          <w:szCs w:val="34"/>
          <w:vertAlign w:val="superscript"/>
          <w:rtl/>
        </w:rPr>
        <w:footnoteReference w:id="5"/>
      </w:r>
      <w:r w:rsidR="00CE4663">
        <w:rPr>
          <w:rFonts w:ascii="Traditional Arabic" w:hAnsi="Traditional Arabic" w:cs="Traditional Arabic"/>
          <w:sz w:val="34"/>
          <w:szCs w:val="34"/>
          <w:rtl/>
        </w:rPr>
        <w:t xml:space="preserve"> </w:t>
      </w:r>
    </w:p>
    <w:p w14:paraId="0C1FFBEE" w14:textId="77777777" w:rsidR="001B107B" w:rsidRPr="00CE4663"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rPr>
        <w:t>فاللهم</w:t>
      </w:r>
      <w:r w:rsidR="00F4774E"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رب جبريل وميكائيل وإسرافيل، فاطر السماوات والأرض، عالم الغيب والشهادة، أنت ‌تحكم ‌بين ‌عبادك فيما كانوا فيه يختلفون، اهدني لما </w:t>
      </w:r>
      <w:r w:rsidR="001B107B" w:rsidRPr="00CE4663">
        <w:rPr>
          <w:rFonts w:ascii="Traditional Arabic" w:hAnsi="Traditional Arabic" w:cs="Traditional Arabic"/>
          <w:sz w:val="34"/>
          <w:szCs w:val="34"/>
          <w:rtl/>
        </w:rPr>
        <w:t>اختلف</w:t>
      </w:r>
      <w:r w:rsidRPr="00CE4663">
        <w:rPr>
          <w:rFonts w:ascii="Traditional Arabic" w:hAnsi="Traditional Arabic" w:cs="Traditional Arabic"/>
          <w:sz w:val="34"/>
          <w:szCs w:val="34"/>
          <w:rtl/>
        </w:rPr>
        <w:t xml:space="preserve"> فيه من الحق بإذنك، إنك تهدي من تشاء إلى صراط مستقيم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vertAlign w:val="superscript"/>
          <w:rtl/>
        </w:rPr>
        <w:footnoteReference w:id="6"/>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اللهم ربنا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اهدنا إلى خير الأقوال والأخلاق، والأفعال والأرزاق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يَهدي لخيرها إل</w:t>
      </w:r>
      <w:r w:rsidR="001B107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أنت</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واصرف عنَّا سيئها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يصرف عنَّا سيئها إل</w:t>
      </w:r>
      <w:r w:rsidR="001B107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أنت</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اللهم ربنا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أتمم لنا نورنا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ودبَّر بلطفك أمورنا..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اللهم ربنا: سدَّد خ</w:t>
      </w:r>
      <w:r w:rsidR="001B107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طانا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واغفر خطايانا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حرِّر أقصانا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وفكَّ أسرانا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إنك على كل شيء قدير، وأنت حسبنا ونعم النصير</w:t>
      </w:r>
      <w:r w:rsidR="00CE4663">
        <w:rPr>
          <w:rFonts w:ascii="Traditional Arabic" w:hAnsi="Traditional Arabic" w:cs="Traditional Arabic"/>
          <w:sz w:val="34"/>
          <w:szCs w:val="34"/>
          <w:rtl/>
          <w:lang w:bidi="ar-EG"/>
        </w:rPr>
        <w:t xml:space="preserve">. </w:t>
      </w:r>
      <w:r w:rsidR="00934851" w:rsidRPr="00CE4663">
        <w:rPr>
          <w:rFonts w:ascii="Traditional Arabic" w:hAnsi="Traditional Arabic" w:cs="Traditional Arabic"/>
          <w:sz w:val="34"/>
          <w:szCs w:val="34"/>
          <w:rtl/>
          <w:lang w:bidi="ar-EG"/>
        </w:rPr>
        <w:t>* اللهم اجعلنا ممن أسبلت</w:t>
      </w:r>
      <w:r w:rsidR="001B107B" w:rsidRPr="00CE4663">
        <w:rPr>
          <w:rFonts w:ascii="Traditional Arabic" w:hAnsi="Traditional Arabic" w:cs="Traditional Arabic"/>
          <w:sz w:val="34"/>
          <w:szCs w:val="34"/>
          <w:rtl/>
          <w:lang w:bidi="ar-EG"/>
        </w:rPr>
        <w:t>َ</w:t>
      </w:r>
      <w:r w:rsidR="00934851" w:rsidRPr="00CE4663">
        <w:rPr>
          <w:rFonts w:ascii="Traditional Arabic" w:hAnsi="Traditional Arabic" w:cs="Traditional Arabic"/>
          <w:sz w:val="34"/>
          <w:szCs w:val="34"/>
          <w:rtl/>
          <w:lang w:bidi="ar-EG"/>
        </w:rPr>
        <w:t xml:space="preserve"> عليهم جلابيب الستر في الدنيا، واتصل ذلك بالعفو عن جناياته في العقبى، إنك الفع</w:t>
      </w:r>
      <w:r w:rsidR="001B107B" w:rsidRPr="00CE4663">
        <w:rPr>
          <w:rFonts w:ascii="Traditional Arabic" w:hAnsi="Traditional Arabic" w:cs="Traditional Arabic"/>
          <w:sz w:val="34"/>
          <w:szCs w:val="34"/>
          <w:rtl/>
          <w:lang w:bidi="ar-EG"/>
        </w:rPr>
        <w:t>َّ</w:t>
      </w:r>
      <w:r w:rsidR="00934851" w:rsidRPr="00CE4663">
        <w:rPr>
          <w:rFonts w:ascii="Traditional Arabic" w:hAnsi="Traditional Arabic" w:cs="Traditional Arabic"/>
          <w:sz w:val="34"/>
          <w:szCs w:val="34"/>
          <w:rtl/>
          <w:lang w:bidi="ar-EG"/>
        </w:rPr>
        <w:t>ال لما تريد.</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واللهَ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تعالى- أسألُ أن يجعل ما أسطِّره حجة لي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علىَّ</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وأن يجعل أفئدة من </w:t>
      </w:r>
      <w:r w:rsidR="001B107B" w:rsidRPr="00CE4663">
        <w:rPr>
          <w:rFonts w:ascii="Traditional Arabic" w:hAnsi="Traditional Arabic" w:cs="Traditional Arabic"/>
          <w:sz w:val="34"/>
          <w:szCs w:val="34"/>
          <w:rtl/>
          <w:lang w:bidi="ar-EG"/>
        </w:rPr>
        <w:t>الناس تَهوي إليّ</w:t>
      </w:r>
      <w:r w:rsidR="00CE4663">
        <w:rPr>
          <w:rFonts w:ascii="Traditional Arabic" w:hAnsi="Traditional Arabic" w:cs="Traditional Arabic"/>
          <w:sz w:val="34"/>
          <w:szCs w:val="34"/>
          <w:rtl/>
          <w:lang w:bidi="ar-EG"/>
        </w:rPr>
        <w:t>،</w:t>
      </w:r>
      <w:r w:rsidR="007C673F" w:rsidRPr="00CE4663">
        <w:rPr>
          <w:rFonts w:ascii="Traditional Arabic" w:hAnsi="Traditional Arabic" w:cs="Traditional Arabic"/>
          <w:sz w:val="34"/>
          <w:szCs w:val="34"/>
          <w:rtl/>
          <w:lang w:bidi="ar-EG"/>
        </w:rPr>
        <w:t xml:space="preserve"> إ</w:t>
      </w:r>
      <w:r w:rsidRPr="00CE4663">
        <w:rPr>
          <w:rFonts w:ascii="Traditional Arabic" w:hAnsi="Traditional Arabic" w:cs="Traditional Arabic"/>
          <w:sz w:val="34"/>
          <w:szCs w:val="34"/>
          <w:rtl/>
          <w:lang w:bidi="ar-EG"/>
        </w:rPr>
        <w:t>نه وليُّ ذلك</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والقادر عليه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لقد مضيتُ وراء الركبِ</w:t>
      </w:r>
      <w:r w:rsidRPr="00CE4663">
        <w:rPr>
          <w:rFonts w:ascii="Traditional Arabic" w:hAnsi="Traditional Arabic" w:cs="Traditional Arabic"/>
          <w:sz w:val="34"/>
          <w:szCs w:val="34"/>
          <w:rtl/>
          <w:lang w:bidi="ar-DZ"/>
        </w:rPr>
        <w:t xml:space="preserve"> </w:t>
      </w:r>
      <w:r w:rsidR="001B107B" w:rsidRPr="00CE4663">
        <w:rPr>
          <w:rFonts w:ascii="Traditional Arabic" w:hAnsi="Traditional Arabic" w:cs="Traditional Arabic"/>
          <w:sz w:val="34"/>
          <w:szCs w:val="34"/>
          <w:rtl/>
          <w:lang w:bidi="ar-EG"/>
        </w:rPr>
        <w:t>ذا عَرَج</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مؤمِّلا جبر ما لاقيتُ من عَرَجٍ</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فإن</w:t>
      </w:r>
      <w:r w:rsidR="001B107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لحقتُ بهم من بعد ما </w:t>
      </w:r>
      <w:r w:rsidR="001B107B" w:rsidRPr="00CE4663">
        <w:rPr>
          <w:rFonts w:ascii="Traditional Arabic" w:hAnsi="Traditional Arabic" w:cs="Traditional Arabic"/>
          <w:sz w:val="34"/>
          <w:szCs w:val="34"/>
          <w:rtl/>
          <w:lang w:bidi="ar-EG"/>
        </w:rPr>
        <w:t>سَبقوا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فكم لربِّ الورى في الناس</w:t>
      </w:r>
      <w:r w:rsidRPr="00CE4663">
        <w:rPr>
          <w:rFonts w:ascii="Traditional Arabic" w:hAnsi="Traditional Arabic" w:cs="Traditional Arabic"/>
          <w:sz w:val="34"/>
          <w:szCs w:val="34"/>
          <w:rtl/>
          <w:lang w:bidi="ar-DZ"/>
        </w:rPr>
        <w:t xml:space="preserve"> </w:t>
      </w:r>
      <w:r w:rsidRPr="00CE4663">
        <w:rPr>
          <w:rFonts w:ascii="Traditional Arabic" w:hAnsi="Traditional Arabic" w:cs="Traditional Arabic"/>
          <w:sz w:val="34"/>
          <w:szCs w:val="34"/>
          <w:rtl/>
          <w:lang w:bidi="ar-EG"/>
        </w:rPr>
        <w:t>من فر</w:t>
      </w:r>
      <w:r w:rsidR="001B107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جٍ</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وإ</w:t>
      </w:r>
      <w:r w:rsidR="001B107B" w:rsidRPr="00CE4663">
        <w:rPr>
          <w:rFonts w:ascii="Traditional Arabic" w:hAnsi="Traditional Arabic" w:cs="Traditional Arabic"/>
          <w:sz w:val="34"/>
          <w:szCs w:val="34"/>
          <w:rtl/>
          <w:lang w:bidi="ar-EG"/>
        </w:rPr>
        <w:t>ن ضللتُ بقَفر الأرض منقطعاً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فما على أعرجٍ في الناس من حرجٍ</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ربنا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أنتْ الْعَزِيزُ</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وقد مَسَّنَا العجزُ والفقرُ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وَجِئْنَاكَ بِبِضَاعَةٍ من وَرَقاتٍ مُزْجَاةٍ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فَأَوْفِ لَنَا </w:t>
      </w:r>
      <w:proofErr w:type="gramStart"/>
      <w:r w:rsidRPr="00CE4663">
        <w:rPr>
          <w:rFonts w:ascii="Traditional Arabic" w:hAnsi="Traditional Arabic" w:cs="Traditional Arabic"/>
          <w:sz w:val="34"/>
          <w:szCs w:val="34"/>
          <w:rtl/>
          <w:lang w:bidi="ar-EG"/>
        </w:rPr>
        <w:t>الْكَيْلَ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وَتَصَدَّقْ</w:t>
      </w:r>
      <w:proofErr w:type="gramEnd"/>
      <w:r w:rsidRPr="00CE4663">
        <w:rPr>
          <w:rFonts w:ascii="Traditional Arabic" w:hAnsi="Traditional Arabic" w:cs="Traditional Arabic"/>
          <w:sz w:val="34"/>
          <w:szCs w:val="34"/>
          <w:rtl/>
          <w:lang w:bidi="ar-EG"/>
        </w:rPr>
        <w:t xml:space="preserve"> عَلَيْنَا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ربنا وتقبل دعاء</w:t>
      </w:r>
      <w:r w:rsidR="00CE4663">
        <w:rPr>
          <w:rFonts w:ascii="Traditional Arabic" w:hAnsi="Traditional Arabic" w:cs="Traditional Arabic"/>
          <w:sz w:val="34"/>
          <w:szCs w:val="34"/>
          <w:rtl/>
          <w:lang w:bidi="ar-EG"/>
        </w:rPr>
        <w:t xml:space="preserve">. </w:t>
      </w:r>
      <w:r w:rsidR="001B107B" w:rsidRPr="00CE4663">
        <w:rPr>
          <w:rFonts w:ascii="Traditional Arabic" w:hAnsi="Traditional Arabic" w:cs="Traditional Arabic"/>
          <w:sz w:val="34"/>
          <w:szCs w:val="34"/>
          <w:rtl/>
          <w:lang w:bidi="ar-EG"/>
        </w:rPr>
        <w:t>رَبِّ قَدۡ ءَاتَيۡتَنِي مِنَ ٱلعلمِ</w:t>
      </w:r>
      <w:r w:rsidR="00CE4663">
        <w:rPr>
          <w:rFonts w:ascii="Traditional Arabic" w:hAnsi="Traditional Arabic" w:cs="Traditional Arabic"/>
          <w:sz w:val="34"/>
          <w:szCs w:val="34"/>
          <w:rtl/>
          <w:lang w:bidi="ar-EG"/>
        </w:rPr>
        <w:t>،</w:t>
      </w:r>
      <w:r w:rsidR="001B107B" w:rsidRPr="00CE4663">
        <w:rPr>
          <w:rFonts w:ascii="Traditional Arabic" w:hAnsi="Traditional Arabic" w:cs="Traditional Arabic"/>
          <w:sz w:val="34"/>
          <w:szCs w:val="34"/>
          <w:rtl/>
          <w:lang w:bidi="ar-EG"/>
        </w:rPr>
        <w:t xml:space="preserve"> وَعَلَّمۡتَنِي مِن تَأۡوِيلِ ٱلۡأَحَادِيثِۚ</w:t>
      </w:r>
      <w:r w:rsidR="00CE4663">
        <w:rPr>
          <w:rFonts w:ascii="Traditional Arabic" w:hAnsi="Traditional Arabic" w:cs="Traditional Arabic"/>
          <w:sz w:val="34"/>
          <w:szCs w:val="34"/>
          <w:rtl/>
          <w:lang w:bidi="ar-EG"/>
        </w:rPr>
        <w:t>،</w:t>
      </w:r>
      <w:r w:rsidR="001B107B" w:rsidRPr="00CE4663">
        <w:rPr>
          <w:rFonts w:ascii="Traditional Arabic" w:hAnsi="Traditional Arabic" w:cs="Traditional Arabic"/>
          <w:sz w:val="34"/>
          <w:szCs w:val="34"/>
          <w:rtl/>
          <w:lang w:bidi="ar-EG"/>
        </w:rPr>
        <w:t xml:space="preserve"> فَاطِرَ ٱلسَّمَٰوَٰتِ وَٱلۡأَرۡضِ أَنتَ وَلِيِّۦ فِي ٱلدُّنۡيَا وَٱلۡأٓخِرَةِۖ</w:t>
      </w:r>
      <w:r w:rsidR="00CE4663">
        <w:rPr>
          <w:rFonts w:ascii="Traditional Arabic" w:hAnsi="Traditional Arabic" w:cs="Traditional Arabic"/>
          <w:sz w:val="34"/>
          <w:szCs w:val="34"/>
          <w:rtl/>
          <w:lang w:bidi="ar-EG"/>
        </w:rPr>
        <w:t>،</w:t>
      </w:r>
      <w:r w:rsidR="001B107B" w:rsidRPr="00CE4663">
        <w:rPr>
          <w:rFonts w:ascii="Traditional Arabic" w:hAnsi="Traditional Arabic" w:cs="Traditional Arabic"/>
          <w:sz w:val="34"/>
          <w:szCs w:val="34"/>
          <w:rtl/>
          <w:lang w:bidi="ar-EG"/>
        </w:rPr>
        <w:t xml:space="preserve"> تَوَفَّنِي مُسۡلِم</w:t>
      </w:r>
      <w:r w:rsidR="001B107B" w:rsidRPr="00CE4663">
        <w:rPr>
          <w:rFonts w:ascii="Sakkal Majalla" w:hAnsi="Sakkal Majalla" w:cs="Sakkal Majalla" w:hint="cs"/>
          <w:sz w:val="34"/>
          <w:szCs w:val="34"/>
          <w:rtl/>
          <w:lang w:bidi="ar-EG"/>
        </w:rPr>
        <w:t>ٗ</w:t>
      </w:r>
      <w:r w:rsidR="001B107B" w:rsidRPr="00CE4663">
        <w:rPr>
          <w:rFonts w:ascii="Traditional Arabic" w:hAnsi="Traditional Arabic" w:cs="Traditional Arabic" w:hint="cs"/>
          <w:sz w:val="34"/>
          <w:szCs w:val="34"/>
          <w:rtl/>
          <w:lang w:bidi="ar-EG"/>
        </w:rPr>
        <w:t>ا</w:t>
      </w:r>
      <w:r w:rsidR="001B107B" w:rsidRPr="00CE4663">
        <w:rPr>
          <w:rFonts w:ascii="Traditional Arabic" w:hAnsi="Traditional Arabic" w:cs="Traditional Arabic"/>
          <w:sz w:val="34"/>
          <w:szCs w:val="34"/>
          <w:rtl/>
          <w:lang w:bidi="ar-EG"/>
        </w:rPr>
        <w:t xml:space="preserve"> وَأَلۡحِقۡنِي بِٱلصَّٰلِحِينَ</w:t>
      </w:r>
      <w:r w:rsidR="00CE4663">
        <w:rPr>
          <w:rFonts w:ascii="Traditional Arabic" w:hAnsi="Traditional Arabic" w:cs="Traditional Arabic"/>
          <w:sz w:val="34"/>
          <w:szCs w:val="34"/>
          <w:rtl/>
          <w:lang w:bidi="ar-EG"/>
        </w:rPr>
        <w:t>.</w:t>
      </w:r>
    </w:p>
    <w:p w14:paraId="4210975A" w14:textId="77777777" w:rsidR="009F0D25" w:rsidRPr="00CE4663"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ولا يفوتني أن ألتمس من </w:t>
      </w:r>
      <w:r w:rsidR="001B107B" w:rsidRPr="00CE4663">
        <w:rPr>
          <w:rFonts w:ascii="Traditional Arabic" w:hAnsi="Traditional Arabic" w:cs="Traditional Arabic"/>
          <w:sz w:val="34"/>
          <w:szCs w:val="34"/>
          <w:rtl/>
          <w:lang w:bidi="ar-EG"/>
        </w:rPr>
        <w:t xml:space="preserve">كل </w:t>
      </w:r>
      <w:r w:rsidRPr="00CE4663">
        <w:rPr>
          <w:rFonts w:ascii="Traditional Arabic" w:hAnsi="Traditional Arabic" w:cs="Traditional Arabic"/>
          <w:sz w:val="34"/>
          <w:szCs w:val="34"/>
          <w:rtl/>
          <w:lang w:bidi="ar-EG"/>
        </w:rPr>
        <w:t xml:space="preserve">قارئ </w:t>
      </w:r>
      <w:r w:rsidR="001B107B" w:rsidRPr="00CE4663">
        <w:rPr>
          <w:rFonts w:ascii="Traditional Arabic" w:hAnsi="Traditional Arabic" w:cs="Traditional Arabic"/>
          <w:sz w:val="34"/>
          <w:szCs w:val="34"/>
          <w:rtl/>
          <w:lang w:bidi="ar-EG"/>
        </w:rPr>
        <w:t>ل</w:t>
      </w:r>
      <w:r w:rsidRPr="00CE4663">
        <w:rPr>
          <w:rFonts w:ascii="Traditional Arabic" w:hAnsi="Traditional Arabic" w:cs="Traditional Arabic"/>
          <w:sz w:val="34"/>
          <w:szCs w:val="34"/>
          <w:rtl/>
          <w:lang w:bidi="ar-EG"/>
        </w:rPr>
        <w:t xml:space="preserve">هذا </w:t>
      </w:r>
      <w:r w:rsidR="001B107B" w:rsidRPr="00CE4663">
        <w:rPr>
          <w:rFonts w:ascii="Traditional Arabic" w:hAnsi="Traditional Arabic" w:cs="Traditional Arabic"/>
          <w:sz w:val="34"/>
          <w:szCs w:val="34"/>
          <w:rtl/>
          <w:lang w:bidi="ar-EG"/>
        </w:rPr>
        <w:t>الورقات</w:t>
      </w:r>
      <w:r w:rsidRPr="00CE4663">
        <w:rPr>
          <w:rFonts w:ascii="Traditional Arabic" w:hAnsi="Traditional Arabic" w:cs="Traditional Arabic"/>
          <w:sz w:val="34"/>
          <w:szCs w:val="34"/>
          <w:rtl/>
          <w:lang w:bidi="ar-EG"/>
        </w:rPr>
        <w:t xml:space="preserve"> أن يتفضل مشكوراً بإبداء ملاحظاته وتوجيهاته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 المؤمن مرآة أخيه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والله - تعالى- في عون العبد ما كان العبد في عون </w:t>
      </w:r>
      <w:proofErr w:type="gramStart"/>
      <w:r w:rsidRPr="00CE4663">
        <w:rPr>
          <w:rFonts w:ascii="Traditional Arabic" w:hAnsi="Traditional Arabic" w:cs="Traditional Arabic"/>
          <w:sz w:val="34"/>
          <w:szCs w:val="34"/>
          <w:rtl/>
          <w:lang w:bidi="ar-EG"/>
        </w:rPr>
        <w:t>أخيه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والله</w:t>
      </w:r>
      <w:proofErr w:type="gramEnd"/>
      <w:r w:rsidR="001B107B" w:rsidRPr="00CE4663">
        <w:rPr>
          <w:rFonts w:ascii="Traditional Arabic" w:hAnsi="Traditional Arabic" w:cs="Traditional Arabic"/>
          <w:sz w:val="34"/>
          <w:szCs w:val="34"/>
          <w:rtl/>
          <w:lang w:bidi="ar-EG"/>
        </w:rPr>
        <w:t xml:space="preserve"> - تعالى-</w:t>
      </w:r>
      <w:r w:rsidRPr="00CE4663">
        <w:rPr>
          <w:rFonts w:ascii="Traditional Arabic" w:hAnsi="Traditional Arabic" w:cs="Traditional Arabic"/>
          <w:sz w:val="34"/>
          <w:szCs w:val="34"/>
          <w:rtl/>
          <w:lang w:bidi="ar-EG"/>
        </w:rPr>
        <w:t xml:space="preserve"> أسأل أنْ يوفقنا لما فيه الصواب</w:t>
      </w:r>
      <w:r w:rsidR="00CE4663">
        <w:rPr>
          <w:rFonts w:ascii="Traditional Arabic" w:hAnsi="Traditional Arabic" w:cs="Traditional Arabic"/>
          <w:sz w:val="34"/>
          <w:szCs w:val="34"/>
          <w:rtl/>
          <w:lang w:bidi="ar-EG"/>
        </w:rPr>
        <w:t>.</w:t>
      </w:r>
    </w:p>
    <w:p w14:paraId="118B32E3" w14:textId="77777777" w:rsidR="0046080A" w:rsidRDefault="009F0D25" w:rsidP="00CE4663">
      <w:pPr>
        <w:spacing w:after="0" w:line="240" w:lineRule="auto"/>
        <w:jc w:val="lowKashida"/>
        <w:rPr>
          <w:rFonts w:ascii="Traditional Arabic" w:eastAsia="Times New Roman" w:hAnsi="Traditional Arabic" w:cs="Traditional Arabic"/>
          <w:color w:val="FFFFFF" w:themeColor="background1"/>
          <w:sz w:val="34"/>
          <w:szCs w:val="34"/>
          <w:rtl/>
          <w:lang w:bidi="ar-EG"/>
        </w:rPr>
      </w:pPr>
      <w:r w:rsidRPr="00CE4663">
        <w:rPr>
          <w:rFonts w:ascii="Traditional Arabic" w:eastAsia="Times New Roman" w:hAnsi="Traditional Arabic" w:cs="Traditional Arabic"/>
          <w:sz w:val="34"/>
          <w:szCs w:val="34"/>
          <w:rtl/>
          <w:lang w:bidi="ar-EG"/>
        </w:rPr>
        <w:t>وصلَّى الله على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وعلى آله وصحبه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color w:val="FFFFFF" w:themeColor="background1"/>
          <w:sz w:val="34"/>
          <w:szCs w:val="34"/>
          <w:rtl/>
          <w:lang w:bidi="ar-EG"/>
        </w:rPr>
        <w:t xml:space="preserve">* </w:t>
      </w:r>
    </w:p>
    <w:p w14:paraId="242BE41E" w14:textId="77777777" w:rsidR="0046080A" w:rsidRDefault="0046080A">
      <w:pPr>
        <w:bidi w:val="0"/>
        <w:rPr>
          <w:rFonts w:ascii="Traditional Arabic" w:eastAsia="Times New Roman" w:hAnsi="Traditional Arabic" w:cs="Traditional Arabic"/>
          <w:color w:val="FFFFFF" w:themeColor="background1"/>
          <w:sz w:val="34"/>
          <w:szCs w:val="34"/>
          <w:rtl/>
          <w:lang w:bidi="ar-EG"/>
        </w:rPr>
      </w:pPr>
      <w:r>
        <w:rPr>
          <w:rFonts w:ascii="Traditional Arabic" w:eastAsia="Times New Roman" w:hAnsi="Traditional Arabic" w:cs="Traditional Arabic"/>
          <w:color w:val="FFFFFF" w:themeColor="background1"/>
          <w:sz w:val="34"/>
          <w:szCs w:val="34"/>
          <w:rtl/>
          <w:lang w:bidi="ar-EG"/>
        </w:rPr>
        <w:br w:type="page"/>
      </w:r>
    </w:p>
    <w:p w14:paraId="42DB0879" w14:textId="77777777" w:rsidR="0046080A" w:rsidRDefault="009F0D25" w:rsidP="0046080A">
      <w:pPr>
        <w:pStyle w:val="1"/>
        <w:rPr>
          <w:rFonts w:eastAsia="Calibri"/>
          <w:rtl/>
        </w:rPr>
      </w:pPr>
      <w:bookmarkStart w:id="2" w:name="_Toc228797237"/>
      <w:r w:rsidRPr="00CE4663">
        <w:rPr>
          <w:rFonts w:eastAsia="Times New Roman"/>
          <w:rtl/>
          <w:lang w:bidi="ar-EG"/>
        </w:rPr>
        <w:lastRenderedPageBreak/>
        <w:t xml:space="preserve">وصية إليك يا طالب علم </w:t>
      </w:r>
      <w:r w:rsidR="00235C71" w:rsidRPr="00CE4663">
        <w:rPr>
          <w:rFonts w:eastAsia="Times New Roman"/>
          <w:rtl/>
          <w:lang w:bidi="ar-EG"/>
        </w:rPr>
        <w:t>الحديث</w:t>
      </w:r>
      <w:r w:rsidRPr="00CE4663">
        <w:rPr>
          <w:rFonts w:eastAsia="Times New Roman"/>
          <w:rtl/>
          <w:lang w:bidi="ar-EG"/>
        </w:rPr>
        <w:t>....</w:t>
      </w:r>
      <w:bookmarkEnd w:id="2"/>
      <w:r w:rsidR="00CE4663">
        <w:rPr>
          <w:rFonts w:eastAsia="Times New Roman"/>
          <w:rtl/>
          <w:lang w:bidi="ar-EG"/>
        </w:rPr>
        <w:t xml:space="preserve"> </w:t>
      </w:r>
    </w:p>
    <w:p w14:paraId="67E0DEEC" w14:textId="77777777" w:rsidR="00BD61E5" w:rsidRPr="00CE4663" w:rsidRDefault="003347AE"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لا شك أنَّ شرف العلم إنما يُعرف بشرف المعلوم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لذا ترى على قمة الهرم </w:t>
      </w:r>
      <w:r w:rsidR="00272090" w:rsidRPr="00CE4663">
        <w:rPr>
          <w:rFonts w:ascii="Traditional Arabic" w:eastAsia="Calibri" w:hAnsi="Traditional Arabic" w:cs="Traditional Arabic"/>
          <w:sz w:val="34"/>
          <w:szCs w:val="34"/>
          <w:rtl/>
        </w:rPr>
        <w:t>المنهجي لكل طالب علم أن ي</w:t>
      </w:r>
      <w:r w:rsidRPr="00CE4663">
        <w:rPr>
          <w:rFonts w:ascii="Traditional Arabic" w:eastAsia="Calibri" w:hAnsi="Traditional Arabic" w:cs="Traditional Arabic"/>
          <w:sz w:val="34"/>
          <w:szCs w:val="34"/>
          <w:rtl/>
        </w:rPr>
        <w:t>تعلّم علم التوحيد</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w:t>
      </w:r>
      <w:r w:rsidR="00BD61E5" w:rsidRPr="00CE4663">
        <w:rPr>
          <w:rFonts w:ascii="Traditional Arabic" w:eastAsia="Calibri" w:hAnsi="Traditional Arabic" w:cs="Traditional Arabic"/>
          <w:sz w:val="34"/>
          <w:szCs w:val="34"/>
          <w:rtl/>
        </w:rPr>
        <w:t xml:space="preserve">يكاد ينازعه في </w:t>
      </w:r>
      <w:r w:rsidR="00272090" w:rsidRPr="00CE4663">
        <w:rPr>
          <w:rFonts w:ascii="Traditional Arabic" w:eastAsia="Calibri" w:hAnsi="Traditional Arabic" w:cs="Traditional Arabic"/>
          <w:sz w:val="34"/>
          <w:szCs w:val="34"/>
          <w:rtl/>
        </w:rPr>
        <w:t>ذلك</w:t>
      </w:r>
      <w:r w:rsidR="00BD61E5"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علم الحديث</w:t>
      </w:r>
      <w:r w:rsidR="00BD61E5" w:rsidRPr="00CE4663">
        <w:rPr>
          <w:rFonts w:ascii="Traditional Arabic" w:eastAsia="Calibri" w:hAnsi="Traditional Arabic" w:cs="Traditional Arabic"/>
          <w:sz w:val="34"/>
          <w:szCs w:val="34"/>
          <w:rtl/>
        </w:rPr>
        <w:t xml:space="preserve"> "</w:t>
      </w:r>
      <w:r w:rsidR="0046080A">
        <w:rPr>
          <w:rFonts w:ascii="Traditional Arabic" w:eastAsia="Calibri" w:hAnsi="Traditional Arabic" w:cs="Traditional Arabic"/>
          <w:sz w:val="34"/>
          <w:szCs w:val="34"/>
          <w:rtl/>
        </w:rPr>
        <w:t>؛</w:t>
      </w:r>
      <w:r w:rsidR="00272090" w:rsidRPr="00CE4663">
        <w:rPr>
          <w:rFonts w:ascii="Traditional Arabic" w:eastAsia="Calibri" w:hAnsi="Traditional Arabic" w:cs="Traditional Arabic"/>
          <w:sz w:val="34"/>
          <w:szCs w:val="34"/>
          <w:rtl/>
        </w:rPr>
        <w:t xml:space="preserve"> حيث إنه لا يقل عنه شرفاً</w:t>
      </w:r>
      <w:r w:rsidR="00BD61E5" w:rsidRPr="00CE4663">
        <w:rPr>
          <w:rFonts w:ascii="Traditional Arabic" w:eastAsia="Calibri" w:hAnsi="Traditional Arabic" w:cs="Traditional Arabic"/>
          <w:sz w:val="34"/>
          <w:szCs w:val="34"/>
          <w:rtl/>
        </w:rPr>
        <w:t>.</w:t>
      </w:r>
    </w:p>
    <w:p w14:paraId="38D50330" w14:textId="77777777" w:rsidR="00BD61E5" w:rsidRPr="00CE4663" w:rsidRDefault="00C3274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قال </w:t>
      </w:r>
      <w:r w:rsidR="00BD61E5" w:rsidRPr="00CE4663">
        <w:rPr>
          <w:rFonts w:ascii="Traditional Arabic" w:eastAsia="Calibri" w:hAnsi="Traditional Arabic" w:cs="Traditional Arabic"/>
          <w:sz w:val="34"/>
          <w:szCs w:val="34"/>
          <w:rtl/>
        </w:rPr>
        <w:t>شمس الدين الكرماني:</w:t>
      </w:r>
    </w:p>
    <w:p w14:paraId="5EE82127" w14:textId="77777777" w:rsidR="00BD61E5" w:rsidRPr="00CE4663" w:rsidRDefault="00BD61E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واعلم أنَّ الحديث موضوعه: هو ‌ذات ‌رسول الله صلى الله عليه وسلم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من حيث </w:t>
      </w:r>
      <w:r w:rsidR="00272090" w:rsidRPr="00CE4663">
        <w:rPr>
          <w:rFonts w:ascii="Traditional Arabic" w:eastAsia="Calibri" w:hAnsi="Traditional Arabic" w:cs="Traditional Arabic"/>
          <w:sz w:val="34"/>
          <w:szCs w:val="34"/>
          <w:rtl/>
        </w:rPr>
        <w:t>إ</w:t>
      </w:r>
      <w:r w:rsidRPr="00CE4663">
        <w:rPr>
          <w:rFonts w:ascii="Traditional Arabic" w:eastAsia="Calibri" w:hAnsi="Traditional Arabic" w:cs="Traditional Arabic"/>
          <w:sz w:val="34"/>
          <w:szCs w:val="34"/>
          <w:rtl/>
        </w:rPr>
        <w:t>نه رسول الله صلى الله عليه وسلم.</w:t>
      </w:r>
      <w:r w:rsidRPr="00CE4663">
        <w:rPr>
          <w:rStyle w:val="a6"/>
          <w:rFonts w:ascii="Traditional Arabic" w:eastAsia="Calibri" w:hAnsi="Traditional Arabic" w:cs="Traditional Arabic"/>
          <w:sz w:val="34"/>
          <w:szCs w:val="34"/>
          <w:rtl/>
        </w:rPr>
        <w:footnoteReference w:id="7"/>
      </w:r>
    </w:p>
    <w:p w14:paraId="0A4CB169" w14:textId="77777777" w:rsidR="004C41CF" w:rsidRPr="00CE4663" w:rsidRDefault="00BD61E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ومن شرف </w:t>
      </w:r>
      <w:r w:rsidR="003347AE" w:rsidRPr="00CE4663">
        <w:rPr>
          <w:rFonts w:ascii="Traditional Arabic" w:eastAsia="Calibri" w:hAnsi="Traditional Arabic" w:cs="Traditional Arabic"/>
          <w:sz w:val="34"/>
          <w:szCs w:val="34"/>
          <w:rtl/>
        </w:rPr>
        <w:t>علم</w:t>
      </w:r>
      <w:r w:rsidRPr="00CE4663">
        <w:rPr>
          <w:rFonts w:ascii="Traditional Arabic" w:eastAsia="Calibri" w:hAnsi="Traditional Arabic" w:cs="Traditional Arabic"/>
          <w:sz w:val="34"/>
          <w:szCs w:val="34"/>
          <w:rtl/>
        </w:rPr>
        <w:t xml:space="preserve"> الحديث أنه العلم </w:t>
      </w:r>
      <w:r w:rsidR="003347AE" w:rsidRPr="00CE4663">
        <w:rPr>
          <w:rFonts w:ascii="Traditional Arabic" w:eastAsia="Calibri" w:hAnsi="Traditional Arabic" w:cs="Traditional Arabic"/>
          <w:sz w:val="34"/>
          <w:szCs w:val="34"/>
          <w:rtl/>
        </w:rPr>
        <w:t>الذي يذب</w:t>
      </w:r>
      <w:r w:rsidRPr="00CE4663">
        <w:rPr>
          <w:rFonts w:ascii="Traditional Arabic" w:eastAsia="Calibri" w:hAnsi="Traditional Arabic" w:cs="Traditional Arabic"/>
          <w:sz w:val="34"/>
          <w:szCs w:val="34"/>
          <w:rtl/>
        </w:rPr>
        <w:t>ُّ</w:t>
      </w:r>
      <w:r w:rsidR="003347AE" w:rsidRPr="00CE4663">
        <w:rPr>
          <w:rFonts w:ascii="Traditional Arabic" w:eastAsia="Calibri" w:hAnsi="Traditional Arabic" w:cs="Traditional Arabic"/>
          <w:sz w:val="34"/>
          <w:szCs w:val="34"/>
          <w:rtl/>
        </w:rPr>
        <w:t xml:space="preserve"> عن حياض السُنة ولوغ الكذّابين </w:t>
      </w:r>
      <w:r w:rsidR="004C41CF" w:rsidRPr="00CE4663">
        <w:rPr>
          <w:rFonts w:ascii="Traditional Arabic" w:eastAsia="Calibri" w:hAnsi="Traditional Arabic" w:cs="Traditional Arabic"/>
          <w:sz w:val="34"/>
          <w:szCs w:val="34"/>
          <w:rtl/>
        </w:rPr>
        <w:t>والوض</w:t>
      </w:r>
      <w:r w:rsidRPr="00CE4663">
        <w:rPr>
          <w:rFonts w:ascii="Traditional Arabic" w:eastAsia="Calibri" w:hAnsi="Traditional Arabic" w:cs="Traditional Arabic"/>
          <w:sz w:val="34"/>
          <w:szCs w:val="34"/>
          <w:rtl/>
        </w:rPr>
        <w:t>َّ</w:t>
      </w:r>
      <w:r w:rsidR="004C41CF" w:rsidRPr="00CE4663">
        <w:rPr>
          <w:rFonts w:ascii="Traditional Arabic" w:eastAsia="Calibri" w:hAnsi="Traditional Arabic" w:cs="Traditional Arabic"/>
          <w:sz w:val="34"/>
          <w:szCs w:val="34"/>
          <w:rtl/>
        </w:rPr>
        <w:t>اعين</w:t>
      </w:r>
      <w:r w:rsidR="00CE4663">
        <w:rPr>
          <w:rFonts w:ascii="Traditional Arabic" w:eastAsia="Calibri" w:hAnsi="Traditional Arabic" w:cs="Traditional Arabic"/>
          <w:sz w:val="34"/>
          <w:szCs w:val="34"/>
          <w:rtl/>
        </w:rPr>
        <w:t>.</w:t>
      </w:r>
    </w:p>
    <w:p w14:paraId="3B3EAD43" w14:textId="77777777" w:rsidR="003347AE" w:rsidRPr="00CE4663" w:rsidRDefault="004C41CF"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w:t>
      </w:r>
      <w:r w:rsidR="003347AE" w:rsidRPr="00CE4663">
        <w:rPr>
          <w:rFonts w:ascii="Traditional Arabic" w:eastAsia="Calibri" w:hAnsi="Traditional Arabic" w:cs="Traditional Arabic"/>
          <w:sz w:val="34"/>
          <w:szCs w:val="34"/>
          <w:rtl/>
        </w:rPr>
        <w:t>أهل الحديث نقاوة الناس</w:t>
      </w:r>
      <w:r w:rsidR="00CE4663">
        <w:rPr>
          <w:rFonts w:ascii="Traditional Arabic" w:eastAsia="Calibri" w:hAnsi="Traditional Arabic" w:cs="Traditional Arabic"/>
          <w:sz w:val="34"/>
          <w:szCs w:val="34"/>
          <w:rtl/>
        </w:rPr>
        <w:t xml:space="preserve"> </w:t>
      </w:r>
      <w:r w:rsidR="003347AE" w:rsidRPr="00CE4663">
        <w:rPr>
          <w:rFonts w:ascii="Traditional Arabic" w:eastAsia="Calibri" w:hAnsi="Traditional Arabic" w:cs="Traditional Arabic"/>
          <w:sz w:val="34"/>
          <w:szCs w:val="34"/>
          <w:rtl/>
        </w:rPr>
        <w:t xml:space="preserve">أنفاسهم </w:t>
      </w:r>
      <w:r w:rsidRPr="00CE4663">
        <w:rPr>
          <w:rFonts w:ascii="Traditional Arabic" w:eastAsia="Calibri" w:hAnsi="Traditional Arabic" w:cs="Traditional Arabic"/>
          <w:sz w:val="34"/>
          <w:szCs w:val="34"/>
          <w:rtl/>
        </w:rPr>
        <w:t xml:space="preserve">في </w:t>
      </w:r>
      <w:r w:rsidR="003347AE" w:rsidRPr="00CE4663">
        <w:rPr>
          <w:rFonts w:ascii="Traditional Arabic" w:eastAsia="Calibri" w:hAnsi="Traditional Arabic" w:cs="Traditional Arabic"/>
          <w:sz w:val="34"/>
          <w:szCs w:val="34"/>
          <w:rtl/>
        </w:rPr>
        <w:t>البرية كلآلِئِ الماس.</w:t>
      </w:r>
    </w:p>
    <w:p w14:paraId="6E89ABF1" w14:textId="77777777" w:rsidR="00EF07AD" w:rsidRPr="00CE4663" w:rsidRDefault="00EF07AD"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النووي:</w:t>
      </w:r>
      <w:r w:rsidR="002E51E7">
        <w:rPr>
          <w:rFonts w:ascii="Traditional Arabic" w:eastAsia="Calibri" w:hAnsi="Traditional Arabic" w:cs="Traditional Arabic" w:hint="cs"/>
          <w:sz w:val="34"/>
          <w:szCs w:val="34"/>
          <w:rtl/>
        </w:rPr>
        <w:t xml:space="preserve"> </w:t>
      </w:r>
      <w:r w:rsidRPr="00CE4663">
        <w:rPr>
          <w:rFonts w:ascii="Traditional Arabic" w:eastAsia="Calibri" w:hAnsi="Traditional Arabic" w:cs="Traditional Arabic"/>
          <w:sz w:val="34"/>
          <w:szCs w:val="34"/>
          <w:rtl/>
        </w:rPr>
        <w:t>علم الحديث شريف يناسب مكارم الأخلاق، ومحاسن الشي</w:t>
      </w:r>
      <w:r w:rsidR="0027209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 وهو من علوم الآخرة، من ‌حُرِمه حُرم خيراً عظيماً، ومن رزقه نال فضلاً جزيلاً</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8"/>
      </w:r>
    </w:p>
    <w:p w14:paraId="32963D21" w14:textId="77777777" w:rsidR="009F0D25" w:rsidRPr="00CE4663" w:rsidRDefault="004C41CF" w:rsidP="002E51E7">
      <w:pPr>
        <w:spacing w:after="0" w:line="240" w:lineRule="auto"/>
        <w:jc w:val="lowKashida"/>
        <w:rPr>
          <w:rFonts w:ascii="Traditional Arabic" w:eastAsia="Calibri" w:hAnsi="Traditional Arabic" w:cs="Traditional Arabic"/>
          <w:color w:val="FFFFFF" w:themeColor="background1"/>
          <w:sz w:val="34"/>
          <w:szCs w:val="34"/>
          <w:rtl/>
        </w:rPr>
      </w:pPr>
      <w:r w:rsidRPr="00CE4663">
        <w:rPr>
          <w:rFonts w:ascii="Traditional Arabic" w:eastAsia="Calibri" w:hAnsi="Traditional Arabic" w:cs="Traditional Arabic"/>
          <w:sz w:val="34"/>
          <w:szCs w:val="34"/>
          <w:rtl/>
        </w:rPr>
        <w:t xml:space="preserve">بركة </w:t>
      </w:r>
      <w:r w:rsidR="00EF07AD" w:rsidRPr="00CE4663">
        <w:rPr>
          <w:rFonts w:ascii="Traditional Arabic" w:eastAsia="Calibri" w:hAnsi="Traditional Arabic" w:cs="Traditional Arabic"/>
          <w:sz w:val="34"/>
          <w:szCs w:val="34"/>
          <w:rtl/>
        </w:rPr>
        <w:t>ملازمة المجالس</w:t>
      </w:r>
      <w:r w:rsidR="00CE4663">
        <w:rPr>
          <w:rFonts w:ascii="Traditional Arabic" w:eastAsia="Calibri" w:hAnsi="Traditional Arabic" w:cs="Traditional Arabic"/>
          <w:sz w:val="34"/>
          <w:szCs w:val="34"/>
          <w:rtl/>
        </w:rPr>
        <w:t>:</w:t>
      </w:r>
      <w:r w:rsidR="002E51E7">
        <w:rPr>
          <w:rFonts w:ascii="Traditional Arabic" w:eastAsia="Calibri" w:hAnsi="Traditional Arabic" w:cs="Traditional Arabic" w:hint="cs"/>
          <w:sz w:val="34"/>
          <w:szCs w:val="34"/>
          <w:rtl/>
        </w:rPr>
        <w:t xml:space="preserve"> </w:t>
      </w:r>
      <w:r w:rsidR="009F0D25" w:rsidRPr="00CE4663">
        <w:rPr>
          <w:rFonts w:ascii="Traditional Arabic" w:eastAsia="Calibri" w:hAnsi="Traditional Arabic" w:cs="Traditional Arabic"/>
          <w:sz w:val="34"/>
          <w:szCs w:val="34"/>
          <w:rtl/>
        </w:rPr>
        <w:t xml:space="preserve">في </w:t>
      </w:r>
      <w:proofErr w:type="gramStart"/>
      <w:r w:rsidR="009F0D25" w:rsidRPr="00CE4663">
        <w:rPr>
          <w:rFonts w:ascii="Traditional Arabic" w:eastAsia="Calibri" w:hAnsi="Traditional Arabic" w:cs="Traditional Arabic"/>
          <w:sz w:val="34"/>
          <w:szCs w:val="34"/>
          <w:rtl/>
        </w:rPr>
        <w:t>الصحيحين</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عن</w:t>
      </w:r>
      <w:proofErr w:type="gramEnd"/>
      <w:r w:rsidR="009F0D25" w:rsidRPr="00CE4663">
        <w:rPr>
          <w:rFonts w:ascii="Traditional Arabic" w:eastAsia="Calibri" w:hAnsi="Traditional Arabic" w:cs="Traditional Arabic"/>
          <w:sz w:val="34"/>
          <w:szCs w:val="34"/>
          <w:rtl/>
        </w:rPr>
        <w:t xml:space="preserve"> أبي هُرَيرةَ - رضي الله عنه - قال:</w:t>
      </w:r>
      <w:r w:rsidR="00CE4663">
        <w:rPr>
          <w:rFonts w:ascii="Traditional Arabic" w:eastAsia="Calibri" w:hAnsi="Traditional Arabic" w:cs="Traditional Arabic"/>
          <w:sz w:val="34"/>
          <w:szCs w:val="34"/>
          <w:rtl/>
        </w:rPr>
        <w:t xml:space="preserve"> </w:t>
      </w:r>
    </w:p>
    <w:p w14:paraId="48B3E923" w14:textId="77777777" w:rsidR="002E51E7"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قَالَ رَسُولُ اللهِ صَلَّى اللهُ عَلَيْهِ وَسَلَّمَ:</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وَالَّذِي نَفْسُ مُحَمَّدٍ بِيَدِهِ، لَيَأْتِيَنَّ عَلَى أَحَدِكُمْ يَوْمٌ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لَأَنْ يَرَانِي، ثُمَّ لَأَنْ يَرَانِي، أَحَبُّ إِلَيْهِ مِنْ أَهْلِهِ وَمَالِهِ وَمِثْلِهِمْ مَعَهُمْ ".</w:t>
      </w:r>
      <w:r w:rsidRPr="00CE4663">
        <w:rPr>
          <w:rFonts w:ascii="Traditional Arabic" w:eastAsia="Calibri" w:hAnsi="Traditional Arabic" w:cs="Traditional Arabic"/>
          <w:sz w:val="34"/>
          <w:szCs w:val="34"/>
          <w:vertAlign w:val="superscript"/>
          <w:rtl/>
        </w:rPr>
        <w:footnoteReference w:id="9"/>
      </w:r>
      <w:r w:rsidR="00CE4663">
        <w:rPr>
          <w:rFonts w:ascii="Traditional Arabic" w:eastAsia="Calibri" w:hAnsi="Traditional Arabic" w:cs="Traditional Arabic"/>
          <w:sz w:val="34"/>
          <w:szCs w:val="34"/>
          <w:rtl/>
        </w:rPr>
        <w:t xml:space="preserve"> </w:t>
      </w:r>
    </w:p>
    <w:p w14:paraId="3903CEDD" w14:textId="77777777" w:rsidR="009F0D25" w:rsidRPr="00CE4663" w:rsidRDefault="009F0D25"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النَّوَوِي: ومقصود الحديث</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‌حثهم ‌على ملازمة مجلسه الكريم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ومشاهدته حضراً </w:t>
      </w:r>
      <w:r w:rsidR="00075E18" w:rsidRPr="00CE4663">
        <w:rPr>
          <w:rFonts w:ascii="Traditional Arabic" w:eastAsia="Calibri" w:hAnsi="Traditional Arabic" w:cs="Traditional Arabic"/>
          <w:sz w:val="34"/>
          <w:szCs w:val="34"/>
          <w:rtl/>
        </w:rPr>
        <w:t>وسفراً</w:t>
      </w:r>
      <w:r w:rsidR="0046080A">
        <w:rPr>
          <w:rFonts w:ascii="Traditional Arabic" w:eastAsia="Calibri" w:hAnsi="Traditional Arabic" w:cs="Traditional Arabic"/>
          <w:sz w:val="34"/>
          <w:szCs w:val="34"/>
          <w:rtl/>
        </w:rPr>
        <w:t>؛</w:t>
      </w:r>
      <w:r w:rsidR="00075E18"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للتأدّب بآدابه وتعلّم الشرائع وحفظها ليبلغوها، وإعلامهم أنهم سيندمون على ما فرَّطوا فيه من الزيادة من مشاهدته وملازمته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ومنه قول عمر رضي الله </w:t>
      </w:r>
      <w:r w:rsidR="00075E18" w:rsidRPr="00CE4663">
        <w:rPr>
          <w:rFonts w:ascii="Traditional Arabic" w:eastAsia="Calibri" w:hAnsi="Traditional Arabic" w:cs="Traditional Arabic"/>
          <w:sz w:val="34"/>
          <w:szCs w:val="34"/>
          <w:rtl/>
        </w:rPr>
        <w:t>عنه</w:t>
      </w:r>
      <w:r w:rsidRPr="00CE4663">
        <w:rPr>
          <w:rFonts w:ascii="Traditional Arabic" w:eastAsia="Calibri" w:hAnsi="Traditional Arabic" w:cs="Traditional Arabic"/>
          <w:sz w:val="34"/>
          <w:szCs w:val="34"/>
          <w:rtl/>
        </w:rPr>
        <w:t>: "ألهاني عنه الصفقُ بالأسواق "</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والله أعلم.</w:t>
      </w:r>
      <w:r w:rsidRPr="00CE4663">
        <w:rPr>
          <w:rFonts w:ascii="Traditional Arabic" w:eastAsia="Calibri" w:hAnsi="Traditional Arabic" w:cs="Traditional Arabic"/>
          <w:sz w:val="34"/>
          <w:szCs w:val="34"/>
          <w:vertAlign w:val="superscript"/>
          <w:rtl/>
        </w:rPr>
        <w:footnoteReference w:id="10"/>
      </w:r>
    </w:p>
    <w:p w14:paraId="6223C462" w14:textId="77777777" w:rsidR="008962B8" w:rsidRPr="00CE4663" w:rsidRDefault="009F0D25"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أبو زرعة ابن</w:t>
      </w:r>
      <w:r w:rsidR="006400A2"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العراقي معقّباً على قول النووي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وقد وجدنا ذلك في حق أنفسنا ومعل</w:t>
      </w:r>
      <w:r w:rsidR="00075E18"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مينا</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فقد ندمنا غاية الندم على التقصير في ملازمتهم إلى وفاتهم، وتبيَّن لنا سوء الرأي في ظننا أنَّ القدْر الذي حصَّلناه عنهم كافٍ</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وفاتنا بذلك من المصالح ما لا ن</w:t>
      </w:r>
      <w:r w:rsidR="00F73383"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حصيه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فكيف بسيِّد السادات صلى الله عليه وسلم</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vertAlign w:val="superscript"/>
          <w:rtl/>
        </w:rPr>
        <w:footnoteReference w:id="11"/>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لذا نقول</w:t>
      </w:r>
      <w:r w:rsidR="00CE4663">
        <w:rPr>
          <w:rFonts w:ascii="Traditional Arabic" w:eastAsia="Calibri" w:hAnsi="Traditional Arabic" w:cs="Traditional Arabic"/>
          <w:sz w:val="34"/>
          <w:szCs w:val="34"/>
          <w:rtl/>
        </w:rPr>
        <w:t xml:space="preserve">: </w:t>
      </w:r>
      <w:r w:rsidR="007C673F" w:rsidRPr="00CE4663">
        <w:rPr>
          <w:rFonts w:ascii="Traditional Arabic" w:eastAsia="Calibri" w:hAnsi="Traditional Arabic" w:cs="Traditional Arabic"/>
          <w:sz w:val="34"/>
          <w:szCs w:val="34"/>
          <w:rtl/>
        </w:rPr>
        <w:t>إ</w:t>
      </w:r>
      <w:r w:rsidRPr="00CE4663">
        <w:rPr>
          <w:rFonts w:ascii="Traditional Arabic" w:eastAsia="Calibri" w:hAnsi="Traditional Arabic" w:cs="Traditional Arabic"/>
          <w:sz w:val="34"/>
          <w:szCs w:val="34"/>
          <w:rtl/>
        </w:rPr>
        <w:t xml:space="preserve">نَّ طالب العلم يحتاج </w:t>
      </w:r>
      <w:proofErr w:type="gramStart"/>
      <w:r w:rsidRPr="00CE4663">
        <w:rPr>
          <w:rFonts w:ascii="Traditional Arabic" w:eastAsia="Calibri" w:hAnsi="Traditional Arabic" w:cs="Traditional Arabic"/>
          <w:sz w:val="34"/>
          <w:szCs w:val="34"/>
          <w:rtl/>
        </w:rPr>
        <w:t>إلي</w:t>
      </w:r>
      <w:proofErr w:type="gramEnd"/>
      <w:r w:rsidRPr="00CE4663">
        <w:rPr>
          <w:rFonts w:ascii="Traditional Arabic" w:eastAsia="Calibri" w:hAnsi="Traditional Arabic" w:cs="Traditional Arabic"/>
          <w:sz w:val="34"/>
          <w:szCs w:val="34"/>
          <w:rtl/>
        </w:rPr>
        <w:t xml:space="preserve"> صبر ومصابرة ومرابطة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والصبرعلى طريق العلم لن يتأتى للطالب إل</w:t>
      </w:r>
      <w:r w:rsidR="008E509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ا إذا كان ذا يقينٍ راسخٍ في قيمة القضية التى يحملها.</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ومِن بديع ما </w:t>
      </w:r>
      <w:r w:rsidRPr="00CE4663">
        <w:rPr>
          <w:rFonts w:ascii="Traditional Arabic" w:eastAsia="Calibri" w:hAnsi="Traditional Arabic" w:cs="Traditional Arabic"/>
          <w:sz w:val="34"/>
          <w:szCs w:val="34"/>
          <w:rtl/>
        </w:rPr>
        <w:lastRenderedPageBreak/>
        <w:t>سطَّر شيخ الإسلام ابن تيمية في هذا المعنى قوله رحمه الله</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إنَّ الخفيف ‌لا ‌يثبت بل يطيش، وصاحب اليقين ثابت</w:t>
      </w:r>
      <w:r w:rsidR="00CE4663">
        <w:rPr>
          <w:rFonts w:ascii="Traditional Arabic" w:eastAsia="Calibri" w:hAnsi="Traditional Arabic" w:cs="Traditional Arabic"/>
          <w:sz w:val="34"/>
          <w:szCs w:val="34"/>
          <w:rtl/>
        </w:rPr>
        <w:t>،</w:t>
      </w:r>
      <w:r w:rsidR="008E5099" w:rsidRPr="00CE4663">
        <w:rPr>
          <w:rFonts w:ascii="Traditional Arabic" w:eastAsia="Calibri" w:hAnsi="Traditional Arabic" w:cs="Traditional Arabic"/>
          <w:sz w:val="34"/>
          <w:szCs w:val="34"/>
          <w:rtl/>
        </w:rPr>
        <w:t xml:space="preserve"> قال تعالى:</w:t>
      </w:r>
      <w:r w:rsidR="00CE4663">
        <w:rPr>
          <w:rFonts w:ascii="Traditional Arabic" w:eastAsia="Calibri" w:hAnsi="Traditional Arabic" w:cs="Traditional Arabic"/>
          <w:sz w:val="34"/>
          <w:szCs w:val="34"/>
          <w:rtl/>
        </w:rPr>
        <w:t xml:space="preserve"> </w:t>
      </w:r>
      <w:r w:rsidR="008E5099" w:rsidRPr="00CE4663">
        <w:rPr>
          <w:rFonts w:ascii="Traditional Arabic" w:eastAsia="Calibri" w:hAnsi="Traditional Arabic" w:cs="Traditional Arabic"/>
          <w:sz w:val="34"/>
          <w:szCs w:val="34"/>
          <w:rtl/>
        </w:rPr>
        <w:t>(فَٱصۡبِرۡ ‌إِنَّ ‌وَعۡدَ ‌ٱللَّهِ حَقّ</w:t>
      </w:r>
      <w:r w:rsidR="008E5099" w:rsidRPr="00CE4663">
        <w:rPr>
          <w:rFonts w:ascii="Sakkal Majalla" w:eastAsia="Calibri" w:hAnsi="Sakkal Majalla" w:cs="Sakkal Majalla" w:hint="cs"/>
          <w:sz w:val="34"/>
          <w:szCs w:val="34"/>
          <w:rtl/>
        </w:rPr>
        <w:t>ٞ</w:t>
      </w:r>
      <w:r w:rsidR="008E5099" w:rsidRPr="00CE4663">
        <w:rPr>
          <w:rFonts w:ascii="Traditional Arabic" w:eastAsia="Calibri" w:hAnsi="Traditional Arabic" w:cs="Traditional Arabic" w:hint="cs"/>
          <w:sz w:val="34"/>
          <w:szCs w:val="34"/>
          <w:rtl/>
        </w:rPr>
        <w:t>ۖ</w:t>
      </w:r>
      <w:r w:rsidR="008E5099" w:rsidRPr="00CE4663">
        <w:rPr>
          <w:rFonts w:ascii="Traditional Arabic" w:eastAsia="Calibri" w:hAnsi="Traditional Arabic" w:cs="Traditional Arabic"/>
          <w:sz w:val="34"/>
          <w:szCs w:val="34"/>
          <w:rtl/>
        </w:rPr>
        <w:t xml:space="preserve"> وَلَا يَسۡتَخِفَّنَّكَ ٱلَّذِينَ لَا </w:t>
      </w:r>
      <w:proofErr w:type="gramStart"/>
      <w:r w:rsidR="008E5099" w:rsidRPr="00CE4663">
        <w:rPr>
          <w:rFonts w:ascii="Traditional Arabic" w:eastAsia="Calibri" w:hAnsi="Traditional Arabic" w:cs="Traditional Arabic"/>
          <w:sz w:val="34"/>
          <w:szCs w:val="34"/>
          <w:rtl/>
        </w:rPr>
        <w:t>يُوقِنُونَ</w:t>
      </w:r>
      <w:r w:rsidR="00CE4663">
        <w:rPr>
          <w:rFonts w:ascii="Traditional Arabic" w:eastAsia="Calibri" w:hAnsi="Traditional Arabic" w:cs="Traditional Arabic"/>
          <w:sz w:val="34"/>
          <w:szCs w:val="34"/>
          <w:rtl/>
        </w:rPr>
        <w:t xml:space="preserve"> </w:t>
      </w:r>
      <w:r w:rsidR="008E5099" w:rsidRPr="00CE4663">
        <w:rPr>
          <w:rFonts w:ascii="Traditional Arabic" w:eastAsia="Calibri" w:hAnsi="Traditional Arabic" w:cs="Traditional Arabic"/>
          <w:sz w:val="34"/>
          <w:szCs w:val="34"/>
          <w:rtl/>
        </w:rPr>
        <w:t>)</w:t>
      </w:r>
      <w:proofErr w:type="gramEnd"/>
      <w:r w:rsidR="008E5099" w:rsidRPr="00CE4663">
        <w:rPr>
          <w:rFonts w:ascii="Traditional Arabic" w:eastAsia="Calibri" w:hAnsi="Traditional Arabic" w:cs="Traditional Arabic"/>
          <w:sz w:val="34"/>
          <w:szCs w:val="34"/>
          <w:rtl/>
        </w:rPr>
        <w:t xml:space="preserve"> [الروم: 60]</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vertAlign w:val="superscript"/>
          <w:rtl/>
        </w:rPr>
        <w:footnoteReference w:id="12"/>
      </w:r>
      <w:r w:rsidR="00CE4663">
        <w:rPr>
          <w:rFonts w:ascii="Traditional Arabic" w:eastAsia="Calibri" w:hAnsi="Traditional Arabic" w:cs="Traditional Arabic"/>
          <w:sz w:val="34"/>
          <w:szCs w:val="34"/>
          <w:rtl/>
        </w:rPr>
        <w:t xml:space="preserve"> </w:t>
      </w:r>
      <w:r w:rsidR="008962B8" w:rsidRPr="00CE4663">
        <w:rPr>
          <w:rFonts w:ascii="Traditional Arabic" w:eastAsia="Calibri" w:hAnsi="Traditional Arabic" w:cs="Traditional Arabic"/>
          <w:sz w:val="34"/>
          <w:szCs w:val="34"/>
          <w:rtl/>
        </w:rPr>
        <w:t>قال الشافعي</w:t>
      </w:r>
      <w:r w:rsidR="00CE4663">
        <w:rPr>
          <w:rFonts w:ascii="Traditional Arabic" w:eastAsia="Calibri" w:hAnsi="Traditional Arabic" w:cs="Traditional Arabic"/>
          <w:sz w:val="34"/>
          <w:szCs w:val="34"/>
          <w:rtl/>
        </w:rPr>
        <w:t>:</w:t>
      </w:r>
    </w:p>
    <w:p w14:paraId="1131C41D" w14:textId="77777777" w:rsidR="008962B8" w:rsidRPr="00CE4663" w:rsidRDefault="008962B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لا يطلب أحدٌ هذا العلم </w:t>
      </w:r>
      <w:r w:rsidR="00335862" w:rsidRPr="00CE4663">
        <w:rPr>
          <w:rFonts w:ascii="Traditional Arabic" w:eastAsia="Calibri" w:hAnsi="Traditional Arabic" w:cs="Traditional Arabic"/>
          <w:sz w:val="34"/>
          <w:szCs w:val="34"/>
          <w:rtl/>
        </w:rPr>
        <w:t>بالتملل</w:t>
      </w:r>
      <w:r w:rsidRPr="00CE4663">
        <w:rPr>
          <w:rFonts w:ascii="Traditional Arabic" w:eastAsia="Calibri" w:hAnsi="Traditional Arabic" w:cs="Traditional Arabic"/>
          <w:sz w:val="34"/>
          <w:szCs w:val="34"/>
          <w:rtl/>
        </w:rPr>
        <w:t xml:space="preserve"> وعز النفس فيفلح، ولكن من طلبه بِذل النفسِ وضيق العيش وخدمة </w:t>
      </w:r>
      <w:r w:rsidR="00F73383" w:rsidRPr="00CE4663">
        <w:rPr>
          <w:rFonts w:ascii="Traditional Arabic" w:eastAsia="Calibri" w:hAnsi="Traditional Arabic" w:cs="Traditional Arabic"/>
          <w:sz w:val="34"/>
          <w:szCs w:val="34"/>
          <w:rtl/>
        </w:rPr>
        <w:t>العلماء أفلح</w:t>
      </w:r>
      <w:r w:rsidRP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13"/>
      </w:r>
      <w:r w:rsidRPr="00CE4663">
        <w:rPr>
          <w:rFonts w:ascii="Traditional Arabic" w:eastAsia="Calibri" w:hAnsi="Traditional Arabic" w:cs="Traditional Arabic"/>
          <w:sz w:val="34"/>
          <w:szCs w:val="34"/>
          <w:rtl/>
        </w:rPr>
        <w:t xml:space="preserve"> </w:t>
      </w:r>
    </w:p>
    <w:p w14:paraId="3D3D3E37" w14:textId="77777777" w:rsidR="003B5B78"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القيم</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الصبر لِقاح البصيرة</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فإذا اجتمعا فالخير في اجتماعهما؛ قال الحسن: </w:t>
      </w:r>
    </w:p>
    <w:p w14:paraId="718887DD" w14:textId="77777777" w:rsidR="009F0D25"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إذا شئتَ أن ترى ‌بصيرًا ‌لا ‌صبرَ ‌له ‌رأيتَه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وإذا شئت</w:t>
      </w:r>
      <w:r w:rsidR="003B5B78"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أن ترى صابرًا لا بصيرةَ له رأيتَه، فإذا رأيتَ صابرًا بصيرًا فذاك، قال تعالى: </w:t>
      </w:r>
      <w:proofErr w:type="gramStart"/>
      <w:r w:rsidRPr="00CE4663">
        <w:rPr>
          <w:rFonts w:ascii="Traditional Arabic" w:eastAsia="Calibri" w:hAnsi="Traditional Arabic" w:cs="Traditional Arabic"/>
          <w:sz w:val="34"/>
          <w:szCs w:val="34"/>
          <w:rtl/>
        </w:rPr>
        <w:t>( وَجَعَلۡنَا</w:t>
      </w:r>
      <w:proofErr w:type="gramEnd"/>
      <w:r w:rsidRPr="00CE4663">
        <w:rPr>
          <w:rFonts w:ascii="Traditional Arabic" w:eastAsia="Calibri" w:hAnsi="Traditional Arabic" w:cs="Traditional Arabic"/>
          <w:sz w:val="34"/>
          <w:szCs w:val="34"/>
          <w:rtl/>
        </w:rPr>
        <w:t xml:space="preserve"> مِنۡهُمۡ أَئِمَّة</w:t>
      </w:r>
      <w:r w:rsidRPr="00CE4663">
        <w:rPr>
          <w:rFonts w:ascii="Sakkal Majalla" w:eastAsia="Calibri" w:hAnsi="Sakkal Majalla" w:cs="Sakkal Majalla" w:hint="cs"/>
          <w:sz w:val="34"/>
          <w:szCs w:val="34"/>
          <w:rtl/>
        </w:rPr>
        <w:t>ٗ</w:t>
      </w:r>
      <w:r w:rsidRPr="00CE4663">
        <w:rPr>
          <w:rFonts w:ascii="Traditional Arabic" w:eastAsia="Calibri" w:hAnsi="Traditional Arabic" w:cs="Traditional Arabic"/>
          <w:sz w:val="34"/>
          <w:szCs w:val="34"/>
          <w:rtl/>
        </w:rPr>
        <w:t xml:space="preserve"> يَهۡدُونَ بِأَمۡرِنَا لَمَّا صَبَرُواْۖ وَكَانُواْ بِـَٔايَٰتِنَا يُوقِنُونَ ٢٤)[السجدة: 24]</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vertAlign w:val="superscript"/>
          <w:rtl/>
        </w:rPr>
        <w:footnoteReference w:id="14"/>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w:t>
      </w:r>
      <w:r w:rsidR="003B5B78" w:rsidRPr="00CE4663">
        <w:rPr>
          <w:rFonts w:ascii="Traditional Arabic" w:eastAsia="Calibri" w:hAnsi="Traditional Arabic" w:cs="Traditional Arabic"/>
          <w:sz w:val="34"/>
          <w:szCs w:val="34"/>
          <w:rtl/>
        </w:rPr>
        <w:t xml:space="preserve">وإنْ تنظرْ </w:t>
      </w:r>
      <w:r w:rsidRPr="00CE4663">
        <w:rPr>
          <w:rFonts w:ascii="Traditional Arabic" w:eastAsia="Calibri" w:hAnsi="Traditional Arabic" w:cs="Traditional Arabic"/>
          <w:sz w:val="34"/>
          <w:szCs w:val="34"/>
          <w:rtl/>
        </w:rPr>
        <w:t>في صبر إمام الأئمة تزددْ همة</w:t>
      </w:r>
      <w:r w:rsidR="00CE4663">
        <w:rPr>
          <w:rFonts w:ascii="Traditional Arabic" w:eastAsia="Calibri" w:hAnsi="Traditional Arabic" w:cs="Traditional Arabic"/>
          <w:sz w:val="34"/>
          <w:szCs w:val="34"/>
          <w:rtl/>
        </w:rPr>
        <w:t xml:space="preserve">: </w:t>
      </w:r>
    </w:p>
    <w:p w14:paraId="1DD118DB" w14:textId="77777777" w:rsidR="009F0D25"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قال صالح بن أحمد بن </w:t>
      </w:r>
      <w:r w:rsidR="00335862" w:rsidRPr="00CE4663">
        <w:rPr>
          <w:rFonts w:ascii="Traditional Arabic" w:eastAsia="Calibri" w:hAnsi="Traditional Arabic" w:cs="Traditional Arabic"/>
          <w:sz w:val="34"/>
          <w:szCs w:val="34"/>
          <w:rtl/>
        </w:rPr>
        <w:t>حنبل</w:t>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رأى رجل مع أَبي مِحْبَرَة، فقال له: يا أَبا عبد الله، أَنت قد بلغت هذا المبلغ، وأَنت إِمامُ المسلمين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فقال</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 مع </w:t>
      </w:r>
      <w:r w:rsidR="00630A3A" w:rsidRPr="00CE4663">
        <w:rPr>
          <w:rFonts w:ascii="Traditional Arabic" w:eastAsia="Calibri" w:hAnsi="Traditional Arabic" w:cs="Traditional Arabic"/>
          <w:sz w:val="34"/>
          <w:szCs w:val="34"/>
          <w:rtl/>
        </w:rPr>
        <w:t>الم</w:t>
      </w:r>
      <w:r w:rsidRPr="00CE4663">
        <w:rPr>
          <w:rFonts w:ascii="Traditional Arabic" w:eastAsia="Calibri" w:hAnsi="Traditional Arabic" w:cs="Traditional Arabic"/>
          <w:sz w:val="34"/>
          <w:szCs w:val="34"/>
          <w:rtl/>
        </w:rPr>
        <w:t>حبرة إلى المَقْبرة ".</w:t>
      </w:r>
      <w:r w:rsidRPr="00CE4663">
        <w:rPr>
          <w:rFonts w:ascii="Traditional Arabic" w:eastAsia="Calibri" w:hAnsi="Traditional Arabic" w:cs="Traditional Arabic"/>
          <w:sz w:val="34"/>
          <w:szCs w:val="34"/>
          <w:vertAlign w:val="superscript"/>
          <w:rtl/>
        </w:rPr>
        <w:footnoteReference w:id="15"/>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قيل للشعبي: من أين لك كل هذا العلم؟</w:t>
      </w:r>
    </w:p>
    <w:p w14:paraId="79B34EDD" w14:textId="77777777" w:rsidR="004E575C" w:rsidRPr="00CE4663" w:rsidRDefault="0033586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ف</w:t>
      </w:r>
      <w:r w:rsidR="009F0D25" w:rsidRPr="00CE4663">
        <w:rPr>
          <w:rFonts w:ascii="Traditional Arabic" w:eastAsia="Calibri" w:hAnsi="Traditional Arabic" w:cs="Traditional Arabic"/>
          <w:sz w:val="34"/>
          <w:szCs w:val="34"/>
          <w:rtl/>
        </w:rPr>
        <w:t>قال رحمه الله</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بنفي الاغتمام، والسير في البلاد، وصبر</w:t>
      </w:r>
      <w:r w:rsidR="003B5B78" w:rsidRP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كصبر </w:t>
      </w:r>
      <w:r w:rsidRPr="00CE4663">
        <w:rPr>
          <w:rFonts w:ascii="Traditional Arabic" w:eastAsia="Calibri" w:hAnsi="Traditional Arabic" w:cs="Traditional Arabic"/>
          <w:sz w:val="34"/>
          <w:szCs w:val="34"/>
          <w:rtl/>
        </w:rPr>
        <w:t>الحمام</w:t>
      </w:r>
      <w:r w:rsidR="009F0D25" w:rsidRPr="00CE4663">
        <w:rPr>
          <w:rFonts w:ascii="Traditional Arabic" w:eastAsia="Calibri" w:hAnsi="Traditional Arabic" w:cs="Traditional Arabic"/>
          <w:sz w:val="34"/>
          <w:szCs w:val="34"/>
          <w:rtl/>
        </w:rPr>
        <w:t>، وبكور</w:t>
      </w:r>
      <w:r w:rsidR="003B5B78" w:rsidRP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‌كبكور ‌الغراب.</w:t>
      </w:r>
      <w:r w:rsidR="009F0D25" w:rsidRPr="00CE4663">
        <w:rPr>
          <w:rFonts w:ascii="Traditional Arabic" w:eastAsia="Calibri" w:hAnsi="Traditional Arabic" w:cs="Traditional Arabic"/>
          <w:sz w:val="34"/>
          <w:szCs w:val="34"/>
          <w:vertAlign w:val="superscript"/>
          <w:rtl/>
        </w:rPr>
        <w:footnoteReference w:id="16"/>
      </w:r>
      <w:r w:rsidR="009F0D25" w:rsidRPr="00CE4663">
        <w:rPr>
          <w:rFonts w:ascii="Traditional Arabic" w:eastAsia="Calibri" w:hAnsi="Traditional Arabic" w:cs="Traditional Arabic"/>
          <w:sz w:val="34"/>
          <w:szCs w:val="34"/>
          <w:rtl/>
        </w:rPr>
        <w:t xml:space="preserve"> </w:t>
      </w:r>
    </w:p>
    <w:p w14:paraId="6EE57529" w14:textId="77777777" w:rsidR="00905F72" w:rsidRPr="00CE4663" w:rsidRDefault="008A3027"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يا طالب</w:t>
      </w:r>
      <w:r w:rsidR="00EF07AD" w:rsidRPr="00CE4663">
        <w:rPr>
          <w:rFonts w:ascii="Traditional Arabic" w:eastAsia="Calibri" w:hAnsi="Traditional Arabic" w:cs="Traditional Arabic"/>
          <w:sz w:val="34"/>
          <w:szCs w:val="34"/>
          <w:rtl/>
        </w:rPr>
        <w:t xml:space="preserve"> </w:t>
      </w:r>
      <w:r w:rsidR="00975153" w:rsidRPr="00CE4663">
        <w:rPr>
          <w:rFonts w:ascii="Traditional Arabic" w:eastAsia="Calibri" w:hAnsi="Traditional Arabic" w:cs="Traditional Arabic"/>
          <w:sz w:val="34"/>
          <w:szCs w:val="34"/>
          <w:rtl/>
        </w:rPr>
        <w:t xml:space="preserve">الحديث " صحح </w:t>
      </w:r>
      <w:r w:rsidRPr="00CE4663">
        <w:rPr>
          <w:rFonts w:ascii="Traditional Arabic" w:eastAsia="Calibri" w:hAnsi="Traditional Arabic" w:cs="Traditional Arabic"/>
          <w:sz w:val="34"/>
          <w:szCs w:val="34"/>
          <w:rtl/>
        </w:rPr>
        <w:t>نيتك ":</w:t>
      </w:r>
      <w:r w:rsidR="00CE4663">
        <w:rPr>
          <w:rFonts w:ascii="Traditional Arabic" w:eastAsia="Calibri" w:hAnsi="Traditional Arabic" w:cs="Traditional Arabic"/>
          <w:sz w:val="34"/>
          <w:szCs w:val="34"/>
          <w:rtl/>
        </w:rPr>
        <w:t xml:space="preserve"> </w:t>
      </w:r>
      <w:r w:rsidR="00905F72" w:rsidRPr="00CE4663">
        <w:rPr>
          <w:rFonts w:ascii="Traditional Arabic" w:eastAsia="Calibri" w:hAnsi="Traditional Arabic" w:cs="Traditional Arabic"/>
          <w:sz w:val="34"/>
          <w:szCs w:val="34"/>
          <w:rtl/>
        </w:rPr>
        <w:t>عَنْ أَبِي هُرَيْرَةَ رضي الله عنه، قَالَ: قَالَ رَسُولُ اللهِ صَلَّى اللهُ عَلَيْهِ وَسَلَّمَ</w:t>
      </w:r>
      <w:r w:rsid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 مَنْ تَعَلَّمَ عِلْمًا مِمَّا يُبْتَغَى بِهِ وَجْهُ اللهِ</w:t>
      </w:r>
      <w:r w:rsid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لَا يَتَعَلَّمُهُ إِلَّا لِيُصِيبَ بِهِ ‌عَرَضًا ‌مِنَ الدُّنْيَا، لَمْ يَجِدْ عَرْفَ الْجَنَّةِ يَوْمَ الْقِيَامَةِ ".</w:t>
      </w:r>
      <w:r w:rsidR="00905F72" w:rsidRPr="00CE4663">
        <w:rPr>
          <w:rStyle w:val="a6"/>
          <w:rFonts w:ascii="Traditional Arabic" w:eastAsia="Calibri" w:hAnsi="Traditional Arabic" w:cs="Traditional Arabic"/>
          <w:sz w:val="34"/>
          <w:szCs w:val="34"/>
          <w:rtl/>
        </w:rPr>
        <w:footnoteReference w:id="17"/>
      </w:r>
      <w:r w:rsidR="00905F72" w:rsidRPr="00CE4663">
        <w:rPr>
          <w:rFonts w:ascii="Traditional Arabic" w:eastAsia="Calibri" w:hAnsi="Traditional Arabic" w:cs="Traditional Arabic"/>
          <w:sz w:val="34"/>
          <w:szCs w:val="34"/>
          <w:rtl/>
        </w:rPr>
        <w:t xml:space="preserve"> </w:t>
      </w:r>
    </w:p>
    <w:p w14:paraId="73CC8FEA" w14:textId="77777777" w:rsidR="00905F72" w:rsidRPr="00CE4663" w:rsidRDefault="006E346F"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w:t>
      </w:r>
      <w:r w:rsidR="00905F72" w:rsidRPr="00CE4663">
        <w:rPr>
          <w:rFonts w:ascii="Traditional Arabic" w:eastAsia="Calibri" w:hAnsi="Traditional Arabic" w:cs="Traditional Arabic"/>
          <w:sz w:val="34"/>
          <w:szCs w:val="34"/>
          <w:rtl/>
        </w:rPr>
        <w:t>ع</w:t>
      </w:r>
      <w:r w:rsidR="00743598" w:rsidRP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ر</w:t>
      </w:r>
      <w:r w:rsidR="0023671E" w:rsidRP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ف</w:t>
      </w:r>
      <w:r w:rsidR="0023671E" w:rsidRP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الجنة</w:t>
      </w:r>
      <w:r w:rsidRP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بفتح عين مهملة وسكون راء مهملة</w:t>
      </w:r>
      <w:r w:rsid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الرائحة</w:t>
      </w:r>
      <w:r w:rsid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مبالغة</w:t>
      </w:r>
      <w:r w:rsidR="0023671E" w:rsidRP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في تحريم الجنة</w:t>
      </w:r>
      <w:r w:rsidR="00CE4663">
        <w:rPr>
          <w:rFonts w:ascii="Traditional Arabic" w:eastAsia="Calibri" w:hAnsi="Traditional Arabic" w:cs="Traditional Arabic"/>
          <w:sz w:val="34"/>
          <w:szCs w:val="34"/>
          <w:rtl/>
        </w:rPr>
        <w:t>،</w:t>
      </w:r>
      <w:r w:rsidR="00905F72" w:rsidRPr="00CE4663">
        <w:rPr>
          <w:rFonts w:ascii="Traditional Arabic" w:eastAsia="Calibri" w:hAnsi="Traditional Arabic" w:cs="Traditional Arabic"/>
          <w:sz w:val="34"/>
          <w:szCs w:val="34"/>
          <w:rtl/>
        </w:rPr>
        <w:t xml:space="preserve"> لأنَّ من لم يجد ريح الشيء لا يتناوله قطعًا.</w:t>
      </w:r>
      <w:r w:rsidR="00905F72" w:rsidRPr="00CE4663">
        <w:rPr>
          <w:rStyle w:val="a6"/>
          <w:rFonts w:ascii="Traditional Arabic" w:eastAsia="Calibri" w:hAnsi="Traditional Arabic" w:cs="Traditional Arabic"/>
          <w:sz w:val="34"/>
          <w:szCs w:val="34"/>
          <w:rtl/>
        </w:rPr>
        <w:footnoteReference w:id="18"/>
      </w:r>
      <w:r w:rsidR="00905F72" w:rsidRPr="00CE4663">
        <w:rPr>
          <w:rFonts w:ascii="Traditional Arabic" w:eastAsia="Calibri" w:hAnsi="Traditional Arabic" w:cs="Traditional Arabic"/>
          <w:sz w:val="34"/>
          <w:szCs w:val="34"/>
          <w:rtl/>
        </w:rPr>
        <w:t xml:space="preserve"> </w:t>
      </w:r>
    </w:p>
    <w:p w14:paraId="09BA051D" w14:textId="77777777" w:rsidR="00905F72" w:rsidRPr="00CE4663" w:rsidRDefault="00905F72"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حجر:</w:t>
      </w:r>
      <w:r w:rsidR="002E51E7">
        <w:rPr>
          <w:rFonts w:ascii="Traditional Arabic" w:eastAsia="Calibri" w:hAnsi="Traditional Arabic" w:cs="Traditional Arabic" w:hint="cs"/>
          <w:sz w:val="34"/>
          <w:szCs w:val="34"/>
          <w:rtl/>
        </w:rPr>
        <w:t xml:space="preserve"> </w:t>
      </w:r>
      <w:r w:rsidRPr="00CE4663">
        <w:rPr>
          <w:rFonts w:ascii="Traditional Arabic" w:eastAsia="Calibri" w:hAnsi="Traditional Arabic" w:cs="Traditional Arabic"/>
          <w:sz w:val="34"/>
          <w:szCs w:val="34"/>
          <w:rtl/>
        </w:rPr>
        <w:t>ومن المهم أيضا</w:t>
      </w:r>
      <w:r w:rsidR="00CE74E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معرفة آداب الشيخ والطالب: ويشتركان في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تصحيح النية، </w:t>
      </w:r>
      <w:r w:rsidR="006E346F" w:rsidRPr="00CE4663">
        <w:rPr>
          <w:rFonts w:ascii="Traditional Arabic" w:eastAsia="Calibri" w:hAnsi="Traditional Arabic" w:cs="Traditional Arabic"/>
          <w:sz w:val="34"/>
          <w:szCs w:val="34"/>
          <w:rtl/>
        </w:rPr>
        <w:t>والتطهّ</w:t>
      </w:r>
      <w:r w:rsidRPr="00CE4663">
        <w:rPr>
          <w:rFonts w:ascii="Traditional Arabic" w:eastAsia="Calibri" w:hAnsi="Traditional Arabic" w:cs="Traditional Arabic"/>
          <w:sz w:val="34"/>
          <w:szCs w:val="34"/>
          <w:rtl/>
        </w:rPr>
        <w:t>ر من أعراض الدنيا، وتحسين الخ</w:t>
      </w:r>
      <w:r w:rsidR="0023671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لق.</w:t>
      </w:r>
      <w:r w:rsidRPr="00CE4663">
        <w:rPr>
          <w:rStyle w:val="a6"/>
          <w:rFonts w:ascii="Traditional Arabic" w:eastAsia="Calibri" w:hAnsi="Traditional Arabic" w:cs="Traditional Arabic"/>
          <w:sz w:val="34"/>
          <w:szCs w:val="34"/>
          <w:rtl/>
        </w:rPr>
        <w:footnoteReference w:id="19"/>
      </w:r>
    </w:p>
    <w:p w14:paraId="4062DBD0" w14:textId="77777777" w:rsidR="008A3027" w:rsidRPr="00CE4663" w:rsidRDefault="008A3027"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دقيق العيد:</w:t>
      </w:r>
      <w:r w:rsidR="002E51E7">
        <w:rPr>
          <w:rFonts w:ascii="Traditional Arabic" w:eastAsia="Calibri" w:hAnsi="Traditional Arabic" w:cs="Traditional Arabic" w:hint="cs"/>
          <w:sz w:val="34"/>
          <w:szCs w:val="34"/>
          <w:rtl/>
        </w:rPr>
        <w:t xml:space="preserve"> </w:t>
      </w:r>
      <w:r w:rsidRPr="00CE4663">
        <w:rPr>
          <w:rFonts w:ascii="Traditional Arabic" w:eastAsia="Calibri" w:hAnsi="Traditional Arabic" w:cs="Traditional Arabic"/>
          <w:sz w:val="34"/>
          <w:szCs w:val="34"/>
          <w:rtl/>
        </w:rPr>
        <w:t>العمدة العظمى في كل عبادة تصحيح النية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ومن أحسن ما ي</w:t>
      </w:r>
      <w:r w:rsidR="0023671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قصد في علم الحديث شيئان:</w:t>
      </w:r>
      <w:r w:rsidR="002E51E7">
        <w:rPr>
          <w:rFonts w:ascii="Traditional Arabic" w:eastAsia="Calibri" w:hAnsi="Traditional Arabic" w:cs="Traditional Arabic" w:hint="cs"/>
          <w:sz w:val="34"/>
          <w:szCs w:val="34"/>
          <w:rtl/>
        </w:rPr>
        <w:t xml:space="preserve"> </w:t>
      </w:r>
      <w:r w:rsidRPr="00CE4663">
        <w:rPr>
          <w:rFonts w:ascii="Traditional Arabic" w:eastAsia="Calibri" w:hAnsi="Traditional Arabic" w:cs="Traditional Arabic"/>
          <w:sz w:val="34"/>
          <w:szCs w:val="34"/>
          <w:rtl/>
        </w:rPr>
        <w:t>أحدهما التعبّد بكثرة الصلاة على النبي صلى الله عليه وسلم كلما تكر</w:t>
      </w:r>
      <w:r w:rsidR="0023671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ر ذكره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ويحتاج ذلك إلى أن يكون مقصوداً عند اللفظ به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ولا يخرج على وجه العادة،</w:t>
      </w:r>
    </w:p>
    <w:p w14:paraId="2B978FD5" w14:textId="77777777" w:rsidR="0023671E" w:rsidRPr="00CE4663" w:rsidRDefault="008A302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والثاني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قصد الانتفاع والنفع للغير</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كما قال ابن المبارك </w:t>
      </w:r>
      <w:r w:rsidR="0023671E"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وقد استكثر كثرة الكتابة منه </w:t>
      </w:r>
      <w:r w:rsidR="0023671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w:t>
      </w:r>
    </w:p>
    <w:p w14:paraId="7075ACFA" w14:textId="77777777" w:rsidR="004D218B" w:rsidRPr="00CE4663" w:rsidRDefault="008A302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w:t>
      </w:r>
      <w:r w:rsidR="008D28D6"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لعل الكلمة التي فيها نجاتي لم أسمعها إلى الآن"، ولا خفاء بما في تبليغ العلم من الأجور</w:t>
      </w:r>
      <w:r w:rsidR="00CE4663">
        <w:rPr>
          <w:rFonts w:ascii="Traditional Arabic" w:eastAsia="Calibri" w:hAnsi="Traditional Arabic" w:cs="Traditional Arabic"/>
          <w:sz w:val="34"/>
          <w:szCs w:val="34"/>
          <w:rtl/>
        </w:rPr>
        <w:t>،</w:t>
      </w:r>
      <w:r w:rsidR="00E926E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لا </w:t>
      </w:r>
      <w:r w:rsidR="00E926EF" w:rsidRPr="00CE4663">
        <w:rPr>
          <w:rFonts w:ascii="Traditional Arabic" w:eastAsia="Calibri" w:hAnsi="Traditional Arabic" w:cs="Traditional Arabic"/>
          <w:sz w:val="34"/>
          <w:szCs w:val="34"/>
          <w:rtl/>
        </w:rPr>
        <w:t>سيَّ</w:t>
      </w:r>
      <w:r w:rsidRPr="00CE4663">
        <w:rPr>
          <w:rFonts w:ascii="Traditional Arabic" w:eastAsia="Calibri" w:hAnsi="Traditional Arabic" w:cs="Traditional Arabic"/>
          <w:sz w:val="34"/>
          <w:szCs w:val="34"/>
          <w:rtl/>
        </w:rPr>
        <w:t>ما وبرواية الحديث يدخل الراوي في دعوة النبيِّ صلى الله عليه وسلم حيث قال</w:t>
      </w:r>
      <w:r w:rsidR="00CE4663">
        <w:rPr>
          <w:rFonts w:ascii="Traditional Arabic" w:eastAsia="Calibri" w:hAnsi="Traditional Arabic" w:cs="Traditional Arabic"/>
          <w:sz w:val="34"/>
          <w:szCs w:val="34"/>
          <w:rtl/>
        </w:rPr>
        <w:t>:</w:t>
      </w:r>
    </w:p>
    <w:p w14:paraId="6D79E169" w14:textId="77777777" w:rsidR="003347AE" w:rsidRPr="00CE4663" w:rsidRDefault="008A3027" w:rsidP="00CE4663">
      <w:pPr>
        <w:spacing w:after="0" w:line="240" w:lineRule="auto"/>
        <w:jc w:val="lowKashida"/>
        <w:rPr>
          <w:rFonts w:ascii="Traditional Arabic" w:hAnsi="Traditional Arabic" w:cs="Traditional Arabic"/>
          <w:sz w:val="34"/>
          <w:szCs w:val="34"/>
          <w:rtl/>
        </w:rPr>
      </w:pPr>
      <w:r w:rsidRPr="00CE4663">
        <w:rPr>
          <w:rFonts w:ascii="Traditional Arabic" w:eastAsia="Calibri" w:hAnsi="Traditional Arabic" w:cs="Traditional Arabic"/>
          <w:sz w:val="34"/>
          <w:szCs w:val="34"/>
          <w:rtl/>
        </w:rPr>
        <w:t>"</w:t>
      </w:r>
      <w:r w:rsidR="00545914" w:rsidRPr="00CE4663">
        <w:rPr>
          <w:rFonts w:ascii="Traditional Arabic" w:hAnsi="Traditional Arabic" w:cs="Traditional Arabic"/>
          <w:sz w:val="34"/>
          <w:szCs w:val="34"/>
          <w:rtl/>
        </w:rPr>
        <w:t xml:space="preserve"> </w:t>
      </w:r>
      <w:r w:rsidR="00545914" w:rsidRPr="00CE4663">
        <w:rPr>
          <w:rFonts w:ascii="Traditional Arabic" w:eastAsia="Calibri" w:hAnsi="Traditional Arabic" w:cs="Traditional Arabic"/>
          <w:sz w:val="34"/>
          <w:szCs w:val="34"/>
          <w:rtl/>
        </w:rPr>
        <w:t>‌نضر ‌الله امْرَءًا سمع مَقَالَتي فوعاها ثمَّ أَدَّاهَا إِلَى من لم يسْمعهَا</w:t>
      </w:r>
      <w:r w:rsidRPr="00CE4663">
        <w:rPr>
          <w:rFonts w:ascii="Traditional Arabic" w:eastAsia="Calibri" w:hAnsi="Traditional Arabic" w:cs="Traditional Arabic"/>
          <w:sz w:val="34"/>
          <w:szCs w:val="34"/>
          <w:rtl/>
        </w:rPr>
        <w:t>"</w:t>
      </w:r>
      <w:r w:rsidR="00E926EF" w:rsidRP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20"/>
      </w:r>
      <w:r w:rsidRPr="00CE4663">
        <w:rPr>
          <w:rFonts w:ascii="Traditional Arabic" w:eastAsia="Calibri" w:hAnsi="Traditional Arabic" w:cs="Traditional Arabic"/>
          <w:sz w:val="34"/>
          <w:szCs w:val="34"/>
          <w:rtl/>
        </w:rPr>
        <w:t>‌</w:t>
      </w:r>
      <w:r w:rsidR="00743598" w:rsidRPr="00CE4663">
        <w:rPr>
          <w:rFonts w:ascii="Traditional Arabic" w:hAnsi="Traditional Arabic" w:cs="Traditional Arabic"/>
          <w:sz w:val="34"/>
          <w:szCs w:val="34"/>
          <w:rtl/>
        </w:rPr>
        <w:t xml:space="preserve"> </w:t>
      </w:r>
    </w:p>
    <w:p w14:paraId="77C97D3D" w14:textId="77777777" w:rsidR="00523F73" w:rsidRPr="00CE4663" w:rsidRDefault="005A1D7B" w:rsidP="002E51E7">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الذهبي:</w:t>
      </w:r>
      <w:r w:rsidR="002E51E7">
        <w:rPr>
          <w:rFonts w:ascii="Traditional Arabic" w:hAnsi="Traditional Arabic" w:cs="Traditional Arabic" w:hint="cs"/>
          <w:sz w:val="34"/>
          <w:szCs w:val="34"/>
          <w:rtl/>
        </w:rPr>
        <w:t xml:space="preserve"> </w:t>
      </w:r>
      <w:r w:rsidR="00523F73" w:rsidRPr="00CE4663">
        <w:rPr>
          <w:rFonts w:ascii="Traditional Arabic" w:hAnsi="Traditional Arabic" w:cs="Traditional Arabic"/>
          <w:sz w:val="34"/>
          <w:szCs w:val="34"/>
          <w:rtl/>
        </w:rPr>
        <w:t>تصحيحُ النيَّةِ من طالب العلم متعيَّنٌ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523F73" w:rsidRPr="00CE4663">
        <w:rPr>
          <w:rFonts w:ascii="Traditional Arabic" w:hAnsi="Traditional Arabic" w:cs="Traditional Arabic"/>
          <w:sz w:val="34"/>
          <w:szCs w:val="34"/>
          <w:rtl/>
        </w:rPr>
        <w:t>فَمَن طَلَب الحديثَ للمكاثرة، أو المفاخرة، أو ليَروِيَ، أو لِيتناوَلَ الوظائفَ، أو ليُثْنَى عليه وعلى معرفتِه: فقد خَسِر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523F73" w:rsidRPr="00CE4663">
        <w:rPr>
          <w:rFonts w:ascii="Traditional Arabic" w:hAnsi="Traditional Arabic" w:cs="Traditional Arabic"/>
          <w:sz w:val="34"/>
          <w:szCs w:val="34"/>
          <w:rtl/>
        </w:rPr>
        <w:t>وإنْ طلَبَه لله</w:t>
      </w:r>
      <w:r w:rsidRPr="00CE4663">
        <w:rPr>
          <w:rFonts w:ascii="Traditional Arabic" w:hAnsi="Traditional Arabic" w:cs="Traditional Arabic"/>
          <w:sz w:val="34"/>
          <w:szCs w:val="34"/>
          <w:rtl/>
        </w:rPr>
        <w:t xml:space="preserve"> تعالى</w:t>
      </w:r>
      <w:r w:rsidR="00CE4663">
        <w:rPr>
          <w:rFonts w:ascii="Traditional Arabic" w:hAnsi="Traditional Arabic" w:cs="Traditional Arabic"/>
          <w:sz w:val="34"/>
          <w:szCs w:val="34"/>
          <w:rtl/>
        </w:rPr>
        <w:t>،</w:t>
      </w:r>
      <w:r w:rsidR="00523F73" w:rsidRPr="00CE4663">
        <w:rPr>
          <w:rFonts w:ascii="Traditional Arabic" w:hAnsi="Traditional Arabic" w:cs="Traditional Arabic"/>
          <w:sz w:val="34"/>
          <w:szCs w:val="34"/>
          <w:rtl/>
        </w:rPr>
        <w:t xml:space="preserve"> وللعمل به، وللقُربةِ بكثرة الصلاة على نبيِّه - صلى الله عليه وسلم -</w:t>
      </w:r>
      <w:r w:rsidRPr="00CE4663">
        <w:rPr>
          <w:rFonts w:ascii="Traditional Arabic" w:hAnsi="Traditional Arabic" w:cs="Traditional Arabic"/>
          <w:sz w:val="34"/>
          <w:szCs w:val="34"/>
          <w:rtl/>
        </w:rPr>
        <w:t xml:space="preserve"> </w:t>
      </w:r>
      <w:r w:rsidR="00523F73" w:rsidRPr="00CE4663">
        <w:rPr>
          <w:rFonts w:ascii="Traditional Arabic" w:hAnsi="Traditional Arabic" w:cs="Traditional Arabic"/>
          <w:sz w:val="34"/>
          <w:szCs w:val="34"/>
          <w:rtl/>
        </w:rPr>
        <w:t>ولنفعِ الناس: ‌فقد ‌فاز</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523F73" w:rsidRPr="00CE4663">
        <w:rPr>
          <w:rFonts w:ascii="Traditional Arabic" w:hAnsi="Traditional Arabic" w:cs="Traditional Arabic"/>
          <w:sz w:val="34"/>
          <w:szCs w:val="34"/>
          <w:rtl/>
        </w:rPr>
        <w:t>وإن كانت النيَّةُ ممزوجةً</w:t>
      </w:r>
      <w:r w:rsidRPr="00CE4663">
        <w:rPr>
          <w:rFonts w:ascii="Traditional Arabic" w:hAnsi="Traditional Arabic" w:cs="Traditional Arabic"/>
          <w:sz w:val="34"/>
          <w:szCs w:val="34"/>
          <w:rtl/>
        </w:rPr>
        <w:t xml:space="preserve"> </w:t>
      </w:r>
      <w:r w:rsidR="00523F73" w:rsidRPr="00CE4663">
        <w:rPr>
          <w:rFonts w:ascii="Traditional Arabic" w:hAnsi="Traditional Arabic" w:cs="Traditional Arabic"/>
          <w:sz w:val="34"/>
          <w:szCs w:val="34"/>
          <w:rtl/>
        </w:rPr>
        <w:t>بالأمرينِ: فالحكمُ للغالب.</w:t>
      </w:r>
      <w:r w:rsidR="00523F73" w:rsidRPr="00CE4663">
        <w:rPr>
          <w:rStyle w:val="a6"/>
          <w:rFonts w:ascii="Traditional Arabic" w:hAnsi="Traditional Arabic" w:cs="Traditional Arabic"/>
          <w:sz w:val="34"/>
          <w:szCs w:val="34"/>
          <w:rtl/>
        </w:rPr>
        <w:footnoteReference w:id="21"/>
      </w:r>
    </w:p>
    <w:p w14:paraId="07D6965C" w14:textId="77777777" w:rsidR="0055106D" w:rsidRPr="00CE4663" w:rsidRDefault="0055106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قال سفيان الثوري: </w:t>
      </w:r>
      <w:proofErr w:type="gramStart"/>
      <w:r w:rsidRPr="00CE4663">
        <w:rPr>
          <w:rFonts w:ascii="Traditional Arabic" w:hAnsi="Traditional Arabic" w:cs="Traditional Arabic"/>
          <w:sz w:val="34"/>
          <w:szCs w:val="34"/>
          <w:rtl/>
        </w:rPr>
        <w:t>«</w:t>
      </w:r>
      <w:r w:rsidR="008D28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زَيِّنُوا</w:t>
      </w:r>
      <w:proofErr w:type="gramEnd"/>
      <w:r w:rsidRPr="00CE4663">
        <w:rPr>
          <w:rFonts w:ascii="Traditional Arabic" w:hAnsi="Traditional Arabic" w:cs="Traditional Arabic"/>
          <w:sz w:val="34"/>
          <w:szCs w:val="34"/>
          <w:rtl/>
        </w:rPr>
        <w:t xml:space="preserve"> الْحَدِيثَ بِأَنْفُسِكُمْ، ‌وَلَا ‌تَزَيَّنُوا ‌بِالْحَدِيثِ</w:t>
      </w:r>
      <w:r w:rsidR="008D28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22"/>
      </w:r>
    </w:p>
    <w:p w14:paraId="4E52EB03" w14:textId="77777777" w:rsidR="0055106D" w:rsidRPr="00CE4663" w:rsidRDefault="0055106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والمعنى: لا تَزَيَّنوا بـ " حدثنا " و " أخبرنا "، وقال " شيخنا "</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ونحو ذلك وتتركوا العمل بالحديث في </w:t>
      </w:r>
      <w:proofErr w:type="gramStart"/>
      <w:r w:rsidRPr="00CE4663">
        <w:rPr>
          <w:rFonts w:ascii="Traditional Arabic" w:hAnsi="Traditional Arabic" w:cs="Traditional Arabic"/>
          <w:sz w:val="34"/>
          <w:szCs w:val="34"/>
          <w:rtl/>
        </w:rPr>
        <w:t>أنفسكم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فمَن</w:t>
      </w:r>
      <w:proofErr w:type="gramEnd"/>
      <w:r w:rsidRPr="00CE4663">
        <w:rPr>
          <w:rFonts w:ascii="Traditional Arabic" w:hAnsi="Traditional Arabic" w:cs="Traditional Arabic"/>
          <w:sz w:val="34"/>
          <w:szCs w:val="34"/>
          <w:rtl/>
        </w:rPr>
        <w:t xml:space="preserve"> تزيَّن بالحديث يريدُ بذلكَ رفع قدر نفسه، فالخسار الخسار، والخذلان الخذلان.</w:t>
      </w:r>
    </w:p>
    <w:p w14:paraId="5E0EB6A4" w14:textId="77777777" w:rsidR="0055106D" w:rsidRPr="00CE4663" w:rsidRDefault="0055106D" w:rsidP="002E51E7">
      <w:pPr>
        <w:spacing w:after="0" w:line="240" w:lineRule="auto"/>
        <w:jc w:val="center"/>
        <w:rPr>
          <w:rFonts w:ascii="Traditional Arabic" w:hAnsi="Traditional Arabic" w:cs="Traditional Arabic"/>
          <w:sz w:val="34"/>
          <w:szCs w:val="34"/>
          <w:rtl/>
        </w:rPr>
      </w:pPr>
      <w:r w:rsidRPr="00CE4663">
        <w:rPr>
          <w:rFonts w:ascii="Traditional Arabic" w:hAnsi="Traditional Arabic" w:cs="Traditional Arabic"/>
          <w:sz w:val="34"/>
          <w:szCs w:val="34"/>
          <w:rtl/>
        </w:rPr>
        <w:t>لم</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أسم</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في طلب</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الحديث</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لرفعة</w:t>
      </w:r>
      <w:r w:rsidR="00F93BC4"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أو لاجتماع</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قديمه</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وحديث</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ه</w:t>
      </w:r>
      <w:r w:rsidR="00F93BC4" w:rsidRPr="00CE4663">
        <w:rPr>
          <w:rFonts w:ascii="Traditional Arabic" w:hAnsi="Traditional Arabic" w:cs="Traditional Arabic"/>
          <w:sz w:val="34"/>
          <w:szCs w:val="34"/>
          <w:rtl/>
        </w:rPr>
        <w:t>ِ</w:t>
      </w:r>
    </w:p>
    <w:p w14:paraId="7581A8A3" w14:textId="77777777" w:rsidR="0055106D" w:rsidRPr="00CE4663" w:rsidRDefault="0055106D" w:rsidP="002E51E7">
      <w:pPr>
        <w:spacing w:after="0" w:line="240" w:lineRule="auto"/>
        <w:jc w:val="center"/>
        <w:rPr>
          <w:rFonts w:ascii="Traditional Arabic" w:hAnsi="Traditional Arabic" w:cs="Traditional Arabic"/>
          <w:sz w:val="34"/>
          <w:szCs w:val="34"/>
          <w:rtl/>
        </w:rPr>
      </w:pPr>
      <w:r w:rsidRPr="00CE4663">
        <w:rPr>
          <w:rFonts w:ascii="Traditional Arabic" w:hAnsi="Traditional Arabic" w:cs="Traditional Arabic"/>
          <w:sz w:val="34"/>
          <w:szCs w:val="34"/>
          <w:rtl/>
        </w:rPr>
        <w:t>لكن إذا فات</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D312B3" w:rsidRPr="00CE4663">
        <w:rPr>
          <w:rFonts w:ascii="Traditional Arabic" w:hAnsi="Traditional Arabic" w:cs="Traditional Arabic"/>
          <w:sz w:val="34"/>
          <w:szCs w:val="34"/>
          <w:rtl/>
        </w:rPr>
        <w:t>المحبَّ</w:t>
      </w:r>
      <w:r w:rsidRPr="00CE4663">
        <w:rPr>
          <w:rFonts w:ascii="Traditional Arabic" w:hAnsi="Traditional Arabic" w:cs="Traditional Arabic"/>
          <w:sz w:val="34"/>
          <w:szCs w:val="34"/>
          <w:rtl/>
        </w:rPr>
        <w:t xml:space="preserve"> لقاء</w:t>
      </w:r>
      <w:r w:rsidR="00D312B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مَن</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ي</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هوى تعلَّل باستماع</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w:t>
      </w:r>
      <w:r w:rsidR="00F93BC4"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ديثه</w:t>
      </w:r>
      <w:r w:rsidR="00CE4663">
        <w:rPr>
          <w:rFonts w:ascii="Traditional Arabic" w:hAnsi="Traditional Arabic" w:cs="Traditional Arabic"/>
          <w:sz w:val="34"/>
          <w:szCs w:val="34"/>
          <w:rtl/>
        </w:rPr>
        <w:t>.</w:t>
      </w:r>
      <w:r w:rsidR="00F93BC4" w:rsidRPr="00CE4663">
        <w:rPr>
          <w:rStyle w:val="a6"/>
          <w:rFonts w:ascii="Traditional Arabic" w:hAnsi="Traditional Arabic" w:cs="Traditional Arabic"/>
          <w:sz w:val="34"/>
          <w:szCs w:val="34"/>
          <w:rtl/>
        </w:rPr>
        <w:footnoteReference w:id="23"/>
      </w:r>
    </w:p>
    <w:p w14:paraId="0A2F671C" w14:textId="77777777" w:rsidR="002E51E7" w:rsidRDefault="002E51E7">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5793543E" w14:textId="77777777" w:rsidR="003347AE" w:rsidRPr="002E51E7" w:rsidRDefault="003347AE" w:rsidP="00CE4663">
      <w:pPr>
        <w:spacing w:after="0" w:line="240" w:lineRule="auto"/>
        <w:jc w:val="lowKashida"/>
        <w:rPr>
          <w:rFonts w:ascii="Traditional Arabic" w:hAnsi="Traditional Arabic" w:cs="Traditional Arabic"/>
          <w:b/>
          <w:bCs/>
          <w:sz w:val="34"/>
          <w:szCs w:val="34"/>
          <w:rtl/>
        </w:rPr>
      </w:pPr>
      <w:r w:rsidRPr="002E51E7">
        <w:rPr>
          <w:rFonts w:ascii="Traditional Arabic" w:hAnsi="Traditional Arabic" w:cs="Traditional Arabic"/>
          <w:b/>
          <w:bCs/>
          <w:sz w:val="34"/>
          <w:szCs w:val="34"/>
          <w:rtl/>
        </w:rPr>
        <w:lastRenderedPageBreak/>
        <w:t xml:space="preserve">ومن أقرب الوجوه في إصلاح النية </w:t>
      </w:r>
      <w:r w:rsidR="00523F73" w:rsidRPr="002E51E7">
        <w:rPr>
          <w:rFonts w:ascii="Traditional Arabic" w:hAnsi="Traditional Arabic" w:cs="Traditional Arabic"/>
          <w:b/>
          <w:bCs/>
          <w:sz w:val="34"/>
          <w:szCs w:val="34"/>
          <w:rtl/>
        </w:rPr>
        <w:t>في علم الحديث</w:t>
      </w:r>
      <w:r w:rsidR="00CE4663" w:rsidRPr="002E51E7">
        <w:rPr>
          <w:rFonts w:ascii="Traditional Arabic" w:hAnsi="Traditional Arabic" w:cs="Traditional Arabic"/>
          <w:b/>
          <w:bCs/>
          <w:sz w:val="34"/>
          <w:szCs w:val="34"/>
          <w:rtl/>
        </w:rPr>
        <w:t>:</w:t>
      </w:r>
      <w:r w:rsidRPr="002E51E7">
        <w:rPr>
          <w:rFonts w:ascii="Traditional Arabic" w:hAnsi="Traditional Arabic" w:cs="Traditional Arabic"/>
          <w:b/>
          <w:bCs/>
          <w:sz w:val="34"/>
          <w:szCs w:val="34"/>
          <w:rtl/>
        </w:rPr>
        <w:t xml:space="preserve"> </w:t>
      </w:r>
    </w:p>
    <w:p w14:paraId="4A13BBC5" w14:textId="77777777" w:rsidR="00975153" w:rsidRPr="00CE4663" w:rsidRDefault="0097515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1-هم القوم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لا يشقى </w:t>
      </w:r>
      <w:r w:rsidR="008C5E88" w:rsidRPr="00CE4663">
        <w:rPr>
          <w:rFonts w:ascii="Traditional Arabic" w:hAnsi="Traditional Arabic" w:cs="Traditional Arabic"/>
          <w:sz w:val="34"/>
          <w:szCs w:val="34"/>
          <w:rtl/>
        </w:rPr>
        <w:t xml:space="preserve">بهم </w:t>
      </w:r>
      <w:r w:rsidRPr="00CE4663">
        <w:rPr>
          <w:rFonts w:ascii="Traditional Arabic" w:hAnsi="Traditional Arabic" w:cs="Traditional Arabic"/>
          <w:sz w:val="34"/>
          <w:szCs w:val="34"/>
          <w:rtl/>
        </w:rPr>
        <w:t>جليسهم:</w:t>
      </w:r>
    </w:p>
    <w:p w14:paraId="721747F5" w14:textId="77777777" w:rsidR="00E01DAD" w:rsidRPr="00CE4663" w:rsidRDefault="0097515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روى</w:t>
      </w:r>
      <w:r w:rsidR="003347AE" w:rsidRPr="00CE4663">
        <w:rPr>
          <w:rFonts w:ascii="Traditional Arabic" w:hAnsi="Traditional Arabic" w:cs="Traditional Arabic"/>
          <w:sz w:val="34"/>
          <w:szCs w:val="34"/>
          <w:rtl/>
        </w:rPr>
        <w:t xml:space="preserve"> أبو عمرو إسماعيل بن نجيد</w:t>
      </w:r>
      <w:r w:rsidR="00CE4663">
        <w:rPr>
          <w:rFonts w:ascii="Traditional Arabic" w:hAnsi="Traditional Arabic" w:cs="Traditional Arabic"/>
          <w:sz w:val="34"/>
          <w:szCs w:val="34"/>
          <w:rtl/>
        </w:rPr>
        <w:t>:</w:t>
      </w:r>
      <w:r w:rsidR="003347AE" w:rsidRPr="00CE4663">
        <w:rPr>
          <w:rFonts w:ascii="Traditional Arabic" w:hAnsi="Traditional Arabic" w:cs="Traditional Arabic"/>
          <w:sz w:val="34"/>
          <w:szCs w:val="34"/>
          <w:rtl/>
        </w:rPr>
        <w:t xml:space="preserve"> أنه سأل أبا جعفر </w:t>
      </w:r>
      <w:r w:rsidR="00E01DAD" w:rsidRPr="00CE4663">
        <w:rPr>
          <w:rFonts w:ascii="Traditional Arabic" w:hAnsi="Traditional Arabic" w:cs="Traditional Arabic"/>
          <w:sz w:val="34"/>
          <w:szCs w:val="34"/>
          <w:rtl/>
        </w:rPr>
        <w:t>أح</w:t>
      </w:r>
      <w:r w:rsidR="003347AE" w:rsidRPr="00CE4663">
        <w:rPr>
          <w:rFonts w:ascii="Traditional Arabic" w:hAnsi="Traditional Arabic" w:cs="Traditional Arabic"/>
          <w:sz w:val="34"/>
          <w:szCs w:val="34"/>
          <w:rtl/>
        </w:rPr>
        <w:t>مد بن حمدان، وكانا عبدين صالحين، فقال له</w:t>
      </w:r>
      <w:r w:rsidR="00CE4663">
        <w:rPr>
          <w:rFonts w:ascii="Traditional Arabic" w:hAnsi="Traditional Arabic" w:cs="Traditional Arabic"/>
          <w:sz w:val="34"/>
          <w:szCs w:val="34"/>
          <w:rtl/>
        </w:rPr>
        <w:t>:</w:t>
      </w:r>
      <w:r w:rsidR="003347AE" w:rsidRPr="00CE4663">
        <w:rPr>
          <w:rFonts w:ascii="Traditional Arabic" w:hAnsi="Traditional Arabic" w:cs="Traditional Arabic"/>
          <w:sz w:val="34"/>
          <w:szCs w:val="34"/>
          <w:rtl/>
        </w:rPr>
        <w:t xml:space="preserve"> بأي نية</w:t>
      </w:r>
      <w:r w:rsidR="00E01DAD" w:rsidRPr="00CE4663">
        <w:rPr>
          <w:rFonts w:ascii="Traditional Arabic" w:hAnsi="Traditional Arabic" w:cs="Traditional Arabic"/>
          <w:sz w:val="34"/>
          <w:szCs w:val="34"/>
          <w:rtl/>
        </w:rPr>
        <w:t>ٍ</w:t>
      </w:r>
      <w:r w:rsidR="003347AE" w:rsidRPr="00CE4663">
        <w:rPr>
          <w:rFonts w:ascii="Traditional Arabic" w:hAnsi="Traditional Arabic" w:cs="Traditional Arabic"/>
          <w:sz w:val="34"/>
          <w:szCs w:val="34"/>
          <w:rtl/>
        </w:rPr>
        <w:t xml:space="preserve"> أكتب الحديث</w:t>
      </w:r>
      <w:r w:rsidR="0046080A">
        <w:rPr>
          <w:rFonts w:ascii="Traditional Arabic" w:hAnsi="Traditional Arabic" w:cs="Traditional Arabic"/>
          <w:sz w:val="34"/>
          <w:szCs w:val="34"/>
          <w:rtl/>
        </w:rPr>
        <w:t>؟</w:t>
      </w:r>
      <w:r w:rsidR="003347AE" w:rsidRPr="00CE4663">
        <w:rPr>
          <w:rFonts w:ascii="Traditional Arabic" w:hAnsi="Traditional Arabic" w:cs="Traditional Arabic"/>
          <w:sz w:val="34"/>
          <w:szCs w:val="34"/>
          <w:rtl/>
        </w:rPr>
        <w:t xml:space="preserve"> </w:t>
      </w:r>
    </w:p>
    <w:p w14:paraId="02308894" w14:textId="77777777" w:rsidR="00975153" w:rsidRPr="00CE4663" w:rsidRDefault="003347AE"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ألستم تروون أن</w:t>
      </w:r>
      <w:r w:rsidR="00E01DAD"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عند ذكر الصالحين تنزل الرحمة</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8C5E88" w:rsidRPr="00CE4663">
        <w:rPr>
          <w:rFonts w:ascii="Traditional Arabic" w:hAnsi="Traditional Arabic" w:cs="Traditional Arabic"/>
          <w:sz w:val="34"/>
          <w:szCs w:val="34"/>
          <w:rtl/>
        </w:rPr>
        <w:t>بلى</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فرسول الله صلى الله عليه وسلم رأس الصالحين</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24"/>
      </w:r>
      <w:r w:rsidR="00975153" w:rsidRPr="00CE4663">
        <w:rPr>
          <w:rFonts w:ascii="Traditional Arabic" w:hAnsi="Traditional Arabic" w:cs="Traditional Arabic"/>
          <w:sz w:val="34"/>
          <w:szCs w:val="34"/>
          <w:rtl/>
        </w:rPr>
        <w:t xml:space="preserve"> </w:t>
      </w:r>
    </w:p>
    <w:p w14:paraId="1AF451F0" w14:textId="77777777" w:rsidR="004D218B" w:rsidRPr="00CE4663" w:rsidRDefault="0097515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 رفع الجهل، وحسن العمل:</w:t>
      </w:r>
    </w:p>
    <w:p w14:paraId="29F81233" w14:textId="77777777" w:rsidR="00CF28A4" w:rsidRPr="00CE4663" w:rsidRDefault="00CF28A4"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م</w:t>
      </w:r>
      <w:r w:rsidR="008C5E88"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هن</w:t>
      </w:r>
      <w:r w:rsidR="008C5E88"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w:t>
      </w:r>
      <w:r w:rsidR="00CE4663">
        <w:rPr>
          <w:rFonts w:ascii="Traditional Arabic" w:hAnsi="Traditional Arabic" w:cs="Traditional Arabic"/>
          <w:sz w:val="34"/>
          <w:szCs w:val="34"/>
          <w:rtl/>
        </w:rPr>
        <w:t>:</w:t>
      </w:r>
      <w:r w:rsidR="00CE74E9"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قلت</w:t>
      </w:r>
      <w:r w:rsidR="00CF2A8D"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لأحمد بن حنبل</w:t>
      </w:r>
      <w:r w:rsidR="00CF2A8D"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ما أفضل الأعمال</w:t>
      </w:r>
      <w:r w:rsidR="0046080A">
        <w:rPr>
          <w:rFonts w:ascii="Traditional Arabic" w:hAnsi="Traditional Arabic" w:cs="Traditional Arabic"/>
          <w:sz w:val="34"/>
          <w:szCs w:val="34"/>
          <w:rtl/>
        </w:rPr>
        <w:t>؟</w:t>
      </w:r>
      <w:r w:rsidR="008D28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طلب العلم</w:t>
      </w:r>
      <w:r w:rsidR="00CF2A8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لمن ‌صحت ‌نيته</w:t>
      </w:r>
      <w:r w:rsidR="00CE4663">
        <w:rPr>
          <w:rFonts w:ascii="Traditional Arabic" w:hAnsi="Traditional Arabic" w:cs="Traditional Arabic"/>
          <w:sz w:val="34"/>
          <w:szCs w:val="34"/>
          <w:rtl/>
        </w:rPr>
        <w:t>،</w:t>
      </w:r>
      <w:r w:rsidR="00CF2A8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قلت</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وأي شيء</w:t>
      </w:r>
      <w:r w:rsidR="00CF2A8D"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تصحيح النية</w:t>
      </w:r>
      <w:r w:rsidR="0046080A">
        <w:rPr>
          <w:rFonts w:ascii="Traditional Arabic" w:hAnsi="Traditional Arabic" w:cs="Traditional Arabic"/>
          <w:sz w:val="34"/>
          <w:szCs w:val="34"/>
          <w:rtl/>
        </w:rPr>
        <w:t>؟</w:t>
      </w:r>
      <w:r w:rsidR="00CF2A8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ينوي يتواضع فيه</w:t>
      </w:r>
      <w:r w:rsidR="00CE4663">
        <w:rPr>
          <w:rFonts w:ascii="Traditional Arabic" w:hAnsi="Traditional Arabic" w:cs="Traditional Arabic"/>
          <w:sz w:val="34"/>
          <w:szCs w:val="34"/>
          <w:rtl/>
        </w:rPr>
        <w:t>،</w:t>
      </w:r>
      <w:r w:rsidR="00CF2A8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وينفي عنه الجهل</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25"/>
      </w:r>
    </w:p>
    <w:p w14:paraId="2CDEE6E0" w14:textId="77777777" w:rsidR="00CF2A8D" w:rsidRPr="00CE4663" w:rsidRDefault="00975153" w:rsidP="002E51E7">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الشاطبي:</w:t>
      </w:r>
      <w:r w:rsidR="002E51E7">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كل علم شرعي فطلب الشارع له إنما يكون من حيث هو وسيلة إلى ‌التعبُّد ‌به لله تعالى، لا من جهة أخرى، فإن</w:t>
      </w:r>
      <w:r w:rsidR="0085515F"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ظهر فيه اعتبار جهة أخرى؛ فبالتبع والقصد الثاني، لا بالقصد الأول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 روح العلم هو العمل، وإلَّا فالعلم عارية وغير منتفع به</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26"/>
      </w:r>
      <w:r w:rsidR="00D76296" w:rsidRPr="00CE4663">
        <w:rPr>
          <w:rFonts w:ascii="Traditional Arabic" w:hAnsi="Traditional Arabic" w:cs="Traditional Arabic"/>
          <w:sz w:val="34"/>
          <w:szCs w:val="34"/>
          <w:rtl/>
        </w:rPr>
        <w:t xml:space="preserve"> قال سفيان الثوري: </w:t>
      </w:r>
    </w:p>
    <w:p w14:paraId="7E4BE9A0" w14:textId="77777777" w:rsidR="00975153" w:rsidRPr="00CE4663" w:rsidRDefault="00D76296" w:rsidP="00CE4663">
      <w:pPr>
        <w:spacing w:after="0" w:line="240" w:lineRule="auto"/>
        <w:jc w:val="lowKashida"/>
        <w:rPr>
          <w:rFonts w:ascii="Traditional Arabic" w:hAnsi="Traditional Arabic" w:cs="Traditional Arabic"/>
          <w:sz w:val="34"/>
          <w:szCs w:val="34"/>
          <w:rtl/>
        </w:rPr>
      </w:pPr>
      <w:proofErr w:type="gramStart"/>
      <w:r w:rsidRPr="00CE4663">
        <w:rPr>
          <w:rFonts w:ascii="Traditional Arabic" w:hAnsi="Traditional Arabic" w:cs="Traditional Arabic"/>
          <w:sz w:val="34"/>
          <w:szCs w:val="34"/>
          <w:rtl/>
        </w:rPr>
        <w:t>«</w:t>
      </w:r>
      <w:r w:rsidR="008D28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العلم</w:t>
      </w:r>
      <w:proofErr w:type="gramEnd"/>
      <w:r w:rsidRPr="00CE4663">
        <w:rPr>
          <w:rFonts w:ascii="Traditional Arabic" w:hAnsi="Traditional Arabic" w:cs="Traditional Arabic"/>
          <w:sz w:val="34"/>
          <w:szCs w:val="34"/>
          <w:rtl/>
        </w:rPr>
        <w:t xml:space="preserve"> يهتف بالعمل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w:t>
      </w:r>
      <w:r w:rsidR="00B8576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أجابه وإلَّا ‌ارتحل</w:t>
      </w:r>
      <w:r w:rsidR="008D28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 </w:t>
      </w:r>
      <w:r w:rsidRPr="00CE4663">
        <w:rPr>
          <w:rStyle w:val="a6"/>
          <w:rFonts w:ascii="Traditional Arabic" w:hAnsi="Traditional Arabic" w:cs="Traditional Arabic"/>
          <w:sz w:val="34"/>
          <w:szCs w:val="34"/>
          <w:rtl/>
        </w:rPr>
        <w:footnoteReference w:id="27"/>
      </w:r>
    </w:p>
    <w:p w14:paraId="414E9F8D" w14:textId="77777777" w:rsidR="00A66327" w:rsidRPr="00CE4663" w:rsidRDefault="00A6632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الجوزي:</w:t>
      </w:r>
    </w:p>
    <w:p w14:paraId="004BCAF4" w14:textId="77777777" w:rsidR="00A66327" w:rsidRPr="00CE4663" w:rsidRDefault="00A6632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فالله الله في العلم بالعمل، فإنه الأصل الأكبر</w:t>
      </w:r>
      <w:r w:rsidR="00CE4663">
        <w:rPr>
          <w:rFonts w:ascii="Traditional Arabic" w:eastAsia="Calibri" w:hAnsi="Traditional Arabic" w:cs="Traditional Arabic"/>
          <w:sz w:val="34"/>
          <w:szCs w:val="34"/>
          <w:rtl/>
        </w:rPr>
        <w:t>،</w:t>
      </w:r>
      <w:r w:rsidR="0085515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والمسكين كل المسكين ‌من ‌ضاع ‌عمره في علم لم يعمل به، </w:t>
      </w:r>
      <w:r w:rsidR="0085515F" w:rsidRPr="00CE4663">
        <w:rPr>
          <w:rFonts w:ascii="Traditional Arabic" w:eastAsia="Calibri" w:hAnsi="Traditional Arabic" w:cs="Traditional Arabic"/>
          <w:sz w:val="34"/>
          <w:szCs w:val="34"/>
          <w:rtl/>
        </w:rPr>
        <w:t>ففا</w:t>
      </w:r>
      <w:r w:rsidRPr="00CE4663">
        <w:rPr>
          <w:rFonts w:ascii="Traditional Arabic" w:eastAsia="Calibri" w:hAnsi="Traditional Arabic" w:cs="Traditional Arabic"/>
          <w:sz w:val="34"/>
          <w:szCs w:val="34"/>
          <w:rtl/>
        </w:rPr>
        <w:t>ته لذات</w:t>
      </w:r>
      <w:r w:rsidR="0085515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الدنيا وخيرات</w:t>
      </w:r>
      <w:r w:rsidR="0085515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الآخرة، فقدم مفلسًا، على قوة الحجة عليه.</w:t>
      </w:r>
      <w:r w:rsidRPr="00CE4663">
        <w:rPr>
          <w:rStyle w:val="a6"/>
          <w:rFonts w:ascii="Traditional Arabic" w:eastAsia="Calibri" w:hAnsi="Traditional Arabic" w:cs="Traditional Arabic"/>
          <w:sz w:val="34"/>
          <w:szCs w:val="34"/>
          <w:rtl/>
        </w:rPr>
        <w:footnoteReference w:id="28"/>
      </w:r>
    </w:p>
    <w:p w14:paraId="76B5A73D" w14:textId="77777777" w:rsidR="004C41CF"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أيَّها الطالب:</w:t>
      </w:r>
      <w:r w:rsidR="00CE4663">
        <w:rPr>
          <w:rFonts w:ascii="Traditional Arabic" w:eastAsia="Calibri" w:hAnsi="Traditional Arabic" w:cs="Traditional Arabic"/>
          <w:sz w:val="34"/>
          <w:szCs w:val="34"/>
          <w:rtl/>
        </w:rPr>
        <w:t xml:space="preserve"> </w:t>
      </w:r>
      <w:r w:rsidR="004E575C" w:rsidRPr="00CE4663">
        <w:rPr>
          <w:rFonts w:ascii="Traditional Arabic" w:eastAsia="Calibri" w:hAnsi="Traditional Arabic" w:cs="Traditional Arabic"/>
          <w:sz w:val="34"/>
          <w:szCs w:val="34"/>
          <w:rtl/>
        </w:rPr>
        <w:t>نِع</w:t>
      </w:r>
      <w:r w:rsidR="00047CD5" w:rsidRPr="00CE4663">
        <w:rPr>
          <w:rFonts w:ascii="Traditional Arabic" w:eastAsia="Calibri" w:hAnsi="Traditional Arabic" w:cs="Traditional Arabic"/>
          <w:sz w:val="34"/>
          <w:szCs w:val="34"/>
          <w:rtl/>
        </w:rPr>
        <w:t>ْ</w:t>
      </w:r>
      <w:r w:rsidR="004E575C" w:rsidRPr="00CE4663">
        <w:rPr>
          <w:rFonts w:ascii="Traditional Arabic" w:eastAsia="Calibri" w:hAnsi="Traditional Arabic" w:cs="Traditional Arabic"/>
          <w:sz w:val="34"/>
          <w:szCs w:val="34"/>
          <w:rtl/>
        </w:rPr>
        <w:t>م</w:t>
      </w:r>
      <w:r w:rsidR="00982BBD" w:rsidRPr="00CE4663">
        <w:rPr>
          <w:rFonts w:ascii="Traditional Arabic" w:eastAsia="Calibri" w:hAnsi="Traditional Arabic" w:cs="Traditional Arabic"/>
          <w:sz w:val="34"/>
          <w:szCs w:val="34"/>
          <w:rtl/>
        </w:rPr>
        <w:t>َ</w:t>
      </w:r>
      <w:r w:rsidR="004C41CF" w:rsidRPr="00CE4663">
        <w:rPr>
          <w:rFonts w:ascii="Traditional Arabic" w:eastAsia="Calibri" w:hAnsi="Traditional Arabic" w:cs="Traditional Arabic"/>
          <w:sz w:val="34"/>
          <w:szCs w:val="34"/>
          <w:rtl/>
        </w:rPr>
        <w:t xml:space="preserve"> </w:t>
      </w:r>
      <w:r w:rsidR="00B53322" w:rsidRPr="00CE4663">
        <w:rPr>
          <w:rFonts w:ascii="Traditional Arabic" w:eastAsia="Calibri" w:hAnsi="Traditional Arabic" w:cs="Traditional Arabic"/>
          <w:sz w:val="34"/>
          <w:szCs w:val="34"/>
          <w:rtl/>
        </w:rPr>
        <w:t>شرف</w:t>
      </w:r>
      <w:r w:rsidR="00982BBD" w:rsidRPr="00CE4663">
        <w:rPr>
          <w:rFonts w:ascii="Traditional Arabic" w:eastAsia="Calibri" w:hAnsi="Traditional Arabic" w:cs="Traditional Arabic"/>
          <w:sz w:val="34"/>
          <w:szCs w:val="34"/>
          <w:rtl/>
        </w:rPr>
        <w:t>ُ</w:t>
      </w:r>
      <w:r w:rsidR="00B53322" w:rsidRPr="00CE4663">
        <w:rPr>
          <w:rFonts w:ascii="Traditional Arabic" w:eastAsia="Calibri" w:hAnsi="Traditional Arabic" w:cs="Traditional Arabic"/>
          <w:sz w:val="34"/>
          <w:szCs w:val="34"/>
          <w:rtl/>
        </w:rPr>
        <w:t xml:space="preserve"> </w:t>
      </w:r>
      <w:r w:rsidR="002B62C7" w:rsidRPr="00CE4663">
        <w:rPr>
          <w:rFonts w:ascii="Traditional Arabic" w:eastAsia="Calibri" w:hAnsi="Traditional Arabic" w:cs="Traditional Arabic"/>
          <w:sz w:val="34"/>
          <w:szCs w:val="34"/>
          <w:rtl/>
        </w:rPr>
        <w:t>أصحاب</w:t>
      </w:r>
      <w:r w:rsidR="00B53322" w:rsidRPr="00CE4663">
        <w:rPr>
          <w:rFonts w:ascii="Traditional Arabic" w:eastAsia="Calibri" w:hAnsi="Traditional Arabic" w:cs="Traditional Arabic"/>
          <w:sz w:val="34"/>
          <w:szCs w:val="34"/>
          <w:rtl/>
        </w:rPr>
        <w:t xml:space="preserve"> الحديث</w:t>
      </w:r>
      <w:r w:rsidR="00CE4663">
        <w:rPr>
          <w:rFonts w:ascii="Traditional Arabic" w:eastAsia="Calibri" w:hAnsi="Traditional Arabic" w:cs="Traditional Arabic"/>
          <w:sz w:val="34"/>
          <w:szCs w:val="34"/>
          <w:rtl/>
        </w:rPr>
        <w:t>:</w:t>
      </w:r>
    </w:p>
    <w:p w14:paraId="31DDBCA2" w14:textId="77777777" w:rsidR="00B53322" w:rsidRPr="00CE4663" w:rsidRDefault="00B533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w:t>
      </w:r>
      <w:r w:rsidR="00D312B3" w:rsidRPr="00CE4663">
        <w:rPr>
          <w:rFonts w:ascii="Traditional Arabic" w:eastAsia="Calibri" w:hAnsi="Traditional Arabic" w:cs="Traditional Arabic"/>
          <w:sz w:val="34"/>
          <w:szCs w:val="34"/>
          <w:rtl/>
        </w:rPr>
        <w:t xml:space="preserve">قال </w:t>
      </w:r>
      <w:r w:rsidRPr="00CE4663">
        <w:rPr>
          <w:rFonts w:ascii="Traditional Arabic" w:eastAsia="Calibri" w:hAnsi="Traditional Arabic" w:cs="Traditional Arabic"/>
          <w:sz w:val="34"/>
          <w:szCs w:val="34"/>
          <w:rtl/>
        </w:rPr>
        <w:t>عبد الله بن مسعود</w:t>
      </w:r>
      <w:r w:rsidR="00D312B3"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رضي الله عنه: قال رسول الله -صلى الله عليه وسلم: </w:t>
      </w:r>
    </w:p>
    <w:p w14:paraId="229A6340" w14:textId="77777777" w:rsidR="00B53322" w:rsidRPr="00CE4663" w:rsidRDefault="00047CD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w:t>
      </w:r>
      <w:r w:rsidR="00B53322" w:rsidRPr="00CE4663">
        <w:rPr>
          <w:rFonts w:ascii="Traditional Arabic" w:eastAsia="Calibri" w:hAnsi="Traditional Arabic" w:cs="Traditional Arabic"/>
          <w:sz w:val="34"/>
          <w:szCs w:val="34"/>
          <w:rtl/>
        </w:rPr>
        <w:t>إِنَّ ‌أَوْلَى ‌النَّاسِ ‌بِي يَوْمَ الْقِيَامَةِ، أَكْثَرُهُمْ عَلَيَّ صَلَاةً»".</w:t>
      </w:r>
      <w:r w:rsidR="00B53322" w:rsidRPr="00CE4663">
        <w:rPr>
          <w:rStyle w:val="a6"/>
          <w:rFonts w:ascii="Traditional Arabic" w:eastAsia="Calibri" w:hAnsi="Traditional Arabic" w:cs="Traditional Arabic"/>
          <w:sz w:val="34"/>
          <w:szCs w:val="34"/>
          <w:rtl/>
        </w:rPr>
        <w:footnoteReference w:id="29"/>
      </w:r>
      <w:r w:rsidR="00CE4663">
        <w:rPr>
          <w:rFonts w:ascii="Traditional Arabic" w:eastAsia="Calibri" w:hAnsi="Traditional Arabic" w:cs="Traditional Arabic"/>
          <w:sz w:val="34"/>
          <w:szCs w:val="34"/>
          <w:rtl/>
        </w:rPr>
        <w:t xml:space="preserve"> </w:t>
      </w:r>
    </w:p>
    <w:p w14:paraId="17DE6445" w14:textId="77777777" w:rsidR="00B53322" w:rsidRPr="00CE4663" w:rsidRDefault="00B533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حبان في صحيحه: "في هذا الحديث بيان صحيح على أن</w:t>
      </w:r>
      <w:r w:rsidR="00E41B2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أولى الناس برسول الله -صلى الله عليه وسلم- في القيامة أصحاب الحديث</w:t>
      </w:r>
      <w:r w:rsidR="0046080A">
        <w:rPr>
          <w:rFonts w:ascii="Traditional Arabic" w:eastAsia="Calibri" w:hAnsi="Traditional Arabic" w:cs="Traditional Arabic"/>
          <w:sz w:val="34"/>
          <w:szCs w:val="34"/>
          <w:rtl/>
        </w:rPr>
        <w:t>؛</w:t>
      </w:r>
      <w:r w:rsidR="00E41B2E"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إذ ليس من هذه الأمة ‌قوم ‌أكثر صلاة عليه منهم</w:t>
      </w:r>
      <w:r w:rsidR="00047CD5"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w:t>
      </w:r>
    </w:p>
    <w:p w14:paraId="49B9729F" w14:textId="77777777" w:rsidR="00E41B2E" w:rsidRPr="00CE4663" w:rsidRDefault="00B533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وقال أبو نعيم: </w:t>
      </w:r>
    </w:p>
    <w:p w14:paraId="6A6F2982" w14:textId="77777777" w:rsidR="00B53322" w:rsidRPr="00CE4663" w:rsidRDefault="00B533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هذه منقبة شريفة يختص بها رواة الآثار ونقلتها</w:t>
      </w:r>
      <w:r w:rsidR="00CE4663">
        <w:rPr>
          <w:rFonts w:ascii="Traditional Arabic" w:eastAsia="Calibri" w:hAnsi="Traditional Arabic" w:cs="Traditional Arabic"/>
          <w:sz w:val="34"/>
          <w:szCs w:val="34"/>
          <w:rtl/>
        </w:rPr>
        <w:t>،</w:t>
      </w:r>
      <w:r w:rsidR="00E41B2E"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لأنه لا ي</w:t>
      </w:r>
      <w:r w:rsidR="00E41B2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عرف لعصابة من العلماء من الصلاة على رسول الله -صلى الله عليه وسلم- أكثر ما يعرف لهذه العصابة.</w:t>
      </w:r>
      <w:r w:rsidR="00E41B2E" w:rsidRPr="00CE4663">
        <w:rPr>
          <w:rStyle w:val="a6"/>
          <w:rFonts w:ascii="Traditional Arabic" w:eastAsia="Calibri" w:hAnsi="Traditional Arabic" w:cs="Traditional Arabic"/>
          <w:sz w:val="34"/>
          <w:szCs w:val="34"/>
          <w:rtl/>
        </w:rPr>
        <w:footnoteReference w:id="30"/>
      </w:r>
    </w:p>
    <w:p w14:paraId="459841B5" w14:textId="77777777" w:rsidR="004A46F3" w:rsidRPr="00CE4663" w:rsidRDefault="004A46F3" w:rsidP="00CE4663">
      <w:pPr>
        <w:spacing w:after="0" w:line="240" w:lineRule="auto"/>
        <w:jc w:val="lowKashida"/>
        <w:rPr>
          <w:rFonts w:ascii="Traditional Arabic" w:hAnsi="Traditional Arabic" w:cs="Traditional Arabic"/>
          <w:sz w:val="34"/>
          <w:szCs w:val="34"/>
          <w:rtl/>
        </w:rPr>
      </w:pPr>
      <w:r w:rsidRPr="00CE4663">
        <w:rPr>
          <w:rFonts w:ascii="Traditional Arabic" w:eastAsia="Calibri" w:hAnsi="Traditional Arabic" w:cs="Traditional Arabic"/>
          <w:sz w:val="34"/>
          <w:szCs w:val="34"/>
          <w:rtl/>
        </w:rPr>
        <w:t>*أيَّها الطالب:</w:t>
      </w:r>
      <w:r w:rsidR="00CE4663">
        <w:rPr>
          <w:rFonts w:ascii="Traditional Arabic" w:eastAsia="Calibri" w:hAnsi="Traditional Arabic" w:cs="Traditional Arabic"/>
          <w:sz w:val="34"/>
          <w:szCs w:val="34"/>
          <w:rtl/>
        </w:rPr>
        <w:t xml:space="preserve"> </w:t>
      </w:r>
      <w:r w:rsidRPr="00CE4663">
        <w:rPr>
          <w:rFonts w:ascii="Traditional Arabic" w:hAnsi="Traditional Arabic" w:cs="Traditional Arabic"/>
          <w:sz w:val="34"/>
          <w:szCs w:val="34"/>
          <w:rtl/>
        </w:rPr>
        <w:t>اتق</w:t>
      </w:r>
      <w:r w:rsidR="00047CD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w:t>
      </w:r>
      <w:r w:rsidR="00047CD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سماعك</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وقيّد كتابك</w:t>
      </w:r>
      <w:r w:rsidR="00CE4663">
        <w:rPr>
          <w:rFonts w:ascii="Traditional Arabic" w:hAnsi="Traditional Arabic" w:cs="Traditional Arabic"/>
          <w:sz w:val="34"/>
          <w:szCs w:val="34"/>
          <w:rtl/>
        </w:rPr>
        <w:t>:</w:t>
      </w:r>
    </w:p>
    <w:p w14:paraId="7D1DA2A7" w14:textId="77777777" w:rsidR="004A46F3" w:rsidRPr="00CE4663" w:rsidRDefault="004A46F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النووي:</w:t>
      </w:r>
    </w:p>
    <w:p w14:paraId="74F5E211" w14:textId="77777777" w:rsidR="004A46F3" w:rsidRPr="00CE4663" w:rsidRDefault="004A46F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المراد من علم الحديث تحقيق </w:t>
      </w:r>
      <w:r w:rsidR="00EA54CC" w:rsidRPr="00CE4663">
        <w:rPr>
          <w:rFonts w:ascii="Traditional Arabic" w:hAnsi="Traditional Arabic" w:cs="Traditional Arabic"/>
          <w:sz w:val="34"/>
          <w:szCs w:val="34"/>
          <w:rtl/>
        </w:rPr>
        <w:t>معاني</w:t>
      </w:r>
      <w:r w:rsidRPr="00CE4663">
        <w:rPr>
          <w:rFonts w:ascii="Traditional Arabic" w:hAnsi="Traditional Arabic" w:cs="Traditional Arabic"/>
          <w:sz w:val="34"/>
          <w:szCs w:val="34"/>
          <w:rtl/>
        </w:rPr>
        <w:t xml:space="preserve"> المتون وتحقيق علم الحديث، ودوام الاعتناء </w:t>
      </w:r>
      <w:proofErr w:type="gramStart"/>
      <w:r w:rsidRPr="00CE4663">
        <w:rPr>
          <w:rFonts w:ascii="Traditional Arabic" w:hAnsi="Traditional Arabic" w:cs="Traditional Arabic"/>
          <w:sz w:val="34"/>
          <w:szCs w:val="34"/>
          <w:rtl/>
        </w:rPr>
        <w:t>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وتقييد</w:t>
      </w:r>
      <w:proofErr w:type="gramEnd"/>
      <w:r w:rsidRPr="00CE4663">
        <w:rPr>
          <w:rFonts w:ascii="Traditional Arabic" w:hAnsi="Traditional Arabic" w:cs="Traditional Arabic"/>
          <w:sz w:val="34"/>
          <w:szCs w:val="34"/>
          <w:rtl/>
        </w:rPr>
        <w:t xml:space="preserve"> ما حص</w:t>
      </w:r>
      <w:r w:rsidR="00047CD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ل من نفائسه وغيرها</w:t>
      </w:r>
      <w:r w:rsidR="00CE4663">
        <w:rPr>
          <w:rFonts w:ascii="Traditional Arabic" w:hAnsi="Traditional Arabic" w:cs="Traditional Arabic"/>
          <w:sz w:val="34"/>
          <w:szCs w:val="34"/>
          <w:rtl/>
        </w:rPr>
        <w:t>،</w:t>
      </w:r>
      <w:r w:rsidR="00047CD5"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فيحفظها الطالب بقلبه ويقي</w:t>
      </w:r>
      <w:r w:rsidR="00047CD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دها بالكتابة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ثم يديم مطالعة ما كتبه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ويتحرَّى التحقيق فيما يكتبه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ويذاكر بمحفوظاته من ذلك من يشتغل بهذا الفن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سواء كان مثله في المرتبة أو فوقه أو تحته</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 بالمذاكرة يثبت المحفوظ</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ويتحرر ويتأكد ويتقرر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ويزداد بحسب</w:t>
      </w:r>
      <w:r w:rsidRPr="00CE4663">
        <w:rPr>
          <w:rFonts w:ascii="Traditional Arabic" w:hAnsi="Traditional Arabic" w:cs="Traditional Arabic"/>
          <w:sz w:val="34"/>
          <w:szCs w:val="34"/>
          <w:rtl/>
          <w:lang w:bidi="ar-EG"/>
        </w:rPr>
        <w:t xml:space="preserve"> المذاكرة</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Pr>
        <w:footnoteReference w:id="31"/>
      </w:r>
      <w:r w:rsidRPr="00CE4663">
        <w:rPr>
          <w:rFonts w:ascii="Traditional Arabic" w:hAnsi="Traditional Arabic" w:cs="Traditional Arabic"/>
          <w:sz w:val="34"/>
          <w:szCs w:val="34"/>
          <w:rtl/>
        </w:rPr>
        <w:t xml:space="preserve"> </w:t>
      </w:r>
    </w:p>
    <w:p w14:paraId="17EE9AB1"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وكيع بن الجراح</w:t>
      </w:r>
      <w:r w:rsidR="00CE4663">
        <w:rPr>
          <w:rFonts w:ascii="Traditional Arabic" w:hAnsi="Traditional Arabic" w:cs="Traditional Arabic"/>
          <w:sz w:val="34"/>
          <w:szCs w:val="34"/>
          <w:rtl/>
          <w:lang w:bidi="ar-EG"/>
        </w:rPr>
        <w:t>:</w:t>
      </w:r>
    </w:p>
    <w:p w14:paraId="37B13D29"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لا ينبل الرجل من أصحاب الحديث حتى يكتب عمَّن هو فوقه، وعمَّن هو مثله، وعمَّن هو دونه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Pr="00CE4663">
        <w:rPr>
          <w:rStyle w:val="a6"/>
          <w:rFonts w:ascii="Traditional Arabic" w:hAnsi="Traditional Arabic" w:cs="Traditional Arabic"/>
          <w:sz w:val="34"/>
          <w:szCs w:val="34"/>
          <w:rtl/>
          <w:lang w:bidi="ar-EG"/>
        </w:rPr>
        <w:footnoteReference w:id="32"/>
      </w:r>
      <w:r w:rsidRPr="00CE4663">
        <w:rPr>
          <w:rFonts w:ascii="Traditional Arabic" w:hAnsi="Traditional Arabic" w:cs="Traditional Arabic"/>
          <w:sz w:val="34"/>
          <w:szCs w:val="34"/>
          <w:rtl/>
        </w:rPr>
        <w:t xml:space="preserve"> </w:t>
      </w:r>
    </w:p>
    <w:p w14:paraId="258424F7" w14:textId="77777777" w:rsidR="004A46F3" w:rsidRPr="00CE4663" w:rsidRDefault="004A46F3" w:rsidP="004E62EA">
      <w:pPr>
        <w:spacing w:after="0" w:line="240" w:lineRule="auto"/>
        <w:jc w:val="center"/>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العلم صيدٌ والكتابة قيده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قيِّد صيودك بالحبال الواثقة</w:t>
      </w:r>
    </w:p>
    <w:p w14:paraId="598ACDC1" w14:textId="77777777" w:rsidR="004A46F3" w:rsidRPr="00CE4663" w:rsidRDefault="004A46F3" w:rsidP="004E62EA">
      <w:pPr>
        <w:spacing w:after="0" w:line="240" w:lineRule="auto"/>
        <w:jc w:val="center"/>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فمن الحماقة أن تصيد غزالة</w:t>
      </w:r>
      <w:r w:rsidR="00CE4663">
        <w:rPr>
          <w:rFonts w:ascii="Traditional Arabic" w:hAnsi="Traditional Arabic" w:cs="Traditional Arabic"/>
          <w:sz w:val="34"/>
          <w:szCs w:val="34"/>
          <w:rtl/>
          <w:lang w:bidi="ar-EG"/>
        </w:rPr>
        <w:t xml:space="preserve"> </w:t>
      </w:r>
      <w:r w:rsidR="00BB428F" w:rsidRPr="00CE4663">
        <w:rPr>
          <w:rFonts w:ascii="Traditional Arabic" w:hAnsi="Traditional Arabic" w:cs="Traditional Arabic"/>
          <w:sz w:val="34"/>
          <w:szCs w:val="34"/>
          <w:rtl/>
          <w:lang w:bidi="ar-EG"/>
        </w:rPr>
        <w:t xml:space="preserve">وتتركها </w:t>
      </w:r>
      <w:r w:rsidRPr="00CE4663">
        <w:rPr>
          <w:rFonts w:ascii="Traditional Arabic" w:hAnsi="Traditional Arabic" w:cs="Traditional Arabic"/>
          <w:sz w:val="34"/>
          <w:szCs w:val="34"/>
          <w:rtl/>
          <w:lang w:bidi="ar-EG"/>
        </w:rPr>
        <w:t>بين البريّة طالقة.</w:t>
      </w:r>
      <w:r w:rsidR="008F234B" w:rsidRPr="00CE4663">
        <w:rPr>
          <w:rStyle w:val="a6"/>
          <w:rFonts w:ascii="Traditional Arabic" w:hAnsi="Traditional Arabic" w:cs="Traditional Arabic"/>
          <w:sz w:val="34"/>
          <w:szCs w:val="34"/>
          <w:rtl/>
          <w:lang w:bidi="ar-EG"/>
        </w:rPr>
        <w:footnoteReference w:id="33"/>
      </w:r>
    </w:p>
    <w:p w14:paraId="3D043D87"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وقد روي عن النبيِّ صلى الله عليه وسلم أنه قال:</w:t>
      </w:r>
    </w:p>
    <w:p w14:paraId="66B94AC5"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«‌قيِّدوا ‌العلمَ ‌بالكتابِ»</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4"/>
      </w:r>
    </w:p>
    <w:p w14:paraId="6D764287"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ولتعلم أنَّ حياة العلم مذاكرته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 عبد الله بن المعتز</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6CE32283"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مَن أكثر</w:t>
      </w:r>
      <w:r w:rsidR="00EA54C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مذاكرة العلماء لم ينس ما علم، واستفاد ما لم يعلم</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5"/>
      </w:r>
    </w:p>
    <w:p w14:paraId="60AFE3F7" w14:textId="77777777" w:rsidR="004A46F3" w:rsidRPr="00CE4663" w:rsidRDefault="004A46F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وقالوا:</w:t>
      </w:r>
    </w:p>
    <w:p w14:paraId="56C9559E" w14:textId="77777777" w:rsidR="00D312B3" w:rsidRPr="00CE4663" w:rsidRDefault="00D312B3" w:rsidP="004E62EA">
      <w:pPr>
        <w:spacing w:after="0" w:line="240" w:lineRule="auto"/>
        <w:jc w:val="center"/>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مَنْ حَازَ العِلْمَ وذَاكَرَهُ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صَلُحَتْ دُنْياهُ وآخِرَتُهْ</w:t>
      </w:r>
    </w:p>
    <w:p w14:paraId="04E674E7" w14:textId="77777777" w:rsidR="004A46F3" w:rsidRPr="00CE4663" w:rsidRDefault="00D312B3" w:rsidP="004E62EA">
      <w:pPr>
        <w:spacing w:after="0" w:line="240" w:lineRule="auto"/>
        <w:jc w:val="center"/>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فأَدِمْ للعِـــــــلْمِ مُذَاكَرَةً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فحياةُ العِلْمِ مُذَاكَرتُهْ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
      </w:r>
    </w:p>
    <w:p w14:paraId="181F87FB" w14:textId="77777777" w:rsidR="005857F2" w:rsidRPr="00CE4663" w:rsidRDefault="00B533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*أيَّها الطالب:</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لابد أنْ تعلم أنك قائم -لا محالة- على ثغر من ثغور الأمة</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فاللهَ</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اللهَ في نَبْلِكَ ورميك</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اصبر وصابر</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تعلَّم وعلِّم</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بلّغ آية</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واغرس سُنة</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 xml:space="preserve"> لتضرب بسهم</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في نجاة الأمة</w:t>
      </w:r>
      <w:r w:rsidR="00CE4663">
        <w:rPr>
          <w:rFonts w:ascii="Traditional Arabic" w:eastAsia="Calibri" w:hAnsi="Traditional Arabic" w:cs="Traditional Arabic"/>
          <w:sz w:val="34"/>
          <w:szCs w:val="34"/>
          <w:rtl/>
        </w:rPr>
        <w:t xml:space="preserve">. </w:t>
      </w:r>
      <w:r w:rsidR="00A018A6" w:rsidRPr="00CE4663">
        <w:rPr>
          <w:rFonts w:ascii="Traditional Arabic" w:eastAsia="Calibri" w:hAnsi="Traditional Arabic" w:cs="Traditional Arabic"/>
          <w:sz w:val="34"/>
          <w:szCs w:val="34"/>
          <w:rtl/>
        </w:rPr>
        <w:t>قال عبد الله بن الزبيرالحميدي:</w:t>
      </w:r>
      <w:r w:rsidR="00CE4663">
        <w:rPr>
          <w:rFonts w:ascii="Traditional Arabic" w:eastAsia="Calibri" w:hAnsi="Traditional Arabic" w:cs="Traditional Arabic"/>
          <w:sz w:val="34"/>
          <w:szCs w:val="34"/>
          <w:rtl/>
        </w:rPr>
        <w:t xml:space="preserve"> </w:t>
      </w:r>
      <w:r w:rsidR="005857F2" w:rsidRPr="00CE4663">
        <w:rPr>
          <w:rFonts w:ascii="Traditional Arabic" w:eastAsia="Calibri" w:hAnsi="Traditional Arabic" w:cs="Traditional Arabic"/>
          <w:sz w:val="34"/>
          <w:szCs w:val="34"/>
          <w:rtl/>
        </w:rPr>
        <w:t>والله</w:t>
      </w:r>
      <w:r w:rsidR="00CE4663">
        <w:rPr>
          <w:rFonts w:ascii="Traditional Arabic" w:eastAsia="Calibri" w:hAnsi="Traditional Arabic" w:cs="Traditional Arabic"/>
          <w:sz w:val="34"/>
          <w:szCs w:val="34"/>
          <w:rtl/>
        </w:rPr>
        <w:t>،</w:t>
      </w:r>
      <w:r w:rsidR="00A018A6" w:rsidRPr="00CE4663">
        <w:rPr>
          <w:rFonts w:ascii="Traditional Arabic" w:eastAsia="Calibri" w:hAnsi="Traditional Arabic" w:cs="Traditional Arabic"/>
          <w:sz w:val="34"/>
          <w:szCs w:val="34"/>
          <w:rtl/>
        </w:rPr>
        <w:t xml:space="preserve"> لأنْ ‌أغزو هؤلاء الذين يردُّون حديث رسول الله - صلى الله عليه وسلم أحبُ </w:t>
      </w:r>
      <w:proofErr w:type="gramStart"/>
      <w:r w:rsidR="00A018A6" w:rsidRPr="00CE4663">
        <w:rPr>
          <w:rFonts w:ascii="Traditional Arabic" w:eastAsia="Calibri" w:hAnsi="Traditional Arabic" w:cs="Traditional Arabic"/>
          <w:sz w:val="34"/>
          <w:szCs w:val="34"/>
          <w:rtl/>
        </w:rPr>
        <w:t>إلي</w:t>
      </w:r>
      <w:proofErr w:type="gramEnd"/>
      <w:r w:rsidR="00A018A6" w:rsidRPr="00CE4663">
        <w:rPr>
          <w:rFonts w:ascii="Traditional Arabic" w:eastAsia="Calibri" w:hAnsi="Traditional Arabic" w:cs="Traditional Arabic"/>
          <w:sz w:val="34"/>
          <w:szCs w:val="34"/>
          <w:rtl/>
        </w:rPr>
        <w:t xml:space="preserve"> من أن ‌أغزو عِدتهم من الأتراك</w:t>
      </w:r>
      <w:r w:rsidR="00CE4663">
        <w:rPr>
          <w:rFonts w:ascii="Traditional Arabic" w:eastAsia="Calibri" w:hAnsi="Traditional Arabic" w:cs="Traditional Arabic"/>
          <w:sz w:val="34"/>
          <w:szCs w:val="34"/>
          <w:rtl/>
        </w:rPr>
        <w:t>.</w:t>
      </w:r>
      <w:r w:rsidR="00A018A6" w:rsidRPr="00CE4663">
        <w:rPr>
          <w:rFonts w:ascii="Traditional Arabic" w:eastAsia="Calibri" w:hAnsi="Traditional Arabic" w:cs="Traditional Arabic"/>
          <w:sz w:val="34"/>
          <w:szCs w:val="34"/>
          <w:vertAlign w:val="superscript"/>
          <w:rtl/>
        </w:rPr>
        <w:footnoteReference w:id="37"/>
      </w:r>
      <w:r w:rsidR="00CE4663">
        <w:rPr>
          <w:rFonts w:ascii="Traditional Arabic" w:eastAsia="Calibri" w:hAnsi="Traditional Arabic" w:cs="Traditional Arabic"/>
          <w:sz w:val="34"/>
          <w:szCs w:val="34"/>
          <w:rtl/>
        </w:rPr>
        <w:t xml:space="preserve"> </w:t>
      </w:r>
    </w:p>
    <w:p w14:paraId="0CB0554B" w14:textId="77777777" w:rsidR="00A018A6" w:rsidRPr="00CE4663" w:rsidRDefault="009F0D2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القيم</w:t>
      </w:r>
      <w:r w:rsid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lang w:bidi="ar-EG"/>
        </w:rPr>
        <w:t xml:space="preserve"> </w:t>
      </w:r>
      <w:r w:rsidRPr="00CE4663">
        <w:rPr>
          <w:rFonts w:ascii="Traditional Arabic" w:eastAsia="Calibri" w:hAnsi="Traditional Arabic" w:cs="Traditional Arabic"/>
          <w:sz w:val="34"/>
          <w:szCs w:val="34"/>
          <w:rtl/>
        </w:rPr>
        <w:t>تبليغ ‌سنته ‌إلى ‌الأمة أفضل من تبليغ السهام إلى نحور العدو</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لأنَّ ذلك التبليغ يفعله كثيرٌ من الناس</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وأما تبليغ السنن فلا تقوم به إل</w:t>
      </w:r>
      <w:r w:rsidR="00A32057"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ا ورثة الأنبياء وخلفاؤهم في أممهم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جعلنا الله – تعالى- منهم بمنِّه وكرمه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vertAlign w:val="superscript"/>
          <w:rtl/>
        </w:rPr>
        <w:footnoteReference w:id="38"/>
      </w:r>
      <w:r w:rsidR="00CE4663">
        <w:rPr>
          <w:rFonts w:ascii="Traditional Arabic" w:eastAsia="Calibri" w:hAnsi="Traditional Arabic" w:cs="Traditional Arabic"/>
          <w:sz w:val="34"/>
          <w:szCs w:val="34"/>
          <w:rtl/>
        </w:rPr>
        <w:t xml:space="preserve"> </w:t>
      </w:r>
      <w:r w:rsidR="00A018A6" w:rsidRPr="00CE4663">
        <w:rPr>
          <w:rFonts w:ascii="Traditional Arabic" w:eastAsia="Calibri" w:hAnsi="Traditional Arabic" w:cs="Traditional Arabic"/>
          <w:sz w:val="34"/>
          <w:szCs w:val="34"/>
          <w:rtl/>
        </w:rPr>
        <w:t>قال ابن الوزير:</w:t>
      </w:r>
    </w:p>
    <w:p w14:paraId="63C4DF0F" w14:textId="77777777" w:rsidR="00A018A6" w:rsidRPr="00CE4663" w:rsidRDefault="00A018A6"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المحامي عَن السّنة الذاب عَن حماها كالمجاهد فِي سَبِيل الله تَعَالَى</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ي</w:t>
      </w:r>
      <w:r w:rsidR="00EF1FA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w:t>
      </w:r>
      <w:r w:rsidR="00EF1FA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د</w:t>
      </w:r>
      <w:r w:rsidR="00EF1FA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للْجِهَاد مَا اسْتَطَاعَ من الْآلَات وَالْع</w:t>
      </w:r>
      <w:r w:rsidR="00EF1FA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دة وَالْقُوَّة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كَمَا قَالَ الله سُبْحَانَهُ</w:t>
      </w:r>
      <w:r w:rsidRPr="00CE4663">
        <w:rPr>
          <w:rFonts w:ascii="Traditional Arabic" w:hAnsi="Traditional Arabic" w:cs="Traditional Arabic"/>
          <w:sz w:val="34"/>
          <w:szCs w:val="34"/>
          <w:rtl/>
        </w:rPr>
        <w:t xml:space="preserve"> </w:t>
      </w:r>
      <w:proofErr w:type="gramStart"/>
      <w:r w:rsidR="0046080A" w:rsidRPr="0046080A">
        <w:rPr>
          <w:rFonts w:ascii="Traditional Arabic" w:eastAsia="Calibri" w:hAnsi="Traditional Arabic" w:cs="Traditional Arabic"/>
          <w:color w:val="000000" w:themeColor="text1"/>
          <w:sz w:val="34"/>
          <w:szCs w:val="34"/>
          <w:rtl/>
        </w:rPr>
        <w:t>﴿</w:t>
      </w:r>
      <w:r w:rsidRPr="0046080A">
        <w:rPr>
          <w:rFonts w:ascii="Traditional Arabic" w:eastAsia="Calibri" w:hAnsi="Traditional Arabic" w:cs="Traditional Arabic"/>
          <w:color w:val="008000"/>
          <w:sz w:val="34"/>
          <w:szCs w:val="34"/>
          <w:rtl/>
        </w:rPr>
        <w:t xml:space="preserve"> وَأَعدُّوا</w:t>
      </w:r>
      <w:proofErr w:type="gramEnd"/>
      <w:r w:rsidRPr="0046080A">
        <w:rPr>
          <w:rFonts w:ascii="Traditional Arabic" w:eastAsia="Calibri" w:hAnsi="Traditional Arabic" w:cs="Traditional Arabic"/>
          <w:color w:val="008000"/>
          <w:sz w:val="34"/>
          <w:szCs w:val="34"/>
          <w:rtl/>
        </w:rPr>
        <w:t xml:space="preserve"> لَهُم مَا اسْتَطَعْتُم ‌من ‌قُوَّة</w:t>
      </w:r>
      <w:r w:rsidR="00B80632" w:rsidRPr="0046080A">
        <w:rPr>
          <w:rFonts w:ascii="Traditional Arabic" w:eastAsia="Calibri" w:hAnsi="Traditional Arabic" w:cs="Traditional Arabic"/>
          <w:color w:val="008000"/>
          <w:sz w:val="34"/>
          <w:szCs w:val="34"/>
          <w:rtl/>
        </w:rPr>
        <w:t xml:space="preserve"> </w:t>
      </w:r>
      <w:r w:rsidR="0046080A" w:rsidRPr="0046080A">
        <w:rPr>
          <w:rFonts w:ascii="Traditional Arabic" w:eastAsia="Calibri" w:hAnsi="Traditional Arabic" w:cs="Traditional Arabic"/>
          <w:color w:val="000000" w:themeColor="text1"/>
          <w:sz w:val="34"/>
          <w:szCs w:val="34"/>
          <w:rtl/>
        </w:rPr>
        <w:t>﴾</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39"/>
      </w:r>
    </w:p>
    <w:p w14:paraId="12AE20DD" w14:textId="77777777" w:rsidR="009F0D25" w:rsidRPr="00CE4663" w:rsidRDefault="009F0D25" w:rsidP="00CE4663">
      <w:pPr>
        <w:spacing w:after="0" w:line="240" w:lineRule="auto"/>
        <w:jc w:val="lowKashida"/>
        <w:rPr>
          <w:rFonts w:ascii="Traditional Arabic" w:eastAsia="Calibri" w:hAnsi="Traditional Arabic" w:cs="Traditional Arabic"/>
          <w:sz w:val="34"/>
          <w:szCs w:val="34"/>
        </w:rPr>
      </w:pPr>
      <w:r w:rsidRPr="00CE4663">
        <w:rPr>
          <w:rFonts w:ascii="Traditional Arabic" w:eastAsia="Calibri" w:hAnsi="Traditional Arabic" w:cs="Traditional Arabic"/>
          <w:sz w:val="34"/>
          <w:szCs w:val="34"/>
          <w:rtl/>
        </w:rPr>
        <w:lastRenderedPageBreak/>
        <w:t>قال ابن العثيمين</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في نشرك للعلم </w:t>
      </w:r>
      <w:r w:rsidR="005857F2" w:rsidRPr="00CE4663">
        <w:rPr>
          <w:rFonts w:ascii="Traditional Arabic" w:eastAsia="Calibri" w:hAnsi="Traditional Arabic" w:cs="Traditional Arabic"/>
          <w:sz w:val="34"/>
          <w:szCs w:val="34"/>
          <w:rtl/>
        </w:rPr>
        <w:t>نشرٌ</w:t>
      </w:r>
      <w:r w:rsidRPr="00CE4663">
        <w:rPr>
          <w:rFonts w:ascii="Traditional Arabic" w:eastAsia="Calibri" w:hAnsi="Traditional Arabic" w:cs="Traditional Arabic"/>
          <w:sz w:val="34"/>
          <w:szCs w:val="34"/>
          <w:rtl/>
        </w:rPr>
        <w:t xml:space="preserve"> لدين الله عزَّ وجلَّ</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فتكون من المجاهدين في سبيل الله تعالى</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لأنك تفتح القلوب بالعلم، كما يفتح المجاهد البلاد ‌بالسلاح والإيمان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vertAlign w:val="superscript"/>
          <w:rtl/>
        </w:rPr>
        <w:footnoteReference w:id="40"/>
      </w:r>
      <w:r w:rsidR="00CE4663">
        <w:rPr>
          <w:rFonts w:ascii="Traditional Arabic" w:eastAsia="Calibri" w:hAnsi="Traditional Arabic" w:cs="Traditional Arabic"/>
          <w:sz w:val="34"/>
          <w:szCs w:val="34"/>
          <w:rtl/>
        </w:rPr>
        <w:t xml:space="preserve"> </w:t>
      </w:r>
    </w:p>
    <w:p w14:paraId="3D2F6CAB"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ومسك الختام مع كلام من ذهب للإمام الذهبي:</w:t>
      </w:r>
    </w:p>
    <w:p w14:paraId="5F68A04E"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فحق على المحدِّث أن يتورَّع </w:t>
      </w:r>
      <w:proofErr w:type="gramStart"/>
      <w:r w:rsidRPr="00CE4663">
        <w:rPr>
          <w:rFonts w:ascii="Traditional Arabic" w:eastAsia="Calibri" w:hAnsi="Traditional Arabic" w:cs="Traditional Arabic"/>
          <w:sz w:val="34"/>
          <w:szCs w:val="34"/>
          <w:rtl/>
        </w:rPr>
        <w:t>في ما</w:t>
      </w:r>
      <w:proofErr w:type="gramEnd"/>
      <w:r w:rsidRPr="00CE4663">
        <w:rPr>
          <w:rFonts w:ascii="Traditional Arabic" w:eastAsia="Calibri" w:hAnsi="Traditional Arabic" w:cs="Traditional Arabic"/>
          <w:sz w:val="34"/>
          <w:szCs w:val="34"/>
          <w:rtl/>
        </w:rPr>
        <w:t xml:space="preserve"> يؤد</w:t>
      </w:r>
      <w:r w:rsidR="00EA54C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يه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وأن يسأل أهل المعرفة والورع ليعينوه على إيضاح مروياته، ولا سبيل إلى أن يصير العارف الذي يُزكي نقلة الأخبار ويجرِّحهم جهبذاً إلَّا بإدمان الطلب</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والفحص عن هذا الشأن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وكثرة المذاكرة والسهر والتيقّظ والفهم</w:t>
      </w:r>
      <w:r w:rsidR="00CE4663">
        <w:rPr>
          <w:rFonts w:ascii="Traditional Arabic" w:eastAsia="Calibri" w:hAnsi="Traditional Arabic" w:cs="Traditional Arabic"/>
          <w:sz w:val="34"/>
          <w:szCs w:val="34"/>
          <w:rtl/>
        </w:rPr>
        <w:t>،</w:t>
      </w:r>
      <w:r w:rsidR="00EA54CC"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مع التقوى والد</w:t>
      </w:r>
      <w:r w:rsidR="0064207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ين المتين والإنصاف</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والتردد إلى مجالس العلماء والتحرّي والإتقان وإلَّا تفعل؛</w:t>
      </w:r>
    </w:p>
    <w:p w14:paraId="4BDAB56A" w14:textId="77777777" w:rsidR="00982BBD" w:rsidRPr="00CE4663" w:rsidRDefault="0064207F"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w:t>
      </w:r>
      <w:r w:rsidR="00982BBD" w:rsidRPr="00CE4663">
        <w:rPr>
          <w:rFonts w:ascii="Traditional Arabic" w:eastAsia="Calibri" w:hAnsi="Traditional Arabic" w:cs="Traditional Arabic"/>
          <w:sz w:val="34"/>
          <w:szCs w:val="34"/>
          <w:rtl/>
        </w:rPr>
        <w:t>فدع عنك الكتابة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982BBD" w:rsidRPr="00CE4663">
        <w:rPr>
          <w:rFonts w:ascii="Traditional Arabic" w:eastAsia="Calibri" w:hAnsi="Traditional Arabic" w:cs="Traditional Arabic"/>
          <w:sz w:val="34"/>
          <w:szCs w:val="34"/>
          <w:rtl/>
        </w:rPr>
        <w:t>لستَ منها … ولو سودتَ وجهك بالمداد</w:t>
      </w:r>
      <w:r w:rsidRPr="00CE4663">
        <w:rPr>
          <w:rFonts w:ascii="Traditional Arabic" w:eastAsia="Calibri" w:hAnsi="Traditional Arabic" w:cs="Traditional Arabic"/>
          <w:sz w:val="34"/>
          <w:szCs w:val="34"/>
          <w:rtl/>
        </w:rPr>
        <w:t>ِ"</w:t>
      </w:r>
    </w:p>
    <w:p w14:paraId="206E7E9F"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قال الله تعالى عز وجل: </w:t>
      </w:r>
      <w:r w:rsidR="0046080A" w:rsidRPr="0046080A">
        <w:rPr>
          <w:rFonts w:ascii="Traditional Arabic" w:eastAsia="Calibri" w:hAnsi="Traditional Arabic" w:cs="Traditional Arabic"/>
          <w:color w:val="000000" w:themeColor="text1"/>
          <w:sz w:val="34"/>
          <w:szCs w:val="34"/>
          <w:rtl/>
        </w:rPr>
        <w:t>﴿</w:t>
      </w:r>
      <w:r w:rsidRPr="0046080A">
        <w:rPr>
          <w:rFonts w:ascii="Traditional Arabic" w:eastAsia="Calibri" w:hAnsi="Traditional Arabic" w:cs="Traditional Arabic"/>
          <w:color w:val="008000"/>
          <w:sz w:val="34"/>
          <w:szCs w:val="34"/>
          <w:rtl/>
        </w:rPr>
        <w:t>فَاسْأَلوا أَهْلَ الذِّكْرِ إِنْ كُنْتُمْ لا تَعْلَمُونَ</w:t>
      </w:r>
      <w:r w:rsidR="0046080A" w:rsidRPr="0046080A">
        <w:rPr>
          <w:rFonts w:ascii="Traditional Arabic" w:eastAsia="Calibri" w:hAnsi="Traditional Arabic" w:cs="Traditional Arabic"/>
          <w:color w:val="000000" w:themeColor="text1"/>
          <w:sz w:val="34"/>
          <w:szCs w:val="34"/>
          <w:rtl/>
        </w:rPr>
        <w:t>﴾</w:t>
      </w:r>
      <w:r w:rsidRPr="00CE4663">
        <w:rPr>
          <w:rFonts w:ascii="Traditional Arabic" w:eastAsia="Calibri" w:hAnsi="Traditional Arabic" w:cs="Traditional Arabic"/>
          <w:sz w:val="34"/>
          <w:szCs w:val="34"/>
          <w:rtl/>
        </w:rPr>
        <w:t xml:space="preserve"> [النحل: 43] </w:t>
      </w:r>
    </w:p>
    <w:p w14:paraId="49FC6ECE"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فإن آنستَ يا هذا من نفسك فهماً وصدقاً وديناً وورعاً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وإلَا فلا تتعنَّ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وإن غلب عليك الهوى والعصبية لرأى ولمذهب فبالله لا تتعب</w:t>
      </w:r>
      <w:r w:rsidR="00CE4663">
        <w:rPr>
          <w:rFonts w:ascii="Traditional Arabic" w:eastAsia="Calibri" w:hAnsi="Traditional Arabic" w:cs="Traditional Arabic"/>
          <w:sz w:val="34"/>
          <w:szCs w:val="34"/>
          <w:rtl/>
        </w:rPr>
        <w:t>.</w:t>
      </w:r>
    </w:p>
    <w:p w14:paraId="7433B4E4"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وإن عرفتَ </w:t>
      </w:r>
      <w:r w:rsidR="005857F2" w:rsidRPr="00CE4663">
        <w:rPr>
          <w:rFonts w:ascii="Traditional Arabic" w:eastAsia="Calibri" w:hAnsi="Traditional Arabic" w:cs="Traditional Arabic"/>
          <w:sz w:val="34"/>
          <w:szCs w:val="34"/>
          <w:rtl/>
        </w:rPr>
        <w:t>أ</w:t>
      </w:r>
      <w:r w:rsidRPr="00CE4663">
        <w:rPr>
          <w:rFonts w:ascii="Traditional Arabic" w:eastAsia="Calibri" w:hAnsi="Traditional Arabic" w:cs="Traditional Arabic"/>
          <w:sz w:val="34"/>
          <w:szCs w:val="34"/>
          <w:rtl/>
        </w:rPr>
        <w:t xml:space="preserve">نك </w:t>
      </w:r>
      <w:r w:rsidR="0064207F" w:rsidRPr="00CE4663">
        <w:rPr>
          <w:rFonts w:ascii="Traditional Arabic" w:eastAsia="Calibri" w:hAnsi="Traditional Arabic" w:cs="Traditional Arabic"/>
          <w:sz w:val="34"/>
          <w:szCs w:val="34"/>
          <w:rtl/>
        </w:rPr>
        <w:t xml:space="preserve">مُخلِّطٌ مُخبِّطٌ مُهْمِلٌ </w:t>
      </w:r>
      <w:r w:rsidRPr="00CE4663">
        <w:rPr>
          <w:rFonts w:ascii="Traditional Arabic" w:eastAsia="Calibri" w:hAnsi="Traditional Arabic" w:cs="Traditional Arabic"/>
          <w:sz w:val="34"/>
          <w:szCs w:val="34"/>
          <w:rtl/>
        </w:rPr>
        <w:t>لحدود الله تعالى فأرحنا منك</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فبعد قليلٍ ينكشف البهرج</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وينكبُّ الزَّغل</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ولا يحيق المكر السيء إلَّا بأهله</w:t>
      </w:r>
      <w:r w:rsidR="00CE4663">
        <w:rPr>
          <w:rFonts w:ascii="Traditional Arabic" w:eastAsia="Calibri" w:hAnsi="Traditional Arabic" w:cs="Traditional Arabic"/>
          <w:sz w:val="34"/>
          <w:szCs w:val="34"/>
          <w:rtl/>
        </w:rPr>
        <w:t>.</w:t>
      </w:r>
    </w:p>
    <w:p w14:paraId="7EAF89C8" w14:textId="77777777" w:rsidR="00982BBD" w:rsidRPr="00CE4663" w:rsidRDefault="00982BB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فقد نصحتك</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فعلم الحديث </w:t>
      </w:r>
      <w:proofErr w:type="gramStart"/>
      <w:r w:rsidRPr="00CE4663">
        <w:rPr>
          <w:rFonts w:ascii="Traditional Arabic" w:eastAsia="Calibri" w:hAnsi="Traditional Arabic" w:cs="Traditional Arabic"/>
          <w:sz w:val="34"/>
          <w:szCs w:val="34"/>
          <w:rtl/>
        </w:rPr>
        <w:t>ص</w:t>
      </w:r>
      <w:r w:rsidR="0064207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ل</w:t>
      </w:r>
      <w:r w:rsidR="0064207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ف</w:t>
      </w:r>
      <w:r w:rsidR="0064207F"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فأين</w:t>
      </w:r>
      <w:proofErr w:type="gramEnd"/>
      <w:r w:rsidRPr="00CE4663">
        <w:rPr>
          <w:rFonts w:ascii="Traditional Arabic" w:eastAsia="Calibri" w:hAnsi="Traditional Arabic" w:cs="Traditional Arabic"/>
          <w:sz w:val="34"/>
          <w:szCs w:val="34"/>
          <w:rtl/>
        </w:rPr>
        <w:t xml:space="preserve"> علم الحديث؟ وأين أهله؟ كدتُ أن لا أراهم إلَّا في كتاب</w:t>
      </w:r>
      <w:r w:rsidR="00CE4663">
        <w:rPr>
          <w:rFonts w:ascii="Traditional Arabic" w:eastAsia="Calibri" w:hAnsi="Traditional Arabic" w:cs="Traditional Arabic"/>
          <w:sz w:val="34"/>
          <w:szCs w:val="34"/>
          <w:rtl/>
        </w:rPr>
        <w:t>،</w:t>
      </w:r>
      <w:r w:rsidR="005857F2"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أو تحت تراب</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41"/>
      </w:r>
    </w:p>
    <w:p w14:paraId="2F45C0B5" w14:textId="77777777" w:rsidR="00E56738" w:rsidRPr="00CE4663" w:rsidRDefault="008A3325" w:rsidP="002E51E7">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ولله -تعالى- درُ الشافعي إذ يقول</w:t>
      </w:r>
      <w:r w:rsidR="009F0D25"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 xml:space="preserve">إذا رَأَيْتَ شبابَ الْحَـيّ قد </w:t>
      </w:r>
      <w:r w:rsidR="005857F2" w:rsidRPr="00CE4663">
        <w:rPr>
          <w:rFonts w:ascii="Traditional Arabic" w:eastAsia="Calibri" w:hAnsi="Traditional Arabic" w:cs="Traditional Arabic"/>
          <w:sz w:val="34"/>
          <w:szCs w:val="34"/>
          <w:rtl/>
        </w:rPr>
        <w:t>نــشؤ</w:t>
      </w:r>
      <w:r w:rsidR="009F0D25" w:rsidRPr="00CE4663">
        <w:rPr>
          <w:rFonts w:ascii="Traditional Arabic" w:eastAsia="Calibri" w:hAnsi="Traditional Arabic" w:cs="Traditional Arabic"/>
          <w:sz w:val="34"/>
          <w:szCs w:val="34"/>
          <w:rtl/>
        </w:rPr>
        <w:t>وا</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لا يَحمِلُونَ قِلالَ الحِـبـرِ والـوَرَقَا</w:t>
      </w:r>
      <w:r w:rsidR="002E51E7">
        <w:rPr>
          <w:rFonts w:ascii="Traditional Arabic" w:eastAsia="Calibri" w:hAnsi="Traditional Arabic" w:cs="Traditional Arabic" w:hint="cs"/>
          <w:sz w:val="34"/>
          <w:szCs w:val="34"/>
          <w:rtl/>
        </w:rPr>
        <w:t xml:space="preserve"> </w:t>
      </w:r>
      <w:r w:rsidR="009F0D25" w:rsidRPr="00CE4663">
        <w:rPr>
          <w:rFonts w:ascii="Traditional Arabic" w:eastAsia="Calibri" w:hAnsi="Traditional Arabic" w:cs="Traditional Arabic"/>
          <w:sz w:val="34"/>
          <w:szCs w:val="34"/>
          <w:rtl/>
        </w:rPr>
        <w:t>وَلَا تراهم لَدَى الْأَشْيَاخ فِي حِلَقٍ</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يَعُونَ من صَالحِ الْأَخْبَارِ مَا اتَّسَقَا</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فَـعَـدِّ عَـنـهُم وَدَعـهُـم إنّهـم هَمَجٌ</w:t>
      </w:r>
      <w:r w:rsidR="00CE4663">
        <w:rPr>
          <w:rFonts w:ascii="Traditional Arabic" w:eastAsia="Calibri" w:hAnsi="Traditional Arabic" w:cs="Traditional Arabic"/>
          <w:sz w:val="34"/>
          <w:szCs w:val="34"/>
          <w:rtl/>
        </w:rPr>
        <w:t>:</w:t>
      </w:r>
      <w:r w:rsidR="009F0D25"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009F0D25" w:rsidRPr="00CE4663">
        <w:rPr>
          <w:rFonts w:ascii="Traditional Arabic" w:eastAsia="Calibri" w:hAnsi="Traditional Arabic" w:cs="Traditional Arabic"/>
          <w:sz w:val="34"/>
          <w:szCs w:val="34"/>
          <w:rtl/>
        </w:rPr>
        <w:t>قَـدْ بَـدّلـوا بِـعُـلُـوِّ الـهِـمَّـةِ الحُمُـقَا</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42"/>
      </w:r>
      <w:r w:rsidR="00CE4663">
        <w:rPr>
          <w:rFonts w:ascii="Traditional Arabic" w:eastAsia="Calibri" w:hAnsi="Traditional Arabic" w:cs="Traditional Arabic"/>
          <w:sz w:val="34"/>
          <w:szCs w:val="34"/>
          <w:rtl/>
        </w:rPr>
        <w:t xml:space="preserve"> </w:t>
      </w:r>
      <w:r w:rsidR="009F0D25" w:rsidRPr="00CE4663">
        <w:rPr>
          <w:rFonts w:ascii="Traditional Arabic" w:eastAsia="Times New Roman" w:hAnsi="Traditional Arabic" w:cs="Traditional Arabic"/>
          <w:sz w:val="34"/>
          <w:szCs w:val="34"/>
          <w:rtl/>
          <w:lang w:bidi="ar-EG"/>
        </w:rPr>
        <w:t>وصلَّى الله على النبيِّ صلى الله عليه وسلم</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وعلى آله وصحبه وسلم.</w:t>
      </w:r>
      <w:r w:rsidR="00CE4663">
        <w:rPr>
          <w:rFonts w:ascii="Traditional Arabic" w:eastAsia="Times New Roman" w:hAnsi="Traditional Arabic" w:cs="Traditional Arabic"/>
          <w:sz w:val="34"/>
          <w:szCs w:val="34"/>
          <w:rtl/>
          <w:lang w:bidi="ar-EG"/>
        </w:rPr>
        <w:t xml:space="preserve">. </w:t>
      </w:r>
    </w:p>
    <w:p w14:paraId="21FEADC2" w14:textId="77777777" w:rsidR="00E56738" w:rsidRPr="00CE4663" w:rsidRDefault="00E56738" w:rsidP="00CE4663">
      <w:pPr>
        <w:spacing w:after="0" w:line="240" w:lineRule="auto"/>
        <w:jc w:val="lowKashida"/>
        <w:rPr>
          <w:rFonts w:ascii="Traditional Arabic" w:eastAsia="Calibri" w:hAnsi="Traditional Arabic" w:cs="Traditional Arabic"/>
          <w:sz w:val="34"/>
          <w:szCs w:val="34"/>
          <w:rtl/>
        </w:rPr>
      </w:pPr>
    </w:p>
    <w:p w14:paraId="425CA253" w14:textId="77777777" w:rsidR="004E62EA" w:rsidRDefault="00E63F5E" w:rsidP="004E62EA">
      <w:pPr>
        <w:pStyle w:val="1"/>
        <w:rPr>
          <w:rFonts w:eastAsia="Calibri"/>
          <w:rtl/>
        </w:rPr>
      </w:pPr>
      <w:bookmarkStart w:id="3" w:name="_Toc228797238"/>
      <w:r w:rsidRPr="00CE4663">
        <w:rPr>
          <w:rFonts w:eastAsia="Calibri"/>
          <w:rtl/>
        </w:rPr>
        <w:lastRenderedPageBreak/>
        <w:t>مقدمة عن موضوع الرسالة</w:t>
      </w:r>
      <w:r w:rsidR="00CE4663">
        <w:rPr>
          <w:rFonts w:eastAsia="Calibri"/>
          <w:rtl/>
        </w:rPr>
        <w:t>:</w:t>
      </w:r>
      <w:bookmarkEnd w:id="3"/>
      <w:r w:rsidR="00CE4663">
        <w:rPr>
          <w:rFonts w:eastAsia="Calibri"/>
          <w:rtl/>
        </w:rPr>
        <w:t xml:space="preserve"> </w:t>
      </w:r>
    </w:p>
    <w:p w14:paraId="76CC227D" w14:textId="77777777" w:rsidR="00E63F5E" w:rsidRPr="00CE4663" w:rsidRDefault="00E63F5E" w:rsidP="00CE4663">
      <w:pPr>
        <w:spacing w:after="0" w:line="240" w:lineRule="auto"/>
        <w:jc w:val="lowKashida"/>
        <w:rPr>
          <w:rFonts w:ascii="Traditional Arabic" w:hAnsi="Traditional Arabic" w:cs="Traditional Arabic"/>
          <w:sz w:val="34"/>
          <w:szCs w:val="34"/>
          <w:rtl/>
        </w:rPr>
      </w:pPr>
      <w:r w:rsidRPr="00CE4663">
        <w:rPr>
          <w:rFonts w:ascii="Traditional Arabic" w:eastAsia="Calibri" w:hAnsi="Traditional Arabic" w:cs="Traditional Arabic"/>
          <w:sz w:val="34"/>
          <w:szCs w:val="34"/>
          <w:rtl/>
        </w:rPr>
        <w:t>وأما عن موضوع هذه الرسالة فإنه يتناول جملة من القواعد المهمة التي تتعلَّق بعلوم الحديث النبوي الشريف</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وتظهر أهمية هذا الباب من أهمية موضوعه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وذلك لأنَّ المقرر في أصول شرعنا أنَّ القرآن والسنة صنوان لا يفترقان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فمكانة الس</w:t>
      </w:r>
      <w:r w:rsidR="002F782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002F782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ة في دين الله </w:t>
      </w:r>
      <w:r w:rsidR="008E509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عزوجل</w:t>
      </w:r>
      <w:r w:rsidR="008E509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مما يشهد له القاصي والداني، فهي تشاطر القرآن ك</w:t>
      </w:r>
      <w:r w:rsidR="002F782D" w:rsidRPr="00CE4663">
        <w:rPr>
          <w:rFonts w:ascii="Traditional Arabic" w:eastAsia="Calibri" w:hAnsi="Traditional Arabic" w:cs="Traditional Arabic"/>
          <w:sz w:val="34"/>
          <w:szCs w:val="34"/>
          <w:rtl/>
        </w:rPr>
        <w:t>م</w:t>
      </w:r>
      <w:r w:rsidRPr="00CE4663">
        <w:rPr>
          <w:rFonts w:ascii="Traditional Arabic" w:eastAsia="Calibri" w:hAnsi="Traditional Arabic" w:cs="Traditional Arabic"/>
          <w:sz w:val="34"/>
          <w:szCs w:val="34"/>
          <w:rtl/>
        </w:rPr>
        <w:t xml:space="preserve">صدر </w:t>
      </w:r>
      <w:r w:rsidR="002F782D" w:rsidRPr="00CE4663">
        <w:rPr>
          <w:rFonts w:ascii="Traditional Arabic" w:eastAsia="Calibri" w:hAnsi="Traditional Arabic" w:cs="Traditional Arabic"/>
          <w:sz w:val="34"/>
          <w:szCs w:val="34"/>
          <w:rtl/>
        </w:rPr>
        <w:t>من مصادر التشريع</w:t>
      </w:r>
      <w:r w:rsidR="00CE4663">
        <w:rPr>
          <w:rFonts w:ascii="Traditional Arabic" w:eastAsia="Calibri" w:hAnsi="Traditional Arabic" w:cs="Traditional Arabic"/>
          <w:sz w:val="34"/>
          <w:szCs w:val="34"/>
          <w:rtl/>
        </w:rPr>
        <w:t>،</w:t>
      </w:r>
      <w:r w:rsidR="002F782D" w:rsidRPr="00CE4663">
        <w:rPr>
          <w:rFonts w:ascii="Traditional Arabic" w:eastAsia="Calibri" w:hAnsi="Traditional Arabic" w:cs="Traditional Arabic"/>
          <w:sz w:val="34"/>
          <w:szCs w:val="34"/>
          <w:rtl/>
        </w:rPr>
        <w:t xml:space="preserve"> لذا فقد توارد</w:t>
      </w:r>
      <w:r w:rsidRPr="00CE4663">
        <w:rPr>
          <w:rFonts w:ascii="Traditional Arabic" w:eastAsia="Calibri" w:hAnsi="Traditional Arabic" w:cs="Traditional Arabic"/>
          <w:sz w:val="34"/>
          <w:szCs w:val="34"/>
          <w:rtl/>
        </w:rPr>
        <w:t>ت وتكاثرت الأدلة التي تبيِّن علو مكانة الس</w:t>
      </w:r>
      <w:r w:rsidR="002F782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002F782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Pr="00CE4663">
        <w:rPr>
          <w:rFonts w:ascii="Traditional Arabic" w:hAnsi="Traditional Arabic" w:cs="Traditional Arabic"/>
          <w:sz w:val="34"/>
          <w:szCs w:val="34"/>
          <w:rtl/>
          <w:lang w:bidi="ar-EG"/>
        </w:rPr>
        <w:t>وما ذلك إلَّا لعظم هذا الركن في بنيان الشرع</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 من أخص مقتضيات شهادة أنَّ محمداً رسول الله</w:t>
      </w:r>
      <w:r w:rsidR="002F782D" w:rsidRPr="00CE4663">
        <w:rPr>
          <w:rFonts w:ascii="Traditional Arabic" w:hAnsi="Traditional Arabic" w:cs="Traditional Arabic"/>
          <w:sz w:val="34"/>
          <w:szCs w:val="34"/>
          <w:rtl/>
          <w:lang w:bidi="ar-EG"/>
        </w:rPr>
        <w:t xml:space="preserve"> صلى الله عليه وسلم </w:t>
      </w:r>
      <w:r w:rsidRPr="00CE4663">
        <w:rPr>
          <w:rFonts w:ascii="Traditional Arabic" w:hAnsi="Traditional Arabic" w:cs="Traditional Arabic"/>
          <w:sz w:val="34"/>
          <w:szCs w:val="34"/>
          <w:rtl/>
          <w:lang w:bidi="ar-EG"/>
        </w:rPr>
        <w:t>أن تُعظَّم س</w:t>
      </w:r>
      <w:r w:rsidR="002F782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وأن يُطاع النبيُّ - صلى الله عليه وسلم- فيما أمر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كما دلت على ذلك الأدلة الشرعية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Pr="00CE4663">
        <w:rPr>
          <w:rFonts w:ascii="Traditional Arabic" w:eastAsia="Calibri" w:hAnsi="Traditional Arabic" w:cs="Traditional Arabic"/>
          <w:sz w:val="34"/>
          <w:szCs w:val="34"/>
          <w:rtl/>
        </w:rPr>
        <w:t xml:space="preserve">ونذكر من ذلك: </w:t>
      </w:r>
      <w:r w:rsidRPr="00CE4663">
        <w:rPr>
          <w:rFonts w:ascii="Traditional Arabic" w:eastAsia="Calibri" w:hAnsi="Traditional Arabic" w:cs="Traditional Arabic"/>
          <w:color w:val="FFFFFF" w:themeColor="background1"/>
          <w:sz w:val="34"/>
          <w:szCs w:val="34"/>
          <w:rtl/>
        </w:rPr>
        <w:t>ذلك:</w:t>
      </w:r>
      <w:r w:rsidR="00CE4663">
        <w:rPr>
          <w:rFonts w:ascii="Traditional Arabic" w:hAnsi="Traditional Arabic" w:cs="Traditional Arabic"/>
          <w:color w:val="FFFFFF" w:themeColor="background1"/>
          <w:sz w:val="34"/>
          <w:szCs w:val="34"/>
          <w:rtl/>
        </w:rPr>
        <w:t xml:space="preserve"> </w:t>
      </w:r>
      <w:r w:rsidRPr="00CE4663">
        <w:rPr>
          <w:rFonts w:ascii="Traditional Arabic" w:hAnsi="Traditional Arabic" w:cs="Traditional Arabic"/>
          <w:sz w:val="34"/>
          <w:szCs w:val="34"/>
          <w:rtl/>
        </w:rPr>
        <w:t>قوله تعالى (</w:t>
      </w:r>
      <w:r w:rsidRPr="00CE4663">
        <w:rPr>
          <w:rFonts w:ascii="Traditional Arabic" w:hAnsi="Traditional Arabic" w:cs="Traditional Arabic"/>
          <w:sz w:val="34"/>
          <w:szCs w:val="34"/>
          <w:rtl/>
          <w:lang w:bidi="ar-EG"/>
        </w:rPr>
        <w:t xml:space="preserve">‌مَّن ‌يُطِعِ ٱلرَّسُولَ فَقَدۡ أَطَاعَ ٱللَّهَۖ </w:t>
      </w:r>
      <w:r w:rsidR="00C9305B" w:rsidRPr="00C9305B">
        <w:rPr>
          <w:rFonts w:ascii="Traditional Arabic" w:hAnsi="Traditional Arabic" w:cs="Traditional Arabic"/>
          <w:b/>
          <w:bCs/>
          <w:sz w:val="34"/>
          <w:szCs w:val="34"/>
          <w:rtl/>
          <w:lang w:bidi="ar-EG"/>
        </w:rPr>
        <w:t>} (</w:t>
      </w:r>
      <w:r w:rsidRPr="00CE4663">
        <w:rPr>
          <w:rFonts w:ascii="Traditional Arabic" w:hAnsi="Traditional Arabic" w:cs="Traditional Arabic"/>
          <w:sz w:val="34"/>
          <w:szCs w:val="34"/>
          <w:rtl/>
          <w:lang w:bidi="ar-EG"/>
        </w:rPr>
        <w:t>النساء</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80)</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فدلالة الآية قطعية على أنَّ طاعة الرسول - صلى الله عليه وسلم - من طاعة الله عزوجل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2F782D" w:rsidRPr="00CE4663">
        <w:rPr>
          <w:rFonts w:ascii="Traditional Arabic" w:hAnsi="Traditional Arabic" w:cs="Traditional Arabic"/>
          <w:sz w:val="34"/>
          <w:szCs w:val="34"/>
          <w:rtl/>
          <w:lang w:bidi="ar-EG"/>
        </w:rPr>
        <w:t>قا</w:t>
      </w:r>
      <w:r w:rsidRPr="00CE4663">
        <w:rPr>
          <w:rFonts w:ascii="Traditional Arabic" w:hAnsi="Traditional Arabic" w:cs="Traditional Arabic"/>
          <w:sz w:val="34"/>
          <w:szCs w:val="34"/>
          <w:rtl/>
          <w:lang w:bidi="ar-EG"/>
        </w:rPr>
        <w:t xml:space="preserve">ل تعالى: </w:t>
      </w:r>
      <w:r w:rsidR="0046080A" w:rsidRPr="0046080A">
        <w:rPr>
          <w:rFonts w:ascii="Traditional Arabic" w:hAnsi="Traditional Arabic" w:cs="Traditional Arabic"/>
          <w:color w:val="000000" w:themeColor="text1"/>
          <w:sz w:val="34"/>
          <w:szCs w:val="34"/>
          <w:rtl/>
          <w:lang w:bidi="ar-EG"/>
        </w:rPr>
        <w:t>﴿</w:t>
      </w:r>
      <w:r w:rsidRPr="0046080A">
        <w:rPr>
          <w:rFonts w:ascii="Traditional Arabic" w:hAnsi="Traditional Arabic" w:cs="Traditional Arabic"/>
          <w:color w:val="008000"/>
          <w:sz w:val="34"/>
          <w:szCs w:val="34"/>
          <w:rtl/>
          <w:lang w:bidi="ar-EG"/>
        </w:rPr>
        <w:t>فَإِنْ تَنَازَعْتُمْ فِي شَيْءٍ فَرُدُّوهُ إِلَى اللَّهِ وَالرَّسُولِ</w:t>
      </w:r>
      <w:r w:rsidR="0046080A" w:rsidRPr="0046080A">
        <w:rPr>
          <w:rFonts w:ascii="Traditional Arabic" w:hAnsi="Traditional Arabic" w:cs="Traditional Arabic"/>
          <w:color w:val="000000" w:themeColor="text1"/>
          <w:sz w:val="34"/>
          <w:szCs w:val="34"/>
          <w:rtl/>
          <w:lang w:bidi="ar-EG"/>
        </w:rPr>
        <w:t>﴾</w:t>
      </w:r>
      <w:r w:rsidRPr="00CE4663">
        <w:rPr>
          <w:rFonts w:ascii="Traditional Arabic" w:hAnsi="Traditional Arabic" w:cs="Traditional Arabic"/>
          <w:sz w:val="34"/>
          <w:szCs w:val="34"/>
          <w:rtl/>
          <w:lang w:bidi="ar-EG"/>
        </w:rPr>
        <w:t xml:space="preserve"> [النساء: 59]</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فدلت الآية الكريمة أنَّ الكتاب والسنة هما ركيزتا هذه الملة، حيث العقائد توجد فيهما، والأحكام ت</w:t>
      </w:r>
      <w:r w:rsidR="002F782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ستنبط منهما، والاعتماد عند كل نازلةٍ وخلاف عليهما، فإنَّ التحاكم فرضٌ لازمٌ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إلى كتاب الله تعالى، وإلى الرسول – صلى الله عليه وسلم - مدة حياته، </w:t>
      </w:r>
      <w:r w:rsidR="002F782D"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إلى سنته</w:t>
      </w:r>
      <w:r w:rsidR="002F782D" w:rsidRPr="00CE4663">
        <w:rPr>
          <w:rFonts w:ascii="Traditional Arabic" w:hAnsi="Traditional Arabic" w:cs="Traditional Arabic"/>
          <w:sz w:val="34"/>
          <w:szCs w:val="34"/>
          <w:rtl/>
          <w:lang w:bidi="ar-EG"/>
        </w:rPr>
        <w:t xml:space="preserve"> بعد مماته صلى الله عليه وسلم</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2F782D" w:rsidRPr="00CE4663">
        <w:rPr>
          <w:rFonts w:ascii="Traditional Arabic" w:hAnsi="Traditional Arabic" w:cs="Traditional Arabic"/>
          <w:sz w:val="34"/>
          <w:szCs w:val="34"/>
          <w:rtl/>
          <w:lang w:bidi="ar-EG"/>
        </w:rPr>
        <w:t xml:space="preserve">ولكَم قُرنت طاعة النبيِّ </w:t>
      </w:r>
      <w:r w:rsidRPr="00CE4663">
        <w:rPr>
          <w:rFonts w:ascii="Traditional Arabic" w:hAnsi="Traditional Arabic" w:cs="Traditional Arabic"/>
          <w:sz w:val="34"/>
          <w:szCs w:val="34"/>
          <w:rtl/>
          <w:lang w:bidi="ar-EG"/>
        </w:rPr>
        <w:t>صلى الله عليه وسلم بطاعة الله -عزوجل - في مواطن كثيرة من كتاب الله تعالى وسنة النبي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بل قد اختبرت محبة الله - تعالى- في قلوب العباد بقدر اتِّباعهم لرسوله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كما في قوله تعالى (قُلۡ إِن كُنتُمۡ تُحِبُّونَ ٱللَّهَ فَٱتَّبِعُونِي ‌يُحۡبِبۡكُمُ ٱللَّهُ وَيَغۡفِرۡ لَكُمۡ ذُنُوبَكُمۡۚ وَٱللَّهُ غَفُور</w:t>
      </w:r>
      <w:r w:rsidRPr="00CE4663">
        <w:rPr>
          <w:rFonts w:ascii="Sakkal Majalla" w:hAnsi="Sakkal Majalla" w:cs="Sakkal Majalla" w:hint="cs"/>
          <w:sz w:val="34"/>
          <w:szCs w:val="34"/>
          <w:rtl/>
          <w:lang w:bidi="ar-EG"/>
        </w:rPr>
        <w:t>ٞ</w:t>
      </w:r>
      <w:r w:rsidRPr="00CE4663">
        <w:rPr>
          <w:rFonts w:ascii="Traditional Arabic" w:hAnsi="Traditional Arabic" w:cs="Traditional Arabic"/>
          <w:sz w:val="34"/>
          <w:szCs w:val="34"/>
          <w:rtl/>
          <w:lang w:bidi="ar-EG"/>
        </w:rPr>
        <w:t xml:space="preserve"> رَّحِيم</w:t>
      </w:r>
      <w:r w:rsidRPr="00CE4663">
        <w:rPr>
          <w:rFonts w:ascii="Sakkal Majalla" w:hAnsi="Sakkal Majalla" w:cs="Sakkal Majalla" w:hint="cs"/>
          <w:sz w:val="34"/>
          <w:szCs w:val="34"/>
          <w:rtl/>
          <w:lang w:bidi="ar-EG"/>
        </w:rPr>
        <w:t>ٞ</w:t>
      </w:r>
      <w:r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(آل عمران:31)</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قال ابن القيم: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لمَّا كثر الْمُدَّعُونَ للمحبة طولبوا بإقامة البيِّنة على صحة الدعوى</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فلا تقبل هذه الدعوى إل</w:t>
      </w:r>
      <w:r w:rsidR="008E509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 ببيِّنة </w:t>
      </w:r>
      <w:r w:rsidR="0046080A" w:rsidRPr="0046080A">
        <w:rPr>
          <w:rFonts w:ascii="Traditional Arabic" w:hAnsi="Traditional Arabic" w:cs="Traditional Arabic"/>
          <w:color w:val="000000" w:themeColor="text1"/>
          <w:sz w:val="34"/>
          <w:szCs w:val="34"/>
          <w:rtl/>
          <w:lang w:bidi="ar-EG"/>
        </w:rPr>
        <w:t>﴿</w:t>
      </w:r>
      <w:r w:rsidRPr="0046080A">
        <w:rPr>
          <w:rFonts w:ascii="Traditional Arabic" w:hAnsi="Traditional Arabic" w:cs="Traditional Arabic"/>
          <w:color w:val="008000"/>
          <w:sz w:val="34"/>
          <w:szCs w:val="34"/>
          <w:rtl/>
          <w:lang w:bidi="ar-EG"/>
        </w:rPr>
        <w:t xml:space="preserve"> قُلْ إِنْ كُنْتُمْ تُحِبُّونَ اللَّهَ فَاتَّبِعُونِي يُحْبِبْكُمُ اللَّهُ </w:t>
      </w:r>
      <w:r w:rsidR="0046080A" w:rsidRPr="0046080A">
        <w:rPr>
          <w:rFonts w:ascii="Traditional Arabic" w:hAnsi="Traditional Arabic" w:cs="Traditional Arabic"/>
          <w:color w:val="000000" w:themeColor="text1"/>
          <w:sz w:val="34"/>
          <w:szCs w:val="34"/>
          <w:rtl/>
          <w:lang w:bidi="ar-EG"/>
        </w:rPr>
        <w:t>﴾</w:t>
      </w:r>
      <w:r w:rsidRPr="00CE4663">
        <w:rPr>
          <w:rFonts w:ascii="Traditional Arabic" w:hAnsi="Traditional Arabic" w:cs="Traditional Arabic"/>
          <w:sz w:val="34"/>
          <w:szCs w:val="34"/>
          <w:rtl/>
          <w:lang w:bidi="ar-EG"/>
        </w:rPr>
        <w:t xml:space="preserve"> [آل عمران: 31]</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فتأخَّر الخلقُ كلهم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وثبت </w:t>
      </w:r>
      <w:r w:rsidR="002F782D" w:rsidRPr="00CE4663">
        <w:rPr>
          <w:rFonts w:ascii="Traditional Arabic" w:hAnsi="Traditional Arabic" w:cs="Traditional Arabic"/>
          <w:sz w:val="34"/>
          <w:szCs w:val="34"/>
          <w:rtl/>
          <w:lang w:bidi="ar-EG"/>
        </w:rPr>
        <w:t>أتبا</w:t>
      </w:r>
      <w:r w:rsidRPr="00CE4663">
        <w:rPr>
          <w:rFonts w:ascii="Traditional Arabic" w:hAnsi="Traditional Arabic" w:cs="Traditional Arabic"/>
          <w:sz w:val="34"/>
          <w:szCs w:val="34"/>
          <w:rtl/>
          <w:lang w:bidi="ar-EG"/>
        </w:rPr>
        <w:t>ع الحبيب في أفعاله وأقواله وأخلاقه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3"/>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C9305B" w:rsidRPr="00C9305B">
        <w:rPr>
          <w:rFonts w:ascii="Traditional Arabic" w:hAnsi="Traditional Arabic" w:cs="Traditional Arabic"/>
          <w:b/>
          <w:bCs/>
          <w:sz w:val="34"/>
          <w:szCs w:val="34"/>
          <w:rtl/>
          <w:lang w:bidi="ar-EG"/>
        </w:rPr>
        <w:t xml:space="preserve">قال تعالى </w:t>
      </w:r>
      <w:r w:rsidR="002C7363" w:rsidRPr="002C7363">
        <w:rPr>
          <w:rFonts w:ascii="Traditional Arabic" w:hAnsi="Traditional Arabic" w:cs="Traditional Arabic"/>
          <w:b/>
          <w:bCs/>
          <w:color w:val="000000" w:themeColor="text1"/>
          <w:sz w:val="34"/>
          <w:szCs w:val="34"/>
          <w:rtl/>
          <w:lang w:bidi="ar-EG"/>
        </w:rPr>
        <w:t>﴿</w:t>
      </w:r>
      <w:r w:rsidRPr="002C7363">
        <w:rPr>
          <w:rFonts w:ascii="Traditional Arabic" w:hAnsi="Traditional Arabic" w:cs="Traditional Arabic"/>
          <w:color w:val="008000"/>
          <w:sz w:val="34"/>
          <w:szCs w:val="34"/>
          <w:rtl/>
          <w:lang w:bidi="ar-EG"/>
        </w:rPr>
        <w:t xml:space="preserve">وَمَآ ءَاتَىٰكُمُ ٱلرَّسُولُ ‌فَخُذُوهُ وَمَا نَهَىٰكُمۡ عَنۡهُ فَٱنتَهُواْۚ </w:t>
      </w:r>
      <w:r w:rsidR="002C7363" w:rsidRPr="002C7363">
        <w:rPr>
          <w:rFonts w:ascii="Traditional Arabic" w:hAnsi="Traditional Arabic" w:cs="Traditional Arabic"/>
          <w:b/>
          <w:bCs/>
          <w:color w:val="000000" w:themeColor="text1"/>
          <w:sz w:val="34"/>
          <w:szCs w:val="34"/>
          <w:rtl/>
          <w:lang w:bidi="ar-EG"/>
        </w:rPr>
        <w:t>﴾</w:t>
      </w:r>
      <w:r w:rsidR="00C9305B" w:rsidRPr="00C9305B">
        <w:rPr>
          <w:rFonts w:ascii="Traditional Arabic" w:hAnsi="Traditional Arabic" w:cs="Traditional Arabic"/>
          <w:b/>
          <w:bCs/>
          <w:sz w:val="34"/>
          <w:szCs w:val="34"/>
          <w:rtl/>
          <w:lang w:bidi="ar-EG"/>
        </w:rPr>
        <w:t xml:space="preserve"> (</w:t>
      </w:r>
      <w:r w:rsidRPr="00CE4663">
        <w:rPr>
          <w:rFonts w:ascii="Traditional Arabic" w:hAnsi="Traditional Arabic" w:cs="Traditional Arabic"/>
          <w:sz w:val="34"/>
          <w:szCs w:val="34"/>
          <w:rtl/>
          <w:lang w:bidi="ar-EG"/>
        </w:rPr>
        <w:t>الحشر:7)</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C9305B" w:rsidRPr="00C9305B">
        <w:rPr>
          <w:rFonts w:ascii="Traditional Arabic" w:hAnsi="Traditional Arabic" w:cs="Traditional Arabic"/>
          <w:b/>
          <w:bCs/>
          <w:sz w:val="34"/>
          <w:szCs w:val="34"/>
          <w:rtl/>
        </w:rPr>
        <w:t xml:space="preserve">قال تعالى </w:t>
      </w:r>
      <w:r w:rsidR="002C7363" w:rsidRPr="002C7363">
        <w:rPr>
          <w:rFonts w:ascii="Traditional Arabic" w:hAnsi="Traditional Arabic" w:cs="Traditional Arabic"/>
          <w:b/>
          <w:bCs/>
          <w:color w:val="000000" w:themeColor="text1"/>
          <w:sz w:val="34"/>
          <w:szCs w:val="34"/>
          <w:rtl/>
        </w:rPr>
        <w:t>﴿</w:t>
      </w:r>
      <w:r w:rsidRPr="002C7363">
        <w:rPr>
          <w:rFonts w:ascii="Traditional Arabic" w:hAnsi="Traditional Arabic" w:cs="Traditional Arabic"/>
          <w:color w:val="008000"/>
          <w:sz w:val="34"/>
          <w:szCs w:val="34"/>
          <w:rtl/>
        </w:rPr>
        <w:t xml:space="preserve"> يَٰٓأَيُّهَا</w:t>
      </w:r>
      <w:r w:rsidR="00CE4663"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color w:val="008000"/>
          <w:sz w:val="34"/>
          <w:szCs w:val="34"/>
          <w:rtl/>
        </w:rPr>
        <w:t>ٱلَّذِينَ ءَامَنُواْ لَا تَرۡفَعُوٓاْ أَصۡوَٰتَكُمۡ فَوۡقَ صَوۡتِ ٱلنَّبِيِّ وَلَا تَجۡهَرُواْ لَهُۥ بِٱلۡقَوۡلِ كَجَهۡرِ بَعۡضِكُمْ لِبَعۡضٍ أَن تَحۡبَطَ أَعۡمَٰلُكُمۡ وَأَنتُمۡ لَا تَشۡعُرُونَ</w:t>
      </w:r>
      <w:r w:rsidR="002C7363" w:rsidRPr="002C7363">
        <w:rPr>
          <w:rFonts w:ascii="Traditional Arabic" w:hAnsi="Traditional Arabic" w:cs="Traditional Arabic"/>
          <w:b/>
          <w:bCs/>
          <w:color w:val="000000" w:themeColor="text1"/>
          <w:sz w:val="34"/>
          <w:szCs w:val="34"/>
          <w:rtl/>
        </w:rPr>
        <w:t>﴾</w:t>
      </w:r>
      <w:r w:rsidR="00C9305B" w:rsidRPr="00C9305B">
        <w:rPr>
          <w:rFonts w:ascii="Traditional Arabic" w:hAnsi="Traditional Arabic" w:cs="Traditional Arabic"/>
          <w:b/>
          <w:bCs/>
          <w:sz w:val="34"/>
          <w:szCs w:val="34"/>
          <w:rtl/>
        </w:rPr>
        <w:t xml:space="preserve"> (</w:t>
      </w:r>
      <w:r w:rsidRPr="00CE4663">
        <w:rPr>
          <w:rFonts w:ascii="Traditional Arabic" w:hAnsi="Traditional Arabic" w:cs="Traditional Arabic"/>
          <w:sz w:val="34"/>
          <w:szCs w:val="34"/>
          <w:rtl/>
        </w:rPr>
        <w:t>الحجرات:2)</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وفي الآية دلالة بيِّنة أنه من الأدب مع رسول الله - صلى الله عليه وسلم- ألَّا ترفع ‌الأصوات ‌فوق صوته، فإنه سبب لحبوط الأعمال</w:t>
      </w:r>
      <w:r w:rsidRPr="00CE4663">
        <w:rPr>
          <w:rFonts w:ascii="Traditional Arabic" w:hAnsi="Traditional Arabic" w:cs="Traditional Arabic"/>
          <w:sz w:val="34"/>
          <w:szCs w:val="34"/>
          <w:rtl/>
        </w:rPr>
        <w:t xml:space="preserve">، وألَّا يُقدَّم قولُ أحدٍ </w:t>
      </w:r>
      <w:r w:rsidR="002F782D" w:rsidRPr="00CE4663">
        <w:rPr>
          <w:rFonts w:ascii="Traditional Arabic" w:hAnsi="Traditional Arabic" w:cs="Traditional Arabic"/>
          <w:sz w:val="34"/>
          <w:szCs w:val="34"/>
          <w:rtl/>
        </w:rPr>
        <w:t xml:space="preserve">- كائن من كان- </w:t>
      </w:r>
      <w:r w:rsidRPr="00CE4663">
        <w:rPr>
          <w:rFonts w:ascii="Traditional Arabic" w:hAnsi="Traditional Arabic" w:cs="Traditional Arabic"/>
          <w:sz w:val="34"/>
          <w:szCs w:val="34"/>
          <w:rtl/>
        </w:rPr>
        <w:t>على قوله</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فإنه متى استبانت سُنة رسول الله - صلى الله عليه وسلم- وجب اتِّباعها، وتقديمها على غيرها</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وإذا كان </w:t>
      </w:r>
      <w:r w:rsidRPr="00CE4663">
        <w:rPr>
          <w:rFonts w:ascii="Traditional Arabic" w:hAnsi="Traditional Arabic" w:cs="Traditional Arabic"/>
          <w:sz w:val="34"/>
          <w:szCs w:val="34"/>
          <w:rtl/>
        </w:rPr>
        <w:lastRenderedPageBreak/>
        <w:t>مجرد رفع الصوت فوق صوته صلى الله عليه وسلم منهياً عنه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فما الظن برفع الآراء ونتائج الأفكار على سنته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وما جاء به </w:t>
      </w:r>
      <w:r w:rsidR="00FD2900" w:rsidRPr="00CE4663">
        <w:rPr>
          <w:rFonts w:ascii="Traditional Arabic" w:hAnsi="Traditional Arabic" w:cs="Traditional Arabic"/>
          <w:sz w:val="34"/>
          <w:szCs w:val="34"/>
          <w:rtl/>
          <w:lang w:bidi="ar-EG"/>
        </w:rPr>
        <w:t>من الآ</w:t>
      </w:r>
      <w:r w:rsidRPr="00CE4663">
        <w:rPr>
          <w:rFonts w:ascii="Traditional Arabic" w:hAnsi="Traditional Arabic" w:cs="Traditional Arabic"/>
          <w:sz w:val="34"/>
          <w:szCs w:val="34"/>
          <w:rtl/>
          <w:lang w:bidi="ar-EG"/>
        </w:rPr>
        <w:t>ثار؟</w:t>
      </w: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ألا ترى ذلك موجبا</w:t>
      </w:r>
      <w:r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lang w:bidi="ar-EG"/>
        </w:rPr>
        <w:t xml:space="preserve"> لحبوطها</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ومن دلالات الس</w:t>
      </w:r>
      <w:r w:rsidR="008906B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عَنِ الْمِقْدَامِ بْنِ مَعْدِي كَرِبَ الْكِنْدِيِّ- رضي الله عنه- قَالَ: قَالَ رَسُولُ اللهِ صَلَّى اللهُ عَلَيْهِ وَسَلَّمَ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أَلَا إِنِّي أُوتِيتُ الْكِتَابَ وَمِثْلَهُ مَعَهُ، أَلَا إِنِّي أُوتِيتُ الْقُرْآنَ وَمِثْلَهُ مَعَهُ، أَلَا يُوشِكُ رَجُلٌ يَنْثَنِي شَبْعَانًا عَلَى ‌أَرِيكَتِهِ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يَقُولُ: عَلَيْكُمْ بِالْقُرْآنِ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فَمَا وَجَدْتُمْ فِيهِ مِنْ حَلَالٍ فَأَحِلُّوهُ، وَمَا وَجَدْتُمْ فِيهِ مِنْ حَرَامٍ فَحَرِّمُوهُ "</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4"/>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وهذا نصٌ محكمٌ أنَّ الس</w:t>
      </w:r>
      <w:r w:rsidR="0092708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w:t>
      </w:r>
      <w:r w:rsidR="0092708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ة تقف على قدم المساواة في مثلية الأحكام الشرعية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فكلاهما صنوان في التشريع والإلزام والإيجاب</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كما يحذِّر الحديث من الإعراض عن السنن التي سنَّها رسول الله - صلى الله عليه وسلم - بدعوى أنَّ في القرآن الكفاية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وهذه طريقة الخوارج والروافض</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فإنهم تعلّقوا بظواهر القرآن وتركوا السنن التي قد ضُمِّنت بيان الكتاب، فتحيَّروا وضلُّوا وأضلّوا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قال أبو القاسم" قوام السُنّة "</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ففي هذا الحديث دليل على أنَّ أمْره - صلى الله عليه وسلم -‌‌ إذا أخبر به واحد ثقة، لزم اتباعه، ووقع العلم به، وإن لم يوجد له في كتاب الله -تعالى- نصٌ حكم</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5"/>
      </w:r>
      <w:r w:rsidR="00CE4663">
        <w:rPr>
          <w:rFonts w:ascii="Traditional Arabic" w:hAnsi="Traditional Arabic" w:cs="Traditional Arabic"/>
          <w:sz w:val="34"/>
          <w:szCs w:val="34"/>
          <w:rtl/>
          <w:lang w:bidi="ar-EG"/>
        </w:rPr>
        <w:t xml:space="preserve"> </w:t>
      </w:r>
      <w:r w:rsidRPr="00CE4663">
        <w:rPr>
          <w:rFonts w:ascii="Traditional Arabic" w:eastAsia="Calibri" w:hAnsi="Traditional Arabic" w:cs="Traditional Arabic"/>
          <w:sz w:val="34"/>
          <w:szCs w:val="34"/>
          <w:rtl/>
        </w:rPr>
        <w:t>وقد روي في هذا الأصل - الذي هو مكانة السنة النبوية- حديث</w:t>
      </w:r>
      <w:r w:rsidR="00697A8A"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ي</w:t>
      </w:r>
      <w:r w:rsidR="00697A8A"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روى مرفوعاً من عدة طرق</w:t>
      </w:r>
      <w:r w:rsidR="00CE4663">
        <w:rPr>
          <w:rFonts w:ascii="Traditional Arabic" w:eastAsia="Calibri" w:hAnsi="Traditional Arabic" w:cs="Traditional Arabic"/>
          <w:sz w:val="34"/>
          <w:szCs w:val="34"/>
          <w:rtl/>
        </w:rPr>
        <w:t>،</w:t>
      </w:r>
      <w:r w:rsidR="00697A8A" w:rsidRPr="00CE4663">
        <w:rPr>
          <w:rFonts w:ascii="Traditional Arabic" w:eastAsia="Calibri" w:hAnsi="Traditional Arabic" w:cs="Traditional Arabic"/>
          <w:sz w:val="34"/>
          <w:szCs w:val="34"/>
          <w:rtl/>
        </w:rPr>
        <w:t xml:space="preserve"> لكنها </w:t>
      </w:r>
      <w:r w:rsidRPr="00CE4663">
        <w:rPr>
          <w:rFonts w:ascii="Traditional Arabic" w:eastAsia="Calibri" w:hAnsi="Traditional Arabic" w:cs="Traditional Arabic"/>
          <w:sz w:val="34"/>
          <w:szCs w:val="34"/>
          <w:rtl/>
        </w:rPr>
        <w:t>كلها لا تخلو من مقال</w:t>
      </w:r>
      <w:r w:rsidR="00CE4663">
        <w:rPr>
          <w:rFonts w:ascii="Traditional Arabic" w:eastAsia="Calibri" w:hAnsi="Traditional Arabic" w:cs="Traditional Arabic"/>
          <w:sz w:val="34"/>
          <w:szCs w:val="34"/>
          <w:rtl/>
        </w:rPr>
        <w:t>،</w:t>
      </w:r>
      <w:r w:rsidR="00697A8A" w:rsidRPr="00CE4663">
        <w:rPr>
          <w:rFonts w:ascii="Traditional Arabic" w:eastAsia="Calibri" w:hAnsi="Traditional Arabic" w:cs="Traditional Arabic"/>
          <w:sz w:val="34"/>
          <w:szCs w:val="34"/>
          <w:rtl/>
        </w:rPr>
        <w:t xml:space="preserve"> ونصه</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إِنِّي قَدْ تَرَكْتُ فِيكُمْ شَيْئَيْنِ لَنْ تَضِلُّوا بَعْدَهُمَا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كِتَابَ اللَّهِ وَسُنَّتِي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وَلَنْ يَتَفَرَّقَا حَتَّى يَرِدَا عَلَيَّ الْحَوْضَ "</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46"/>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ولا شك أنَّ معناه مما أجمعت الأمة على صحته</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فإنه لا غنى للمسلم عن السنة النبوية تعلُّماً وعملاً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فبها يفقه المرء ما جاء عن الله - عزوجل- من الأحكام الشرعية التي قد يحفُّها نوع إجمال</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كما قال تعالى: </w:t>
      </w:r>
      <w:r w:rsidR="0046080A" w:rsidRPr="0046080A">
        <w:rPr>
          <w:rFonts w:ascii="Traditional Arabic" w:eastAsia="Calibri" w:hAnsi="Traditional Arabic" w:cs="Traditional Arabic"/>
          <w:color w:val="000000" w:themeColor="text1"/>
          <w:sz w:val="34"/>
          <w:szCs w:val="34"/>
          <w:rtl/>
        </w:rPr>
        <w:t>﴿</w:t>
      </w:r>
      <w:r w:rsidRPr="0046080A">
        <w:rPr>
          <w:rFonts w:ascii="Traditional Arabic" w:eastAsia="Calibri" w:hAnsi="Traditional Arabic" w:cs="Traditional Arabic"/>
          <w:color w:val="008000"/>
          <w:sz w:val="34"/>
          <w:szCs w:val="34"/>
          <w:rtl/>
        </w:rPr>
        <w:t>وَأَنْزَلْنَا إِلَيْكَ الذِّكْرَ لِتُبَيِّنَ لِلنَّاسِ مَا نُزِّلَ إِلَيْهِمْ وَلَعَلَّهُمْ يَتَفَكَّرُونَ</w:t>
      </w:r>
      <w:r w:rsidR="0046080A" w:rsidRPr="0046080A">
        <w:rPr>
          <w:rFonts w:ascii="Traditional Arabic" w:eastAsia="Calibri" w:hAnsi="Traditional Arabic" w:cs="Traditional Arabic"/>
          <w:color w:val="000000" w:themeColor="text1"/>
          <w:sz w:val="34"/>
          <w:szCs w:val="34"/>
          <w:rtl/>
        </w:rPr>
        <w:t>﴾</w:t>
      </w:r>
      <w:r w:rsidRPr="00CE4663">
        <w:rPr>
          <w:rFonts w:ascii="Traditional Arabic" w:eastAsia="Calibri" w:hAnsi="Traditional Arabic" w:cs="Traditional Arabic"/>
          <w:sz w:val="34"/>
          <w:szCs w:val="34"/>
          <w:rtl/>
        </w:rPr>
        <w:t xml:space="preserve"> (النحل:44)</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قال ابن عبد البر:</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الهدي كل الهدي في اتباع كتاب الله وس</w:t>
      </w:r>
      <w:r w:rsidR="0028067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0028067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ة رسول الله صلى الله عليه وسلم</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فهي المبيِّنة لمراد كتاب الله تعالى، إذا أشكل ظاهره أبانت </w:t>
      </w:r>
      <w:r w:rsidRPr="00CE4663">
        <w:rPr>
          <w:rFonts w:ascii="Traditional Arabic" w:eastAsia="Calibri" w:hAnsi="Traditional Arabic" w:cs="Traditional Arabic"/>
          <w:sz w:val="34"/>
          <w:szCs w:val="34"/>
          <w:rtl/>
        </w:rPr>
        <w:lastRenderedPageBreak/>
        <w:t>السنة عن باطنه وعن مراد الله -تعالى- منه</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47"/>
      </w:r>
      <w:r w:rsidR="00CE4663">
        <w:rPr>
          <w:rFonts w:ascii="Traditional Arabic" w:eastAsia="Calibri" w:hAnsi="Traditional Arabic" w:cs="Traditional Arabic"/>
          <w:sz w:val="34"/>
          <w:szCs w:val="34"/>
          <w:rtl/>
        </w:rPr>
        <w:t xml:space="preserve"> </w:t>
      </w:r>
      <w:r w:rsidRPr="00CE4663">
        <w:rPr>
          <w:rFonts w:ascii="Traditional Arabic" w:hAnsi="Traditional Arabic" w:cs="Traditional Arabic"/>
          <w:sz w:val="34"/>
          <w:szCs w:val="34"/>
          <w:rtl/>
        </w:rPr>
        <w:t>مظاهر حفظ الله - تعالى- لدينه</w:t>
      </w:r>
      <w:r w:rsidR="00CE4663">
        <w:rPr>
          <w:rFonts w:ascii="Traditional Arabic" w:hAnsi="Traditional Arabic" w:cs="Traditional Arabic"/>
          <w:sz w:val="34"/>
          <w:szCs w:val="34"/>
          <w:rtl/>
        </w:rPr>
        <w:t xml:space="preserve">: </w:t>
      </w:r>
      <w:r w:rsidR="00D7639A" w:rsidRPr="00CE4663">
        <w:rPr>
          <w:rFonts w:ascii="Traditional Arabic" w:hAnsi="Traditional Arabic" w:cs="Traditional Arabic"/>
          <w:sz w:val="34"/>
          <w:szCs w:val="34"/>
          <w:rtl/>
        </w:rPr>
        <w:t xml:space="preserve">لا شك أنَّ </w:t>
      </w:r>
      <w:r w:rsidRPr="00CE4663">
        <w:rPr>
          <w:rFonts w:ascii="Traditional Arabic" w:hAnsi="Traditional Arabic" w:cs="Traditional Arabic"/>
          <w:sz w:val="34"/>
          <w:szCs w:val="34"/>
          <w:rtl/>
        </w:rPr>
        <w:t xml:space="preserve">الله عز وجل </w:t>
      </w:r>
      <w:r w:rsidR="00D7639A" w:rsidRPr="00CE4663">
        <w:rPr>
          <w:rFonts w:ascii="Traditional Arabic" w:hAnsi="Traditional Arabic" w:cs="Traditional Arabic"/>
          <w:sz w:val="34"/>
          <w:szCs w:val="34"/>
          <w:rtl/>
        </w:rPr>
        <w:t>قد تكفَّل بحفظ شريعة الإسلام</w:t>
      </w:r>
      <w:r w:rsidR="00CE4663">
        <w:rPr>
          <w:rFonts w:ascii="Traditional Arabic" w:hAnsi="Traditional Arabic" w:cs="Traditional Arabic"/>
          <w:sz w:val="34"/>
          <w:szCs w:val="34"/>
          <w:rtl/>
        </w:rPr>
        <w:t>،</w:t>
      </w:r>
      <w:r w:rsidR="0028067E" w:rsidRPr="00CE4663">
        <w:rPr>
          <w:rFonts w:ascii="Traditional Arabic" w:hAnsi="Traditional Arabic" w:cs="Traditional Arabic"/>
          <w:sz w:val="34"/>
          <w:szCs w:val="34"/>
          <w:rtl/>
        </w:rPr>
        <w:t xml:space="preserve"> كما قال تعالى: </w:t>
      </w:r>
      <w:r w:rsidR="0046080A" w:rsidRPr="0046080A">
        <w:rPr>
          <w:rFonts w:ascii="Traditional Arabic" w:hAnsi="Traditional Arabic" w:cs="Traditional Arabic"/>
          <w:color w:val="000000" w:themeColor="text1"/>
          <w:sz w:val="34"/>
          <w:szCs w:val="34"/>
          <w:rtl/>
        </w:rPr>
        <w:t>﴿</w:t>
      </w:r>
      <w:r w:rsidR="0028067E" w:rsidRPr="0046080A">
        <w:rPr>
          <w:rFonts w:ascii="Traditional Arabic" w:hAnsi="Traditional Arabic" w:cs="Traditional Arabic"/>
          <w:color w:val="008000"/>
          <w:sz w:val="34"/>
          <w:szCs w:val="34"/>
          <w:rtl/>
        </w:rPr>
        <w:t>إِنَّا نَحْنُ نَزَّلْنَا الذِّكْرَ وَإِنَّا لَهُ لَحَافِظُونَ</w:t>
      </w:r>
      <w:r w:rsidR="0046080A" w:rsidRPr="0046080A">
        <w:rPr>
          <w:rFonts w:ascii="Traditional Arabic" w:hAnsi="Traditional Arabic" w:cs="Traditional Arabic"/>
          <w:color w:val="000000" w:themeColor="text1"/>
          <w:sz w:val="34"/>
          <w:szCs w:val="34"/>
          <w:rtl/>
        </w:rPr>
        <w:t>﴾</w:t>
      </w:r>
      <w:r w:rsidR="0028067E" w:rsidRPr="00CE4663">
        <w:rPr>
          <w:rFonts w:ascii="Traditional Arabic" w:hAnsi="Traditional Arabic" w:cs="Traditional Arabic"/>
          <w:sz w:val="34"/>
          <w:szCs w:val="34"/>
          <w:rtl/>
        </w:rPr>
        <w:t xml:space="preserve"> [الحجر: 9]؛ لذا فإنه - بفضله تعالى- لم يقع في هذه الشريعة الغرَّاء ما وقع ل</w:t>
      </w:r>
      <w:r w:rsidR="00D7639A" w:rsidRPr="00CE4663">
        <w:rPr>
          <w:rFonts w:ascii="Traditional Arabic" w:hAnsi="Traditional Arabic" w:cs="Traditional Arabic"/>
          <w:sz w:val="34"/>
          <w:szCs w:val="34"/>
          <w:rtl/>
        </w:rPr>
        <w:t xml:space="preserve">غيرها من الشرائع </w:t>
      </w:r>
      <w:r w:rsidRPr="00CE4663">
        <w:rPr>
          <w:rFonts w:ascii="Traditional Arabic" w:hAnsi="Traditional Arabic" w:cs="Traditional Arabic"/>
          <w:sz w:val="34"/>
          <w:szCs w:val="34"/>
          <w:rtl/>
        </w:rPr>
        <w:t>من التبديل و</w:t>
      </w:r>
      <w:r w:rsidR="00D7639A" w:rsidRPr="00CE4663">
        <w:rPr>
          <w:rFonts w:ascii="Traditional Arabic" w:hAnsi="Traditional Arabic" w:cs="Traditional Arabic"/>
          <w:sz w:val="34"/>
          <w:szCs w:val="34"/>
          <w:rtl/>
        </w:rPr>
        <w:t>التحريف</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w:t>
      </w:r>
      <w:r w:rsidR="00D7639A" w:rsidRPr="00CE4663">
        <w:rPr>
          <w:rFonts w:ascii="Traditional Arabic" w:hAnsi="Traditional Arabic" w:cs="Traditional Arabic"/>
          <w:sz w:val="34"/>
          <w:szCs w:val="34"/>
          <w:rtl/>
        </w:rPr>
        <w:t xml:space="preserve">قد </w:t>
      </w:r>
      <w:r w:rsidRPr="00CE4663">
        <w:rPr>
          <w:rFonts w:ascii="Traditional Arabic" w:hAnsi="Traditional Arabic" w:cs="Traditional Arabic"/>
          <w:sz w:val="34"/>
          <w:szCs w:val="34"/>
          <w:rtl/>
        </w:rPr>
        <w:t>تول</w:t>
      </w:r>
      <w:r w:rsidR="00ED14C0"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ى </w:t>
      </w:r>
      <w:r w:rsidR="00D7639A" w:rsidRPr="00CE4663">
        <w:rPr>
          <w:rFonts w:ascii="Traditional Arabic" w:hAnsi="Traditional Arabic" w:cs="Traditional Arabic"/>
          <w:sz w:val="34"/>
          <w:szCs w:val="34"/>
          <w:rtl/>
        </w:rPr>
        <w:t xml:space="preserve">الله </w:t>
      </w:r>
      <w:r w:rsidRPr="00CE4663">
        <w:rPr>
          <w:rFonts w:ascii="Traditional Arabic" w:hAnsi="Traditional Arabic" w:cs="Traditional Arabic"/>
          <w:sz w:val="34"/>
          <w:szCs w:val="34"/>
          <w:rtl/>
        </w:rPr>
        <w:t xml:space="preserve">سبحانه </w:t>
      </w:r>
      <w:r w:rsidR="00D7639A" w:rsidRPr="00CE4663">
        <w:rPr>
          <w:rFonts w:ascii="Traditional Arabic" w:hAnsi="Traditional Arabic" w:cs="Traditional Arabic"/>
          <w:sz w:val="34"/>
          <w:szCs w:val="34"/>
          <w:rtl/>
        </w:rPr>
        <w:t xml:space="preserve">وتعالى </w:t>
      </w:r>
      <w:r w:rsidRPr="00CE4663">
        <w:rPr>
          <w:rFonts w:ascii="Traditional Arabic" w:hAnsi="Traditional Arabic" w:cs="Traditional Arabic"/>
          <w:sz w:val="34"/>
          <w:szCs w:val="34"/>
          <w:rtl/>
        </w:rPr>
        <w:t>حف</w:t>
      </w:r>
      <w:r w:rsidR="00D7639A" w:rsidRPr="00CE4663">
        <w:rPr>
          <w:rFonts w:ascii="Traditional Arabic" w:hAnsi="Traditional Arabic" w:cs="Traditional Arabic"/>
          <w:sz w:val="34"/>
          <w:szCs w:val="34"/>
          <w:rtl/>
        </w:rPr>
        <w:t>ظ كتابه</w:t>
      </w:r>
      <w:r w:rsidR="00CE4663">
        <w:rPr>
          <w:rFonts w:ascii="Traditional Arabic" w:hAnsi="Traditional Arabic" w:cs="Traditional Arabic"/>
          <w:sz w:val="34"/>
          <w:szCs w:val="34"/>
          <w:rtl/>
        </w:rPr>
        <w:t>،</w:t>
      </w:r>
      <w:r w:rsidR="0028067E" w:rsidRPr="00CE4663">
        <w:rPr>
          <w:rFonts w:ascii="Traditional Arabic" w:hAnsi="Traditional Arabic" w:cs="Traditional Arabic"/>
          <w:sz w:val="34"/>
          <w:szCs w:val="34"/>
          <w:rtl/>
        </w:rPr>
        <w:t>وكفى به حفيظاً</w:t>
      </w:r>
      <w:r w:rsidR="00CE4663">
        <w:rPr>
          <w:rFonts w:ascii="Traditional Arabic" w:hAnsi="Traditional Arabic" w:cs="Traditional Arabic"/>
          <w:sz w:val="34"/>
          <w:szCs w:val="34"/>
          <w:rtl/>
        </w:rPr>
        <w:t>،</w:t>
      </w:r>
      <w:r w:rsidR="00D7639A"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فلم يزل </w:t>
      </w:r>
      <w:r w:rsidR="00D7639A" w:rsidRPr="00CE4663">
        <w:rPr>
          <w:rFonts w:ascii="Traditional Arabic" w:hAnsi="Traditional Arabic" w:cs="Traditional Arabic"/>
          <w:sz w:val="34"/>
          <w:szCs w:val="34"/>
          <w:rtl/>
        </w:rPr>
        <w:t xml:space="preserve">القرآن </w:t>
      </w:r>
      <w:r w:rsidRPr="00CE4663">
        <w:rPr>
          <w:rFonts w:ascii="Traditional Arabic" w:hAnsi="Traditional Arabic" w:cs="Traditional Arabic"/>
          <w:sz w:val="34"/>
          <w:szCs w:val="34"/>
          <w:rtl/>
        </w:rPr>
        <w:t>محفوظاً بفضله ومنِّه تعالى</w:t>
      </w:r>
      <w:r w:rsidR="0028067E" w:rsidRPr="00CE4663">
        <w:rPr>
          <w:rFonts w:ascii="Traditional Arabic" w:hAnsi="Traditional Arabic" w:cs="Traditional Arabic"/>
          <w:sz w:val="34"/>
          <w:szCs w:val="34"/>
          <w:rtl/>
        </w:rPr>
        <w:t xml:space="preserve"> من أيادي العابثين التي أصابت الكتب السابقة</w:t>
      </w:r>
      <w:r w:rsidRPr="00CE4663">
        <w:rPr>
          <w:rFonts w:ascii="Traditional Arabic" w:hAnsi="Traditional Arabic" w:cs="Traditional Arabic"/>
          <w:sz w:val="34"/>
          <w:szCs w:val="34"/>
          <w:rtl/>
        </w:rPr>
        <w:t>.</w:t>
      </w:r>
    </w:p>
    <w:p w14:paraId="10541B89" w14:textId="77777777" w:rsidR="00D7639A" w:rsidRPr="00CE4663" w:rsidRDefault="00E63F5E"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hAnsi="Traditional Arabic" w:cs="Traditional Arabic"/>
          <w:sz w:val="34"/>
          <w:szCs w:val="34"/>
          <w:rtl/>
        </w:rPr>
        <w:t>و</w:t>
      </w:r>
      <w:r w:rsidR="00D7639A" w:rsidRPr="00CE4663">
        <w:rPr>
          <w:rFonts w:ascii="Traditional Arabic" w:hAnsi="Traditional Arabic" w:cs="Traditional Arabic"/>
          <w:sz w:val="34"/>
          <w:szCs w:val="34"/>
          <w:rtl/>
        </w:rPr>
        <w:t xml:space="preserve">كذلك يقال في </w:t>
      </w:r>
      <w:r w:rsidRPr="00CE4663">
        <w:rPr>
          <w:rFonts w:ascii="Traditional Arabic" w:hAnsi="Traditional Arabic" w:cs="Traditional Arabic"/>
          <w:sz w:val="34"/>
          <w:szCs w:val="34"/>
          <w:rtl/>
        </w:rPr>
        <w:t>الس</w:t>
      </w:r>
      <w:r w:rsidR="0028067E"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w:t>
      </w:r>
      <w:r w:rsidR="0028067E"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ة </w:t>
      </w:r>
      <w:r w:rsidR="00D7639A" w:rsidRPr="00CE4663">
        <w:rPr>
          <w:rFonts w:ascii="Traditional Arabic" w:hAnsi="Traditional Arabic" w:cs="Traditional Arabic"/>
          <w:sz w:val="34"/>
          <w:szCs w:val="34"/>
          <w:rtl/>
        </w:rPr>
        <w:t>النبوية</w:t>
      </w:r>
      <w:r w:rsidR="00CE4663">
        <w:rPr>
          <w:rFonts w:ascii="Traditional Arabic" w:hAnsi="Traditional Arabic" w:cs="Traditional Arabic"/>
          <w:sz w:val="34"/>
          <w:szCs w:val="34"/>
          <w:rtl/>
        </w:rPr>
        <w:t>،</w:t>
      </w:r>
      <w:r w:rsidR="00D7639A" w:rsidRPr="00CE4663">
        <w:rPr>
          <w:rFonts w:ascii="Traditional Arabic"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فقد قيَّد الله -عز وجل- لهذه الأمة </w:t>
      </w:r>
      <w:r w:rsidR="00904A45" w:rsidRPr="00CE4663">
        <w:rPr>
          <w:rFonts w:ascii="Traditional Arabic" w:eastAsia="Calibri" w:hAnsi="Traditional Arabic" w:cs="Traditional Arabic"/>
          <w:sz w:val="34"/>
          <w:szCs w:val="34"/>
          <w:rtl/>
        </w:rPr>
        <w:t>رجالاً</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بذلوا الأنفس والأنفاس في خدمة سُنّة النبيِّ - صلى الله عليه وسلم - تحقيقاً وتنقيحاً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تصحيحاً وتضعيفاً</w:t>
      </w:r>
      <w:r w:rsidR="00CE4663">
        <w:rPr>
          <w:rFonts w:ascii="Traditional Arabic" w:eastAsia="Calibri" w:hAnsi="Traditional Arabic" w:cs="Traditional Arabic"/>
          <w:sz w:val="34"/>
          <w:szCs w:val="34"/>
          <w:rtl/>
        </w:rPr>
        <w:t>،</w:t>
      </w:r>
      <w:r w:rsidR="00904A45" w:rsidRPr="00CE4663">
        <w:rPr>
          <w:rFonts w:ascii="Traditional Arabic" w:eastAsia="Calibri" w:hAnsi="Traditional Arabic" w:cs="Traditional Arabic"/>
          <w:sz w:val="34"/>
          <w:szCs w:val="34"/>
          <w:rtl/>
        </w:rPr>
        <w:t xml:space="preserve"> حتى صارت نفائس الس</w:t>
      </w:r>
      <w:r w:rsidR="0028067E" w:rsidRPr="00CE4663">
        <w:rPr>
          <w:rFonts w:ascii="Traditional Arabic" w:eastAsia="Calibri" w:hAnsi="Traditional Arabic" w:cs="Traditional Arabic"/>
          <w:sz w:val="34"/>
          <w:szCs w:val="34"/>
          <w:rtl/>
        </w:rPr>
        <w:t>ُ</w:t>
      </w:r>
      <w:r w:rsidR="00904A45" w:rsidRPr="00CE4663">
        <w:rPr>
          <w:rFonts w:ascii="Traditional Arabic" w:eastAsia="Calibri" w:hAnsi="Traditional Arabic" w:cs="Traditional Arabic"/>
          <w:sz w:val="34"/>
          <w:szCs w:val="34"/>
          <w:rtl/>
        </w:rPr>
        <w:t>ن</w:t>
      </w:r>
      <w:r w:rsidR="0028067E" w:rsidRPr="00CE4663">
        <w:rPr>
          <w:rFonts w:ascii="Traditional Arabic" w:eastAsia="Calibri" w:hAnsi="Traditional Arabic" w:cs="Traditional Arabic"/>
          <w:sz w:val="34"/>
          <w:szCs w:val="34"/>
          <w:rtl/>
        </w:rPr>
        <w:t>ّ</w:t>
      </w:r>
      <w:r w:rsidR="00904A45" w:rsidRPr="00CE4663">
        <w:rPr>
          <w:rFonts w:ascii="Traditional Arabic" w:eastAsia="Calibri" w:hAnsi="Traditional Arabic" w:cs="Traditional Arabic"/>
          <w:sz w:val="34"/>
          <w:szCs w:val="34"/>
          <w:rtl/>
        </w:rPr>
        <w:t xml:space="preserve">ة مِن بَيْنِ فَرْثٍ وَدَمٍ لَّبَنًا خَالِصًا </w:t>
      </w:r>
      <w:r w:rsidR="0028067E" w:rsidRPr="00CE4663">
        <w:rPr>
          <w:rFonts w:ascii="Traditional Arabic" w:eastAsia="Calibri" w:hAnsi="Traditional Arabic" w:cs="Traditional Arabic"/>
          <w:sz w:val="34"/>
          <w:szCs w:val="34"/>
          <w:rtl/>
        </w:rPr>
        <w:t xml:space="preserve">سَائِغةً </w:t>
      </w:r>
      <w:r w:rsidR="00904A45" w:rsidRPr="00CE4663">
        <w:rPr>
          <w:rFonts w:ascii="Traditional Arabic" w:eastAsia="Calibri" w:hAnsi="Traditional Arabic" w:cs="Traditional Arabic"/>
          <w:sz w:val="34"/>
          <w:szCs w:val="34"/>
          <w:rtl/>
        </w:rPr>
        <w:t>لِّلشَّارِبِينَ</w:t>
      </w:r>
      <w:r w:rsidR="00CE4663">
        <w:rPr>
          <w:rFonts w:ascii="Traditional Arabic" w:eastAsia="Calibri" w:hAnsi="Traditional Arabic" w:cs="Traditional Arabic"/>
          <w:sz w:val="34"/>
          <w:szCs w:val="34"/>
          <w:rtl/>
        </w:rPr>
        <w:t>،</w:t>
      </w:r>
      <w:r w:rsidR="00904A45" w:rsidRPr="00CE4663">
        <w:rPr>
          <w:rFonts w:ascii="Traditional Arabic" w:eastAsia="Calibri" w:hAnsi="Traditional Arabic" w:cs="Traditional Arabic"/>
          <w:sz w:val="34"/>
          <w:szCs w:val="34"/>
          <w:rtl/>
        </w:rPr>
        <w:t xml:space="preserve"> </w:t>
      </w:r>
      <w:r w:rsidR="00A51BD7" w:rsidRPr="00CE4663">
        <w:rPr>
          <w:rFonts w:ascii="Traditional Arabic" w:eastAsia="Calibri" w:hAnsi="Traditional Arabic" w:cs="Traditional Arabic"/>
          <w:sz w:val="34"/>
          <w:szCs w:val="34"/>
          <w:rtl/>
        </w:rPr>
        <w:t>وسقاية للمهتدين</w:t>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p>
    <w:p w14:paraId="05B10FA5" w14:textId="77777777" w:rsidR="004E62EA" w:rsidRDefault="0041178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حجر</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خير الأعمال الاشتغال بالعلم الديني، وأفضله وأعظمه بركةً معرفة صحيح حديث رسول الله صَلَّى الله عَلَيْهِ وَسَلَّمَ من مدخوله، ومنقطعه من موصوله، وسالمه من معلوله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D7415F" w:rsidRPr="00CE4663">
        <w:rPr>
          <w:rFonts w:ascii="Traditional Arabic" w:eastAsia="Calibri" w:hAnsi="Traditional Arabic" w:cs="Traditional Arabic"/>
          <w:sz w:val="34"/>
          <w:szCs w:val="34"/>
          <w:rtl/>
        </w:rPr>
        <w:t>و</w:t>
      </w:r>
      <w:r w:rsidRPr="00CE4663">
        <w:rPr>
          <w:rFonts w:ascii="Traditional Arabic" w:eastAsia="Calibri" w:hAnsi="Traditional Arabic" w:cs="Traditional Arabic"/>
          <w:sz w:val="34"/>
          <w:szCs w:val="34"/>
          <w:rtl/>
        </w:rPr>
        <w:t>خص</w:t>
      </w:r>
      <w:r w:rsidR="001D777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الله تعالى هذه الأمة المحمدية بضبط حديث نبيها صلى الله عليه وسلم بالإسناد المأمون، وتولَّى هو حفظ كتابه العزيز فقال</w:t>
      </w:r>
      <w:r w:rsidR="00B80632" w:rsidRPr="00CE4663">
        <w:rPr>
          <w:rFonts w:ascii="Traditional Arabic" w:eastAsia="Calibri" w:hAnsi="Traditional Arabic" w:cs="Traditional Arabic"/>
          <w:sz w:val="34"/>
          <w:szCs w:val="34"/>
          <w:rtl/>
        </w:rPr>
        <w:t xml:space="preserve"> </w:t>
      </w:r>
      <w:proofErr w:type="gramStart"/>
      <w:r w:rsidR="0046080A" w:rsidRPr="0046080A">
        <w:rPr>
          <w:rFonts w:ascii="Traditional Arabic" w:eastAsia="Calibri" w:hAnsi="Traditional Arabic" w:cs="Traditional Arabic"/>
          <w:color w:val="000000" w:themeColor="text1"/>
          <w:sz w:val="34"/>
          <w:szCs w:val="34"/>
          <w:rtl/>
        </w:rPr>
        <w:t>﴿</w:t>
      </w:r>
      <w:r w:rsidR="00B80632" w:rsidRPr="0046080A">
        <w:rPr>
          <w:rFonts w:ascii="Traditional Arabic" w:eastAsia="Calibri" w:hAnsi="Traditional Arabic" w:cs="Traditional Arabic"/>
          <w:color w:val="008000"/>
          <w:sz w:val="34"/>
          <w:szCs w:val="34"/>
          <w:rtl/>
        </w:rPr>
        <w:t xml:space="preserve"> </w:t>
      </w:r>
      <w:r w:rsidRPr="0046080A">
        <w:rPr>
          <w:rFonts w:ascii="Traditional Arabic" w:eastAsia="Calibri" w:hAnsi="Traditional Arabic" w:cs="Traditional Arabic"/>
          <w:color w:val="008000"/>
          <w:sz w:val="34"/>
          <w:szCs w:val="34"/>
          <w:rtl/>
        </w:rPr>
        <w:t>إِنَّا</w:t>
      </w:r>
      <w:proofErr w:type="gramEnd"/>
      <w:r w:rsidRPr="0046080A">
        <w:rPr>
          <w:rFonts w:ascii="Traditional Arabic" w:eastAsia="Calibri" w:hAnsi="Traditional Arabic" w:cs="Traditional Arabic"/>
          <w:color w:val="008000"/>
          <w:sz w:val="34"/>
          <w:szCs w:val="34"/>
          <w:rtl/>
        </w:rPr>
        <w:t xml:space="preserve"> نَحْنُ نَزَّلْنَا الذِّكْرَ وَإِنَّا لَهُ لَحَافِظُون</w:t>
      </w:r>
      <w:r w:rsidR="0046080A" w:rsidRPr="0046080A">
        <w:rPr>
          <w:rFonts w:ascii="Traditional Arabic" w:eastAsia="Calibri" w:hAnsi="Traditional Arabic" w:cs="Traditional Arabic"/>
          <w:color w:val="000000" w:themeColor="text1"/>
          <w:sz w:val="34"/>
          <w:szCs w:val="34"/>
          <w:rtl/>
        </w:rPr>
        <w:t>﴾</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48"/>
      </w:r>
      <w:r w:rsidR="00CE4663">
        <w:rPr>
          <w:rFonts w:ascii="Traditional Arabic" w:eastAsia="Calibri" w:hAnsi="Traditional Arabic" w:cs="Traditional Arabic"/>
          <w:sz w:val="34"/>
          <w:szCs w:val="34"/>
          <w:rtl/>
        </w:rPr>
        <w:t xml:space="preserve"> </w:t>
      </w:r>
      <w:r w:rsidR="003D7840" w:rsidRPr="00CE4663">
        <w:rPr>
          <w:rFonts w:ascii="Traditional Arabic" w:eastAsia="Calibri" w:hAnsi="Traditional Arabic" w:cs="Traditional Arabic"/>
          <w:sz w:val="34"/>
          <w:szCs w:val="34"/>
          <w:rtl/>
        </w:rPr>
        <w:t>فكان من ثمار ذلك أن جُمعت السُنة</w:t>
      </w:r>
      <w:r w:rsidR="00CE4663">
        <w:rPr>
          <w:rFonts w:ascii="Traditional Arabic" w:eastAsia="Calibri" w:hAnsi="Traditional Arabic" w:cs="Traditional Arabic"/>
          <w:sz w:val="34"/>
          <w:szCs w:val="34"/>
          <w:rtl/>
        </w:rPr>
        <w:t>،</w:t>
      </w:r>
      <w:r w:rsidR="003D7840" w:rsidRPr="00CE4663">
        <w:rPr>
          <w:rFonts w:ascii="Traditional Arabic" w:eastAsia="Calibri" w:hAnsi="Traditional Arabic" w:cs="Traditional Arabic"/>
          <w:sz w:val="34"/>
          <w:szCs w:val="34"/>
          <w:rtl/>
        </w:rPr>
        <w:t xml:space="preserve"> وأ</w:t>
      </w:r>
      <w:r w:rsidR="00D7415F" w:rsidRPr="00CE4663">
        <w:rPr>
          <w:rFonts w:ascii="Traditional Arabic" w:eastAsia="Calibri" w:hAnsi="Traditional Arabic" w:cs="Traditional Arabic"/>
          <w:sz w:val="34"/>
          <w:szCs w:val="34"/>
          <w:rtl/>
        </w:rPr>
        <w:t>ُ</w:t>
      </w:r>
      <w:r w:rsidR="003D7840" w:rsidRPr="00CE4663">
        <w:rPr>
          <w:rFonts w:ascii="Traditional Arabic" w:eastAsia="Calibri" w:hAnsi="Traditional Arabic" w:cs="Traditional Arabic"/>
          <w:sz w:val="34"/>
          <w:szCs w:val="34"/>
          <w:rtl/>
        </w:rPr>
        <w:t>سس العلم</w:t>
      </w:r>
      <w:r w:rsidR="00D7415F" w:rsidRPr="00CE4663">
        <w:rPr>
          <w:rFonts w:ascii="Traditional Arabic" w:eastAsia="Calibri" w:hAnsi="Traditional Arabic" w:cs="Traditional Arabic"/>
          <w:sz w:val="34"/>
          <w:szCs w:val="34"/>
          <w:rtl/>
        </w:rPr>
        <w:t>ُ</w:t>
      </w:r>
      <w:r w:rsidR="003D7840" w:rsidRPr="00CE4663">
        <w:rPr>
          <w:rFonts w:ascii="Traditional Arabic" w:eastAsia="Calibri" w:hAnsi="Traditional Arabic" w:cs="Traditional Arabic"/>
          <w:sz w:val="34"/>
          <w:szCs w:val="34"/>
          <w:rtl/>
        </w:rPr>
        <w:t xml:space="preserve"> ا</w:t>
      </w:r>
      <w:r w:rsidR="00CE74E9" w:rsidRPr="00CE4663">
        <w:rPr>
          <w:rFonts w:ascii="Traditional Arabic" w:eastAsia="Calibri" w:hAnsi="Traditional Arabic" w:cs="Traditional Arabic"/>
          <w:sz w:val="34"/>
          <w:szCs w:val="34"/>
          <w:rtl/>
        </w:rPr>
        <w:t>لخادم</w:t>
      </w:r>
      <w:r w:rsidR="00D7415F" w:rsidRPr="00CE4663">
        <w:rPr>
          <w:rFonts w:ascii="Traditional Arabic" w:eastAsia="Calibri" w:hAnsi="Traditional Arabic" w:cs="Traditional Arabic"/>
          <w:sz w:val="34"/>
          <w:szCs w:val="34"/>
          <w:rtl/>
        </w:rPr>
        <w:t>ُ</w:t>
      </w:r>
      <w:r w:rsidR="00CE74E9" w:rsidRPr="00CE4663">
        <w:rPr>
          <w:rFonts w:ascii="Traditional Arabic" w:eastAsia="Calibri" w:hAnsi="Traditional Arabic" w:cs="Traditional Arabic"/>
          <w:sz w:val="34"/>
          <w:szCs w:val="34"/>
          <w:rtl/>
        </w:rPr>
        <w:t xml:space="preserve"> لها</w:t>
      </w:r>
      <w:r w:rsidR="00CE4663">
        <w:rPr>
          <w:rFonts w:ascii="Traditional Arabic" w:eastAsia="Calibri" w:hAnsi="Traditional Arabic" w:cs="Traditional Arabic"/>
          <w:sz w:val="34"/>
          <w:szCs w:val="34"/>
          <w:rtl/>
        </w:rPr>
        <w:t>،</w:t>
      </w:r>
      <w:r w:rsidR="00D7415F" w:rsidRPr="00CE4663">
        <w:rPr>
          <w:rFonts w:ascii="Traditional Arabic" w:eastAsia="Calibri" w:hAnsi="Traditional Arabic" w:cs="Traditional Arabic"/>
          <w:sz w:val="34"/>
          <w:szCs w:val="34"/>
          <w:rtl/>
        </w:rPr>
        <w:t xml:space="preserve"> </w:t>
      </w:r>
      <w:r w:rsidR="00CE74E9" w:rsidRPr="00CE4663">
        <w:rPr>
          <w:rFonts w:ascii="Traditional Arabic" w:eastAsia="Calibri" w:hAnsi="Traditional Arabic" w:cs="Traditional Arabic"/>
          <w:sz w:val="34"/>
          <w:szCs w:val="34"/>
          <w:rtl/>
        </w:rPr>
        <w:t>وهو علم مصطلح الحديث.</w:t>
      </w:r>
      <w:r w:rsidR="00CE4663">
        <w:rPr>
          <w:rFonts w:ascii="Traditional Arabic" w:eastAsia="Calibri" w:hAnsi="Traditional Arabic" w:cs="Traditional Arabic"/>
          <w:sz w:val="34"/>
          <w:szCs w:val="34"/>
          <w:rtl/>
        </w:rPr>
        <w:t xml:space="preserve"> </w:t>
      </w:r>
    </w:p>
    <w:p w14:paraId="74B1DB3F" w14:textId="77777777" w:rsidR="004E62EA" w:rsidRDefault="004E62EA">
      <w:pPr>
        <w:bidi w:val="0"/>
        <w:rPr>
          <w:rFonts w:ascii="Traditional Arabic" w:eastAsia="Calibri" w:hAnsi="Traditional Arabic" w:cs="Traditional Arabic"/>
          <w:sz w:val="34"/>
          <w:szCs w:val="34"/>
          <w:rtl/>
        </w:rPr>
      </w:pPr>
      <w:r>
        <w:rPr>
          <w:rFonts w:ascii="Traditional Arabic" w:eastAsia="Calibri" w:hAnsi="Traditional Arabic" w:cs="Traditional Arabic"/>
          <w:sz w:val="34"/>
          <w:szCs w:val="34"/>
          <w:rtl/>
        </w:rPr>
        <w:br w:type="page"/>
      </w:r>
    </w:p>
    <w:p w14:paraId="6634E377" w14:textId="77777777" w:rsidR="004E62EA" w:rsidRDefault="00A515BC" w:rsidP="004E62EA">
      <w:pPr>
        <w:pStyle w:val="2"/>
        <w:rPr>
          <w:rFonts w:eastAsia="Calibri"/>
          <w:rtl/>
        </w:rPr>
      </w:pPr>
      <w:bookmarkStart w:id="4" w:name="_Toc228797239"/>
      <w:r w:rsidRPr="00CE4663">
        <w:rPr>
          <w:rFonts w:eastAsia="Calibri"/>
          <w:rtl/>
        </w:rPr>
        <w:lastRenderedPageBreak/>
        <w:t xml:space="preserve">نبذة عن مراحل تدوين </w:t>
      </w:r>
      <w:r w:rsidR="00944575" w:rsidRPr="00CE4663">
        <w:rPr>
          <w:rFonts w:eastAsia="Calibri"/>
          <w:rtl/>
        </w:rPr>
        <w:t>الس</w:t>
      </w:r>
      <w:r w:rsidR="00952C78" w:rsidRPr="00CE4663">
        <w:rPr>
          <w:rFonts w:eastAsia="Calibri"/>
          <w:rtl/>
        </w:rPr>
        <w:t>ُ</w:t>
      </w:r>
      <w:r w:rsidR="00944575" w:rsidRPr="00CE4663">
        <w:rPr>
          <w:rFonts w:eastAsia="Calibri"/>
          <w:rtl/>
        </w:rPr>
        <w:t>ن</w:t>
      </w:r>
      <w:r w:rsidR="00952C78" w:rsidRPr="00CE4663">
        <w:rPr>
          <w:rFonts w:eastAsia="Calibri"/>
          <w:rtl/>
        </w:rPr>
        <w:t>ّ</w:t>
      </w:r>
      <w:r w:rsidR="00AD7BBC" w:rsidRPr="00CE4663">
        <w:rPr>
          <w:rFonts w:eastAsia="Calibri"/>
          <w:rtl/>
        </w:rPr>
        <w:t>ة</w:t>
      </w:r>
      <w:r w:rsidR="00944575" w:rsidRPr="00CE4663">
        <w:rPr>
          <w:rFonts w:eastAsia="Calibri"/>
          <w:rtl/>
        </w:rPr>
        <w:t>:</w:t>
      </w:r>
      <w:bookmarkEnd w:id="4"/>
    </w:p>
    <w:p w14:paraId="16073582" w14:textId="77777777" w:rsidR="00EF6BDD" w:rsidRPr="00CE4663" w:rsidRDefault="00CE4663" w:rsidP="00CE4663">
      <w:pPr>
        <w:spacing w:after="0" w:line="240" w:lineRule="auto"/>
        <w:jc w:val="lowKashida"/>
        <w:rPr>
          <w:rFonts w:ascii="Traditional Arabic" w:eastAsia="Calibri" w:hAnsi="Traditional Arabic" w:cs="Traditional Arabic"/>
          <w:sz w:val="34"/>
          <w:szCs w:val="34"/>
          <w:rtl/>
        </w:rPr>
      </w:pPr>
      <w:r>
        <w:rPr>
          <w:rFonts w:ascii="Traditional Arabic" w:eastAsia="Calibri" w:hAnsi="Traditional Arabic" w:cs="Traditional Arabic"/>
          <w:sz w:val="34"/>
          <w:szCs w:val="34"/>
          <w:rtl/>
        </w:rPr>
        <w:t xml:space="preserve"> </w:t>
      </w:r>
      <w:r w:rsidR="00944575" w:rsidRPr="00CE4663">
        <w:rPr>
          <w:rFonts w:ascii="Traditional Arabic" w:eastAsia="Calibri" w:hAnsi="Traditional Arabic" w:cs="Traditional Arabic"/>
          <w:sz w:val="34"/>
          <w:szCs w:val="34"/>
          <w:rtl/>
        </w:rPr>
        <w:t>لا شك أنَّ اللبنة الأولى في جمع الحديث الشريف كان أساسها في زمن النبيِّ صلى الله عليه وسلم</w:t>
      </w:r>
      <w:r>
        <w:rPr>
          <w:rFonts w:ascii="Traditional Arabic" w:eastAsia="Calibri" w:hAnsi="Traditional Arabic" w:cs="Traditional Arabic"/>
          <w:sz w:val="34"/>
          <w:szCs w:val="34"/>
          <w:rtl/>
        </w:rPr>
        <w:t>،</w:t>
      </w:r>
      <w:r w:rsidR="00944575" w:rsidRPr="00CE4663">
        <w:rPr>
          <w:rFonts w:ascii="Traditional Arabic" w:eastAsia="Calibri" w:hAnsi="Traditional Arabic" w:cs="Traditional Arabic"/>
          <w:sz w:val="34"/>
          <w:szCs w:val="34"/>
          <w:rtl/>
        </w:rPr>
        <w:t>يدل على ذلك ما ورد من إشارات نبوية ظاهرة المعالم</w:t>
      </w:r>
      <w:r>
        <w:rPr>
          <w:rFonts w:ascii="Traditional Arabic" w:eastAsia="Calibri" w:hAnsi="Traditional Arabic" w:cs="Traditional Arabic"/>
          <w:sz w:val="34"/>
          <w:szCs w:val="34"/>
          <w:rtl/>
        </w:rPr>
        <w:t>،</w:t>
      </w:r>
      <w:r w:rsidR="00944575" w:rsidRPr="00CE4663">
        <w:rPr>
          <w:rFonts w:ascii="Traditional Arabic" w:eastAsia="Calibri" w:hAnsi="Traditional Arabic" w:cs="Traditional Arabic"/>
          <w:sz w:val="34"/>
          <w:szCs w:val="34"/>
          <w:rtl/>
        </w:rPr>
        <w:t>ومن ذلك</w:t>
      </w:r>
      <w:r>
        <w:rPr>
          <w:rFonts w:ascii="Traditional Arabic" w:eastAsia="Calibri" w:hAnsi="Traditional Arabic" w:cs="Traditional Arabic"/>
          <w:sz w:val="34"/>
          <w:szCs w:val="34"/>
          <w:rtl/>
        </w:rPr>
        <w:t xml:space="preserve"> </w:t>
      </w:r>
      <w:r w:rsidR="007D6E8E" w:rsidRPr="00CE4663">
        <w:rPr>
          <w:rFonts w:ascii="Traditional Arabic" w:eastAsia="Calibri" w:hAnsi="Traditional Arabic" w:cs="Traditional Arabic"/>
          <w:sz w:val="34"/>
          <w:szCs w:val="34"/>
          <w:rtl/>
        </w:rPr>
        <w:t>ما رواه عَبْدُ اللهِ بْنُ مَسْعُود رضي الله عنه عَنِ النَّبِيِّ صَلَّى اللهُ عَلَيْهِ وَسَلَّم قَال: " ‌نَضَّرَ ‌اللهُ امْرَأً سَمِعَ مِنَّا حَدِيثًا فَحَفِظَهُ حَتَّى يُبَلِّغَهُ، فَرُبَّ مُبَلَّغٍ أَحْفَظُ لَهُ مِنْ سَامِعٍ</w:t>
      </w:r>
      <w:r w:rsidR="0060118D" w:rsidRPr="00CE4663">
        <w:rPr>
          <w:rFonts w:ascii="Traditional Arabic" w:eastAsia="Calibri" w:hAnsi="Traditional Arabic" w:cs="Traditional Arabic"/>
          <w:sz w:val="34"/>
          <w:szCs w:val="34"/>
          <w:rtl/>
        </w:rPr>
        <w:t xml:space="preserve"> "</w:t>
      </w:r>
      <w:r w:rsidR="007D6E8E" w:rsidRPr="00CE4663">
        <w:rPr>
          <w:rFonts w:ascii="Traditional Arabic" w:eastAsia="Calibri" w:hAnsi="Traditional Arabic" w:cs="Traditional Arabic"/>
          <w:sz w:val="34"/>
          <w:szCs w:val="34"/>
          <w:rtl/>
        </w:rPr>
        <w:t>.</w:t>
      </w:r>
      <w:r w:rsidR="007D6E8E" w:rsidRPr="00CE4663">
        <w:rPr>
          <w:rStyle w:val="a6"/>
          <w:rFonts w:ascii="Traditional Arabic" w:eastAsia="Calibri" w:hAnsi="Traditional Arabic" w:cs="Traditional Arabic"/>
          <w:sz w:val="34"/>
          <w:szCs w:val="34"/>
          <w:rtl/>
        </w:rPr>
        <w:footnoteReference w:id="49"/>
      </w:r>
      <w:r w:rsidR="002E25C2" w:rsidRPr="00CE4663">
        <w:rPr>
          <w:rFonts w:ascii="Traditional Arabic" w:eastAsia="Calibri" w:hAnsi="Traditional Arabic" w:cs="Traditional Arabic"/>
          <w:sz w:val="34"/>
          <w:szCs w:val="34"/>
          <w:rtl/>
        </w:rPr>
        <w:t xml:space="preserve"> وعَنْ عَبْدِ اللهِ بْنِ عَمْرٍو رضي الله عنهما قَالَ:</w:t>
      </w:r>
      <w:r>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 xml:space="preserve">كُنْتُ أَكْتُبُ كُلَّ شَيْءٍ أَسْمَعُهُ مِنْ رَسُولِ اللهِ صَلَّى اللهُ عَلَيْهِ وَسَلَّمَ أُرِيدُ حِفْظَهُ، فَنَهَتْنِي قُرَيْشٌ، فَقَالُوا: إِنَّكَ تَكْتُبُ كُلَّ شَيْءٍ تَسْمَعُهُ مِنْ رَسُولِ اللهِ صَلَّى اللهُ عَلَيْهِ </w:t>
      </w:r>
      <w:r w:rsidR="00FF5615" w:rsidRPr="00CE4663">
        <w:rPr>
          <w:rFonts w:ascii="Traditional Arabic" w:eastAsia="Calibri" w:hAnsi="Traditional Arabic" w:cs="Traditional Arabic"/>
          <w:sz w:val="34"/>
          <w:szCs w:val="34"/>
          <w:rtl/>
        </w:rPr>
        <w:t>وَسَلَّمَ</w:t>
      </w:r>
      <w:r w:rsidR="0046080A">
        <w:rPr>
          <w:rFonts w:ascii="Traditional Arabic" w:eastAsia="Calibri" w:hAnsi="Traditional Arabic" w:cs="Traditional Arabic"/>
          <w:sz w:val="34"/>
          <w:szCs w:val="34"/>
          <w:rtl/>
        </w:rPr>
        <w:t>؛</w:t>
      </w:r>
      <w:r w:rsidR="00FF5615" w:rsidRPr="00CE4663">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وَرَسُولُ اللهِ صَلَّى اللهُ عَلَيْهِ وَسَلَّمَ بَشَرٌ يَتَكَلَّمُ فِي الْغَضَبِ وَالرِّضَا، فَأَمْسَكْتُ عَنِ الْكِتَابِ، فَذَكَرْتُ ذَلِكَ لِرَسُولِ اللهِ صَلَّى اللهُ عَلَيْهِ وَسَلَّمَ؟ فَقَالَ:</w:t>
      </w:r>
      <w:r>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 اكْتُبْ</w:t>
      </w:r>
      <w:r w:rsidR="0046080A">
        <w:rPr>
          <w:rFonts w:ascii="Traditional Arabic" w:eastAsia="Calibri" w:hAnsi="Traditional Arabic" w:cs="Traditional Arabic"/>
          <w:sz w:val="34"/>
          <w:szCs w:val="34"/>
          <w:rtl/>
        </w:rPr>
        <w:t>؛</w:t>
      </w:r>
      <w:r w:rsidR="00952C78" w:rsidRPr="00CE4663">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فَوَالَّذِي نَفْسِي بِيَدِهِ مَا خَرَجَ مِنِّي إِلَّا حَقٌّ".</w:t>
      </w:r>
      <w:r w:rsidR="002E25C2" w:rsidRPr="00CE4663">
        <w:rPr>
          <w:rStyle w:val="a6"/>
          <w:rFonts w:ascii="Traditional Arabic" w:eastAsia="Calibri" w:hAnsi="Traditional Arabic" w:cs="Traditional Arabic"/>
          <w:sz w:val="34"/>
          <w:szCs w:val="34"/>
          <w:rtl/>
        </w:rPr>
        <w:footnoteReference w:id="50"/>
      </w:r>
      <w:r>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فهذه الأحاديث تدل على جواز الكتابة</w:t>
      </w:r>
      <w:r>
        <w:rPr>
          <w:rFonts w:ascii="Traditional Arabic" w:eastAsia="Calibri" w:hAnsi="Traditional Arabic" w:cs="Traditional Arabic"/>
          <w:sz w:val="34"/>
          <w:szCs w:val="34"/>
          <w:rtl/>
        </w:rPr>
        <w:t>،</w:t>
      </w:r>
      <w:r w:rsidR="00B26385" w:rsidRPr="00CE4663">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 xml:space="preserve">بل </w:t>
      </w:r>
      <w:r w:rsidR="00B26385" w:rsidRPr="00CE4663">
        <w:rPr>
          <w:rFonts w:ascii="Traditional Arabic" w:eastAsia="Calibri" w:hAnsi="Traditional Arabic" w:cs="Traditional Arabic"/>
          <w:sz w:val="34"/>
          <w:szCs w:val="34"/>
          <w:rtl/>
        </w:rPr>
        <w:t xml:space="preserve">لا يبعد إن قيل </w:t>
      </w:r>
      <w:r w:rsidR="002E25C2" w:rsidRPr="00CE4663">
        <w:rPr>
          <w:rFonts w:ascii="Traditional Arabic" w:eastAsia="Calibri" w:hAnsi="Traditional Arabic" w:cs="Traditional Arabic"/>
          <w:sz w:val="34"/>
          <w:szCs w:val="34"/>
          <w:rtl/>
        </w:rPr>
        <w:t>على وجوبها</w:t>
      </w:r>
      <w:r w:rsidR="0046080A">
        <w:rPr>
          <w:rFonts w:ascii="Traditional Arabic" w:eastAsia="Calibri" w:hAnsi="Traditional Arabic" w:cs="Traditional Arabic"/>
          <w:sz w:val="34"/>
          <w:szCs w:val="34"/>
          <w:rtl/>
        </w:rPr>
        <w:t>؛</w:t>
      </w:r>
      <w:r w:rsidR="00B26385" w:rsidRPr="00CE4663">
        <w:rPr>
          <w:rFonts w:ascii="Traditional Arabic" w:eastAsia="Calibri" w:hAnsi="Traditional Arabic" w:cs="Traditional Arabic"/>
          <w:sz w:val="34"/>
          <w:szCs w:val="34"/>
          <w:rtl/>
        </w:rPr>
        <w:t xml:space="preserve"> إذ إنَّ العلم لا</w:t>
      </w:r>
      <w:r w:rsidR="002E25C2" w:rsidRPr="00CE4663">
        <w:rPr>
          <w:rFonts w:ascii="Traditional Arabic" w:eastAsia="Calibri" w:hAnsi="Traditional Arabic" w:cs="Traditional Arabic"/>
          <w:sz w:val="34"/>
          <w:szCs w:val="34"/>
          <w:rtl/>
        </w:rPr>
        <w:t xml:space="preserve"> يُدرك </w:t>
      </w:r>
      <w:r w:rsidR="00B26385" w:rsidRPr="00CE4663">
        <w:rPr>
          <w:rFonts w:ascii="Traditional Arabic" w:eastAsia="Calibri" w:hAnsi="Traditional Arabic" w:cs="Traditional Arabic"/>
          <w:sz w:val="34"/>
          <w:szCs w:val="34"/>
          <w:rtl/>
        </w:rPr>
        <w:t xml:space="preserve">إلَّا </w:t>
      </w:r>
      <w:r w:rsidR="002E25C2" w:rsidRPr="00CE4663">
        <w:rPr>
          <w:rFonts w:ascii="Traditional Arabic" w:eastAsia="Calibri" w:hAnsi="Traditional Arabic" w:cs="Traditional Arabic"/>
          <w:sz w:val="34"/>
          <w:szCs w:val="34"/>
          <w:rtl/>
        </w:rPr>
        <w:t xml:space="preserve">بها، </w:t>
      </w:r>
      <w:r w:rsidR="00B26385" w:rsidRPr="00CE4663">
        <w:rPr>
          <w:rFonts w:ascii="Traditional Arabic" w:eastAsia="Calibri" w:hAnsi="Traditional Arabic" w:cs="Traditional Arabic"/>
          <w:sz w:val="34"/>
          <w:szCs w:val="34"/>
          <w:rtl/>
        </w:rPr>
        <w:t>سيّما</w:t>
      </w:r>
      <w:r w:rsidR="002E25C2" w:rsidRPr="00CE4663">
        <w:rPr>
          <w:rFonts w:ascii="Traditional Arabic" w:eastAsia="Calibri" w:hAnsi="Traditional Arabic" w:cs="Traditional Arabic"/>
          <w:sz w:val="34"/>
          <w:szCs w:val="34"/>
          <w:rtl/>
        </w:rPr>
        <w:t xml:space="preserve"> إذا خيف على ضياع </w:t>
      </w:r>
      <w:r w:rsidR="00B26385" w:rsidRPr="00CE4663">
        <w:rPr>
          <w:rFonts w:ascii="Traditional Arabic" w:eastAsia="Calibri" w:hAnsi="Traditional Arabic" w:cs="Traditional Arabic"/>
          <w:sz w:val="34"/>
          <w:szCs w:val="34"/>
          <w:rtl/>
        </w:rPr>
        <w:t>العلم ودروسه</w:t>
      </w:r>
      <w:r>
        <w:rPr>
          <w:rFonts w:ascii="Traditional Arabic" w:eastAsia="Calibri" w:hAnsi="Traditional Arabic" w:cs="Traditional Arabic"/>
          <w:sz w:val="34"/>
          <w:szCs w:val="34"/>
          <w:rtl/>
        </w:rPr>
        <w:t>،</w:t>
      </w:r>
      <w:r w:rsidR="002E25C2" w:rsidRPr="00CE4663">
        <w:rPr>
          <w:rFonts w:ascii="Traditional Arabic" w:eastAsia="Calibri" w:hAnsi="Traditional Arabic" w:cs="Traditional Arabic"/>
          <w:sz w:val="34"/>
          <w:szCs w:val="34"/>
          <w:rtl/>
        </w:rPr>
        <w:t xml:space="preserve"> كما اتفقت الصحابة رضي الله عنهم</w:t>
      </w:r>
      <w:r w:rsidR="009E073A" w:rsidRPr="00CE4663">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 xml:space="preserve">على كتابة المصحف حينما </w:t>
      </w:r>
      <w:r w:rsidR="00B26385" w:rsidRPr="00CE4663">
        <w:rPr>
          <w:rFonts w:ascii="Traditional Arabic" w:eastAsia="Calibri" w:hAnsi="Traditional Arabic" w:cs="Traditional Arabic"/>
          <w:sz w:val="34"/>
          <w:szCs w:val="34"/>
          <w:rtl/>
        </w:rPr>
        <w:t xml:space="preserve">كثر </w:t>
      </w:r>
      <w:r w:rsidR="002E25C2" w:rsidRPr="00CE4663">
        <w:rPr>
          <w:rFonts w:ascii="Traditional Arabic" w:eastAsia="Calibri" w:hAnsi="Traditional Arabic" w:cs="Traditional Arabic"/>
          <w:sz w:val="34"/>
          <w:szCs w:val="34"/>
          <w:rtl/>
        </w:rPr>
        <w:t>قتل</w:t>
      </w:r>
      <w:r w:rsidR="00B26385" w:rsidRPr="00CE4663">
        <w:rPr>
          <w:rFonts w:ascii="Traditional Arabic" w:eastAsia="Calibri" w:hAnsi="Traditional Arabic" w:cs="Traditional Arabic"/>
          <w:sz w:val="34"/>
          <w:szCs w:val="34"/>
          <w:rtl/>
        </w:rPr>
        <w:t>ُ</w:t>
      </w:r>
      <w:r w:rsidR="002E25C2" w:rsidRPr="00CE4663">
        <w:rPr>
          <w:rFonts w:ascii="Traditional Arabic" w:eastAsia="Calibri" w:hAnsi="Traditional Arabic" w:cs="Traditional Arabic"/>
          <w:sz w:val="34"/>
          <w:szCs w:val="34"/>
          <w:rtl/>
        </w:rPr>
        <w:t xml:space="preserve"> القرَّاء</w:t>
      </w:r>
      <w:r>
        <w:rPr>
          <w:rFonts w:ascii="Traditional Arabic" w:eastAsia="Calibri" w:hAnsi="Traditional Arabic" w:cs="Traditional Arabic"/>
          <w:sz w:val="34"/>
          <w:szCs w:val="34"/>
          <w:rtl/>
        </w:rPr>
        <w:t xml:space="preserve">. </w:t>
      </w:r>
      <w:r w:rsidR="002E25C2" w:rsidRPr="00CE4663">
        <w:rPr>
          <w:rFonts w:ascii="Traditional Arabic" w:eastAsia="Calibri" w:hAnsi="Traditional Arabic" w:cs="Traditional Arabic"/>
          <w:sz w:val="34"/>
          <w:szCs w:val="34"/>
          <w:rtl/>
        </w:rPr>
        <w:t xml:space="preserve">وأما ما ورد من </w:t>
      </w:r>
      <w:r w:rsidR="005D6F22" w:rsidRPr="00CE4663">
        <w:rPr>
          <w:rFonts w:ascii="Traditional Arabic" w:eastAsia="Calibri" w:hAnsi="Traditional Arabic" w:cs="Traditional Arabic"/>
          <w:sz w:val="34"/>
          <w:szCs w:val="34"/>
          <w:rtl/>
        </w:rPr>
        <w:t xml:space="preserve">أحاديث </w:t>
      </w:r>
      <w:r w:rsidR="002E25C2" w:rsidRPr="00CE4663">
        <w:rPr>
          <w:rFonts w:ascii="Traditional Arabic" w:eastAsia="Calibri" w:hAnsi="Traditional Arabic" w:cs="Traditional Arabic"/>
          <w:sz w:val="34"/>
          <w:szCs w:val="34"/>
          <w:rtl/>
        </w:rPr>
        <w:t>في النهيِ عن كتابة الحديث</w:t>
      </w:r>
      <w:r>
        <w:rPr>
          <w:rFonts w:ascii="Traditional Arabic" w:eastAsia="Calibri" w:hAnsi="Traditional Arabic" w:cs="Traditional Arabic"/>
          <w:sz w:val="34"/>
          <w:szCs w:val="34"/>
          <w:rtl/>
        </w:rPr>
        <w:t>،</w:t>
      </w:r>
      <w:r w:rsidR="000268FC" w:rsidRPr="00CE4663">
        <w:rPr>
          <w:rFonts w:ascii="Traditional Arabic" w:eastAsia="Calibri" w:hAnsi="Traditional Arabic" w:cs="Traditional Arabic"/>
          <w:sz w:val="34"/>
          <w:szCs w:val="34"/>
          <w:rtl/>
        </w:rPr>
        <w:t xml:space="preserve"> </w:t>
      </w:r>
      <w:r w:rsidR="009E073A" w:rsidRPr="00CE4663">
        <w:rPr>
          <w:rFonts w:ascii="Traditional Arabic" w:eastAsia="Calibri" w:hAnsi="Traditional Arabic" w:cs="Traditional Arabic"/>
          <w:sz w:val="34"/>
          <w:szCs w:val="34"/>
          <w:rtl/>
        </w:rPr>
        <w:t>ك</w:t>
      </w:r>
      <w:r w:rsidR="00EF6BDD" w:rsidRPr="00CE4663">
        <w:rPr>
          <w:rFonts w:ascii="Traditional Arabic" w:eastAsia="Calibri" w:hAnsi="Traditional Arabic" w:cs="Traditional Arabic"/>
          <w:sz w:val="34"/>
          <w:szCs w:val="34"/>
          <w:rtl/>
        </w:rPr>
        <w:t>حديث أبي سعيد الخدري رضي الله عنه</w:t>
      </w:r>
      <w:r>
        <w:rPr>
          <w:rFonts w:ascii="Traditional Arabic" w:eastAsia="Calibri" w:hAnsi="Traditional Arabic" w:cs="Traditional Arabic"/>
          <w:sz w:val="34"/>
          <w:szCs w:val="34"/>
          <w:rtl/>
        </w:rPr>
        <w:t>،</w:t>
      </w:r>
      <w:r w:rsidR="00EF6BDD" w:rsidRPr="00CE4663">
        <w:rPr>
          <w:rFonts w:ascii="Traditional Arabic" w:eastAsia="Calibri" w:hAnsi="Traditional Arabic" w:cs="Traditional Arabic"/>
          <w:sz w:val="34"/>
          <w:szCs w:val="34"/>
          <w:rtl/>
        </w:rPr>
        <w:t xml:space="preserve"> في </w:t>
      </w:r>
      <w:r w:rsidR="009E073A" w:rsidRPr="00CE4663">
        <w:rPr>
          <w:rFonts w:ascii="Traditional Arabic" w:eastAsia="Calibri" w:hAnsi="Traditional Arabic" w:cs="Traditional Arabic"/>
          <w:sz w:val="34"/>
          <w:szCs w:val="34"/>
          <w:rtl/>
        </w:rPr>
        <w:t>قوله صلى الله عليه وسلم</w:t>
      </w:r>
      <w:r>
        <w:rPr>
          <w:rFonts w:ascii="Traditional Arabic" w:eastAsia="Calibri" w:hAnsi="Traditional Arabic" w:cs="Traditional Arabic"/>
          <w:sz w:val="34"/>
          <w:szCs w:val="34"/>
          <w:rtl/>
        </w:rPr>
        <w:t>:</w:t>
      </w:r>
    </w:p>
    <w:p w14:paraId="2D9C7792" w14:textId="77777777" w:rsidR="00EF6BDD" w:rsidRPr="00CE4663" w:rsidRDefault="009E073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w:t>
      </w:r>
      <w:r w:rsidRPr="00CE4663">
        <w:rPr>
          <w:rFonts w:ascii="Traditional Arabic" w:hAnsi="Traditional Arabic" w:cs="Traditional Arabic"/>
          <w:sz w:val="34"/>
          <w:szCs w:val="34"/>
          <w:rtl/>
        </w:rPr>
        <w:t xml:space="preserve"> </w:t>
      </w:r>
      <w:r w:rsidRPr="00CE4663">
        <w:rPr>
          <w:rFonts w:ascii="Traditional Arabic" w:eastAsia="Calibri" w:hAnsi="Traditional Arabic" w:cs="Traditional Arabic"/>
          <w:sz w:val="34"/>
          <w:szCs w:val="34"/>
          <w:rtl/>
        </w:rPr>
        <w:t>لا تكتبوا عني شيئًا إلَّا القرآنَ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فمن كتب عني غيرَ القرآنِ فلْيمحْه</w:t>
      </w:r>
      <w:r w:rsidR="000268FC"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w:t>
      </w:r>
      <w:r w:rsidR="00A23D16" w:rsidRPr="00CE4663">
        <w:rPr>
          <w:rFonts w:ascii="Traditional Arabic" w:eastAsia="Calibri" w:hAnsi="Traditional Arabic" w:cs="Traditional Arabic"/>
          <w:sz w:val="34"/>
          <w:szCs w:val="34"/>
          <w:rtl/>
        </w:rPr>
        <w:t xml:space="preserve"> </w:t>
      </w:r>
      <w:r w:rsidRPr="00CE4663">
        <w:rPr>
          <w:rStyle w:val="a6"/>
          <w:rFonts w:ascii="Traditional Arabic" w:eastAsia="Calibri" w:hAnsi="Traditional Arabic" w:cs="Traditional Arabic"/>
          <w:sz w:val="34"/>
          <w:szCs w:val="34"/>
          <w:rtl/>
        </w:rPr>
        <w:footnoteReference w:id="51"/>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p>
    <w:p w14:paraId="66A3F07B" w14:textId="77777777" w:rsidR="00047478" w:rsidRPr="00CE4663" w:rsidRDefault="009E073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فإنَّ تأويله عند أهل العلم أنه نهيٌ معل</w:t>
      </w:r>
      <w:r w:rsidR="005D6F22"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ل</w:t>
      </w:r>
      <w:r w:rsidR="0046080A">
        <w:rPr>
          <w:rFonts w:ascii="Traditional Arabic" w:eastAsia="Calibri" w:hAnsi="Traditional Arabic" w:cs="Traditional Arabic"/>
          <w:sz w:val="34"/>
          <w:szCs w:val="34"/>
          <w:rtl/>
        </w:rPr>
        <w:t>؛</w:t>
      </w:r>
      <w:r w:rsidR="005D6F22"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وذلك خشَية </w:t>
      </w:r>
      <w:r w:rsidR="000268FC" w:rsidRPr="00CE4663">
        <w:rPr>
          <w:rFonts w:ascii="Traditional Arabic" w:eastAsia="Calibri" w:hAnsi="Traditional Arabic" w:cs="Traditional Arabic"/>
          <w:sz w:val="34"/>
          <w:szCs w:val="34"/>
          <w:rtl/>
        </w:rPr>
        <w:t>أن يقع اللبس والخ</w:t>
      </w:r>
      <w:r w:rsidRPr="00CE4663">
        <w:rPr>
          <w:rFonts w:ascii="Traditional Arabic" w:eastAsia="Calibri" w:hAnsi="Traditional Arabic" w:cs="Traditional Arabic"/>
          <w:sz w:val="34"/>
          <w:szCs w:val="34"/>
          <w:rtl/>
        </w:rPr>
        <w:t xml:space="preserve">لطُ </w:t>
      </w:r>
      <w:r w:rsidR="000268FC" w:rsidRPr="00CE4663">
        <w:rPr>
          <w:rFonts w:ascii="Traditional Arabic" w:eastAsia="Calibri" w:hAnsi="Traditional Arabic" w:cs="Traditional Arabic"/>
          <w:sz w:val="34"/>
          <w:szCs w:val="34"/>
          <w:rtl/>
        </w:rPr>
        <w:t xml:space="preserve">بين </w:t>
      </w:r>
      <w:r w:rsidRPr="00CE4663">
        <w:rPr>
          <w:rFonts w:ascii="Traditional Arabic" w:eastAsia="Calibri" w:hAnsi="Traditional Arabic" w:cs="Traditional Arabic"/>
          <w:sz w:val="34"/>
          <w:szCs w:val="34"/>
          <w:rtl/>
        </w:rPr>
        <w:t>حَديثِ النبيِّ صلَّى اللهُ علَيهِ وسلَّم</w:t>
      </w:r>
      <w:r w:rsidR="000268FC" w:rsidRPr="00CE4663">
        <w:rPr>
          <w:rFonts w:ascii="Traditional Arabic" w:eastAsia="Calibri" w:hAnsi="Traditional Arabic" w:cs="Traditional Arabic"/>
          <w:sz w:val="34"/>
          <w:szCs w:val="34"/>
          <w:rtl/>
        </w:rPr>
        <w:t xml:space="preserve"> وبين ما يُكتب من القرآن</w:t>
      </w:r>
      <w:r w:rsidR="00CE4663">
        <w:rPr>
          <w:rFonts w:ascii="Traditional Arabic" w:eastAsia="Calibri" w:hAnsi="Traditional Arabic" w:cs="Traditional Arabic"/>
          <w:sz w:val="34"/>
          <w:szCs w:val="34"/>
          <w:rtl/>
        </w:rPr>
        <w:t>،</w:t>
      </w:r>
      <w:r w:rsidR="00047478"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ولكن</w:t>
      </w:r>
      <w:r w:rsidR="000268FC" w:rsidRPr="00CE4663">
        <w:rPr>
          <w:rFonts w:ascii="Traditional Arabic" w:eastAsia="Calibri" w:hAnsi="Traditional Arabic" w:cs="Traditional Arabic"/>
          <w:sz w:val="34"/>
          <w:szCs w:val="34"/>
          <w:rtl/>
        </w:rPr>
        <w:t xml:space="preserve">َّ هذه </w:t>
      </w:r>
      <w:r w:rsidRPr="00CE4663">
        <w:rPr>
          <w:rFonts w:ascii="Traditional Arabic" w:eastAsia="Calibri" w:hAnsi="Traditional Arabic" w:cs="Traditional Arabic"/>
          <w:sz w:val="34"/>
          <w:szCs w:val="34"/>
          <w:rtl/>
        </w:rPr>
        <w:t xml:space="preserve">العلة </w:t>
      </w:r>
      <w:r w:rsidR="005D6F22" w:rsidRPr="00CE4663">
        <w:rPr>
          <w:rFonts w:ascii="Traditional Arabic" w:eastAsia="Calibri" w:hAnsi="Traditional Arabic" w:cs="Traditional Arabic"/>
          <w:sz w:val="34"/>
          <w:szCs w:val="34"/>
          <w:rtl/>
        </w:rPr>
        <w:t>قد انتف</w:t>
      </w:r>
      <w:r w:rsidR="000268FC" w:rsidRPr="00CE4663">
        <w:rPr>
          <w:rFonts w:ascii="Traditional Arabic" w:eastAsia="Calibri" w:hAnsi="Traditional Arabic" w:cs="Traditional Arabic"/>
          <w:sz w:val="34"/>
          <w:szCs w:val="34"/>
          <w:rtl/>
        </w:rPr>
        <w:t xml:space="preserve">ت </w:t>
      </w:r>
      <w:r w:rsidR="002E25C2" w:rsidRPr="00CE4663">
        <w:rPr>
          <w:rFonts w:ascii="Traditional Arabic" w:eastAsia="Calibri" w:hAnsi="Traditional Arabic" w:cs="Traditional Arabic"/>
          <w:sz w:val="34"/>
          <w:szCs w:val="34"/>
          <w:rtl/>
        </w:rPr>
        <w:t>بعدَ أن رَسخَت</w:t>
      </w:r>
      <w:r w:rsidR="005D6F22" w:rsidRPr="00CE4663">
        <w:rPr>
          <w:rFonts w:ascii="Traditional Arabic" w:eastAsia="Calibri" w:hAnsi="Traditional Arabic" w:cs="Traditional Arabic"/>
          <w:sz w:val="34"/>
          <w:szCs w:val="34"/>
          <w:rtl/>
        </w:rPr>
        <w:t>ْ</w:t>
      </w:r>
      <w:r w:rsidR="002E25C2" w:rsidRPr="00CE4663">
        <w:rPr>
          <w:rFonts w:ascii="Traditional Arabic" w:eastAsia="Calibri" w:hAnsi="Traditional Arabic" w:cs="Traditional Arabic"/>
          <w:sz w:val="34"/>
          <w:szCs w:val="34"/>
          <w:rtl/>
        </w:rPr>
        <w:t xml:space="preserve"> مَعرِفةُ الصَّحابةِ </w:t>
      </w:r>
      <w:r w:rsidRPr="00CE4663">
        <w:rPr>
          <w:rFonts w:ascii="Traditional Arabic" w:eastAsia="Calibri" w:hAnsi="Traditional Arabic" w:cs="Traditional Arabic"/>
          <w:sz w:val="34"/>
          <w:szCs w:val="34"/>
          <w:rtl/>
        </w:rPr>
        <w:t xml:space="preserve">رضي الله عنهم </w:t>
      </w:r>
      <w:r w:rsidR="002E25C2" w:rsidRPr="00CE4663">
        <w:rPr>
          <w:rFonts w:ascii="Traditional Arabic" w:eastAsia="Calibri" w:hAnsi="Traditional Arabic" w:cs="Traditional Arabic"/>
          <w:sz w:val="34"/>
          <w:szCs w:val="34"/>
          <w:rtl/>
        </w:rPr>
        <w:t>بالقُرآنِ</w:t>
      </w:r>
      <w:r w:rsidR="00CE4663">
        <w:rPr>
          <w:rFonts w:ascii="Traditional Arabic" w:eastAsia="Calibri" w:hAnsi="Traditional Arabic" w:cs="Traditional Arabic"/>
          <w:sz w:val="34"/>
          <w:szCs w:val="34"/>
          <w:rtl/>
        </w:rPr>
        <w:t>،</w:t>
      </w:r>
      <w:r w:rsidR="00047478" w:rsidRPr="00CE4663">
        <w:rPr>
          <w:rFonts w:ascii="Traditional Arabic" w:eastAsia="Calibri" w:hAnsi="Traditional Arabic" w:cs="Traditional Arabic"/>
          <w:sz w:val="34"/>
          <w:szCs w:val="34"/>
          <w:rtl/>
        </w:rPr>
        <w:t xml:space="preserve"> محكمه ومتشابه</w:t>
      </w:r>
      <w:r w:rsidR="00CE4663">
        <w:rPr>
          <w:rFonts w:ascii="Traditional Arabic" w:eastAsia="Calibri" w:hAnsi="Traditional Arabic" w:cs="Traditional Arabic"/>
          <w:sz w:val="34"/>
          <w:szCs w:val="34"/>
          <w:rtl/>
        </w:rPr>
        <w:t>،</w:t>
      </w:r>
      <w:r w:rsidR="00047478" w:rsidRPr="00CE4663">
        <w:rPr>
          <w:rFonts w:ascii="Traditional Arabic" w:eastAsia="Calibri" w:hAnsi="Traditional Arabic" w:cs="Traditional Arabic"/>
          <w:sz w:val="34"/>
          <w:szCs w:val="34"/>
          <w:rtl/>
        </w:rPr>
        <w:t xml:space="preserve"> ناسخه </w:t>
      </w:r>
      <w:proofErr w:type="gramStart"/>
      <w:r w:rsidR="00047478" w:rsidRPr="00CE4663">
        <w:rPr>
          <w:rFonts w:ascii="Traditional Arabic" w:eastAsia="Calibri" w:hAnsi="Traditional Arabic" w:cs="Traditional Arabic"/>
          <w:sz w:val="34"/>
          <w:szCs w:val="34"/>
          <w:rtl/>
        </w:rPr>
        <w:t>و منسوخه</w:t>
      </w:r>
      <w:proofErr w:type="gramEnd"/>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w:t>
      </w:r>
      <w:r w:rsidR="00047478" w:rsidRPr="00CE4663">
        <w:rPr>
          <w:rFonts w:ascii="Traditional Arabic" w:eastAsia="Calibri" w:hAnsi="Traditional Arabic" w:cs="Traditional Arabic"/>
          <w:sz w:val="34"/>
          <w:szCs w:val="34"/>
          <w:rtl/>
        </w:rPr>
        <w:t xml:space="preserve">زال النهي </w:t>
      </w:r>
      <w:r w:rsidR="005D6F22" w:rsidRPr="00CE4663">
        <w:rPr>
          <w:rFonts w:ascii="Traditional Arabic" w:eastAsia="Calibri" w:hAnsi="Traditional Arabic" w:cs="Traditional Arabic"/>
          <w:sz w:val="34"/>
          <w:szCs w:val="34"/>
          <w:rtl/>
        </w:rPr>
        <w:t xml:space="preserve">العارض </w:t>
      </w:r>
      <w:r w:rsidR="00047478" w:rsidRPr="00CE4663">
        <w:rPr>
          <w:rFonts w:ascii="Traditional Arabic" w:eastAsia="Calibri" w:hAnsi="Traditional Arabic" w:cs="Traditional Arabic"/>
          <w:sz w:val="34"/>
          <w:szCs w:val="34"/>
          <w:rtl/>
        </w:rPr>
        <w:t>عن كتابة السُنّة النبوية</w:t>
      </w:r>
      <w:r w:rsidR="00CE4663">
        <w:rPr>
          <w:rFonts w:ascii="Traditional Arabic" w:eastAsia="Calibri" w:hAnsi="Traditional Arabic" w:cs="Traditional Arabic"/>
          <w:sz w:val="34"/>
          <w:szCs w:val="34"/>
          <w:rtl/>
        </w:rPr>
        <w:t>،</w:t>
      </w:r>
      <w:r w:rsidR="00047478" w:rsidRPr="00CE4663">
        <w:rPr>
          <w:rFonts w:ascii="Traditional Arabic" w:eastAsia="Calibri" w:hAnsi="Traditional Arabic" w:cs="Traditional Arabic"/>
          <w:sz w:val="34"/>
          <w:szCs w:val="34"/>
          <w:rtl/>
        </w:rPr>
        <w:t xml:space="preserve"> وجاء الأمر بتدوينها </w:t>
      </w:r>
      <w:r w:rsidRPr="00CE4663">
        <w:rPr>
          <w:rFonts w:ascii="Traditional Arabic" w:eastAsia="Calibri" w:hAnsi="Traditional Arabic" w:cs="Traditional Arabic"/>
          <w:sz w:val="34"/>
          <w:szCs w:val="34"/>
          <w:rtl/>
        </w:rPr>
        <w:t>كما سبق ذكره في الأحاديث السالفة</w:t>
      </w:r>
      <w:r w:rsidR="00CE4663">
        <w:rPr>
          <w:rFonts w:ascii="Traditional Arabic" w:eastAsia="Calibri" w:hAnsi="Traditional Arabic" w:cs="Traditional Arabic"/>
          <w:sz w:val="34"/>
          <w:szCs w:val="34"/>
          <w:rtl/>
        </w:rPr>
        <w:t>،</w:t>
      </w:r>
      <w:r w:rsidR="000268FC"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والله أعلم.</w:t>
      </w:r>
      <w:r w:rsidR="00CE4663">
        <w:rPr>
          <w:rFonts w:ascii="Traditional Arabic" w:eastAsia="Calibri" w:hAnsi="Traditional Arabic" w:cs="Traditional Arabic"/>
          <w:sz w:val="34"/>
          <w:szCs w:val="34"/>
          <w:rtl/>
        </w:rPr>
        <w:t xml:space="preserve"> </w:t>
      </w:r>
    </w:p>
    <w:p w14:paraId="3A4D93B9" w14:textId="77777777" w:rsidR="00DC2333" w:rsidRPr="00CE4663" w:rsidRDefault="00042B9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ابن حجر</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ويستفاد منه ومن الحديث علي</w:t>
      </w:r>
      <w:r w:rsidR="00A23D16"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المتقد</w:t>
      </w:r>
      <w:r w:rsidR="00F43064"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 ومن قصة أبي شاه أنَّ النبيَّ صلى الله عليه وسلم أذن في كتابة الحديث عنه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وهو يعارض قوله صلى الله عليه وسلم</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لا تكتبوا عني شيئا</w:t>
      </w:r>
      <w:r w:rsidR="00AD7BB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غير القرآن"</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والجمع بينهما أنَّ النهي خاص ‌بوقت</w:t>
      </w:r>
      <w:r w:rsidR="001844B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‌نزول القرآن</w:t>
      </w:r>
      <w:r w:rsidR="0046080A">
        <w:rPr>
          <w:rFonts w:ascii="Traditional Arabic" w:eastAsia="Calibri" w:hAnsi="Traditional Arabic" w:cs="Traditional Arabic"/>
          <w:sz w:val="34"/>
          <w:szCs w:val="34"/>
          <w:rtl/>
        </w:rPr>
        <w:t>؛</w:t>
      </w:r>
      <w:r w:rsidR="001844BD"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خشية التباسه بغيره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والإذن في غير ذلك.</w:t>
      </w:r>
      <w:r w:rsidRPr="00CE4663">
        <w:rPr>
          <w:rStyle w:val="a6"/>
          <w:rFonts w:ascii="Traditional Arabic" w:eastAsia="Calibri" w:hAnsi="Traditional Arabic" w:cs="Traditional Arabic"/>
          <w:sz w:val="34"/>
          <w:szCs w:val="34"/>
          <w:rtl/>
        </w:rPr>
        <w:footnoteReference w:id="52"/>
      </w:r>
      <w:r w:rsidR="00CE4663">
        <w:rPr>
          <w:rFonts w:ascii="Traditional Arabic" w:eastAsia="Calibri" w:hAnsi="Traditional Arabic" w:cs="Traditional Arabic"/>
          <w:sz w:val="34"/>
          <w:szCs w:val="34"/>
          <w:rtl/>
        </w:rPr>
        <w:t xml:space="preserve"> </w:t>
      </w:r>
      <w:r w:rsidR="00DC2333" w:rsidRPr="00CE4663">
        <w:rPr>
          <w:rFonts w:ascii="Traditional Arabic" w:eastAsia="Calibri" w:hAnsi="Traditional Arabic" w:cs="Traditional Arabic"/>
          <w:sz w:val="34"/>
          <w:szCs w:val="34"/>
          <w:rtl/>
        </w:rPr>
        <w:t>قال النووي:</w:t>
      </w:r>
    </w:p>
    <w:p w14:paraId="4D28EF68" w14:textId="77777777" w:rsidR="00DC2333" w:rsidRPr="00CE4663" w:rsidRDefault="00DC2333"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اختلف السلف في كتابة الحديث، فكرهها طائفة وأباحها طائفة، ‌ثم ‌أجمعوا على جوازها، وجاء في الإباحة والنهي حديثان، </w:t>
      </w:r>
      <w:r w:rsidR="000D427D" w:rsidRPr="00CE4663">
        <w:rPr>
          <w:rFonts w:ascii="Traditional Arabic" w:eastAsia="Calibri" w:hAnsi="Traditional Arabic" w:cs="Traditional Arabic"/>
          <w:sz w:val="34"/>
          <w:szCs w:val="34"/>
          <w:rtl/>
        </w:rPr>
        <w:t>فالإ</w:t>
      </w:r>
      <w:r w:rsidRPr="00CE4663">
        <w:rPr>
          <w:rFonts w:ascii="Traditional Arabic" w:eastAsia="Calibri" w:hAnsi="Traditional Arabic" w:cs="Traditional Arabic"/>
          <w:sz w:val="34"/>
          <w:szCs w:val="34"/>
          <w:rtl/>
        </w:rPr>
        <w:t>ذن لمن خيف نسيانه، والنهي لمن أمن وخيف اتكاله، أو نهى حين خيف اختلاطه بالقرآن</w:t>
      </w:r>
      <w:r w:rsidR="00CE4663">
        <w:rPr>
          <w:rFonts w:ascii="Traditional Arabic" w:eastAsia="Calibri" w:hAnsi="Traditional Arabic" w:cs="Traditional Arabic"/>
          <w:sz w:val="34"/>
          <w:szCs w:val="34"/>
          <w:rtl/>
        </w:rPr>
        <w:t>،</w:t>
      </w:r>
      <w:r w:rsidR="001844BD"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وأذن حين أم</w:t>
      </w:r>
      <w:r w:rsidR="001844BD"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Pr="00CE4663">
        <w:rPr>
          <w:rStyle w:val="a6"/>
          <w:rFonts w:ascii="Traditional Arabic" w:eastAsia="Calibri" w:hAnsi="Traditional Arabic" w:cs="Traditional Arabic"/>
          <w:sz w:val="34"/>
          <w:szCs w:val="34"/>
          <w:rtl/>
        </w:rPr>
        <w:footnoteReference w:id="53"/>
      </w:r>
      <w:r w:rsidRPr="00CE4663">
        <w:rPr>
          <w:rFonts w:ascii="Traditional Arabic" w:eastAsia="Calibri" w:hAnsi="Traditional Arabic" w:cs="Traditional Arabic"/>
          <w:sz w:val="34"/>
          <w:szCs w:val="34"/>
          <w:rtl/>
        </w:rPr>
        <w:t xml:space="preserve"> </w:t>
      </w:r>
    </w:p>
    <w:p w14:paraId="36754265" w14:textId="77777777" w:rsidR="00981EE0" w:rsidRPr="00CE4663" w:rsidRDefault="00DC2333"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وقد توالت خطوات </w:t>
      </w:r>
      <w:r w:rsidR="00952C78" w:rsidRPr="00CE4663">
        <w:rPr>
          <w:rFonts w:ascii="Traditional Arabic" w:eastAsia="Calibri" w:hAnsi="Traditional Arabic" w:cs="Traditional Arabic"/>
          <w:sz w:val="34"/>
          <w:szCs w:val="34"/>
          <w:rtl/>
        </w:rPr>
        <w:t>تدوين السنة الم</w:t>
      </w:r>
      <w:r w:rsidR="00FC04BB" w:rsidRPr="00CE4663">
        <w:rPr>
          <w:rFonts w:ascii="Traditional Arabic" w:eastAsia="Calibri" w:hAnsi="Traditional Arabic" w:cs="Traditional Arabic"/>
          <w:sz w:val="34"/>
          <w:szCs w:val="34"/>
          <w:rtl/>
        </w:rPr>
        <w:t>باركة</w:t>
      </w:r>
      <w:r w:rsidR="00CE4663">
        <w:rPr>
          <w:rFonts w:ascii="Traditional Arabic" w:eastAsia="Calibri" w:hAnsi="Traditional Arabic" w:cs="Traditional Arabic"/>
          <w:sz w:val="34"/>
          <w:szCs w:val="34"/>
          <w:rtl/>
        </w:rPr>
        <w:t>،</w:t>
      </w:r>
      <w:r w:rsidR="00FC04BB" w:rsidRPr="00CE4663">
        <w:rPr>
          <w:rFonts w:ascii="Traditional Arabic" w:eastAsia="Calibri" w:hAnsi="Traditional Arabic" w:cs="Traditional Arabic"/>
          <w:sz w:val="34"/>
          <w:szCs w:val="34"/>
          <w:rtl/>
        </w:rPr>
        <w:t xml:space="preserve"> وكان </w:t>
      </w:r>
      <w:r w:rsidR="00952C78" w:rsidRPr="00CE4663">
        <w:rPr>
          <w:rFonts w:ascii="Traditional Arabic" w:eastAsia="Calibri" w:hAnsi="Traditional Arabic" w:cs="Traditional Arabic"/>
          <w:sz w:val="34"/>
          <w:szCs w:val="34"/>
          <w:rtl/>
        </w:rPr>
        <w:t>أول م</w:t>
      </w:r>
      <w:r w:rsidR="00FC04BB" w:rsidRPr="00CE4663">
        <w:rPr>
          <w:rFonts w:ascii="Traditional Arabic" w:eastAsia="Calibri" w:hAnsi="Traditional Arabic" w:cs="Traditional Arabic"/>
          <w:sz w:val="34"/>
          <w:szCs w:val="34"/>
          <w:rtl/>
        </w:rPr>
        <w:t>ا حصل</w:t>
      </w:r>
      <w:r w:rsid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ا</w:t>
      </w:r>
      <w:r w:rsidR="00FC04BB" w:rsidRPr="00CE4663">
        <w:rPr>
          <w:rFonts w:ascii="Traditional Arabic" w:eastAsia="Calibri" w:hAnsi="Traditional Arabic" w:cs="Traditional Arabic"/>
          <w:sz w:val="34"/>
          <w:szCs w:val="34"/>
          <w:rtl/>
        </w:rPr>
        <w:t>لاعتناء</w:t>
      </w:r>
      <w:r w:rsid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 xml:space="preserve">بجمع الحديث </w:t>
      </w:r>
      <w:r w:rsidR="00FC04BB" w:rsidRPr="00CE4663">
        <w:rPr>
          <w:rFonts w:ascii="Traditional Arabic" w:eastAsia="Calibri" w:hAnsi="Traditional Arabic" w:cs="Traditional Arabic"/>
          <w:sz w:val="34"/>
          <w:szCs w:val="34"/>
          <w:rtl/>
        </w:rPr>
        <w:t>الشريف في زمان الخليفة عمر بن عبد العزيز رضي الله عنه وأرضاه</w:t>
      </w:r>
      <w:r w:rsidR="00CE4663">
        <w:rPr>
          <w:rFonts w:ascii="Traditional Arabic" w:eastAsia="Calibri" w:hAnsi="Traditional Arabic" w:cs="Traditional Arabic"/>
          <w:sz w:val="34"/>
          <w:szCs w:val="34"/>
          <w:rtl/>
        </w:rPr>
        <w:t>،</w:t>
      </w:r>
      <w:r w:rsidR="00FC04BB" w:rsidRP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و</w:t>
      </w:r>
      <w:r w:rsidR="00FC04BB" w:rsidRPr="00CE4663">
        <w:rPr>
          <w:rFonts w:ascii="Traditional Arabic" w:eastAsia="Calibri" w:hAnsi="Traditional Arabic" w:cs="Traditional Arabic"/>
          <w:sz w:val="34"/>
          <w:szCs w:val="34"/>
          <w:rtl/>
        </w:rPr>
        <w:t xml:space="preserve">ذلك </w:t>
      </w:r>
      <w:r w:rsidR="00952C78" w:rsidRPr="00CE4663">
        <w:rPr>
          <w:rFonts w:ascii="Traditional Arabic" w:eastAsia="Calibri" w:hAnsi="Traditional Arabic" w:cs="Traditional Arabic"/>
          <w:sz w:val="34"/>
          <w:szCs w:val="34"/>
          <w:rtl/>
        </w:rPr>
        <w:t>لم</w:t>
      </w:r>
      <w:r w:rsidR="00411785" w:rsidRPr="00CE4663">
        <w:rPr>
          <w:rFonts w:ascii="Traditional Arabic" w:eastAsia="Calibri" w:hAnsi="Traditional Arabic" w:cs="Traditional Arabic"/>
          <w:sz w:val="34"/>
          <w:szCs w:val="34"/>
          <w:rtl/>
        </w:rPr>
        <w:t>َّ</w:t>
      </w:r>
      <w:r w:rsidR="00952C78" w:rsidRPr="00CE4663">
        <w:rPr>
          <w:rFonts w:ascii="Traditional Arabic" w:eastAsia="Calibri" w:hAnsi="Traditional Arabic" w:cs="Traditional Arabic"/>
          <w:sz w:val="34"/>
          <w:szCs w:val="34"/>
          <w:rtl/>
        </w:rPr>
        <w:t xml:space="preserve">ا </w:t>
      </w:r>
      <w:r w:rsidR="00FC04BB" w:rsidRPr="00CE4663">
        <w:rPr>
          <w:rFonts w:ascii="Traditional Arabic" w:eastAsia="Calibri" w:hAnsi="Traditional Arabic" w:cs="Traditional Arabic"/>
          <w:sz w:val="34"/>
          <w:szCs w:val="34"/>
          <w:rtl/>
        </w:rPr>
        <w:t xml:space="preserve">خشي </w:t>
      </w:r>
      <w:r w:rsidR="00952C78" w:rsidRPr="00CE4663">
        <w:rPr>
          <w:rFonts w:ascii="Traditional Arabic" w:eastAsia="Calibri" w:hAnsi="Traditional Arabic" w:cs="Traditional Arabic"/>
          <w:sz w:val="34"/>
          <w:szCs w:val="34"/>
          <w:rtl/>
        </w:rPr>
        <w:t>اندراس العلم وذهابه بموت حملته</w:t>
      </w:r>
      <w:r w:rsidR="00CE4663">
        <w:rPr>
          <w:rFonts w:ascii="Traditional Arabic" w:eastAsia="Calibri" w:hAnsi="Traditional Arabic" w:cs="Traditional Arabic"/>
          <w:sz w:val="34"/>
          <w:szCs w:val="34"/>
          <w:rtl/>
        </w:rPr>
        <w:t>،</w:t>
      </w:r>
      <w:r w:rsidR="00FC04BB" w:rsidRPr="00CE4663">
        <w:rPr>
          <w:rFonts w:ascii="Traditional Arabic" w:eastAsia="Calibri" w:hAnsi="Traditional Arabic" w:cs="Traditional Arabic"/>
          <w:sz w:val="34"/>
          <w:szCs w:val="34"/>
          <w:rtl/>
        </w:rPr>
        <w:t xml:space="preserve"> ف</w:t>
      </w:r>
      <w:r w:rsidR="00952C78" w:rsidRPr="00CE4663">
        <w:rPr>
          <w:rFonts w:ascii="Traditional Arabic" w:eastAsia="Calibri" w:hAnsi="Traditional Arabic" w:cs="Traditional Arabic"/>
          <w:sz w:val="34"/>
          <w:szCs w:val="34"/>
          <w:rtl/>
        </w:rPr>
        <w:t>بعث إلى أبي بكر بن محمد بن عمرو بن</w:t>
      </w:r>
      <w:r w:rsidR="00411785" w:rsidRP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 xml:space="preserve">حزم </w:t>
      </w:r>
      <w:r w:rsidR="00411785" w:rsidRPr="00CE4663">
        <w:rPr>
          <w:rFonts w:ascii="Traditional Arabic" w:eastAsia="Calibri" w:hAnsi="Traditional Arabic" w:cs="Traditional Arabic"/>
          <w:sz w:val="34"/>
          <w:szCs w:val="34"/>
          <w:rtl/>
        </w:rPr>
        <w:t xml:space="preserve">أميرالمدينة وقاضيها </w:t>
      </w:r>
      <w:r w:rsidR="00952C78" w:rsidRPr="00CE4663">
        <w:rPr>
          <w:rFonts w:ascii="Traditional Arabic" w:eastAsia="Calibri" w:hAnsi="Traditional Arabic" w:cs="Traditional Arabic"/>
          <w:sz w:val="34"/>
          <w:szCs w:val="34"/>
          <w:rtl/>
        </w:rPr>
        <w:t>يأمره بجمع حديث رسول الله ﷺ</w:t>
      </w:r>
      <w:r w:rsidR="00CE4663">
        <w:rPr>
          <w:rFonts w:ascii="Traditional Arabic" w:eastAsia="Calibri" w:hAnsi="Traditional Arabic" w:cs="Traditional Arabic"/>
          <w:sz w:val="34"/>
          <w:szCs w:val="34"/>
          <w:rtl/>
        </w:rPr>
        <w:t>.</w:t>
      </w:r>
    </w:p>
    <w:p w14:paraId="4B80FFD2" w14:textId="77777777" w:rsidR="00FC04BB" w:rsidRPr="00CE4663" w:rsidRDefault="00981EE0"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w:t>
      </w:r>
      <w:r w:rsidR="001844BD" w:rsidRPr="00CE4663">
        <w:rPr>
          <w:rFonts w:ascii="Traditional Arabic" w:eastAsia="Calibri" w:hAnsi="Traditional Arabic" w:cs="Traditional Arabic"/>
          <w:sz w:val="34"/>
          <w:szCs w:val="34"/>
          <w:rtl/>
        </w:rPr>
        <w:t>قال البخاري:</w:t>
      </w:r>
      <w:r w:rsidRPr="00CE4663">
        <w:rPr>
          <w:rFonts w:ascii="Traditional Arabic" w:eastAsia="Calibri" w:hAnsi="Traditional Arabic" w:cs="Traditional Arabic"/>
          <w:sz w:val="34"/>
          <w:szCs w:val="34"/>
          <w:rtl/>
        </w:rPr>
        <w:t xml:space="preserve"> بَابٌ: كَيْفَ يُقْبَضُ الْعِلْمُ</w:t>
      </w:r>
      <w:r w:rsidR="0046080A">
        <w:rPr>
          <w:rFonts w:ascii="Traditional Arabic" w:eastAsia="Calibri" w:hAnsi="Traditional Arabic" w:cs="Traditional Arabic"/>
          <w:sz w:val="34"/>
          <w:szCs w:val="34"/>
          <w:rtl/>
        </w:rPr>
        <w:t>؟</w:t>
      </w:r>
    </w:p>
    <w:p w14:paraId="2EE3010B" w14:textId="77777777" w:rsidR="004B2A22" w:rsidRPr="00CE4663" w:rsidRDefault="00981EE0"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وَكَتَبَ عُمَرُ بْنُ عَبْدِ الْعَزِيزِ إِلَى أَبِي بَكْرِ </w:t>
      </w:r>
      <w:r w:rsidR="000D427D" w:rsidRPr="00CE4663">
        <w:rPr>
          <w:rFonts w:ascii="Traditional Arabic" w:eastAsia="Calibri" w:hAnsi="Traditional Arabic" w:cs="Traditional Arabic"/>
          <w:sz w:val="34"/>
          <w:szCs w:val="34"/>
          <w:rtl/>
        </w:rPr>
        <w:t>ا</w:t>
      </w:r>
      <w:r w:rsidRPr="00CE4663">
        <w:rPr>
          <w:rFonts w:ascii="Traditional Arabic" w:eastAsia="Calibri" w:hAnsi="Traditional Arabic" w:cs="Traditional Arabic"/>
          <w:sz w:val="34"/>
          <w:szCs w:val="34"/>
          <w:rtl/>
        </w:rPr>
        <w:t xml:space="preserve">بْنِ حَزْمٍ: </w:t>
      </w:r>
      <w:r w:rsidR="004B2A22" w:rsidRPr="00CE4663">
        <w:rPr>
          <w:rFonts w:ascii="Traditional Arabic" w:eastAsia="Calibri" w:hAnsi="Traditional Arabic" w:cs="Traditional Arabic"/>
          <w:sz w:val="34"/>
          <w:szCs w:val="34"/>
          <w:rtl/>
        </w:rPr>
        <w:t>انْظُرْ مَا كَانَ مِنْ حَدِيثِ رَسُولِ اللهِ صَلَّى اللهُ عَلَيْهِ وَسَلَّمَ فَاكْتُبْهُ؛ فَإِنِّي خِفْتُ دُرُوسَ الْعِلْمِ</w:t>
      </w:r>
      <w:r w:rsidR="00CE4663">
        <w:rPr>
          <w:rFonts w:ascii="Traditional Arabic" w:eastAsia="Calibri" w:hAnsi="Traditional Arabic" w:cs="Traditional Arabic"/>
          <w:sz w:val="34"/>
          <w:szCs w:val="34"/>
          <w:rtl/>
        </w:rPr>
        <w:t>،</w:t>
      </w:r>
      <w:r w:rsidR="000D427D" w:rsidRPr="00CE4663">
        <w:rPr>
          <w:rFonts w:ascii="Traditional Arabic" w:eastAsia="Calibri" w:hAnsi="Traditional Arabic" w:cs="Traditional Arabic"/>
          <w:sz w:val="34"/>
          <w:szCs w:val="34"/>
          <w:rtl/>
        </w:rPr>
        <w:t xml:space="preserve"> </w:t>
      </w:r>
      <w:r w:rsidR="004B2A22" w:rsidRPr="00CE4663">
        <w:rPr>
          <w:rFonts w:ascii="Traditional Arabic" w:eastAsia="Calibri" w:hAnsi="Traditional Arabic" w:cs="Traditional Arabic"/>
          <w:sz w:val="34"/>
          <w:szCs w:val="34"/>
          <w:rtl/>
        </w:rPr>
        <w:t>وَذَهَابَ الْعُلَمَاءِ</w:t>
      </w:r>
      <w:r w:rsidR="00D709F0" w:rsidRPr="00CE4663">
        <w:rPr>
          <w:rFonts w:ascii="Traditional Arabic" w:eastAsia="Calibri" w:hAnsi="Traditional Arabic" w:cs="Traditional Arabic"/>
          <w:sz w:val="34"/>
          <w:szCs w:val="34"/>
          <w:rtl/>
        </w:rPr>
        <w:t>"</w:t>
      </w:r>
      <w:r w:rsidR="004B2A22" w:rsidRPr="00CE4663">
        <w:rPr>
          <w:rFonts w:ascii="Traditional Arabic" w:eastAsia="Calibri" w:hAnsi="Traditional Arabic" w:cs="Traditional Arabic"/>
          <w:sz w:val="34"/>
          <w:szCs w:val="34"/>
          <w:rtl/>
        </w:rPr>
        <w:t>.</w:t>
      </w:r>
      <w:r w:rsidR="004B2A22" w:rsidRPr="00CE4663">
        <w:rPr>
          <w:rStyle w:val="a6"/>
          <w:rFonts w:ascii="Traditional Arabic" w:eastAsia="Calibri" w:hAnsi="Traditional Arabic" w:cs="Traditional Arabic"/>
          <w:sz w:val="34"/>
          <w:szCs w:val="34"/>
          <w:rtl/>
        </w:rPr>
        <w:footnoteReference w:id="54"/>
      </w:r>
    </w:p>
    <w:p w14:paraId="55ABD019" w14:textId="77777777" w:rsidR="00FC04BB" w:rsidRPr="00CE4663" w:rsidRDefault="00D709F0"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 xml:space="preserve"> </w:t>
      </w:r>
      <w:r w:rsidR="004B2A22" w:rsidRPr="00CE4663">
        <w:rPr>
          <w:rFonts w:ascii="Traditional Arabic" w:eastAsia="Calibri" w:hAnsi="Traditional Arabic" w:cs="Traditional Arabic"/>
          <w:sz w:val="34"/>
          <w:szCs w:val="34"/>
          <w:rtl/>
        </w:rPr>
        <w:t>وفي لفظ</w:t>
      </w:r>
      <w:r w:rsidR="00CE4663">
        <w:rPr>
          <w:rFonts w:ascii="Traditional Arabic" w:eastAsia="Calibri" w:hAnsi="Traditional Arabic" w:cs="Traditional Arabic"/>
          <w:sz w:val="34"/>
          <w:szCs w:val="34"/>
          <w:rtl/>
        </w:rPr>
        <w:t>:</w:t>
      </w:r>
      <w:r w:rsidR="004B2A22"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انظر ما كان من حديث رسول الله ﷺ فاكتبه</w:t>
      </w:r>
      <w:r w:rsidR="00CE4663">
        <w:rPr>
          <w:rFonts w:ascii="Traditional Arabic" w:eastAsia="Calibri" w:hAnsi="Traditional Arabic" w:cs="Traditional Arabic"/>
          <w:sz w:val="34"/>
          <w:szCs w:val="34"/>
          <w:rtl/>
        </w:rPr>
        <w:t>،</w:t>
      </w:r>
      <w:r w:rsidR="00A23D16" w:rsidRPr="00CE4663">
        <w:rPr>
          <w:rFonts w:ascii="Traditional Arabic" w:eastAsia="Calibri" w:hAnsi="Traditional Arabic" w:cs="Traditional Arabic"/>
          <w:sz w:val="34"/>
          <w:szCs w:val="34"/>
          <w:rtl/>
        </w:rPr>
        <w:t xml:space="preserve"> </w:t>
      </w:r>
      <w:r w:rsidR="00FC04BB" w:rsidRPr="00CE4663">
        <w:rPr>
          <w:rFonts w:ascii="Traditional Arabic" w:eastAsia="Calibri" w:hAnsi="Traditional Arabic" w:cs="Traditional Arabic"/>
          <w:sz w:val="34"/>
          <w:szCs w:val="34"/>
          <w:rtl/>
        </w:rPr>
        <w:t>وَبِحَدِيثِ</w:t>
      </w:r>
    </w:p>
    <w:p w14:paraId="3B5B2566" w14:textId="77777777" w:rsidR="00DC7F1B" w:rsidRPr="00CE4663" w:rsidRDefault="00D709F0" w:rsidP="00CE4663">
      <w:pPr>
        <w:spacing w:after="0" w:line="240" w:lineRule="auto"/>
        <w:jc w:val="lowKashida"/>
        <w:rPr>
          <w:rFonts w:ascii="Traditional Arabic" w:hAnsi="Traditional Arabic" w:cs="Traditional Arabic"/>
          <w:sz w:val="34"/>
          <w:szCs w:val="34"/>
          <w:rtl/>
        </w:rPr>
      </w:pPr>
      <w:r w:rsidRPr="00CE4663">
        <w:rPr>
          <w:rFonts w:ascii="Traditional Arabic" w:eastAsia="Calibri" w:hAnsi="Traditional Arabic" w:cs="Traditional Arabic"/>
          <w:sz w:val="34"/>
          <w:szCs w:val="34"/>
          <w:rtl/>
        </w:rPr>
        <w:t>عَمْرَةَ؛</w:t>
      </w:r>
      <w:r w:rsidRPr="00CE4663">
        <w:rPr>
          <w:rFonts w:ascii="Traditional Arabic" w:hAnsi="Traditional Arabic" w:cs="Traditional Arabic"/>
          <w:sz w:val="34"/>
          <w:szCs w:val="34"/>
          <w:rtl/>
        </w:rPr>
        <w:t xml:space="preserve"> </w:t>
      </w:r>
      <w:r w:rsidRPr="00CE4663">
        <w:rPr>
          <w:rFonts w:ascii="Traditional Arabic" w:eastAsia="Calibri" w:hAnsi="Traditional Arabic" w:cs="Traditional Arabic"/>
          <w:sz w:val="34"/>
          <w:szCs w:val="34"/>
          <w:rtl/>
        </w:rPr>
        <w:t>‌فَإِنِّي ‌قَدْ ‌خَشِيتُ ‌دُرُوسَ الْعِلْمِ وَذَهَابَهُ</w:t>
      </w:r>
      <w:r w:rsidR="004B2A22" w:rsidRPr="00CE4663">
        <w:rPr>
          <w:rFonts w:ascii="Traditional Arabic" w:eastAsia="Calibri" w:hAnsi="Traditional Arabic" w:cs="Traditional Arabic"/>
          <w:sz w:val="34"/>
          <w:szCs w:val="34"/>
          <w:rtl/>
        </w:rPr>
        <w:t xml:space="preserve"> ".</w:t>
      </w:r>
      <w:r w:rsidRPr="00CE4663">
        <w:rPr>
          <w:rStyle w:val="a6"/>
          <w:rFonts w:ascii="Traditional Arabic" w:eastAsia="Calibri" w:hAnsi="Traditional Arabic" w:cs="Traditional Arabic"/>
          <w:sz w:val="34"/>
          <w:szCs w:val="34"/>
          <w:rtl/>
        </w:rPr>
        <w:footnoteReference w:id="55"/>
      </w:r>
      <w:r w:rsidR="00CE4663">
        <w:rPr>
          <w:rFonts w:ascii="Traditional Arabic" w:hAnsi="Traditional Arabic" w:cs="Traditional Arabic"/>
          <w:sz w:val="34"/>
          <w:szCs w:val="34"/>
          <w:rtl/>
        </w:rPr>
        <w:t>.</w:t>
      </w:r>
    </w:p>
    <w:p w14:paraId="32B69D7C" w14:textId="77777777" w:rsidR="00FC04BB" w:rsidRPr="00CE4663" w:rsidRDefault="00FC04B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وكان أول من وضع اليد البيضاء في ذلك </w:t>
      </w:r>
      <w:r w:rsidR="00D70823" w:rsidRPr="00CE4663">
        <w:rPr>
          <w:rFonts w:ascii="Traditional Arabic" w:eastAsia="Calibri" w:hAnsi="Traditional Arabic" w:cs="Traditional Arabic"/>
          <w:sz w:val="34"/>
          <w:szCs w:val="34"/>
          <w:rtl/>
        </w:rPr>
        <w:t xml:space="preserve">هو </w:t>
      </w:r>
      <w:r w:rsidRPr="00CE4663">
        <w:rPr>
          <w:rFonts w:ascii="Traditional Arabic" w:eastAsia="Calibri" w:hAnsi="Traditional Arabic" w:cs="Traditional Arabic"/>
          <w:sz w:val="34"/>
          <w:szCs w:val="34"/>
          <w:rtl/>
        </w:rPr>
        <w:t xml:space="preserve">الإمام محمد </w:t>
      </w:r>
      <w:r w:rsidR="000D427D" w:rsidRPr="00CE4663">
        <w:rPr>
          <w:rFonts w:ascii="Traditional Arabic" w:eastAsia="Calibri" w:hAnsi="Traditional Arabic" w:cs="Traditional Arabic"/>
          <w:sz w:val="34"/>
          <w:szCs w:val="34"/>
          <w:rtl/>
        </w:rPr>
        <w:t>ا</w:t>
      </w:r>
      <w:r w:rsidRPr="00CE4663">
        <w:rPr>
          <w:rFonts w:ascii="Traditional Arabic" w:eastAsia="Calibri" w:hAnsi="Traditional Arabic" w:cs="Traditional Arabic"/>
          <w:sz w:val="34"/>
          <w:szCs w:val="34"/>
          <w:rtl/>
        </w:rPr>
        <w:t>بن شهاب الزهري المدني</w:t>
      </w:r>
      <w:r w:rsidR="00D70823" w:rsidRPr="00CE4663">
        <w:rPr>
          <w:rFonts w:ascii="Traditional Arabic" w:eastAsia="Calibri" w:hAnsi="Traditional Arabic" w:cs="Traditional Arabic"/>
          <w:sz w:val="34"/>
          <w:szCs w:val="34"/>
          <w:rtl/>
        </w:rPr>
        <w:t xml:space="preserve"> (ت:124هـ)</w:t>
      </w:r>
      <w:r w:rsidR="00DC7F1B" w:rsidRPr="00CE4663">
        <w:rPr>
          <w:rFonts w:ascii="Traditional Arabic" w:eastAsia="Calibri" w:hAnsi="Traditional Arabic" w:cs="Traditional Arabic"/>
          <w:sz w:val="34"/>
          <w:szCs w:val="34"/>
          <w:rtl/>
        </w:rPr>
        <w:t xml:space="preserve">، </w:t>
      </w:r>
      <w:r w:rsidR="00D70823" w:rsidRPr="00CE4663">
        <w:rPr>
          <w:rFonts w:ascii="Traditional Arabic" w:eastAsia="Calibri" w:hAnsi="Traditional Arabic" w:cs="Traditional Arabic"/>
          <w:sz w:val="34"/>
          <w:szCs w:val="34"/>
          <w:rtl/>
        </w:rPr>
        <w:t>ف</w:t>
      </w:r>
      <w:r w:rsidRPr="00CE4663">
        <w:rPr>
          <w:rFonts w:ascii="Traditional Arabic" w:eastAsia="Calibri" w:hAnsi="Traditional Arabic" w:cs="Traditional Arabic"/>
          <w:sz w:val="34"/>
          <w:szCs w:val="34"/>
          <w:rtl/>
        </w:rPr>
        <w:t>عن صالح بن كيسان أنه قال:</w:t>
      </w:r>
    </w:p>
    <w:p w14:paraId="22C47950" w14:textId="77777777" w:rsidR="00FC04BB" w:rsidRPr="00CE4663" w:rsidRDefault="00FC04B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اجتمعت</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أنا والزهري ونحن نطلب</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العلم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فقلنا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0D427D" w:rsidRPr="00CE4663">
        <w:rPr>
          <w:rFonts w:ascii="Traditional Arabic" w:eastAsia="Calibri" w:hAnsi="Traditional Arabic" w:cs="Traditional Arabic"/>
          <w:sz w:val="34"/>
          <w:szCs w:val="34"/>
          <w:rtl/>
        </w:rPr>
        <w:t>ن</w:t>
      </w:r>
      <w:r w:rsidRPr="00CE4663">
        <w:rPr>
          <w:rFonts w:ascii="Traditional Arabic" w:eastAsia="Calibri" w:hAnsi="Traditional Arabic" w:cs="Traditional Arabic"/>
          <w:sz w:val="34"/>
          <w:szCs w:val="34"/>
          <w:rtl/>
        </w:rPr>
        <w:t>كتب السنن</w:t>
      </w:r>
      <w:r w:rsidR="00981EE0"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فكتبنا ما جاء عن النبي ﷺ</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ثم قال: نكتب</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عن أصحابه رضي الله عنهم</w:t>
      </w:r>
      <w:r w:rsidR="0046080A">
        <w:rPr>
          <w:rFonts w:ascii="Traditional Arabic" w:eastAsia="Calibri" w:hAnsi="Traditional Arabic" w:cs="Traditional Arabic"/>
          <w:sz w:val="34"/>
          <w:szCs w:val="34"/>
          <w:rtl/>
        </w:rPr>
        <w:t>؛</w:t>
      </w:r>
      <w:r w:rsidR="00981EE0"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فإنه س</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فقلت</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أنا</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ليس س</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w:t>
      </w:r>
      <w:r w:rsidR="00981EE0" w:rsidRPr="00CE4663">
        <w:rPr>
          <w:rFonts w:ascii="Traditional Arabic" w:eastAsia="Calibri" w:hAnsi="Traditional Arabic" w:cs="Traditional Arabic"/>
          <w:sz w:val="34"/>
          <w:szCs w:val="34"/>
          <w:rtl/>
        </w:rPr>
        <w:t>ّ</w:t>
      </w:r>
      <w:r w:rsidR="00D03E32" w:rsidRPr="00CE4663">
        <w:rPr>
          <w:rFonts w:ascii="Traditional Arabic" w:eastAsia="Calibri" w:hAnsi="Traditional Arabic" w:cs="Traditional Arabic"/>
          <w:sz w:val="34"/>
          <w:szCs w:val="34"/>
          <w:rtl/>
        </w:rPr>
        <w:t>ة</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فلا نكتبه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قال فكتب</w:t>
      </w:r>
      <w:r w:rsidR="00981E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ولم أكتب</w:t>
      </w:r>
      <w:r w:rsidR="00981EE0"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فأنجح وضيَّعت</w:t>
      </w:r>
      <w:r w:rsidR="00981EE0"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56"/>
      </w:r>
      <w:r w:rsid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و</w:t>
      </w:r>
      <w:r w:rsidR="00BC751B" w:rsidRPr="00CE4663">
        <w:rPr>
          <w:rFonts w:ascii="Traditional Arabic" w:eastAsia="Calibri" w:hAnsi="Traditional Arabic" w:cs="Traditional Arabic"/>
          <w:sz w:val="34"/>
          <w:szCs w:val="34"/>
          <w:rtl/>
        </w:rPr>
        <w:t xml:space="preserve">قد وقع </w:t>
      </w:r>
      <w:r w:rsidR="00952C78" w:rsidRPr="00CE4663">
        <w:rPr>
          <w:rFonts w:ascii="Traditional Arabic" w:eastAsia="Calibri" w:hAnsi="Traditional Arabic" w:cs="Traditional Arabic"/>
          <w:sz w:val="34"/>
          <w:szCs w:val="34"/>
          <w:rtl/>
        </w:rPr>
        <w:t>هذا التدوين على رأس المائة الأولى</w:t>
      </w:r>
      <w:r w:rsidR="00CE4663">
        <w:rPr>
          <w:rFonts w:ascii="Traditional Arabic" w:eastAsia="Calibri" w:hAnsi="Traditional Arabic" w:cs="Traditional Arabic"/>
          <w:sz w:val="34"/>
          <w:szCs w:val="34"/>
          <w:rtl/>
        </w:rPr>
        <w:t>،</w:t>
      </w:r>
      <w:r w:rsidR="009473CA" w:rsidRPr="00CE4663">
        <w:rPr>
          <w:rFonts w:ascii="Traditional Arabic" w:eastAsia="Calibri" w:hAnsi="Traditional Arabic" w:cs="Traditional Arabic"/>
          <w:sz w:val="34"/>
          <w:szCs w:val="34"/>
          <w:rtl/>
        </w:rPr>
        <w:t xml:space="preserve"> </w:t>
      </w:r>
      <w:r w:rsidR="00952C78" w:rsidRPr="00CE4663">
        <w:rPr>
          <w:rFonts w:ascii="Traditional Arabic" w:eastAsia="Calibri" w:hAnsi="Traditional Arabic" w:cs="Traditional Arabic"/>
          <w:sz w:val="34"/>
          <w:szCs w:val="34"/>
          <w:rtl/>
        </w:rPr>
        <w:t xml:space="preserve">ثم أتى بعد الزهري </w:t>
      </w:r>
      <w:r w:rsidR="00BC751B" w:rsidRPr="00CE4663">
        <w:rPr>
          <w:rFonts w:ascii="Traditional Arabic" w:eastAsia="Calibri" w:hAnsi="Traditional Arabic" w:cs="Traditional Arabic"/>
          <w:sz w:val="34"/>
          <w:szCs w:val="34"/>
          <w:rtl/>
        </w:rPr>
        <w:t xml:space="preserve">في أثناء المائة الثانية </w:t>
      </w:r>
      <w:r w:rsidRPr="00CE4663">
        <w:rPr>
          <w:rFonts w:ascii="Traditional Arabic" w:eastAsia="Calibri" w:hAnsi="Traditional Arabic" w:cs="Traditional Arabic"/>
          <w:sz w:val="34"/>
          <w:szCs w:val="34"/>
          <w:rtl/>
        </w:rPr>
        <w:t xml:space="preserve">جماعةٌ </w:t>
      </w:r>
      <w:r w:rsidR="00D03E32" w:rsidRPr="00CE4663">
        <w:rPr>
          <w:rFonts w:ascii="Traditional Arabic" w:eastAsia="Calibri" w:hAnsi="Traditional Arabic" w:cs="Traditional Arabic"/>
          <w:sz w:val="34"/>
          <w:szCs w:val="34"/>
          <w:rtl/>
        </w:rPr>
        <w:t xml:space="preserve">من الأئمة </w:t>
      </w:r>
      <w:r w:rsidRPr="00CE4663">
        <w:rPr>
          <w:rFonts w:ascii="Traditional Arabic" w:eastAsia="Calibri" w:hAnsi="Traditional Arabic" w:cs="Traditional Arabic"/>
          <w:sz w:val="34"/>
          <w:szCs w:val="34"/>
          <w:rtl/>
        </w:rPr>
        <w:t>قاموا ب</w:t>
      </w:r>
      <w:r w:rsidR="00952C78" w:rsidRPr="00CE4663">
        <w:rPr>
          <w:rFonts w:ascii="Traditional Arabic" w:eastAsia="Calibri" w:hAnsi="Traditional Arabic" w:cs="Traditional Arabic"/>
          <w:sz w:val="34"/>
          <w:szCs w:val="34"/>
          <w:rtl/>
        </w:rPr>
        <w:t xml:space="preserve">جمع الحديث </w:t>
      </w:r>
      <w:r w:rsidR="00BC751B" w:rsidRPr="00CE4663">
        <w:rPr>
          <w:rFonts w:ascii="Traditional Arabic" w:eastAsia="Calibri" w:hAnsi="Traditional Arabic" w:cs="Traditional Arabic"/>
          <w:sz w:val="34"/>
          <w:szCs w:val="34"/>
          <w:rtl/>
        </w:rPr>
        <w:t xml:space="preserve">النبوي </w:t>
      </w:r>
      <w:r w:rsidR="00952C78" w:rsidRPr="00CE4663">
        <w:rPr>
          <w:rFonts w:ascii="Traditional Arabic" w:eastAsia="Calibri" w:hAnsi="Traditional Arabic" w:cs="Traditional Arabic"/>
          <w:sz w:val="34"/>
          <w:szCs w:val="34"/>
          <w:rtl/>
        </w:rPr>
        <w:t>على</w:t>
      </w:r>
      <w:r w:rsidR="002E5688" w:rsidRPr="00CE4663">
        <w:rPr>
          <w:rFonts w:ascii="Traditional Arabic" w:hAnsi="Traditional Arabic" w:cs="Traditional Arabic"/>
          <w:sz w:val="34"/>
          <w:szCs w:val="34"/>
          <w:rtl/>
        </w:rPr>
        <w:t xml:space="preserve"> </w:t>
      </w:r>
      <w:r w:rsidR="002E5688" w:rsidRPr="00CE4663">
        <w:rPr>
          <w:rFonts w:ascii="Traditional Arabic" w:eastAsia="Calibri" w:hAnsi="Traditional Arabic" w:cs="Traditional Arabic"/>
          <w:sz w:val="34"/>
          <w:szCs w:val="34"/>
          <w:rtl/>
        </w:rPr>
        <w:t>الأبواب</w:t>
      </w:r>
      <w:r w:rsidR="00CE4663">
        <w:rPr>
          <w:rFonts w:ascii="Traditional Arabic" w:eastAsia="Calibri" w:hAnsi="Traditional Arabic" w:cs="Traditional Arabic"/>
          <w:sz w:val="34"/>
          <w:szCs w:val="34"/>
          <w:rtl/>
        </w:rPr>
        <w:t>:</w:t>
      </w:r>
      <w:r w:rsidR="002E5688" w:rsidRPr="00CE4663">
        <w:rPr>
          <w:rFonts w:ascii="Traditional Arabic" w:eastAsia="Calibri" w:hAnsi="Traditional Arabic" w:cs="Traditional Arabic"/>
          <w:sz w:val="34"/>
          <w:szCs w:val="34"/>
          <w:rtl/>
        </w:rPr>
        <w:t xml:space="preserve"> </w:t>
      </w:r>
    </w:p>
    <w:p w14:paraId="666EAEAD" w14:textId="77777777" w:rsidR="00B53322" w:rsidRPr="00CE4663" w:rsidRDefault="002E568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كابن جريج</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وهشيم</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D03E32" w:rsidRPr="00CE4663">
        <w:rPr>
          <w:rFonts w:ascii="Traditional Arabic" w:eastAsia="Calibri" w:hAnsi="Traditional Arabic" w:cs="Traditional Arabic"/>
          <w:sz w:val="34"/>
          <w:szCs w:val="34"/>
          <w:rtl/>
        </w:rPr>
        <w:t>و</w:t>
      </w:r>
      <w:r w:rsidRPr="00CE4663">
        <w:rPr>
          <w:rFonts w:ascii="Traditional Arabic" w:eastAsia="Calibri" w:hAnsi="Traditional Arabic" w:cs="Traditional Arabic"/>
          <w:sz w:val="34"/>
          <w:szCs w:val="34"/>
          <w:rtl/>
        </w:rPr>
        <w:t xml:space="preserve">مالك، ومعمر، وابن </w:t>
      </w:r>
      <w:proofErr w:type="gramStart"/>
      <w:r w:rsidRPr="00CE4663">
        <w:rPr>
          <w:rFonts w:ascii="Traditional Arabic" w:eastAsia="Calibri" w:hAnsi="Traditional Arabic" w:cs="Traditional Arabic"/>
          <w:sz w:val="34"/>
          <w:szCs w:val="34"/>
          <w:rtl/>
        </w:rPr>
        <w:t>المبارك</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وغيرهم</w:t>
      </w:r>
      <w:proofErr w:type="gramEnd"/>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واستمر بعد ذلك الجمع والتدوين على طرائق عدة</w:t>
      </w:r>
      <w:r w:rsidR="00CE4663">
        <w:rPr>
          <w:rFonts w:ascii="Traditional Arabic" w:eastAsia="Calibri" w:hAnsi="Traditional Arabic" w:cs="Traditional Arabic"/>
          <w:sz w:val="34"/>
          <w:szCs w:val="34"/>
          <w:rtl/>
        </w:rPr>
        <w:t>،</w:t>
      </w:r>
      <w:r w:rsidR="00D03E32" w:rsidRPr="00CE4663">
        <w:rPr>
          <w:rFonts w:ascii="Traditional Arabic" w:eastAsia="Calibri" w:hAnsi="Traditional Arabic" w:cs="Traditional Arabic"/>
          <w:sz w:val="34"/>
          <w:szCs w:val="34"/>
          <w:rtl/>
        </w:rPr>
        <w:t xml:space="preserve"> ك</w:t>
      </w:r>
      <w:r w:rsidRPr="00CE4663">
        <w:rPr>
          <w:rFonts w:ascii="Traditional Arabic" w:eastAsia="Calibri" w:hAnsi="Traditional Arabic" w:cs="Traditional Arabic"/>
          <w:sz w:val="34"/>
          <w:szCs w:val="34"/>
          <w:rtl/>
        </w:rPr>
        <w:t>جمع المسانيد والمصنفات</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والصحاح</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والجوامع</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proofErr w:type="gramStart"/>
      <w:r w:rsidRPr="00CE4663">
        <w:rPr>
          <w:rFonts w:ascii="Traditional Arabic" w:eastAsia="Calibri" w:hAnsi="Traditional Arabic" w:cs="Traditional Arabic"/>
          <w:sz w:val="34"/>
          <w:szCs w:val="34"/>
          <w:rtl/>
        </w:rPr>
        <w:t>والمستخرجات</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وفي</w:t>
      </w:r>
      <w:proofErr w:type="gramEnd"/>
      <w:r w:rsidRPr="00CE4663">
        <w:rPr>
          <w:rFonts w:ascii="Traditional Arabic" w:eastAsia="Calibri" w:hAnsi="Traditional Arabic" w:cs="Traditional Arabic"/>
          <w:sz w:val="34"/>
          <w:szCs w:val="34"/>
          <w:rtl/>
        </w:rPr>
        <w:t xml:space="preserve"> ذلك يقول السيوطي</w:t>
      </w:r>
      <w:r w:rsidR="00CE4663">
        <w:rPr>
          <w:rFonts w:ascii="Traditional Arabic" w:eastAsia="Calibri" w:hAnsi="Traditional Arabic" w:cs="Traditional Arabic"/>
          <w:sz w:val="34"/>
          <w:szCs w:val="34"/>
          <w:rtl/>
        </w:rPr>
        <w:t xml:space="preserve">: </w:t>
      </w:r>
      <w:r w:rsidR="00B810A8" w:rsidRPr="00CE4663">
        <w:rPr>
          <w:rFonts w:ascii="Traditional Arabic" w:eastAsia="Calibri" w:hAnsi="Traditional Arabic" w:cs="Traditional Arabic"/>
          <w:sz w:val="34"/>
          <w:szCs w:val="34"/>
          <w:rtl/>
        </w:rPr>
        <w:t>أَوَّلُ</w:t>
      </w:r>
      <w:r w:rsidR="00CE4663">
        <w:rPr>
          <w:rFonts w:ascii="Traditional Arabic" w:eastAsia="Calibri" w:hAnsi="Traditional Arabic" w:cs="Traditional Arabic"/>
          <w:sz w:val="34"/>
          <w:szCs w:val="34"/>
          <w:rtl/>
        </w:rPr>
        <w:t xml:space="preserve"> </w:t>
      </w:r>
      <w:r w:rsidR="00B810A8" w:rsidRPr="00CE4663">
        <w:rPr>
          <w:rFonts w:ascii="Traditional Arabic" w:eastAsia="Calibri" w:hAnsi="Traditional Arabic" w:cs="Traditional Arabic"/>
          <w:sz w:val="34"/>
          <w:szCs w:val="34"/>
          <w:rtl/>
        </w:rPr>
        <w:t>جامِعِ الحديثِ</w:t>
      </w:r>
      <w:r w:rsidR="00CE4663">
        <w:rPr>
          <w:rFonts w:ascii="Traditional Arabic" w:eastAsia="Calibri" w:hAnsi="Traditional Arabic" w:cs="Traditional Arabic"/>
          <w:sz w:val="34"/>
          <w:szCs w:val="34"/>
          <w:rtl/>
        </w:rPr>
        <w:t xml:space="preserve"> </w:t>
      </w:r>
      <w:r w:rsidR="00B810A8" w:rsidRPr="00CE4663">
        <w:rPr>
          <w:rFonts w:ascii="Traditional Arabic" w:eastAsia="Calibri" w:hAnsi="Traditional Arabic" w:cs="Traditional Arabic"/>
          <w:sz w:val="34"/>
          <w:szCs w:val="34"/>
          <w:rtl/>
        </w:rPr>
        <w:t>والأَثَـر</w:t>
      </w:r>
      <w:r w:rsidR="00CE4663">
        <w:rPr>
          <w:rFonts w:ascii="Traditional Arabic" w:eastAsia="Calibri" w:hAnsi="Traditional Arabic" w:cs="Traditional Arabic"/>
          <w:sz w:val="34"/>
          <w:szCs w:val="34"/>
          <w:rtl/>
        </w:rPr>
        <w:t xml:space="preserve"> </w:t>
      </w:r>
      <w:r w:rsidR="00B810A8" w:rsidRPr="00CE4663">
        <w:rPr>
          <w:rFonts w:ascii="Traditional Arabic" w:eastAsia="Calibri" w:hAnsi="Traditional Arabic" w:cs="Traditional Arabic"/>
          <w:sz w:val="34"/>
          <w:szCs w:val="34"/>
          <w:rtl/>
        </w:rPr>
        <w:t>اِبْنُ شِهابٍ آمِـرًا لَـهُ عُمَـرْ</w:t>
      </w:r>
    </w:p>
    <w:p w14:paraId="3F302107" w14:textId="77777777" w:rsidR="00B810A8" w:rsidRPr="00CE4663" w:rsidRDefault="00B810A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أَوَّلُ الـجَامِـعِ لِـلأَبْـوَابِ</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جَمَاعَةٌ فِي العَصْرِ ذُو اقْتِرَابِ</w:t>
      </w:r>
    </w:p>
    <w:p w14:paraId="346FDEE3" w14:textId="77777777" w:rsidR="00EC2E9B" w:rsidRPr="00CE4663" w:rsidRDefault="00B810A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كَابْنِ جُرَيْجٍ </w:t>
      </w:r>
      <w:proofErr w:type="gramStart"/>
      <w:r w:rsidRPr="00CE4663">
        <w:rPr>
          <w:rFonts w:ascii="Traditional Arabic" w:eastAsia="Calibri" w:hAnsi="Traditional Arabic" w:cs="Traditional Arabic"/>
          <w:sz w:val="34"/>
          <w:szCs w:val="34"/>
          <w:rtl/>
        </w:rPr>
        <w:t>وَ هُشَيْـمٍ</w:t>
      </w:r>
      <w:proofErr w:type="gramEnd"/>
      <w:r w:rsidRPr="00CE4663">
        <w:rPr>
          <w:rFonts w:ascii="Traditional Arabic" w:eastAsia="Calibri" w:hAnsi="Traditional Arabic" w:cs="Traditional Arabic"/>
          <w:sz w:val="34"/>
          <w:szCs w:val="34"/>
          <w:rtl/>
        </w:rPr>
        <w:t xml:space="preserve"> </w:t>
      </w:r>
      <w:r w:rsidR="00371685" w:rsidRPr="00CE4663">
        <w:rPr>
          <w:rFonts w:ascii="Traditional Arabic" w:eastAsia="Calibri" w:hAnsi="Traditional Arabic" w:cs="Traditional Arabic"/>
          <w:sz w:val="34"/>
          <w:szCs w:val="34"/>
          <w:rtl/>
        </w:rPr>
        <w:t>و</w:t>
      </w:r>
      <w:r w:rsidRPr="00CE4663">
        <w:rPr>
          <w:rFonts w:ascii="Traditional Arabic" w:eastAsia="Calibri" w:hAnsi="Traditional Arabic" w:cs="Traditional Arabic"/>
          <w:sz w:val="34"/>
          <w:szCs w:val="34"/>
          <w:rtl/>
        </w:rPr>
        <w:t>مَالِـكِ</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وَمَعْمَـرٍ وَوَلَــدِ</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المُبَـارَكِ</w:t>
      </w:r>
      <w:r w:rsidR="00CE4663">
        <w:rPr>
          <w:rFonts w:ascii="Traditional Arabic" w:eastAsia="Calibri" w:hAnsi="Traditional Arabic" w:cs="Traditional Arabic"/>
          <w:sz w:val="34"/>
          <w:szCs w:val="34"/>
          <w:rtl/>
        </w:rPr>
        <w:t>.</w:t>
      </w:r>
      <w:r w:rsidR="002E5688" w:rsidRPr="00CE4663">
        <w:rPr>
          <w:rStyle w:val="a6"/>
          <w:rFonts w:ascii="Traditional Arabic" w:eastAsia="Calibri" w:hAnsi="Traditional Arabic" w:cs="Traditional Arabic"/>
          <w:sz w:val="34"/>
          <w:szCs w:val="34"/>
          <w:rtl/>
        </w:rPr>
        <w:footnoteReference w:id="57"/>
      </w:r>
      <w:r w:rsidR="00CE4663">
        <w:rPr>
          <w:rFonts w:ascii="Traditional Arabic" w:hAnsi="Traditional Arabic" w:cs="Traditional Arabic"/>
          <w:sz w:val="34"/>
          <w:szCs w:val="34"/>
          <w:rtl/>
        </w:rPr>
        <w:t xml:space="preserve"> </w:t>
      </w:r>
    </w:p>
    <w:p w14:paraId="42C68008" w14:textId="77777777" w:rsidR="00B810A8" w:rsidRPr="00CE4663" w:rsidRDefault="00B810A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w:t>
      </w:r>
      <w:r w:rsidR="00371685" w:rsidRPr="00CE4663">
        <w:rPr>
          <w:rFonts w:ascii="Traditional Arabic" w:eastAsia="Calibri" w:hAnsi="Traditional Arabic" w:cs="Traditional Arabic"/>
          <w:sz w:val="34"/>
          <w:szCs w:val="34"/>
          <w:rtl/>
        </w:rPr>
        <w:t xml:space="preserve">كان </w:t>
      </w:r>
      <w:r w:rsidRPr="00CE4663">
        <w:rPr>
          <w:rFonts w:ascii="Traditional Arabic" w:eastAsia="Calibri" w:hAnsi="Traditional Arabic" w:cs="Traditional Arabic"/>
          <w:sz w:val="34"/>
          <w:szCs w:val="34"/>
          <w:rtl/>
        </w:rPr>
        <w:t>أول من جمع الحديث مرتّبا</w:t>
      </w:r>
      <w:r w:rsidR="00BB6EB7"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على الأبواب:</w:t>
      </w:r>
    </w:p>
    <w:p w14:paraId="542A9D61" w14:textId="77777777" w:rsidR="00371685" w:rsidRPr="00CE4663" w:rsidRDefault="00B810A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عبد الملك بن عبد العزيز بن جريج في </w:t>
      </w:r>
      <w:proofErr w:type="gramStart"/>
      <w:r w:rsidRPr="00CE4663">
        <w:rPr>
          <w:rFonts w:ascii="Traditional Arabic" w:eastAsia="Calibri" w:hAnsi="Traditional Arabic" w:cs="Traditional Arabic"/>
          <w:sz w:val="34"/>
          <w:szCs w:val="34"/>
          <w:rtl/>
        </w:rPr>
        <w:t>مكة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ومالك</w:t>
      </w:r>
      <w:proofErr w:type="gramEnd"/>
      <w:r w:rsidRPr="00CE4663">
        <w:rPr>
          <w:rFonts w:ascii="Traditional Arabic" w:eastAsia="Calibri" w:hAnsi="Traditional Arabic" w:cs="Traditional Arabic"/>
          <w:sz w:val="34"/>
          <w:szCs w:val="34"/>
          <w:rtl/>
        </w:rPr>
        <w:t xml:space="preserve"> بن أنس في المدينة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كما في "الموطأ"</w:t>
      </w:r>
      <w:r w:rsidR="00CE4663">
        <w:rPr>
          <w:rFonts w:ascii="Traditional Arabic" w:eastAsia="Calibri" w:hAnsi="Traditional Arabic" w:cs="Traditional Arabic"/>
          <w:sz w:val="34"/>
          <w:szCs w:val="34"/>
          <w:rtl/>
        </w:rPr>
        <w:t>،</w:t>
      </w:r>
      <w:r w:rsidR="00371685"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وهشيم بن بشير في واسط</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ومعمر بن راشد في اليمن (كتاب الجامع في الحديث)</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وعبد الله بن المبارك في </w:t>
      </w:r>
      <w:r w:rsidRPr="00CE4663">
        <w:rPr>
          <w:rFonts w:ascii="Traditional Arabic" w:eastAsia="Calibri" w:hAnsi="Traditional Arabic" w:cs="Traditional Arabic"/>
          <w:sz w:val="34"/>
          <w:szCs w:val="34"/>
          <w:rtl/>
        </w:rPr>
        <w:lastRenderedPageBreak/>
        <w:t>خراسان (المسند</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يوجد منه جزء)</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وكانت تصنيفهم في منتصف القرن الثاني الهجري</w:t>
      </w:r>
      <w:r w:rsidR="00CE4663">
        <w:rPr>
          <w:rFonts w:ascii="Traditional Arabic" w:eastAsia="Calibri" w:hAnsi="Traditional Arabic" w:cs="Traditional Arabic"/>
          <w:sz w:val="34"/>
          <w:szCs w:val="34"/>
          <w:rtl/>
        </w:rPr>
        <w:t>،</w:t>
      </w:r>
      <w:r w:rsidR="00371685"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ثم تبعهم أهل العلم بعد ذلك</w:t>
      </w:r>
      <w:r w:rsidR="00CE4663">
        <w:rPr>
          <w:rFonts w:ascii="Traditional Arabic" w:eastAsia="Calibri" w:hAnsi="Traditional Arabic" w:cs="Traditional Arabic"/>
          <w:sz w:val="34"/>
          <w:szCs w:val="34"/>
          <w:rtl/>
        </w:rPr>
        <w:t>.</w:t>
      </w:r>
    </w:p>
    <w:p w14:paraId="01E4705A" w14:textId="77777777" w:rsidR="00B810A8" w:rsidRPr="00CE4663" w:rsidRDefault="00EC2E9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ثم </w:t>
      </w:r>
      <w:r w:rsidR="00B810A8" w:rsidRPr="00CE4663">
        <w:rPr>
          <w:rFonts w:ascii="Traditional Arabic" w:eastAsia="Calibri" w:hAnsi="Traditional Arabic" w:cs="Traditional Arabic"/>
          <w:sz w:val="34"/>
          <w:szCs w:val="34"/>
          <w:rtl/>
        </w:rPr>
        <w:t>بزغت بعد ذلك علامة بارزة من علامات هذا الطريق</w:t>
      </w:r>
      <w:r w:rsidR="00CE4663">
        <w:rPr>
          <w:rFonts w:ascii="Traditional Arabic" w:eastAsia="Calibri" w:hAnsi="Traditional Arabic" w:cs="Traditional Arabic"/>
          <w:sz w:val="34"/>
          <w:szCs w:val="34"/>
          <w:rtl/>
        </w:rPr>
        <w:t>،</w:t>
      </w:r>
      <w:r w:rsidR="00B810A8" w:rsidRPr="00CE4663">
        <w:rPr>
          <w:rFonts w:ascii="Traditional Arabic" w:eastAsia="Calibri" w:hAnsi="Traditional Arabic" w:cs="Traditional Arabic"/>
          <w:sz w:val="34"/>
          <w:szCs w:val="34"/>
          <w:rtl/>
        </w:rPr>
        <w:t xml:space="preserve"> وهو </w:t>
      </w:r>
      <w:r w:rsidRPr="00CE4663">
        <w:rPr>
          <w:rFonts w:ascii="Traditional Arabic" w:eastAsia="Calibri" w:hAnsi="Traditional Arabic" w:cs="Traditional Arabic"/>
          <w:sz w:val="34"/>
          <w:szCs w:val="34"/>
          <w:rtl/>
        </w:rPr>
        <w:t>إمام الحفَّاظ</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وأمير المؤمنين في الحديث أبو عبد الله محمد بن إسماعيل بن إبراهيم بن المغيرة </w:t>
      </w:r>
      <w:proofErr w:type="gramStart"/>
      <w:r w:rsidRPr="00CE4663">
        <w:rPr>
          <w:rFonts w:ascii="Traditional Arabic" w:eastAsia="Calibri" w:hAnsi="Traditional Arabic" w:cs="Traditional Arabic"/>
          <w:sz w:val="34"/>
          <w:szCs w:val="34"/>
          <w:rtl/>
        </w:rPr>
        <w:t>البخاري</w:t>
      </w:r>
      <w:r w:rsidR="00371685" w:rsidRPr="00CE4663">
        <w:rPr>
          <w:rFonts w:ascii="Traditional Arabic" w:eastAsia="Calibri" w:hAnsi="Traditional Arabic" w:cs="Traditional Arabic"/>
          <w:sz w:val="34"/>
          <w:szCs w:val="34"/>
          <w:rtl/>
        </w:rPr>
        <w:t>(</w:t>
      </w:r>
      <w:proofErr w:type="gramEnd"/>
      <w:r w:rsidR="00371685" w:rsidRPr="00CE4663">
        <w:rPr>
          <w:rFonts w:ascii="Traditional Arabic" w:eastAsia="Calibri" w:hAnsi="Traditional Arabic" w:cs="Traditional Arabic"/>
          <w:sz w:val="34"/>
          <w:szCs w:val="34"/>
          <w:rtl/>
        </w:rPr>
        <w:t>ت:256 هـ)</w:t>
      </w:r>
      <w:r w:rsidRPr="00CE4663">
        <w:rPr>
          <w:rFonts w:ascii="Traditional Arabic" w:eastAsia="Calibri" w:hAnsi="Traditional Arabic" w:cs="Traditional Arabic"/>
          <w:sz w:val="34"/>
          <w:szCs w:val="34"/>
          <w:rtl/>
        </w:rPr>
        <w:t xml:space="preserve"> فجمع صحيحه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وانتقى ما فيه من </w:t>
      </w:r>
      <w:r w:rsidR="000D427D" w:rsidRPr="00CE4663">
        <w:rPr>
          <w:rFonts w:ascii="Traditional Arabic" w:eastAsia="Calibri" w:hAnsi="Traditional Arabic" w:cs="Traditional Arabic"/>
          <w:sz w:val="34"/>
          <w:szCs w:val="34"/>
          <w:rtl/>
        </w:rPr>
        <w:t>ست</w:t>
      </w:r>
      <w:r w:rsidRPr="00CE4663">
        <w:rPr>
          <w:rFonts w:ascii="Traditional Arabic" w:eastAsia="Calibri" w:hAnsi="Traditional Arabic" w:cs="Traditional Arabic"/>
          <w:sz w:val="34"/>
          <w:szCs w:val="34"/>
          <w:rtl/>
        </w:rPr>
        <w:t>مائة ألف حديث صحيح كان يحفظها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فقد </w:t>
      </w:r>
      <w:r w:rsidR="00371685" w:rsidRPr="00CE4663">
        <w:rPr>
          <w:rFonts w:ascii="Traditional Arabic" w:eastAsia="Calibri" w:hAnsi="Traditional Arabic" w:cs="Traditional Arabic"/>
          <w:sz w:val="34"/>
          <w:szCs w:val="34"/>
          <w:rtl/>
        </w:rPr>
        <w:t>ص</w:t>
      </w:r>
      <w:r w:rsidR="000D427D" w:rsidRPr="00CE4663">
        <w:rPr>
          <w:rFonts w:ascii="Traditional Arabic" w:eastAsia="Calibri" w:hAnsi="Traditional Arabic" w:cs="Traditional Arabic"/>
          <w:sz w:val="34"/>
          <w:szCs w:val="34"/>
          <w:rtl/>
        </w:rPr>
        <w:t>ح</w:t>
      </w:r>
      <w:r w:rsidR="00371685"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عنه أنه قال:</w:t>
      </w:r>
      <w:r w:rsidR="00CE4663">
        <w:rPr>
          <w:rFonts w:ascii="Traditional Arabic" w:eastAsia="Calibri" w:hAnsi="Traditional Arabic" w:cs="Traditional Arabic"/>
          <w:sz w:val="34"/>
          <w:szCs w:val="34"/>
          <w:rtl/>
        </w:rPr>
        <w:t xml:space="preserve"> </w:t>
      </w:r>
    </w:p>
    <w:p w14:paraId="33B6E591" w14:textId="77777777" w:rsidR="00371685" w:rsidRPr="00CE4663" w:rsidRDefault="00EC2E9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أحفظ مائة ألف حديث صحيح</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ومائتي ألف حديث غير صحيح"</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58"/>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وأما باعثه على جمع هذا الجامع الصحيح</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371685" w:rsidRPr="00CE4663">
        <w:rPr>
          <w:rFonts w:ascii="Traditional Arabic" w:eastAsia="Calibri" w:hAnsi="Traditional Arabic" w:cs="Traditional Arabic"/>
          <w:sz w:val="34"/>
          <w:szCs w:val="34"/>
          <w:rtl/>
        </w:rPr>
        <w:t xml:space="preserve">فهو ما </w:t>
      </w:r>
      <w:r w:rsidRPr="00CE4663">
        <w:rPr>
          <w:rFonts w:ascii="Traditional Arabic" w:eastAsia="Calibri" w:hAnsi="Traditional Arabic" w:cs="Traditional Arabic"/>
          <w:sz w:val="34"/>
          <w:szCs w:val="34"/>
          <w:rtl/>
        </w:rPr>
        <w:t>ذكره إبراهيم بن</w:t>
      </w:r>
      <w:r w:rsidR="00E53720"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معقل عنه أنه سمعه يقول</w:t>
      </w:r>
      <w:r w:rsidR="00CE4663">
        <w:rPr>
          <w:rFonts w:ascii="Traditional Arabic" w:eastAsia="Calibri" w:hAnsi="Traditional Arabic" w:cs="Traditional Arabic"/>
          <w:sz w:val="34"/>
          <w:szCs w:val="34"/>
          <w:rtl/>
        </w:rPr>
        <w:t>:</w:t>
      </w:r>
      <w:r w:rsidR="00E53720" w:rsidRPr="00CE4663">
        <w:rPr>
          <w:rFonts w:ascii="Traditional Arabic" w:eastAsia="Calibri" w:hAnsi="Traditional Arabic" w:cs="Traditional Arabic"/>
          <w:sz w:val="34"/>
          <w:szCs w:val="34"/>
          <w:rtl/>
        </w:rPr>
        <w:t xml:space="preserve"> </w:t>
      </w:r>
    </w:p>
    <w:p w14:paraId="0A91C05A" w14:textId="77777777" w:rsidR="00371685" w:rsidRPr="00CE4663" w:rsidRDefault="00EC2E9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كنت</w:t>
      </w:r>
      <w:r w:rsidR="00E5372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عند إسحاق بن راهويه، فقال بعض أصحابنا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لو جمعتم كتابا</w:t>
      </w:r>
      <w:r w:rsidR="00E5372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مختصراً لسنن النبي ﷺ</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فوقع ذلك في قلبي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فأخذت</w:t>
      </w:r>
      <w:r w:rsidR="00E5372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في جمع</w:t>
      </w:r>
      <w:r w:rsidR="00E53720"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هذا الكتاب </w:t>
      </w:r>
      <w:r w:rsidR="00E53720" w:rsidRPr="00CE4663">
        <w:rPr>
          <w:rStyle w:val="a6"/>
          <w:rFonts w:ascii="Traditional Arabic" w:eastAsia="Calibri" w:hAnsi="Traditional Arabic" w:cs="Traditional Arabic"/>
          <w:sz w:val="34"/>
          <w:szCs w:val="34"/>
          <w:rtl/>
        </w:rPr>
        <w:footnoteReference w:id="59"/>
      </w:r>
      <w:r w:rsidRPr="00CE4663">
        <w:rPr>
          <w:rFonts w:ascii="Traditional Arabic" w:eastAsia="Calibri" w:hAnsi="Traditional Arabic" w:cs="Traditional Arabic"/>
          <w:sz w:val="34"/>
          <w:szCs w:val="34"/>
          <w:rtl/>
        </w:rPr>
        <w:t>.</w:t>
      </w:r>
      <w:r w:rsidR="00E53720" w:rsidRPr="00CE4663">
        <w:rPr>
          <w:rFonts w:ascii="Traditional Arabic" w:eastAsia="Calibri" w:hAnsi="Traditional Arabic" w:cs="Traditional Arabic"/>
          <w:sz w:val="34"/>
          <w:szCs w:val="34"/>
          <w:rtl/>
        </w:rPr>
        <w:t xml:space="preserve"> </w:t>
      </w:r>
    </w:p>
    <w:p w14:paraId="148CEA8E" w14:textId="77777777" w:rsidR="00371685" w:rsidRPr="00CE4663" w:rsidRDefault="0037168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ثم </w:t>
      </w:r>
      <w:r w:rsidR="00EC2E9B" w:rsidRPr="00CE4663">
        <w:rPr>
          <w:rFonts w:ascii="Traditional Arabic" w:eastAsia="Calibri" w:hAnsi="Traditional Arabic" w:cs="Traditional Arabic"/>
          <w:sz w:val="34"/>
          <w:szCs w:val="34"/>
          <w:rtl/>
        </w:rPr>
        <w:t>تلاه في هذا الصنيع تلميذه وخر</w:t>
      </w:r>
      <w:r w:rsidR="004E6BB2"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يجه الإمام </w:t>
      </w:r>
      <w:r w:rsidR="00E53720" w:rsidRPr="00CE4663">
        <w:rPr>
          <w:rFonts w:ascii="Traditional Arabic" w:eastAsia="Calibri" w:hAnsi="Traditional Arabic" w:cs="Traditional Arabic"/>
          <w:sz w:val="34"/>
          <w:szCs w:val="34"/>
          <w:rtl/>
        </w:rPr>
        <w:t xml:space="preserve">الحافظ </w:t>
      </w:r>
      <w:r w:rsidR="00EC2E9B" w:rsidRPr="00CE4663">
        <w:rPr>
          <w:rFonts w:ascii="Traditional Arabic" w:eastAsia="Calibri" w:hAnsi="Traditional Arabic" w:cs="Traditional Arabic"/>
          <w:sz w:val="34"/>
          <w:szCs w:val="34"/>
          <w:rtl/>
        </w:rPr>
        <w:t>أبو الحسين مسلم بن الحجاج بن مسلم القشيري النيسابوري</w:t>
      </w:r>
      <w:r w:rsidR="00E53720"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(ت:261هـ)</w:t>
      </w:r>
      <w:r w:rsidR="00323D2D" w:rsidRPr="00CE4663">
        <w:rPr>
          <w:rFonts w:ascii="Traditional Arabic" w:eastAsia="Calibri" w:hAnsi="Traditional Arabic" w:cs="Traditional Arabic"/>
          <w:sz w:val="34"/>
          <w:szCs w:val="34"/>
          <w:rtl/>
        </w:rPr>
        <w:t xml:space="preserve"> </w:t>
      </w:r>
      <w:r w:rsidR="00EC2E9B" w:rsidRPr="00CE4663">
        <w:rPr>
          <w:rFonts w:ascii="Traditional Arabic" w:eastAsia="Calibri" w:hAnsi="Traditional Arabic" w:cs="Traditional Arabic"/>
          <w:sz w:val="34"/>
          <w:szCs w:val="34"/>
          <w:rtl/>
        </w:rPr>
        <w:t>فجمع</w:t>
      </w:r>
      <w:r w:rsidR="00E53051" w:rsidRPr="00CE4663">
        <w:rPr>
          <w:rFonts w:ascii="Traditional Arabic" w:eastAsia="Calibri" w:hAnsi="Traditional Arabic" w:cs="Traditional Arabic"/>
          <w:sz w:val="34"/>
          <w:szCs w:val="34"/>
          <w:rtl/>
        </w:rPr>
        <w:t xml:space="preserve"> </w:t>
      </w:r>
      <w:r w:rsidR="00EC2E9B" w:rsidRPr="00CE4663">
        <w:rPr>
          <w:rFonts w:ascii="Traditional Arabic" w:eastAsia="Calibri" w:hAnsi="Traditional Arabic" w:cs="Traditional Arabic"/>
          <w:sz w:val="34"/>
          <w:szCs w:val="34"/>
          <w:rtl/>
        </w:rPr>
        <w:t>صحيحه</w:t>
      </w:r>
      <w:r w:rsid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 في خمس عشرة سنة</w:t>
      </w:r>
      <w:r w:rsidR="00E53720"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p>
    <w:p w14:paraId="7D0F035A" w14:textId="77777777" w:rsidR="00E53051" w:rsidRPr="00CE4663" w:rsidRDefault="00EC2E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Calibri" w:hAnsi="Traditional Arabic" w:cs="Traditional Arabic"/>
          <w:sz w:val="34"/>
          <w:szCs w:val="34"/>
          <w:rtl/>
        </w:rPr>
        <w:t>وقد تلق</w:t>
      </w:r>
      <w:r w:rsidR="00E53051"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ى العلماء كتابيهما بالقبول</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E53051" w:rsidRPr="00CE4663">
        <w:rPr>
          <w:rFonts w:ascii="Traditional Arabic" w:eastAsia="Calibri" w:hAnsi="Traditional Arabic" w:cs="Traditional Arabic"/>
          <w:sz w:val="34"/>
          <w:szCs w:val="34"/>
          <w:rtl/>
        </w:rPr>
        <w:t xml:space="preserve">وأجمعوا </w:t>
      </w:r>
      <w:r w:rsidRPr="00CE4663">
        <w:rPr>
          <w:rFonts w:ascii="Traditional Arabic" w:eastAsia="Calibri" w:hAnsi="Traditional Arabic" w:cs="Traditional Arabic"/>
          <w:sz w:val="34"/>
          <w:szCs w:val="34"/>
          <w:rtl/>
        </w:rPr>
        <w:t>على أنهما أصح</w:t>
      </w:r>
      <w:r w:rsidR="00E53051"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الكتب بعد القرآن</w:t>
      </w:r>
      <w:r w:rsidR="00E53051"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00E53051" w:rsidRPr="00CE4663">
        <w:rPr>
          <w:rFonts w:ascii="Traditional Arabic" w:eastAsia="Times New Roman" w:hAnsi="Traditional Arabic" w:cs="Traditional Arabic"/>
          <w:sz w:val="34"/>
          <w:szCs w:val="34"/>
          <w:rtl/>
          <w:lang w:bidi="ar-EG"/>
        </w:rPr>
        <w:t>فقد أجمعت الأمة على أنَّ صحيح البخارى ومسلم هما أصح كتابين بعد كتاب الله عز وجل</w:t>
      </w:r>
      <w:r w:rsidR="00CE4663">
        <w:rPr>
          <w:rFonts w:ascii="Traditional Arabic" w:eastAsia="Times New Roman" w:hAnsi="Traditional Arabic" w:cs="Traditional Arabic"/>
          <w:sz w:val="34"/>
          <w:szCs w:val="34"/>
          <w:rtl/>
          <w:lang w:bidi="ar-EG"/>
        </w:rPr>
        <w:t>،</w:t>
      </w:r>
      <w:r w:rsidR="00E53051" w:rsidRPr="00CE4663">
        <w:rPr>
          <w:rFonts w:ascii="Traditional Arabic" w:eastAsia="Times New Roman" w:hAnsi="Traditional Arabic" w:cs="Traditional Arabic"/>
          <w:sz w:val="34"/>
          <w:szCs w:val="34"/>
          <w:rtl/>
          <w:lang w:bidi="ar-EG"/>
        </w:rPr>
        <w:t xml:space="preserve"> وذلك لأنهما قد </w:t>
      </w:r>
      <w:r w:rsidR="00323D2D" w:rsidRPr="00CE4663">
        <w:rPr>
          <w:rFonts w:ascii="Traditional Arabic" w:eastAsia="Times New Roman" w:hAnsi="Traditional Arabic" w:cs="Traditional Arabic"/>
          <w:sz w:val="34"/>
          <w:szCs w:val="34"/>
          <w:rtl/>
          <w:lang w:bidi="ar-EG"/>
        </w:rPr>
        <w:t xml:space="preserve">سلَكا في </w:t>
      </w:r>
      <w:r w:rsidR="00E53051" w:rsidRPr="00CE4663">
        <w:rPr>
          <w:rFonts w:ascii="Traditional Arabic" w:eastAsia="Times New Roman" w:hAnsi="Traditional Arabic" w:cs="Traditional Arabic"/>
          <w:sz w:val="34"/>
          <w:szCs w:val="34"/>
          <w:rtl/>
          <w:lang w:bidi="ar-EG"/>
        </w:rPr>
        <w:t xml:space="preserve">جمع صحيحهما </w:t>
      </w:r>
      <w:r w:rsidR="00323D2D" w:rsidRPr="00CE4663">
        <w:rPr>
          <w:rFonts w:ascii="Traditional Arabic" w:eastAsia="Times New Roman" w:hAnsi="Traditional Arabic" w:cs="Traditional Arabic"/>
          <w:sz w:val="34"/>
          <w:szCs w:val="34"/>
          <w:rtl/>
          <w:lang w:bidi="ar-EG"/>
        </w:rPr>
        <w:t>الالتزام ب</w:t>
      </w:r>
      <w:r w:rsidR="00E53051" w:rsidRPr="00CE4663">
        <w:rPr>
          <w:rFonts w:ascii="Traditional Arabic" w:eastAsia="Times New Roman" w:hAnsi="Traditional Arabic" w:cs="Traditional Arabic"/>
          <w:sz w:val="34"/>
          <w:szCs w:val="34"/>
          <w:rtl/>
          <w:lang w:bidi="ar-EG"/>
        </w:rPr>
        <w:t>أعلى شروط الصحة</w:t>
      </w:r>
      <w:r w:rsidR="00CE4663">
        <w:rPr>
          <w:rFonts w:ascii="Traditional Arabic" w:eastAsia="Times New Roman" w:hAnsi="Traditional Arabic" w:cs="Traditional Arabic"/>
          <w:sz w:val="34"/>
          <w:szCs w:val="34"/>
          <w:rtl/>
          <w:lang w:bidi="ar-EG"/>
        </w:rPr>
        <w:t>،</w:t>
      </w:r>
      <w:r w:rsidR="00E53051" w:rsidRPr="00CE4663">
        <w:rPr>
          <w:rFonts w:ascii="Traditional Arabic" w:eastAsia="Times New Roman" w:hAnsi="Traditional Arabic" w:cs="Traditional Arabic"/>
          <w:sz w:val="34"/>
          <w:szCs w:val="34"/>
          <w:rtl/>
          <w:lang w:bidi="ar-EG"/>
        </w:rPr>
        <w:t xml:space="preserve"> بما لم يوجد في غيرهما من كتب السنن على كثرتها</w:t>
      </w:r>
      <w:r w:rsidR="00CE4663">
        <w:rPr>
          <w:rFonts w:ascii="Traditional Arabic" w:eastAsia="Times New Roman" w:hAnsi="Traditional Arabic" w:cs="Traditional Arabic"/>
          <w:sz w:val="34"/>
          <w:szCs w:val="34"/>
          <w:rtl/>
          <w:lang w:bidi="ar-EG"/>
        </w:rPr>
        <w:t>.</w:t>
      </w:r>
    </w:p>
    <w:p w14:paraId="4400959F" w14:textId="77777777" w:rsidR="00E96298" w:rsidRPr="00CE4663" w:rsidRDefault="00E530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E96298" w:rsidRPr="00CE4663">
        <w:rPr>
          <w:rFonts w:ascii="Traditional Arabic" w:eastAsia="Times New Roman" w:hAnsi="Traditional Arabic" w:cs="Traditional Arabic"/>
          <w:sz w:val="34"/>
          <w:szCs w:val="34"/>
          <w:rtl/>
          <w:lang w:bidi="ar-EG"/>
        </w:rPr>
        <w:t xml:space="preserve">قال الأستاذ أبو إسحاق الإسفرايني: </w:t>
      </w:r>
    </w:p>
    <w:p w14:paraId="6578CD66" w14:textId="77777777" w:rsidR="00E96298" w:rsidRPr="00CE4663" w:rsidRDefault="00E9629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أهل ‌الصنعة ‌مجمعون على أنَّ الأخبار التي اشتمل عليها الصحيحان مقطوع بصحة أصولها ومتونها، ولا يحصل الخلاف فيها بحال، فمن خالف خبراً منها بلا تأويل سائغ ن</w:t>
      </w:r>
      <w:r w:rsidR="00323D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قض حكم</w:t>
      </w:r>
      <w:r w:rsidR="00323D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لأنَّ هذه الأخبار تلقّتها الأمة بالقبول.</w:t>
      </w:r>
      <w:r w:rsidRPr="00CE4663">
        <w:rPr>
          <w:rStyle w:val="a6"/>
          <w:rFonts w:ascii="Traditional Arabic" w:eastAsia="Times New Roman" w:hAnsi="Traditional Arabic" w:cs="Traditional Arabic"/>
          <w:sz w:val="34"/>
          <w:szCs w:val="34"/>
          <w:rtl/>
          <w:lang w:bidi="ar-EG"/>
        </w:rPr>
        <w:footnoteReference w:id="60"/>
      </w:r>
    </w:p>
    <w:p w14:paraId="666CBDAF" w14:textId="77777777" w:rsidR="00E53051" w:rsidRPr="00CE4663" w:rsidRDefault="00E530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p>
    <w:p w14:paraId="74B5D789" w14:textId="77777777" w:rsidR="00E53051" w:rsidRPr="00CE4663" w:rsidRDefault="00E530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اتفق العلماء على أنَّ أصح الكتب بعد القرآن العزيز الصحيحان البخاري ومسلم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وتلقتهما الأمة بالقبول</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1"/>
      </w:r>
    </w:p>
    <w:p w14:paraId="7F1A915C" w14:textId="77777777" w:rsidR="00E53051" w:rsidRPr="00CE4663" w:rsidRDefault="00E530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شيخ الإسلام ابن تيمية</w:t>
      </w:r>
      <w:r w:rsidR="00CE4663">
        <w:rPr>
          <w:rFonts w:ascii="Traditional Arabic" w:eastAsia="Times New Roman" w:hAnsi="Traditional Arabic" w:cs="Traditional Arabic"/>
          <w:sz w:val="34"/>
          <w:szCs w:val="34"/>
          <w:rtl/>
          <w:lang w:bidi="ar-EG"/>
        </w:rPr>
        <w:t>:</w:t>
      </w:r>
    </w:p>
    <w:p w14:paraId="39477A85" w14:textId="77777777" w:rsidR="00323D2D" w:rsidRPr="00CE4663" w:rsidRDefault="00E53051"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t>وأما كتب الحديث المعروفة</w:t>
      </w:r>
      <w:r w:rsidR="00CE4663">
        <w:rPr>
          <w:rFonts w:ascii="Traditional Arabic" w:eastAsia="Times New Roman" w:hAnsi="Traditional Arabic" w:cs="Traditional Arabic"/>
          <w:sz w:val="34"/>
          <w:szCs w:val="34"/>
          <w:rtl/>
          <w:lang w:bidi="ar-EG"/>
        </w:rPr>
        <w:t>،</w:t>
      </w:r>
      <w:r w:rsidR="00323D2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مثل البخاري ومسلم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فليس تحت أديم السماء كتاب</w:t>
      </w:r>
      <w:r w:rsidR="00323D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أصح من البخاري ومسلم بعد القرآن.</w:t>
      </w:r>
      <w:r w:rsidRPr="00CE4663">
        <w:rPr>
          <w:rStyle w:val="a6"/>
          <w:rFonts w:ascii="Traditional Arabic" w:eastAsia="Times New Roman" w:hAnsi="Traditional Arabic" w:cs="Traditional Arabic"/>
          <w:sz w:val="34"/>
          <w:szCs w:val="34"/>
          <w:rtl/>
          <w:lang w:bidi="ar-EG"/>
        </w:rPr>
        <w:footnoteReference w:id="6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فأكثر متون الصحيحين معلومة متيقَّنة، تلقَّاها أهل العلم بالحديث بالقبول والتصديق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وأجمعوا على صحتها، وإجماعهم معصوم من الخطأ، كما أنَّ إجماع الفقهاء على الأحكام معصوم من الخطأ</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63"/>
      </w:r>
      <w:r w:rsidR="00CE4663">
        <w:rPr>
          <w:rFonts w:ascii="Traditional Arabic" w:eastAsia="Times New Roman" w:hAnsi="Traditional Arabic" w:cs="Traditional Arabic"/>
          <w:sz w:val="34"/>
          <w:szCs w:val="34"/>
          <w:rtl/>
          <w:lang w:bidi="ar-EG"/>
        </w:rPr>
        <w:t xml:space="preserve"> </w:t>
      </w:r>
      <w:r w:rsidR="000D2C16" w:rsidRPr="00CE4663">
        <w:rPr>
          <w:rFonts w:ascii="Traditional Arabic" w:eastAsia="Calibri" w:hAnsi="Traditional Arabic" w:cs="Traditional Arabic"/>
          <w:sz w:val="34"/>
          <w:szCs w:val="34"/>
          <w:rtl/>
        </w:rPr>
        <w:t>إ</w:t>
      </w:r>
      <w:r w:rsidR="00EC2E9B" w:rsidRPr="00CE4663">
        <w:rPr>
          <w:rFonts w:ascii="Traditional Arabic" w:eastAsia="Calibri" w:hAnsi="Traditional Arabic" w:cs="Traditional Arabic"/>
          <w:sz w:val="34"/>
          <w:szCs w:val="34"/>
          <w:rtl/>
        </w:rPr>
        <w:t>ل</w:t>
      </w:r>
      <w:r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ا أن</w:t>
      </w:r>
      <w:r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 بعض العلماء كالدارقطني، وأبي </w:t>
      </w:r>
      <w:r w:rsidR="00886DD1" w:rsidRPr="00CE4663">
        <w:rPr>
          <w:rFonts w:ascii="Traditional Arabic" w:eastAsia="Calibri" w:hAnsi="Traditional Arabic" w:cs="Traditional Arabic"/>
          <w:sz w:val="34"/>
          <w:szCs w:val="34"/>
          <w:rtl/>
        </w:rPr>
        <w:t>عليّ</w:t>
      </w:r>
      <w:r w:rsidR="00EC2E9B" w:rsidRPr="00CE4663">
        <w:rPr>
          <w:rFonts w:ascii="Traditional Arabic" w:eastAsia="Calibri" w:hAnsi="Traditional Arabic" w:cs="Traditional Arabic"/>
          <w:sz w:val="34"/>
          <w:szCs w:val="34"/>
          <w:rtl/>
        </w:rPr>
        <w:t xml:space="preserve"> الغس</w:t>
      </w:r>
      <w:r w:rsidR="00323D2D"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اني</w:t>
      </w:r>
      <w:r w:rsid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 وأبي مسعود الدمشقي</w:t>
      </w:r>
      <w:r w:rsid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 </w:t>
      </w:r>
      <w:r w:rsidR="004049D0" w:rsidRPr="00CE4663">
        <w:rPr>
          <w:rFonts w:ascii="Traditional Arabic" w:eastAsia="Calibri" w:hAnsi="Traditional Arabic" w:cs="Traditional Arabic"/>
          <w:sz w:val="34"/>
          <w:szCs w:val="34"/>
          <w:rtl/>
        </w:rPr>
        <w:t xml:space="preserve">قد انتقدوا </w:t>
      </w:r>
      <w:r w:rsidR="00323D2D" w:rsidRPr="00CE4663">
        <w:rPr>
          <w:rFonts w:ascii="Traditional Arabic" w:eastAsia="Calibri" w:hAnsi="Traditional Arabic" w:cs="Traditional Arabic"/>
          <w:sz w:val="34"/>
          <w:szCs w:val="34"/>
          <w:rtl/>
        </w:rPr>
        <w:t>على الإمامين</w:t>
      </w:r>
      <w:r w:rsidR="00CE4663">
        <w:rPr>
          <w:rFonts w:ascii="Traditional Arabic" w:eastAsia="Calibri" w:hAnsi="Traditional Arabic" w:cs="Traditional Arabic"/>
          <w:sz w:val="34"/>
          <w:szCs w:val="34"/>
          <w:rtl/>
        </w:rPr>
        <w:t>،</w:t>
      </w:r>
      <w:r w:rsidR="00323D2D" w:rsidRPr="00CE4663">
        <w:rPr>
          <w:rFonts w:ascii="Traditional Arabic" w:eastAsia="Calibri" w:hAnsi="Traditional Arabic" w:cs="Traditional Arabic"/>
          <w:sz w:val="34"/>
          <w:szCs w:val="34"/>
          <w:rtl/>
        </w:rPr>
        <w:t xml:space="preserve"> البخاري </w:t>
      </w:r>
      <w:proofErr w:type="gramStart"/>
      <w:r w:rsidR="00323D2D" w:rsidRPr="00CE4663">
        <w:rPr>
          <w:rFonts w:ascii="Traditional Arabic" w:eastAsia="Calibri" w:hAnsi="Traditional Arabic" w:cs="Traditional Arabic"/>
          <w:sz w:val="34"/>
          <w:szCs w:val="34"/>
          <w:rtl/>
        </w:rPr>
        <w:t>ومسلم</w:t>
      </w:r>
      <w:r w:rsidR="00CE4663">
        <w:rPr>
          <w:rFonts w:ascii="Traditional Arabic" w:eastAsia="Calibri" w:hAnsi="Traditional Arabic" w:cs="Traditional Arabic"/>
          <w:sz w:val="34"/>
          <w:szCs w:val="34"/>
          <w:rtl/>
        </w:rPr>
        <w:t>،</w:t>
      </w:r>
      <w:r w:rsidR="004049D0" w:rsidRPr="00CE4663">
        <w:rPr>
          <w:rFonts w:ascii="Traditional Arabic" w:eastAsia="Calibri" w:hAnsi="Traditional Arabic" w:cs="Traditional Arabic"/>
          <w:sz w:val="34"/>
          <w:szCs w:val="34"/>
          <w:rtl/>
        </w:rPr>
        <w:t>بعض</w:t>
      </w:r>
      <w:proofErr w:type="gramEnd"/>
      <w:r w:rsidR="004049D0" w:rsidRPr="00CE4663">
        <w:rPr>
          <w:rFonts w:ascii="Traditional Arabic" w:eastAsia="Calibri" w:hAnsi="Traditional Arabic" w:cs="Traditional Arabic"/>
          <w:sz w:val="34"/>
          <w:szCs w:val="34"/>
          <w:rtl/>
        </w:rPr>
        <w:t xml:space="preserve"> الأحرف اليسيرة</w:t>
      </w:r>
      <w:r w:rsidR="00CE4663">
        <w:rPr>
          <w:rFonts w:ascii="Traditional Arabic" w:eastAsia="Calibri" w:hAnsi="Traditional Arabic" w:cs="Traditional Arabic"/>
          <w:sz w:val="34"/>
          <w:szCs w:val="34"/>
          <w:rtl/>
        </w:rPr>
        <w:t>،</w:t>
      </w:r>
      <w:r w:rsidR="00323D2D" w:rsidRPr="00CE4663">
        <w:rPr>
          <w:rFonts w:ascii="Traditional Arabic" w:eastAsia="Calibri" w:hAnsi="Traditional Arabic" w:cs="Traditional Arabic"/>
          <w:sz w:val="34"/>
          <w:szCs w:val="34"/>
          <w:rtl/>
        </w:rPr>
        <w:t xml:space="preserve"> </w:t>
      </w:r>
      <w:r w:rsidR="00EC2E9B" w:rsidRPr="00CE4663">
        <w:rPr>
          <w:rFonts w:ascii="Traditional Arabic" w:eastAsia="Calibri" w:hAnsi="Traditional Arabic" w:cs="Traditional Arabic"/>
          <w:sz w:val="34"/>
          <w:szCs w:val="34"/>
          <w:rtl/>
        </w:rPr>
        <w:t>و</w:t>
      </w:r>
      <w:r w:rsidRPr="00CE4663">
        <w:rPr>
          <w:rFonts w:ascii="Traditional Arabic" w:eastAsia="Calibri" w:hAnsi="Traditional Arabic" w:cs="Traditional Arabic"/>
          <w:sz w:val="34"/>
          <w:szCs w:val="34"/>
          <w:rtl/>
        </w:rPr>
        <w:t xml:space="preserve">قد </w:t>
      </w:r>
      <w:r w:rsidR="00EC2E9B" w:rsidRPr="00CE4663">
        <w:rPr>
          <w:rFonts w:ascii="Traditional Arabic" w:eastAsia="Calibri" w:hAnsi="Traditional Arabic" w:cs="Traditional Arabic"/>
          <w:sz w:val="34"/>
          <w:szCs w:val="34"/>
          <w:rtl/>
        </w:rPr>
        <w:t>تصد</w:t>
      </w:r>
      <w:r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ى للجواب عم</w:t>
      </w:r>
      <w:r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ا انتقد عليهما جماعة من العلماء</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7F3DAC" w:rsidRPr="00CE4663">
        <w:rPr>
          <w:rFonts w:ascii="Traditional Arabic" w:eastAsia="Calibri" w:hAnsi="Traditional Arabic" w:cs="Traditional Arabic"/>
          <w:sz w:val="34"/>
          <w:szCs w:val="34"/>
          <w:rtl/>
        </w:rPr>
        <w:t>كابن الصلاح في كتابه "صيانة صحيح مسلم من الإخلال والغلط وحمايته من الإسقاط والسقط"</w:t>
      </w:r>
      <w:r w:rsidR="00CE4663">
        <w:rPr>
          <w:rFonts w:ascii="Traditional Arabic" w:eastAsia="Calibri" w:hAnsi="Traditional Arabic" w:cs="Traditional Arabic"/>
          <w:sz w:val="34"/>
          <w:szCs w:val="34"/>
          <w:rtl/>
        </w:rPr>
        <w:t>،</w:t>
      </w:r>
      <w:r w:rsidR="007F3DAC" w:rsidRPr="00CE4663">
        <w:rPr>
          <w:rFonts w:ascii="Traditional Arabic" w:eastAsia="Calibri" w:hAnsi="Traditional Arabic" w:cs="Traditional Arabic"/>
          <w:sz w:val="34"/>
          <w:szCs w:val="34"/>
          <w:rtl/>
        </w:rPr>
        <w:t xml:space="preserve"> و</w:t>
      </w:r>
      <w:r w:rsidR="00EC2E9B" w:rsidRPr="00CE4663">
        <w:rPr>
          <w:rFonts w:ascii="Traditional Arabic" w:eastAsia="Calibri" w:hAnsi="Traditional Arabic" w:cs="Traditional Arabic"/>
          <w:sz w:val="34"/>
          <w:szCs w:val="34"/>
          <w:rtl/>
        </w:rPr>
        <w:t xml:space="preserve">النووي في </w:t>
      </w:r>
      <w:r w:rsidR="007F3DAC"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شرح صحیح مسلم</w:t>
      </w:r>
      <w:r w:rsidR="007F3DAC"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 xml:space="preserve"> والحافظ ابن حجر في</w:t>
      </w:r>
      <w:r w:rsidRPr="00CE4663">
        <w:rPr>
          <w:rFonts w:ascii="Traditional Arabic" w:eastAsia="Calibri" w:hAnsi="Traditional Arabic" w:cs="Traditional Arabic"/>
          <w:sz w:val="34"/>
          <w:szCs w:val="34"/>
          <w:rtl/>
        </w:rPr>
        <w:t xml:space="preserve"> </w:t>
      </w:r>
      <w:r w:rsidR="007F3DAC" w:rsidRPr="00CE4663">
        <w:rPr>
          <w:rFonts w:ascii="Traditional Arabic" w:eastAsia="Calibri" w:hAnsi="Traditional Arabic" w:cs="Traditional Arabic"/>
          <w:sz w:val="34"/>
          <w:szCs w:val="34"/>
          <w:rtl/>
        </w:rPr>
        <w:t>"</w:t>
      </w:r>
      <w:r w:rsidR="00EC2E9B" w:rsidRPr="00CE4663">
        <w:rPr>
          <w:rFonts w:ascii="Traditional Arabic" w:eastAsia="Calibri" w:hAnsi="Traditional Arabic" w:cs="Traditional Arabic"/>
          <w:sz w:val="34"/>
          <w:szCs w:val="34"/>
          <w:rtl/>
        </w:rPr>
        <w:t>هدي الساري</w:t>
      </w:r>
      <w:r w:rsidR="007F3DA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p>
    <w:p w14:paraId="06342327" w14:textId="77777777" w:rsidR="004E62EA" w:rsidRDefault="00952C78" w:rsidP="004E62EA">
      <w:pPr>
        <w:pStyle w:val="2"/>
        <w:rPr>
          <w:rFonts w:eastAsia="Calibri"/>
          <w:rtl/>
        </w:rPr>
      </w:pPr>
      <w:bookmarkStart w:id="5" w:name="_Toc228797240"/>
      <w:r w:rsidRPr="00CE4663">
        <w:rPr>
          <w:rFonts w:eastAsia="Calibri"/>
          <w:rtl/>
        </w:rPr>
        <w:t xml:space="preserve">مراحل </w:t>
      </w:r>
      <w:r w:rsidR="00BB6EB7" w:rsidRPr="00CE4663">
        <w:rPr>
          <w:rFonts w:eastAsia="Calibri"/>
          <w:rtl/>
        </w:rPr>
        <w:t>ال</w:t>
      </w:r>
      <w:r w:rsidR="00E63F5E" w:rsidRPr="00CE4663">
        <w:rPr>
          <w:rFonts w:eastAsia="Calibri"/>
          <w:rtl/>
        </w:rPr>
        <w:t>نشأة</w:t>
      </w:r>
      <w:r w:rsidR="00CE4663">
        <w:rPr>
          <w:rFonts w:eastAsia="Calibri"/>
          <w:rtl/>
        </w:rPr>
        <w:t xml:space="preserve"> </w:t>
      </w:r>
      <w:r w:rsidR="00BB6EB7" w:rsidRPr="00CE4663">
        <w:rPr>
          <w:rFonts w:eastAsia="Calibri"/>
          <w:rtl/>
        </w:rPr>
        <w:t xml:space="preserve">والتصنيف في </w:t>
      </w:r>
      <w:r w:rsidR="00E63F5E" w:rsidRPr="00CE4663">
        <w:rPr>
          <w:rFonts w:eastAsia="Calibri"/>
          <w:rtl/>
        </w:rPr>
        <w:t>"علم الحديث"</w:t>
      </w:r>
      <w:r w:rsidR="003D7840" w:rsidRPr="00CE4663">
        <w:rPr>
          <w:rFonts w:eastAsia="Calibri"/>
          <w:rtl/>
        </w:rPr>
        <w:t>:</w:t>
      </w:r>
      <w:bookmarkEnd w:id="5"/>
    </w:p>
    <w:p w14:paraId="193532B0" w14:textId="77777777" w:rsidR="001116B4" w:rsidRPr="00CE4663" w:rsidRDefault="00CE4663" w:rsidP="00CE4663">
      <w:pPr>
        <w:spacing w:after="0" w:line="240" w:lineRule="auto"/>
        <w:jc w:val="lowKashida"/>
        <w:rPr>
          <w:rFonts w:ascii="Traditional Arabic" w:eastAsia="Calibri" w:hAnsi="Traditional Arabic" w:cs="Traditional Arabic"/>
          <w:sz w:val="34"/>
          <w:szCs w:val="34"/>
          <w:rtl/>
        </w:rPr>
      </w:pPr>
      <w:r>
        <w:rPr>
          <w:rFonts w:ascii="Traditional Arabic" w:eastAsia="Calibri" w:hAnsi="Traditional Arabic" w:cs="Traditional Arabic"/>
          <w:sz w:val="34"/>
          <w:szCs w:val="34"/>
          <w:rtl/>
        </w:rPr>
        <w:t xml:space="preserve"> </w:t>
      </w:r>
      <w:r w:rsidR="00323D2D" w:rsidRPr="00CE4663">
        <w:rPr>
          <w:rFonts w:ascii="Traditional Arabic" w:eastAsia="Calibri" w:hAnsi="Traditional Arabic" w:cs="Traditional Arabic"/>
          <w:sz w:val="34"/>
          <w:szCs w:val="34"/>
          <w:rtl/>
        </w:rPr>
        <w:t xml:space="preserve">المستقرىء لمعالم </w:t>
      </w:r>
      <w:r w:rsidR="003D7840" w:rsidRPr="00CE4663">
        <w:rPr>
          <w:rFonts w:ascii="Traditional Arabic" w:eastAsia="Calibri" w:hAnsi="Traditional Arabic" w:cs="Traditional Arabic"/>
          <w:sz w:val="34"/>
          <w:szCs w:val="34"/>
          <w:rtl/>
        </w:rPr>
        <w:t xml:space="preserve">هذا العلم الشريف </w:t>
      </w:r>
      <w:r w:rsidR="00323D2D" w:rsidRPr="00CE4663">
        <w:rPr>
          <w:rFonts w:ascii="Traditional Arabic" w:eastAsia="Calibri" w:hAnsi="Traditional Arabic" w:cs="Traditional Arabic"/>
          <w:sz w:val="34"/>
          <w:szCs w:val="34"/>
          <w:rtl/>
        </w:rPr>
        <w:t xml:space="preserve">يجد أنه يرتكز </w:t>
      </w:r>
      <w:r w:rsidR="00E63F5E" w:rsidRPr="00CE4663">
        <w:rPr>
          <w:rFonts w:ascii="Traditional Arabic" w:eastAsia="Calibri" w:hAnsi="Traditional Arabic" w:cs="Traditional Arabic"/>
          <w:sz w:val="34"/>
          <w:szCs w:val="34"/>
          <w:rtl/>
        </w:rPr>
        <w:t>في الأصل على ركيزتين أساسيتين: " التحلية</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والتخلية"</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وأما التحلية</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فهي الوقوف على كل ما صح من الأحاديث النبوية</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لتكون خير ذخرٍ للأمة</w:t>
      </w:r>
      <w:r w:rsidR="00323D2D" w:rsidRPr="00CE4663">
        <w:rPr>
          <w:rFonts w:ascii="Traditional Arabic" w:eastAsia="Calibri" w:hAnsi="Traditional Arabic" w:cs="Traditional Arabic"/>
          <w:sz w:val="34"/>
          <w:szCs w:val="34"/>
          <w:rtl/>
        </w:rPr>
        <w:t xml:space="preserve"> لتتدين </w:t>
      </w:r>
      <w:r w:rsidR="00E63F5E" w:rsidRPr="00CE4663">
        <w:rPr>
          <w:rFonts w:ascii="Traditional Arabic" w:eastAsia="Calibri" w:hAnsi="Traditional Arabic" w:cs="Traditional Arabic"/>
          <w:sz w:val="34"/>
          <w:szCs w:val="34"/>
          <w:rtl/>
        </w:rPr>
        <w:t>لربها عزوجل</w:t>
      </w:r>
      <w:r>
        <w:rPr>
          <w:rFonts w:ascii="Traditional Arabic" w:eastAsia="Calibri" w:hAnsi="Traditional Arabic" w:cs="Traditional Arabic"/>
          <w:sz w:val="34"/>
          <w:szCs w:val="34"/>
          <w:rtl/>
        </w:rPr>
        <w:t>،</w:t>
      </w:r>
      <w:r w:rsidR="00323D2D" w:rsidRPr="00CE4663">
        <w:rPr>
          <w:rFonts w:ascii="Traditional Arabic" w:eastAsia="Calibri" w:hAnsi="Traditional Arabic" w:cs="Traditional Arabic"/>
          <w:sz w:val="34"/>
          <w:szCs w:val="34"/>
          <w:rtl/>
        </w:rPr>
        <w:t xml:space="preserve"> علماً وعملاً</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وأما التخلية</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 xml:space="preserve">فهي الوقوف على كل ما نُسب إلى مشكاة النبوة من </w:t>
      </w:r>
      <w:r w:rsidR="001116B4" w:rsidRPr="00CE4663">
        <w:rPr>
          <w:rFonts w:ascii="Traditional Arabic" w:eastAsia="Calibri" w:hAnsi="Traditional Arabic" w:cs="Traditional Arabic"/>
          <w:sz w:val="34"/>
          <w:szCs w:val="34"/>
          <w:rtl/>
        </w:rPr>
        <w:t>الأ</w:t>
      </w:r>
      <w:r w:rsidR="004936CE" w:rsidRPr="00CE4663">
        <w:rPr>
          <w:rFonts w:ascii="Traditional Arabic" w:eastAsia="Calibri" w:hAnsi="Traditional Arabic" w:cs="Traditional Arabic"/>
          <w:sz w:val="34"/>
          <w:szCs w:val="34"/>
          <w:rtl/>
        </w:rPr>
        <w:t>ح</w:t>
      </w:r>
      <w:r w:rsidR="001116B4" w:rsidRPr="00CE4663">
        <w:rPr>
          <w:rFonts w:ascii="Traditional Arabic" w:eastAsia="Calibri" w:hAnsi="Traditional Arabic" w:cs="Traditional Arabic"/>
          <w:sz w:val="34"/>
          <w:szCs w:val="34"/>
          <w:rtl/>
        </w:rPr>
        <w:t>اديث الضعيفة</w:t>
      </w:r>
      <w:r>
        <w:rPr>
          <w:rFonts w:ascii="Traditional Arabic" w:eastAsia="Calibri" w:hAnsi="Traditional Arabic" w:cs="Traditional Arabic"/>
          <w:sz w:val="34"/>
          <w:szCs w:val="34"/>
          <w:rtl/>
        </w:rPr>
        <w:t>،</w:t>
      </w:r>
      <w:r w:rsidR="001116B4" w:rsidRPr="00CE4663">
        <w:rPr>
          <w:rFonts w:ascii="Traditional Arabic" w:eastAsia="Calibri" w:hAnsi="Traditional Arabic" w:cs="Traditional Arabic"/>
          <w:sz w:val="34"/>
          <w:szCs w:val="34"/>
          <w:rtl/>
        </w:rPr>
        <w:t xml:space="preserve"> و</w:t>
      </w:r>
      <w:r w:rsidR="00E63F5E" w:rsidRPr="00CE4663">
        <w:rPr>
          <w:rFonts w:ascii="Traditional Arabic" w:eastAsia="Calibri" w:hAnsi="Traditional Arabic" w:cs="Traditional Arabic"/>
          <w:sz w:val="34"/>
          <w:szCs w:val="34"/>
          <w:rtl/>
        </w:rPr>
        <w:t>الموضوعات والمناكير</w:t>
      </w:r>
      <w:r>
        <w:rPr>
          <w:rFonts w:ascii="Traditional Arabic" w:eastAsia="Calibri" w:hAnsi="Traditional Arabic" w:cs="Traditional Arabic"/>
          <w:sz w:val="34"/>
          <w:szCs w:val="34"/>
          <w:rtl/>
        </w:rPr>
        <w:t>،</w:t>
      </w:r>
      <w:r w:rsidR="001116B4" w:rsidRPr="00CE4663">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مما دسَّه أرباب البدع ترويجاً لبدعهم</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أو حتى مما رواه رواة</w:t>
      </w:r>
      <w:r w:rsidR="001116B4" w:rsidRP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غلب على حالهم الوهم</w:t>
      </w:r>
      <w:r w:rsidR="001116B4" w:rsidRPr="00CE4663">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أو الاختلاط</w:t>
      </w:r>
      <w:r w:rsidR="0046080A">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لتبقى السنة محفوظة من كل ما ليس منها.</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 xml:space="preserve">والمتصفِّح في كتب السلف يعلم مما لايدع مجالاً للشك قدر الاهتمام الذي </w:t>
      </w:r>
      <w:proofErr w:type="gramStart"/>
      <w:r w:rsidR="00E63F5E" w:rsidRPr="00CE4663">
        <w:rPr>
          <w:rFonts w:ascii="Traditional Arabic" w:eastAsia="Calibri" w:hAnsi="Traditional Arabic" w:cs="Traditional Arabic"/>
          <w:sz w:val="34"/>
          <w:szCs w:val="34"/>
          <w:rtl/>
        </w:rPr>
        <w:t>حظى</w:t>
      </w:r>
      <w:proofErr w:type="gramEnd"/>
      <w:r w:rsidR="00E63F5E" w:rsidRPr="00CE4663">
        <w:rPr>
          <w:rFonts w:ascii="Traditional Arabic" w:eastAsia="Calibri" w:hAnsi="Traditional Arabic" w:cs="Traditional Arabic"/>
          <w:sz w:val="34"/>
          <w:szCs w:val="34"/>
          <w:rtl/>
        </w:rPr>
        <w:t xml:space="preserve"> به هذا الفن الشريف</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فلقد صنَّف </w:t>
      </w:r>
      <w:r w:rsidR="004E6BB2" w:rsidRPr="00CE4663">
        <w:rPr>
          <w:rFonts w:ascii="Traditional Arabic" w:eastAsia="Calibri" w:hAnsi="Traditional Arabic" w:cs="Traditional Arabic"/>
          <w:sz w:val="34"/>
          <w:szCs w:val="34"/>
          <w:rtl/>
        </w:rPr>
        <w:t xml:space="preserve">العلماء </w:t>
      </w:r>
      <w:r w:rsidR="00E63F5E" w:rsidRPr="00CE4663">
        <w:rPr>
          <w:rFonts w:ascii="Traditional Arabic" w:eastAsia="Calibri" w:hAnsi="Traditional Arabic" w:cs="Traditional Arabic"/>
          <w:sz w:val="34"/>
          <w:szCs w:val="34"/>
          <w:rtl/>
        </w:rPr>
        <w:t>في عل</w:t>
      </w:r>
      <w:r w:rsidR="004E6BB2" w:rsidRPr="00CE4663">
        <w:rPr>
          <w:rFonts w:ascii="Traditional Arabic" w:eastAsia="Calibri" w:hAnsi="Traditional Arabic" w:cs="Traditional Arabic"/>
          <w:sz w:val="34"/>
          <w:szCs w:val="34"/>
          <w:rtl/>
        </w:rPr>
        <w:t>و</w:t>
      </w:r>
      <w:r w:rsidR="00E63F5E" w:rsidRPr="00CE4663">
        <w:rPr>
          <w:rFonts w:ascii="Traditional Arabic" w:eastAsia="Calibri" w:hAnsi="Traditional Arabic" w:cs="Traditional Arabic"/>
          <w:sz w:val="34"/>
          <w:szCs w:val="34"/>
          <w:rtl/>
        </w:rPr>
        <w:t>م ال</w:t>
      </w:r>
      <w:r w:rsidR="004E6BB2" w:rsidRPr="00CE4663">
        <w:rPr>
          <w:rFonts w:ascii="Traditional Arabic" w:eastAsia="Calibri" w:hAnsi="Traditional Arabic" w:cs="Traditional Arabic"/>
          <w:sz w:val="34"/>
          <w:szCs w:val="34"/>
          <w:rtl/>
        </w:rPr>
        <w:t xml:space="preserve">حديث مكتبة زاخرة في </w:t>
      </w:r>
      <w:r w:rsidR="00E63F5E" w:rsidRPr="00CE4663">
        <w:rPr>
          <w:rFonts w:ascii="Traditional Arabic" w:eastAsia="Calibri" w:hAnsi="Traditional Arabic" w:cs="Traditional Arabic"/>
          <w:sz w:val="34"/>
          <w:szCs w:val="34"/>
          <w:rtl/>
        </w:rPr>
        <w:t>شت</w:t>
      </w:r>
      <w:r w:rsidR="004E6BB2" w:rsidRP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ى فروع عل</w:t>
      </w:r>
      <w:r w:rsidR="004E6BB2" w:rsidRPr="00CE4663">
        <w:rPr>
          <w:rFonts w:ascii="Traditional Arabic" w:eastAsia="Calibri" w:hAnsi="Traditional Arabic" w:cs="Traditional Arabic"/>
          <w:sz w:val="34"/>
          <w:szCs w:val="34"/>
          <w:rtl/>
        </w:rPr>
        <w:t>و</w:t>
      </w:r>
      <w:r w:rsidR="00E63F5E" w:rsidRPr="00CE4663">
        <w:rPr>
          <w:rFonts w:ascii="Traditional Arabic" w:eastAsia="Calibri" w:hAnsi="Traditional Arabic" w:cs="Traditional Arabic"/>
          <w:sz w:val="34"/>
          <w:szCs w:val="34"/>
          <w:rtl/>
        </w:rPr>
        <w:t>م الحديث</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كما وضعوا الضوابط والقواعد التي ينبني عليها قبول</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الحديث من ردِّه</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كما وضع</w:t>
      </w:r>
      <w:r w:rsidR="001116B4" w:rsidRPr="00CE4663">
        <w:rPr>
          <w:rFonts w:ascii="Traditional Arabic" w:eastAsia="Calibri" w:hAnsi="Traditional Arabic" w:cs="Traditional Arabic"/>
          <w:sz w:val="34"/>
          <w:szCs w:val="34"/>
          <w:rtl/>
        </w:rPr>
        <w:t>وا</w:t>
      </w:r>
      <w:r w:rsidR="00E63F5E" w:rsidRPr="00CE4663">
        <w:rPr>
          <w:rFonts w:ascii="Traditional Arabic" w:eastAsia="Calibri" w:hAnsi="Traditional Arabic" w:cs="Traditional Arabic"/>
          <w:sz w:val="34"/>
          <w:szCs w:val="34"/>
          <w:rtl/>
        </w:rPr>
        <w:t xml:space="preserve"> للرواية قوانين تحقق ضبط الراوي للحديث، وتكلَّموا في الرجال، وذلك ليتمي</w:t>
      </w:r>
      <w:r w:rsidR="001116B4" w:rsidRP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ز المقبول فتؤخذه روايته</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من غير المقبول فتُرد</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ومن هنا نشأ "علم مصطلح الحديث".</w:t>
      </w:r>
      <w:r>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وقد تنوَّعت سبل تيسيره لطلاب العلم ما بين متون ون</w:t>
      </w:r>
      <w:r w:rsidR="004E6BB2" w:rsidRPr="00CE4663">
        <w:rPr>
          <w:rFonts w:ascii="Traditional Arabic" w:eastAsia="Calibri" w:hAnsi="Traditional Arabic" w:cs="Traditional Arabic"/>
          <w:sz w:val="34"/>
          <w:szCs w:val="34"/>
          <w:rtl/>
        </w:rPr>
        <w:t>ظ</w:t>
      </w:r>
      <w:r w:rsidR="001116B4" w:rsidRPr="00CE4663">
        <w:rPr>
          <w:rFonts w:ascii="Traditional Arabic" w:eastAsia="Calibri" w:hAnsi="Traditional Arabic" w:cs="Traditional Arabic"/>
          <w:sz w:val="34"/>
          <w:szCs w:val="34"/>
          <w:rtl/>
        </w:rPr>
        <w:t>م</w:t>
      </w:r>
      <w:r w:rsidR="00E63F5E" w:rsidRPr="00CE4663">
        <w:rPr>
          <w:rFonts w:ascii="Traditional Arabic" w:eastAsia="Calibri" w:hAnsi="Traditional Arabic" w:cs="Traditional Arabic"/>
          <w:sz w:val="34"/>
          <w:szCs w:val="34"/>
          <w:rtl/>
        </w:rPr>
        <w:t xml:space="preserve"> وقواعد</w:t>
      </w:r>
      <w:r>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وكل ذلك حتى يسهل على طلاب العلم حفظها وتعلّمها ودراستها</w:t>
      </w:r>
      <w:r>
        <w:rPr>
          <w:rFonts w:ascii="Traditional Arabic" w:eastAsia="Calibri" w:hAnsi="Traditional Arabic" w:cs="Traditional Arabic"/>
          <w:sz w:val="34"/>
          <w:szCs w:val="34"/>
          <w:rtl/>
        </w:rPr>
        <w:t xml:space="preserve">. </w:t>
      </w:r>
      <w:r w:rsidR="00BB6EB7" w:rsidRPr="00CE4663">
        <w:rPr>
          <w:rFonts w:ascii="Traditional Arabic" w:eastAsia="Calibri" w:hAnsi="Traditional Arabic" w:cs="Traditional Arabic"/>
          <w:sz w:val="34"/>
          <w:szCs w:val="34"/>
          <w:rtl/>
        </w:rPr>
        <w:t xml:space="preserve">أما </w:t>
      </w:r>
      <w:r w:rsidR="004E6F6B" w:rsidRPr="00CE4663">
        <w:rPr>
          <w:rFonts w:ascii="Traditional Arabic" w:eastAsia="Calibri" w:hAnsi="Traditional Arabic" w:cs="Traditional Arabic"/>
          <w:sz w:val="34"/>
          <w:szCs w:val="34"/>
          <w:rtl/>
        </w:rPr>
        <w:t xml:space="preserve">مراحل التصنيف في </w:t>
      </w:r>
      <w:r w:rsidR="00A662EC" w:rsidRPr="00CE4663">
        <w:rPr>
          <w:rFonts w:ascii="Traditional Arabic" w:eastAsia="Calibri" w:hAnsi="Traditional Arabic" w:cs="Traditional Arabic"/>
          <w:sz w:val="34"/>
          <w:szCs w:val="34"/>
          <w:rtl/>
        </w:rPr>
        <w:t>عل</w:t>
      </w:r>
      <w:r w:rsidR="004E6BB2" w:rsidRPr="00CE4663">
        <w:rPr>
          <w:rFonts w:ascii="Traditional Arabic" w:eastAsia="Calibri" w:hAnsi="Traditional Arabic" w:cs="Traditional Arabic"/>
          <w:sz w:val="34"/>
          <w:szCs w:val="34"/>
          <w:rtl/>
        </w:rPr>
        <w:t xml:space="preserve">وم </w:t>
      </w:r>
      <w:r w:rsidR="00A662EC" w:rsidRPr="00CE4663">
        <w:rPr>
          <w:rFonts w:ascii="Traditional Arabic" w:eastAsia="Calibri" w:hAnsi="Traditional Arabic" w:cs="Traditional Arabic"/>
          <w:sz w:val="34"/>
          <w:szCs w:val="34"/>
          <w:rtl/>
        </w:rPr>
        <w:t>الحديث:</w:t>
      </w:r>
      <w:r>
        <w:rPr>
          <w:rFonts w:ascii="Traditional Arabic" w:eastAsia="Calibri" w:hAnsi="Traditional Arabic" w:cs="Traditional Arabic"/>
          <w:sz w:val="34"/>
          <w:szCs w:val="34"/>
          <w:rtl/>
        </w:rPr>
        <w:t xml:space="preserve"> </w:t>
      </w:r>
      <w:r w:rsidR="001116B4" w:rsidRPr="00CE4663">
        <w:rPr>
          <w:rFonts w:ascii="Traditional Arabic" w:eastAsia="Calibri" w:hAnsi="Traditional Arabic" w:cs="Traditional Arabic"/>
          <w:sz w:val="34"/>
          <w:szCs w:val="34"/>
          <w:rtl/>
        </w:rPr>
        <w:t xml:space="preserve">نستطيع أن نقول </w:t>
      </w:r>
      <w:r w:rsidR="00A662EC" w:rsidRPr="00CE4663">
        <w:rPr>
          <w:rFonts w:ascii="Traditional Arabic" w:eastAsia="Calibri" w:hAnsi="Traditional Arabic" w:cs="Traditional Arabic"/>
          <w:sz w:val="34"/>
          <w:szCs w:val="34"/>
          <w:rtl/>
        </w:rPr>
        <w:t>أنَّ المتقد</w:t>
      </w:r>
      <w:r w:rsidR="001116B4"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 xml:space="preserve">مين </w:t>
      </w:r>
      <w:r w:rsidR="001116B4" w:rsidRPr="00CE4663">
        <w:rPr>
          <w:rFonts w:ascii="Traditional Arabic" w:eastAsia="Calibri" w:hAnsi="Traditional Arabic" w:cs="Traditional Arabic"/>
          <w:sz w:val="34"/>
          <w:szCs w:val="34"/>
          <w:rtl/>
        </w:rPr>
        <w:t xml:space="preserve">في هذا الفن </w:t>
      </w:r>
      <w:r w:rsidR="00A662EC" w:rsidRPr="00CE4663">
        <w:rPr>
          <w:rFonts w:ascii="Traditional Arabic" w:eastAsia="Calibri" w:hAnsi="Traditional Arabic" w:cs="Traditional Arabic"/>
          <w:sz w:val="34"/>
          <w:szCs w:val="34"/>
          <w:rtl/>
        </w:rPr>
        <w:t>م</w:t>
      </w:r>
      <w:r w:rsidR="001116B4" w:rsidRPr="00CE4663">
        <w:rPr>
          <w:rFonts w:ascii="Traditional Arabic" w:eastAsia="Calibri" w:hAnsi="Traditional Arabic" w:cs="Traditional Arabic"/>
          <w:sz w:val="34"/>
          <w:szCs w:val="34"/>
          <w:rtl/>
        </w:rPr>
        <w:t>ا</w:t>
      </w:r>
      <w:r w:rsidR="00A662EC" w:rsidRPr="00CE4663">
        <w:rPr>
          <w:rFonts w:ascii="Traditional Arabic" w:eastAsia="Calibri" w:hAnsi="Traditional Arabic" w:cs="Traditional Arabic"/>
          <w:sz w:val="34"/>
          <w:szCs w:val="34"/>
          <w:rtl/>
        </w:rPr>
        <w:t xml:space="preserve"> </w:t>
      </w:r>
      <w:r w:rsidR="001116B4" w:rsidRPr="00CE4663">
        <w:rPr>
          <w:rFonts w:ascii="Traditional Arabic" w:eastAsia="Calibri" w:hAnsi="Traditional Arabic" w:cs="Traditional Arabic"/>
          <w:sz w:val="34"/>
          <w:szCs w:val="34"/>
          <w:rtl/>
        </w:rPr>
        <w:t>أرا</w:t>
      </w:r>
      <w:r w:rsidR="00A662EC" w:rsidRPr="00CE4663">
        <w:rPr>
          <w:rFonts w:ascii="Traditional Arabic" w:eastAsia="Calibri" w:hAnsi="Traditional Arabic" w:cs="Traditional Arabic"/>
          <w:sz w:val="34"/>
          <w:szCs w:val="34"/>
          <w:rtl/>
        </w:rPr>
        <w:t>دوا إفراد هذا الفن بالتصنيف لعدم حاجتهم إليه آنذاك، فلما كثرت مسائله وتشعَّبت طرقه صارت الحاجة ملحَّة للتصنيف فيه</w:t>
      </w:r>
      <w:r>
        <w:rPr>
          <w:rFonts w:ascii="Traditional Arabic" w:eastAsia="Calibri" w:hAnsi="Traditional Arabic" w:cs="Traditional Arabic"/>
          <w:sz w:val="34"/>
          <w:szCs w:val="34"/>
          <w:rtl/>
        </w:rPr>
        <w:t xml:space="preserve">. </w:t>
      </w:r>
    </w:p>
    <w:p w14:paraId="28E64129" w14:textId="77777777" w:rsidR="005823CE" w:rsidRPr="00CE4663" w:rsidRDefault="005A28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وقد بدأت مراحل تدوين عل</w:t>
      </w:r>
      <w:r w:rsidR="00553ABA" w:rsidRPr="00CE4663">
        <w:rPr>
          <w:rFonts w:ascii="Traditional Arabic" w:eastAsia="Calibri" w:hAnsi="Traditional Arabic" w:cs="Traditional Arabic"/>
          <w:sz w:val="34"/>
          <w:szCs w:val="34"/>
          <w:rtl/>
        </w:rPr>
        <w:t>وم الحديث</w:t>
      </w:r>
      <w:r w:rsidRPr="00CE4663">
        <w:rPr>
          <w:rFonts w:ascii="Traditional Arabic" w:eastAsia="Calibri" w:hAnsi="Traditional Arabic" w:cs="Traditional Arabic"/>
          <w:sz w:val="34"/>
          <w:szCs w:val="34"/>
          <w:rtl/>
        </w:rPr>
        <w:t xml:space="preserve"> بذكر بعض مسائله مفرَّقة في بعض التصانيف، وأول من د</w:t>
      </w:r>
      <w:r w:rsidR="00967D27"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w:t>
      </w:r>
      <w:r w:rsidR="00967D27"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نها - فيما يُعلم- الإمام محمد بن إدريس الشافعي في كتابه "الرسالة"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فقد تعرَّض لجملة مسائل مهمة مما يتصل بعلم الحديث</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كذكر خبر الآحاد </w:t>
      </w:r>
      <w:r w:rsidR="005823CE" w:rsidRPr="00CE4663">
        <w:rPr>
          <w:rFonts w:ascii="Traditional Arabic" w:eastAsia="Calibri" w:hAnsi="Traditional Arabic" w:cs="Traditional Arabic"/>
          <w:sz w:val="34"/>
          <w:szCs w:val="34"/>
          <w:rtl/>
        </w:rPr>
        <w:t>والا</w:t>
      </w:r>
      <w:r w:rsidRPr="00CE4663">
        <w:rPr>
          <w:rFonts w:ascii="Traditional Arabic" w:eastAsia="Calibri" w:hAnsi="Traditional Arabic" w:cs="Traditional Arabic"/>
          <w:sz w:val="34"/>
          <w:szCs w:val="34"/>
          <w:rtl/>
        </w:rPr>
        <w:t>حتجاج به، وشرط حفظ الراوي، والرواية بالمعنى، وقبول خبر المدلِّس</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وتكل</w:t>
      </w:r>
      <w:r w:rsidR="005823C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 عن الحديث المرس</w:t>
      </w:r>
      <w:r w:rsidR="001116B4"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ل</w:t>
      </w:r>
      <w:r w:rsid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 xml:space="preserve"> وتكلَّم عن زيادة التوثيق في الرواية بطلب إسناد آخر</w:t>
      </w:r>
      <w:r w:rsid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 xml:space="preserve"> وغير ذلك كثير</w:t>
      </w:r>
      <w:r w:rsidR="00CE4663">
        <w:rPr>
          <w:rFonts w:ascii="Traditional Arabic" w:eastAsia="Calibri" w:hAnsi="Traditional Arabic" w:cs="Traditional Arabic"/>
          <w:sz w:val="34"/>
          <w:szCs w:val="34"/>
          <w:rtl/>
        </w:rPr>
        <w:t xml:space="preserve">. </w:t>
      </w:r>
      <w:r w:rsidR="005823CE" w:rsidRPr="00CE4663">
        <w:rPr>
          <w:rFonts w:ascii="Traditional Arabic" w:eastAsia="Calibri" w:hAnsi="Traditional Arabic" w:cs="Traditional Arabic"/>
          <w:sz w:val="34"/>
          <w:szCs w:val="34"/>
          <w:rtl/>
        </w:rPr>
        <w:t>وكذلك فقد ذُكرت</w:t>
      </w:r>
      <w:r w:rsidR="00A662EC" w:rsidRPr="00CE4663">
        <w:rPr>
          <w:rFonts w:ascii="Traditional Arabic" w:eastAsia="Calibri" w:hAnsi="Traditional Arabic" w:cs="Traditional Arabic"/>
          <w:sz w:val="34"/>
          <w:szCs w:val="34"/>
          <w:rtl/>
        </w:rPr>
        <w:t>ْ</w:t>
      </w:r>
      <w:r w:rsidR="005823CE" w:rsidRPr="00CE4663">
        <w:rPr>
          <w:rFonts w:ascii="Traditional Arabic" w:eastAsia="Calibri" w:hAnsi="Traditional Arabic" w:cs="Traditional Arabic"/>
          <w:sz w:val="34"/>
          <w:szCs w:val="34"/>
          <w:rtl/>
        </w:rPr>
        <w:t xml:space="preserve"> مسائل متفرِّقة من عل</w:t>
      </w:r>
      <w:r w:rsidR="00553ABA" w:rsidRPr="00CE4663">
        <w:rPr>
          <w:rFonts w:ascii="Traditional Arabic" w:eastAsia="Calibri" w:hAnsi="Traditional Arabic" w:cs="Traditional Arabic"/>
          <w:sz w:val="34"/>
          <w:szCs w:val="34"/>
          <w:rtl/>
        </w:rPr>
        <w:t>وم الحديث</w:t>
      </w:r>
      <w:r w:rsidR="005823CE" w:rsidRPr="00CE4663">
        <w:rPr>
          <w:rFonts w:ascii="Traditional Arabic" w:eastAsia="Calibri" w:hAnsi="Traditional Arabic" w:cs="Traditional Arabic"/>
          <w:sz w:val="34"/>
          <w:szCs w:val="34"/>
          <w:rtl/>
        </w:rPr>
        <w:t xml:space="preserve"> في كتب الصحاح والسنن</w:t>
      </w:r>
      <w:r w:rsidR="00CE4663">
        <w:rPr>
          <w:rFonts w:ascii="Traditional Arabic" w:eastAsia="Calibri" w:hAnsi="Traditional Arabic" w:cs="Traditional Arabic"/>
          <w:sz w:val="34"/>
          <w:szCs w:val="34"/>
          <w:rtl/>
        </w:rPr>
        <w:t xml:space="preserve">: </w:t>
      </w:r>
      <w:r w:rsidR="005823CE" w:rsidRPr="00CE4663">
        <w:rPr>
          <w:rFonts w:ascii="Traditional Arabic" w:eastAsia="Calibri" w:hAnsi="Traditional Arabic" w:cs="Traditional Arabic"/>
          <w:sz w:val="34"/>
          <w:szCs w:val="34"/>
          <w:rtl/>
        </w:rPr>
        <w:t xml:space="preserve">كما في "الجامع الصحيح" للإمام البخاري </w:t>
      </w:r>
      <w:proofErr w:type="gramStart"/>
      <w:r w:rsidR="00553ABA" w:rsidRPr="00CE4663">
        <w:rPr>
          <w:rFonts w:ascii="Traditional Arabic" w:eastAsia="Calibri" w:hAnsi="Traditional Arabic" w:cs="Traditional Arabic"/>
          <w:sz w:val="34"/>
          <w:szCs w:val="34"/>
          <w:rtl/>
        </w:rPr>
        <w:t>( المتوفى</w:t>
      </w:r>
      <w:proofErr w:type="gramEnd"/>
      <w:r w:rsidR="00553ABA" w:rsidRPr="00CE4663">
        <w:rPr>
          <w:rFonts w:ascii="Traditional Arabic" w:eastAsia="Calibri" w:hAnsi="Traditional Arabic" w:cs="Traditional Arabic"/>
          <w:sz w:val="34"/>
          <w:szCs w:val="34"/>
          <w:rtl/>
        </w:rPr>
        <w:t xml:space="preserve"> سنة 256 هـ)</w:t>
      </w:r>
      <w:r w:rsidR="00CE4663">
        <w:rPr>
          <w:rFonts w:ascii="Traditional Arabic" w:eastAsia="Calibri" w:hAnsi="Traditional Arabic" w:cs="Traditional Arabic"/>
          <w:sz w:val="34"/>
          <w:szCs w:val="34"/>
          <w:rtl/>
        </w:rPr>
        <w:t>،</w:t>
      </w:r>
      <w:r w:rsidR="005823CE" w:rsidRPr="00CE4663">
        <w:rPr>
          <w:rFonts w:ascii="Traditional Arabic" w:eastAsia="Calibri" w:hAnsi="Traditional Arabic" w:cs="Traditional Arabic"/>
          <w:sz w:val="34"/>
          <w:szCs w:val="34"/>
          <w:rtl/>
        </w:rPr>
        <w:t xml:space="preserve"> الذي ذكرَ بعض أنواع علوم الحديث </w:t>
      </w:r>
      <w:r w:rsidR="00A662EC" w:rsidRPr="00CE4663">
        <w:rPr>
          <w:rFonts w:ascii="Traditional Arabic" w:eastAsia="Calibri" w:hAnsi="Traditional Arabic" w:cs="Traditional Arabic"/>
          <w:sz w:val="34"/>
          <w:szCs w:val="34"/>
          <w:rtl/>
        </w:rPr>
        <w:t>ومسائله</w:t>
      </w:r>
      <w:r w:rsidR="00CE4663">
        <w:rPr>
          <w:rFonts w:ascii="Traditional Arabic" w:eastAsia="Calibri" w:hAnsi="Traditional Arabic" w:cs="Traditional Arabic"/>
          <w:sz w:val="34"/>
          <w:szCs w:val="34"/>
          <w:rtl/>
        </w:rPr>
        <w:t>.</w:t>
      </w:r>
      <w:r w:rsidR="005823CE" w:rsidRPr="00CE4663">
        <w:rPr>
          <w:rStyle w:val="a6"/>
          <w:rFonts w:ascii="Traditional Arabic" w:eastAsia="Calibri" w:hAnsi="Traditional Arabic" w:cs="Traditional Arabic"/>
          <w:sz w:val="34"/>
          <w:szCs w:val="34"/>
          <w:rtl/>
        </w:rPr>
        <w:footnoteReference w:id="64"/>
      </w:r>
      <w:r w:rsidR="005823CE" w:rsidRPr="00CE4663">
        <w:rPr>
          <w:rFonts w:ascii="Traditional Arabic" w:eastAsia="Calibri" w:hAnsi="Traditional Arabic" w:cs="Traditional Arabic"/>
          <w:sz w:val="34"/>
          <w:szCs w:val="34"/>
          <w:rtl/>
        </w:rPr>
        <w:t xml:space="preserve"> </w:t>
      </w:r>
    </w:p>
    <w:p w14:paraId="245E96B7" w14:textId="77777777" w:rsidR="004F2469" w:rsidRPr="00CE4663" w:rsidRDefault="005823CE"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وكذلك فعل الإمام مسلم بن </w:t>
      </w:r>
      <w:r w:rsidR="00967D27" w:rsidRPr="00CE4663">
        <w:rPr>
          <w:rFonts w:ascii="Traditional Arabic" w:eastAsia="Calibri" w:hAnsi="Traditional Arabic" w:cs="Traditional Arabic"/>
          <w:sz w:val="34"/>
          <w:szCs w:val="34"/>
          <w:rtl/>
        </w:rPr>
        <w:t>الحج</w:t>
      </w:r>
      <w:r w:rsidR="00B32B4B" w:rsidRPr="00CE4663">
        <w:rPr>
          <w:rFonts w:ascii="Traditional Arabic" w:eastAsia="Calibri" w:hAnsi="Traditional Arabic" w:cs="Traditional Arabic"/>
          <w:sz w:val="34"/>
          <w:szCs w:val="34"/>
          <w:rtl/>
        </w:rPr>
        <w:t>َّ</w:t>
      </w:r>
      <w:r w:rsidR="00967D27" w:rsidRPr="00CE4663">
        <w:rPr>
          <w:rFonts w:ascii="Traditional Arabic" w:eastAsia="Calibri" w:hAnsi="Traditional Arabic" w:cs="Traditional Arabic"/>
          <w:sz w:val="34"/>
          <w:szCs w:val="34"/>
          <w:rtl/>
        </w:rPr>
        <w:t>اج</w:t>
      </w:r>
      <w:r w:rsidR="00CE4663">
        <w:rPr>
          <w:rFonts w:ascii="Traditional Arabic" w:eastAsia="Calibri" w:hAnsi="Traditional Arabic" w:cs="Traditional Arabic"/>
          <w:sz w:val="34"/>
          <w:szCs w:val="34"/>
          <w:rtl/>
        </w:rPr>
        <w:t>،</w:t>
      </w:r>
      <w:r w:rsidR="00553ABA" w:rsidRPr="00CE4663">
        <w:rPr>
          <w:rFonts w:ascii="Traditional Arabic" w:eastAsia="Calibri" w:hAnsi="Traditional Arabic" w:cs="Traditional Arabic"/>
          <w:sz w:val="34"/>
          <w:szCs w:val="34"/>
          <w:rtl/>
        </w:rPr>
        <w:t xml:space="preserve"> (المتوفى سنة 261 هـ)</w:t>
      </w:r>
      <w:r w:rsidR="00CC15CC" w:rsidRPr="00CE4663">
        <w:rPr>
          <w:rFonts w:ascii="Traditional Arabic" w:eastAsia="Calibri" w:hAnsi="Traditional Arabic" w:cs="Traditional Arabic"/>
          <w:sz w:val="34"/>
          <w:szCs w:val="34"/>
          <w:rtl/>
        </w:rPr>
        <w:t xml:space="preserve"> </w:t>
      </w:r>
      <w:r w:rsidR="009E4ADA" w:rsidRPr="00CE4663">
        <w:rPr>
          <w:rFonts w:ascii="Traditional Arabic" w:eastAsia="Calibri" w:hAnsi="Traditional Arabic" w:cs="Traditional Arabic"/>
          <w:sz w:val="34"/>
          <w:szCs w:val="34"/>
          <w:rtl/>
        </w:rPr>
        <w:t xml:space="preserve">حيث </w:t>
      </w:r>
      <w:r w:rsidR="00A662EC" w:rsidRPr="00CE4663">
        <w:rPr>
          <w:rFonts w:ascii="Traditional Arabic" w:eastAsia="Calibri" w:hAnsi="Traditional Arabic" w:cs="Traditional Arabic"/>
          <w:sz w:val="34"/>
          <w:szCs w:val="34"/>
          <w:rtl/>
        </w:rPr>
        <w:t>ضمّن كتابه</w:t>
      </w:r>
      <w:r w:rsidR="004F2469" w:rsidRPr="00CE4663">
        <w:rPr>
          <w:rFonts w:ascii="Traditional Arabic" w:eastAsia="Calibri" w:hAnsi="Traditional Arabic" w:cs="Traditional Arabic"/>
          <w:sz w:val="34"/>
          <w:szCs w:val="34"/>
          <w:rtl/>
        </w:rPr>
        <w:t xml:space="preserve"> </w:t>
      </w:r>
      <w:r w:rsidR="00A662EC" w:rsidRPr="00CE4663">
        <w:rPr>
          <w:rFonts w:ascii="Traditional Arabic" w:eastAsia="Calibri" w:hAnsi="Traditional Arabic" w:cs="Traditional Arabic"/>
          <w:sz w:val="34"/>
          <w:szCs w:val="34"/>
          <w:rtl/>
        </w:rPr>
        <w:t>" الجامع " مقدمة نفيسة تكل</w:t>
      </w:r>
      <w:r w:rsidR="004F2469"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م فيها عن بعض القضايا المهمة في علم</w:t>
      </w:r>
      <w:r w:rsidR="00553ABA" w:rsidRPr="00CE4663">
        <w:rPr>
          <w:rFonts w:ascii="Traditional Arabic" w:eastAsia="Calibri" w:hAnsi="Traditional Arabic" w:cs="Traditional Arabic"/>
          <w:sz w:val="34"/>
          <w:szCs w:val="34"/>
          <w:rtl/>
        </w:rPr>
        <w:t xml:space="preserve"> </w:t>
      </w:r>
      <w:r w:rsidR="00A662EC" w:rsidRPr="00CE4663">
        <w:rPr>
          <w:rFonts w:ascii="Traditional Arabic" w:eastAsia="Calibri" w:hAnsi="Traditional Arabic" w:cs="Traditional Arabic"/>
          <w:sz w:val="34"/>
          <w:szCs w:val="34"/>
          <w:rtl/>
        </w:rPr>
        <w:t>الحديث؛ إذ تكل</w:t>
      </w:r>
      <w:r w:rsidR="009E4ADA"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م عن تقسيم الأخبار، وعن تقسيم طبقات الرواة من حيث الحفظ والإتقان، وتكل</w:t>
      </w:r>
      <w:r w:rsidR="009E4ADA"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م عن الحديث المنكر، وعن تفر</w:t>
      </w:r>
      <w:r w:rsidR="009E4ADA"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د الرواة، وعن حكم الأحاديث الضعيفة والروايات المنكرة، وتكل</w:t>
      </w:r>
      <w:r w:rsidR="004F2469"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م عن وجوب الرواية عن الثقات، وترك</w:t>
      </w:r>
      <w:r w:rsidR="009E4ADA"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 xml:space="preserve"> الكذ</w:t>
      </w:r>
      <w:r w:rsidR="009E4ADA" w:rsidRPr="00CE4663">
        <w:rPr>
          <w:rFonts w:ascii="Traditional Arabic" w:eastAsia="Calibri" w:hAnsi="Traditional Arabic" w:cs="Traditional Arabic"/>
          <w:sz w:val="34"/>
          <w:szCs w:val="34"/>
          <w:rtl/>
        </w:rPr>
        <w:t>َّ</w:t>
      </w:r>
      <w:r w:rsidR="00A662EC" w:rsidRPr="00CE4663">
        <w:rPr>
          <w:rFonts w:ascii="Traditional Arabic" w:eastAsia="Calibri" w:hAnsi="Traditional Arabic" w:cs="Traditional Arabic"/>
          <w:sz w:val="34"/>
          <w:szCs w:val="34"/>
          <w:rtl/>
        </w:rPr>
        <w:t>ابين</w:t>
      </w:r>
      <w:r w:rsidR="00CE4663">
        <w:rPr>
          <w:rFonts w:ascii="Traditional Arabic" w:eastAsia="Calibri" w:hAnsi="Traditional Arabic" w:cs="Traditional Arabic"/>
          <w:sz w:val="34"/>
          <w:szCs w:val="34"/>
          <w:rtl/>
        </w:rPr>
        <w:t>،</w:t>
      </w:r>
      <w:r w:rsidR="009E4ADA" w:rsidRPr="00CE4663">
        <w:rPr>
          <w:rFonts w:ascii="Traditional Arabic" w:eastAsia="Calibri" w:hAnsi="Traditional Arabic" w:cs="Traditional Arabic"/>
          <w:sz w:val="34"/>
          <w:szCs w:val="34"/>
          <w:rtl/>
        </w:rPr>
        <w:t xml:space="preserve"> </w:t>
      </w:r>
      <w:r w:rsidR="00A662EC" w:rsidRPr="00CE4663">
        <w:rPr>
          <w:rFonts w:ascii="Traditional Arabic" w:eastAsia="Calibri" w:hAnsi="Traditional Arabic" w:cs="Traditional Arabic"/>
          <w:sz w:val="34"/>
          <w:szCs w:val="34"/>
          <w:rtl/>
        </w:rPr>
        <w:t xml:space="preserve">والتحذير من الكذب على </w:t>
      </w:r>
      <w:r w:rsidR="009E4ADA" w:rsidRPr="00CE4663">
        <w:rPr>
          <w:rFonts w:ascii="Traditional Arabic" w:eastAsia="Calibri" w:hAnsi="Traditional Arabic" w:cs="Traditional Arabic"/>
          <w:sz w:val="34"/>
          <w:szCs w:val="34"/>
          <w:rtl/>
        </w:rPr>
        <w:t>رسول الله - صلى الله عليه وسلم</w:t>
      </w:r>
      <w:r w:rsidR="00CE4663">
        <w:rPr>
          <w:rFonts w:ascii="Traditional Arabic" w:eastAsia="Calibri" w:hAnsi="Traditional Arabic" w:cs="Traditional Arabic"/>
          <w:sz w:val="34"/>
          <w:szCs w:val="34"/>
          <w:rtl/>
        </w:rPr>
        <w:t xml:space="preserve">. </w:t>
      </w:r>
    </w:p>
    <w:p w14:paraId="5BC8B5A2" w14:textId="77777777" w:rsidR="004F2469" w:rsidRPr="00CE4663" w:rsidRDefault="00553AB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وعلى ذات المنوال</w:t>
      </w:r>
      <w:r w:rsidR="009E4ADA" w:rsidRPr="00CE4663">
        <w:rPr>
          <w:rFonts w:ascii="Traditional Arabic" w:eastAsia="Calibri" w:hAnsi="Traditional Arabic" w:cs="Traditional Arabic"/>
          <w:sz w:val="34"/>
          <w:szCs w:val="34"/>
          <w:rtl/>
        </w:rPr>
        <w:t xml:space="preserve"> نسج أئمة السنن</w:t>
      </w:r>
      <w:r w:rsidR="00CE4663">
        <w:rPr>
          <w:rFonts w:ascii="Traditional Arabic" w:eastAsia="Calibri" w:hAnsi="Traditional Arabic" w:cs="Traditional Arabic"/>
          <w:sz w:val="34"/>
          <w:szCs w:val="34"/>
          <w:rtl/>
        </w:rPr>
        <w:t>:</w:t>
      </w:r>
      <w:r w:rsidR="009E4ADA" w:rsidRPr="00CE4663">
        <w:rPr>
          <w:rFonts w:ascii="Traditional Arabic" w:eastAsia="Calibri" w:hAnsi="Traditional Arabic" w:cs="Traditional Arabic"/>
          <w:sz w:val="34"/>
          <w:szCs w:val="34"/>
          <w:rtl/>
        </w:rPr>
        <w:t xml:space="preserve"> ك</w:t>
      </w:r>
      <w:r w:rsidR="004F2469" w:rsidRPr="00CE4663">
        <w:rPr>
          <w:rFonts w:ascii="Traditional Arabic" w:eastAsia="Calibri" w:hAnsi="Traditional Arabic" w:cs="Traditional Arabic"/>
          <w:sz w:val="34"/>
          <w:szCs w:val="34"/>
          <w:rtl/>
        </w:rPr>
        <w:t>الإمام أبي</w:t>
      </w:r>
      <w:r w:rsidR="00967D27" w:rsidRPr="00CE4663">
        <w:rPr>
          <w:rFonts w:ascii="Traditional Arabic" w:eastAsia="Calibri" w:hAnsi="Traditional Arabic" w:cs="Traditional Arabic"/>
          <w:sz w:val="34"/>
          <w:szCs w:val="34"/>
          <w:rtl/>
        </w:rPr>
        <w:t xml:space="preserve"> داود</w:t>
      </w:r>
      <w:r w:rsidR="00CE4663">
        <w:rPr>
          <w:rFonts w:ascii="Traditional Arabic" w:eastAsia="Calibri" w:hAnsi="Traditional Arabic" w:cs="Traditional Arabic"/>
          <w:sz w:val="34"/>
          <w:szCs w:val="34"/>
          <w:rtl/>
        </w:rPr>
        <w:t>،</w:t>
      </w:r>
      <w:r w:rsidR="00967D27" w:rsidRPr="00CE4663">
        <w:rPr>
          <w:rFonts w:ascii="Traditional Arabic" w:eastAsia="Calibri" w:hAnsi="Traditional Arabic" w:cs="Traditional Arabic"/>
          <w:sz w:val="34"/>
          <w:szCs w:val="34"/>
          <w:rtl/>
        </w:rPr>
        <w:t xml:space="preserve"> والإمام الترمذي</w:t>
      </w:r>
      <w:r w:rsidR="00CE4663">
        <w:rPr>
          <w:rFonts w:ascii="Traditional Arabic" w:eastAsia="Calibri" w:hAnsi="Traditional Arabic" w:cs="Traditional Arabic"/>
          <w:sz w:val="34"/>
          <w:szCs w:val="34"/>
          <w:rtl/>
        </w:rPr>
        <w:t xml:space="preserve"> </w:t>
      </w:r>
      <w:r w:rsidR="009E4ADA" w:rsidRPr="00CE4663">
        <w:rPr>
          <w:rFonts w:ascii="Traditional Arabic" w:eastAsia="Calibri" w:hAnsi="Traditional Arabic" w:cs="Traditional Arabic"/>
          <w:sz w:val="34"/>
          <w:szCs w:val="34"/>
          <w:rtl/>
        </w:rPr>
        <w:t xml:space="preserve">فأما الإمام أبو داود السجستاني المتوفَّى سنة (275 هـ‍) فقد ذكر </w:t>
      </w:r>
      <w:r w:rsidR="004F2469" w:rsidRPr="00CE4663">
        <w:rPr>
          <w:rFonts w:ascii="Traditional Arabic" w:eastAsia="Calibri" w:hAnsi="Traditional Arabic" w:cs="Traditional Arabic"/>
          <w:sz w:val="34"/>
          <w:szCs w:val="34"/>
          <w:rtl/>
        </w:rPr>
        <w:t xml:space="preserve">طرفاً من ذلك </w:t>
      </w:r>
      <w:r w:rsidR="009E4ADA" w:rsidRPr="00CE4663">
        <w:rPr>
          <w:rFonts w:ascii="Traditional Arabic" w:eastAsia="Calibri" w:hAnsi="Traditional Arabic" w:cs="Traditional Arabic"/>
          <w:sz w:val="34"/>
          <w:szCs w:val="34"/>
          <w:rtl/>
        </w:rPr>
        <w:t>في رسالته إلى أهل مكة في وصف سننه، إذ تكلَّم عن المراسيل وعن حكمها، وتكلَّم عن الاحتجاج بالحديث الغريب، وعن حكم الاحتجاج بالحديث الشاذ، وتكلَّم عن الحديث الصحيح، وعن المنقطع والمدل</w:t>
      </w:r>
      <w:r w:rsidR="001F61C9" w:rsidRPr="00CE4663">
        <w:rPr>
          <w:rFonts w:ascii="Traditional Arabic" w:eastAsia="Calibri" w:hAnsi="Traditional Arabic" w:cs="Traditional Arabic"/>
          <w:sz w:val="34"/>
          <w:szCs w:val="34"/>
          <w:rtl/>
        </w:rPr>
        <w:t>َ</w:t>
      </w:r>
      <w:r w:rsidR="009E4ADA" w:rsidRPr="00CE4663">
        <w:rPr>
          <w:rFonts w:ascii="Traditional Arabic" w:eastAsia="Calibri" w:hAnsi="Traditional Arabic" w:cs="Traditional Arabic"/>
          <w:sz w:val="34"/>
          <w:szCs w:val="34"/>
          <w:rtl/>
        </w:rPr>
        <w:t xml:space="preserve">س، </w:t>
      </w:r>
      <w:r w:rsidR="00B62369" w:rsidRPr="00CE4663">
        <w:rPr>
          <w:rFonts w:ascii="Traditional Arabic" w:eastAsia="Calibri" w:hAnsi="Traditional Arabic" w:cs="Traditional Arabic"/>
          <w:sz w:val="34"/>
          <w:szCs w:val="34"/>
          <w:rtl/>
        </w:rPr>
        <w:t>و</w:t>
      </w:r>
      <w:r w:rsidR="001F61C9" w:rsidRPr="00CE4663">
        <w:rPr>
          <w:rFonts w:ascii="Traditional Arabic" w:eastAsia="Calibri" w:hAnsi="Traditional Arabic" w:cs="Traditional Arabic"/>
          <w:sz w:val="34"/>
          <w:szCs w:val="34"/>
          <w:rtl/>
        </w:rPr>
        <w:t>ذكر أمث</w:t>
      </w:r>
      <w:r w:rsidR="00B62369" w:rsidRPr="00CE4663">
        <w:rPr>
          <w:rFonts w:ascii="Traditional Arabic" w:eastAsia="Calibri" w:hAnsi="Traditional Arabic" w:cs="Traditional Arabic"/>
          <w:sz w:val="34"/>
          <w:szCs w:val="34"/>
          <w:rtl/>
        </w:rPr>
        <w:t>ل</w:t>
      </w:r>
      <w:r w:rsidR="001F61C9" w:rsidRPr="00CE4663">
        <w:rPr>
          <w:rFonts w:ascii="Traditional Arabic" w:eastAsia="Calibri" w:hAnsi="Traditional Arabic" w:cs="Traditional Arabic"/>
          <w:sz w:val="34"/>
          <w:szCs w:val="34"/>
          <w:rtl/>
        </w:rPr>
        <w:t>ة</w:t>
      </w:r>
      <w:r w:rsidR="009E4ADA" w:rsidRPr="00CE4663">
        <w:rPr>
          <w:rFonts w:ascii="Traditional Arabic" w:eastAsia="Calibri" w:hAnsi="Traditional Arabic" w:cs="Traditional Arabic"/>
          <w:sz w:val="34"/>
          <w:szCs w:val="34"/>
          <w:rtl/>
        </w:rPr>
        <w:t xml:space="preserve"> لذلك، وتكلَّم عن صيغ السماع والحديث المعلول.</w:t>
      </w:r>
      <w:r w:rsidR="00CE4663">
        <w:rPr>
          <w:rFonts w:ascii="Traditional Arabic" w:eastAsia="Calibri" w:hAnsi="Traditional Arabic" w:cs="Traditional Arabic"/>
          <w:sz w:val="34"/>
          <w:szCs w:val="34"/>
          <w:rtl/>
        </w:rPr>
        <w:t xml:space="preserve"> </w:t>
      </w:r>
    </w:p>
    <w:p w14:paraId="3DECE8CF" w14:textId="77777777" w:rsidR="00310864" w:rsidRPr="00CE4663" w:rsidRDefault="009E4AD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ثم تبع هؤلاء في التأليف الإمام محمد بن عيسى الترمذي المتوف</w:t>
      </w:r>
      <w:r w:rsidR="001F61C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ى سنة (279 هـ‍) تلميذ الإمام البخاري وخرِّيجه في كتابه النفيس " العلل الصغير "</w:t>
      </w:r>
      <w:r w:rsidR="00310864" w:rsidRPr="00CE4663">
        <w:rPr>
          <w:rFonts w:ascii="Traditional Arabic" w:eastAsia="Calibri" w:hAnsi="Traditional Arabic" w:cs="Traditional Arabic"/>
          <w:sz w:val="34"/>
          <w:szCs w:val="34"/>
          <w:rtl/>
        </w:rPr>
        <w:t xml:space="preserve">، والذي </w:t>
      </w:r>
      <w:r w:rsidRPr="00CE4663">
        <w:rPr>
          <w:rFonts w:ascii="Traditional Arabic" w:eastAsia="Calibri" w:hAnsi="Traditional Arabic" w:cs="Traditional Arabic"/>
          <w:sz w:val="34"/>
          <w:szCs w:val="34"/>
          <w:rtl/>
        </w:rPr>
        <w:t xml:space="preserve">تكلَّم فيه هذا الإمام الجهبذ الجليل عن قضايا مهمة في </w:t>
      </w:r>
      <w:r w:rsidR="005802B5" w:rsidRPr="00CE4663">
        <w:rPr>
          <w:rFonts w:ascii="Traditional Arabic" w:eastAsia="Calibri" w:hAnsi="Traditional Arabic" w:cs="Traditional Arabic"/>
          <w:sz w:val="34"/>
          <w:szCs w:val="34"/>
          <w:rtl/>
        </w:rPr>
        <w:t>علوم</w:t>
      </w:r>
      <w:r w:rsidRPr="00CE4663">
        <w:rPr>
          <w:rFonts w:ascii="Traditional Arabic" w:eastAsia="Calibri" w:hAnsi="Traditional Arabic" w:cs="Traditional Arabic"/>
          <w:sz w:val="34"/>
          <w:szCs w:val="34"/>
          <w:rtl/>
        </w:rPr>
        <w:t xml:space="preserve"> الحديث،</w:t>
      </w:r>
      <w:r w:rsidR="00310864" w:rsidRPr="00CE4663">
        <w:rPr>
          <w:rFonts w:ascii="Traditional Arabic" w:eastAsia="Calibri" w:hAnsi="Traditional Arabic" w:cs="Traditional Arabic"/>
          <w:sz w:val="34"/>
          <w:szCs w:val="34"/>
          <w:rtl/>
        </w:rPr>
        <w:t xml:space="preserve"> منها</w:t>
      </w:r>
      <w:r w:rsidR="00CE4663">
        <w:rPr>
          <w:rFonts w:ascii="Traditional Arabic" w:eastAsia="Calibri" w:hAnsi="Traditional Arabic" w:cs="Traditional Arabic"/>
          <w:sz w:val="34"/>
          <w:szCs w:val="34"/>
          <w:rtl/>
        </w:rPr>
        <w:t>:</w:t>
      </w:r>
    </w:p>
    <w:p w14:paraId="44AC28B0" w14:textId="77777777" w:rsidR="0008084C" w:rsidRPr="00CE4663" w:rsidRDefault="009E4AD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أنواع التحم</w:t>
      </w:r>
      <w:r w:rsidR="00A40C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ل، وخص</w:t>
      </w:r>
      <w:r w:rsidR="00A40CE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الإجازة بتوسع، وتكل</w:t>
      </w:r>
      <w:r w:rsidR="001F61C9"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 عن مسألة الرواية ب</w:t>
      </w:r>
      <w:r w:rsidR="00B62369" w:rsidRPr="00CE4663">
        <w:rPr>
          <w:rFonts w:ascii="Traditional Arabic" w:eastAsia="Calibri" w:hAnsi="Traditional Arabic" w:cs="Traditional Arabic"/>
          <w:sz w:val="34"/>
          <w:szCs w:val="34"/>
          <w:rtl/>
        </w:rPr>
        <w:t>المعنى</w:t>
      </w:r>
      <w:r w:rsidR="00CE4663">
        <w:rPr>
          <w:rFonts w:ascii="Traditional Arabic" w:eastAsia="Calibri" w:hAnsi="Traditional Arabic" w:cs="Traditional Arabic"/>
          <w:sz w:val="34"/>
          <w:szCs w:val="34"/>
          <w:rtl/>
        </w:rPr>
        <w:t>،</w:t>
      </w:r>
      <w:r w:rsidR="00B62369" w:rsidRPr="00CE4663">
        <w:rPr>
          <w:rFonts w:ascii="Traditional Arabic" w:eastAsia="Calibri" w:hAnsi="Traditional Arabic" w:cs="Traditional Arabic"/>
          <w:sz w:val="34"/>
          <w:szCs w:val="34"/>
          <w:rtl/>
        </w:rPr>
        <w:t xml:space="preserve"> والحديث المرسل</w:t>
      </w:r>
      <w:r w:rsidR="00310864" w:rsidRPr="00CE4663">
        <w:rPr>
          <w:rFonts w:ascii="Traditional Arabic" w:eastAsia="Calibri" w:hAnsi="Traditional Arabic" w:cs="Traditional Arabic"/>
          <w:sz w:val="34"/>
          <w:szCs w:val="34"/>
          <w:rtl/>
        </w:rPr>
        <w:t xml:space="preserve">، </w:t>
      </w:r>
      <w:r w:rsidR="00B62369" w:rsidRPr="00CE4663">
        <w:rPr>
          <w:rFonts w:ascii="Traditional Arabic" w:eastAsia="Calibri" w:hAnsi="Traditional Arabic" w:cs="Traditional Arabic"/>
          <w:sz w:val="34"/>
          <w:szCs w:val="34"/>
          <w:rtl/>
        </w:rPr>
        <w:t>وغير ذلك</w:t>
      </w:r>
      <w:r w:rsidR="00CE4663">
        <w:rPr>
          <w:rFonts w:ascii="Traditional Arabic" w:eastAsia="Calibri" w:hAnsi="Traditional Arabic" w:cs="Traditional Arabic"/>
          <w:sz w:val="34"/>
          <w:szCs w:val="34"/>
          <w:rtl/>
        </w:rPr>
        <w:t>،</w:t>
      </w:r>
      <w:r w:rsidR="00B62369" w:rsidRPr="00CE4663">
        <w:rPr>
          <w:rFonts w:ascii="Traditional Arabic" w:eastAsia="Calibri" w:hAnsi="Traditional Arabic" w:cs="Traditional Arabic"/>
          <w:sz w:val="34"/>
          <w:szCs w:val="34"/>
          <w:rtl/>
        </w:rPr>
        <w:t xml:space="preserve"> </w:t>
      </w:r>
      <w:r w:rsidR="00310864" w:rsidRPr="00CE4663">
        <w:rPr>
          <w:rFonts w:ascii="Traditional Arabic" w:eastAsia="Calibri" w:hAnsi="Traditional Arabic" w:cs="Traditional Arabic"/>
          <w:sz w:val="34"/>
          <w:szCs w:val="34"/>
          <w:rtl/>
        </w:rPr>
        <w:t>وهذا الكتاب ألَّفه الترمذي ووضعه في آخر</w:t>
      </w:r>
      <w:r w:rsidR="00DE2B51" w:rsidRPr="00CE4663">
        <w:rPr>
          <w:rFonts w:ascii="Traditional Arabic" w:eastAsia="Calibri" w:hAnsi="Traditional Arabic" w:cs="Traditional Arabic"/>
          <w:sz w:val="34"/>
          <w:szCs w:val="34"/>
          <w:rtl/>
        </w:rPr>
        <w:t xml:space="preserve"> "</w:t>
      </w:r>
      <w:r w:rsidR="00310864" w:rsidRPr="00CE4663">
        <w:rPr>
          <w:rFonts w:ascii="Traditional Arabic" w:eastAsia="Calibri" w:hAnsi="Traditional Arabic" w:cs="Traditional Arabic"/>
          <w:sz w:val="34"/>
          <w:szCs w:val="34"/>
          <w:rtl/>
        </w:rPr>
        <w:t>الجامع الكبير".</w:t>
      </w:r>
      <w:r w:rsidR="00310864" w:rsidRPr="00CE4663">
        <w:rPr>
          <w:rStyle w:val="a6"/>
          <w:rFonts w:ascii="Traditional Arabic" w:eastAsia="Calibri" w:hAnsi="Traditional Arabic" w:cs="Traditional Arabic"/>
          <w:sz w:val="34"/>
          <w:szCs w:val="34"/>
          <w:rtl/>
          <w:lang w:bidi="ar-EG"/>
        </w:rPr>
        <w:footnoteReference w:id="65"/>
      </w:r>
      <w:r w:rsidR="00CE4663">
        <w:rPr>
          <w:rFonts w:ascii="Traditional Arabic" w:eastAsia="Calibri" w:hAnsi="Traditional Arabic" w:cs="Traditional Arabic"/>
          <w:sz w:val="34"/>
          <w:szCs w:val="34"/>
          <w:rtl/>
          <w:lang w:bidi="ar-EG"/>
        </w:rPr>
        <w:t xml:space="preserve"> </w:t>
      </w:r>
    </w:p>
    <w:p w14:paraId="1BA1B976" w14:textId="77777777" w:rsidR="00FB703E" w:rsidRPr="00CE4663" w:rsidRDefault="00FB703E"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قصد هذا العلم بالتصنيف:</w:t>
      </w:r>
    </w:p>
    <w:p w14:paraId="2654AF52" w14:textId="77777777" w:rsidR="0018064F" w:rsidRPr="00CE4663" w:rsidRDefault="005A28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يعد </w:t>
      </w:r>
      <w:r w:rsidR="00D20673" w:rsidRPr="00CE4663">
        <w:rPr>
          <w:rFonts w:ascii="Traditional Arabic" w:eastAsia="Calibri" w:hAnsi="Traditional Arabic" w:cs="Traditional Arabic"/>
          <w:sz w:val="34"/>
          <w:szCs w:val="34"/>
          <w:rtl/>
        </w:rPr>
        <w:t xml:space="preserve">أول من جمع هذا علم المصطلح وأفرده بالتصنيف هو </w:t>
      </w:r>
      <w:r w:rsidR="0018064F" w:rsidRPr="00CE4663">
        <w:rPr>
          <w:rFonts w:ascii="Traditional Arabic" w:eastAsia="Calibri" w:hAnsi="Traditional Arabic" w:cs="Traditional Arabic"/>
          <w:sz w:val="34"/>
          <w:szCs w:val="34"/>
          <w:rtl/>
        </w:rPr>
        <w:t xml:space="preserve">القاضي </w:t>
      </w:r>
      <w:r w:rsidR="00D20673" w:rsidRPr="00CE4663">
        <w:rPr>
          <w:rFonts w:ascii="Traditional Arabic" w:eastAsia="Calibri" w:hAnsi="Traditional Arabic" w:cs="Traditional Arabic"/>
          <w:sz w:val="34"/>
          <w:szCs w:val="34"/>
          <w:rtl/>
        </w:rPr>
        <w:t xml:space="preserve">أبو محمد الحسن بن </w:t>
      </w:r>
      <w:proofErr w:type="gramStart"/>
      <w:r w:rsidR="00D20673" w:rsidRPr="00CE4663">
        <w:rPr>
          <w:rFonts w:ascii="Traditional Arabic" w:eastAsia="Calibri" w:hAnsi="Traditional Arabic" w:cs="Traditional Arabic"/>
          <w:sz w:val="34"/>
          <w:szCs w:val="34"/>
          <w:rtl/>
        </w:rPr>
        <w:t>عبدالرحمن</w:t>
      </w:r>
      <w:r w:rsidR="00CE4663">
        <w:rPr>
          <w:rFonts w:ascii="Traditional Arabic" w:eastAsia="Calibri" w:hAnsi="Traditional Arabic" w:cs="Traditional Arabic"/>
          <w:sz w:val="34"/>
          <w:szCs w:val="34"/>
          <w:rtl/>
        </w:rPr>
        <w:t>،</w:t>
      </w:r>
      <w:r w:rsidR="00D20673" w:rsidRPr="00CE4663">
        <w:rPr>
          <w:rFonts w:ascii="Traditional Arabic" w:eastAsia="Calibri" w:hAnsi="Traditional Arabic" w:cs="Traditional Arabic"/>
          <w:sz w:val="34"/>
          <w:szCs w:val="34"/>
          <w:rtl/>
        </w:rPr>
        <w:t>الرَّامَهُرْمُزِي</w:t>
      </w:r>
      <w:proofErr w:type="gramEnd"/>
      <w:r w:rsidR="00CE4663">
        <w:rPr>
          <w:rFonts w:ascii="Traditional Arabic" w:eastAsia="Calibri" w:hAnsi="Traditional Arabic" w:cs="Traditional Arabic"/>
          <w:sz w:val="34"/>
          <w:szCs w:val="34"/>
          <w:rtl/>
        </w:rPr>
        <w:t>،</w:t>
      </w:r>
      <w:r w:rsidR="00DE2B51" w:rsidRPr="00CE4663">
        <w:rPr>
          <w:rFonts w:ascii="Traditional Arabic" w:eastAsia="Calibri" w:hAnsi="Traditional Arabic" w:cs="Traditional Arabic"/>
          <w:sz w:val="34"/>
          <w:szCs w:val="34"/>
          <w:rtl/>
        </w:rPr>
        <w:t xml:space="preserve"> أحد علماء القرن الرابع الهجري </w:t>
      </w:r>
      <w:r w:rsidR="00D20673" w:rsidRPr="00CE4663">
        <w:rPr>
          <w:rFonts w:ascii="Traditional Arabic" w:eastAsia="Calibri" w:hAnsi="Traditional Arabic" w:cs="Traditional Arabic"/>
          <w:sz w:val="34"/>
          <w:szCs w:val="34"/>
          <w:rtl/>
        </w:rPr>
        <w:t>(ت:360 هـ )</w:t>
      </w:r>
      <w:r w:rsidR="00CE4663">
        <w:rPr>
          <w:rFonts w:ascii="Traditional Arabic" w:eastAsia="Calibri" w:hAnsi="Traditional Arabic" w:cs="Traditional Arabic"/>
          <w:sz w:val="34"/>
          <w:szCs w:val="34"/>
          <w:rtl/>
        </w:rPr>
        <w:t>،</w:t>
      </w:r>
      <w:r w:rsidR="00D20673" w:rsidRPr="00CE4663">
        <w:rPr>
          <w:rFonts w:ascii="Traditional Arabic" w:eastAsia="Calibri" w:hAnsi="Traditional Arabic" w:cs="Traditional Arabic"/>
          <w:sz w:val="34"/>
          <w:szCs w:val="34"/>
          <w:rtl/>
        </w:rPr>
        <w:t xml:space="preserve"> فصنَّف </w:t>
      </w:r>
      <w:r w:rsidR="00892C01" w:rsidRPr="00CE4663">
        <w:rPr>
          <w:rFonts w:ascii="Traditional Arabic" w:eastAsia="Calibri" w:hAnsi="Traditional Arabic" w:cs="Traditional Arabic"/>
          <w:sz w:val="34"/>
          <w:szCs w:val="34"/>
          <w:rtl/>
        </w:rPr>
        <w:t>كتابه الماتع</w:t>
      </w:r>
      <w:r w:rsidR="00CE4663">
        <w:rPr>
          <w:rFonts w:ascii="Traditional Arabic" w:eastAsia="Calibri" w:hAnsi="Traditional Arabic" w:cs="Traditional Arabic"/>
          <w:sz w:val="34"/>
          <w:szCs w:val="34"/>
          <w:rtl/>
        </w:rPr>
        <w:t xml:space="preserve"> </w:t>
      </w:r>
      <w:r w:rsidR="00D20673" w:rsidRPr="00CE4663">
        <w:rPr>
          <w:rFonts w:ascii="Traditional Arabic" w:eastAsia="Calibri" w:hAnsi="Traditional Arabic" w:cs="Traditional Arabic"/>
          <w:sz w:val="34"/>
          <w:szCs w:val="34"/>
          <w:rtl/>
        </w:rPr>
        <w:t xml:space="preserve">" المحدِّث </w:t>
      </w:r>
      <w:r w:rsidR="005802B5" w:rsidRPr="00CE4663">
        <w:rPr>
          <w:rFonts w:ascii="Traditional Arabic" w:eastAsia="Calibri" w:hAnsi="Traditional Arabic" w:cs="Traditional Arabic"/>
          <w:sz w:val="34"/>
          <w:szCs w:val="34"/>
          <w:rtl/>
        </w:rPr>
        <w:t>الفاص</w:t>
      </w:r>
      <w:r w:rsidR="00BB353A" w:rsidRPr="00CE4663">
        <w:rPr>
          <w:rFonts w:ascii="Traditional Arabic" w:eastAsia="Calibri" w:hAnsi="Traditional Arabic" w:cs="Traditional Arabic"/>
          <w:sz w:val="34"/>
          <w:szCs w:val="34"/>
          <w:rtl/>
        </w:rPr>
        <w:t>ل</w:t>
      </w:r>
      <w:r w:rsidR="00D20673" w:rsidRPr="00CE4663">
        <w:rPr>
          <w:rFonts w:ascii="Traditional Arabic" w:eastAsia="Calibri" w:hAnsi="Traditional Arabic" w:cs="Traditional Arabic"/>
          <w:sz w:val="34"/>
          <w:szCs w:val="34"/>
          <w:rtl/>
        </w:rPr>
        <w:t xml:space="preserve"> بين </w:t>
      </w:r>
      <w:r w:rsidR="005802B5" w:rsidRPr="00CE4663">
        <w:rPr>
          <w:rFonts w:ascii="Traditional Arabic" w:eastAsia="Calibri" w:hAnsi="Traditional Arabic" w:cs="Traditional Arabic"/>
          <w:sz w:val="34"/>
          <w:szCs w:val="34"/>
          <w:rtl/>
        </w:rPr>
        <w:t>الراوي</w:t>
      </w:r>
      <w:r w:rsidR="00D20673" w:rsidRPr="00CE4663">
        <w:rPr>
          <w:rFonts w:ascii="Traditional Arabic" w:eastAsia="Calibri" w:hAnsi="Traditional Arabic" w:cs="Traditional Arabic"/>
          <w:sz w:val="34"/>
          <w:szCs w:val="34"/>
          <w:rtl/>
        </w:rPr>
        <w:t xml:space="preserve"> والواعي</w:t>
      </w:r>
      <w:r w:rsidR="00666D17"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00666D17" w:rsidRPr="00CE4663">
        <w:rPr>
          <w:rFonts w:ascii="Traditional Arabic" w:eastAsia="Calibri" w:hAnsi="Traditional Arabic" w:cs="Traditional Arabic"/>
          <w:sz w:val="34"/>
          <w:szCs w:val="34"/>
          <w:rtl/>
        </w:rPr>
        <w:t xml:space="preserve"> </w:t>
      </w:r>
      <w:r w:rsidR="0018064F" w:rsidRPr="00CE4663">
        <w:rPr>
          <w:rFonts w:ascii="Traditional Arabic" w:eastAsia="Calibri" w:hAnsi="Traditional Arabic" w:cs="Traditional Arabic"/>
          <w:sz w:val="34"/>
          <w:szCs w:val="34"/>
          <w:rtl/>
        </w:rPr>
        <w:t>لكنه لم يستوعب.</w:t>
      </w:r>
    </w:p>
    <w:p w14:paraId="19D6B342" w14:textId="77777777" w:rsidR="0018064F" w:rsidRPr="00CE4663" w:rsidRDefault="0018064F"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ثم صنَّف الإمام الحاكم أبو عبد الله النيسابوري (</w:t>
      </w:r>
      <w:r w:rsidR="00FB703E" w:rsidRPr="00CE4663">
        <w:rPr>
          <w:rFonts w:ascii="Traditional Arabic" w:eastAsia="Calibri" w:hAnsi="Traditional Arabic" w:cs="Traditional Arabic"/>
          <w:sz w:val="34"/>
          <w:szCs w:val="34"/>
          <w:rtl/>
        </w:rPr>
        <w:t>ت:</w:t>
      </w:r>
      <w:r w:rsidRPr="00CE4663">
        <w:rPr>
          <w:rFonts w:ascii="Traditional Arabic" w:eastAsia="Calibri" w:hAnsi="Traditional Arabic" w:cs="Traditional Arabic"/>
          <w:sz w:val="34"/>
          <w:szCs w:val="34"/>
          <w:rtl/>
        </w:rPr>
        <w:t>4</w:t>
      </w:r>
      <w:r w:rsidR="00DE2B51" w:rsidRPr="00CE4663">
        <w:rPr>
          <w:rFonts w:ascii="Traditional Arabic" w:eastAsia="Calibri" w:hAnsi="Traditional Arabic" w:cs="Traditional Arabic"/>
          <w:sz w:val="34"/>
          <w:szCs w:val="34"/>
          <w:rtl/>
        </w:rPr>
        <w:t>05</w:t>
      </w:r>
      <w:proofErr w:type="gramStart"/>
      <w:r w:rsidRPr="00CE4663">
        <w:rPr>
          <w:rFonts w:ascii="Traditional Arabic" w:eastAsia="Calibri" w:hAnsi="Traditional Arabic" w:cs="Traditional Arabic"/>
          <w:sz w:val="34"/>
          <w:szCs w:val="34"/>
          <w:rtl/>
        </w:rPr>
        <w:t>هـ )</w:t>
      </w:r>
      <w:proofErr w:type="gramEnd"/>
      <w:r w:rsidRPr="00CE4663">
        <w:rPr>
          <w:rFonts w:ascii="Traditional Arabic" w:eastAsia="Calibri" w:hAnsi="Traditional Arabic" w:cs="Traditional Arabic"/>
          <w:sz w:val="34"/>
          <w:szCs w:val="34"/>
          <w:rtl/>
        </w:rPr>
        <w:t xml:space="preserve"> كتابه "معرفة علوم الحديث"</w:t>
      </w:r>
      <w:r w:rsidR="00CE4663">
        <w:rPr>
          <w:rFonts w:ascii="Traditional Arabic" w:hAnsi="Traditional Arabic" w:cs="Traditional Arabic"/>
          <w:sz w:val="34"/>
          <w:szCs w:val="34"/>
          <w:rtl/>
        </w:rPr>
        <w:t>،</w:t>
      </w:r>
      <w:r w:rsidR="00C44402" w:rsidRPr="00CE4663">
        <w:rPr>
          <w:rFonts w:ascii="Traditional Arabic" w:eastAsia="Calibri" w:hAnsi="Traditional Arabic" w:cs="Traditional Arabic"/>
          <w:sz w:val="34"/>
          <w:szCs w:val="34"/>
          <w:rtl/>
        </w:rPr>
        <w:t xml:space="preserve"> ثم تلاه تلميذه أبو نعيم الأصبهاني (</w:t>
      </w:r>
      <w:r w:rsidR="00FB703E" w:rsidRPr="00CE4663">
        <w:rPr>
          <w:rFonts w:ascii="Traditional Arabic" w:eastAsia="Calibri" w:hAnsi="Traditional Arabic" w:cs="Traditional Arabic"/>
          <w:sz w:val="34"/>
          <w:szCs w:val="34"/>
          <w:rtl/>
        </w:rPr>
        <w:t>ت:</w:t>
      </w:r>
      <w:r w:rsidR="00C44402" w:rsidRPr="00CE4663">
        <w:rPr>
          <w:rFonts w:ascii="Traditional Arabic" w:eastAsia="Calibri" w:hAnsi="Traditional Arabic" w:cs="Traditional Arabic"/>
          <w:sz w:val="34"/>
          <w:szCs w:val="34"/>
          <w:rtl/>
        </w:rPr>
        <w:t xml:space="preserve"> ٤٣٠ هـ )</w:t>
      </w:r>
      <w:r w:rsidR="00CE4663">
        <w:rPr>
          <w:rFonts w:ascii="Traditional Arabic" w:eastAsia="Calibri" w:hAnsi="Traditional Arabic" w:cs="Traditional Arabic"/>
          <w:sz w:val="34"/>
          <w:szCs w:val="34"/>
          <w:rtl/>
        </w:rPr>
        <w:t>،</w:t>
      </w:r>
      <w:r w:rsidR="00C44402" w:rsidRPr="00CE4663">
        <w:rPr>
          <w:rFonts w:ascii="Traditional Arabic" w:eastAsia="Calibri" w:hAnsi="Traditional Arabic" w:cs="Traditional Arabic"/>
          <w:sz w:val="34"/>
          <w:szCs w:val="34"/>
          <w:rtl/>
        </w:rPr>
        <w:t xml:space="preserve"> فألف كتابًا سمَّاه: «المستخرج على معرفة أنواع علوم الحديث»</w:t>
      </w:r>
      <w:r w:rsidR="00CE4663">
        <w:rPr>
          <w:rFonts w:ascii="Traditional Arabic" w:eastAsia="Calibri" w:hAnsi="Traditional Arabic" w:cs="Traditional Arabic"/>
          <w:sz w:val="34"/>
          <w:szCs w:val="34"/>
          <w:rtl/>
        </w:rPr>
        <w:t>،</w:t>
      </w:r>
      <w:r w:rsidR="00C44402" w:rsidRPr="00CE4663">
        <w:rPr>
          <w:rFonts w:ascii="Traditional Arabic" w:eastAsia="Calibri" w:hAnsi="Traditional Arabic" w:cs="Traditional Arabic"/>
          <w:sz w:val="34"/>
          <w:szCs w:val="34"/>
          <w:rtl/>
        </w:rPr>
        <w:t xml:space="preserve"> لكنه لم يُطبع</w:t>
      </w:r>
      <w:r w:rsidR="00CE4663">
        <w:rPr>
          <w:rFonts w:ascii="Traditional Arabic" w:eastAsia="Calibri" w:hAnsi="Traditional Arabic" w:cs="Traditional Arabic"/>
          <w:sz w:val="34"/>
          <w:szCs w:val="34"/>
          <w:rtl/>
        </w:rPr>
        <w:t>.</w:t>
      </w:r>
    </w:p>
    <w:p w14:paraId="5CA7B5FA" w14:textId="77777777" w:rsidR="00FB703E" w:rsidRPr="00CE4663" w:rsidRDefault="00666D1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ثم </w:t>
      </w:r>
      <w:r w:rsidR="0018064F" w:rsidRPr="00CE4663">
        <w:rPr>
          <w:rFonts w:ascii="Traditional Arabic" w:eastAsia="Calibri" w:hAnsi="Traditional Arabic" w:cs="Traditional Arabic"/>
          <w:sz w:val="34"/>
          <w:szCs w:val="34"/>
          <w:rtl/>
        </w:rPr>
        <w:t>توالت المصنَّفات في هذا الباب</w:t>
      </w:r>
      <w:r w:rsidR="00CE4663">
        <w:rPr>
          <w:rFonts w:ascii="Traditional Arabic" w:eastAsia="Calibri" w:hAnsi="Traditional Arabic" w:cs="Traditional Arabic"/>
          <w:sz w:val="34"/>
          <w:szCs w:val="34"/>
          <w:rtl/>
        </w:rPr>
        <w:t>،</w:t>
      </w:r>
      <w:r w:rsidR="0018064F" w:rsidRPr="00CE4663">
        <w:rPr>
          <w:rFonts w:ascii="Traditional Arabic" w:eastAsia="Calibri" w:hAnsi="Traditional Arabic" w:cs="Traditional Arabic"/>
          <w:sz w:val="34"/>
          <w:szCs w:val="34"/>
          <w:rtl/>
        </w:rPr>
        <w:t xml:space="preserve"> </w:t>
      </w:r>
      <w:r w:rsidR="00C44402" w:rsidRPr="00CE4663">
        <w:rPr>
          <w:rFonts w:ascii="Traditional Arabic" w:eastAsia="Calibri" w:hAnsi="Traditional Arabic" w:cs="Traditional Arabic"/>
          <w:sz w:val="34"/>
          <w:szCs w:val="34"/>
          <w:rtl/>
        </w:rPr>
        <w:t>فجاء أحد تلاميذ أبي نعيم الأصبهاني</w:t>
      </w:r>
      <w:r w:rsidR="00CE4663">
        <w:rPr>
          <w:rFonts w:ascii="Traditional Arabic" w:eastAsia="Calibri" w:hAnsi="Traditional Arabic" w:cs="Traditional Arabic"/>
          <w:sz w:val="34"/>
          <w:szCs w:val="34"/>
          <w:rtl/>
        </w:rPr>
        <w:t>،</w:t>
      </w:r>
      <w:r w:rsidR="00FB703E" w:rsidRPr="00CE4663">
        <w:rPr>
          <w:rFonts w:ascii="Traditional Arabic" w:eastAsia="Calibri" w:hAnsi="Traditional Arabic" w:cs="Traditional Arabic"/>
          <w:sz w:val="34"/>
          <w:szCs w:val="34"/>
          <w:rtl/>
        </w:rPr>
        <w:t xml:space="preserve"> </w:t>
      </w:r>
    </w:p>
    <w:p w14:paraId="28FD3135" w14:textId="77777777" w:rsidR="00577233" w:rsidRPr="00CE4663" w:rsidRDefault="00C4440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وهو ا</w:t>
      </w:r>
      <w:r w:rsidR="00286BB3" w:rsidRPr="00CE4663">
        <w:rPr>
          <w:rFonts w:ascii="Traditional Arabic" w:eastAsia="Calibri" w:hAnsi="Traditional Arabic" w:cs="Traditional Arabic"/>
          <w:sz w:val="34"/>
          <w:szCs w:val="34"/>
          <w:rtl/>
        </w:rPr>
        <w:t>لخطيب أبو بكر البغدادي</w:t>
      </w:r>
      <w:r w:rsidR="0018064F" w:rsidRPr="00CE4663">
        <w:rPr>
          <w:rFonts w:ascii="Traditional Arabic" w:eastAsia="Calibri" w:hAnsi="Traditional Arabic" w:cs="Traditional Arabic"/>
          <w:sz w:val="34"/>
          <w:szCs w:val="34"/>
          <w:rtl/>
        </w:rPr>
        <w:t>(ت:463)</w:t>
      </w:r>
      <w:r w:rsidR="00286BB3"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فصنَّف </w:t>
      </w:r>
      <w:r w:rsidR="00286BB3" w:rsidRPr="00CE4663">
        <w:rPr>
          <w:rFonts w:ascii="Traditional Arabic" w:eastAsia="Calibri" w:hAnsi="Traditional Arabic" w:cs="Traditional Arabic"/>
          <w:sz w:val="34"/>
          <w:szCs w:val="34"/>
          <w:rtl/>
        </w:rPr>
        <w:t>في قوانين الرواية كتاباً سمَّاه "</w:t>
      </w:r>
      <w:r w:rsidR="00577233" w:rsidRPr="00CE4663">
        <w:rPr>
          <w:rFonts w:ascii="Traditional Arabic" w:eastAsia="Calibri" w:hAnsi="Traditional Arabic" w:cs="Traditional Arabic"/>
          <w:sz w:val="34"/>
          <w:szCs w:val="34"/>
          <w:rtl/>
        </w:rPr>
        <w:t xml:space="preserve"> </w:t>
      </w:r>
      <w:r w:rsidR="00286BB3" w:rsidRPr="00CE4663">
        <w:rPr>
          <w:rFonts w:ascii="Traditional Arabic" w:eastAsia="Calibri" w:hAnsi="Traditional Arabic" w:cs="Traditional Arabic"/>
          <w:sz w:val="34"/>
          <w:szCs w:val="34"/>
          <w:rtl/>
        </w:rPr>
        <w:t>الكفاية</w:t>
      </w:r>
      <w:r w:rsidR="0018064F" w:rsidRPr="00CE4663">
        <w:rPr>
          <w:rFonts w:ascii="Traditional Arabic" w:eastAsia="Calibri" w:hAnsi="Traditional Arabic" w:cs="Traditional Arabic"/>
          <w:sz w:val="34"/>
          <w:szCs w:val="34"/>
          <w:rtl/>
        </w:rPr>
        <w:t xml:space="preserve"> في علم الرواية</w:t>
      </w:r>
      <w:r w:rsidR="00286BB3" w:rsidRPr="00CE4663">
        <w:rPr>
          <w:rFonts w:ascii="Traditional Arabic" w:eastAsia="Calibri" w:hAnsi="Traditional Arabic" w:cs="Traditional Arabic"/>
          <w:sz w:val="34"/>
          <w:szCs w:val="34"/>
          <w:rtl/>
        </w:rPr>
        <w:t>"، وفي آدابها كتاباً سمَّاه</w:t>
      </w:r>
      <w:r w:rsidR="00CE4663">
        <w:rPr>
          <w:rFonts w:ascii="Traditional Arabic" w:eastAsia="Calibri" w:hAnsi="Traditional Arabic" w:cs="Traditional Arabic"/>
          <w:sz w:val="34"/>
          <w:szCs w:val="34"/>
          <w:rtl/>
        </w:rPr>
        <w:t>:</w:t>
      </w:r>
      <w:r w:rsidR="00286BB3" w:rsidRPr="00CE4663">
        <w:rPr>
          <w:rFonts w:ascii="Traditional Arabic" w:eastAsia="Calibri" w:hAnsi="Traditional Arabic" w:cs="Traditional Arabic"/>
          <w:sz w:val="34"/>
          <w:szCs w:val="34"/>
          <w:rtl/>
        </w:rPr>
        <w:t>"</w:t>
      </w:r>
      <w:r w:rsidR="00FB703E" w:rsidRPr="00CE4663">
        <w:rPr>
          <w:rFonts w:ascii="Traditional Arabic" w:hAnsi="Traditional Arabic" w:cs="Traditional Arabic"/>
          <w:sz w:val="34"/>
          <w:szCs w:val="34"/>
          <w:rtl/>
        </w:rPr>
        <w:t xml:space="preserve"> </w:t>
      </w:r>
      <w:r w:rsidR="00FB703E" w:rsidRPr="00CE4663">
        <w:rPr>
          <w:rFonts w:ascii="Traditional Arabic" w:eastAsia="Calibri" w:hAnsi="Traditional Arabic" w:cs="Traditional Arabic"/>
          <w:sz w:val="34"/>
          <w:szCs w:val="34"/>
          <w:rtl/>
        </w:rPr>
        <w:t xml:space="preserve">الجامع لأخلاق الراوي وآداب السامع </w:t>
      </w:r>
      <w:r w:rsidR="00286BB3"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286BB3" w:rsidRPr="00CE4663">
        <w:rPr>
          <w:rFonts w:ascii="Traditional Arabic" w:eastAsia="Calibri" w:hAnsi="Traditional Arabic" w:cs="Traditional Arabic"/>
          <w:sz w:val="34"/>
          <w:szCs w:val="34"/>
          <w:rtl/>
        </w:rPr>
        <w:t xml:space="preserve">وقَلَّ فنٌ من فنون الحديث إلَّا وقد صنَّف فيه </w:t>
      </w:r>
      <w:r w:rsidR="00FB703E" w:rsidRPr="00CE4663">
        <w:rPr>
          <w:rFonts w:ascii="Traditional Arabic" w:eastAsia="Calibri" w:hAnsi="Traditional Arabic" w:cs="Traditional Arabic"/>
          <w:sz w:val="34"/>
          <w:szCs w:val="34"/>
          <w:rtl/>
        </w:rPr>
        <w:t xml:space="preserve">هذا الإمام </w:t>
      </w:r>
      <w:r w:rsidR="00286BB3" w:rsidRPr="00CE4663">
        <w:rPr>
          <w:rFonts w:ascii="Traditional Arabic" w:eastAsia="Calibri" w:hAnsi="Traditional Arabic" w:cs="Traditional Arabic"/>
          <w:sz w:val="34"/>
          <w:szCs w:val="34"/>
          <w:rtl/>
        </w:rPr>
        <w:t>كتاباً</w:t>
      </w:r>
      <w:r w:rsidR="00DD7F0B" w:rsidRPr="00CE4663">
        <w:rPr>
          <w:rFonts w:ascii="Traditional Arabic" w:eastAsia="Calibri" w:hAnsi="Traditional Arabic" w:cs="Traditional Arabic"/>
          <w:sz w:val="34"/>
          <w:szCs w:val="34"/>
          <w:rtl/>
        </w:rPr>
        <w:t xml:space="preserve"> </w:t>
      </w:r>
      <w:r w:rsidR="00286BB3" w:rsidRPr="00CE4663">
        <w:rPr>
          <w:rFonts w:ascii="Traditional Arabic" w:eastAsia="Calibri" w:hAnsi="Traditional Arabic" w:cs="Traditional Arabic"/>
          <w:sz w:val="34"/>
          <w:szCs w:val="34"/>
          <w:rtl/>
        </w:rPr>
        <w:t>مفرداً</w:t>
      </w:r>
      <w:r w:rsidR="0046080A">
        <w:rPr>
          <w:rFonts w:ascii="Traditional Arabic" w:eastAsia="Calibri" w:hAnsi="Traditional Arabic" w:cs="Traditional Arabic"/>
          <w:sz w:val="34"/>
          <w:szCs w:val="34"/>
          <w:rtl/>
        </w:rPr>
        <w:t>؛</w:t>
      </w:r>
      <w:r w:rsidR="00286BB3" w:rsidRPr="00CE4663">
        <w:rPr>
          <w:rFonts w:ascii="Traditional Arabic" w:eastAsia="Calibri" w:hAnsi="Traditional Arabic" w:cs="Traditional Arabic"/>
          <w:sz w:val="34"/>
          <w:szCs w:val="34"/>
          <w:rtl/>
        </w:rPr>
        <w:t xml:space="preserve"> فكان كما قال الحافظ أبو بكر </w:t>
      </w:r>
      <w:r w:rsidRPr="00CE4663">
        <w:rPr>
          <w:rFonts w:ascii="Traditional Arabic" w:eastAsia="Calibri" w:hAnsi="Traditional Arabic" w:cs="Traditional Arabic"/>
          <w:sz w:val="34"/>
          <w:szCs w:val="34"/>
          <w:rtl/>
        </w:rPr>
        <w:t>ا</w:t>
      </w:r>
      <w:r w:rsidR="00286BB3" w:rsidRPr="00CE4663">
        <w:rPr>
          <w:rFonts w:ascii="Traditional Arabic" w:eastAsia="Calibri" w:hAnsi="Traditional Arabic" w:cs="Traditional Arabic"/>
          <w:sz w:val="34"/>
          <w:szCs w:val="34"/>
          <w:rtl/>
        </w:rPr>
        <w:t>بن نقطة:</w:t>
      </w:r>
      <w:r w:rsidR="00CE4663">
        <w:rPr>
          <w:rFonts w:ascii="Traditional Arabic" w:eastAsia="Calibri" w:hAnsi="Traditional Arabic" w:cs="Traditional Arabic"/>
          <w:sz w:val="34"/>
          <w:szCs w:val="34"/>
          <w:rtl/>
        </w:rPr>
        <w:t xml:space="preserve"> </w:t>
      </w:r>
      <w:r w:rsidR="00892C01" w:rsidRPr="00CE4663">
        <w:rPr>
          <w:rFonts w:ascii="Traditional Arabic" w:eastAsia="Calibri" w:hAnsi="Traditional Arabic" w:cs="Traditional Arabic"/>
          <w:sz w:val="34"/>
          <w:szCs w:val="34"/>
          <w:rtl/>
        </w:rPr>
        <w:t xml:space="preserve">" </w:t>
      </w:r>
      <w:r w:rsidR="00577233" w:rsidRPr="00CE4663">
        <w:rPr>
          <w:rFonts w:ascii="Traditional Arabic" w:eastAsia="Calibri" w:hAnsi="Traditional Arabic" w:cs="Traditional Arabic"/>
          <w:sz w:val="34"/>
          <w:szCs w:val="34"/>
          <w:rtl/>
        </w:rPr>
        <w:t>ولا شبهة ‌عند ‌كلِّ ‌لبيبٍ أنَّ المتأخ</w:t>
      </w:r>
      <w:r w:rsidR="00FB703E" w:rsidRPr="00CE4663">
        <w:rPr>
          <w:rFonts w:ascii="Traditional Arabic" w:eastAsia="Calibri" w:hAnsi="Traditional Arabic" w:cs="Traditional Arabic"/>
          <w:sz w:val="34"/>
          <w:szCs w:val="34"/>
          <w:rtl/>
        </w:rPr>
        <w:t>ِّ</w:t>
      </w:r>
      <w:r w:rsidR="00577233" w:rsidRPr="00CE4663">
        <w:rPr>
          <w:rFonts w:ascii="Traditional Arabic" w:eastAsia="Calibri" w:hAnsi="Traditional Arabic" w:cs="Traditional Arabic"/>
          <w:sz w:val="34"/>
          <w:szCs w:val="34"/>
          <w:rtl/>
        </w:rPr>
        <w:t>رين من أصحاب الحديث عيالٌ على أبي بكر الخطيب "</w:t>
      </w:r>
      <w:r w:rsidR="00286BB3" w:rsidRPr="00CE4663">
        <w:rPr>
          <w:rFonts w:ascii="Traditional Arabic" w:eastAsia="Calibri" w:hAnsi="Traditional Arabic" w:cs="Traditional Arabic"/>
          <w:sz w:val="34"/>
          <w:szCs w:val="34"/>
          <w:rtl/>
        </w:rPr>
        <w:t xml:space="preserve">. </w:t>
      </w:r>
      <w:r w:rsidR="00286BB3" w:rsidRPr="00CE4663">
        <w:rPr>
          <w:rStyle w:val="a6"/>
          <w:rFonts w:ascii="Traditional Arabic" w:eastAsia="Calibri" w:hAnsi="Traditional Arabic" w:cs="Traditional Arabic"/>
          <w:sz w:val="34"/>
          <w:szCs w:val="34"/>
          <w:rtl/>
        </w:rPr>
        <w:footnoteReference w:id="66"/>
      </w:r>
      <w:r w:rsidR="00CE4663">
        <w:rPr>
          <w:rFonts w:ascii="Traditional Arabic" w:eastAsia="Calibri" w:hAnsi="Traditional Arabic" w:cs="Traditional Arabic"/>
          <w:sz w:val="34"/>
          <w:szCs w:val="34"/>
          <w:rtl/>
        </w:rPr>
        <w:t xml:space="preserve"> </w:t>
      </w:r>
    </w:p>
    <w:p w14:paraId="14557BA0" w14:textId="77777777" w:rsidR="000A4689" w:rsidRPr="00CE4663" w:rsidRDefault="005A2822"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w:t>
      </w:r>
      <w:r w:rsidR="00FB703E" w:rsidRPr="00CE4663">
        <w:rPr>
          <w:rFonts w:ascii="Traditional Arabic" w:eastAsia="Calibri" w:hAnsi="Traditional Arabic" w:cs="Traditional Arabic"/>
          <w:sz w:val="34"/>
          <w:szCs w:val="34"/>
          <w:rtl/>
        </w:rPr>
        <w:t xml:space="preserve">كذلك </w:t>
      </w:r>
      <w:r w:rsidR="001852D2" w:rsidRPr="00CE4663">
        <w:rPr>
          <w:rFonts w:ascii="Traditional Arabic" w:eastAsia="Calibri" w:hAnsi="Traditional Arabic" w:cs="Traditional Arabic"/>
          <w:sz w:val="34"/>
          <w:szCs w:val="34"/>
          <w:rtl/>
        </w:rPr>
        <w:t xml:space="preserve">يعد </w:t>
      </w:r>
      <w:r w:rsidRPr="00CE4663">
        <w:rPr>
          <w:rFonts w:ascii="Traditional Arabic" w:eastAsia="Calibri" w:hAnsi="Traditional Arabic" w:cs="Traditional Arabic"/>
          <w:sz w:val="34"/>
          <w:szCs w:val="34"/>
          <w:rtl/>
        </w:rPr>
        <w:t>من أبرز العلامات المضيئة على هذا الطريق ما كتبه أبو</w:t>
      </w:r>
      <w:r w:rsidR="00E63F5E" w:rsidRPr="00CE4663">
        <w:rPr>
          <w:rFonts w:ascii="Traditional Arabic" w:eastAsia="Calibri" w:hAnsi="Traditional Arabic" w:cs="Traditional Arabic"/>
          <w:sz w:val="34"/>
          <w:szCs w:val="34"/>
          <w:rtl/>
        </w:rPr>
        <w:t xml:space="preserve"> عمرو ابن الصلاح</w:t>
      </w:r>
      <w:r w:rsidR="00FB703E" w:rsidRPr="00CE4663">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(ت: 643 هـ)</w:t>
      </w:r>
      <w:r w:rsid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حيث ألَّف كتابه المشهور "</w:t>
      </w:r>
      <w:r w:rsidR="00DD7F0B" w:rsidRPr="00CE4663">
        <w:rPr>
          <w:rFonts w:ascii="Traditional Arabic" w:eastAsia="Calibri" w:hAnsi="Traditional Arabic" w:cs="Traditional Arabic"/>
          <w:sz w:val="34"/>
          <w:szCs w:val="34"/>
          <w:rtl/>
        </w:rPr>
        <w:t xml:space="preserve">معرفة أنواع </w:t>
      </w:r>
      <w:r w:rsidR="00E63F5E" w:rsidRPr="00CE4663">
        <w:rPr>
          <w:rFonts w:ascii="Traditional Arabic" w:eastAsia="Calibri" w:hAnsi="Traditional Arabic" w:cs="Traditional Arabic"/>
          <w:sz w:val="34"/>
          <w:szCs w:val="34"/>
          <w:rtl/>
        </w:rPr>
        <w:t>علوم الحديث"</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DD7F0B" w:rsidRPr="00CE4663">
        <w:rPr>
          <w:rFonts w:ascii="Traditional Arabic" w:eastAsia="Calibri" w:hAnsi="Traditional Arabic" w:cs="Traditional Arabic"/>
          <w:sz w:val="34"/>
          <w:szCs w:val="34"/>
          <w:rtl/>
        </w:rPr>
        <w:t>والذي اشتهر</w:t>
      </w:r>
      <w:r w:rsidR="00E63F5E" w:rsidRPr="00CE4663">
        <w:rPr>
          <w:rFonts w:ascii="Traditional Arabic" w:eastAsia="Calibri" w:hAnsi="Traditional Arabic" w:cs="Traditional Arabic"/>
          <w:sz w:val="34"/>
          <w:szCs w:val="34"/>
          <w:rtl/>
        </w:rPr>
        <w:t xml:space="preserve"> ب</w:t>
      </w:r>
      <w:r w:rsidR="00DD7F0B" w:rsidRPr="00CE4663">
        <w:rPr>
          <w:rFonts w:ascii="Traditional Arabic" w:eastAsia="Calibri" w:hAnsi="Traditional Arabic" w:cs="Traditional Arabic"/>
          <w:sz w:val="34"/>
          <w:szCs w:val="34"/>
          <w:rtl/>
        </w:rPr>
        <w:t>اسم</w:t>
      </w:r>
      <w:r w:rsidR="00CE4663">
        <w:rPr>
          <w:rFonts w:ascii="Traditional Arabic" w:eastAsia="Calibri" w:hAnsi="Traditional Arabic" w:cs="Traditional Arabic"/>
          <w:sz w:val="34"/>
          <w:szCs w:val="34"/>
          <w:rtl/>
        </w:rPr>
        <w:t>:</w:t>
      </w:r>
      <w:r w:rsidR="00DD7F0B" w:rsidRPr="00CE4663">
        <w:rPr>
          <w:rFonts w:ascii="Traditional Arabic" w:eastAsia="Calibri" w:hAnsi="Traditional Arabic" w:cs="Traditional Arabic"/>
          <w:sz w:val="34"/>
          <w:szCs w:val="34"/>
          <w:rtl/>
        </w:rPr>
        <w:t xml:space="preserve"> </w:t>
      </w:r>
      <w:r w:rsidR="00DF276B" w:rsidRPr="00CE4663">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مقدمة ابن الصلاح</w:t>
      </w:r>
      <w:r w:rsidR="00DF276B" w:rsidRPr="00CE4663">
        <w:rPr>
          <w:rFonts w:ascii="Traditional Arabic" w:eastAsia="Calibri" w:hAnsi="Traditional Arabic" w:cs="Traditional Arabic"/>
          <w:sz w:val="34"/>
          <w:szCs w:val="34"/>
          <w:rtl/>
        </w:rPr>
        <w:t xml:space="preserve"> "</w:t>
      </w:r>
      <w:r w:rsidR="000A4689" w:rsidRPr="00CE4663">
        <w:rPr>
          <w:rFonts w:ascii="Traditional Arabic" w:eastAsia="Calibri" w:hAnsi="Traditional Arabic" w:cs="Traditional Arabic"/>
          <w:sz w:val="34"/>
          <w:szCs w:val="34"/>
          <w:rtl/>
        </w:rPr>
        <w:t>.</w:t>
      </w:r>
    </w:p>
    <w:p w14:paraId="2E745389" w14:textId="77777777" w:rsidR="00C60A95" w:rsidRPr="00CE4663" w:rsidRDefault="000A4689"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ومما تميّز به ابن الصلاح في مصنَّفه هذا </w:t>
      </w:r>
      <w:r w:rsidR="00FB703E" w:rsidRPr="00CE4663">
        <w:rPr>
          <w:rFonts w:ascii="Traditional Arabic" w:eastAsia="Calibri" w:hAnsi="Traditional Arabic" w:cs="Traditional Arabic"/>
          <w:sz w:val="34"/>
          <w:szCs w:val="34"/>
          <w:rtl/>
        </w:rPr>
        <w:t>عمَّن</w:t>
      </w:r>
      <w:r w:rsidRPr="00CE4663">
        <w:rPr>
          <w:rFonts w:ascii="Traditional Arabic" w:eastAsia="Calibri" w:hAnsi="Traditional Arabic" w:cs="Traditional Arabic"/>
          <w:sz w:val="34"/>
          <w:szCs w:val="34"/>
          <w:rtl/>
        </w:rPr>
        <w:t xml:space="preserve"> سبقه م</w:t>
      </w:r>
      <w:r w:rsidR="00FB703E" w:rsidRPr="00CE4663">
        <w:rPr>
          <w:rFonts w:ascii="Traditional Arabic" w:eastAsia="Calibri" w:hAnsi="Traditional Arabic" w:cs="Traditional Arabic"/>
          <w:sz w:val="34"/>
          <w:szCs w:val="34"/>
          <w:rtl/>
        </w:rPr>
        <w:t>من صنَّف في هذا الباب</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أنَّ </w:t>
      </w:r>
      <w:r w:rsidR="00FB703E" w:rsidRPr="00CE4663">
        <w:rPr>
          <w:rFonts w:ascii="Traditional Arabic" w:eastAsia="Calibri" w:hAnsi="Traditional Arabic" w:cs="Traditional Arabic"/>
          <w:sz w:val="34"/>
          <w:szCs w:val="34"/>
          <w:rtl/>
        </w:rPr>
        <w:t>من صنَّ</w:t>
      </w:r>
      <w:r w:rsidRPr="00CE4663">
        <w:rPr>
          <w:rFonts w:ascii="Traditional Arabic" w:eastAsia="Calibri" w:hAnsi="Traditional Arabic" w:cs="Traditional Arabic"/>
          <w:sz w:val="34"/>
          <w:szCs w:val="34"/>
          <w:rtl/>
        </w:rPr>
        <w:t xml:space="preserve">ف قبله </w:t>
      </w:r>
      <w:r w:rsidR="00FB703E" w:rsidRPr="00CE4663">
        <w:rPr>
          <w:rFonts w:ascii="Traditional Arabic" w:eastAsia="Calibri" w:hAnsi="Traditional Arabic" w:cs="Traditional Arabic"/>
          <w:sz w:val="34"/>
          <w:szCs w:val="34"/>
          <w:rtl/>
        </w:rPr>
        <w:t>قد ك</w:t>
      </w:r>
      <w:r w:rsidRPr="00CE4663">
        <w:rPr>
          <w:rFonts w:ascii="Traditional Arabic" w:eastAsia="Calibri" w:hAnsi="Traditional Arabic" w:cs="Traditional Arabic"/>
          <w:sz w:val="34"/>
          <w:szCs w:val="34"/>
          <w:rtl/>
        </w:rPr>
        <w:t xml:space="preserve">تب على طريقة المحدِّثين، بمعنى أنَّ </w:t>
      </w:r>
      <w:r w:rsidR="00FB703E" w:rsidRPr="00CE4663">
        <w:rPr>
          <w:rFonts w:ascii="Traditional Arabic" w:eastAsia="Calibri" w:hAnsi="Traditional Arabic" w:cs="Traditional Arabic"/>
          <w:sz w:val="34"/>
          <w:szCs w:val="34"/>
          <w:rtl/>
        </w:rPr>
        <w:t xml:space="preserve">المصنِّف </w:t>
      </w:r>
      <w:r w:rsidRPr="00CE4663">
        <w:rPr>
          <w:rFonts w:ascii="Traditional Arabic" w:eastAsia="Calibri" w:hAnsi="Traditional Arabic" w:cs="Traditional Arabic"/>
          <w:sz w:val="34"/>
          <w:szCs w:val="34"/>
          <w:rtl/>
        </w:rPr>
        <w:t>يضع باباً ويسوق تحته جملة من النصوص عن الأئمة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والتي تُساق بالأسانيد إلى قائليها، بينما تجد كتاب ابن الصلاح أسهل نهجاً</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وأكثر تيسيراً لطالب علم الحديث المبتدئ</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حيث يذكر المصطلحات والقواعد الحديثية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ويدعمها بالأمثلة الموضحة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مما جعل كتابه هذا </w:t>
      </w:r>
      <w:r w:rsidR="00E63F5E" w:rsidRPr="00CE4663">
        <w:rPr>
          <w:rFonts w:ascii="Traditional Arabic" w:eastAsia="Calibri" w:hAnsi="Traditional Arabic" w:cs="Traditional Arabic"/>
          <w:sz w:val="34"/>
          <w:szCs w:val="34"/>
          <w:rtl/>
        </w:rPr>
        <w:t>مثابة للناس وقبلة</w:t>
      </w:r>
      <w:r w:rsid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w:t>
      </w:r>
      <w:r w:rsidR="00983695" w:rsidRPr="00CE4663">
        <w:rPr>
          <w:rFonts w:ascii="Traditional Arabic" w:eastAsia="Calibri" w:hAnsi="Traditional Arabic" w:cs="Traditional Arabic"/>
          <w:sz w:val="34"/>
          <w:szCs w:val="34"/>
          <w:rtl/>
        </w:rPr>
        <w:t>ما بين شارحٍ</w:t>
      </w:r>
      <w:r w:rsidR="00E63F5E" w:rsidRPr="00CE4663">
        <w:rPr>
          <w:rFonts w:ascii="Traditional Arabic" w:eastAsia="Calibri" w:hAnsi="Traditional Arabic" w:cs="Traditional Arabic"/>
          <w:sz w:val="34"/>
          <w:szCs w:val="34"/>
          <w:rtl/>
        </w:rPr>
        <w:t xml:space="preserve"> ون</w:t>
      </w:r>
      <w:r w:rsidR="00983695" w:rsidRPr="00CE4663">
        <w:rPr>
          <w:rFonts w:ascii="Traditional Arabic" w:eastAsia="Calibri" w:hAnsi="Traditional Arabic" w:cs="Traditional Arabic"/>
          <w:sz w:val="34"/>
          <w:szCs w:val="34"/>
          <w:rtl/>
        </w:rPr>
        <w:t xml:space="preserve">اظمٍ </w:t>
      </w:r>
      <w:r w:rsidR="00E63F5E" w:rsidRPr="00CE4663">
        <w:rPr>
          <w:rFonts w:ascii="Traditional Arabic" w:eastAsia="Calibri" w:hAnsi="Traditional Arabic" w:cs="Traditional Arabic"/>
          <w:sz w:val="34"/>
          <w:szCs w:val="34"/>
          <w:rtl/>
        </w:rPr>
        <w:t>ون</w:t>
      </w:r>
      <w:r w:rsidR="00983695" w:rsidRPr="00CE4663">
        <w:rPr>
          <w:rFonts w:ascii="Traditional Arabic" w:eastAsia="Calibri" w:hAnsi="Traditional Arabic" w:cs="Traditional Arabic"/>
          <w:sz w:val="34"/>
          <w:szCs w:val="34"/>
          <w:rtl/>
        </w:rPr>
        <w:t>اقدٍ</w:t>
      </w:r>
      <w:r w:rsidR="00E63F5E" w:rsidRPr="00CE4663">
        <w:rPr>
          <w:rFonts w:ascii="Traditional Arabic" w:eastAsia="Calibri" w:hAnsi="Traditional Arabic" w:cs="Traditional Arabic"/>
          <w:sz w:val="34"/>
          <w:szCs w:val="34"/>
          <w:rtl/>
        </w:rPr>
        <w:t xml:space="preserve"> </w:t>
      </w:r>
      <w:r w:rsidR="00983695" w:rsidRPr="00CE4663">
        <w:rPr>
          <w:rFonts w:ascii="Traditional Arabic" w:eastAsia="Calibri" w:hAnsi="Traditional Arabic" w:cs="Traditional Arabic"/>
          <w:sz w:val="34"/>
          <w:szCs w:val="34"/>
          <w:rtl/>
        </w:rPr>
        <w:t>ومنك</w:t>
      </w:r>
      <w:r w:rsidR="001852D2" w:rsidRPr="00CE4663">
        <w:rPr>
          <w:rFonts w:ascii="Traditional Arabic" w:eastAsia="Calibri" w:hAnsi="Traditional Arabic" w:cs="Traditional Arabic"/>
          <w:sz w:val="34"/>
          <w:szCs w:val="34"/>
          <w:rtl/>
        </w:rPr>
        <w:t>ِّ</w:t>
      </w:r>
      <w:r w:rsidR="00983695" w:rsidRPr="00CE4663">
        <w:rPr>
          <w:rFonts w:ascii="Traditional Arabic" w:eastAsia="Calibri" w:hAnsi="Traditional Arabic" w:cs="Traditional Arabic"/>
          <w:sz w:val="34"/>
          <w:szCs w:val="34"/>
          <w:rtl/>
        </w:rPr>
        <w:t>تٍ</w:t>
      </w:r>
      <w:r w:rsidR="00E63F5E" w:rsidRPr="00CE4663">
        <w:rPr>
          <w:rFonts w:ascii="Traditional Arabic" w:eastAsia="Calibri" w:hAnsi="Traditional Arabic" w:cs="Traditional Arabic"/>
          <w:sz w:val="34"/>
          <w:szCs w:val="34"/>
          <w:rtl/>
        </w:rPr>
        <w:t>.</w:t>
      </w:r>
      <w:r w:rsidR="00B95857" w:rsidRPr="00CE4663">
        <w:rPr>
          <w:rStyle w:val="a6"/>
          <w:rFonts w:ascii="Traditional Arabic" w:eastAsia="Calibri" w:hAnsi="Traditional Arabic" w:cs="Traditional Arabic"/>
          <w:sz w:val="34"/>
          <w:szCs w:val="34"/>
          <w:rtl/>
        </w:rPr>
        <w:footnoteReference w:id="67"/>
      </w:r>
      <w:r w:rsidR="00CE4663">
        <w:rPr>
          <w:rFonts w:ascii="Traditional Arabic" w:eastAsia="Calibri" w:hAnsi="Traditional Arabic" w:cs="Traditional Arabic"/>
          <w:sz w:val="34"/>
          <w:szCs w:val="34"/>
          <w:rtl/>
        </w:rPr>
        <w:t xml:space="preserve"> </w:t>
      </w:r>
      <w:r w:rsidR="00797396" w:rsidRPr="00CE4663">
        <w:rPr>
          <w:rFonts w:ascii="Traditional Arabic" w:eastAsia="Calibri" w:hAnsi="Traditional Arabic" w:cs="Traditional Arabic"/>
          <w:sz w:val="34"/>
          <w:szCs w:val="34"/>
          <w:rtl/>
        </w:rPr>
        <w:t>قال ابن حجر:</w:t>
      </w:r>
      <w:r w:rsidR="00CE4663">
        <w:rPr>
          <w:rFonts w:ascii="Traditional Arabic" w:eastAsia="Calibri" w:hAnsi="Traditional Arabic" w:cs="Traditional Arabic"/>
          <w:sz w:val="34"/>
          <w:szCs w:val="34"/>
          <w:rtl/>
        </w:rPr>
        <w:t xml:space="preserve"> </w:t>
      </w:r>
      <w:r w:rsidR="00797396" w:rsidRPr="00CE4663">
        <w:rPr>
          <w:rFonts w:ascii="Traditional Arabic" w:eastAsia="Calibri" w:hAnsi="Traditional Arabic" w:cs="Traditional Arabic"/>
          <w:sz w:val="34"/>
          <w:szCs w:val="34"/>
          <w:rtl/>
        </w:rPr>
        <w:t>إلى أن جاء</w:t>
      </w:r>
      <w:r w:rsidR="002602CF" w:rsidRPr="00CE4663">
        <w:rPr>
          <w:rFonts w:ascii="Traditional Arabic" w:eastAsia="Calibri" w:hAnsi="Traditional Arabic" w:cs="Traditional Arabic"/>
          <w:sz w:val="34"/>
          <w:szCs w:val="34"/>
          <w:rtl/>
        </w:rPr>
        <w:t xml:space="preserve"> </w:t>
      </w:r>
      <w:r w:rsidR="00797396" w:rsidRPr="00CE4663">
        <w:rPr>
          <w:rFonts w:ascii="Traditional Arabic" w:eastAsia="Calibri" w:hAnsi="Traditional Arabic" w:cs="Traditional Arabic"/>
          <w:sz w:val="34"/>
          <w:szCs w:val="34"/>
          <w:rtl/>
        </w:rPr>
        <w:t>الحافظ الفقيه تقي الدين أبو عمرو عثمان بن الصلاح فجمع</w:t>
      </w:r>
      <w:r w:rsidR="00DF276B" w:rsidRPr="00CE4663">
        <w:rPr>
          <w:rFonts w:ascii="Traditional Arabic" w:eastAsia="Calibri" w:hAnsi="Traditional Arabic" w:cs="Traditional Arabic"/>
          <w:sz w:val="34"/>
          <w:szCs w:val="34"/>
          <w:rtl/>
        </w:rPr>
        <w:t xml:space="preserve"> </w:t>
      </w:r>
      <w:r w:rsidR="00797396" w:rsidRPr="00CE4663">
        <w:rPr>
          <w:rFonts w:ascii="Traditional Arabic" w:eastAsia="Calibri" w:hAnsi="Traditional Arabic" w:cs="Traditional Arabic"/>
          <w:sz w:val="34"/>
          <w:szCs w:val="34"/>
          <w:rtl/>
        </w:rPr>
        <w:t xml:space="preserve">كتابه المشهور، </w:t>
      </w:r>
      <w:r w:rsidR="00797396" w:rsidRPr="00CE4663">
        <w:rPr>
          <w:rFonts w:ascii="Traditional Arabic" w:eastAsia="Calibri" w:hAnsi="Traditional Arabic" w:cs="Traditional Arabic"/>
          <w:sz w:val="34"/>
          <w:szCs w:val="34"/>
          <w:rtl/>
        </w:rPr>
        <w:lastRenderedPageBreak/>
        <w:t>فهذ</w:t>
      </w:r>
      <w:r w:rsidR="00DF276B"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ب فنونه، وأملاه شيئا</w:t>
      </w:r>
      <w:r w:rsidR="00DF276B"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 xml:space="preserve"> بعد شيء؛ فلهذا لم يحصل ترتيبه على الوضع المتناسب، واعتنى بتصانيف الخطيب المفر</w:t>
      </w:r>
      <w:r w:rsidR="00DF276B"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قة، فجمع شتات مقاصدها، وضم إليها من غيرها ن</w:t>
      </w:r>
      <w:r w:rsidR="0062467C"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خب فوائدها، فاجتمع في كتابه ما تفر</w:t>
      </w:r>
      <w:r w:rsidR="0062467C"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ق في غيره؛ فلهذا عكف الناس عليه، وساروا بسيره، فلا يحصى كم ناظم</w:t>
      </w:r>
      <w:r w:rsidR="0062467C" w:rsidRPr="00CE4663">
        <w:rPr>
          <w:rFonts w:ascii="Traditional Arabic" w:eastAsia="Calibri" w:hAnsi="Traditional Arabic" w:cs="Traditional Arabic"/>
          <w:sz w:val="34"/>
          <w:szCs w:val="34"/>
          <w:rtl/>
        </w:rPr>
        <w:t>ٍ</w:t>
      </w:r>
      <w:r w:rsidR="00797396" w:rsidRPr="00CE4663">
        <w:rPr>
          <w:rFonts w:ascii="Traditional Arabic" w:eastAsia="Calibri" w:hAnsi="Traditional Arabic" w:cs="Traditional Arabic"/>
          <w:sz w:val="34"/>
          <w:szCs w:val="34"/>
          <w:rtl/>
        </w:rPr>
        <w:t xml:space="preserve"> له ومختصر، ومستدرك عليه ومقتصر، ومعارض له ومنتصر</w:t>
      </w:r>
      <w:r w:rsidR="00DF276B" w:rsidRPr="00CE4663">
        <w:rPr>
          <w:rFonts w:ascii="Traditional Arabic" w:eastAsia="Calibri" w:hAnsi="Traditional Arabic" w:cs="Traditional Arabic"/>
          <w:sz w:val="34"/>
          <w:szCs w:val="34"/>
          <w:rtl/>
        </w:rPr>
        <w:t xml:space="preserve">. </w:t>
      </w:r>
      <w:r w:rsidR="00DF276B" w:rsidRPr="00CE4663">
        <w:rPr>
          <w:rStyle w:val="a6"/>
          <w:rFonts w:ascii="Traditional Arabic" w:eastAsia="Calibri" w:hAnsi="Traditional Arabic" w:cs="Traditional Arabic"/>
          <w:sz w:val="34"/>
          <w:szCs w:val="34"/>
          <w:rtl/>
        </w:rPr>
        <w:footnoteReference w:id="68"/>
      </w:r>
      <w:r w:rsidR="00CE4663">
        <w:rPr>
          <w:rFonts w:ascii="Traditional Arabic" w:eastAsia="Calibri" w:hAnsi="Traditional Arabic" w:cs="Traditional Arabic"/>
          <w:sz w:val="34"/>
          <w:szCs w:val="34"/>
          <w:rtl/>
        </w:rPr>
        <w:t xml:space="preserve"> </w:t>
      </w:r>
      <w:r w:rsidR="00DF276B" w:rsidRPr="00CE4663">
        <w:rPr>
          <w:rFonts w:ascii="Traditional Arabic" w:eastAsia="Calibri" w:hAnsi="Traditional Arabic" w:cs="Traditional Arabic"/>
          <w:sz w:val="34"/>
          <w:szCs w:val="34"/>
          <w:rtl/>
        </w:rPr>
        <w:t xml:space="preserve">وأول من </w:t>
      </w:r>
      <w:r w:rsidR="006400A2" w:rsidRPr="00CE4663">
        <w:rPr>
          <w:rFonts w:ascii="Traditional Arabic" w:eastAsia="Calibri" w:hAnsi="Traditional Arabic" w:cs="Traditional Arabic"/>
          <w:sz w:val="34"/>
          <w:szCs w:val="34"/>
          <w:rtl/>
        </w:rPr>
        <w:t xml:space="preserve">صاغ </w:t>
      </w:r>
      <w:r w:rsidR="00C60A95" w:rsidRPr="00CE4663">
        <w:rPr>
          <w:rFonts w:ascii="Traditional Arabic" w:eastAsia="Calibri" w:hAnsi="Traditional Arabic" w:cs="Traditional Arabic"/>
          <w:sz w:val="34"/>
          <w:szCs w:val="34"/>
          <w:rtl/>
        </w:rPr>
        <w:t>مقد</w:t>
      </w:r>
      <w:r w:rsidR="00776824"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مة ابن الصلاح</w:t>
      </w:r>
      <w:r w:rsidR="00CE4663">
        <w:rPr>
          <w:rFonts w:ascii="Traditional Arabic" w:eastAsia="Calibri" w:hAnsi="Traditional Arabic" w:cs="Traditional Arabic"/>
          <w:sz w:val="34"/>
          <w:szCs w:val="34"/>
          <w:rtl/>
        </w:rPr>
        <w:t xml:space="preserve"> </w:t>
      </w:r>
      <w:r w:rsidR="006400A2" w:rsidRPr="00CE4663">
        <w:rPr>
          <w:rFonts w:ascii="Traditional Arabic" w:eastAsia="Calibri" w:hAnsi="Traditional Arabic" w:cs="Traditional Arabic"/>
          <w:sz w:val="34"/>
          <w:szCs w:val="34"/>
          <w:rtl/>
        </w:rPr>
        <w:t xml:space="preserve">في نظمٍ </w:t>
      </w:r>
      <w:r w:rsidR="00C60A95" w:rsidRPr="00CE4663">
        <w:rPr>
          <w:rFonts w:ascii="Traditional Arabic" w:eastAsia="Calibri" w:hAnsi="Traditional Arabic" w:cs="Traditional Arabic"/>
          <w:sz w:val="34"/>
          <w:szCs w:val="34"/>
          <w:rtl/>
        </w:rPr>
        <w:t xml:space="preserve">هو </w:t>
      </w:r>
      <w:r w:rsidR="00E63F5E" w:rsidRPr="00CE4663">
        <w:rPr>
          <w:rFonts w:ascii="Traditional Arabic" w:eastAsia="Calibri" w:hAnsi="Traditional Arabic" w:cs="Traditional Arabic"/>
          <w:sz w:val="34"/>
          <w:szCs w:val="34"/>
          <w:rtl/>
        </w:rPr>
        <w:t>تلميذه شهاب الدين محمد بن أحمد الخُوَيِّي الشافعي (ت: 693 هـ)</w:t>
      </w:r>
      <w:r w:rsidR="00CE4663">
        <w:rPr>
          <w:rFonts w:ascii="Traditional Arabic" w:eastAsia="Calibri" w:hAnsi="Traditional Arabic" w:cs="Traditional Arabic"/>
          <w:sz w:val="34"/>
          <w:szCs w:val="34"/>
          <w:rtl/>
        </w:rPr>
        <w:t>،</w:t>
      </w:r>
      <w:r w:rsidR="00E63F5E" w:rsidRPr="00CE4663">
        <w:rPr>
          <w:rFonts w:ascii="Traditional Arabic" w:eastAsia="Calibri" w:hAnsi="Traditional Arabic" w:cs="Traditional Arabic"/>
          <w:sz w:val="34"/>
          <w:szCs w:val="34"/>
          <w:rtl/>
        </w:rPr>
        <w:t xml:space="preserve"> فقد نظم كتاب شيخه في ألفيَّة سمَّاها</w:t>
      </w:r>
      <w:r w:rsidR="00CE4663">
        <w:rPr>
          <w:rFonts w:ascii="Traditional Arabic" w:eastAsia="Calibri" w:hAnsi="Traditional Arabic" w:cs="Traditional Arabic"/>
          <w:sz w:val="34"/>
          <w:szCs w:val="34"/>
          <w:rtl/>
        </w:rPr>
        <w:t xml:space="preserve">: </w:t>
      </w:r>
      <w:r w:rsidR="00E63F5E" w:rsidRPr="00CE4663">
        <w:rPr>
          <w:rFonts w:ascii="Traditional Arabic" w:eastAsia="Calibri" w:hAnsi="Traditional Arabic" w:cs="Traditional Arabic"/>
          <w:sz w:val="34"/>
          <w:szCs w:val="34"/>
          <w:rtl/>
        </w:rPr>
        <w:t>" أقصى الأمل والسُّول في علم حديث الرسول صلى الله عليه وسلم".</w:t>
      </w:r>
      <w:r w:rsidR="00CE4663">
        <w:rPr>
          <w:rFonts w:ascii="Traditional Arabic" w:eastAsia="Calibri" w:hAnsi="Traditional Arabic" w:cs="Traditional Arabic"/>
          <w:sz w:val="34"/>
          <w:szCs w:val="34"/>
          <w:rtl/>
        </w:rPr>
        <w:t xml:space="preserve"> </w:t>
      </w:r>
      <w:r w:rsidR="0062467C" w:rsidRPr="00CE4663">
        <w:rPr>
          <w:rFonts w:ascii="Traditional Arabic" w:eastAsia="Calibri" w:hAnsi="Traditional Arabic" w:cs="Traditional Arabic"/>
          <w:sz w:val="34"/>
          <w:szCs w:val="34"/>
          <w:rtl/>
        </w:rPr>
        <w:t>ثم توالت ا</w:t>
      </w:r>
      <w:r w:rsidR="00C60A95" w:rsidRPr="00CE4663">
        <w:rPr>
          <w:rFonts w:ascii="Traditional Arabic" w:eastAsia="Calibri" w:hAnsi="Traditional Arabic" w:cs="Traditional Arabic"/>
          <w:sz w:val="34"/>
          <w:szCs w:val="34"/>
          <w:rtl/>
        </w:rPr>
        <w:t>لمؤل</w:t>
      </w:r>
      <w:r w:rsidR="0062467C"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فات في هذا ال</w:t>
      </w:r>
      <w:r w:rsidR="0062467C" w:rsidRPr="00CE4663">
        <w:rPr>
          <w:rFonts w:ascii="Traditional Arabic" w:eastAsia="Calibri" w:hAnsi="Traditional Arabic" w:cs="Traditional Arabic"/>
          <w:sz w:val="34"/>
          <w:szCs w:val="34"/>
          <w:rtl/>
        </w:rPr>
        <w:t>مض</w:t>
      </w:r>
      <w:r w:rsidR="00DD7F0B" w:rsidRPr="00CE4663">
        <w:rPr>
          <w:rFonts w:ascii="Traditional Arabic" w:eastAsia="Calibri" w:hAnsi="Traditional Arabic" w:cs="Traditional Arabic"/>
          <w:sz w:val="34"/>
          <w:szCs w:val="34"/>
          <w:rtl/>
        </w:rPr>
        <w:t>مار</w:t>
      </w:r>
      <w:r w:rsidR="00CE4663">
        <w:rPr>
          <w:rFonts w:ascii="Traditional Arabic" w:eastAsia="Calibri" w:hAnsi="Traditional Arabic" w:cs="Traditional Arabic"/>
          <w:sz w:val="34"/>
          <w:szCs w:val="34"/>
          <w:rtl/>
        </w:rPr>
        <w:t>،</w:t>
      </w:r>
      <w:r w:rsidR="00DD7F0B" w:rsidRPr="00CE4663">
        <w:rPr>
          <w:rFonts w:ascii="Traditional Arabic" w:eastAsia="Calibri" w:hAnsi="Traditional Arabic" w:cs="Traditional Arabic"/>
          <w:sz w:val="34"/>
          <w:szCs w:val="34"/>
          <w:rtl/>
        </w:rPr>
        <w:t xml:space="preserve"> ونذكر منها على سبيل </w:t>
      </w:r>
      <w:proofErr w:type="gramStart"/>
      <w:r w:rsidR="00DD7F0B" w:rsidRPr="00CE4663">
        <w:rPr>
          <w:rFonts w:ascii="Traditional Arabic" w:eastAsia="Calibri" w:hAnsi="Traditional Arabic" w:cs="Traditional Arabic"/>
          <w:sz w:val="34"/>
          <w:szCs w:val="34"/>
          <w:rtl/>
        </w:rPr>
        <w:t>الأمثلة</w:t>
      </w:r>
      <w:r w:rsidR="00CE4663">
        <w:rPr>
          <w:rFonts w:ascii="Traditional Arabic" w:eastAsia="Calibri" w:hAnsi="Traditional Arabic" w:cs="Traditional Arabic"/>
          <w:sz w:val="34"/>
          <w:szCs w:val="34"/>
          <w:rtl/>
        </w:rPr>
        <w:t>،</w:t>
      </w:r>
      <w:r w:rsidR="0062467C" w:rsidRPr="00CE4663">
        <w:rPr>
          <w:rFonts w:ascii="Traditional Arabic" w:eastAsia="Calibri" w:hAnsi="Traditional Arabic" w:cs="Traditional Arabic"/>
          <w:sz w:val="34"/>
          <w:szCs w:val="34"/>
          <w:rtl/>
        </w:rPr>
        <w:t>لا</w:t>
      </w:r>
      <w:proofErr w:type="gramEnd"/>
      <w:r w:rsidR="0062467C" w:rsidRPr="00CE4663">
        <w:rPr>
          <w:rFonts w:ascii="Traditional Arabic" w:eastAsia="Calibri" w:hAnsi="Traditional Arabic" w:cs="Traditional Arabic"/>
          <w:sz w:val="34"/>
          <w:szCs w:val="34"/>
          <w:rtl/>
        </w:rPr>
        <w:t xml:space="preserve"> الحصر:</w:t>
      </w:r>
    </w:p>
    <w:p w14:paraId="3FB58144" w14:textId="77777777" w:rsidR="00CE0A9A" w:rsidRPr="00CE4663" w:rsidRDefault="00C60A9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1 - "الإرشاد" للإمام </w:t>
      </w:r>
      <w:r w:rsidR="00CE0A9A" w:rsidRPr="00CE4663">
        <w:rPr>
          <w:rFonts w:ascii="Traditional Arabic" w:eastAsia="Calibri" w:hAnsi="Traditional Arabic" w:cs="Traditional Arabic"/>
          <w:sz w:val="34"/>
          <w:szCs w:val="34"/>
          <w:rtl/>
        </w:rPr>
        <w:t xml:space="preserve">أبي زكريا </w:t>
      </w:r>
      <w:r w:rsidRPr="00CE4663">
        <w:rPr>
          <w:rFonts w:ascii="Traditional Arabic" w:eastAsia="Calibri" w:hAnsi="Traditional Arabic" w:cs="Traditional Arabic"/>
          <w:sz w:val="34"/>
          <w:szCs w:val="34"/>
          <w:rtl/>
        </w:rPr>
        <w:t>يحيى بن شرف النووي (ت</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676 هـ)</w:t>
      </w:r>
      <w:r w:rsidR="00CE4663">
        <w:rPr>
          <w:rFonts w:ascii="Traditional Arabic" w:eastAsia="Calibri" w:hAnsi="Traditional Arabic" w:cs="Traditional Arabic"/>
          <w:sz w:val="34"/>
          <w:szCs w:val="34"/>
          <w:rtl/>
        </w:rPr>
        <w:t>،</w:t>
      </w:r>
      <w:r w:rsidR="0062467C" w:rsidRPr="00CE4663">
        <w:rPr>
          <w:rFonts w:ascii="Traditional Arabic" w:eastAsia="Calibri" w:hAnsi="Traditional Arabic" w:cs="Traditional Arabic"/>
          <w:sz w:val="34"/>
          <w:szCs w:val="34"/>
          <w:rtl/>
        </w:rPr>
        <w:t xml:space="preserve"> والذي </w:t>
      </w:r>
      <w:r w:rsidRPr="00CE4663">
        <w:rPr>
          <w:rFonts w:ascii="Traditional Arabic" w:eastAsia="Calibri" w:hAnsi="Traditional Arabic" w:cs="Traditional Arabic"/>
          <w:sz w:val="34"/>
          <w:szCs w:val="34"/>
          <w:rtl/>
        </w:rPr>
        <w:t>لخ</w:t>
      </w:r>
      <w:r w:rsidR="0062467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ص فيه كتاب ابن الصلاح</w:t>
      </w:r>
      <w:r w:rsidR="00CE4663">
        <w:rPr>
          <w:rFonts w:ascii="Traditional Arabic" w:eastAsia="Calibri" w:hAnsi="Traditional Arabic" w:cs="Traditional Arabic"/>
          <w:sz w:val="34"/>
          <w:szCs w:val="34"/>
          <w:rtl/>
        </w:rPr>
        <w:t>،</w:t>
      </w:r>
      <w:r w:rsidR="0062467C"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ثم لخ</w:t>
      </w:r>
      <w:r w:rsidR="0062467C" w:rsidRPr="00CE4663">
        <w:rPr>
          <w:rFonts w:ascii="Traditional Arabic" w:eastAsia="Calibri" w:hAnsi="Traditional Arabic" w:cs="Traditional Arabic"/>
          <w:sz w:val="34"/>
          <w:szCs w:val="34"/>
          <w:rtl/>
        </w:rPr>
        <w:t>َّ</w:t>
      </w:r>
      <w:r w:rsidR="00CE0A9A" w:rsidRPr="00CE4663">
        <w:rPr>
          <w:rFonts w:ascii="Traditional Arabic" w:eastAsia="Calibri" w:hAnsi="Traditional Arabic" w:cs="Traditional Arabic"/>
          <w:sz w:val="34"/>
          <w:szCs w:val="34"/>
          <w:rtl/>
        </w:rPr>
        <w:t>ص كتاب "الإرشاد"</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في كتاب "التقريب والتيسير"</w:t>
      </w:r>
      <w:r w:rsidR="001B1506" w:rsidRPr="00CE4663">
        <w:rPr>
          <w:rFonts w:ascii="Traditional Arabic" w:eastAsia="Calibri" w:hAnsi="Traditional Arabic" w:cs="Traditional Arabic"/>
          <w:sz w:val="34"/>
          <w:szCs w:val="34"/>
          <w:rtl/>
        </w:rPr>
        <w:t xml:space="preserve">، وهذا الأخير قد شرحه السيوطي </w:t>
      </w:r>
      <w:r w:rsidR="000A485C" w:rsidRPr="00CE4663">
        <w:rPr>
          <w:rFonts w:ascii="Traditional Arabic" w:eastAsia="Calibri" w:hAnsi="Traditional Arabic" w:cs="Traditional Arabic"/>
          <w:sz w:val="34"/>
          <w:szCs w:val="34"/>
          <w:rtl/>
        </w:rPr>
        <w:t xml:space="preserve">(ت:911 </w:t>
      </w:r>
      <w:proofErr w:type="gramStart"/>
      <w:r w:rsidR="000A485C" w:rsidRPr="00CE4663">
        <w:rPr>
          <w:rFonts w:ascii="Traditional Arabic" w:eastAsia="Calibri" w:hAnsi="Traditional Arabic" w:cs="Traditional Arabic"/>
          <w:sz w:val="34"/>
          <w:szCs w:val="34"/>
          <w:rtl/>
        </w:rPr>
        <w:t>هـ)</w:t>
      </w:r>
      <w:r w:rsidR="001B1506" w:rsidRPr="00CE4663">
        <w:rPr>
          <w:rFonts w:ascii="Traditional Arabic" w:eastAsia="Calibri" w:hAnsi="Traditional Arabic" w:cs="Traditional Arabic"/>
          <w:sz w:val="34"/>
          <w:szCs w:val="34"/>
          <w:rtl/>
        </w:rPr>
        <w:t>في</w:t>
      </w:r>
      <w:proofErr w:type="gramEnd"/>
      <w:r w:rsidR="001B1506" w:rsidRPr="00CE4663">
        <w:rPr>
          <w:rFonts w:ascii="Traditional Arabic" w:eastAsia="Calibri" w:hAnsi="Traditional Arabic" w:cs="Traditional Arabic"/>
          <w:sz w:val="34"/>
          <w:szCs w:val="34"/>
          <w:rtl/>
        </w:rPr>
        <w:t xml:space="preserve"> كتاب " </w:t>
      </w:r>
      <w:r w:rsidR="000A485C" w:rsidRPr="00CE4663">
        <w:rPr>
          <w:rFonts w:ascii="Traditional Arabic" w:eastAsia="Calibri" w:hAnsi="Traditional Arabic" w:cs="Traditional Arabic"/>
          <w:sz w:val="34"/>
          <w:szCs w:val="34"/>
          <w:rtl/>
        </w:rPr>
        <w:t>تدريب الراوي في شرح تقريب النواوي</w:t>
      </w:r>
      <w:r w:rsidR="001B1506"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w:t>
      </w:r>
      <w:r w:rsidR="00CE0A9A" w:rsidRPr="00CE4663">
        <w:rPr>
          <w:rFonts w:ascii="Traditional Arabic" w:hAnsi="Traditional Arabic" w:cs="Traditional Arabic"/>
          <w:sz w:val="34"/>
          <w:szCs w:val="34"/>
          <w:rtl/>
        </w:rPr>
        <w:t xml:space="preserve"> </w:t>
      </w:r>
    </w:p>
    <w:p w14:paraId="312CE705" w14:textId="77777777" w:rsidR="00CE0A9A" w:rsidRPr="00CE4663" w:rsidRDefault="00CE0A9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2-و</w:t>
      </w:r>
      <w:r w:rsidR="001B1506" w:rsidRPr="00CE4663">
        <w:rPr>
          <w:rFonts w:ascii="Traditional Arabic" w:eastAsia="Calibri" w:hAnsi="Traditional Arabic" w:cs="Traditional Arabic"/>
          <w:sz w:val="34"/>
          <w:szCs w:val="34"/>
          <w:rtl/>
        </w:rPr>
        <w:t xml:space="preserve">كذلك </w:t>
      </w:r>
      <w:r w:rsidRPr="00CE4663">
        <w:rPr>
          <w:rFonts w:ascii="Traditional Arabic" w:eastAsia="Calibri" w:hAnsi="Traditional Arabic" w:cs="Traditional Arabic"/>
          <w:sz w:val="34"/>
          <w:szCs w:val="34"/>
          <w:rtl/>
        </w:rPr>
        <w:t>ممن اختصر كتاب ابن الصلاح</w:t>
      </w:r>
      <w:r w:rsidR="00CE4663">
        <w:rPr>
          <w:rFonts w:ascii="Traditional Arabic" w:eastAsia="Calibri" w:hAnsi="Traditional Arabic" w:cs="Traditional Arabic"/>
          <w:sz w:val="34"/>
          <w:szCs w:val="34"/>
          <w:rtl/>
        </w:rPr>
        <w:t>:</w:t>
      </w:r>
    </w:p>
    <w:p w14:paraId="22A77213" w14:textId="77777777" w:rsidR="00C60A95" w:rsidRPr="00CE4663" w:rsidRDefault="005802B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ابنُ كثير (ت:٧٧٤هـ) في كتابه "اختصار علوم الحديث</w:t>
      </w:r>
      <w:proofErr w:type="gramStart"/>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و</w:t>
      </w:r>
      <w:r w:rsidR="00CE0A9A" w:rsidRPr="00CE4663">
        <w:rPr>
          <w:rFonts w:ascii="Traditional Arabic" w:eastAsia="Calibri" w:hAnsi="Traditional Arabic" w:cs="Traditional Arabic"/>
          <w:sz w:val="34"/>
          <w:szCs w:val="34"/>
          <w:rtl/>
        </w:rPr>
        <w:t>ابن</w:t>
      </w:r>
      <w:r w:rsidR="00AB5BE5" w:rsidRPr="00CE4663">
        <w:rPr>
          <w:rFonts w:ascii="Traditional Arabic" w:eastAsia="Calibri" w:hAnsi="Traditional Arabic" w:cs="Traditional Arabic"/>
          <w:sz w:val="34"/>
          <w:szCs w:val="34"/>
          <w:rtl/>
        </w:rPr>
        <w:t>ُ</w:t>
      </w:r>
      <w:proofErr w:type="gramEnd"/>
      <w:r w:rsidR="00CE0A9A" w:rsidRPr="00CE4663">
        <w:rPr>
          <w:rFonts w:ascii="Traditional Arabic" w:eastAsia="Calibri" w:hAnsi="Traditional Arabic" w:cs="Traditional Arabic"/>
          <w:sz w:val="34"/>
          <w:szCs w:val="34"/>
          <w:rtl/>
        </w:rPr>
        <w:t xml:space="preserve"> دقيق العيد (</w:t>
      </w:r>
      <w:r w:rsidR="008B427F" w:rsidRPr="00CE4663">
        <w:rPr>
          <w:rFonts w:ascii="Traditional Arabic" w:eastAsia="Calibri" w:hAnsi="Traditional Arabic" w:cs="Traditional Arabic"/>
          <w:sz w:val="34"/>
          <w:szCs w:val="34"/>
          <w:rtl/>
        </w:rPr>
        <w:t>ت:</w:t>
      </w:r>
      <w:r w:rsidR="00CE0A9A" w:rsidRPr="00CE4663">
        <w:rPr>
          <w:rFonts w:ascii="Traditional Arabic" w:eastAsia="Calibri" w:hAnsi="Traditional Arabic" w:cs="Traditional Arabic"/>
          <w:sz w:val="34"/>
          <w:szCs w:val="34"/>
          <w:rtl/>
          <w:lang w:bidi="fa-IR"/>
        </w:rPr>
        <w:t>۷۰۲</w:t>
      </w:r>
      <w:r w:rsidR="00CE0A9A" w:rsidRPr="00CE4663">
        <w:rPr>
          <w:rFonts w:ascii="Traditional Arabic" w:eastAsia="Calibri" w:hAnsi="Traditional Arabic" w:cs="Traditional Arabic"/>
          <w:sz w:val="34"/>
          <w:szCs w:val="34"/>
          <w:rtl/>
        </w:rPr>
        <w:t xml:space="preserve">هـ)، </w:t>
      </w:r>
      <w:r w:rsidRPr="00CE4663">
        <w:rPr>
          <w:rFonts w:ascii="Traditional Arabic" w:eastAsia="Calibri" w:hAnsi="Traditional Arabic" w:cs="Traditional Arabic"/>
          <w:sz w:val="34"/>
          <w:szCs w:val="34"/>
          <w:rtl/>
        </w:rPr>
        <w:t xml:space="preserve">الذي اختصر " المقدمة" </w:t>
      </w:r>
      <w:r w:rsidR="00CE0A9A" w:rsidRPr="00CE4663">
        <w:rPr>
          <w:rFonts w:ascii="Traditional Arabic" w:eastAsia="Calibri" w:hAnsi="Traditional Arabic" w:cs="Traditional Arabic"/>
          <w:sz w:val="34"/>
          <w:szCs w:val="34"/>
          <w:rtl/>
        </w:rPr>
        <w:t xml:space="preserve">في كتابه المعروف بـ "الاقتراح في بيان الاصطلاح"، </w:t>
      </w:r>
      <w:r w:rsidRPr="00CE4663">
        <w:rPr>
          <w:rFonts w:ascii="Traditional Arabic" w:eastAsia="Calibri" w:hAnsi="Traditional Arabic" w:cs="Traditional Arabic"/>
          <w:sz w:val="34"/>
          <w:szCs w:val="34"/>
          <w:rtl/>
        </w:rPr>
        <w:t>ثم أتى الذهبي فاختصر " الاقتراح"</w:t>
      </w:r>
      <w:r w:rsidR="00CE0A9A"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في كتابٍ سمَّاه</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الموقظة".</w:t>
      </w:r>
    </w:p>
    <w:p w14:paraId="0CD012C8" w14:textId="77777777" w:rsidR="005802B5" w:rsidRPr="00CE4663" w:rsidRDefault="00CE0A9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3</w:t>
      </w:r>
      <w:r w:rsidR="00C60A95" w:rsidRPr="00CE4663">
        <w:rPr>
          <w:rFonts w:ascii="Traditional Arabic" w:eastAsia="Calibri" w:hAnsi="Traditional Arabic" w:cs="Traditional Arabic"/>
          <w:sz w:val="34"/>
          <w:szCs w:val="34"/>
          <w:rtl/>
        </w:rPr>
        <w:t xml:space="preserve">- </w:t>
      </w:r>
      <w:r w:rsidR="005802B5" w:rsidRPr="00CE4663">
        <w:rPr>
          <w:rFonts w:ascii="Traditional Arabic" w:eastAsia="Calibri" w:hAnsi="Traditional Arabic" w:cs="Traditional Arabic"/>
          <w:sz w:val="34"/>
          <w:szCs w:val="34"/>
          <w:rtl/>
        </w:rPr>
        <w:t>وكذلك جاءت "مقدمة</w:t>
      </w:r>
      <w:r w:rsidRPr="00CE4663">
        <w:rPr>
          <w:rFonts w:ascii="Traditional Arabic" w:eastAsia="Calibri" w:hAnsi="Traditional Arabic" w:cs="Traditional Arabic"/>
          <w:sz w:val="34"/>
          <w:szCs w:val="34"/>
          <w:rtl/>
        </w:rPr>
        <w:t xml:space="preserve"> ابن الصلاح</w:t>
      </w:r>
      <w:r w:rsidR="005802B5" w:rsidRPr="00CE4663">
        <w:rPr>
          <w:rFonts w:ascii="Traditional Arabic" w:eastAsia="Calibri" w:hAnsi="Traditional Arabic" w:cs="Traditional Arabic"/>
          <w:sz w:val="34"/>
          <w:szCs w:val="34"/>
          <w:rtl/>
        </w:rPr>
        <w:t xml:space="preserve">" منظومة </w:t>
      </w:r>
      <w:r w:rsidRPr="00CE4663">
        <w:rPr>
          <w:rFonts w:ascii="Traditional Arabic" w:eastAsia="Calibri" w:hAnsi="Traditional Arabic" w:cs="Traditional Arabic"/>
          <w:sz w:val="34"/>
          <w:szCs w:val="34"/>
          <w:rtl/>
        </w:rPr>
        <w:t xml:space="preserve">في </w:t>
      </w:r>
      <w:r w:rsidR="00C60A95" w:rsidRPr="00CE4663">
        <w:rPr>
          <w:rFonts w:ascii="Traditional Arabic" w:eastAsia="Calibri" w:hAnsi="Traditional Arabic" w:cs="Traditional Arabic"/>
          <w:sz w:val="34"/>
          <w:szCs w:val="34"/>
          <w:rtl/>
        </w:rPr>
        <w:t>"التبصرة والتذكرة"</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وهي </w:t>
      </w:r>
      <w:r w:rsidR="00C60A95" w:rsidRPr="00CE4663">
        <w:rPr>
          <w:rFonts w:ascii="Traditional Arabic" w:eastAsia="Calibri" w:hAnsi="Traditional Arabic" w:cs="Traditional Arabic"/>
          <w:sz w:val="34"/>
          <w:szCs w:val="34"/>
          <w:rtl/>
        </w:rPr>
        <w:t>منظومة عدد أبياتها (1002)</w:t>
      </w:r>
      <w:r w:rsidR="00CE4663">
        <w:rPr>
          <w:rFonts w:ascii="Traditional Arabic" w:eastAsia="Calibri" w:hAnsi="Traditional Arabic" w:cs="Traditional Arabic"/>
          <w:sz w:val="34"/>
          <w:szCs w:val="34"/>
          <w:rtl/>
        </w:rPr>
        <w:t>،</w:t>
      </w:r>
      <w:r w:rsidR="0062467C" w:rsidRPr="00CE4663">
        <w:rPr>
          <w:rFonts w:ascii="Traditional Arabic" w:eastAsia="Calibri" w:hAnsi="Traditional Arabic" w:cs="Traditional Arabic"/>
          <w:sz w:val="34"/>
          <w:szCs w:val="34"/>
          <w:rtl/>
        </w:rPr>
        <w:t xml:space="preserve"> نظمها ا</w:t>
      </w:r>
      <w:r w:rsidR="00C60A95" w:rsidRPr="00CE4663">
        <w:rPr>
          <w:rFonts w:ascii="Traditional Arabic" w:eastAsia="Calibri" w:hAnsi="Traditional Arabic" w:cs="Traditional Arabic"/>
          <w:sz w:val="34"/>
          <w:szCs w:val="34"/>
          <w:rtl/>
        </w:rPr>
        <w:t xml:space="preserve">لإمام الحافظ عبد الرحيم بن الحسين العراقي </w:t>
      </w:r>
    </w:p>
    <w:p w14:paraId="256D27E6" w14:textId="77777777" w:rsidR="005802B5" w:rsidRPr="00CE4663" w:rsidRDefault="00C60A9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(ت</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806 هـ)</w:t>
      </w:r>
      <w:r w:rsidR="00CE4663">
        <w:rPr>
          <w:rFonts w:ascii="Traditional Arabic" w:eastAsia="Calibri" w:hAnsi="Traditional Arabic" w:cs="Traditional Arabic"/>
          <w:sz w:val="34"/>
          <w:szCs w:val="34"/>
          <w:rtl/>
        </w:rPr>
        <w:t>،</w:t>
      </w:r>
      <w:r w:rsidR="0062467C" w:rsidRPr="00CE4663">
        <w:rPr>
          <w:rFonts w:ascii="Traditional Arabic" w:eastAsia="Calibri" w:hAnsi="Traditional Arabic" w:cs="Traditional Arabic"/>
          <w:sz w:val="34"/>
          <w:szCs w:val="34"/>
          <w:rtl/>
        </w:rPr>
        <w:t xml:space="preserve"> وقد </w:t>
      </w:r>
      <w:r w:rsidRPr="00CE4663">
        <w:rPr>
          <w:rFonts w:ascii="Traditional Arabic" w:eastAsia="Calibri" w:hAnsi="Traditional Arabic" w:cs="Traditional Arabic"/>
          <w:sz w:val="34"/>
          <w:szCs w:val="34"/>
          <w:rtl/>
        </w:rPr>
        <w:t>ضم</w:t>
      </w:r>
      <w:r w:rsidR="0062467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نها كتاب ابن الصلاح وتعق</w:t>
      </w:r>
      <w:r w:rsidR="008968E4"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به، وزاد عليه مسائل نافعة، </w:t>
      </w:r>
    </w:p>
    <w:p w14:paraId="67A06098" w14:textId="77777777" w:rsidR="000A485C" w:rsidRPr="00CE4663" w:rsidRDefault="00C60A9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ثم شرحها شرحا</w:t>
      </w:r>
      <w:r w:rsidR="00A32057"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قي</w:t>
      </w:r>
      <w:r w:rsidR="008968E4"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ما</w:t>
      </w:r>
      <w:r w:rsidR="00A32057"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سم</w:t>
      </w:r>
      <w:r w:rsidR="008968E4" w:rsidRPr="00CE4663">
        <w:rPr>
          <w:rFonts w:ascii="Traditional Arabic" w:eastAsia="Calibri" w:hAnsi="Traditional Arabic" w:cs="Traditional Arabic"/>
          <w:sz w:val="34"/>
          <w:szCs w:val="34"/>
          <w:rtl/>
        </w:rPr>
        <w:t>َّا</w:t>
      </w:r>
      <w:r w:rsidRPr="00CE4663">
        <w:rPr>
          <w:rFonts w:ascii="Traditional Arabic" w:eastAsia="Calibri" w:hAnsi="Traditional Arabic" w:cs="Traditional Arabic"/>
          <w:sz w:val="34"/>
          <w:szCs w:val="34"/>
          <w:rtl/>
        </w:rPr>
        <w:t>ه</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"شرح التبصرة والتذكرة"</w:t>
      </w:r>
      <w:r w:rsidR="0062467C" w:rsidRPr="00CE4663">
        <w:rPr>
          <w:rFonts w:ascii="Traditional Arabic" w:eastAsia="Calibri" w:hAnsi="Traditional Arabic" w:cs="Traditional Arabic"/>
          <w:sz w:val="34"/>
          <w:szCs w:val="34"/>
          <w:rtl/>
        </w:rPr>
        <w:t>.</w:t>
      </w:r>
    </w:p>
    <w:p w14:paraId="0EA69059" w14:textId="77777777" w:rsidR="00CE0A9A" w:rsidRPr="00CE4663" w:rsidRDefault="000A485C"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ويعد من أنفع</w:t>
      </w:r>
      <w:r w:rsidRPr="00CE4663">
        <w:rPr>
          <w:rFonts w:ascii="Traditional Arabic" w:hAnsi="Traditional Arabic" w:cs="Traditional Arabic"/>
          <w:sz w:val="34"/>
          <w:szCs w:val="34"/>
          <w:rtl/>
        </w:rPr>
        <w:t xml:space="preserve"> </w:t>
      </w:r>
      <w:r w:rsidRPr="00CE4663">
        <w:rPr>
          <w:rFonts w:ascii="Traditional Arabic" w:eastAsia="Calibri" w:hAnsi="Traditional Arabic" w:cs="Traditional Arabic"/>
          <w:sz w:val="34"/>
          <w:szCs w:val="34"/>
          <w:rtl/>
        </w:rPr>
        <w:t>الشروح على ألفية العراقي</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"فتح المغيث شرح ألفية العراقي في علم الحديث"، للحافظ شمس الدين محمد السخاوي (ت: 902 هـ)</w:t>
      </w:r>
      <w:r w:rsidR="0046080A">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فقد </w:t>
      </w:r>
      <w:r w:rsidR="005802B5" w:rsidRPr="00CE4663">
        <w:rPr>
          <w:rFonts w:ascii="Traditional Arabic" w:eastAsia="Calibri" w:hAnsi="Traditional Arabic" w:cs="Traditional Arabic"/>
          <w:sz w:val="34"/>
          <w:szCs w:val="34"/>
          <w:rtl/>
        </w:rPr>
        <w:t>امتاز</w:t>
      </w:r>
      <w:r w:rsidRPr="00CE4663">
        <w:rPr>
          <w:rFonts w:ascii="Traditional Arabic" w:eastAsia="Calibri" w:hAnsi="Traditional Arabic" w:cs="Traditional Arabic"/>
          <w:sz w:val="34"/>
          <w:szCs w:val="34"/>
          <w:rtl/>
        </w:rPr>
        <w:t xml:space="preserve"> بتحقيق وتتب</w:t>
      </w:r>
      <w:r w:rsidR="00271E0C"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 المسائل المهمة في كتب السنة وعلوم الحديث.</w:t>
      </w:r>
      <w:r w:rsidR="00CE4663">
        <w:rPr>
          <w:rFonts w:ascii="Traditional Arabic" w:eastAsia="Calibri" w:hAnsi="Traditional Arabic" w:cs="Traditional Arabic"/>
          <w:sz w:val="34"/>
          <w:szCs w:val="34"/>
          <w:rtl/>
        </w:rPr>
        <w:t xml:space="preserve"> </w:t>
      </w:r>
    </w:p>
    <w:p w14:paraId="26FC53BE" w14:textId="77777777" w:rsidR="00CB3FF7" w:rsidRPr="00CE4663" w:rsidRDefault="00CB3FF7" w:rsidP="00CE4663">
      <w:pPr>
        <w:spacing w:after="0" w:line="240" w:lineRule="auto"/>
        <w:jc w:val="lowKashida"/>
        <w:rPr>
          <w:rFonts w:ascii="Traditional Arabic" w:hAnsi="Traditional Arabic" w:cs="Traditional Arabic"/>
          <w:sz w:val="34"/>
          <w:szCs w:val="34"/>
          <w:rtl/>
        </w:rPr>
      </w:pPr>
      <w:r w:rsidRPr="00CE4663">
        <w:rPr>
          <w:rFonts w:ascii="Traditional Arabic" w:eastAsia="Calibri" w:hAnsi="Traditional Arabic" w:cs="Traditional Arabic"/>
          <w:sz w:val="34"/>
          <w:szCs w:val="34"/>
          <w:rtl/>
        </w:rPr>
        <w:t>4- وأما من ‌نكّت ‌على ابن الصلاح فنذكر من ذلك</w:t>
      </w:r>
      <w:r w:rsidR="00CE4663">
        <w:rPr>
          <w:rFonts w:ascii="Traditional Arabic" w:hAnsi="Traditional Arabic" w:cs="Traditional Arabic"/>
          <w:sz w:val="34"/>
          <w:szCs w:val="34"/>
          <w:rtl/>
        </w:rPr>
        <w:t>:</w:t>
      </w:r>
    </w:p>
    <w:p w14:paraId="39255659" w14:textId="77777777" w:rsidR="00C60A95" w:rsidRPr="00CE4663" w:rsidRDefault="00CB3FF7"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النكت على مقدمة ابن الصلاح لبدر الدين </w:t>
      </w:r>
      <w:proofErr w:type="gramStart"/>
      <w:r w:rsidRPr="00CE4663">
        <w:rPr>
          <w:rFonts w:ascii="Traditional Arabic" w:eastAsia="Calibri" w:hAnsi="Traditional Arabic" w:cs="Traditional Arabic"/>
          <w:sz w:val="34"/>
          <w:szCs w:val="34"/>
          <w:rtl/>
        </w:rPr>
        <w:t>الزركشي(</w:t>
      </w:r>
      <w:proofErr w:type="gramEnd"/>
      <w:r w:rsidRPr="00CE4663">
        <w:rPr>
          <w:rFonts w:ascii="Traditional Arabic" w:eastAsia="Calibri" w:hAnsi="Traditional Arabic" w:cs="Traditional Arabic"/>
          <w:sz w:val="34"/>
          <w:szCs w:val="34"/>
          <w:rtl/>
        </w:rPr>
        <w:t>ت</w:t>
      </w:r>
      <w:r w:rsidR="00AA13B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٧٩٤هـ)</w:t>
      </w:r>
      <w:r w:rsidR="00AA13BE"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r w:rsidR="00AA13BE" w:rsidRPr="00CE4663">
        <w:rPr>
          <w:rFonts w:ascii="Traditional Arabic" w:eastAsia="Calibri" w:hAnsi="Traditional Arabic" w:cs="Traditional Arabic"/>
          <w:sz w:val="34"/>
          <w:szCs w:val="34"/>
          <w:rtl/>
        </w:rPr>
        <w:t>و</w:t>
      </w:r>
      <w:r w:rsidR="00C60A95" w:rsidRPr="00CE4663">
        <w:rPr>
          <w:rFonts w:ascii="Traditional Arabic" w:eastAsia="Calibri" w:hAnsi="Traditional Arabic" w:cs="Traditional Arabic"/>
          <w:sz w:val="34"/>
          <w:szCs w:val="34"/>
          <w:rtl/>
        </w:rPr>
        <w:t>"التقييد والإيضاح لما أطلق وأغلق من كتاب ابن الصلاح"</w:t>
      </w:r>
      <w:r w:rsidR="00CE4663">
        <w:rPr>
          <w:rFonts w:ascii="Traditional Arabic" w:eastAsia="Calibri" w:hAnsi="Traditional Arabic" w:cs="Traditional Arabic"/>
          <w:sz w:val="34"/>
          <w:szCs w:val="34"/>
          <w:rtl/>
        </w:rPr>
        <w:t>،</w:t>
      </w:r>
      <w:r w:rsidR="00386D89" w:rsidRPr="00CE4663">
        <w:rPr>
          <w:rFonts w:ascii="Traditional Arabic" w:eastAsia="Calibri" w:hAnsi="Traditional Arabic" w:cs="Traditional Arabic"/>
          <w:sz w:val="34"/>
          <w:szCs w:val="34"/>
          <w:rtl/>
        </w:rPr>
        <w:t xml:space="preserve"> </w:t>
      </w:r>
      <w:r w:rsidR="00C60A95" w:rsidRPr="00CE4663">
        <w:rPr>
          <w:rFonts w:ascii="Traditional Arabic" w:eastAsia="Calibri" w:hAnsi="Traditional Arabic" w:cs="Traditional Arabic"/>
          <w:sz w:val="34"/>
          <w:szCs w:val="34"/>
          <w:rtl/>
        </w:rPr>
        <w:t>وي</w:t>
      </w:r>
      <w:r w:rsidR="00386D89"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سم</w:t>
      </w:r>
      <w:r w:rsidR="00386D89"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ى أيضا</w:t>
      </w:r>
      <w:r w:rsidR="00386D89"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 xml:space="preserve"> "النكت"</w:t>
      </w:r>
      <w:r w:rsidR="00AA13BE" w:rsidRPr="00CE4663">
        <w:rPr>
          <w:rFonts w:ascii="Traditional Arabic" w:hAnsi="Traditional Arabic" w:cs="Traditional Arabic"/>
          <w:sz w:val="34"/>
          <w:szCs w:val="34"/>
          <w:rtl/>
        </w:rPr>
        <w:t xml:space="preserve"> </w:t>
      </w:r>
      <w:r w:rsidR="00AA13BE" w:rsidRPr="00CE4663">
        <w:rPr>
          <w:rFonts w:ascii="Traditional Arabic" w:eastAsia="Calibri" w:hAnsi="Traditional Arabic" w:cs="Traditional Arabic"/>
          <w:sz w:val="34"/>
          <w:szCs w:val="34"/>
          <w:rtl/>
        </w:rPr>
        <w:t>للحافظ العراقي(ت</w:t>
      </w:r>
      <w:r w:rsidR="00CE4663">
        <w:rPr>
          <w:rFonts w:ascii="Traditional Arabic" w:eastAsia="Calibri" w:hAnsi="Traditional Arabic" w:cs="Traditional Arabic"/>
          <w:sz w:val="34"/>
          <w:szCs w:val="34"/>
          <w:rtl/>
        </w:rPr>
        <w:t>:</w:t>
      </w:r>
      <w:r w:rsidR="00AA13BE" w:rsidRPr="00CE4663">
        <w:rPr>
          <w:rFonts w:ascii="Traditional Arabic" w:eastAsia="Calibri" w:hAnsi="Traditional Arabic" w:cs="Traditional Arabic"/>
          <w:sz w:val="34"/>
          <w:szCs w:val="34"/>
          <w:rtl/>
        </w:rPr>
        <w:t xml:space="preserve"> 806 هـ)</w:t>
      </w:r>
      <w:r w:rsidR="00CE4663">
        <w:rPr>
          <w:rFonts w:ascii="Traditional Arabic" w:eastAsia="Calibri" w:hAnsi="Traditional Arabic" w:cs="Traditional Arabic"/>
          <w:sz w:val="34"/>
          <w:szCs w:val="34"/>
          <w:rtl/>
        </w:rPr>
        <w:t>،</w:t>
      </w:r>
      <w:r w:rsidR="00AA13BE" w:rsidRPr="00CE4663">
        <w:rPr>
          <w:rFonts w:ascii="Traditional Arabic" w:eastAsia="Calibri" w:hAnsi="Traditional Arabic" w:cs="Traditional Arabic"/>
          <w:sz w:val="34"/>
          <w:szCs w:val="34"/>
          <w:rtl/>
        </w:rPr>
        <w:t xml:space="preserve"> و</w:t>
      </w:r>
      <w:r w:rsidR="00C60A95" w:rsidRPr="00CE4663">
        <w:rPr>
          <w:rFonts w:ascii="Traditional Arabic" w:eastAsia="Calibri" w:hAnsi="Traditional Arabic" w:cs="Traditional Arabic"/>
          <w:sz w:val="34"/>
          <w:szCs w:val="34"/>
          <w:rtl/>
        </w:rPr>
        <w:t>"</w:t>
      </w:r>
      <w:r w:rsidR="00AA13BE" w:rsidRPr="00CE4663">
        <w:rPr>
          <w:rFonts w:ascii="Traditional Arabic" w:eastAsia="Calibri" w:hAnsi="Traditional Arabic" w:cs="Traditional Arabic"/>
          <w:sz w:val="34"/>
          <w:szCs w:val="34"/>
          <w:rtl/>
        </w:rPr>
        <w:t>النكت على كتاب ابن الصلاح</w:t>
      </w:r>
      <w:r w:rsidR="00C60A95" w:rsidRPr="00CE4663">
        <w:rPr>
          <w:rFonts w:ascii="Traditional Arabic" w:eastAsia="Calibri" w:hAnsi="Traditional Arabic" w:cs="Traditional Arabic"/>
          <w:sz w:val="34"/>
          <w:szCs w:val="34"/>
          <w:rtl/>
        </w:rPr>
        <w:t>"، للحافظ أحمد بن علي بن حجر العسقلاني (ت</w:t>
      </w:r>
      <w:r w:rsidR="00386D89" w:rsidRPr="00CE4663">
        <w:rPr>
          <w:rFonts w:ascii="Traditional Arabic" w:eastAsia="Calibri" w:hAnsi="Traditional Arabic" w:cs="Traditional Arabic"/>
          <w:sz w:val="34"/>
          <w:szCs w:val="34"/>
          <w:rtl/>
        </w:rPr>
        <w:t>:</w:t>
      </w:r>
      <w:r w:rsidR="00C60A95" w:rsidRPr="00CE4663">
        <w:rPr>
          <w:rFonts w:ascii="Traditional Arabic" w:eastAsia="Calibri" w:hAnsi="Traditional Arabic" w:cs="Traditional Arabic"/>
          <w:sz w:val="34"/>
          <w:szCs w:val="34"/>
          <w:rtl/>
        </w:rPr>
        <w:t xml:space="preserve"> 852 هـ).</w:t>
      </w:r>
    </w:p>
    <w:p w14:paraId="686E6241" w14:textId="77777777" w:rsidR="00245B8A" w:rsidRPr="00CE4663" w:rsidRDefault="00245B8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5-ثم جاء الحافظ ابن</w:t>
      </w:r>
      <w:r w:rsidR="00AB5BE5"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حجر فرأى أنَّ ترتيب ابن الصلاح لم يقع على الترتيب</w:t>
      </w:r>
    </w:p>
    <w:p w14:paraId="6DBC5437" w14:textId="77777777" w:rsidR="00245B8A" w:rsidRPr="00CE4663" w:rsidRDefault="00245B8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lastRenderedPageBreak/>
        <w:t xml:space="preserve">التسلسلي </w:t>
      </w:r>
      <w:r w:rsidR="005802B5" w:rsidRPr="00CE4663">
        <w:rPr>
          <w:rFonts w:ascii="Traditional Arabic" w:eastAsia="Calibri" w:hAnsi="Traditional Arabic" w:cs="Traditional Arabic"/>
          <w:sz w:val="34"/>
          <w:szCs w:val="34"/>
          <w:rtl/>
        </w:rPr>
        <w:t xml:space="preserve">لعلوم </w:t>
      </w:r>
      <w:r w:rsidRPr="00CE4663">
        <w:rPr>
          <w:rFonts w:ascii="Traditional Arabic" w:eastAsia="Calibri" w:hAnsi="Traditional Arabic" w:cs="Traditional Arabic"/>
          <w:sz w:val="34"/>
          <w:szCs w:val="34"/>
          <w:rtl/>
        </w:rPr>
        <w:t xml:space="preserve">الحديث، </w:t>
      </w:r>
      <w:r w:rsidR="005802B5" w:rsidRPr="00CE4663">
        <w:rPr>
          <w:rFonts w:ascii="Traditional Arabic" w:eastAsia="Calibri" w:hAnsi="Traditional Arabic" w:cs="Traditional Arabic"/>
          <w:sz w:val="34"/>
          <w:szCs w:val="34"/>
          <w:rtl/>
        </w:rPr>
        <w:t>وعزا</w:t>
      </w:r>
      <w:r w:rsidRPr="00CE4663">
        <w:rPr>
          <w:rFonts w:ascii="Traditional Arabic" w:eastAsia="Calibri" w:hAnsi="Traditional Arabic" w:cs="Traditional Arabic"/>
          <w:sz w:val="34"/>
          <w:szCs w:val="34"/>
          <w:rtl/>
        </w:rPr>
        <w:t xml:space="preserve"> هذا إلى أنَّ ابن الصلاح لم يُؤلف كتابه دفعة واحدة، ولكنه ألَّفه تباعًا، فكلما تحرّر له موضوع ألقاه على طلبته، فرأى ابن حجر أن يُعيد ترتيب </w:t>
      </w:r>
      <w:r w:rsidR="00E6074F" w:rsidRPr="00CE4663">
        <w:rPr>
          <w:rFonts w:ascii="Traditional Arabic" w:eastAsia="Calibri" w:hAnsi="Traditional Arabic" w:cs="Traditional Arabic"/>
          <w:sz w:val="34"/>
          <w:szCs w:val="34"/>
          <w:rtl/>
        </w:rPr>
        <w:t xml:space="preserve">مصطلحات كتاب ابن الصلاح لتوافق الترتيب الذي عليه جماهير </w:t>
      </w:r>
      <w:r w:rsidRPr="00CE4663">
        <w:rPr>
          <w:rFonts w:ascii="Traditional Arabic" w:eastAsia="Calibri" w:hAnsi="Traditional Arabic" w:cs="Traditional Arabic"/>
          <w:sz w:val="34"/>
          <w:szCs w:val="34"/>
          <w:rtl/>
        </w:rPr>
        <w:t>أهل الحديث</w:t>
      </w:r>
      <w:r w:rsidR="00CE4663">
        <w:rPr>
          <w:rFonts w:ascii="Traditional Arabic" w:eastAsia="Calibri" w:hAnsi="Traditional Arabic" w:cs="Traditional Arabic"/>
          <w:sz w:val="34"/>
          <w:szCs w:val="34"/>
          <w:rtl/>
        </w:rPr>
        <w:t>،</w:t>
      </w:r>
      <w:r w:rsidR="00E6074F"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فأل</w:t>
      </w:r>
      <w:r w:rsidR="00E6074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ف كتابه " </w:t>
      </w:r>
      <w:r w:rsidR="00AB5BE5" w:rsidRPr="00CE4663">
        <w:rPr>
          <w:rFonts w:ascii="Traditional Arabic" w:eastAsia="Calibri" w:hAnsi="Traditional Arabic" w:cs="Traditional Arabic"/>
          <w:sz w:val="34"/>
          <w:szCs w:val="34"/>
          <w:rtl/>
        </w:rPr>
        <w:t xml:space="preserve">نُخْبَةُ الفِكَر فِي مُصطَلح أَهلِ الأَثَرِ </w:t>
      </w:r>
      <w:r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00E6074F" w:rsidRPr="00CE4663">
        <w:rPr>
          <w:rFonts w:ascii="Traditional Arabic" w:eastAsia="Calibri" w:hAnsi="Traditional Arabic" w:cs="Traditional Arabic"/>
          <w:sz w:val="34"/>
          <w:szCs w:val="34"/>
          <w:rtl/>
        </w:rPr>
        <w:t xml:space="preserve"> والذي جمع فيه بين الابتكار والاختصار،</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 xml:space="preserve">ثم شرحه بكتاب </w:t>
      </w:r>
      <w:r w:rsidR="00956D5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نزهة النظر</w:t>
      </w:r>
      <w:r w:rsidR="00956D5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w:t>
      </w:r>
    </w:p>
    <w:p w14:paraId="6CF7C4CE" w14:textId="77777777" w:rsidR="00245B8A" w:rsidRPr="00CE4663" w:rsidRDefault="00AB5BE5"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ثم توالت </w:t>
      </w:r>
      <w:r w:rsidR="00245B8A" w:rsidRPr="00CE4663">
        <w:rPr>
          <w:rFonts w:ascii="Traditional Arabic" w:eastAsia="Calibri" w:hAnsi="Traditional Arabic" w:cs="Traditional Arabic"/>
          <w:sz w:val="34"/>
          <w:szCs w:val="34"/>
          <w:rtl/>
        </w:rPr>
        <w:t xml:space="preserve">المؤلفات </w:t>
      </w:r>
      <w:r w:rsidRPr="00CE4663">
        <w:rPr>
          <w:rFonts w:ascii="Traditional Arabic" w:eastAsia="Calibri" w:hAnsi="Traditional Arabic" w:cs="Traditional Arabic"/>
          <w:sz w:val="34"/>
          <w:szCs w:val="34"/>
          <w:rtl/>
        </w:rPr>
        <w:t>وتعددت بعد الإمام ابن حجر</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والتي تأثرت في معظهما </w:t>
      </w:r>
      <w:r w:rsidR="00245B8A" w:rsidRPr="00CE4663">
        <w:rPr>
          <w:rFonts w:ascii="Traditional Arabic" w:eastAsia="Calibri" w:hAnsi="Traditional Arabic" w:cs="Traditional Arabic"/>
          <w:sz w:val="34"/>
          <w:szCs w:val="34"/>
          <w:rtl/>
        </w:rPr>
        <w:t>بآرائه</w:t>
      </w:r>
      <w:r w:rsidR="0046080A">
        <w:rPr>
          <w:rFonts w:ascii="Traditional Arabic" w:eastAsia="Calibri" w:hAnsi="Traditional Arabic" w:cs="Traditional Arabic"/>
          <w:sz w:val="34"/>
          <w:szCs w:val="34"/>
          <w:rtl/>
        </w:rPr>
        <w:t>؛</w:t>
      </w:r>
      <w:r w:rsidR="00245B8A" w:rsidRPr="00CE4663">
        <w:rPr>
          <w:rFonts w:ascii="Traditional Arabic" w:eastAsia="Calibri" w:hAnsi="Traditional Arabic" w:cs="Traditional Arabic"/>
          <w:sz w:val="34"/>
          <w:szCs w:val="34"/>
          <w:rtl/>
        </w:rPr>
        <w:t xml:space="preserve"> لأنه بالإضافة إلى الابتكار في الترتيب، </w:t>
      </w:r>
      <w:r w:rsidR="00E6074F" w:rsidRPr="00CE4663">
        <w:rPr>
          <w:rFonts w:ascii="Traditional Arabic" w:eastAsia="Calibri" w:hAnsi="Traditional Arabic" w:cs="Traditional Arabic"/>
          <w:sz w:val="34"/>
          <w:szCs w:val="34"/>
          <w:rtl/>
        </w:rPr>
        <w:t xml:space="preserve">فقد </w:t>
      </w:r>
      <w:r w:rsidR="00245B8A" w:rsidRPr="00CE4663">
        <w:rPr>
          <w:rFonts w:ascii="Traditional Arabic" w:eastAsia="Calibri" w:hAnsi="Traditional Arabic" w:cs="Traditional Arabic"/>
          <w:sz w:val="34"/>
          <w:szCs w:val="34"/>
          <w:rtl/>
        </w:rPr>
        <w:t xml:space="preserve">ساهم </w:t>
      </w:r>
      <w:r w:rsidR="00E6074F" w:rsidRPr="00CE4663">
        <w:rPr>
          <w:rFonts w:ascii="Traditional Arabic" w:eastAsia="Calibri" w:hAnsi="Traditional Arabic" w:cs="Traditional Arabic"/>
          <w:sz w:val="34"/>
          <w:szCs w:val="34"/>
          <w:rtl/>
        </w:rPr>
        <w:t>ابن</w:t>
      </w:r>
      <w:r w:rsidRPr="00CE4663">
        <w:rPr>
          <w:rFonts w:ascii="Traditional Arabic" w:eastAsia="Calibri" w:hAnsi="Traditional Arabic" w:cs="Traditional Arabic"/>
          <w:sz w:val="34"/>
          <w:szCs w:val="34"/>
          <w:rtl/>
        </w:rPr>
        <w:t>َ</w:t>
      </w:r>
      <w:r w:rsidR="00E6074F" w:rsidRPr="00CE4663">
        <w:rPr>
          <w:rFonts w:ascii="Traditional Arabic" w:eastAsia="Calibri" w:hAnsi="Traditional Arabic" w:cs="Traditional Arabic"/>
          <w:sz w:val="34"/>
          <w:szCs w:val="34"/>
          <w:rtl/>
        </w:rPr>
        <w:t xml:space="preserve"> حجر </w:t>
      </w:r>
      <w:r w:rsidR="00245B8A" w:rsidRPr="00CE4663">
        <w:rPr>
          <w:rFonts w:ascii="Traditional Arabic" w:eastAsia="Calibri" w:hAnsi="Traditional Arabic" w:cs="Traditional Arabic"/>
          <w:sz w:val="34"/>
          <w:szCs w:val="34"/>
          <w:rtl/>
        </w:rPr>
        <w:t xml:space="preserve">إسهاماً كبيرًا في تحرير </w:t>
      </w:r>
      <w:r w:rsidRPr="00CE4663">
        <w:rPr>
          <w:rFonts w:ascii="Traditional Arabic" w:eastAsia="Calibri" w:hAnsi="Traditional Arabic" w:cs="Traditional Arabic"/>
          <w:sz w:val="34"/>
          <w:szCs w:val="34"/>
          <w:rtl/>
        </w:rPr>
        <w:t xml:space="preserve">الكثير من </w:t>
      </w:r>
      <w:r w:rsidR="00245B8A" w:rsidRPr="00CE4663">
        <w:rPr>
          <w:rFonts w:ascii="Traditional Arabic" w:eastAsia="Calibri" w:hAnsi="Traditional Arabic" w:cs="Traditional Arabic"/>
          <w:sz w:val="34"/>
          <w:szCs w:val="34"/>
          <w:rtl/>
        </w:rPr>
        <w:t>المصطلحات، وفي فصل بعضها عن بعض.</w:t>
      </w:r>
    </w:p>
    <w:p w14:paraId="7845F25E" w14:textId="77777777" w:rsidR="00245B8A" w:rsidRPr="00CE4663" w:rsidRDefault="00245B8A" w:rsidP="00CE4663">
      <w:pPr>
        <w:spacing w:after="0" w:line="240" w:lineRule="auto"/>
        <w:jc w:val="lowKashida"/>
        <w:rPr>
          <w:rFonts w:ascii="Traditional Arabic" w:eastAsia="Calibri" w:hAnsi="Traditional Arabic" w:cs="Traditional Arabic"/>
          <w:sz w:val="34"/>
          <w:szCs w:val="34"/>
          <w:rtl/>
          <w:lang w:bidi="fa-IR"/>
        </w:rPr>
      </w:pPr>
      <w:r w:rsidRPr="00CE4663">
        <w:rPr>
          <w:rFonts w:ascii="Traditional Arabic" w:eastAsia="Calibri" w:hAnsi="Traditional Arabic" w:cs="Traditional Arabic"/>
          <w:sz w:val="34"/>
          <w:szCs w:val="34"/>
          <w:rtl/>
        </w:rPr>
        <w:t xml:space="preserve">وقد قام عدد من الأئمة بنظم وشرح كتابه </w:t>
      </w:r>
      <w:proofErr w:type="gramStart"/>
      <w:r w:rsidRPr="00CE4663">
        <w:rPr>
          <w:rFonts w:ascii="Traditional Arabic" w:eastAsia="Calibri" w:hAnsi="Traditional Arabic" w:cs="Traditional Arabic"/>
          <w:sz w:val="34"/>
          <w:szCs w:val="34"/>
          <w:rtl/>
        </w:rPr>
        <w:t>«</w:t>
      </w:r>
      <w:r w:rsidR="00AB5BE5" w:rsidRPr="00CE4663">
        <w:rPr>
          <w:rFonts w:ascii="Traditional Arabic" w:hAnsi="Traditional Arabic" w:cs="Traditional Arabic"/>
          <w:sz w:val="34"/>
          <w:szCs w:val="34"/>
          <w:rtl/>
        </w:rPr>
        <w:t xml:space="preserve"> </w:t>
      </w:r>
      <w:r w:rsidR="00AB5BE5" w:rsidRPr="00CE4663">
        <w:rPr>
          <w:rFonts w:ascii="Traditional Arabic" w:eastAsia="Calibri" w:hAnsi="Traditional Arabic" w:cs="Traditional Arabic"/>
          <w:sz w:val="34"/>
          <w:szCs w:val="34"/>
          <w:rtl/>
        </w:rPr>
        <w:t>نُخْبَةُ</w:t>
      </w:r>
      <w:proofErr w:type="gramEnd"/>
      <w:r w:rsidR="00AB5BE5" w:rsidRPr="00CE4663">
        <w:rPr>
          <w:rFonts w:ascii="Traditional Arabic" w:eastAsia="Calibri" w:hAnsi="Traditional Arabic" w:cs="Traditional Arabic"/>
          <w:sz w:val="34"/>
          <w:szCs w:val="34"/>
          <w:rtl/>
        </w:rPr>
        <w:t xml:space="preserve"> الفِكَر </w:t>
      </w:r>
      <w:r w:rsidRPr="00CE4663">
        <w:rPr>
          <w:rFonts w:ascii="Traditional Arabic" w:eastAsia="Calibri" w:hAnsi="Traditional Arabic" w:cs="Traditional Arabic"/>
          <w:sz w:val="34"/>
          <w:szCs w:val="34"/>
          <w:rtl/>
        </w:rPr>
        <w:t xml:space="preserve">»، كما شرح بعضهم كتابه الآخر </w:t>
      </w:r>
      <w:r w:rsidR="00956D50"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نزهة النظر</w:t>
      </w:r>
      <w:r w:rsidR="00956D5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w:t>
      </w:r>
    </w:p>
    <w:p w14:paraId="2E6FF0C4" w14:textId="77777777" w:rsidR="00C60A95" w:rsidRPr="00CE4663" w:rsidRDefault="00245B8A"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وفي</w:t>
      </w:r>
      <w:r w:rsidR="00D16EB4" w:rsidRPr="00CE4663">
        <w:rPr>
          <w:rFonts w:ascii="Traditional Arabic" w:eastAsia="Calibri" w:hAnsi="Traditional Arabic" w:cs="Traditional Arabic"/>
          <w:sz w:val="34"/>
          <w:szCs w:val="34"/>
          <w:rtl/>
        </w:rPr>
        <w:t xml:space="preserve"> التاريخ المعاصر </w:t>
      </w:r>
      <w:r w:rsidRPr="00CE4663">
        <w:rPr>
          <w:rFonts w:ascii="Traditional Arabic" w:eastAsia="Calibri" w:hAnsi="Traditional Arabic" w:cs="Traditional Arabic"/>
          <w:sz w:val="34"/>
          <w:szCs w:val="34"/>
          <w:rtl/>
        </w:rPr>
        <w:t xml:space="preserve">توالت المؤلفات في مصطلح أهل الحديث، فمن ذلك أصول الحديث وعلومه " لمحمد عجاج الخطيب، و"علوم الحديث ومصطلحه" لصبحي الصالح، و" الوسيط في علوم الحديث" لأبي شهبة، و"تيسير مصطلح الحديث" لمحمود الطحان، وغيرها </w:t>
      </w:r>
      <w:r w:rsidR="00D16EB4" w:rsidRPr="00CE4663">
        <w:rPr>
          <w:rFonts w:ascii="Traditional Arabic" w:eastAsia="Calibri" w:hAnsi="Traditional Arabic" w:cs="Traditional Arabic"/>
          <w:sz w:val="34"/>
          <w:szCs w:val="34"/>
          <w:rtl/>
        </w:rPr>
        <w:t>كثير</w:t>
      </w:r>
      <w:r w:rsidR="00CE4663">
        <w:rPr>
          <w:rFonts w:ascii="Traditional Arabic" w:eastAsia="Calibri" w:hAnsi="Traditional Arabic" w:cs="Traditional Arabic"/>
          <w:sz w:val="34"/>
          <w:szCs w:val="34"/>
          <w:rtl/>
        </w:rPr>
        <w:t>،</w:t>
      </w:r>
      <w:r w:rsidR="00D16EB4" w:rsidRPr="00CE4663">
        <w:rPr>
          <w:rFonts w:ascii="Traditional Arabic" w:eastAsia="Calibri" w:hAnsi="Traditional Arabic" w:cs="Traditional Arabic"/>
          <w:sz w:val="34"/>
          <w:szCs w:val="34"/>
          <w:rtl/>
        </w:rPr>
        <w:t xml:space="preserve"> مما قد يُعد</w:t>
      </w:r>
      <w:r w:rsidR="00CE4663">
        <w:rPr>
          <w:rFonts w:ascii="Traditional Arabic" w:eastAsia="Calibri" w:hAnsi="Traditional Arabic" w:cs="Traditional Arabic"/>
          <w:sz w:val="34"/>
          <w:szCs w:val="34"/>
          <w:rtl/>
        </w:rPr>
        <w:t>،</w:t>
      </w:r>
      <w:r w:rsidR="00D16EB4" w:rsidRPr="00CE4663">
        <w:rPr>
          <w:rFonts w:ascii="Traditional Arabic" w:eastAsia="Calibri" w:hAnsi="Traditional Arabic" w:cs="Traditional Arabic"/>
          <w:sz w:val="34"/>
          <w:szCs w:val="34"/>
          <w:rtl/>
        </w:rPr>
        <w:t xml:space="preserve"> و</w:t>
      </w:r>
      <w:r w:rsidR="00E6074F" w:rsidRPr="00CE4663">
        <w:rPr>
          <w:rFonts w:ascii="Traditional Arabic" w:eastAsia="Calibri" w:hAnsi="Traditional Arabic" w:cs="Traditional Arabic"/>
          <w:sz w:val="34"/>
          <w:szCs w:val="34"/>
          <w:rtl/>
        </w:rPr>
        <w:t>لا يُحصى</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69"/>
      </w:r>
    </w:p>
    <w:p w14:paraId="17746958" w14:textId="77777777" w:rsidR="00183475" w:rsidRPr="00CE4663" w:rsidRDefault="00183475" w:rsidP="00CE4663">
      <w:pPr>
        <w:spacing w:after="0" w:line="240" w:lineRule="auto"/>
        <w:jc w:val="lowKashida"/>
        <w:rPr>
          <w:rFonts w:ascii="Traditional Arabic" w:eastAsia="Calibri" w:hAnsi="Traditional Arabic" w:cs="Traditional Arabic"/>
          <w:sz w:val="34"/>
          <w:szCs w:val="34"/>
          <w:rtl/>
        </w:rPr>
      </w:pPr>
    </w:p>
    <w:p w14:paraId="67FA1C26" w14:textId="77777777" w:rsidR="00183475" w:rsidRPr="00CE4663" w:rsidRDefault="00183475" w:rsidP="00CE4663">
      <w:pPr>
        <w:spacing w:after="0" w:line="240" w:lineRule="auto"/>
        <w:jc w:val="lowKashida"/>
        <w:rPr>
          <w:rFonts w:ascii="Traditional Arabic" w:eastAsia="Calibri" w:hAnsi="Traditional Arabic" w:cs="Traditional Arabic"/>
          <w:sz w:val="34"/>
          <w:szCs w:val="34"/>
          <w:rtl/>
        </w:rPr>
      </w:pPr>
    </w:p>
    <w:p w14:paraId="0116CD14" w14:textId="77777777" w:rsidR="00183475" w:rsidRPr="00CE4663" w:rsidRDefault="00183475" w:rsidP="00CE4663">
      <w:pPr>
        <w:spacing w:after="0" w:line="240" w:lineRule="auto"/>
        <w:jc w:val="lowKashida"/>
        <w:rPr>
          <w:rFonts w:ascii="Traditional Arabic" w:eastAsia="Calibri" w:hAnsi="Traditional Arabic" w:cs="Traditional Arabic"/>
          <w:sz w:val="34"/>
          <w:szCs w:val="34"/>
          <w:rtl/>
        </w:rPr>
      </w:pPr>
    </w:p>
    <w:p w14:paraId="62C621A0"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6604DB27"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63585F47"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504C0726"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0FBB2D46"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1AC4A28F" w14:textId="77777777" w:rsidR="00E6074F" w:rsidRPr="00CE4663" w:rsidRDefault="00E6074F" w:rsidP="00CE4663">
      <w:pPr>
        <w:spacing w:after="0" w:line="240" w:lineRule="auto"/>
        <w:jc w:val="lowKashida"/>
        <w:rPr>
          <w:rFonts w:ascii="Traditional Arabic" w:eastAsia="Calibri" w:hAnsi="Traditional Arabic" w:cs="Traditional Arabic"/>
          <w:sz w:val="34"/>
          <w:szCs w:val="34"/>
          <w:rtl/>
        </w:rPr>
      </w:pPr>
    </w:p>
    <w:p w14:paraId="049D1069" w14:textId="77777777" w:rsidR="004E62EA" w:rsidRDefault="004E62EA">
      <w:pPr>
        <w:bidi w:val="0"/>
        <w:rPr>
          <w:rFonts w:ascii="Traditional Arabic" w:eastAsia="Calibri" w:hAnsi="Traditional Arabic" w:cs="Traditional Arabic"/>
          <w:sz w:val="34"/>
          <w:szCs w:val="34"/>
        </w:rPr>
      </w:pPr>
      <w:r>
        <w:rPr>
          <w:rFonts w:ascii="Traditional Arabic" w:eastAsia="Calibri" w:hAnsi="Traditional Arabic" w:cs="Traditional Arabic"/>
          <w:sz w:val="34"/>
          <w:szCs w:val="34"/>
          <w:rtl/>
        </w:rPr>
        <w:br w:type="page"/>
      </w:r>
    </w:p>
    <w:p w14:paraId="188B3210" w14:textId="77777777" w:rsidR="001A459F" w:rsidRPr="004E62EA" w:rsidRDefault="00BE06AA" w:rsidP="004E62EA">
      <w:pPr>
        <w:pStyle w:val="1"/>
        <w:rPr>
          <w:rFonts w:eastAsia="Calibri"/>
          <w:sz w:val="24"/>
          <w:szCs w:val="36"/>
          <w:rtl/>
        </w:rPr>
      </w:pPr>
      <w:bookmarkStart w:id="6" w:name="_Toc228797241"/>
      <w:r w:rsidRPr="004E62EA">
        <w:rPr>
          <w:rFonts w:eastAsia="Calibri"/>
          <w:sz w:val="24"/>
          <w:szCs w:val="36"/>
          <w:rtl/>
        </w:rPr>
        <w:lastRenderedPageBreak/>
        <w:t>تعريف علم الحديث</w:t>
      </w:r>
      <w:r w:rsidR="00D82350" w:rsidRPr="004E62EA">
        <w:rPr>
          <w:rFonts w:eastAsia="Calibri"/>
          <w:sz w:val="24"/>
          <w:szCs w:val="36"/>
          <w:rtl/>
        </w:rPr>
        <w:t xml:space="preserve"> اصطلاحاً</w:t>
      </w:r>
      <w:r w:rsidR="00E63F5E" w:rsidRPr="004E62EA">
        <w:rPr>
          <w:rFonts w:eastAsia="Calibri"/>
          <w:sz w:val="24"/>
          <w:szCs w:val="36"/>
          <w:rtl/>
        </w:rPr>
        <w:t>:</w:t>
      </w:r>
      <w:r w:rsidR="00CE4663" w:rsidRPr="004E62EA">
        <w:rPr>
          <w:rFonts w:eastAsia="Calibri"/>
          <w:sz w:val="24"/>
          <w:szCs w:val="36"/>
          <w:rtl/>
        </w:rPr>
        <w:t xml:space="preserve"> </w:t>
      </w:r>
      <w:r w:rsidR="001A459F" w:rsidRPr="004E62EA">
        <w:rPr>
          <w:rFonts w:eastAsia="Calibri"/>
          <w:sz w:val="24"/>
          <w:szCs w:val="36"/>
          <w:rtl/>
        </w:rPr>
        <w:t>قال الشيخ عز الدين بن جماعة:</w:t>
      </w:r>
      <w:bookmarkEnd w:id="6"/>
      <w:r w:rsidR="001A459F" w:rsidRPr="004E62EA">
        <w:rPr>
          <w:rFonts w:eastAsia="Calibri"/>
          <w:sz w:val="24"/>
          <w:szCs w:val="36"/>
          <w:rtl/>
        </w:rPr>
        <w:t xml:space="preserve"> </w:t>
      </w:r>
    </w:p>
    <w:p w14:paraId="2F0C3FD8" w14:textId="77777777" w:rsidR="001A459F" w:rsidRPr="00CE4663" w:rsidRDefault="001A459F"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علم الحديث: ‌علم ‌بقوانين ي</w:t>
      </w:r>
      <w:r w:rsidR="00D94B63"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عرف بها أحوال السند والمتن.</w:t>
      </w:r>
      <w:r w:rsidRPr="00CE4663">
        <w:rPr>
          <w:rStyle w:val="a6"/>
          <w:rFonts w:ascii="Traditional Arabic" w:eastAsia="Calibri" w:hAnsi="Traditional Arabic" w:cs="Traditional Arabic"/>
          <w:sz w:val="34"/>
          <w:szCs w:val="34"/>
          <w:rtl/>
        </w:rPr>
        <w:footnoteReference w:id="70"/>
      </w:r>
    </w:p>
    <w:p w14:paraId="03FA0582" w14:textId="77777777" w:rsidR="00D94B63" w:rsidRPr="00CE4663" w:rsidRDefault="00E63F5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Calibri" w:hAnsi="Traditional Arabic" w:cs="Traditional Arabic"/>
          <w:sz w:val="34"/>
          <w:szCs w:val="34"/>
          <w:rtl/>
        </w:rPr>
        <w:t>قال ابن حجر</w:t>
      </w:r>
      <w:r w:rsidR="00BE06AA"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أولى التعاريف لعلم الحديث: معرفة القواعد التي ي</w:t>
      </w:r>
      <w:r w:rsidR="00CB0CDB"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توصل بها إلى معرفة حال الراوي والمروي</w:t>
      </w:r>
      <w:r w:rsidR="00CE4663">
        <w:rPr>
          <w:rFonts w:ascii="Traditional Arabic" w:eastAsia="Calibri" w:hAnsi="Traditional Arabic" w:cs="Traditional Arabic"/>
          <w:sz w:val="34"/>
          <w:szCs w:val="34"/>
          <w:rtl/>
        </w:rPr>
        <w:t>.</w:t>
      </w:r>
      <w:r w:rsidR="007E01C9" w:rsidRPr="00CE4663">
        <w:rPr>
          <w:rStyle w:val="a6"/>
          <w:rFonts w:ascii="Traditional Arabic" w:eastAsia="Calibri" w:hAnsi="Traditional Arabic" w:cs="Traditional Arabic"/>
          <w:sz w:val="34"/>
          <w:szCs w:val="34"/>
          <w:rtl/>
        </w:rPr>
        <w:footnoteReference w:id="71"/>
      </w:r>
      <w:r w:rsidR="00CE4663">
        <w:rPr>
          <w:rFonts w:ascii="Traditional Arabic" w:eastAsia="Calibri" w:hAnsi="Traditional Arabic" w:cs="Traditional Arabic"/>
          <w:sz w:val="34"/>
          <w:szCs w:val="34"/>
          <w:rtl/>
        </w:rPr>
        <w:t xml:space="preserve"> </w:t>
      </w:r>
      <w:r w:rsidR="004D161D" w:rsidRPr="00CE4663">
        <w:rPr>
          <w:rFonts w:ascii="Traditional Arabic" w:eastAsia="Times New Roman" w:hAnsi="Traditional Arabic" w:cs="Traditional Arabic"/>
          <w:sz w:val="34"/>
          <w:szCs w:val="34"/>
          <w:rtl/>
          <w:lang w:bidi="ar-EG"/>
        </w:rPr>
        <w:t>فرع</w:t>
      </w:r>
      <w:r w:rsidR="00CE4663">
        <w:rPr>
          <w:rFonts w:ascii="Traditional Arabic" w:eastAsia="Times New Roman" w:hAnsi="Traditional Arabic" w:cs="Traditional Arabic"/>
          <w:sz w:val="34"/>
          <w:szCs w:val="34"/>
          <w:rtl/>
          <w:lang w:bidi="ar-EG"/>
        </w:rPr>
        <w:t xml:space="preserve">: </w:t>
      </w:r>
    </w:p>
    <w:p w14:paraId="29B1FD02" w14:textId="77777777" w:rsidR="004E62EA" w:rsidRDefault="004D16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ينقسم علم الحديث عند أئمة هذا الفن إلى قسمين:</w:t>
      </w:r>
      <w:r w:rsidR="00CE4663">
        <w:rPr>
          <w:rFonts w:ascii="Traditional Arabic" w:eastAsia="Times New Roman" w:hAnsi="Traditional Arabic" w:cs="Traditional Arabic"/>
          <w:sz w:val="34"/>
          <w:szCs w:val="34"/>
          <w:rtl/>
          <w:lang w:bidi="ar-EG"/>
        </w:rPr>
        <w:t xml:space="preserve"> </w:t>
      </w:r>
    </w:p>
    <w:p w14:paraId="2C43F2B8" w14:textId="77777777" w:rsidR="00AD74CD" w:rsidRPr="00CE4663" w:rsidRDefault="004D16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1-الأول: علم الحديث رواية</w:t>
      </w:r>
      <w:r w:rsidR="00AD74C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"علم يشتمل على نقل ما أضيف إلى النبي صلى الله عليه وسلم، قولاً، أو فعلاً، أو هم</w:t>
      </w:r>
      <w:r w:rsidR="00FE4A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أو تقريراً، أو صفة".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والذي عليه </w:t>
      </w:r>
      <w:r w:rsidR="00AD74CD"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لجمهور:</w:t>
      </w:r>
      <w:r w:rsidRPr="00CE4663">
        <w:rPr>
          <w:rFonts w:ascii="Traditional Arabic" w:hAnsi="Traditional Arabic" w:cs="Traditional Arabic"/>
          <w:sz w:val="34"/>
          <w:szCs w:val="34"/>
          <w:rtl/>
        </w:rPr>
        <w:t xml:space="preserve"> أنه </w:t>
      </w:r>
      <w:r w:rsidRPr="00CE4663">
        <w:rPr>
          <w:rFonts w:ascii="Traditional Arabic" w:eastAsia="Times New Roman" w:hAnsi="Traditional Arabic" w:cs="Traditional Arabic"/>
          <w:sz w:val="34"/>
          <w:szCs w:val="34"/>
          <w:rtl/>
          <w:lang w:bidi="ar-EG"/>
        </w:rPr>
        <w:t>يشتمل أيضاً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نقل</w:t>
      </w:r>
      <w:r w:rsidR="00AD74C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أضيف إلى </w:t>
      </w:r>
      <w:r w:rsidR="00AD74CD"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صحابي</w:t>
      </w:r>
      <w:r w:rsidR="00CE4663">
        <w:rPr>
          <w:rFonts w:ascii="Traditional Arabic" w:eastAsia="Times New Roman" w:hAnsi="Traditional Arabic" w:cs="Traditional Arabic"/>
          <w:sz w:val="34"/>
          <w:szCs w:val="34"/>
          <w:rtl/>
          <w:lang w:bidi="ar-EG"/>
        </w:rPr>
        <w:t>،</w:t>
      </w:r>
      <w:r w:rsidR="00AD74C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فمن دونه.</w:t>
      </w:r>
      <w:r w:rsidR="00CE4663">
        <w:rPr>
          <w:rFonts w:ascii="Traditional Arabic" w:eastAsia="Times New Roman" w:hAnsi="Traditional Arabic" w:cs="Traditional Arabic"/>
          <w:sz w:val="34"/>
          <w:szCs w:val="34"/>
          <w:rtl/>
          <w:lang w:bidi="ar-EG"/>
        </w:rPr>
        <w:t xml:space="preserve"> </w:t>
      </w:r>
    </w:p>
    <w:p w14:paraId="45C35123" w14:textId="77777777" w:rsidR="0008084C" w:rsidRPr="00CE4663" w:rsidRDefault="004D16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ويندرج تحت علم الحديث رواية</w:t>
      </w:r>
      <w:r w:rsidR="00AD74C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عدة أصناف من علوم الحديث</w:t>
      </w:r>
      <w:r w:rsidR="00CE4663">
        <w:rPr>
          <w:rFonts w:ascii="Traditional Arabic" w:eastAsia="Times New Roman" w:hAnsi="Traditional Arabic" w:cs="Traditional Arabic"/>
          <w:sz w:val="34"/>
          <w:szCs w:val="34"/>
          <w:rtl/>
          <w:lang w:bidi="ar-EG"/>
        </w:rPr>
        <w:t>،</w:t>
      </w:r>
      <w:r w:rsidR="006905E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منها: </w:t>
      </w:r>
    </w:p>
    <w:p w14:paraId="710C92D0" w14:textId="77777777" w:rsidR="0008084C" w:rsidRPr="00CE4663" w:rsidRDefault="004D16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الحديث المرفوع، والموقوف، والمقطوع، وغريب الحديث، ومختلف الحديث وغيرها.</w:t>
      </w:r>
      <w:r w:rsidR="00CE4663">
        <w:rPr>
          <w:rFonts w:ascii="Traditional Arabic" w:eastAsia="Times New Roman" w:hAnsi="Traditional Arabic" w:cs="Traditional Arabic"/>
          <w:sz w:val="34"/>
          <w:szCs w:val="34"/>
          <w:rtl/>
          <w:lang w:bidi="ar-EG"/>
        </w:rPr>
        <w:t xml:space="preserve"> </w:t>
      </w:r>
    </w:p>
    <w:p w14:paraId="0A69335F" w14:textId="77777777" w:rsidR="004E62EA" w:rsidRDefault="004408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والحديث المرفوع</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هو ما يضاف إلى النبي صلى الله عليه وسلم، من قوله وفعله وإقراره، أو وصف خلْقِيٍّ أو خُلُقِيٍّ</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72"/>
      </w:r>
      <w:r w:rsidR="00CE4663">
        <w:rPr>
          <w:rFonts w:ascii="Traditional Arabic" w:eastAsia="Calibri" w:hAnsi="Traditional Arabic" w:cs="Traditional Arabic"/>
          <w:sz w:val="34"/>
          <w:szCs w:val="34"/>
          <w:rtl/>
        </w:rPr>
        <w:t xml:space="preserve"> </w:t>
      </w:r>
      <w:r w:rsidR="00D82350" w:rsidRPr="00CE4663">
        <w:rPr>
          <w:rFonts w:ascii="Traditional Arabic" w:eastAsia="Times New Roman" w:hAnsi="Traditional Arabic" w:cs="Traditional Arabic"/>
          <w:sz w:val="34"/>
          <w:szCs w:val="34"/>
          <w:rtl/>
          <w:lang w:bidi="ar-EG"/>
        </w:rPr>
        <w:t>ومما</w:t>
      </w:r>
      <w:r w:rsidR="004D161D" w:rsidRPr="00CE4663">
        <w:rPr>
          <w:rFonts w:ascii="Traditional Arabic" w:eastAsia="Times New Roman" w:hAnsi="Traditional Arabic" w:cs="Traditional Arabic"/>
          <w:sz w:val="34"/>
          <w:szCs w:val="34"/>
          <w:rtl/>
          <w:lang w:bidi="ar-EG"/>
        </w:rPr>
        <w:t xml:space="preserve"> </w:t>
      </w:r>
      <w:r w:rsidR="00D82350" w:rsidRPr="00CE4663">
        <w:rPr>
          <w:rFonts w:ascii="Traditional Arabic" w:eastAsia="Times New Roman" w:hAnsi="Traditional Arabic" w:cs="Traditional Arabic"/>
          <w:sz w:val="34"/>
          <w:szCs w:val="34"/>
          <w:rtl/>
          <w:lang w:bidi="ar-EG"/>
        </w:rPr>
        <w:t xml:space="preserve">صُنِّف في </w:t>
      </w:r>
      <w:r w:rsidR="004D161D" w:rsidRPr="00CE4663">
        <w:rPr>
          <w:rFonts w:ascii="Traditional Arabic" w:eastAsia="Times New Roman" w:hAnsi="Traditional Arabic" w:cs="Traditional Arabic"/>
          <w:sz w:val="34"/>
          <w:szCs w:val="34"/>
          <w:rtl/>
          <w:lang w:bidi="ar-EG"/>
        </w:rPr>
        <w:t xml:space="preserve">هذا </w:t>
      </w:r>
      <w:r w:rsidR="00D82350" w:rsidRPr="00CE4663">
        <w:rPr>
          <w:rFonts w:ascii="Traditional Arabic" w:eastAsia="Times New Roman" w:hAnsi="Traditional Arabic" w:cs="Traditional Arabic"/>
          <w:sz w:val="34"/>
          <w:szCs w:val="34"/>
          <w:rtl/>
          <w:lang w:bidi="ar-EG"/>
        </w:rPr>
        <w:t>الفر</w:t>
      </w:r>
      <w:r w:rsidR="004D161D" w:rsidRPr="00CE4663">
        <w:rPr>
          <w:rFonts w:ascii="Traditional Arabic" w:eastAsia="Times New Roman" w:hAnsi="Traditional Arabic" w:cs="Traditional Arabic"/>
          <w:sz w:val="34"/>
          <w:szCs w:val="34"/>
          <w:rtl/>
          <w:lang w:bidi="ar-EG"/>
        </w:rPr>
        <w:t>ع:</w:t>
      </w:r>
      <w:r w:rsidR="00CE4663">
        <w:rPr>
          <w:rFonts w:ascii="Traditional Arabic" w:eastAsia="Times New Roman" w:hAnsi="Traditional Arabic" w:cs="Traditional Arabic"/>
          <w:sz w:val="34"/>
          <w:szCs w:val="34"/>
          <w:rtl/>
          <w:lang w:bidi="ar-EG"/>
        </w:rPr>
        <w:t xml:space="preserve"> </w:t>
      </w:r>
      <w:r w:rsidR="004D161D" w:rsidRPr="00CE4663">
        <w:rPr>
          <w:rFonts w:ascii="Traditional Arabic" w:eastAsia="Times New Roman" w:hAnsi="Traditional Arabic" w:cs="Traditional Arabic"/>
          <w:sz w:val="34"/>
          <w:szCs w:val="34"/>
          <w:rtl/>
          <w:lang w:bidi="ar-EG"/>
        </w:rPr>
        <w:t>الصحيحان</w:t>
      </w:r>
      <w:r w:rsidR="00CE4663">
        <w:rPr>
          <w:rFonts w:ascii="Traditional Arabic" w:eastAsia="Times New Roman" w:hAnsi="Traditional Arabic" w:cs="Traditional Arabic"/>
          <w:sz w:val="34"/>
          <w:szCs w:val="34"/>
          <w:rtl/>
          <w:lang w:bidi="ar-EG"/>
        </w:rPr>
        <w:t>،</w:t>
      </w:r>
      <w:r w:rsidR="0008084C" w:rsidRPr="00CE4663">
        <w:rPr>
          <w:rFonts w:ascii="Traditional Arabic" w:eastAsia="Times New Roman" w:hAnsi="Traditional Arabic" w:cs="Traditional Arabic"/>
          <w:sz w:val="34"/>
          <w:szCs w:val="34"/>
          <w:rtl/>
          <w:lang w:bidi="ar-EG"/>
        </w:rPr>
        <w:t xml:space="preserve"> </w:t>
      </w:r>
      <w:r w:rsidR="004D161D" w:rsidRPr="00CE4663">
        <w:rPr>
          <w:rFonts w:ascii="Traditional Arabic" w:eastAsia="Times New Roman" w:hAnsi="Traditional Arabic" w:cs="Traditional Arabic"/>
          <w:sz w:val="34"/>
          <w:szCs w:val="34"/>
          <w:rtl/>
          <w:lang w:bidi="ar-EG"/>
        </w:rPr>
        <w:t>والسنن الأربعة</w:t>
      </w:r>
      <w:r w:rsidR="00CE4663">
        <w:rPr>
          <w:rFonts w:ascii="Traditional Arabic" w:eastAsia="Times New Roman" w:hAnsi="Traditional Arabic" w:cs="Traditional Arabic"/>
          <w:sz w:val="34"/>
          <w:szCs w:val="34"/>
          <w:rtl/>
          <w:lang w:bidi="ar-EG"/>
        </w:rPr>
        <w:t>،</w:t>
      </w:r>
      <w:r w:rsidR="0008084C" w:rsidRPr="00CE4663">
        <w:rPr>
          <w:rFonts w:ascii="Traditional Arabic" w:eastAsia="Times New Roman" w:hAnsi="Traditional Arabic" w:cs="Traditional Arabic"/>
          <w:sz w:val="34"/>
          <w:szCs w:val="34"/>
          <w:rtl/>
          <w:lang w:bidi="ar-EG"/>
        </w:rPr>
        <w:t xml:space="preserve"> </w:t>
      </w:r>
      <w:r w:rsidR="004D161D" w:rsidRPr="00CE4663">
        <w:rPr>
          <w:rFonts w:ascii="Traditional Arabic" w:eastAsia="Times New Roman" w:hAnsi="Traditional Arabic" w:cs="Traditional Arabic"/>
          <w:sz w:val="34"/>
          <w:szCs w:val="34"/>
          <w:rtl/>
          <w:lang w:bidi="ar-EG"/>
        </w:rPr>
        <w:t>وكذلك المسانيد والمعاجم والأجزاء الحديثية.</w:t>
      </w:r>
      <w:r w:rsidR="00CE4663">
        <w:rPr>
          <w:rFonts w:ascii="Traditional Arabic" w:eastAsia="Times New Roman" w:hAnsi="Traditional Arabic" w:cs="Traditional Arabic"/>
          <w:sz w:val="34"/>
          <w:szCs w:val="34"/>
          <w:rtl/>
          <w:lang w:bidi="ar-EG"/>
        </w:rPr>
        <w:t xml:space="preserve"> </w:t>
      </w:r>
    </w:p>
    <w:p w14:paraId="00E47618" w14:textId="77777777" w:rsidR="00AD74CD" w:rsidRPr="00CE4663" w:rsidRDefault="004D161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t>2-الثاني: علم الحديث دراية</w:t>
      </w:r>
      <w:r w:rsidR="00AD74C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وهو علم يُبحث فيه عن أحوال الراوي والمروي من حيث القبول والرد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فمن خلال علم الدارية</w:t>
      </w:r>
      <w:r w:rsidRPr="00CE4663">
        <w:rPr>
          <w:rFonts w:ascii="Traditional Arabic" w:eastAsia="Calibri"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تعرف حقيقة الرواية وشروطها وأنواعها وأحكامها وحال الرواة </w:t>
      </w:r>
      <w:r w:rsidR="0008084C" w:rsidRPr="00CE4663">
        <w:rPr>
          <w:rFonts w:ascii="Traditional Arabic" w:eastAsia="Times New Roman" w:hAnsi="Traditional Arabic" w:cs="Traditional Arabic"/>
          <w:sz w:val="34"/>
          <w:szCs w:val="34"/>
          <w:rtl/>
          <w:lang w:bidi="ar-EG"/>
        </w:rPr>
        <w:t>وشروط قبولهم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وأصناف المروي</w:t>
      </w:r>
      <w:r w:rsidR="000808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ات </w:t>
      </w:r>
      <w:r w:rsidR="00AD74CD" w:rsidRPr="00CE4663">
        <w:rPr>
          <w:rFonts w:ascii="Traditional Arabic" w:eastAsia="Times New Roman" w:hAnsi="Traditional Arabic" w:cs="Traditional Arabic"/>
          <w:sz w:val="34"/>
          <w:szCs w:val="34"/>
          <w:rtl/>
          <w:lang w:bidi="ar-EG"/>
        </w:rPr>
        <w:t>وفقهها</w:t>
      </w:r>
      <w:r w:rsidR="00CE4663">
        <w:rPr>
          <w:rFonts w:ascii="Traditional Arabic" w:eastAsia="Times New Roman" w:hAnsi="Traditional Arabic" w:cs="Traditional Arabic"/>
          <w:sz w:val="34"/>
          <w:szCs w:val="34"/>
          <w:rtl/>
          <w:lang w:bidi="ar-EG"/>
        </w:rPr>
        <w:t>،</w:t>
      </w:r>
      <w:r w:rsidR="00AD74C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ويعد هذا العلم خادماً للنوع </w:t>
      </w:r>
      <w:r w:rsidR="00AD74CD" w:rsidRPr="00CE4663">
        <w:rPr>
          <w:rFonts w:ascii="Traditional Arabic" w:eastAsia="Times New Roman" w:hAnsi="Traditional Arabic" w:cs="Traditional Arabic"/>
          <w:sz w:val="34"/>
          <w:szCs w:val="34"/>
          <w:rtl/>
          <w:lang w:bidi="ar-EG"/>
        </w:rPr>
        <w:t>الأول، ومثل هذا المعنى هو المقصود بقو</w:t>
      </w:r>
      <w:r w:rsidRPr="00CE4663">
        <w:rPr>
          <w:rFonts w:ascii="Traditional Arabic" w:eastAsia="Times New Roman" w:hAnsi="Traditional Arabic" w:cs="Traditional Arabic"/>
          <w:sz w:val="34"/>
          <w:szCs w:val="34"/>
          <w:rtl/>
          <w:lang w:bidi="ar-EG"/>
        </w:rPr>
        <w:t>ل العلماء:</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علم</w:t>
      </w:r>
      <w:r w:rsidR="00AD74CD" w:rsidRPr="00CE4663">
        <w:rPr>
          <w:rFonts w:ascii="Traditional Arabic" w:eastAsia="Times New Roman" w:hAnsi="Traditional Arabic" w:cs="Traditional Arabic"/>
          <w:sz w:val="34"/>
          <w:szCs w:val="34"/>
          <w:rtl/>
          <w:lang w:bidi="ar-EG"/>
        </w:rPr>
        <w:t xml:space="preserve"> ال</w:t>
      </w:r>
      <w:r w:rsidRPr="00CE4663">
        <w:rPr>
          <w:rFonts w:ascii="Traditional Arabic" w:eastAsia="Times New Roman" w:hAnsi="Traditional Arabic" w:cs="Traditional Arabic"/>
          <w:sz w:val="34"/>
          <w:szCs w:val="34"/>
          <w:rtl/>
          <w:lang w:bidi="ar-EG"/>
        </w:rPr>
        <w:t>دراية يبي</w:t>
      </w:r>
      <w:r w:rsidR="00D8235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 </w:t>
      </w:r>
      <w:r w:rsidR="00AD74CD" w:rsidRPr="00CE4663">
        <w:rPr>
          <w:rFonts w:ascii="Traditional Arabic" w:eastAsia="Times New Roman" w:hAnsi="Traditional Arabic" w:cs="Traditional Arabic"/>
          <w:sz w:val="34"/>
          <w:szCs w:val="34"/>
          <w:rtl/>
          <w:lang w:bidi="ar-EG"/>
        </w:rPr>
        <w:t>المخصوص بعلم ا</w:t>
      </w:r>
      <w:r w:rsidRPr="00CE4663">
        <w:rPr>
          <w:rFonts w:ascii="Traditional Arabic" w:eastAsia="Times New Roman" w:hAnsi="Traditional Arabic" w:cs="Traditional Arabic"/>
          <w:sz w:val="34"/>
          <w:szCs w:val="34"/>
          <w:rtl/>
          <w:lang w:bidi="ar-EG"/>
        </w:rPr>
        <w:t>لرواية</w:t>
      </w:r>
      <w:r w:rsidR="006905E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CE4663">
        <w:rPr>
          <w:rFonts w:ascii="Traditional Arabic" w:eastAsia="Calibri" w:hAnsi="Traditional Arabic" w:cs="Traditional Arabic"/>
          <w:sz w:val="34"/>
          <w:szCs w:val="34"/>
          <w:rtl/>
        </w:rPr>
        <w:t xml:space="preserve"> </w:t>
      </w:r>
    </w:p>
    <w:p w14:paraId="57931B22" w14:textId="77777777" w:rsidR="0077395D" w:rsidRPr="00CE4663" w:rsidRDefault="004D161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فغاية علم الحديث دراية أنه يتم به حفظ </w:t>
      </w:r>
      <w:r w:rsidR="00AD74CD" w:rsidRPr="00CE4663">
        <w:rPr>
          <w:rFonts w:ascii="Traditional Arabic" w:eastAsia="Times New Roman" w:hAnsi="Traditional Arabic" w:cs="Traditional Arabic"/>
          <w:sz w:val="34"/>
          <w:szCs w:val="34"/>
          <w:rtl/>
          <w:lang w:bidi="ar-EG"/>
        </w:rPr>
        <w:t xml:space="preserve">السُنّة </w:t>
      </w:r>
      <w:r w:rsidRPr="00CE4663">
        <w:rPr>
          <w:rFonts w:ascii="Traditional Arabic" w:eastAsia="Times New Roman" w:hAnsi="Traditional Arabic" w:cs="Traditional Arabic"/>
          <w:sz w:val="34"/>
          <w:szCs w:val="34"/>
          <w:rtl/>
          <w:lang w:bidi="ar-EG"/>
        </w:rPr>
        <w:t xml:space="preserve">من </w:t>
      </w:r>
      <w:r w:rsidR="00AD74CD" w:rsidRPr="00CE4663">
        <w:rPr>
          <w:rFonts w:ascii="Traditional Arabic" w:eastAsia="Times New Roman" w:hAnsi="Traditional Arabic" w:cs="Traditional Arabic"/>
          <w:sz w:val="34"/>
          <w:szCs w:val="34"/>
          <w:rtl/>
          <w:lang w:bidi="ar-EG"/>
        </w:rPr>
        <w:t>أن يدخل فيها ما ليس منها</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فبه نمي</w:t>
      </w:r>
      <w:r w:rsidR="00847B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ز بين الصحيح والسقيم من الأحاديث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ولولاه لاختلط الحديث الصحيح بالضعيف والموضوع، واختلط كلام رسول الله صلى الله عليه وسلم بكلام غيره.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ويندرج تحت علم الحديث دراية عدة أنواع من العلوم منها: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علم الرجال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وتواريخ الرواة، وعلم الجرح والتَّعديل، وغيرها، وهو ما يُعرف به قوانين الرّواية وشروطها وأنواعها وأحكامها.</w:t>
      </w:r>
      <w:r w:rsid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 xml:space="preserve">كما يتعلق بطرق نقل </w:t>
      </w:r>
      <w:r w:rsidR="00AD74CD" w:rsidRPr="00CE4663">
        <w:rPr>
          <w:rFonts w:ascii="Traditional Arabic" w:eastAsia="Times New Roman" w:hAnsi="Traditional Arabic" w:cs="Traditional Arabic"/>
          <w:sz w:val="34"/>
          <w:szCs w:val="34"/>
          <w:rtl/>
          <w:lang w:bidi="ar-EG"/>
        </w:rPr>
        <w:t>الأحاديث</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كأنواع التحم</w:t>
      </w:r>
      <w:r w:rsidR="00AD74C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والأداء، من حيث القراءة على الشيخ، أو سماعه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الإجازة، أو المناولة، أو الوجادة وغيرها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ويدخل </w:t>
      </w:r>
      <w:r w:rsidR="00AD74CD" w:rsidRPr="00CE4663">
        <w:rPr>
          <w:rFonts w:ascii="Traditional Arabic" w:eastAsia="Times New Roman" w:hAnsi="Traditional Arabic" w:cs="Traditional Arabic"/>
          <w:sz w:val="34"/>
          <w:szCs w:val="34"/>
          <w:rtl/>
          <w:lang w:bidi="ar-EG"/>
        </w:rPr>
        <w:t xml:space="preserve">كذلك </w:t>
      </w:r>
      <w:r w:rsidRPr="00CE4663">
        <w:rPr>
          <w:rFonts w:ascii="Traditional Arabic" w:eastAsia="Times New Roman" w:hAnsi="Traditional Arabic" w:cs="Traditional Arabic"/>
          <w:sz w:val="34"/>
          <w:szCs w:val="34"/>
          <w:rtl/>
          <w:lang w:bidi="ar-EG"/>
        </w:rPr>
        <w:t>تحت باب دراية الحديث</w:t>
      </w:r>
      <w:r w:rsidR="00CE4663">
        <w:rPr>
          <w:rFonts w:ascii="Traditional Arabic" w:eastAsia="Times New Roman" w:hAnsi="Traditional Arabic" w:cs="Traditional Arabic"/>
          <w:sz w:val="34"/>
          <w:szCs w:val="34"/>
          <w:rtl/>
          <w:lang w:bidi="ar-EG"/>
        </w:rPr>
        <w:t>:</w:t>
      </w:r>
    </w:p>
    <w:p w14:paraId="4184CBD5" w14:textId="77777777" w:rsidR="004D161D" w:rsidRPr="00CE4663" w:rsidRDefault="004D161D"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lastRenderedPageBreak/>
        <w:t>ما يتعل</w:t>
      </w:r>
      <w:r w:rsidR="0077395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 بالشواهد والمتابعات، والعلل التي تكون في بعض الأحاديث مثل ما يسم</w:t>
      </w:r>
      <w:r w:rsidR="0010570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ى بالاضطراب وما يسم</w:t>
      </w:r>
      <w:r w:rsidR="0010570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ى بالإدراج ونحو ذلك</w:t>
      </w:r>
      <w:r w:rsidR="00CE4663">
        <w:rPr>
          <w:rFonts w:ascii="Traditional Arabic" w:eastAsia="Times New Roman" w:hAnsi="Traditional Arabic" w:cs="Traditional Arabic"/>
          <w:sz w:val="34"/>
          <w:szCs w:val="34"/>
          <w:rtl/>
          <w:lang w:bidi="ar-EG"/>
        </w:rPr>
        <w:t>،</w:t>
      </w:r>
      <w:r w:rsidR="0008084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وما يتعلق بالتعديل، وهو الوقوف على ما يدل على ثقة الرواي وضبطه مما يؤدي إلى قبول روايته.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وما يتعلق بالجرح الذي هو بيان ما يجرح به الراوي ويؤدي إلى ردِّ روايته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الوقوف على مسائل تعارض الجرح مع التعديل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وكيفة التعامل عند ذلك.</w:t>
      </w:r>
    </w:p>
    <w:p w14:paraId="1E8C7F93" w14:textId="77777777" w:rsidR="004D161D" w:rsidRPr="00CE4663" w:rsidRDefault="004D16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ويدخل كذلك ما يتعلق بالترجيح بين الروايات عند التعارض</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تنبيه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يستعمل كثير من أهل الحديث مصطلح الرواية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أنها نقل الحديث بالإسناد، والدراية هي تمحيص هذا الإسناد من حيث الصحة وعدم الصحة،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حيث هل هو مستقيم أم غير مستقيم؟ هل هو معلول أم غير معلول؟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هل يحتج به أم لا يحتج به؟ وهذا قول طائفة كثيرة من أهل العلم.</w:t>
      </w:r>
    </w:p>
    <w:p w14:paraId="0F06F209" w14:textId="77777777" w:rsidR="00C7787B" w:rsidRPr="00CE4663" w:rsidRDefault="004D161D"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وآخرون يقولون: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الرواية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راجعة إلى السند، والنظر في حال </w:t>
      </w:r>
      <w:proofErr w:type="gramStart"/>
      <w:r w:rsidRPr="00CE4663">
        <w:rPr>
          <w:rFonts w:ascii="Traditional Arabic" w:eastAsia="Times New Roman" w:hAnsi="Traditional Arabic" w:cs="Traditional Arabic"/>
          <w:sz w:val="34"/>
          <w:szCs w:val="34"/>
          <w:rtl/>
          <w:lang w:bidi="ar-EG"/>
        </w:rPr>
        <w:t>الرجال،ونوع</w:t>
      </w:r>
      <w:proofErr w:type="gramEnd"/>
      <w:r w:rsidRPr="00CE4663">
        <w:rPr>
          <w:rFonts w:ascii="Traditional Arabic" w:eastAsia="Times New Roman" w:hAnsi="Traditional Arabic" w:cs="Traditional Arabic"/>
          <w:sz w:val="34"/>
          <w:szCs w:val="34"/>
          <w:rtl/>
          <w:lang w:bidi="ar-EG"/>
        </w:rPr>
        <w:t xml:space="preserve"> المنقول.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والدراية: راجعة إلى فقه </w:t>
      </w:r>
      <w:proofErr w:type="gramStart"/>
      <w:r w:rsidRPr="00CE4663">
        <w:rPr>
          <w:rFonts w:ascii="Traditional Arabic" w:eastAsia="Times New Roman" w:hAnsi="Traditional Arabic" w:cs="Traditional Arabic"/>
          <w:sz w:val="34"/>
          <w:szCs w:val="34"/>
          <w:rtl/>
          <w:lang w:bidi="ar-EG"/>
        </w:rPr>
        <w:t>الحديث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وما</w:t>
      </w:r>
      <w:proofErr w:type="gramEnd"/>
      <w:r w:rsidRPr="00CE4663">
        <w:rPr>
          <w:rFonts w:ascii="Traditional Arabic" w:eastAsia="Times New Roman" w:hAnsi="Traditional Arabic" w:cs="Traditional Arabic"/>
          <w:sz w:val="34"/>
          <w:szCs w:val="34"/>
          <w:rtl/>
          <w:lang w:bidi="ar-EG"/>
        </w:rPr>
        <w:t xml:space="preserve"> يحو</w:t>
      </w:r>
      <w:r w:rsidR="004408A2"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ه من فوائد، وفقه الحديث هو درايته، والأمر في ذلك واسع.</w:t>
      </w:r>
      <w:r w:rsidR="00CE4663">
        <w:rPr>
          <w:rFonts w:ascii="Traditional Arabic" w:hAnsi="Traditional Arabic" w:cs="Traditional Arabic"/>
          <w:sz w:val="34"/>
          <w:szCs w:val="34"/>
          <w:rtl/>
        </w:rPr>
        <w:t xml:space="preserve"> </w:t>
      </w:r>
      <w:r w:rsidR="003D7840" w:rsidRPr="00CE4663">
        <w:rPr>
          <w:rFonts w:ascii="Traditional Arabic" w:hAnsi="Traditional Arabic" w:cs="Traditional Arabic"/>
          <w:sz w:val="34"/>
          <w:szCs w:val="34"/>
          <w:rtl/>
        </w:rPr>
        <w:t>قال ابن الصلاح</w:t>
      </w:r>
      <w:r w:rsidR="00CE4663">
        <w:rPr>
          <w:rFonts w:ascii="Traditional Arabic" w:hAnsi="Traditional Arabic" w:cs="Traditional Arabic"/>
          <w:sz w:val="34"/>
          <w:szCs w:val="34"/>
          <w:rtl/>
        </w:rPr>
        <w:t xml:space="preserve">: </w:t>
      </w:r>
      <w:r w:rsidR="003D7840" w:rsidRPr="00CE4663">
        <w:rPr>
          <w:rFonts w:ascii="Traditional Arabic" w:hAnsi="Traditional Arabic" w:cs="Traditional Arabic"/>
          <w:sz w:val="34"/>
          <w:szCs w:val="34"/>
          <w:rtl/>
        </w:rPr>
        <w:t>ثم لا</w:t>
      </w:r>
      <w:r w:rsidR="0077395D" w:rsidRPr="00CE4663">
        <w:rPr>
          <w:rFonts w:ascii="Traditional Arabic" w:hAnsi="Traditional Arabic" w:cs="Traditional Arabic"/>
          <w:sz w:val="34"/>
          <w:szCs w:val="34"/>
          <w:rtl/>
        </w:rPr>
        <w:t xml:space="preserve"> </w:t>
      </w:r>
      <w:r w:rsidR="003D7840" w:rsidRPr="00CE4663">
        <w:rPr>
          <w:rFonts w:ascii="Traditional Arabic" w:hAnsi="Traditional Arabic" w:cs="Traditional Arabic"/>
          <w:sz w:val="34"/>
          <w:szCs w:val="34"/>
          <w:rtl/>
        </w:rPr>
        <w:t>ينبغي لطالب الحديث أن يقتصر على سماع الحديث وكتبه دون معرفته وفهمه، فيكون قد أتعب نفسه من غير أن يظفر بطائل، وبغير أن يحصل في عداد أهل الحديث، بل لم يزد على أن صار من الْمُتَشَبِّهِينَ الْمَنْقُوصِينَ، الْمُتَحَلِّينَ بما هم منه</w:t>
      </w:r>
      <w:r w:rsidR="00C7787B" w:rsidRPr="00CE4663">
        <w:rPr>
          <w:rFonts w:ascii="Traditional Arabic" w:hAnsi="Traditional Arabic" w:cs="Traditional Arabic"/>
          <w:color w:val="FFFFFF" w:themeColor="background1"/>
          <w:sz w:val="34"/>
          <w:szCs w:val="34"/>
          <w:rtl/>
        </w:rPr>
        <w:t>.</w:t>
      </w:r>
      <w:r w:rsidR="003D7840" w:rsidRPr="00CE4663">
        <w:rPr>
          <w:rFonts w:ascii="Traditional Arabic" w:hAnsi="Traditional Arabic" w:cs="Traditional Arabic"/>
          <w:sz w:val="34"/>
          <w:szCs w:val="34"/>
          <w:rtl/>
        </w:rPr>
        <w:t>عاطلون.</w:t>
      </w:r>
      <w:r w:rsidR="00CE4663">
        <w:rPr>
          <w:rFonts w:ascii="Traditional Arabic" w:hAnsi="Traditional Arabic" w:cs="Traditional Arabic"/>
          <w:sz w:val="34"/>
          <w:szCs w:val="34"/>
          <w:rtl/>
        </w:rPr>
        <w:t xml:space="preserve"> </w:t>
      </w:r>
    </w:p>
    <w:p w14:paraId="18800FA0" w14:textId="77777777" w:rsidR="003D7840" w:rsidRPr="00CE4663" w:rsidRDefault="003D7840" w:rsidP="004E62EA">
      <w:pPr>
        <w:spacing w:after="0" w:line="240" w:lineRule="auto"/>
        <w:jc w:val="center"/>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‌يَا ‌طَالِبَ ‌الْعِلْمِ ‌الَّذِي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ذَهَبَتْ بِمُدَّتِهِ الرِّوَايَهْ</w:t>
      </w:r>
    </w:p>
    <w:p w14:paraId="03E42420" w14:textId="77777777" w:rsidR="003D7840" w:rsidRPr="00CE4663" w:rsidRDefault="003D7840" w:rsidP="004E62EA">
      <w:pPr>
        <w:spacing w:after="0" w:line="240" w:lineRule="auto"/>
        <w:jc w:val="center"/>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كُنْ فِي الرِّوَايَةِ ذَا الْعِنَا … يَةِ بِالرِّوَايَةِ وَالدِّرَايَهْ</w:t>
      </w:r>
    </w:p>
    <w:p w14:paraId="624A9F89" w14:textId="77777777" w:rsidR="004D161D" w:rsidRPr="00CE4663" w:rsidRDefault="003D7840" w:rsidP="004E62EA">
      <w:pPr>
        <w:spacing w:after="0" w:line="240" w:lineRule="auto"/>
        <w:jc w:val="center"/>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وَارْوِ الْقَلِيلَ وَرَاعِهِ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فَالْعِلْمُ لَيْسَ لَهُ نِهَايَهْ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3"/>
      </w:r>
    </w:p>
    <w:p w14:paraId="63D748A6" w14:textId="77777777" w:rsidR="004E62EA" w:rsidRDefault="008477FC" w:rsidP="004E62EA">
      <w:pPr>
        <w:pStyle w:val="2"/>
        <w:rPr>
          <w:rtl/>
          <w:lang w:bidi="ar-EG"/>
        </w:rPr>
      </w:pPr>
      <w:bookmarkStart w:id="7" w:name="_Toc228797242"/>
      <w:r w:rsidRPr="00CE4663">
        <w:rPr>
          <w:rtl/>
          <w:lang w:bidi="ar-EG"/>
        </w:rPr>
        <w:t>ثمرة علم مصطلح الحديث:</w:t>
      </w:r>
      <w:bookmarkEnd w:id="7"/>
      <w:r w:rsidR="00CE4663">
        <w:rPr>
          <w:rtl/>
          <w:lang w:bidi="ar-EG"/>
        </w:rPr>
        <w:t xml:space="preserve"> </w:t>
      </w:r>
    </w:p>
    <w:p w14:paraId="550AE823" w14:textId="77777777" w:rsidR="00F33347" w:rsidRPr="00CE4663" w:rsidRDefault="008477F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لكل علم إذا استوى على سوقه ثمرة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وثمرة علم مصطلح الحديث الرئيسة هي حفظ السنة، ففي حفظها صيانة لها، ونصيحة الدين، وتمييز ما قد يدخل على رواتها من الخطأ والوهم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وكشف ما يعتريهم، وبيان الدخيل فيها، وبها تقوى الأحاديث السليمة؛ لبراءتها من أسباب النكارة أو الشذوذ أو العلل</w:t>
      </w:r>
      <w:r w:rsidR="009F0D2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F0358D" w:rsidRPr="00CE4663">
        <w:rPr>
          <w:rFonts w:ascii="Traditional Arabic" w:hAnsi="Traditional Arabic" w:cs="Traditional Arabic"/>
          <w:sz w:val="34"/>
          <w:szCs w:val="34"/>
          <w:rtl/>
          <w:lang w:bidi="ar-EG"/>
        </w:rPr>
        <w:t>الإ</w:t>
      </w:r>
      <w:r w:rsidR="006D3690" w:rsidRPr="00CE4663">
        <w:rPr>
          <w:rFonts w:ascii="Traditional Arabic" w:hAnsi="Traditional Arabic" w:cs="Traditional Arabic"/>
          <w:sz w:val="34"/>
          <w:szCs w:val="34"/>
          <w:rtl/>
          <w:lang w:bidi="ar-EG"/>
        </w:rPr>
        <w:t>سناد</w:t>
      </w:r>
      <w:r w:rsidR="00E56279" w:rsidRPr="00CE4663">
        <w:rPr>
          <w:rFonts w:ascii="Traditional Arabic" w:hAnsi="Traditional Arabic" w:cs="Traditional Arabic"/>
          <w:sz w:val="34"/>
          <w:szCs w:val="34"/>
          <w:rtl/>
          <w:lang w:bidi="ar-EG"/>
        </w:rPr>
        <w:t xml:space="preserve"> شرف الأمة</w:t>
      </w:r>
      <w:r w:rsidR="006D3690"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E56279" w:rsidRPr="00CE4663">
        <w:rPr>
          <w:rFonts w:ascii="Traditional Arabic" w:hAnsi="Traditional Arabic" w:cs="Traditional Arabic"/>
          <w:sz w:val="34"/>
          <w:szCs w:val="34"/>
          <w:rtl/>
          <w:lang w:bidi="ar-EG"/>
        </w:rPr>
        <w:t>الإسناد</w:t>
      </w:r>
      <w:r w:rsidR="006D3690" w:rsidRPr="00CE4663">
        <w:rPr>
          <w:rFonts w:ascii="Traditional Arabic" w:hAnsi="Traditional Arabic" w:cs="Traditional Arabic"/>
          <w:sz w:val="34"/>
          <w:szCs w:val="34"/>
          <w:rtl/>
          <w:lang w:bidi="ar-EG"/>
        </w:rPr>
        <w:t xml:space="preserve"> هو</w:t>
      </w:r>
      <w:r w:rsidR="005F6E9B" w:rsidRPr="00CE4663">
        <w:rPr>
          <w:rFonts w:ascii="Traditional Arabic" w:hAnsi="Traditional Arabic" w:cs="Traditional Arabic"/>
          <w:sz w:val="34"/>
          <w:szCs w:val="34"/>
          <w:rtl/>
          <w:lang w:bidi="ar-EG"/>
        </w:rPr>
        <w:t xml:space="preserve"> </w:t>
      </w:r>
      <w:r w:rsidR="00E56279" w:rsidRPr="00CE4663">
        <w:rPr>
          <w:rFonts w:ascii="Traditional Arabic" w:hAnsi="Traditional Arabic" w:cs="Traditional Arabic"/>
          <w:sz w:val="34"/>
          <w:szCs w:val="34"/>
          <w:rtl/>
          <w:lang w:bidi="ar-EG"/>
        </w:rPr>
        <w:t xml:space="preserve">حكاية طريق </w:t>
      </w:r>
      <w:r w:rsidR="006D3690" w:rsidRPr="00CE4663">
        <w:rPr>
          <w:rFonts w:ascii="Traditional Arabic" w:hAnsi="Traditional Arabic" w:cs="Traditional Arabic"/>
          <w:sz w:val="34"/>
          <w:szCs w:val="34"/>
          <w:rtl/>
          <w:lang w:bidi="ar-EG"/>
        </w:rPr>
        <w:t xml:space="preserve">المتن، </w:t>
      </w:r>
      <w:r w:rsidR="00E56279" w:rsidRPr="00CE4663">
        <w:rPr>
          <w:rFonts w:ascii="Traditional Arabic" w:hAnsi="Traditional Arabic" w:cs="Traditional Arabic"/>
          <w:sz w:val="34"/>
          <w:szCs w:val="34"/>
          <w:rtl/>
          <w:lang w:bidi="ar-EG"/>
        </w:rPr>
        <w:t xml:space="preserve">وهو </w:t>
      </w:r>
      <w:r w:rsidR="006D3690" w:rsidRPr="00CE4663">
        <w:rPr>
          <w:rFonts w:ascii="Traditional Arabic" w:hAnsi="Traditional Arabic" w:cs="Traditional Arabic"/>
          <w:sz w:val="34"/>
          <w:szCs w:val="34"/>
          <w:rtl/>
          <w:lang w:bidi="ar-EG"/>
        </w:rPr>
        <w:t xml:space="preserve">من خصائص </w:t>
      </w:r>
      <w:r w:rsidR="006400A2" w:rsidRPr="00CE4663">
        <w:rPr>
          <w:rFonts w:ascii="Traditional Arabic" w:hAnsi="Traditional Arabic" w:cs="Traditional Arabic"/>
          <w:sz w:val="34"/>
          <w:szCs w:val="34"/>
          <w:rtl/>
          <w:lang w:bidi="ar-EG"/>
        </w:rPr>
        <w:t xml:space="preserve">هذه </w:t>
      </w:r>
      <w:r w:rsidR="006D3690" w:rsidRPr="00CE4663">
        <w:rPr>
          <w:rFonts w:ascii="Traditional Arabic" w:hAnsi="Traditional Arabic" w:cs="Traditional Arabic"/>
          <w:sz w:val="34"/>
          <w:szCs w:val="34"/>
          <w:rtl/>
          <w:lang w:bidi="ar-EG"/>
        </w:rPr>
        <w:t>الأمة</w:t>
      </w:r>
      <w:r w:rsidR="006400A2" w:rsidRPr="00CE4663">
        <w:rPr>
          <w:rFonts w:ascii="Traditional Arabic" w:hAnsi="Traditional Arabic" w:cs="Traditional Arabic"/>
          <w:sz w:val="34"/>
          <w:szCs w:val="34"/>
          <w:rtl/>
          <w:lang w:bidi="ar-EG"/>
        </w:rPr>
        <w:t xml:space="preserve"> المباركة</w:t>
      </w:r>
      <w:r w:rsidR="00CE4663">
        <w:rPr>
          <w:rFonts w:ascii="Traditional Arabic" w:hAnsi="Traditional Arabic" w:cs="Traditional Arabic"/>
          <w:sz w:val="34"/>
          <w:szCs w:val="34"/>
          <w:rtl/>
          <w:lang w:bidi="ar-EG"/>
        </w:rPr>
        <w:t xml:space="preserve">، </w:t>
      </w:r>
      <w:r w:rsidR="00892C01" w:rsidRPr="00CE4663">
        <w:rPr>
          <w:rFonts w:ascii="Traditional Arabic" w:hAnsi="Traditional Arabic" w:cs="Traditional Arabic"/>
          <w:sz w:val="34"/>
          <w:szCs w:val="34"/>
          <w:rtl/>
          <w:lang w:bidi="ar-EG"/>
        </w:rPr>
        <w:t>بخلاف غيرها من الأمم الأخرى</w:t>
      </w:r>
      <w:r w:rsidR="00CE4663">
        <w:rPr>
          <w:rFonts w:ascii="Traditional Arabic" w:hAnsi="Traditional Arabic" w:cs="Traditional Arabic"/>
          <w:sz w:val="34"/>
          <w:szCs w:val="34"/>
          <w:rtl/>
          <w:lang w:bidi="ar-EG"/>
        </w:rPr>
        <w:t>،</w:t>
      </w:r>
      <w:r w:rsidR="0075723C" w:rsidRPr="00CE4663">
        <w:rPr>
          <w:rFonts w:ascii="Traditional Arabic" w:hAnsi="Traditional Arabic" w:cs="Traditional Arabic"/>
          <w:sz w:val="34"/>
          <w:szCs w:val="34"/>
          <w:rtl/>
          <w:lang w:bidi="ar-EG"/>
        </w:rPr>
        <w:t xml:space="preserve"> </w:t>
      </w:r>
      <w:r w:rsidR="00892C01" w:rsidRPr="00CE4663">
        <w:rPr>
          <w:rFonts w:ascii="Traditional Arabic" w:hAnsi="Traditional Arabic" w:cs="Traditional Arabic"/>
          <w:sz w:val="34"/>
          <w:szCs w:val="34"/>
          <w:rtl/>
          <w:lang w:bidi="ar-EG"/>
        </w:rPr>
        <w:t xml:space="preserve">كاليهود والنصارى وغيرهم من الأمم التي تتديّن </w:t>
      </w:r>
      <w:r w:rsidR="0075723C" w:rsidRPr="00CE4663">
        <w:rPr>
          <w:rFonts w:ascii="Traditional Arabic" w:hAnsi="Traditional Arabic" w:cs="Traditional Arabic"/>
          <w:sz w:val="34"/>
          <w:szCs w:val="34"/>
          <w:rtl/>
          <w:lang w:bidi="ar-EG"/>
        </w:rPr>
        <w:t>بن</w:t>
      </w:r>
      <w:r w:rsidR="00C7787B" w:rsidRPr="00CE4663">
        <w:rPr>
          <w:rFonts w:ascii="Traditional Arabic" w:hAnsi="Traditional Arabic" w:cs="Traditional Arabic"/>
          <w:sz w:val="34"/>
          <w:szCs w:val="34"/>
          <w:rtl/>
          <w:lang w:bidi="ar-EG"/>
        </w:rPr>
        <w:t>ُ</w:t>
      </w:r>
      <w:r w:rsidR="0075723C" w:rsidRPr="00CE4663">
        <w:rPr>
          <w:rFonts w:ascii="Traditional Arabic" w:hAnsi="Traditional Arabic" w:cs="Traditional Arabic"/>
          <w:sz w:val="34"/>
          <w:szCs w:val="34"/>
          <w:rtl/>
          <w:lang w:bidi="ar-EG"/>
        </w:rPr>
        <w:t>قول</w:t>
      </w:r>
      <w:r w:rsidR="00892C01" w:rsidRPr="00CE4663">
        <w:rPr>
          <w:rFonts w:ascii="Traditional Arabic" w:hAnsi="Traditional Arabic" w:cs="Traditional Arabic"/>
          <w:sz w:val="34"/>
          <w:szCs w:val="34"/>
          <w:rtl/>
          <w:lang w:bidi="ar-EG"/>
        </w:rPr>
        <w:t xml:space="preserve"> ليس له</w:t>
      </w:r>
      <w:r w:rsidR="0075723C" w:rsidRPr="00CE4663">
        <w:rPr>
          <w:rFonts w:ascii="Traditional Arabic" w:hAnsi="Traditional Arabic" w:cs="Traditional Arabic"/>
          <w:sz w:val="34"/>
          <w:szCs w:val="34"/>
          <w:rtl/>
          <w:lang w:bidi="ar-EG"/>
        </w:rPr>
        <w:t>ا</w:t>
      </w:r>
      <w:r w:rsidR="00892C01" w:rsidRPr="00CE4663">
        <w:rPr>
          <w:rFonts w:ascii="Traditional Arabic" w:hAnsi="Traditional Arabic" w:cs="Traditional Arabic"/>
          <w:sz w:val="34"/>
          <w:szCs w:val="34"/>
          <w:rtl/>
          <w:lang w:bidi="ar-EG"/>
        </w:rPr>
        <w:t xml:space="preserve"> خ</w:t>
      </w:r>
      <w:r w:rsidR="00C7787B" w:rsidRPr="00CE4663">
        <w:rPr>
          <w:rFonts w:ascii="Traditional Arabic" w:hAnsi="Traditional Arabic" w:cs="Traditional Arabic"/>
          <w:sz w:val="34"/>
          <w:szCs w:val="34"/>
          <w:rtl/>
          <w:lang w:bidi="ar-EG"/>
        </w:rPr>
        <w:t>ِ</w:t>
      </w:r>
      <w:r w:rsidR="00892C01" w:rsidRPr="00CE4663">
        <w:rPr>
          <w:rFonts w:ascii="Traditional Arabic" w:hAnsi="Traditional Arabic" w:cs="Traditional Arabic"/>
          <w:sz w:val="34"/>
          <w:szCs w:val="34"/>
          <w:rtl/>
          <w:lang w:bidi="ar-EG"/>
        </w:rPr>
        <w:t>طام ولا زمام</w:t>
      </w:r>
      <w:r w:rsidR="00CE4663">
        <w:rPr>
          <w:rFonts w:ascii="Traditional Arabic" w:hAnsi="Traditional Arabic" w:cs="Traditional Arabic"/>
          <w:sz w:val="34"/>
          <w:szCs w:val="34"/>
          <w:rtl/>
          <w:lang w:bidi="ar-EG"/>
        </w:rPr>
        <w:t>،</w:t>
      </w:r>
      <w:r w:rsidR="00892C01" w:rsidRPr="00CE4663">
        <w:rPr>
          <w:rFonts w:ascii="Traditional Arabic" w:hAnsi="Traditional Arabic" w:cs="Traditional Arabic"/>
          <w:sz w:val="34"/>
          <w:szCs w:val="34"/>
          <w:rtl/>
          <w:lang w:bidi="ar-EG"/>
        </w:rPr>
        <w:t xml:space="preserve"> لذلك تجد التناقض الواضح في تلك الكتب التي بين أيديهم، لأنها من </w:t>
      </w:r>
      <w:r w:rsidR="00892C01" w:rsidRPr="00CE4663">
        <w:rPr>
          <w:rFonts w:ascii="Traditional Arabic" w:hAnsi="Traditional Arabic" w:cs="Traditional Arabic"/>
          <w:sz w:val="34"/>
          <w:szCs w:val="34"/>
          <w:rtl/>
          <w:lang w:bidi="ar-EG"/>
        </w:rPr>
        <w:lastRenderedPageBreak/>
        <w:t xml:space="preserve">صنع </w:t>
      </w:r>
      <w:r w:rsidR="00F33347" w:rsidRPr="00CE4663">
        <w:rPr>
          <w:rFonts w:ascii="Traditional Arabic" w:hAnsi="Traditional Arabic" w:cs="Traditional Arabic"/>
          <w:sz w:val="34"/>
          <w:szCs w:val="34"/>
          <w:rtl/>
          <w:lang w:bidi="ar-EG"/>
        </w:rPr>
        <w:t>البشر</w:t>
      </w:r>
      <w:r w:rsidR="00CE4663">
        <w:rPr>
          <w:rFonts w:ascii="Traditional Arabic" w:hAnsi="Traditional Arabic" w:cs="Traditional Arabic"/>
          <w:sz w:val="34"/>
          <w:szCs w:val="34"/>
          <w:rtl/>
          <w:lang w:bidi="ar-EG"/>
        </w:rPr>
        <w:t>،</w:t>
      </w:r>
      <w:r w:rsidR="0075723C" w:rsidRPr="00CE4663">
        <w:rPr>
          <w:rFonts w:ascii="Traditional Arabic" w:hAnsi="Traditional Arabic" w:cs="Traditional Arabic"/>
          <w:sz w:val="34"/>
          <w:szCs w:val="34"/>
          <w:rtl/>
          <w:lang w:bidi="ar-EG"/>
        </w:rPr>
        <w:t xml:space="preserve"> وصدق الله تعالى </w:t>
      </w:r>
      <w:r w:rsidR="002C7363" w:rsidRPr="002C7363">
        <w:rPr>
          <w:rFonts w:ascii="Traditional Arabic" w:hAnsi="Traditional Arabic" w:cs="Traditional Arabic" w:hint="cs"/>
          <w:color w:val="000000" w:themeColor="text1"/>
          <w:sz w:val="34"/>
          <w:szCs w:val="34"/>
          <w:rtl/>
          <w:lang w:bidi="ar-EG"/>
        </w:rPr>
        <w:t>﴿</w:t>
      </w:r>
      <w:r w:rsidR="0075723C" w:rsidRPr="002C7363">
        <w:rPr>
          <w:rFonts w:ascii="Traditional Arabic" w:hAnsi="Traditional Arabic" w:cs="Traditional Arabic"/>
          <w:color w:val="008000"/>
          <w:sz w:val="34"/>
          <w:szCs w:val="34"/>
          <w:rtl/>
          <w:lang w:bidi="ar-EG"/>
        </w:rPr>
        <w:t>وَلَوۡ كَانَ مِنۡ عِندِ غَيۡرِ ٱللَّهِ لَوَجَدُواْ فِيهِ ‌ٱخۡتِلَٰف</w:t>
      </w:r>
      <w:r w:rsidR="0075723C" w:rsidRPr="002C7363">
        <w:rPr>
          <w:rFonts w:ascii="Traditional Arabic" w:hAnsi="Traditional Arabic" w:cs="Traditional Arabic" w:hint="cs"/>
          <w:color w:val="008000"/>
          <w:sz w:val="34"/>
          <w:szCs w:val="34"/>
          <w:rtl/>
          <w:lang w:bidi="ar-EG"/>
        </w:rPr>
        <w:t>ا</w:t>
      </w:r>
      <w:r w:rsidR="0075723C" w:rsidRPr="002C7363">
        <w:rPr>
          <w:rFonts w:ascii="Traditional Arabic" w:hAnsi="Traditional Arabic" w:cs="Traditional Arabic"/>
          <w:color w:val="008000"/>
          <w:sz w:val="34"/>
          <w:szCs w:val="34"/>
          <w:rtl/>
          <w:lang w:bidi="ar-EG"/>
        </w:rPr>
        <w:t xml:space="preserve"> </w:t>
      </w:r>
      <w:proofErr w:type="gramStart"/>
      <w:r w:rsidR="0075723C" w:rsidRPr="002C7363">
        <w:rPr>
          <w:rFonts w:ascii="Traditional Arabic" w:hAnsi="Traditional Arabic" w:cs="Traditional Arabic"/>
          <w:color w:val="008000"/>
          <w:sz w:val="34"/>
          <w:szCs w:val="34"/>
          <w:rtl/>
          <w:lang w:bidi="ar-EG"/>
        </w:rPr>
        <w:t>كَثِير</w:t>
      </w:r>
      <w:r w:rsidR="0075723C" w:rsidRPr="002C7363">
        <w:rPr>
          <w:rFonts w:ascii="Traditional Arabic" w:hAnsi="Traditional Arabic" w:cs="Traditional Arabic" w:hint="cs"/>
          <w:color w:val="008000"/>
          <w:sz w:val="34"/>
          <w:szCs w:val="34"/>
          <w:rtl/>
          <w:lang w:bidi="ar-EG"/>
        </w:rPr>
        <w:t>ا</w:t>
      </w:r>
      <w:r w:rsidR="002C7363" w:rsidRPr="002C7363">
        <w:rPr>
          <w:rFonts w:ascii="Traditional Arabic" w:hAnsi="Traditional Arabic" w:cs="Traditional Arabic" w:hint="cs"/>
          <w:color w:val="000000" w:themeColor="text1"/>
          <w:sz w:val="34"/>
          <w:szCs w:val="34"/>
          <w:rtl/>
          <w:lang w:bidi="ar-EG"/>
        </w:rPr>
        <w:t>﴾</w:t>
      </w:r>
      <w:r w:rsidR="0075723C" w:rsidRPr="00CE4663">
        <w:rPr>
          <w:rFonts w:ascii="Traditional Arabic" w:hAnsi="Traditional Arabic" w:cs="Traditional Arabic"/>
          <w:sz w:val="34"/>
          <w:szCs w:val="34"/>
          <w:rtl/>
          <w:lang w:bidi="ar-EG"/>
        </w:rPr>
        <w:t>(</w:t>
      </w:r>
      <w:proofErr w:type="gramEnd"/>
      <w:r w:rsidR="0075723C" w:rsidRPr="00CE4663">
        <w:rPr>
          <w:rFonts w:ascii="Traditional Arabic" w:hAnsi="Traditional Arabic" w:cs="Traditional Arabic"/>
          <w:sz w:val="34"/>
          <w:szCs w:val="34"/>
          <w:rtl/>
          <w:lang w:bidi="ar-EG"/>
        </w:rPr>
        <w:t>النساء:82)</w:t>
      </w:r>
      <w:r w:rsidR="00F33347" w:rsidRPr="00CE4663">
        <w:rPr>
          <w:rFonts w:ascii="Traditional Arabic" w:hAnsi="Traditional Arabic" w:cs="Traditional Arabic"/>
          <w:sz w:val="34"/>
          <w:szCs w:val="34"/>
          <w:rtl/>
          <w:lang w:bidi="ar-EG"/>
        </w:rPr>
        <w:t>.</w:t>
      </w:r>
      <w:r w:rsidR="0046355A" w:rsidRPr="00CE4663">
        <w:rPr>
          <w:rStyle w:val="a6"/>
          <w:rFonts w:ascii="Traditional Arabic" w:hAnsi="Traditional Arabic" w:cs="Traditional Arabic"/>
          <w:sz w:val="34"/>
          <w:szCs w:val="34"/>
          <w:rtl/>
          <w:lang w:bidi="ar-EG"/>
        </w:rPr>
        <w:footnoteReference w:id="74"/>
      </w:r>
    </w:p>
    <w:p w14:paraId="1E786CC5" w14:textId="77777777" w:rsidR="00F33347" w:rsidRPr="00CE4663" w:rsidRDefault="00892C0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أما هذه الأمة فقد فضّلها الله </w:t>
      </w:r>
      <w:r w:rsidR="00E02B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عز وجل</w:t>
      </w:r>
      <w:r w:rsidR="00E02B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وشر</w:t>
      </w:r>
      <w:r w:rsidR="00E02B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فها </w:t>
      </w:r>
      <w:r w:rsidR="00E02BC9" w:rsidRPr="00CE4663">
        <w:rPr>
          <w:rFonts w:ascii="Traditional Arabic" w:hAnsi="Traditional Arabic" w:cs="Traditional Arabic"/>
          <w:sz w:val="34"/>
          <w:szCs w:val="34"/>
          <w:rtl/>
          <w:lang w:bidi="ar-EG"/>
        </w:rPr>
        <w:t>بحفظ</w:t>
      </w:r>
      <w:r w:rsidR="00CE4663">
        <w:rPr>
          <w:rFonts w:ascii="Traditional Arabic" w:hAnsi="Traditional Arabic" w:cs="Traditional Arabic"/>
          <w:sz w:val="34"/>
          <w:szCs w:val="34"/>
          <w:rtl/>
          <w:lang w:bidi="ar-EG"/>
        </w:rPr>
        <w:t xml:space="preserve"> </w:t>
      </w:r>
      <w:r w:rsidR="00CD15D9" w:rsidRPr="00CE4663">
        <w:rPr>
          <w:rFonts w:ascii="Traditional Arabic" w:hAnsi="Traditional Arabic" w:cs="Traditional Arabic"/>
          <w:sz w:val="34"/>
          <w:szCs w:val="34"/>
          <w:rtl/>
          <w:lang w:bidi="ar-EG"/>
        </w:rPr>
        <w:t xml:space="preserve">كتابها </w:t>
      </w:r>
      <w:r w:rsidRPr="00CE4663">
        <w:rPr>
          <w:rFonts w:ascii="Traditional Arabic" w:hAnsi="Traditional Arabic" w:cs="Traditional Arabic"/>
          <w:sz w:val="34"/>
          <w:szCs w:val="34"/>
          <w:rtl/>
          <w:lang w:bidi="ar-EG"/>
        </w:rPr>
        <w:t>وسنة نبي</w:t>
      </w:r>
      <w:r w:rsidR="00CD15D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ها -صلى الله عليه وسلم</w:t>
      </w:r>
      <w:r w:rsidR="00CD15D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 الله عز وجل: </w:t>
      </w:r>
      <w:r w:rsidR="0046080A" w:rsidRPr="0046080A">
        <w:rPr>
          <w:rFonts w:ascii="Traditional Arabic" w:hAnsi="Traditional Arabic" w:cs="Traditional Arabic"/>
          <w:color w:val="000000" w:themeColor="text1"/>
          <w:sz w:val="34"/>
          <w:szCs w:val="34"/>
          <w:rtl/>
          <w:lang w:bidi="ar-EG"/>
        </w:rPr>
        <w:t>﴿</w:t>
      </w:r>
      <w:r w:rsidRPr="0046080A">
        <w:rPr>
          <w:rFonts w:ascii="Traditional Arabic" w:hAnsi="Traditional Arabic" w:cs="Traditional Arabic"/>
          <w:color w:val="008000"/>
          <w:sz w:val="34"/>
          <w:szCs w:val="34"/>
          <w:rtl/>
          <w:lang w:bidi="ar-EG"/>
        </w:rPr>
        <w:t>إِنَّا نَحْنُ نَزَّلْنَا الذِّكْرَ وَإِنَّا لَهُ لَحَافِظُونَ</w:t>
      </w:r>
      <w:r w:rsidR="0046080A" w:rsidRPr="0046080A">
        <w:rPr>
          <w:rFonts w:ascii="Traditional Arabic" w:hAnsi="Traditional Arabic" w:cs="Traditional Arabic"/>
          <w:color w:val="000000" w:themeColor="text1"/>
          <w:sz w:val="34"/>
          <w:szCs w:val="34"/>
          <w:rtl/>
          <w:lang w:bidi="ar-EG"/>
        </w:rPr>
        <w:t>﴾</w:t>
      </w:r>
      <w:r w:rsidRPr="00CE4663">
        <w:rPr>
          <w:rFonts w:ascii="Traditional Arabic" w:hAnsi="Traditional Arabic" w:cs="Traditional Arabic"/>
          <w:sz w:val="34"/>
          <w:szCs w:val="34"/>
          <w:rtl/>
          <w:lang w:bidi="ar-EG"/>
        </w:rPr>
        <w:t xml:space="preserve"> [الحجر: 9].</w:t>
      </w:r>
      <w:r w:rsidR="00CE4663">
        <w:rPr>
          <w:rFonts w:ascii="Traditional Arabic" w:hAnsi="Traditional Arabic" w:cs="Traditional Arabic"/>
          <w:sz w:val="34"/>
          <w:szCs w:val="34"/>
          <w:rtl/>
          <w:lang w:bidi="ar-EG"/>
        </w:rPr>
        <w:t xml:space="preserve"> </w:t>
      </w:r>
      <w:r w:rsidR="00E36E85" w:rsidRPr="00CE4663">
        <w:rPr>
          <w:rFonts w:ascii="Traditional Arabic" w:hAnsi="Traditional Arabic" w:cs="Traditional Arabic"/>
          <w:sz w:val="34"/>
          <w:szCs w:val="34"/>
          <w:rtl/>
          <w:lang w:bidi="ar-EG"/>
        </w:rPr>
        <w:t>قال أبو حاتم الرازي:</w:t>
      </w:r>
      <w:r w:rsidR="00CE4663">
        <w:rPr>
          <w:rFonts w:ascii="Traditional Arabic" w:hAnsi="Traditional Arabic" w:cs="Traditional Arabic"/>
          <w:sz w:val="34"/>
          <w:szCs w:val="34"/>
          <w:rtl/>
          <w:lang w:bidi="ar-EG"/>
        </w:rPr>
        <w:t xml:space="preserve"> </w:t>
      </w:r>
      <w:r w:rsidR="00E36E85" w:rsidRPr="00CE4663">
        <w:rPr>
          <w:rFonts w:ascii="Traditional Arabic" w:hAnsi="Traditional Arabic" w:cs="Traditional Arabic"/>
          <w:sz w:val="34"/>
          <w:szCs w:val="34"/>
          <w:rtl/>
          <w:lang w:bidi="ar-EG"/>
        </w:rPr>
        <w:t xml:space="preserve">لم يكن في أمة من الأمم منذ ‌خلق ‌الله </w:t>
      </w:r>
      <w:r w:rsidR="00CD15D9" w:rsidRPr="00CE4663">
        <w:rPr>
          <w:rFonts w:ascii="Traditional Arabic" w:hAnsi="Traditional Arabic" w:cs="Traditional Arabic"/>
          <w:sz w:val="34"/>
          <w:szCs w:val="34"/>
          <w:rtl/>
          <w:lang w:bidi="ar-EG"/>
        </w:rPr>
        <w:t xml:space="preserve">-تعالى- </w:t>
      </w:r>
      <w:r w:rsidR="00E36E85" w:rsidRPr="00CE4663">
        <w:rPr>
          <w:rFonts w:ascii="Traditional Arabic" w:hAnsi="Traditional Arabic" w:cs="Traditional Arabic"/>
          <w:sz w:val="34"/>
          <w:szCs w:val="34"/>
          <w:rtl/>
          <w:lang w:bidi="ar-EG"/>
        </w:rPr>
        <w:t xml:space="preserve">آدم </w:t>
      </w:r>
      <w:r w:rsidR="00806A12" w:rsidRPr="00CE4663">
        <w:rPr>
          <w:rFonts w:ascii="Traditional Arabic" w:hAnsi="Traditional Arabic" w:cs="Traditional Arabic"/>
          <w:sz w:val="34"/>
          <w:szCs w:val="34"/>
          <w:rtl/>
          <w:lang w:bidi="ar-EG"/>
        </w:rPr>
        <w:t>-ع</w:t>
      </w:r>
      <w:r w:rsidR="00CD15D9" w:rsidRPr="00CE4663">
        <w:rPr>
          <w:rFonts w:ascii="Traditional Arabic" w:hAnsi="Traditional Arabic" w:cs="Traditional Arabic"/>
          <w:sz w:val="34"/>
          <w:szCs w:val="34"/>
          <w:rtl/>
          <w:lang w:bidi="ar-EG"/>
        </w:rPr>
        <w:t xml:space="preserve">ليه السلام- </w:t>
      </w:r>
      <w:r w:rsidR="00E36E85" w:rsidRPr="00CE4663">
        <w:rPr>
          <w:rFonts w:ascii="Traditional Arabic" w:hAnsi="Traditional Arabic" w:cs="Traditional Arabic"/>
          <w:sz w:val="34"/>
          <w:szCs w:val="34"/>
          <w:rtl/>
          <w:lang w:bidi="ar-EG"/>
        </w:rPr>
        <w:t>أمناء يحفظون آثار الرسول</w:t>
      </w:r>
      <w:r w:rsidR="005B4778" w:rsidRPr="00CE4663">
        <w:rPr>
          <w:rFonts w:ascii="Traditional Arabic" w:hAnsi="Traditional Arabic" w:cs="Traditional Arabic"/>
          <w:sz w:val="34"/>
          <w:szCs w:val="34"/>
          <w:rtl/>
          <w:lang w:bidi="ar-EG"/>
        </w:rPr>
        <w:t xml:space="preserve"> صلى الله عليه وسلم</w:t>
      </w:r>
      <w:r w:rsidR="00E36E85" w:rsidRPr="00CE4663">
        <w:rPr>
          <w:rFonts w:ascii="Traditional Arabic" w:hAnsi="Traditional Arabic" w:cs="Traditional Arabic"/>
          <w:sz w:val="34"/>
          <w:szCs w:val="34"/>
          <w:rtl/>
          <w:lang w:bidi="ar-EG"/>
        </w:rPr>
        <w:t xml:space="preserve"> إلَّا في هذه الأمة</w:t>
      </w:r>
      <w:r w:rsidR="00CE4663">
        <w:rPr>
          <w:rFonts w:ascii="Traditional Arabic" w:hAnsi="Traditional Arabic" w:cs="Traditional Arabic"/>
          <w:sz w:val="34"/>
          <w:szCs w:val="34"/>
          <w:rtl/>
          <w:lang w:bidi="ar-EG"/>
        </w:rPr>
        <w:t>.</w:t>
      </w:r>
      <w:r w:rsidR="00E36E85" w:rsidRPr="00CE4663">
        <w:rPr>
          <w:rStyle w:val="a6"/>
          <w:rFonts w:ascii="Traditional Arabic" w:hAnsi="Traditional Arabic" w:cs="Traditional Arabic"/>
          <w:sz w:val="34"/>
          <w:szCs w:val="34"/>
          <w:rtl/>
          <w:lang w:bidi="ar-EG"/>
        </w:rPr>
        <w:footnoteReference w:id="75"/>
      </w:r>
      <w:r w:rsidR="00CE4663">
        <w:rPr>
          <w:rFonts w:ascii="Traditional Arabic" w:hAnsi="Traditional Arabic" w:cs="Traditional Arabic"/>
          <w:sz w:val="34"/>
          <w:szCs w:val="34"/>
          <w:rtl/>
          <w:lang w:bidi="ar-EG"/>
        </w:rPr>
        <w:t xml:space="preserve"> </w:t>
      </w:r>
      <w:r w:rsidR="00F33347" w:rsidRPr="00CE4663">
        <w:rPr>
          <w:rFonts w:ascii="Traditional Arabic" w:hAnsi="Traditional Arabic" w:cs="Traditional Arabic"/>
          <w:sz w:val="34"/>
          <w:szCs w:val="34"/>
          <w:rtl/>
          <w:lang w:bidi="ar-EG"/>
        </w:rPr>
        <w:t xml:space="preserve">قال أبو بكر محمد بن أحمد: </w:t>
      </w:r>
    </w:p>
    <w:p w14:paraId="0CF1842E" w14:textId="77777777" w:rsidR="00F33347" w:rsidRPr="00CE4663" w:rsidRDefault="00F3334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خصَّ الله تعالى هذه الأمة بثلاثة أشياء لم يعطها من قبلها:</w:t>
      </w:r>
    </w:p>
    <w:p w14:paraId="28689E8C" w14:textId="77777777" w:rsidR="00F33347" w:rsidRPr="00CE4663" w:rsidRDefault="00F3334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الإسناد</w:t>
      </w:r>
      <w:r w:rsidR="00CE4663">
        <w:rPr>
          <w:rFonts w:ascii="Traditional Arabic" w:hAnsi="Traditional Arabic" w:cs="Traditional Arabic"/>
          <w:sz w:val="34"/>
          <w:szCs w:val="34"/>
          <w:rtl/>
          <w:lang w:bidi="ar-EG"/>
        </w:rPr>
        <w:t>،</w:t>
      </w:r>
      <w:r w:rsidR="005B4778"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والأنساب</w:t>
      </w:r>
      <w:r w:rsidR="00CE4663">
        <w:rPr>
          <w:rFonts w:ascii="Traditional Arabic" w:hAnsi="Traditional Arabic" w:cs="Traditional Arabic"/>
          <w:sz w:val="34"/>
          <w:szCs w:val="34"/>
          <w:rtl/>
          <w:lang w:bidi="ar-EG"/>
        </w:rPr>
        <w:t>،</w:t>
      </w:r>
      <w:r w:rsidR="005B4778"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والإعراب. </w:t>
      </w:r>
      <w:r w:rsidRPr="00CE4663">
        <w:rPr>
          <w:rStyle w:val="a6"/>
          <w:rFonts w:ascii="Traditional Arabic" w:hAnsi="Traditional Arabic" w:cs="Traditional Arabic"/>
          <w:sz w:val="34"/>
          <w:szCs w:val="34"/>
          <w:rtl/>
          <w:lang w:bidi="ar-EG"/>
        </w:rPr>
        <w:footnoteReference w:id="76"/>
      </w:r>
    </w:p>
    <w:p w14:paraId="50971F6C" w14:textId="77777777" w:rsidR="00532FE5" w:rsidRPr="00CE4663" w:rsidRDefault="006D369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ول</w:t>
      </w:r>
      <w:r w:rsidR="00892C01" w:rsidRPr="00CE4663">
        <w:rPr>
          <w:rFonts w:ascii="Traditional Arabic" w:hAnsi="Traditional Arabic" w:cs="Traditional Arabic"/>
          <w:sz w:val="34"/>
          <w:szCs w:val="34"/>
          <w:rtl/>
          <w:lang w:bidi="ar-EG"/>
        </w:rPr>
        <w:t>ا شك أنَّ للإسناد</w:t>
      </w:r>
      <w:r w:rsidRPr="00CE4663">
        <w:rPr>
          <w:rFonts w:ascii="Traditional Arabic" w:hAnsi="Traditional Arabic" w:cs="Traditional Arabic"/>
          <w:sz w:val="34"/>
          <w:szCs w:val="34"/>
          <w:rtl/>
          <w:lang w:bidi="ar-EG"/>
        </w:rPr>
        <w:t xml:space="preserve"> أهمية كبيرة في الوقوف على صحة المتن، </w:t>
      </w:r>
      <w:r w:rsidR="000E6967" w:rsidRPr="00CE4663">
        <w:rPr>
          <w:rFonts w:ascii="Traditional Arabic" w:hAnsi="Traditional Arabic" w:cs="Traditional Arabic"/>
          <w:sz w:val="34"/>
          <w:szCs w:val="34"/>
          <w:rtl/>
          <w:lang w:bidi="ar-EG"/>
        </w:rPr>
        <w:t>فهو س</w:t>
      </w:r>
      <w:r w:rsidR="00F0358D" w:rsidRPr="00CE4663">
        <w:rPr>
          <w:rFonts w:ascii="Traditional Arabic" w:hAnsi="Traditional Arabic" w:cs="Traditional Arabic"/>
          <w:sz w:val="34"/>
          <w:szCs w:val="34"/>
          <w:rtl/>
          <w:lang w:bidi="ar-EG"/>
        </w:rPr>
        <w:t>ُ</w:t>
      </w:r>
      <w:r w:rsidR="000E6967" w:rsidRPr="00CE4663">
        <w:rPr>
          <w:rFonts w:ascii="Traditional Arabic" w:hAnsi="Traditional Arabic" w:cs="Traditional Arabic"/>
          <w:sz w:val="34"/>
          <w:szCs w:val="34"/>
          <w:rtl/>
          <w:lang w:bidi="ar-EG"/>
        </w:rPr>
        <w:t>ل</w:t>
      </w:r>
      <w:r w:rsidR="00F0358D" w:rsidRPr="00CE4663">
        <w:rPr>
          <w:rFonts w:ascii="Traditional Arabic" w:hAnsi="Traditional Arabic" w:cs="Traditional Arabic"/>
          <w:sz w:val="34"/>
          <w:szCs w:val="34"/>
          <w:rtl/>
          <w:lang w:bidi="ar-EG"/>
        </w:rPr>
        <w:t>َّ</w:t>
      </w:r>
      <w:r w:rsidR="000E6967" w:rsidRPr="00CE4663">
        <w:rPr>
          <w:rFonts w:ascii="Traditional Arabic" w:hAnsi="Traditional Arabic" w:cs="Traditional Arabic"/>
          <w:sz w:val="34"/>
          <w:szCs w:val="34"/>
          <w:rtl/>
          <w:lang w:bidi="ar-EG"/>
        </w:rPr>
        <w:t xml:space="preserve">م الوصول إلى </w:t>
      </w:r>
      <w:r w:rsidR="005F6E9B" w:rsidRPr="00CE4663">
        <w:rPr>
          <w:rFonts w:ascii="Traditional Arabic" w:hAnsi="Traditional Arabic" w:cs="Traditional Arabic"/>
          <w:sz w:val="34"/>
          <w:szCs w:val="34"/>
          <w:rtl/>
          <w:lang w:bidi="ar-EG"/>
        </w:rPr>
        <w:t xml:space="preserve">معرفة </w:t>
      </w:r>
      <w:r w:rsidR="000E6967" w:rsidRPr="00CE4663">
        <w:rPr>
          <w:rFonts w:ascii="Traditional Arabic" w:hAnsi="Traditional Arabic" w:cs="Traditional Arabic"/>
          <w:sz w:val="34"/>
          <w:szCs w:val="34"/>
          <w:rtl/>
          <w:lang w:bidi="ar-EG"/>
        </w:rPr>
        <w:t>صحيح أحاديث الرسول صلى الله عليه وسلم</w:t>
      </w:r>
      <w:r w:rsidR="00CE4663">
        <w:rPr>
          <w:rFonts w:ascii="Traditional Arabic" w:hAnsi="Traditional Arabic" w:cs="Traditional Arabic"/>
          <w:sz w:val="34"/>
          <w:szCs w:val="34"/>
          <w:rtl/>
          <w:lang w:bidi="ar-EG"/>
        </w:rPr>
        <w:t>،</w:t>
      </w:r>
      <w:r w:rsidR="000E6967" w:rsidRPr="00CE4663">
        <w:rPr>
          <w:rFonts w:ascii="Traditional Arabic" w:hAnsi="Traditional Arabic" w:cs="Traditional Arabic"/>
          <w:sz w:val="34"/>
          <w:szCs w:val="34"/>
          <w:rtl/>
          <w:lang w:bidi="ar-EG"/>
        </w:rPr>
        <w:t xml:space="preserve"> </w:t>
      </w:r>
      <w:r w:rsidR="006400A2" w:rsidRPr="00CE4663">
        <w:rPr>
          <w:rFonts w:ascii="Traditional Arabic" w:hAnsi="Traditional Arabic" w:cs="Traditional Arabic"/>
          <w:sz w:val="34"/>
          <w:szCs w:val="34"/>
          <w:rtl/>
          <w:lang w:bidi="ar-EG"/>
        </w:rPr>
        <w:t xml:space="preserve">وقد </w:t>
      </w:r>
      <w:r w:rsidRPr="00CE4663">
        <w:rPr>
          <w:rFonts w:ascii="Traditional Arabic" w:hAnsi="Traditional Arabic" w:cs="Traditional Arabic"/>
          <w:sz w:val="34"/>
          <w:szCs w:val="34"/>
          <w:rtl/>
          <w:lang w:bidi="ar-EG"/>
        </w:rPr>
        <w:t>عب</w:t>
      </w:r>
      <w:r w:rsidR="006400A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 ابن المبارك</w:t>
      </w:r>
      <w:r w:rsidR="00CE4663">
        <w:rPr>
          <w:rFonts w:ascii="Traditional Arabic" w:hAnsi="Traditional Arabic" w:cs="Traditional Arabic"/>
          <w:sz w:val="34"/>
          <w:szCs w:val="34"/>
          <w:rtl/>
          <w:lang w:bidi="ar-EG"/>
        </w:rPr>
        <w:t xml:space="preserve"> </w:t>
      </w:r>
      <w:r w:rsidR="006400A2" w:rsidRPr="00CE4663">
        <w:rPr>
          <w:rFonts w:ascii="Traditional Arabic" w:hAnsi="Traditional Arabic" w:cs="Traditional Arabic"/>
          <w:sz w:val="34"/>
          <w:szCs w:val="34"/>
          <w:rtl/>
          <w:lang w:bidi="ar-EG"/>
        </w:rPr>
        <w:t>عن مكانة الإسناد في هذه الأمة فقال:</w:t>
      </w:r>
      <w:r w:rsidR="00CE4663">
        <w:rPr>
          <w:rFonts w:ascii="Traditional Arabic" w:hAnsi="Traditional Arabic" w:cs="Traditional Arabic"/>
          <w:sz w:val="34"/>
          <w:szCs w:val="34"/>
          <w:rtl/>
          <w:lang w:bidi="ar-EG"/>
        </w:rPr>
        <w:t xml:space="preserve"> </w:t>
      </w:r>
      <w:r w:rsidR="006400A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الإسناد من الد</w:t>
      </w:r>
      <w:r w:rsidR="00806A1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ولولا الإسناد لقال من شاء ما شاء</w:t>
      </w:r>
      <w:r w:rsidR="006400A2"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w:t>
      </w:r>
      <w:r w:rsidR="00846BF7" w:rsidRPr="00CE4663">
        <w:rPr>
          <w:rStyle w:val="a6"/>
          <w:rFonts w:ascii="Traditional Arabic" w:hAnsi="Traditional Arabic" w:cs="Traditional Arabic"/>
          <w:sz w:val="34"/>
          <w:szCs w:val="34"/>
          <w:rtl/>
          <w:lang w:bidi="ar-EG"/>
        </w:rPr>
        <w:footnoteReference w:id="77"/>
      </w:r>
      <w:r w:rsidR="00CE4663">
        <w:rPr>
          <w:rFonts w:ascii="Traditional Arabic" w:hAnsi="Traditional Arabic" w:cs="Traditional Arabic"/>
          <w:sz w:val="34"/>
          <w:szCs w:val="34"/>
          <w:rtl/>
          <w:lang w:bidi="ar-EG"/>
        </w:rPr>
        <w:t xml:space="preserve"> </w:t>
      </w:r>
      <w:r w:rsidR="00532FE5" w:rsidRPr="00CE4663">
        <w:rPr>
          <w:rFonts w:ascii="Traditional Arabic" w:hAnsi="Traditional Arabic" w:cs="Traditional Arabic"/>
          <w:sz w:val="34"/>
          <w:szCs w:val="34"/>
          <w:rtl/>
          <w:lang w:bidi="ar-EG"/>
        </w:rPr>
        <w:t>قال العباس بن أبي رزمة</w:t>
      </w:r>
      <w:r w:rsidR="00CE4663">
        <w:rPr>
          <w:rFonts w:ascii="Traditional Arabic" w:hAnsi="Traditional Arabic" w:cs="Traditional Arabic"/>
          <w:sz w:val="34"/>
          <w:szCs w:val="34"/>
          <w:rtl/>
          <w:lang w:bidi="ar-EG"/>
        </w:rPr>
        <w:t>:</w:t>
      </w:r>
    </w:p>
    <w:p w14:paraId="509D65C6" w14:textId="77777777" w:rsidR="00532FE5" w:rsidRPr="00CE4663" w:rsidRDefault="00532FE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سمعتُ عبد الله بن المبارك يقول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"بيننا وبين القوم القوائم </w:t>
      </w:r>
      <w:proofErr w:type="gramStart"/>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يعني</w:t>
      </w:r>
      <w:proofErr w:type="gramEnd"/>
      <w:r w:rsidRPr="00CE4663">
        <w:rPr>
          <w:rFonts w:ascii="Traditional Arabic" w:hAnsi="Traditional Arabic" w:cs="Traditional Arabic"/>
          <w:sz w:val="34"/>
          <w:szCs w:val="34"/>
          <w:rtl/>
          <w:lang w:bidi="ar-EG"/>
        </w:rPr>
        <w:t xml:space="preserve"> الإسناد</w:t>
      </w:r>
      <w:r w:rsidR="0072443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p>
    <w:p w14:paraId="41563A37" w14:textId="77777777" w:rsidR="00532FE5" w:rsidRPr="00CE4663" w:rsidRDefault="0072443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فجعل ‌الحديثَ ‌كالبيتِ لا يقومُ بغيرِ قوائم، وقوائمُ الحديثِ إسنادهُ</w:t>
      </w:r>
      <w:r w:rsidR="00CE4663">
        <w:rPr>
          <w:rFonts w:ascii="Traditional Arabic" w:hAnsi="Traditional Arabic" w:cs="Traditional Arabic"/>
          <w:sz w:val="34"/>
          <w:szCs w:val="34"/>
          <w:rtl/>
          <w:lang w:bidi="ar-EG"/>
        </w:rPr>
        <w:t>.</w:t>
      </w:r>
      <w:r w:rsidR="00532FE5" w:rsidRPr="00CE4663">
        <w:rPr>
          <w:rStyle w:val="a6"/>
          <w:rFonts w:ascii="Traditional Arabic" w:hAnsi="Traditional Arabic" w:cs="Traditional Arabic"/>
          <w:sz w:val="34"/>
          <w:szCs w:val="34"/>
          <w:rtl/>
          <w:lang w:bidi="ar-EG"/>
        </w:rPr>
        <w:footnoteReference w:id="78"/>
      </w:r>
    </w:p>
    <w:p w14:paraId="24042F4B" w14:textId="77777777" w:rsidR="004002A8" w:rsidRPr="00CE4663" w:rsidRDefault="005B477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w:t>
      </w:r>
      <w:r w:rsidR="004002A8" w:rsidRPr="00CE4663">
        <w:rPr>
          <w:rFonts w:ascii="Traditional Arabic" w:hAnsi="Traditional Arabic" w:cs="Traditional Arabic"/>
          <w:sz w:val="34"/>
          <w:szCs w:val="34"/>
          <w:rtl/>
          <w:lang w:bidi="ar-EG"/>
        </w:rPr>
        <w:t xml:space="preserve">ل ابن </w:t>
      </w:r>
      <w:r w:rsidR="00183475" w:rsidRPr="00CE4663">
        <w:rPr>
          <w:rFonts w:ascii="Traditional Arabic" w:hAnsi="Traditional Arabic" w:cs="Traditional Arabic"/>
          <w:sz w:val="34"/>
          <w:szCs w:val="34"/>
          <w:rtl/>
          <w:lang w:bidi="ar-EG"/>
        </w:rPr>
        <w:t>سيرين</w:t>
      </w:r>
      <w:r w:rsidR="00CE4663">
        <w:rPr>
          <w:rFonts w:ascii="Traditional Arabic" w:hAnsi="Traditional Arabic" w:cs="Traditional Arabic"/>
          <w:sz w:val="34"/>
          <w:szCs w:val="34"/>
          <w:rtl/>
          <w:lang w:bidi="ar-EG"/>
        </w:rPr>
        <w:t>:</w:t>
      </w:r>
      <w:r w:rsidR="004002A8" w:rsidRPr="00CE4663">
        <w:rPr>
          <w:rFonts w:ascii="Traditional Arabic" w:hAnsi="Traditional Arabic" w:cs="Traditional Arabic"/>
          <w:sz w:val="34"/>
          <w:szCs w:val="34"/>
          <w:rtl/>
          <w:lang w:bidi="ar-EG"/>
        </w:rPr>
        <w:t xml:space="preserve"> "إن</w:t>
      </w:r>
      <w:r w:rsidRPr="00CE4663">
        <w:rPr>
          <w:rFonts w:ascii="Traditional Arabic" w:hAnsi="Traditional Arabic" w:cs="Traditional Arabic"/>
          <w:sz w:val="34"/>
          <w:szCs w:val="34"/>
          <w:rtl/>
          <w:lang w:bidi="ar-EG"/>
        </w:rPr>
        <w:t>َّ</w:t>
      </w:r>
      <w:r w:rsidR="004002A8" w:rsidRPr="00CE4663">
        <w:rPr>
          <w:rFonts w:ascii="Traditional Arabic" w:hAnsi="Traditional Arabic" w:cs="Traditional Arabic"/>
          <w:sz w:val="34"/>
          <w:szCs w:val="34"/>
          <w:rtl/>
          <w:lang w:bidi="ar-EG"/>
        </w:rPr>
        <w:t xml:space="preserve"> هذا العلم د</w:t>
      </w:r>
      <w:r w:rsidRPr="00CE4663">
        <w:rPr>
          <w:rFonts w:ascii="Traditional Arabic" w:hAnsi="Traditional Arabic" w:cs="Traditional Arabic"/>
          <w:sz w:val="34"/>
          <w:szCs w:val="34"/>
          <w:rtl/>
          <w:lang w:bidi="ar-EG"/>
        </w:rPr>
        <w:t>ِ</w:t>
      </w:r>
      <w:r w:rsidR="004002A8" w:rsidRPr="00CE4663">
        <w:rPr>
          <w:rFonts w:ascii="Traditional Arabic" w:hAnsi="Traditional Arabic" w:cs="Traditional Arabic"/>
          <w:sz w:val="34"/>
          <w:szCs w:val="34"/>
          <w:rtl/>
          <w:lang w:bidi="ar-EG"/>
        </w:rPr>
        <w:t>ين</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4002A8" w:rsidRPr="00CE4663">
        <w:rPr>
          <w:rFonts w:ascii="Traditional Arabic" w:hAnsi="Traditional Arabic" w:cs="Traditional Arabic"/>
          <w:sz w:val="34"/>
          <w:szCs w:val="34"/>
          <w:rtl/>
          <w:lang w:bidi="ar-EG"/>
        </w:rPr>
        <w:t>فانظروا ‌عم</w:t>
      </w:r>
      <w:r w:rsidRPr="00CE4663">
        <w:rPr>
          <w:rFonts w:ascii="Traditional Arabic" w:hAnsi="Traditional Arabic" w:cs="Traditional Arabic"/>
          <w:sz w:val="34"/>
          <w:szCs w:val="34"/>
          <w:rtl/>
          <w:lang w:bidi="ar-EG"/>
        </w:rPr>
        <w:t>َّ</w:t>
      </w:r>
      <w:r w:rsidR="004002A8" w:rsidRPr="00CE4663">
        <w:rPr>
          <w:rFonts w:ascii="Traditional Arabic" w:hAnsi="Traditional Arabic" w:cs="Traditional Arabic"/>
          <w:sz w:val="34"/>
          <w:szCs w:val="34"/>
          <w:rtl/>
          <w:lang w:bidi="ar-EG"/>
        </w:rPr>
        <w:t>ن ‌تأخذون د</w:t>
      </w:r>
      <w:r w:rsidRPr="00CE4663">
        <w:rPr>
          <w:rFonts w:ascii="Traditional Arabic" w:hAnsi="Traditional Arabic" w:cs="Traditional Arabic"/>
          <w:sz w:val="34"/>
          <w:szCs w:val="34"/>
          <w:rtl/>
          <w:lang w:bidi="ar-EG"/>
        </w:rPr>
        <w:t>ِ</w:t>
      </w:r>
      <w:r w:rsidR="004002A8" w:rsidRPr="00CE4663">
        <w:rPr>
          <w:rFonts w:ascii="Traditional Arabic" w:hAnsi="Traditional Arabic" w:cs="Traditional Arabic"/>
          <w:sz w:val="34"/>
          <w:szCs w:val="34"/>
          <w:rtl/>
          <w:lang w:bidi="ar-EG"/>
        </w:rPr>
        <w:t>ينكم</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4002A8" w:rsidRPr="00CE4663">
        <w:rPr>
          <w:rStyle w:val="a6"/>
          <w:rFonts w:ascii="Traditional Arabic" w:hAnsi="Traditional Arabic" w:cs="Traditional Arabic"/>
          <w:sz w:val="34"/>
          <w:szCs w:val="34"/>
          <w:rtl/>
          <w:lang w:bidi="ar-EG"/>
        </w:rPr>
        <w:footnoteReference w:id="79"/>
      </w:r>
    </w:p>
    <w:p w14:paraId="4F970585" w14:textId="77777777" w:rsidR="00BC2627" w:rsidRPr="00CE4663" w:rsidRDefault="00A3182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وقد كان الأمر في بدء الرواية لا يُبحث فيه عن شأن الرجال حتى فتحتْ الفتن أبوابها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D9363C" w:rsidRPr="00CE4663">
        <w:rPr>
          <w:rFonts w:ascii="Traditional Arabic" w:hAnsi="Traditional Arabic" w:cs="Traditional Arabic"/>
          <w:sz w:val="34"/>
          <w:szCs w:val="34"/>
          <w:rtl/>
          <w:lang w:bidi="ar-EG"/>
        </w:rPr>
        <w:t xml:space="preserve">إذ كانت بدعة الخوارج في مبدأ الإسلام، والصحابة </w:t>
      </w:r>
      <w:r w:rsidR="00CB0FBB" w:rsidRP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 xml:space="preserve"> رضي الله عنهم- متوافرون، ثم في عصر التابعين</w:t>
      </w:r>
      <w:r w:rsidR="00CE4663">
        <w:rPr>
          <w:rFonts w:ascii="Traditional Arabic" w:hAnsi="Traditional Arabic" w:cs="Traditional Arabic"/>
          <w:sz w:val="34"/>
          <w:szCs w:val="34"/>
          <w:rtl/>
          <w:lang w:bidi="ar-EG"/>
        </w:rPr>
        <w:t>،</w:t>
      </w:r>
      <w:r w:rsidR="00F45F3A" w:rsidRPr="00CE4663">
        <w:rPr>
          <w:rFonts w:ascii="Traditional Arabic" w:hAnsi="Traditional Arabic" w:cs="Traditional Arabic"/>
          <w:sz w:val="34"/>
          <w:szCs w:val="34"/>
          <w:rtl/>
          <w:lang w:bidi="ar-EG"/>
        </w:rPr>
        <w:t xml:space="preserve"> </w:t>
      </w:r>
      <w:r w:rsidR="00D9363C" w:rsidRPr="00CE4663">
        <w:rPr>
          <w:rFonts w:ascii="Traditional Arabic" w:hAnsi="Traditional Arabic" w:cs="Traditional Arabic"/>
          <w:sz w:val="34"/>
          <w:szCs w:val="34"/>
          <w:rtl/>
          <w:lang w:bidi="ar-EG"/>
        </w:rPr>
        <w:t>فم</w:t>
      </w:r>
      <w:r w:rsidR="00F45F3A" w:rsidRP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 xml:space="preserve">ن </w:t>
      </w:r>
      <w:r w:rsidR="00BC2627" w:rsidRPr="00CE4663">
        <w:rPr>
          <w:rFonts w:ascii="Traditional Arabic" w:hAnsi="Traditional Arabic" w:cs="Traditional Arabic"/>
          <w:sz w:val="34"/>
          <w:szCs w:val="34"/>
          <w:rtl/>
          <w:lang w:bidi="ar-EG"/>
        </w:rPr>
        <w:t>بعدهم</w:t>
      </w:r>
      <w:r w:rsidR="00CE4663">
        <w:rPr>
          <w:rFonts w:ascii="Traditional Arabic" w:hAnsi="Traditional Arabic" w:cs="Traditional Arabic"/>
          <w:sz w:val="34"/>
          <w:szCs w:val="34"/>
          <w:rtl/>
          <w:lang w:bidi="ar-EG"/>
        </w:rPr>
        <w:t>.</w:t>
      </w:r>
    </w:p>
    <w:p w14:paraId="6FBB9EC6" w14:textId="77777777" w:rsidR="00BC2627" w:rsidRPr="00CE4663" w:rsidRDefault="00BC2627" w:rsidP="004E62EA">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ثم </w:t>
      </w:r>
      <w:r w:rsidR="00E96F25" w:rsidRPr="00CE4663">
        <w:rPr>
          <w:rFonts w:ascii="Traditional Arabic" w:hAnsi="Traditional Arabic" w:cs="Traditional Arabic"/>
          <w:sz w:val="34"/>
          <w:szCs w:val="34"/>
          <w:rtl/>
          <w:lang w:bidi="ar-EG"/>
        </w:rPr>
        <w:t>توالت رايات أهل البدع تظهر تباعاً</w:t>
      </w:r>
      <w:r w:rsidR="00CE4663">
        <w:rPr>
          <w:rFonts w:ascii="Traditional Arabic" w:hAnsi="Traditional Arabic" w:cs="Traditional Arabic"/>
          <w:sz w:val="34"/>
          <w:szCs w:val="34"/>
          <w:rtl/>
          <w:lang w:bidi="ar-EG"/>
        </w:rPr>
        <w:t>،</w:t>
      </w:r>
      <w:r w:rsidR="00E96F25"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ومن ذلك </w:t>
      </w:r>
      <w:r w:rsidR="00724437" w:rsidRPr="00CE4663">
        <w:rPr>
          <w:rFonts w:ascii="Traditional Arabic" w:hAnsi="Traditional Arabic" w:cs="Traditional Arabic"/>
          <w:sz w:val="34"/>
          <w:szCs w:val="34"/>
          <w:rtl/>
          <w:lang w:bidi="ar-EG"/>
        </w:rPr>
        <w:t xml:space="preserve">فتنة </w:t>
      </w:r>
      <w:r w:rsidRPr="00CE4663">
        <w:rPr>
          <w:rFonts w:ascii="Traditional Arabic" w:hAnsi="Traditional Arabic" w:cs="Traditional Arabic"/>
          <w:sz w:val="34"/>
          <w:szCs w:val="34"/>
          <w:rtl/>
          <w:lang w:bidi="ar-EG"/>
        </w:rPr>
        <w:t xml:space="preserve">المختار الثقفي </w:t>
      </w:r>
      <w:r w:rsidR="00724437" w:rsidRPr="00CE4663">
        <w:rPr>
          <w:rFonts w:ascii="Traditional Arabic" w:hAnsi="Traditional Arabic" w:cs="Traditional Arabic"/>
          <w:sz w:val="34"/>
          <w:szCs w:val="34"/>
          <w:rtl/>
          <w:lang w:bidi="ar-EG"/>
        </w:rPr>
        <w:t>وأتباعه</w:t>
      </w:r>
      <w:r w:rsidR="0046080A">
        <w:rPr>
          <w:rFonts w:ascii="Traditional Arabic" w:hAnsi="Traditional Arabic" w:cs="Traditional Arabic"/>
          <w:sz w:val="34"/>
          <w:szCs w:val="34"/>
          <w:rtl/>
          <w:lang w:bidi="ar-EG"/>
        </w:rPr>
        <w:t>؛</w:t>
      </w:r>
      <w:r w:rsidR="00F45F3A" w:rsidRPr="00CE4663">
        <w:rPr>
          <w:rFonts w:ascii="Traditional Arabic" w:hAnsi="Traditional Arabic" w:cs="Traditional Arabic"/>
          <w:sz w:val="34"/>
          <w:szCs w:val="34"/>
          <w:rtl/>
          <w:lang w:bidi="ar-EG"/>
        </w:rPr>
        <w:t xml:space="preserve"> </w:t>
      </w:r>
      <w:r w:rsidR="00F709A5" w:rsidRPr="00CE4663">
        <w:rPr>
          <w:rFonts w:ascii="Traditional Arabic" w:hAnsi="Traditional Arabic" w:cs="Traditional Arabic"/>
          <w:sz w:val="34"/>
          <w:szCs w:val="34"/>
          <w:rtl/>
          <w:lang w:bidi="ar-EG"/>
        </w:rPr>
        <w:t xml:space="preserve">فقد </w:t>
      </w:r>
      <w:r w:rsidRPr="00CE4663">
        <w:rPr>
          <w:rFonts w:ascii="Traditional Arabic" w:hAnsi="Traditional Arabic" w:cs="Traditional Arabic"/>
          <w:sz w:val="34"/>
          <w:szCs w:val="34"/>
          <w:rtl/>
          <w:lang w:bidi="ar-EG"/>
        </w:rPr>
        <w:t>كان يغدق ا</w:t>
      </w:r>
      <w:r w:rsidR="00F45F3A" w:rsidRPr="00CE4663">
        <w:rPr>
          <w:rFonts w:ascii="Traditional Arabic" w:hAnsi="Traditional Arabic" w:cs="Traditional Arabic"/>
          <w:sz w:val="34"/>
          <w:szCs w:val="34"/>
          <w:rtl/>
          <w:lang w:bidi="ar-EG"/>
        </w:rPr>
        <w:t>لعطايا على كل من يروي حديثاً يقوَّ</w:t>
      </w:r>
      <w:r w:rsidRPr="00CE4663">
        <w:rPr>
          <w:rFonts w:ascii="Traditional Arabic" w:hAnsi="Traditional Arabic" w:cs="Traditional Arabic"/>
          <w:sz w:val="34"/>
          <w:szCs w:val="34"/>
          <w:rtl/>
          <w:lang w:bidi="ar-EG"/>
        </w:rPr>
        <w:t>ي أمره.</w:t>
      </w:r>
    </w:p>
    <w:p w14:paraId="0BC6FB82" w14:textId="77777777" w:rsidR="00D25822" w:rsidRPr="00CE4663" w:rsidRDefault="00E96F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lang w:bidi="ar-EG"/>
        </w:rPr>
        <w:t>و</w:t>
      </w:r>
      <w:r w:rsidR="00BC2627" w:rsidRPr="00CE4663">
        <w:rPr>
          <w:rFonts w:ascii="Traditional Arabic" w:hAnsi="Traditional Arabic" w:cs="Traditional Arabic"/>
          <w:sz w:val="34"/>
          <w:szCs w:val="34"/>
          <w:rtl/>
          <w:lang w:bidi="ar-EG"/>
        </w:rPr>
        <w:t xml:space="preserve">هكذا شأن أرباب البدع </w:t>
      </w:r>
      <w:r w:rsidRPr="00CE4663">
        <w:rPr>
          <w:rFonts w:ascii="Traditional Arabic" w:hAnsi="Traditional Arabic" w:cs="Traditional Arabic"/>
          <w:sz w:val="34"/>
          <w:szCs w:val="34"/>
          <w:rtl/>
          <w:lang w:bidi="ar-EG"/>
        </w:rPr>
        <w:t xml:space="preserve">كانوا </w:t>
      </w:r>
      <w:r w:rsidR="00D9363C" w:rsidRPr="00CE4663">
        <w:rPr>
          <w:rFonts w:ascii="Traditional Arabic" w:hAnsi="Traditional Arabic" w:cs="Traditional Arabic"/>
          <w:sz w:val="34"/>
          <w:szCs w:val="34"/>
          <w:rtl/>
          <w:lang w:bidi="ar-EG"/>
        </w:rPr>
        <w:t>إذا استحسنوا أمراً جعلوه حديثاً وأشاعوه، فرب</w:t>
      </w:r>
      <w:r w:rsidR="00F45F3A" w:rsidRP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ما سمع الرجل</w:t>
      </w:r>
      <w:r w:rsidR="00F45F3A" w:rsidRP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 xml:space="preserve"> الشيء</w:t>
      </w:r>
      <w:r w:rsidR="00F45F3A" w:rsidRP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 xml:space="preserve"> فحدَّث به، ولم يذكر من حدَّثه به</w:t>
      </w:r>
      <w:r w:rsidR="005F6E9B" w:rsidRPr="00CE4663">
        <w:rPr>
          <w:rFonts w:ascii="Traditional Arabic" w:hAnsi="Traditional Arabic" w:cs="Traditional Arabic"/>
          <w:sz w:val="34"/>
          <w:szCs w:val="34"/>
          <w:rtl/>
          <w:lang w:bidi="ar-EG"/>
        </w:rPr>
        <w:t xml:space="preserve"> </w:t>
      </w:r>
      <w:r w:rsidR="00D9363C" w:rsidRPr="00CE4663">
        <w:rPr>
          <w:rFonts w:ascii="Traditional Arabic" w:hAnsi="Traditional Arabic" w:cs="Traditional Arabic"/>
          <w:sz w:val="34"/>
          <w:szCs w:val="34"/>
          <w:rtl/>
          <w:lang w:bidi="ar-EG"/>
        </w:rPr>
        <w:t>تحسيناً للظن</w:t>
      </w:r>
      <w:r w:rsidR="00CE4663">
        <w:rPr>
          <w:rFonts w:ascii="Traditional Arabic" w:hAnsi="Traditional Arabic" w:cs="Traditional Arabic"/>
          <w:sz w:val="34"/>
          <w:szCs w:val="34"/>
          <w:rtl/>
          <w:lang w:bidi="ar-EG"/>
        </w:rPr>
        <w:t>،</w:t>
      </w:r>
      <w:r w:rsidR="00D9363C" w:rsidRPr="00CE4663">
        <w:rPr>
          <w:rFonts w:ascii="Traditional Arabic" w:hAnsi="Traditional Arabic" w:cs="Traditional Arabic"/>
          <w:sz w:val="34"/>
          <w:szCs w:val="34"/>
          <w:rtl/>
          <w:lang w:bidi="ar-EG"/>
        </w:rPr>
        <w:t xml:space="preserve"> فيحمله عنه غيره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0170CA" w:rsidRPr="00CE4663">
        <w:rPr>
          <w:rFonts w:ascii="Traditional Arabic" w:hAnsi="Traditional Arabic" w:cs="Traditional Arabic"/>
          <w:sz w:val="34"/>
          <w:szCs w:val="34"/>
          <w:rtl/>
          <w:lang w:bidi="ar-EG"/>
        </w:rPr>
        <w:t xml:space="preserve">فاستفحل أمر الدَّس على السنة شيئاً فشيئاً، </w:t>
      </w:r>
      <w:r w:rsidR="00CD6DD9" w:rsidRPr="00CE4663">
        <w:rPr>
          <w:rFonts w:ascii="Traditional Arabic" w:hAnsi="Traditional Arabic" w:cs="Traditional Arabic"/>
          <w:sz w:val="34"/>
          <w:szCs w:val="34"/>
          <w:rtl/>
          <w:lang w:bidi="ar-EG"/>
        </w:rPr>
        <w:t>وهذا الذي حم</w:t>
      </w:r>
      <w:r w:rsidR="005F6E9B" w:rsidRPr="00CE4663">
        <w:rPr>
          <w:rFonts w:ascii="Traditional Arabic" w:hAnsi="Traditional Arabic" w:cs="Traditional Arabic"/>
          <w:sz w:val="34"/>
          <w:szCs w:val="34"/>
          <w:rtl/>
          <w:lang w:bidi="ar-EG"/>
        </w:rPr>
        <w:t>َ</w:t>
      </w:r>
      <w:r w:rsidR="00CD6DD9" w:rsidRPr="00CE4663">
        <w:rPr>
          <w:rFonts w:ascii="Traditional Arabic" w:hAnsi="Traditional Arabic" w:cs="Traditional Arabic"/>
          <w:sz w:val="34"/>
          <w:szCs w:val="34"/>
          <w:rtl/>
          <w:lang w:bidi="ar-EG"/>
        </w:rPr>
        <w:t xml:space="preserve">ل الصحابة </w:t>
      </w:r>
      <w:r w:rsidR="005F6E9B" w:rsidRPr="00CE4663">
        <w:rPr>
          <w:rFonts w:ascii="Traditional Arabic" w:hAnsi="Traditional Arabic" w:cs="Traditional Arabic"/>
          <w:sz w:val="34"/>
          <w:szCs w:val="34"/>
          <w:rtl/>
          <w:lang w:bidi="ar-EG"/>
        </w:rPr>
        <w:t>-</w:t>
      </w:r>
      <w:r w:rsidR="00CD6DD9" w:rsidRPr="00CE4663">
        <w:rPr>
          <w:rFonts w:ascii="Traditional Arabic" w:hAnsi="Traditional Arabic" w:cs="Traditional Arabic"/>
          <w:sz w:val="34"/>
          <w:szCs w:val="34"/>
          <w:rtl/>
          <w:lang w:bidi="ar-EG"/>
        </w:rPr>
        <w:t xml:space="preserve"> رضي الله عنهم- </w:t>
      </w:r>
      <w:r w:rsidR="005F6E9B"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 xml:space="preserve">من بعدهم من أهل الحديث </w:t>
      </w:r>
      <w:r w:rsidR="00CD6DD9" w:rsidRPr="00CE4663">
        <w:rPr>
          <w:rFonts w:ascii="Traditional Arabic" w:hAnsi="Traditional Arabic" w:cs="Traditional Arabic"/>
          <w:sz w:val="34"/>
          <w:szCs w:val="34"/>
          <w:rtl/>
          <w:lang w:bidi="ar-EG"/>
        </w:rPr>
        <w:t>على تحرّي حال الرواة</w:t>
      </w:r>
      <w:r w:rsidR="00F45F3A" w:rsidRPr="00CE4663">
        <w:rPr>
          <w:rFonts w:ascii="Traditional Arabic" w:hAnsi="Traditional Arabic" w:cs="Traditional Arabic"/>
          <w:sz w:val="34"/>
          <w:szCs w:val="34"/>
          <w:rtl/>
          <w:lang w:bidi="ar-EG"/>
        </w:rPr>
        <w:t xml:space="preserve"> حماية لحياض السُنة من افتراء </w:t>
      </w:r>
      <w:r w:rsidRPr="00CE4663">
        <w:rPr>
          <w:rFonts w:ascii="Traditional Arabic" w:hAnsi="Traditional Arabic" w:cs="Traditional Arabic"/>
          <w:sz w:val="34"/>
          <w:szCs w:val="34"/>
          <w:rtl/>
          <w:lang w:bidi="ar-EG"/>
        </w:rPr>
        <w:t>الوضَّاعين</w:t>
      </w:r>
      <w:r w:rsidR="00CE4663">
        <w:rPr>
          <w:rFonts w:ascii="Traditional Arabic" w:hAnsi="Traditional Arabic" w:cs="Traditional Arabic"/>
          <w:sz w:val="34"/>
          <w:szCs w:val="34"/>
          <w:rtl/>
          <w:lang w:bidi="ar-EG"/>
        </w:rPr>
        <w:t xml:space="preserve">. </w:t>
      </w:r>
      <w:r w:rsidR="00D25822" w:rsidRPr="00CE4663">
        <w:rPr>
          <w:rFonts w:ascii="Traditional Arabic" w:eastAsia="Times New Roman" w:hAnsi="Traditional Arabic" w:cs="Traditional Arabic"/>
          <w:sz w:val="34"/>
          <w:szCs w:val="34"/>
          <w:rtl/>
          <w:lang w:bidi="ar-EG"/>
        </w:rPr>
        <w:t>قَالَ مجاهد</w:t>
      </w:r>
      <w:r w:rsidR="00CE4663">
        <w:rPr>
          <w:rFonts w:ascii="Traditional Arabic" w:eastAsia="Times New Roman" w:hAnsi="Traditional Arabic" w:cs="Traditional Arabic"/>
          <w:sz w:val="34"/>
          <w:szCs w:val="34"/>
          <w:rtl/>
          <w:lang w:bidi="ar-EG"/>
        </w:rPr>
        <w:t>:</w:t>
      </w:r>
    </w:p>
    <w:p w14:paraId="6BAB5B27" w14:textId="77777777" w:rsidR="00D25822" w:rsidRPr="00CE4663" w:rsidRDefault="00D2582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جَاءَ بُشَيْرٌ الْعَدَوِيُّ إِلَى ابْنِ عَبَّاسٍ رضي الله عنهما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فَجَعَلَ يُحَدِّثُ وَيَقُولُ: </w:t>
      </w:r>
    </w:p>
    <w:p w14:paraId="27D4D876" w14:textId="77777777" w:rsidR="00D25822" w:rsidRPr="00CE4663" w:rsidRDefault="00D2582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رَسُولُ اللَّهِ صَلَّى اللَّهُ عَلَيْهِ وَسَلَّمَ، فَجَعَلَ ابْنُ عَبَّاسٍ لَا يَأْذَنُ لِحَدِيثِهِ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يَا ابْنَ عَبَّاسٍ! مَالِي لَا أَرَاكَ تَسْمَعُ لِحَدِيثِي؟</w:t>
      </w:r>
      <w:r w:rsidR="00CE4663">
        <w:rPr>
          <w:rFonts w:ascii="Traditional Arabic" w:eastAsia="Times New Roman" w:hAnsi="Traditional Arabic" w:cs="Traditional Arabic"/>
          <w:sz w:val="34"/>
          <w:szCs w:val="34"/>
          <w:rtl/>
          <w:lang w:bidi="ar-EG"/>
        </w:rPr>
        <w:t xml:space="preserve"> </w:t>
      </w:r>
    </w:p>
    <w:p w14:paraId="2B80F2EC" w14:textId="77777777" w:rsidR="00AF5939" w:rsidRPr="00CE4663" w:rsidRDefault="00D25822" w:rsidP="004E62EA">
      <w:pPr>
        <w:spacing w:after="0" w:line="240" w:lineRule="auto"/>
        <w:jc w:val="lowKashida"/>
        <w:rPr>
          <w:rFonts w:ascii="Traditional Arabic"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فَقَالَ ابْنُ عَبَّاسٍ رضي الله عنهما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إِنَّا كُنَّا مَرَّةً إِذَا سَمِعْنَا رَجُلًا يَقُولُ: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رَسُولُ اللَّهِ صَلَّى اللَّهُ عَلَيْهِ وَسَلَّمَ - ‌ابْتَدَرَتْهُ ‌أَبْصَارُنَا، وَأَصْغَيْنَا إِلَيْهِ بِآذَانِنَا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 رَكِبَ النَّاسُ الصَّعْبَ وَالذَّلُولَ، لَمْ نَأْخُذْ مِنَ النَّاسِ إِلَّا ما نعرف.</w:t>
      </w:r>
      <w:r w:rsidRPr="00CE4663">
        <w:rPr>
          <w:rStyle w:val="a6"/>
          <w:rFonts w:ascii="Traditional Arabic" w:eastAsia="Times New Roman" w:hAnsi="Traditional Arabic" w:cs="Traditional Arabic"/>
          <w:sz w:val="34"/>
          <w:szCs w:val="34"/>
          <w:rtl/>
          <w:lang w:bidi="ar-EG"/>
        </w:rPr>
        <w:footnoteReference w:id="80"/>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قوله رضي الله عنه: ( فَلَمَّا رَكِبَ النَّاسُ الصَّعْبَ وَالذَّلُولَ):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أي أخذوا يروون كلّ ما يصل إليهم، من غير تمييز بين الثابت وغير الثابت،</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وأصل الصعب والذلول في الإبل، فالصعب: العسر، وهو مرغوب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والذلول: السهل الطيب، وهو محبوب مرغوب فيه</w:t>
      </w:r>
      <w:r w:rsidR="00CE4663">
        <w:rPr>
          <w:rFonts w:ascii="Traditional Arabic" w:eastAsia="Times New Roman" w:hAnsi="Traditional Arabic" w:cs="Traditional Arabic"/>
          <w:sz w:val="34"/>
          <w:szCs w:val="34"/>
          <w:rtl/>
          <w:lang w:bidi="ar-EG"/>
        </w:rPr>
        <w:t xml:space="preserve">. </w:t>
      </w:r>
      <w:r w:rsidR="00D77F14" w:rsidRPr="00CE4663">
        <w:rPr>
          <w:rFonts w:ascii="Traditional Arabic" w:hAnsi="Traditional Arabic" w:cs="Traditional Arabic"/>
          <w:sz w:val="34"/>
          <w:szCs w:val="34"/>
          <w:rtl/>
          <w:lang w:bidi="ar-EG"/>
        </w:rPr>
        <w:t>قال أبو العباس القرطبي</w:t>
      </w:r>
      <w:r w:rsidR="00CC5876"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CC5876" w:rsidRPr="00CE4663">
        <w:rPr>
          <w:rFonts w:ascii="Traditional Arabic" w:hAnsi="Traditional Arabic" w:cs="Traditional Arabic"/>
          <w:sz w:val="34"/>
          <w:szCs w:val="34"/>
          <w:rtl/>
          <w:lang w:bidi="ar-EG"/>
        </w:rPr>
        <w:t>قول ابْنِ عَبَّاسٍ رضي الله عنهما:</w:t>
      </w:r>
      <w:r w:rsidR="00CE4663">
        <w:rPr>
          <w:rFonts w:ascii="Traditional Arabic" w:hAnsi="Traditional Arabic" w:cs="Traditional Arabic"/>
          <w:sz w:val="34"/>
          <w:szCs w:val="34"/>
          <w:rtl/>
          <w:lang w:bidi="ar-EG"/>
        </w:rPr>
        <w:t xml:space="preserve"> </w:t>
      </w:r>
      <w:r w:rsidR="00CC5876" w:rsidRPr="00CE4663">
        <w:rPr>
          <w:rFonts w:ascii="Traditional Arabic" w:hAnsi="Traditional Arabic" w:cs="Traditional Arabic"/>
          <w:sz w:val="34"/>
          <w:szCs w:val="34"/>
          <w:rtl/>
          <w:lang w:bidi="ar-EG"/>
        </w:rPr>
        <w:t xml:space="preserve">" </w:t>
      </w:r>
      <w:r w:rsidR="00D77F14" w:rsidRPr="00CE4663">
        <w:rPr>
          <w:rFonts w:ascii="Traditional Arabic" w:hAnsi="Traditional Arabic" w:cs="Traditional Arabic"/>
          <w:sz w:val="34"/>
          <w:szCs w:val="34"/>
          <w:rtl/>
          <w:lang w:bidi="ar-EG"/>
        </w:rPr>
        <w:t>لَمْ نَأْخُذْ مِنَ النَّاسِ إِلَّا مَا نَعْرِفُ</w:t>
      </w:r>
      <w:r w:rsidR="00CC5876" w:rsidRP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 xml:space="preserve"> أي</w:t>
      </w:r>
      <w:r w:rsid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 xml:space="preserve"> ما نعرف ثقة </w:t>
      </w:r>
      <w:r w:rsidR="00AF5939" w:rsidRPr="00CE4663">
        <w:rPr>
          <w:rFonts w:ascii="Traditional Arabic" w:hAnsi="Traditional Arabic" w:cs="Traditional Arabic"/>
          <w:sz w:val="34"/>
          <w:szCs w:val="34"/>
          <w:rtl/>
          <w:lang w:bidi="ar-EG"/>
        </w:rPr>
        <w:t>نقل</w:t>
      </w:r>
      <w:r w:rsidR="00D77F14" w:rsidRPr="00CE4663">
        <w:rPr>
          <w:rFonts w:ascii="Traditional Arabic" w:hAnsi="Traditional Arabic" w:cs="Traditional Arabic"/>
          <w:sz w:val="34"/>
          <w:szCs w:val="34"/>
          <w:rtl/>
          <w:lang w:bidi="ar-EG"/>
        </w:rPr>
        <w:t>ه</w:t>
      </w:r>
      <w:r w:rsidR="00CE4663">
        <w:rPr>
          <w:rFonts w:ascii="Traditional Arabic" w:hAnsi="Traditional Arabic" w:cs="Traditional Arabic"/>
          <w:sz w:val="34"/>
          <w:szCs w:val="34"/>
          <w:rtl/>
          <w:lang w:bidi="ar-EG"/>
        </w:rPr>
        <w:t>،</w:t>
      </w:r>
      <w:r w:rsidR="005F6E9B" w:rsidRPr="00CE4663">
        <w:rPr>
          <w:rFonts w:ascii="Traditional Arabic" w:hAnsi="Traditional Arabic" w:cs="Traditional Arabic"/>
          <w:sz w:val="34"/>
          <w:szCs w:val="34"/>
          <w:rtl/>
          <w:lang w:bidi="ar-EG"/>
        </w:rPr>
        <w:t xml:space="preserve"> </w:t>
      </w:r>
      <w:r w:rsidR="00D77F14" w:rsidRPr="00CE4663">
        <w:rPr>
          <w:rFonts w:ascii="Traditional Arabic" w:hAnsi="Traditional Arabic" w:cs="Traditional Arabic"/>
          <w:sz w:val="34"/>
          <w:szCs w:val="34"/>
          <w:rtl/>
          <w:lang w:bidi="ar-EG"/>
        </w:rPr>
        <w:t>وصحة مخرجه</w:t>
      </w:r>
      <w:r w:rsidR="00CE4663">
        <w:rPr>
          <w:rFonts w:ascii="Traditional Arabic" w:hAnsi="Traditional Arabic" w:cs="Traditional Arabic"/>
          <w:sz w:val="34"/>
          <w:szCs w:val="34"/>
          <w:rtl/>
          <w:lang w:bidi="ar-EG"/>
        </w:rPr>
        <w:t>.</w:t>
      </w:r>
      <w:r w:rsidR="00D77F14" w:rsidRPr="00CE4663">
        <w:rPr>
          <w:rStyle w:val="a6"/>
          <w:rFonts w:ascii="Traditional Arabic" w:hAnsi="Traditional Arabic" w:cs="Traditional Arabic"/>
          <w:sz w:val="34"/>
          <w:szCs w:val="34"/>
          <w:rtl/>
          <w:lang w:bidi="ar-EG"/>
        </w:rPr>
        <w:footnoteReference w:id="81"/>
      </w:r>
      <w:r w:rsidR="00CE4663">
        <w:rPr>
          <w:rFonts w:ascii="Traditional Arabic" w:hAnsi="Traditional Arabic" w:cs="Traditional Arabic"/>
          <w:sz w:val="34"/>
          <w:szCs w:val="34"/>
          <w:rtl/>
          <w:lang w:bidi="ar-EG"/>
        </w:rPr>
        <w:t xml:space="preserve"> </w:t>
      </w:r>
      <w:r w:rsidR="00D77F14" w:rsidRPr="00CE4663">
        <w:rPr>
          <w:rFonts w:ascii="Traditional Arabic" w:hAnsi="Traditional Arabic" w:cs="Traditional Arabic"/>
          <w:sz w:val="34"/>
          <w:szCs w:val="34"/>
          <w:rtl/>
          <w:lang w:bidi="ar-EG"/>
        </w:rPr>
        <w:t>قال ابن سيرين</w:t>
      </w:r>
      <w:r w:rsidR="00CE4663">
        <w:rPr>
          <w:rFonts w:ascii="Traditional Arabic" w:hAnsi="Traditional Arabic" w:cs="Traditional Arabic"/>
          <w:sz w:val="34"/>
          <w:szCs w:val="34"/>
          <w:rtl/>
          <w:lang w:bidi="ar-EG"/>
        </w:rPr>
        <w:t xml:space="preserve">: </w:t>
      </w:r>
      <w:r w:rsidR="00D77F14" w:rsidRPr="00CE4663">
        <w:rPr>
          <w:rFonts w:ascii="Traditional Arabic" w:hAnsi="Traditional Arabic" w:cs="Traditional Arabic"/>
          <w:sz w:val="34"/>
          <w:szCs w:val="34"/>
          <w:rtl/>
          <w:lang w:bidi="ar-EG"/>
        </w:rPr>
        <w:t>لم يكونوا يسألون عن الإسناد، فلم</w:t>
      </w:r>
      <w:r w:rsidR="00BC2627" w:rsidRP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ا وقعت الفتنة، قالوا: سم</w:t>
      </w:r>
      <w:r w:rsidR="00CC5876" w:rsidRP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وا لنا رجالكم، في</w:t>
      </w:r>
      <w:r w:rsidR="00CB0FBB" w:rsidRP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نظر إلى أهل السنة فيؤخذ حديثهم، وي</w:t>
      </w:r>
      <w:r w:rsidR="00CB0FBB" w:rsidRPr="00CE4663">
        <w:rPr>
          <w:rFonts w:ascii="Traditional Arabic" w:hAnsi="Traditional Arabic" w:cs="Traditional Arabic"/>
          <w:sz w:val="34"/>
          <w:szCs w:val="34"/>
          <w:rtl/>
          <w:lang w:bidi="ar-EG"/>
        </w:rPr>
        <w:t>ُ</w:t>
      </w:r>
      <w:r w:rsidR="00D77F14" w:rsidRPr="00CE4663">
        <w:rPr>
          <w:rFonts w:ascii="Traditional Arabic" w:hAnsi="Traditional Arabic" w:cs="Traditional Arabic"/>
          <w:sz w:val="34"/>
          <w:szCs w:val="34"/>
          <w:rtl/>
          <w:lang w:bidi="ar-EG"/>
        </w:rPr>
        <w:t xml:space="preserve">نظر إلى أهل البدع فلا </w:t>
      </w:r>
      <w:r w:rsidR="00D77F14" w:rsidRPr="00CE4663">
        <w:rPr>
          <w:rFonts w:ascii="Traditional Arabic" w:hAnsi="Traditional Arabic" w:cs="Traditional Arabic"/>
          <w:sz w:val="34"/>
          <w:szCs w:val="34"/>
          <w:rtl/>
          <w:lang w:bidi="ar-EG"/>
        </w:rPr>
        <w:lastRenderedPageBreak/>
        <w:t>يؤخذ حديثهم</w:t>
      </w:r>
      <w:r w:rsidR="00CE4663">
        <w:rPr>
          <w:rFonts w:ascii="Traditional Arabic" w:hAnsi="Traditional Arabic" w:cs="Traditional Arabic"/>
          <w:sz w:val="34"/>
          <w:szCs w:val="34"/>
          <w:rtl/>
          <w:lang w:bidi="ar-EG"/>
        </w:rPr>
        <w:t>.</w:t>
      </w:r>
      <w:r w:rsidR="00D77F14" w:rsidRPr="00CE4663">
        <w:rPr>
          <w:rStyle w:val="a6"/>
          <w:rFonts w:ascii="Traditional Arabic" w:hAnsi="Traditional Arabic" w:cs="Traditional Arabic"/>
          <w:sz w:val="34"/>
          <w:szCs w:val="34"/>
          <w:rtl/>
          <w:lang w:bidi="ar-EG"/>
        </w:rPr>
        <w:footnoteReference w:id="82"/>
      </w:r>
      <w:r w:rsidR="00CE4663">
        <w:rPr>
          <w:rFonts w:ascii="Traditional Arabic" w:hAnsi="Traditional Arabic" w:cs="Traditional Arabic"/>
          <w:sz w:val="34"/>
          <w:szCs w:val="34"/>
          <w:rtl/>
          <w:lang w:bidi="ar-EG"/>
        </w:rPr>
        <w:t xml:space="preserve"> </w:t>
      </w:r>
      <w:r w:rsidR="002F03B2" w:rsidRPr="00CE4663">
        <w:rPr>
          <w:rFonts w:ascii="Traditional Arabic" w:hAnsi="Traditional Arabic" w:cs="Traditional Arabic"/>
          <w:sz w:val="34"/>
          <w:szCs w:val="34"/>
          <w:rtl/>
          <w:lang w:bidi="ar-EG"/>
        </w:rPr>
        <w:t>وقد اختلفت أنظار الباحثين في تحديد المراد بقول ابن سيرين</w:t>
      </w:r>
      <w:r w:rsidR="00CE4663">
        <w:rPr>
          <w:rFonts w:ascii="Traditional Arabic" w:hAnsi="Traditional Arabic" w:cs="Traditional Arabic"/>
          <w:sz w:val="34"/>
          <w:szCs w:val="34"/>
          <w:rtl/>
          <w:lang w:bidi="ar-EG"/>
        </w:rPr>
        <w:t>:</w:t>
      </w:r>
      <w:r w:rsidR="009547BE" w:rsidRPr="00CE4663">
        <w:rPr>
          <w:rFonts w:ascii="Traditional Arabic" w:hAnsi="Traditional Arabic" w:cs="Traditional Arabic"/>
          <w:sz w:val="34"/>
          <w:szCs w:val="34"/>
          <w:rtl/>
          <w:lang w:bidi="ar-EG"/>
        </w:rPr>
        <w:t xml:space="preserve"> </w:t>
      </w:r>
      <w:r w:rsidR="002F03B2" w:rsidRPr="00CE4663">
        <w:rPr>
          <w:rFonts w:ascii="Traditional Arabic" w:hAnsi="Traditional Arabic" w:cs="Traditional Arabic"/>
          <w:sz w:val="34"/>
          <w:szCs w:val="34"/>
          <w:rtl/>
          <w:lang w:bidi="ar-EG"/>
        </w:rPr>
        <w:t>"لم</w:t>
      </w:r>
      <w:r w:rsidR="00AF5939" w:rsidRPr="00CE4663">
        <w:rPr>
          <w:rFonts w:ascii="Traditional Arabic" w:hAnsi="Traditional Arabic" w:cs="Traditional Arabic"/>
          <w:sz w:val="34"/>
          <w:szCs w:val="34"/>
          <w:rtl/>
          <w:lang w:bidi="ar-EG"/>
        </w:rPr>
        <w:t>َّ</w:t>
      </w:r>
      <w:r w:rsidR="002F03B2" w:rsidRPr="00CE4663">
        <w:rPr>
          <w:rFonts w:ascii="Traditional Arabic" w:hAnsi="Traditional Arabic" w:cs="Traditional Arabic"/>
          <w:sz w:val="34"/>
          <w:szCs w:val="34"/>
          <w:rtl/>
          <w:lang w:bidi="ar-EG"/>
        </w:rPr>
        <w:t>ا وقعت</w:t>
      </w:r>
      <w:r w:rsidR="00AF5939" w:rsidRPr="00CE4663">
        <w:rPr>
          <w:rFonts w:ascii="Traditional Arabic" w:hAnsi="Traditional Arabic" w:cs="Traditional Arabic"/>
          <w:sz w:val="34"/>
          <w:szCs w:val="34"/>
          <w:rtl/>
          <w:lang w:bidi="ar-EG"/>
        </w:rPr>
        <w:t>ْ</w:t>
      </w:r>
      <w:r w:rsidR="002F03B2" w:rsidRPr="00CE4663">
        <w:rPr>
          <w:rFonts w:ascii="Traditional Arabic" w:hAnsi="Traditional Arabic" w:cs="Traditional Arabic"/>
          <w:sz w:val="34"/>
          <w:szCs w:val="34"/>
          <w:rtl/>
          <w:lang w:bidi="ar-EG"/>
        </w:rPr>
        <w:t xml:space="preserve"> الفتنة"،</w:t>
      </w:r>
      <w:r w:rsidR="004E62EA">
        <w:rPr>
          <w:rFonts w:ascii="Traditional Arabic" w:hAnsi="Traditional Arabic" w:cs="Traditional Arabic" w:hint="cs"/>
          <w:sz w:val="34"/>
          <w:szCs w:val="34"/>
          <w:rtl/>
          <w:lang w:bidi="ar-EG"/>
        </w:rPr>
        <w:t xml:space="preserve"> </w:t>
      </w:r>
      <w:r w:rsidR="002F03B2" w:rsidRPr="00CE4663">
        <w:rPr>
          <w:rFonts w:ascii="Traditional Arabic" w:hAnsi="Traditional Arabic" w:cs="Traditional Arabic"/>
          <w:sz w:val="34"/>
          <w:szCs w:val="34"/>
          <w:rtl/>
          <w:lang w:bidi="ar-EG"/>
        </w:rPr>
        <w:t>وسبب ذلك كثرة الفتن التي وقعت في زمان ابن سيرين</w:t>
      </w:r>
      <w:r w:rsidR="00CE4663">
        <w:rPr>
          <w:rFonts w:ascii="Traditional Arabic" w:hAnsi="Traditional Arabic" w:cs="Traditional Arabic"/>
          <w:sz w:val="34"/>
          <w:szCs w:val="34"/>
          <w:rtl/>
          <w:lang w:bidi="ar-EG"/>
        </w:rPr>
        <w:t>،</w:t>
      </w:r>
      <w:r w:rsidR="002F03B2" w:rsidRPr="00CE4663">
        <w:rPr>
          <w:rFonts w:ascii="Traditional Arabic" w:hAnsi="Traditional Arabic" w:cs="Traditional Arabic"/>
          <w:sz w:val="34"/>
          <w:szCs w:val="34"/>
          <w:rtl/>
          <w:lang w:bidi="ar-EG"/>
        </w:rPr>
        <w:t xml:space="preserve"> فمنها</w:t>
      </w:r>
      <w:r w:rsidR="00CE4663">
        <w:rPr>
          <w:rFonts w:ascii="Traditional Arabic" w:hAnsi="Traditional Arabic" w:cs="Traditional Arabic"/>
          <w:sz w:val="34"/>
          <w:szCs w:val="34"/>
          <w:rtl/>
          <w:lang w:bidi="ar-EG"/>
        </w:rPr>
        <w:t>:</w:t>
      </w:r>
      <w:r w:rsidR="002F03B2" w:rsidRPr="00CE4663">
        <w:rPr>
          <w:rFonts w:ascii="Traditional Arabic" w:hAnsi="Traditional Arabic" w:cs="Traditional Arabic"/>
          <w:sz w:val="34"/>
          <w:szCs w:val="34"/>
          <w:rtl/>
          <w:lang w:bidi="ar-EG"/>
        </w:rPr>
        <w:t xml:space="preserve"> </w:t>
      </w:r>
    </w:p>
    <w:p w14:paraId="0CF4093A" w14:textId="77777777" w:rsidR="00AF5939" w:rsidRPr="00CE4663" w:rsidRDefault="002F03B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فتنة مقتل عثمان بن عفان رضي الله عنه سنة 36هـ، ومنها فتنة مقتل الحسين رضي الله عنه </w:t>
      </w:r>
      <w:r w:rsidR="00AF5939" w:rsidRPr="00CE4663">
        <w:rPr>
          <w:rFonts w:ascii="Traditional Arabic" w:hAnsi="Traditional Arabic" w:cs="Traditional Arabic"/>
          <w:sz w:val="34"/>
          <w:szCs w:val="34"/>
          <w:rtl/>
          <w:lang w:bidi="ar-EG"/>
        </w:rPr>
        <w:t xml:space="preserve">سنة 61 </w:t>
      </w:r>
      <w:proofErr w:type="gramStart"/>
      <w:r w:rsidR="00AF5939" w:rsidRPr="00CE4663">
        <w:rPr>
          <w:rFonts w:ascii="Traditional Arabic" w:hAnsi="Traditional Arabic" w:cs="Traditional Arabic"/>
          <w:sz w:val="34"/>
          <w:szCs w:val="34"/>
          <w:rtl/>
          <w:lang w:bidi="ar-EG"/>
        </w:rPr>
        <w:t>هـ</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وما</w:t>
      </w:r>
      <w:proofErr w:type="gramEnd"/>
      <w:r w:rsidRPr="00CE4663">
        <w:rPr>
          <w:rFonts w:ascii="Traditional Arabic" w:hAnsi="Traditional Arabic" w:cs="Traditional Arabic"/>
          <w:sz w:val="34"/>
          <w:szCs w:val="34"/>
          <w:rtl/>
          <w:lang w:bidi="ar-EG"/>
        </w:rPr>
        <w:t xml:space="preserve"> تبع ذلك من دخول جيش يزيد بن معاوية للمدينة</w:t>
      </w:r>
      <w:r w:rsidR="00CE4663">
        <w:rPr>
          <w:rFonts w:ascii="Traditional Arabic" w:hAnsi="Traditional Arabic" w:cs="Traditional Arabic"/>
          <w:sz w:val="34"/>
          <w:szCs w:val="34"/>
          <w:rtl/>
          <w:lang w:bidi="ar-EG"/>
        </w:rPr>
        <w:t>،</w:t>
      </w:r>
      <w:r w:rsidR="00AF5939" w:rsidRPr="00CE4663">
        <w:rPr>
          <w:rFonts w:ascii="Traditional Arabic" w:hAnsi="Traditional Arabic" w:cs="Traditional Arabic"/>
          <w:sz w:val="34"/>
          <w:szCs w:val="34"/>
          <w:rtl/>
          <w:lang w:bidi="ar-EG"/>
        </w:rPr>
        <w:t xml:space="preserve">وانتهاك حرماتها في " واقعة </w:t>
      </w:r>
      <w:r w:rsidRPr="00CE4663">
        <w:rPr>
          <w:rFonts w:ascii="Traditional Arabic" w:hAnsi="Traditional Arabic" w:cs="Traditional Arabic"/>
          <w:sz w:val="34"/>
          <w:szCs w:val="34"/>
          <w:rtl/>
          <w:lang w:bidi="ar-EG"/>
        </w:rPr>
        <w:t xml:space="preserve">الحرة </w:t>
      </w:r>
      <w:r w:rsidR="00AF5939"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سنة 63هـ</w:t>
      </w:r>
      <w:r w:rsidR="00CE4663">
        <w:rPr>
          <w:rFonts w:ascii="Traditional Arabic" w:hAnsi="Traditional Arabic" w:cs="Traditional Arabic"/>
          <w:sz w:val="34"/>
          <w:szCs w:val="34"/>
          <w:rtl/>
          <w:lang w:bidi="ar-EG"/>
        </w:rPr>
        <w:t>.</w:t>
      </w:r>
    </w:p>
    <w:p w14:paraId="0912A01C" w14:textId="77777777" w:rsidR="00AF5939" w:rsidRPr="00CE4663" w:rsidRDefault="0090437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2F03B2" w:rsidRPr="00CE4663">
        <w:rPr>
          <w:rFonts w:ascii="Traditional Arabic" w:hAnsi="Traditional Arabic" w:cs="Traditional Arabic"/>
          <w:sz w:val="34"/>
          <w:szCs w:val="34"/>
          <w:rtl/>
          <w:lang w:bidi="ar-EG"/>
        </w:rPr>
        <w:t>و</w:t>
      </w:r>
      <w:r w:rsidR="00AF5939" w:rsidRPr="00CE4663">
        <w:rPr>
          <w:rFonts w:ascii="Traditional Arabic" w:hAnsi="Traditional Arabic" w:cs="Traditional Arabic"/>
          <w:sz w:val="34"/>
          <w:szCs w:val="34"/>
          <w:rtl/>
          <w:lang w:bidi="ar-EG"/>
        </w:rPr>
        <w:t xml:space="preserve">قد </w:t>
      </w:r>
      <w:proofErr w:type="gramStart"/>
      <w:r w:rsidR="002F03B2" w:rsidRPr="00CE4663">
        <w:rPr>
          <w:rFonts w:ascii="Traditional Arabic" w:hAnsi="Traditional Arabic" w:cs="Traditional Arabic"/>
          <w:sz w:val="34"/>
          <w:szCs w:val="34"/>
          <w:rtl/>
          <w:lang w:bidi="ar-EG"/>
        </w:rPr>
        <w:t>قيل</w:t>
      </w:r>
      <w:r w:rsidR="00CE4663">
        <w:rPr>
          <w:rFonts w:ascii="Traditional Arabic" w:hAnsi="Traditional Arabic" w:cs="Traditional Arabic"/>
          <w:sz w:val="34"/>
          <w:szCs w:val="34"/>
          <w:rtl/>
          <w:lang w:bidi="ar-EG"/>
        </w:rPr>
        <w:t>:</w:t>
      </w:r>
      <w:r w:rsidR="004408A2" w:rsidRPr="00CE4663">
        <w:rPr>
          <w:rFonts w:ascii="Traditional Arabic" w:hAnsi="Traditional Arabic" w:cs="Traditional Arabic"/>
          <w:sz w:val="34"/>
          <w:szCs w:val="34"/>
          <w:rtl/>
          <w:lang w:bidi="ar-EG"/>
        </w:rPr>
        <w:t>إ</w:t>
      </w:r>
      <w:r w:rsidR="002F03B2" w:rsidRPr="00CE4663">
        <w:rPr>
          <w:rFonts w:ascii="Traditional Arabic" w:hAnsi="Traditional Arabic" w:cs="Traditional Arabic"/>
          <w:sz w:val="34"/>
          <w:szCs w:val="34"/>
          <w:rtl/>
          <w:lang w:bidi="ar-EG"/>
        </w:rPr>
        <w:t>نَّ</w:t>
      </w:r>
      <w:proofErr w:type="gramEnd"/>
      <w:r w:rsidR="002F03B2" w:rsidRPr="00CE4663">
        <w:rPr>
          <w:rFonts w:ascii="Traditional Arabic" w:hAnsi="Traditional Arabic" w:cs="Traditional Arabic"/>
          <w:sz w:val="34"/>
          <w:szCs w:val="34"/>
          <w:rtl/>
          <w:lang w:bidi="ar-EG"/>
        </w:rPr>
        <w:t xml:space="preserve"> المراد </w:t>
      </w:r>
      <w:r w:rsidR="00AF5939" w:rsidRPr="00CE4663">
        <w:rPr>
          <w:rFonts w:ascii="Traditional Arabic" w:hAnsi="Traditional Arabic" w:cs="Traditional Arabic"/>
          <w:sz w:val="34"/>
          <w:szCs w:val="34"/>
          <w:rtl/>
          <w:lang w:bidi="ar-EG"/>
        </w:rPr>
        <w:t>بقول ابن سيرين</w:t>
      </w:r>
      <w:r w:rsidR="00CE4663">
        <w:rPr>
          <w:rFonts w:ascii="Traditional Arabic" w:hAnsi="Traditional Arabic" w:cs="Traditional Arabic"/>
          <w:sz w:val="34"/>
          <w:szCs w:val="34"/>
          <w:rtl/>
          <w:lang w:bidi="ar-EG"/>
        </w:rPr>
        <w:t>:</w:t>
      </w:r>
      <w:r w:rsidR="00AF5939" w:rsidRPr="00CE4663">
        <w:rPr>
          <w:rFonts w:ascii="Traditional Arabic" w:hAnsi="Traditional Arabic" w:cs="Traditional Arabic"/>
          <w:sz w:val="34"/>
          <w:szCs w:val="34"/>
          <w:rtl/>
          <w:lang w:bidi="ar-EG"/>
        </w:rPr>
        <w:t>"لمَّا وقعت الفتنة"</w:t>
      </w:r>
      <w:r w:rsidR="00CE4663">
        <w:rPr>
          <w:rFonts w:ascii="Traditional Arabic" w:hAnsi="Traditional Arabic" w:cs="Traditional Arabic"/>
          <w:sz w:val="34"/>
          <w:szCs w:val="34"/>
          <w:rtl/>
          <w:lang w:bidi="ar-EG"/>
        </w:rPr>
        <w:t>:</w:t>
      </w:r>
    </w:p>
    <w:p w14:paraId="2A9501D4" w14:textId="77777777" w:rsidR="002F03B2" w:rsidRPr="00CE4663" w:rsidRDefault="002F03B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هو المعنى الواسع للفتن</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من انتشار الأهواء والتنازع بين </w:t>
      </w:r>
      <w:proofErr w:type="gramStart"/>
      <w:r w:rsidRPr="00CE4663">
        <w:rPr>
          <w:rFonts w:ascii="Traditional Arabic" w:hAnsi="Traditional Arabic" w:cs="Traditional Arabic"/>
          <w:sz w:val="34"/>
          <w:szCs w:val="34"/>
          <w:rtl/>
          <w:lang w:bidi="ar-EG"/>
        </w:rPr>
        <w:t>المسلمين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وكثرة</w:t>
      </w:r>
      <w:proofErr w:type="gramEnd"/>
      <w:r w:rsidRPr="00CE4663">
        <w:rPr>
          <w:rFonts w:ascii="Traditional Arabic" w:hAnsi="Traditional Arabic" w:cs="Traditional Arabic"/>
          <w:sz w:val="34"/>
          <w:szCs w:val="34"/>
          <w:rtl/>
          <w:lang w:bidi="ar-EG"/>
        </w:rPr>
        <w:t xml:space="preserve"> الوضع والكذب على السنة النبوية.</w:t>
      </w:r>
    </w:p>
    <w:p w14:paraId="3173E993" w14:textId="77777777" w:rsidR="0090437B" w:rsidRPr="00CE4663" w:rsidRDefault="002F03B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والذي يظهر -والله أعلم- أنَّ الفتنة المقصودة </w:t>
      </w:r>
      <w:r w:rsidR="0090437B" w:rsidRPr="00CE4663">
        <w:rPr>
          <w:rFonts w:ascii="Traditional Arabic" w:hAnsi="Traditional Arabic" w:cs="Traditional Arabic"/>
          <w:sz w:val="34"/>
          <w:szCs w:val="34"/>
          <w:rtl/>
          <w:lang w:bidi="ar-EG"/>
        </w:rPr>
        <w:t xml:space="preserve">في كلام ابن سيرين </w:t>
      </w:r>
      <w:r w:rsidRPr="00CE4663">
        <w:rPr>
          <w:rFonts w:ascii="Traditional Arabic" w:hAnsi="Traditional Arabic" w:cs="Traditional Arabic"/>
          <w:sz w:val="34"/>
          <w:szCs w:val="34"/>
          <w:rtl/>
          <w:lang w:bidi="ar-EG"/>
        </w:rPr>
        <w:t>هي فتنة المختار بن أبي عبيد الثقفي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90437B" w:rsidRPr="00CE4663">
        <w:rPr>
          <w:rFonts w:ascii="Traditional Arabic" w:hAnsi="Traditional Arabic" w:cs="Traditional Arabic"/>
          <w:sz w:val="34"/>
          <w:szCs w:val="34"/>
          <w:rtl/>
          <w:lang w:bidi="ar-EG"/>
        </w:rPr>
        <w:t>الذي خرج على الأمويين سنة 65 هـ</w:t>
      </w:r>
      <w:r w:rsidR="00CE4663">
        <w:rPr>
          <w:rFonts w:ascii="Traditional Arabic" w:hAnsi="Traditional Arabic" w:cs="Traditional Arabic"/>
          <w:sz w:val="34"/>
          <w:szCs w:val="34"/>
          <w:rtl/>
          <w:lang w:bidi="ar-EG"/>
        </w:rPr>
        <w:t>،</w:t>
      </w:r>
      <w:r w:rsidR="0090437B" w:rsidRPr="00CE4663">
        <w:rPr>
          <w:rFonts w:ascii="Traditional Arabic" w:hAnsi="Traditional Arabic" w:cs="Traditional Arabic"/>
          <w:sz w:val="34"/>
          <w:szCs w:val="34"/>
          <w:rtl/>
          <w:lang w:bidi="ar-EG"/>
        </w:rPr>
        <w:t xml:space="preserve"> طالبًا لدم الحسين </w:t>
      </w:r>
      <w:r w:rsidR="00062DEA" w:rsidRPr="00CE4663">
        <w:rPr>
          <w:rFonts w:ascii="Traditional Arabic" w:hAnsi="Traditional Arabic" w:cs="Traditional Arabic"/>
          <w:sz w:val="34"/>
          <w:szCs w:val="34"/>
          <w:rtl/>
          <w:lang w:bidi="ar-EG"/>
        </w:rPr>
        <w:t>رضي الله عنه.</w:t>
      </w:r>
    </w:p>
    <w:p w14:paraId="46D471C9" w14:textId="77777777" w:rsidR="00062DEA" w:rsidRPr="00CE4663" w:rsidRDefault="00062DE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w:t>
      </w:r>
      <w:r w:rsidR="0090437B" w:rsidRPr="00CE4663">
        <w:rPr>
          <w:rFonts w:ascii="Traditional Arabic" w:hAnsi="Traditional Arabic" w:cs="Traditional Arabic"/>
          <w:sz w:val="34"/>
          <w:szCs w:val="34"/>
          <w:rtl/>
          <w:lang w:bidi="ar-EG"/>
        </w:rPr>
        <w:t>ما يؤيد ذلك</w:t>
      </w:r>
      <w:r w:rsidRPr="00CE4663">
        <w:rPr>
          <w:rFonts w:ascii="Traditional Arabic" w:hAnsi="Traditional Arabic" w:cs="Traditional Arabic"/>
          <w:sz w:val="34"/>
          <w:szCs w:val="34"/>
          <w:rtl/>
          <w:lang w:bidi="ar-EG"/>
        </w:rPr>
        <w:t>:</w:t>
      </w:r>
    </w:p>
    <w:p w14:paraId="5F1E0D80" w14:textId="77777777" w:rsidR="00062DEA" w:rsidRPr="00CE4663" w:rsidRDefault="0090437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062DEA" w:rsidRPr="00CE4663">
        <w:rPr>
          <w:rFonts w:ascii="Traditional Arabic" w:hAnsi="Traditional Arabic" w:cs="Traditional Arabic"/>
          <w:sz w:val="34"/>
          <w:szCs w:val="34"/>
          <w:rtl/>
          <w:lang w:bidi="ar-EG"/>
        </w:rPr>
        <w:t>1-</w:t>
      </w:r>
      <w:r w:rsidR="002F03B2" w:rsidRPr="00CE4663">
        <w:rPr>
          <w:rFonts w:ascii="Traditional Arabic" w:hAnsi="Traditional Arabic" w:cs="Traditional Arabic"/>
          <w:sz w:val="34"/>
          <w:szCs w:val="34"/>
          <w:rtl/>
          <w:lang w:bidi="ar-EG"/>
        </w:rPr>
        <w:t>أنَّ ابن سيرين كان بصريًّا</w:t>
      </w:r>
      <w:r w:rsidR="00CE4663">
        <w:rPr>
          <w:rFonts w:ascii="Traditional Arabic" w:hAnsi="Traditional Arabic" w:cs="Traditional Arabic"/>
          <w:sz w:val="34"/>
          <w:szCs w:val="34"/>
          <w:rtl/>
          <w:lang w:bidi="ar-EG"/>
        </w:rPr>
        <w:t>،</w:t>
      </w:r>
      <w:r w:rsidR="00062DEA" w:rsidRPr="00CE4663">
        <w:rPr>
          <w:rFonts w:ascii="Traditional Arabic" w:hAnsi="Traditional Arabic" w:cs="Traditional Arabic"/>
          <w:sz w:val="34"/>
          <w:szCs w:val="34"/>
          <w:rtl/>
          <w:lang w:bidi="ar-EG"/>
        </w:rPr>
        <w:t xml:space="preserve"> </w:t>
      </w:r>
      <w:r w:rsidR="002F03B2" w:rsidRPr="00CE4663">
        <w:rPr>
          <w:rFonts w:ascii="Traditional Arabic" w:hAnsi="Traditional Arabic" w:cs="Traditional Arabic"/>
          <w:sz w:val="34"/>
          <w:szCs w:val="34"/>
          <w:rtl/>
          <w:lang w:bidi="ar-EG"/>
        </w:rPr>
        <w:t>ولد بالعراق ونشأ بها وفيها مات</w:t>
      </w:r>
      <w:r w:rsidR="00CE4663">
        <w:rPr>
          <w:rFonts w:ascii="Traditional Arabic" w:hAnsi="Traditional Arabic" w:cs="Traditional Arabic"/>
          <w:sz w:val="34"/>
          <w:szCs w:val="34"/>
          <w:rtl/>
          <w:lang w:bidi="ar-EG"/>
        </w:rPr>
        <w:t>.</w:t>
      </w:r>
    </w:p>
    <w:p w14:paraId="1EF8CD68" w14:textId="77777777" w:rsidR="0090437B" w:rsidRPr="00CE4663" w:rsidRDefault="002F03B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062DEA" w:rsidRPr="00CE4663">
        <w:rPr>
          <w:rFonts w:ascii="Traditional Arabic" w:hAnsi="Traditional Arabic" w:cs="Traditional Arabic"/>
          <w:sz w:val="34"/>
          <w:szCs w:val="34"/>
          <w:rtl/>
          <w:lang w:bidi="ar-EG"/>
        </w:rPr>
        <w:t>2-</w:t>
      </w:r>
      <w:r w:rsidR="00385A99" w:rsidRPr="00CE4663">
        <w:rPr>
          <w:rFonts w:ascii="Traditional Arabic" w:hAnsi="Traditional Arabic" w:cs="Traditional Arabic"/>
          <w:sz w:val="34"/>
          <w:szCs w:val="34"/>
          <w:rtl/>
          <w:lang w:bidi="ar-EG"/>
        </w:rPr>
        <w:t xml:space="preserve">أنَّ </w:t>
      </w:r>
      <w:r w:rsidRPr="00CE4663">
        <w:rPr>
          <w:rFonts w:ascii="Traditional Arabic" w:hAnsi="Traditional Arabic" w:cs="Traditional Arabic"/>
          <w:sz w:val="34"/>
          <w:szCs w:val="34"/>
          <w:rtl/>
          <w:lang w:bidi="ar-EG"/>
        </w:rPr>
        <w:t xml:space="preserve">إبراهيم النخعي - وهو معاصر لابن سيرين - </w:t>
      </w:r>
      <w:r w:rsidR="00385A99" w:rsidRPr="00CE4663">
        <w:rPr>
          <w:rFonts w:ascii="Traditional Arabic" w:hAnsi="Traditional Arabic" w:cs="Traditional Arabic"/>
          <w:sz w:val="34"/>
          <w:szCs w:val="34"/>
          <w:rtl/>
          <w:lang w:bidi="ar-EG"/>
        </w:rPr>
        <w:t>قال</w:t>
      </w:r>
      <w:r w:rsidRPr="00CE4663">
        <w:rPr>
          <w:rFonts w:ascii="Traditional Arabic" w:hAnsi="Traditional Arabic" w:cs="Traditional Arabic"/>
          <w:sz w:val="34"/>
          <w:szCs w:val="34"/>
          <w:rtl/>
          <w:lang w:bidi="ar-EG"/>
        </w:rPr>
        <w:t xml:space="preserve">: </w:t>
      </w:r>
    </w:p>
    <w:p w14:paraId="49ECC375" w14:textId="77777777" w:rsidR="002F03B2" w:rsidRPr="00CE4663" w:rsidRDefault="002F03B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إنما سئل عن الإسناد أيام المختار </w:t>
      </w:r>
      <w:r w:rsidR="00062DEA" w:rsidRPr="00CE4663">
        <w:rPr>
          <w:rFonts w:ascii="Traditional Arabic" w:hAnsi="Traditional Arabic" w:cs="Traditional Arabic"/>
          <w:sz w:val="34"/>
          <w:szCs w:val="34"/>
          <w:rtl/>
          <w:lang w:bidi="ar-EG"/>
        </w:rPr>
        <w:t>الثقفي</w:t>
      </w:r>
      <w:r w:rsidR="00CE4663">
        <w:rPr>
          <w:rFonts w:ascii="Traditional Arabic" w:hAnsi="Traditional Arabic" w:cs="Traditional Arabic"/>
          <w:sz w:val="34"/>
          <w:szCs w:val="34"/>
          <w:rtl/>
          <w:lang w:bidi="ar-EG"/>
        </w:rPr>
        <w:t>.</w:t>
      </w:r>
      <w:r w:rsidR="0090437B" w:rsidRPr="00CE4663">
        <w:rPr>
          <w:rFonts w:ascii="Traditional Arabic" w:hAnsi="Traditional Arabic" w:cs="Traditional Arabic"/>
          <w:sz w:val="34"/>
          <w:szCs w:val="34"/>
          <w:rtl/>
          <w:lang w:bidi="ar-EG"/>
        </w:rPr>
        <w:t xml:space="preserve"> </w:t>
      </w:r>
      <w:r w:rsidR="0090437B" w:rsidRPr="00CE4663">
        <w:rPr>
          <w:rStyle w:val="a6"/>
          <w:rFonts w:ascii="Traditional Arabic" w:hAnsi="Traditional Arabic" w:cs="Traditional Arabic"/>
          <w:sz w:val="34"/>
          <w:szCs w:val="34"/>
          <w:rtl/>
          <w:lang w:bidi="ar-EG"/>
        </w:rPr>
        <w:footnoteReference w:id="83"/>
      </w:r>
    </w:p>
    <w:p w14:paraId="1B132D95" w14:textId="77777777" w:rsidR="004B7DB6" w:rsidRPr="00CE4663" w:rsidRDefault="008433D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وما </w:t>
      </w:r>
      <w:r w:rsidR="009E729F" w:rsidRPr="00CE4663">
        <w:rPr>
          <w:rFonts w:ascii="Traditional Arabic" w:hAnsi="Traditional Arabic" w:cs="Traditional Arabic"/>
          <w:sz w:val="34"/>
          <w:szCs w:val="34"/>
          <w:rtl/>
          <w:lang w:bidi="ar-EG"/>
        </w:rPr>
        <w:t>فتش النقَّاد في خبايا الأسانيد</w:t>
      </w:r>
      <w:r w:rsidR="00CE4663">
        <w:rPr>
          <w:rFonts w:ascii="Traditional Arabic" w:hAnsi="Traditional Arabic" w:cs="Traditional Arabic"/>
          <w:sz w:val="34"/>
          <w:szCs w:val="34"/>
          <w:rtl/>
          <w:lang w:bidi="ar-EG"/>
        </w:rPr>
        <w:t>،</w:t>
      </w:r>
      <w:r w:rsidR="009E729F" w:rsidRPr="00CE4663">
        <w:rPr>
          <w:rFonts w:ascii="Traditional Arabic" w:hAnsi="Traditional Arabic" w:cs="Traditional Arabic"/>
          <w:sz w:val="34"/>
          <w:szCs w:val="34"/>
          <w:rtl/>
          <w:lang w:bidi="ar-EG"/>
        </w:rPr>
        <w:t xml:space="preserve"> وما </w:t>
      </w:r>
      <w:r w:rsidRPr="00CE4663">
        <w:rPr>
          <w:rFonts w:ascii="Traditional Arabic" w:hAnsi="Traditional Arabic" w:cs="Traditional Arabic"/>
          <w:sz w:val="34"/>
          <w:szCs w:val="34"/>
          <w:rtl/>
          <w:lang w:bidi="ar-EG"/>
        </w:rPr>
        <w:t>تكلَّم أهل الجرح والتعديل في الرجال لحظ نفسٍ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ولا لإسقاط شخص</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وإنما هو الد</w:t>
      </w:r>
      <w:r w:rsidR="00385A9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ين وحفظ السنن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0317A3" w:rsidRPr="00CE4663">
        <w:rPr>
          <w:rFonts w:ascii="Traditional Arabic" w:hAnsi="Traditional Arabic" w:cs="Traditional Arabic"/>
          <w:sz w:val="34"/>
          <w:szCs w:val="34"/>
          <w:rtl/>
          <w:lang w:bidi="ar-EG"/>
        </w:rPr>
        <w:t xml:space="preserve">ومما </w:t>
      </w:r>
      <w:r w:rsidR="004408A2" w:rsidRPr="00CE4663">
        <w:rPr>
          <w:rFonts w:ascii="Traditional Arabic" w:hAnsi="Traditional Arabic" w:cs="Traditional Arabic"/>
          <w:sz w:val="34"/>
          <w:szCs w:val="34"/>
          <w:rtl/>
          <w:lang w:bidi="ar-EG"/>
        </w:rPr>
        <w:t xml:space="preserve">ذُكِر في </w:t>
      </w:r>
      <w:r w:rsidR="000317A3" w:rsidRPr="00CE4663">
        <w:rPr>
          <w:rFonts w:ascii="Traditional Arabic" w:hAnsi="Traditional Arabic" w:cs="Traditional Arabic"/>
          <w:sz w:val="34"/>
          <w:szCs w:val="34"/>
          <w:rtl/>
          <w:lang w:bidi="ar-EG"/>
        </w:rPr>
        <w:t>تر</w:t>
      </w:r>
      <w:r w:rsidR="004408A2" w:rsidRPr="00CE4663">
        <w:rPr>
          <w:rFonts w:ascii="Traditional Arabic" w:hAnsi="Traditional Arabic" w:cs="Traditional Arabic"/>
          <w:sz w:val="34"/>
          <w:szCs w:val="34"/>
          <w:rtl/>
          <w:lang w:bidi="ar-EG"/>
        </w:rPr>
        <w:t>ا</w:t>
      </w:r>
      <w:r w:rsidR="000317A3" w:rsidRPr="00CE4663">
        <w:rPr>
          <w:rFonts w:ascii="Traditional Arabic" w:hAnsi="Traditional Arabic" w:cs="Traditional Arabic"/>
          <w:sz w:val="34"/>
          <w:szCs w:val="34"/>
          <w:rtl/>
          <w:lang w:bidi="ar-EG"/>
        </w:rPr>
        <w:t>ج</w:t>
      </w:r>
      <w:r w:rsidR="00385A99" w:rsidRPr="00CE4663">
        <w:rPr>
          <w:rFonts w:ascii="Traditional Arabic" w:hAnsi="Traditional Arabic" w:cs="Traditional Arabic"/>
          <w:sz w:val="34"/>
          <w:szCs w:val="34"/>
          <w:rtl/>
          <w:lang w:bidi="ar-EG"/>
        </w:rPr>
        <w:t>َ</w:t>
      </w:r>
      <w:r w:rsidR="004408A2" w:rsidRPr="00CE4663">
        <w:rPr>
          <w:rFonts w:ascii="Traditional Arabic" w:hAnsi="Traditional Arabic" w:cs="Traditional Arabic"/>
          <w:sz w:val="34"/>
          <w:szCs w:val="34"/>
          <w:rtl/>
          <w:lang w:bidi="ar-EG"/>
        </w:rPr>
        <w:t xml:space="preserve">م صحيح </w:t>
      </w:r>
      <w:r w:rsidR="000317A3" w:rsidRPr="00CE4663">
        <w:rPr>
          <w:rFonts w:ascii="Traditional Arabic" w:hAnsi="Traditional Arabic" w:cs="Traditional Arabic"/>
          <w:sz w:val="34"/>
          <w:szCs w:val="34"/>
          <w:rtl/>
          <w:lang w:bidi="ar-EG"/>
        </w:rPr>
        <w:t>الإمام مسلم</w:t>
      </w:r>
      <w:r w:rsidR="00CE4663">
        <w:rPr>
          <w:rFonts w:ascii="Traditional Arabic" w:hAnsi="Traditional Arabic" w:cs="Traditional Arabic"/>
          <w:sz w:val="34"/>
          <w:szCs w:val="34"/>
          <w:rtl/>
          <w:lang w:bidi="ar-EG"/>
        </w:rPr>
        <w:t>،</w:t>
      </w:r>
      <w:r w:rsidR="000317A3" w:rsidRPr="00CE4663">
        <w:rPr>
          <w:rFonts w:ascii="Traditional Arabic" w:hAnsi="Traditional Arabic" w:cs="Traditional Arabic"/>
          <w:sz w:val="34"/>
          <w:szCs w:val="34"/>
          <w:rtl/>
          <w:lang w:bidi="ar-EG"/>
        </w:rPr>
        <w:t xml:space="preserve"> باب</w:t>
      </w:r>
      <w:r w:rsidR="00DB269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DB269D" w:rsidRPr="00CE4663">
        <w:rPr>
          <w:rFonts w:ascii="Traditional Arabic" w:hAnsi="Traditional Arabic" w:cs="Traditional Arabic"/>
          <w:sz w:val="34"/>
          <w:szCs w:val="34"/>
          <w:rtl/>
          <w:lang w:bidi="ar-EG"/>
        </w:rPr>
        <w:t>بيان أنَّ الإسناد من الدِين، وأنَّ الرواية لا تكون إلَّا عن الثقات، وأنَّ جرح الرواة بما</w:t>
      </w:r>
      <w:r w:rsidR="004B7DB6" w:rsidRPr="00CE4663">
        <w:rPr>
          <w:rFonts w:ascii="Traditional Arabic" w:hAnsi="Traditional Arabic" w:cs="Traditional Arabic"/>
          <w:sz w:val="34"/>
          <w:szCs w:val="34"/>
          <w:rtl/>
          <w:lang w:bidi="ar-EG"/>
        </w:rPr>
        <w:t xml:space="preserve"> هو فيهم جائز، بل واجب، وأنه ليس من ‌الغِيبة المحرَّمة، بل من الذَّب عن الشريعة المكرَّمة</w:t>
      </w:r>
      <w:r w:rsidR="00CE4663">
        <w:rPr>
          <w:rFonts w:ascii="Traditional Arabic" w:hAnsi="Traditional Arabic" w:cs="Traditional Arabic"/>
          <w:sz w:val="34"/>
          <w:szCs w:val="34"/>
          <w:rtl/>
          <w:lang w:bidi="ar-EG"/>
        </w:rPr>
        <w:t>.</w:t>
      </w:r>
      <w:r w:rsidR="004B7DB6" w:rsidRPr="00CE4663">
        <w:rPr>
          <w:rStyle w:val="a6"/>
          <w:rFonts w:ascii="Traditional Arabic" w:hAnsi="Traditional Arabic" w:cs="Traditional Arabic"/>
          <w:sz w:val="34"/>
          <w:szCs w:val="34"/>
          <w:rtl/>
          <w:lang w:bidi="ar-EG"/>
        </w:rPr>
        <w:footnoteReference w:id="84"/>
      </w:r>
    </w:p>
    <w:p w14:paraId="49C86AF2" w14:textId="77777777" w:rsidR="004B7DB6" w:rsidRPr="00CE4663" w:rsidRDefault="004B7DB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النووي:</w:t>
      </w:r>
    </w:p>
    <w:p w14:paraId="28BB9A23" w14:textId="77777777" w:rsidR="00F00C3D" w:rsidRPr="00CE4663" w:rsidRDefault="004B7DB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ج</w:t>
      </w:r>
      <w:r w:rsidR="00090D3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w:t>
      </w:r>
      <w:r w:rsidR="00090D3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ح</w:t>
      </w:r>
      <w:r w:rsidR="001F4C9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الرواة جائز</w:t>
      </w:r>
      <w:r w:rsidR="00090D39"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090D39"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بل واجب</w:t>
      </w:r>
      <w:r w:rsidR="001F4C9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بالاتفاق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للضرورة الداعية إليه لصيانة الشريعة المكرَّمة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وليس هو ‌من ‌الغيبة المحرَّمة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بل من النصيحة لله تعالى ورسوله صلى الله عليه وسلم والمسلمين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ولم يزل فضلاء الأئمة وأخيارهم وأهل الورع منهم يفعلون ذلك</w:t>
      </w:r>
      <w:r w:rsidR="00DB269D" w:rsidRPr="00CE4663">
        <w:rPr>
          <w:rFonts w:ascii="Traditional Arabic" w:hAnsi="Traditional Arabic" w:cs="Traditional Arabic"/>
          <w:sz w:val="34"/>
          <w:szCs w:val="34"/>
          <w:rtl/>
          <w:lang w:bidi="ar-EG"/>
        </w:rPr>
        <w:t>.</w:t>
      </w:r>
      <w:r w:rsidR="000317A3" w:rsidRPr="00CE4663">
        <w:rPr>
          <w:rStyle w:val="a6"/>
          <w:rFonts w:ascii="Traditional Arabic" w:hAnsi="Traditional Arabic" w:cs="Traditional Arabic"/>
          <w:sz w:val="34"/>
          <w:szCs w:val="34"/>
          <w:rtl/>
          <w:lang w:bidi="ar-EG"/>
        </w:rPr>
        <w:footnoteReference w:id="85"/>
      </w:r>
      <w:r w:rsidR="00CE4663">
        <w:rPr>
          <w:rFonts w:ascii="Traditional Arabic" w:hAnsi="Traditional Arabic" w:cs="Traditional Arabic"/>
          <w:sz w:val="34"/>
          <w:szCs w:val="34"/>
          <w:rtl/>
          <w:lang w:bidi="ar-EG"/>
        </w:rPr>
        <w:t xml:space="preserve"> </w:t>
      </w:r>
      <w:r w:rsidR="008433DB" w:rsidRPr="00CE4663">
        <w:rPr>
          <w:rFonts w:ascii="Traditional Arabic" w:hAnsi="Traditional Arabic" w:cs="Traditional Arabic"/>
          <w:sz w:val="34"/>
          <w:szCs w:val="34"/>
          <w:rtl/>
          <w:lang w:bidi="ar-EG"/>
        </w:rPr>
        <w:t>قال الترمذي:</w:t>
      </w:r>
      <w:r w:rsidR="00CE4663">
        <w:rPr>
          <w:rFonts w:ascii="Traditional Arabic" w:hAnsi="Traditional Arabic" w:cs="Traditional Arabic"/>
          <w:sz w:val="34"/>
          <w:szCs w:val="34"/>
          <w:rtl/>
          <w:lang w:bidi="ar-EG"/>
        </w:rPr>
        <w:t xml:space="preserve"> </w:t>
      </w:r>
      <w:r w:rsidR="008433DB" w:rsidRPr="00CE4663">
        <w:rPr>
          <w:rFonts w:ascii="Traditional Arabic" w:hAnsi="Traditional Arabic" w:cs="Traditional Arabic"/>
          <w:sz w:val="34"/>
          <w:szCs w:val="34"/>
          <w:rtl/>
          <w:lang w:bidi="ar-EG"/>
        </w:rPr>
        <w:t xml:space="preserve">وقد عاب بعض من لا يفهم على أهل الحديث الكلام في </w:t>
      </w:r>
      <w:r w:rsidR="00D95F9D" w:rsidRPr="00CE4663">
        <w:rPr>
          <w:rFonts w:ascii="Traditional Arabic" w:hAnsi="Traditional Arabic" w:cs="Traditional Arabic"/>
          <w:sz w:val="34"/>
          <w:szCs w:val="34"/>
          <w:rtl/>
          <w:lang w:bidi="ar-EG"/>
        </w:rPr>
        <w:t xml:space="preserve">الرجال، </w:t>
      </w:r>
      <w:r w:rsidR="008433DB" w:rsidRPr="00CE4663">
        <w:rPr>
          <w:rFonts w:ascii="Traditional Arabic" w:hAnsi="Traditional Arabic" w:cs="Traditional Arabic"/>
          <w:sz w:val="34"/>
          <w:szCs w:val="34"/>
          <w:rtl/>
          <w:lang w:bidi="ar-EG"/>
        </w:rPr>
        <w:t xml:space="preserve">وإنما حملهم على ذلك عندنا - والله أعلم - النصيحة للمسلمين، </w:t>
      </w:r>
      <w:r w:rsidR="008433DB" w:rsidRPr="00CE4663">
        <w:rPr>
          <w:rFonts w:ascii="Traditional Arabic" w:hAnsi="Traditional Arabic" w:cs="Traditional Arabic"/>
          <w:sz w:val="34"/>
          <w:szCs w:val="34"/>
          <w:rtl/>
          <w:lang w:bidi="ar-EG"/>
        </w:rPr>
        <w:lastRenderedPageBreak/>
        <w:t>لا يظن بهم أنهم أرادوا ‌الطعن ‌على الناس أو الغ</w:t>
      </w:r>
      <w:r w:rsidR="006616CE"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يبة، إنما أرادوا عندنا أن</w:t>
      </w:r>
      <w:r w:rsidR="00D95F9D" w:rsidRPr="00CE4663">
        <w:rPr>
          <w:rFonts w:ascii="Traditional Arabic" w:hAnsi="Traditional Arabic" w:cs="Traditional Arabic"/>
          <w:sz w:val="34"/>
          <w:szCs w:val="34"/>
          <w:rtl/>
          <w:lang w:bidi="ar-EG"/>
        </w:rPr>
        <w:t xml:space="preserve"> </w:t>
      </w:r>
      <w:r w:rsidR="008433DB" w:rsidRPr="00CE4663">
        <w:rPr>
          <w:rFonts w:ascii="Traditional Arabic" w:hAnsi="Traditional Arabic" w:cs="Traditional Arabic"/>
          <w:sz w:val="34"/>
          <w:szCs w:val="34"/>
          <w:rtl/>
          <w:lang w:bidi="ar-EG"/>
        </w:rPr>
        <w:t>يبي</w:t>
      </w:r>
      <w:r w:rsidR="00D95F9D"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نوا ضعف هؤلاء؛ لكي ي</w:t>
      </w:r>
      <w:r w:rsidR="009547BE"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عرفوا؛ لأن</w:t>
      </w:r>
      <w:r w:rsidR="006616CE"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 xml:space="preserve"> </w:t>
      </w:r>
      <w:r w:rsidR="004408A2" w:rsidRPr="00CE4663">
        <w:rPr>
          <w:rFonts w:ascii="Traditional Arabic" w:hAnsi="Traditional Arabic" w:cs="Traditional Arabic"/>
          <w:sz w:val="34"/>
          <w:szCs w:val="34"/>
          <w:rtl/>
          <w:lang w:bidi="ar-EG"/>
        </w:rPr>
        <w:t>بعض</w:t>
      </w:r>
      <w:r w:rsidR="008433DB" w:rsidRPr="00CE4663">
        <w:rPr>
          <w:rFonts w:ascii="Traditional Arabic" w:hAnsi="Traditional Arabic" w:cs="Traditional Arabic"/>
          <w:sz w:val="34"/>
          <w:szCs w:val="34"/>
          <w:rtl/>
          <w:lang w:bidi="ar-EG"/>
        </w:rPr>
        <w:t xml:space="preserve"> الذين ض</w:t>
      </w:r>
      <w:r w:rsidR="009547BE"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ع</w:t>
      </w:r>
      <w:r w:rsidR="009547BE"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فوا كان صاحب بدعة، وبعضهم كان متهما</w:t>
      </w:r>
      <w:r w:rsidR="00D95F9D" w:rsidRPr="00CE4663">
        <w:rPr>
          <w:rFonts w:ascii="Traditional Arabic" w:hAnsi="Traditional Arabic" w:cs="Traditional Arabic"/>
          <w:sz w:val="34"/>
          <w:szCs w:val="34"/>
          <w:rtl/>
          <w:lang w:bidi="ar-EG"/>
        </w:rPr>
        <w:t>ً</w:t>
      </w:r>
      <w:r w:rsidR="008433DB" w:rsidRPr="00CE4663">
        <w:rPr>
          <w:rFonts w:ascii="Traditional Arabic" w:hAnsi="Traditional Arabic" w:cs="Traditional Arabic"/>
          <w:sz w:val="34"/>
          <w:szCs w:val="34"/>
          <w:rtl/>
          <w:lang w:bidi="ar-EG"/>
        </w:rPr>
        <w:t xml:space="preserve"> في الحديث، وبعضهم كانوا أصحاب غفلة وكثرة </w:t>
      </w:r>
      <w:r w:rsidR="00D95F9D" w:rsidRPr="00CE4663">
        <w:rPr>
          <w:rFonts w:ascii="Traditional Arabic" w:hAnsi="Traditional Arabic" w:cs="Traditional Arabic"/>
          <w:sz w:val="34"/>
          <w:szCs w:val="34"/>
          <w:rtl/>
          <w:lang w:bidi="ar-EG"/>
        </w:rPr>
        <w:t>خطأ</w:t>
      </w:r>
      <w:r w:rsidR="00CE4663">
        <w:rPr>
          <w:rFonts w:ascii="Traditional Arabic" w:hAnsi="Traditional Arabic" w:cs="Traditional Arabic"/>
          <w:sz w:val="34"/>
          <w:szCs w:val="34"/>
          <w:rtl/>
          <w:lang w:bidi="ar-EG"/>
        </w:rPr>
        <w:t>.</w:t>
      </w:r>
      <w:r w:rsidR="008433DB" w:rsidRPr="00CE4663">
        <w:rPr>
          <w:rStyle w:val="a6"/>
          <w:rFonts w:ascii="Traditional Arabic" w:hAnsi="Traditional Arabic" w:cs="Traditional Arabic"/>
          <w:sz w:val="34"/>
          <w:szCs w:val="34"/>
          <w:rtl/>
          <w:lang w:bidi="ar-EG"/>
        </w:rPr>
        <w:footnoteReference w:id="86"/>
      </w:r>
      <w:r w:rsidR="00CE4663">
        <w:rPr>
          <w:rFonts w:ascii="Traditional Arabic" w:hAnsi="Traditional Arabic" w:cs="Traditional Arabic"/>
          <w:sz w:val="34"/>
          <w:szCs w:val="34"/>
          <w:rtl/>
          <w:lang w:bidi="ar-EG"/>
        </w:rPr>
        <w:t xml:space="preserve"> </w:t>
      </w:r>
      <w:r w:rsidR="00F00C3D" w:rsidRPr="00CE4663">
        <w:rPr>
          <w:rFonts w:ascii="Traditional Arabic" w:hAnsi="Traditional Arabic" w:cs="Traditional Arabic"/>
          <w:sz w:val="34"/>
          <w:szCs w:val="34"/>
          <w:rtl/>
          <w:lang w:bidi="ar-EG"/>
        </w:rPr>
        <w:t>وقد ذ</w:t>
      </w:r>
      <w:r w:rsidR="009547BE" w:rsidRPr="00CE4663">
        <w:rPr>
          <w:rFonts w:ascii="Traditional Arabic" w:hAnsi="Traditional Arabic" w:cs="Traditional Arabic"/>
          <w:sz w:val="34"/>
          <w:szCs w:val="34"/>
          <w:rtl/>
          <w:lang w:bidi="ar-EG"/>
        </w:rPr>
        <w:t>كر الخطيب في الكفاية جملة من الآ</w:t>
      </w:r>
      <w:r w:rsidR="00F00C3D" w:rsidRPr="00CE4663">
        <w:rPr>
          <w:rFonts w:ascii="Traditional Arabic" w:hAnsi="Traditional Arabic" w:cs="Traditional Arabic"/>
          <w:sz w:val="34"/>
          <w:szCs w:val="34"/>
          <w:rtl/>
          <w:lang w:bidi="ar-EG"/>
        </w:rPr>
        <w:t>ثار عن السلف في بيان أنَّ الكلام في الرجال ليس من ‌الغِيبة المحرَّمة، بل من الذَّب عن الس</w:t>
      </w:r>
      <w:r w:rsidR="009547BE" w:rsidRPr="00CE4663">
        <w:rPr>
          <w:rFonts w:ascii="Traditional Arabic" w:hAnsi="Traditional Arabic" w:cs="Traditional Arabic"/>
          <w:sz w:val="34"/>
          <w:szCs w:val="34"/>
          <w:rtl/>
          <w:lang w:bidi="ar-EG"/>
        </w:rPr>
        <w:t>ُ</w:t>
      </w:r>
      <w:r w:rsidR="00F00C3D" w:rsidRPr="00CE4663">
        <w:rPr>
          <w:rFonts w:ascii="Traditional Arabic" w:hAnsi="Traditional Arabic" w:cs="Traditional Arabic"/>
          <w:sz w:val="34"/>
          <w:szCs w:val="34"/>
          <w:rtl/>
          <w:lang w:bidi="ar-EG"/>
        </w:rPr>
        <w:t>نة</w:t>
      </w:r>
      <w:r w:rsidR="00CE4663">
        <w:rPr>
          <w:rFonts w:ascii="Traditional Arabic" w:hAnsi="Traditional Arabic" w:cs="Traditional Arabic"/>
          <w:sz w:val="34"/>
          <w:szCs w:val="34"/>
          <w:rtl/>
          <w:lang w:bidi="ar-EG"/>
        </w:rPr>
        <w:t>،</w:t>
      </w:r>
      <w:r w:rsidR="00F00C3D" w:rsidRPr="00CE4663">
        <w:rPr>
          <w:rFonts w:ascii="Traditional Arabic" w:hAnsi="Traditional Arabic" w:cs="Traditional Arabic"/>
          <w:sz w:val="34"/>
          <w:szCs w:val="34"/>
          <w:rtl/>
          <w:lang w:bidi="ar-EG"/>
        </w:rPr>
        <w:t xml:space="preserve"> ومن ذلك قول شعبة بن الحج</w:t>
      </w:r>
      <w:r w:rsidR="009547BE" w:rsidRPr="00CE4663">
        <w:rPr>
          <w:rFonts w:ascii="Traditional Arabic" w:hAnsi="Traditional Arabic" w:cs="Traditional Arabic"/>
          <w:sz w:val="34"/>
          <w:szCs w:val="34"/>
          <w:rtl/>
          <w:lang w:bidi="ar-EG"/>
        </w:rPr>
        <w:t>َّ</w:t>
      </w:r>
      <w:r w:rsidR="00F00C3D" w:rsidRPr="00CE4663">
        <w:rPr>
          <w:rFonts w:ascii="Traditional Arabic" w:hAnsi="Traditional Arabic" w:cs="Traditional Arabic"/>
          <w:sz w:val="34"/>
          <w:szCs w:val="34"/>
          <w:rtl/>
          <w:lang w:bidi="ar-EG"/>
        </w:rPr>
        <w:t>اج:</w:t>
      </w:r>
    </w:p>
    <w:p w14:paraId="4014EA7C" w14:textId="77777777" w:rsidR="00F00C3D" w:rsidRPr="00CE4663" w:rsidRDefault="00F00C3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"تعالوا حتى نغتاب في الله ساعة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يعني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نذكر الجرح والتعديل".</w:t>
      </w:r>
    </w:p>
    <w:p w14:paraId="7D74729B" w14:textId="77777777" w:rsidR="00F00C3D" w:rsidRPr="00CE4663" w:rsidRDefault="00F00C3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وذكر ابن المبارك رجلاً فقال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يكذب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فقال</w:t>
      </w:r>
      <w:proofErr w:type="gramEnd"/>
      <w:r w:rsidRPr="00CE4663">
        <w:rPr>
          <w:rFonts w:ascii="Traditional Arabic" w:hAnsi="Traditional Arabic" w:cs="Traditional Arabic"/>
          <w:sz w:val="34"/>
          <w:szCs w:val="34"/>
          <w:rtl/>
          <w:lang w:bidi="ar-EG"/>
        </w:rPr>
        <w:t xml:space="preserve"> له رجل: يا أبا عبد الرحمن، تغتاب؟</w:t>
      </w:r>
      <w:r w:rsidR="009547BE" w:rsidRPr="00CE4663">
        <w:rPr>
          <w:rFonts w:ascii="Traditional Arabic" w:hAnsi="Traditional Arabic" w:cs="Traditional Arabic"/>
          <w:sz w:val="34"/>
          <w:szCs w:val="34"/>
          <w:rtl/>
          <w:lang w:bidi="ar-EG"/>
        </w:rPr>
        <w:t xml:space="preserve">! </w:t>
      </w:r>
    </w:p>
    <w:p w14:paraId="775DA329" w14:textId="77777777" w:rsidR="00F00C3D" w:rsidRPr="00CE4663" w:rsidRDefault="00F00C3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اسكت</w:t>
      </w:r>
      <w:r w:rsidR="0046080A">
        <w:rPr>
          <w:rFonts w:ascii="Traditional Arabic" w:hAnsi="Traditional Arabic" w:cs="Traditional Arabic"/>
          <w:sz w:val="34"/>
          <w:szCs w:val="34"/>
          <w:rtl/>
          <w:lang w:bidi="ar-EG"/>
        </w:rPr>
        <w:t>؛</w:t>
      </w:r>
      <w:r w:rsidR="009B3FC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إذا لم نبي</w:t>
      </w:r>
      <w:r w:rsidR="009B3FC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كيف ي</w:t>
      </w:r>
      <w:r w:rsidR="009B3FC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عرف الحق من الباطل؟!</w:t>
      </w:r>
      <w:r w:rsidRPr="00CE4663">
        <w:rPr>
          <w:rStyle w:val="a6"/>
          <w:rFonts w:ascii="Traditional Arabic" w:hAnsi="Traditional Arabic" w:cs="Traditional Arabic"/>
          <w:sz w:val="34"/>
          <w:szCs w:val="34"/>
          <w:rtl/>
          <w:lang w:bidi="ar-EG"/>
        </w:rPr>
        <w:footnoteReference w:id="87"/>
      </w:r>
    </w:p>
    <w:p w14:paraId="5E4949AA" w14:textId="77777777" w:rsidR="009B3FC7" w:rsidRPr="00CE4663" w:rsidRDefault="009B3FC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يؤيده:</w:t>
      </w:r>
    </w:p>
    <w:p w14:paraId="3C9BDCA5" w14:textId="77777777" w:rsidR="00C72CD3" w:rsidRPr="00CE4663" w:rsidRDefault="009B3FC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ما رواه</w:t>
      </w:r>
      <w:r w:rsidR="00C72CD3" w:rsidRPr="00CE4663">
        <w:rPr>
          <w:rFonts w:ascii="Traditional Arabic" w:hAnsi="Traditional Arabic" w:cs="Traditional Arabic"/>
          <w:sz w:val="34"/>
          <w:szCs w:val="34"/>
          <w:rtl/>
          <w:lang w:bidi="ar-EG"/>
        </w:rPr>
        <w:t xml:space="preserve"> مسلم من حديث النبي صَلَّى اللَّهُ عَلَيْهِ وَسَلَّمَ</w:t>
      </w:r>
      <w:r w:rsidR="00F00C3D"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w:t>
      </w:r>
      <w:r w:rsidR="00C72CD3" w:rsidRPr="00CE4663">
        <w:rPr>
          <w:rFonts w:ascii="Traditional Arabic" w:hAnsi="Traditional Arabic" w:cs="Traditional Arabic"/>
          <w:sz w:val="34"/>
          <w:szCs w:val="34"/>
          <w:rtl/>
          <w:lang w:bidi="ar-EG"/>
        </w:rPr>
        <w:t xml:space="preserve"> </w:t>
      </w:r>
    </w:p>
    <w:p w14:paraId="426C7045" w14:textId="77777777" w:rsidR="00C72CD3" w:rsidRPr="00CE4663" w:rsidRDefault="00C72CD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أَمَّا أَبُو جَهْمٍ فَلَا يَضَعُ عَصَاهُ عَنْ عَاتِقِهِ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وَأَمَّا مُعَاوِيَةُ فَصُعْلُوكٌ لَا مَالَ لَهُ ".</w:t>
      </w:r>
      <w:r w:rsidR="00CE4663">
        <w:rPr>
          <w:rFonts w:ascii="Traditional Arabic" w:hAnsi="Traditional Arabic" w:cs="Traditional Arabic"/>
          <w:sz w:val="34"/>
          <w:szCs w:val="34"/>
          <w:rtl/>
          <w:lang w:bidi="ar-EG"/>
        </w:rPr>
        <w:t xml:space="preserve"> </w:t>
      </w:r>
    </w:p>
    <w:p w14:paraId="551BE819" w14:textId="77777777" w:rsidR="009B3FC7" w:rsidRPr="00CE4663" w:rsidRDefault="009B3FC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ووجه الدلالة:</w:t>
      </w:r>
    </w:p>
    <w:p w14:paraId="2AA3E98A" w14:textId="77777777" w:rsidR="009B3FC7" w:rsidRPr="00CE4663" w:rsidRDefault="009B3FC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أنه إذا جاز بيان العيب لمصلحة دنيوية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فذكرها لمصلحة الدين أرجى وأولى</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6D432088" w14:textId="77777777" w:rsidR="00AD4DCE" w:rsidRPr="00CE4663" w:rsidRDefault="00AD4DC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وقد استدل الخطيب البغدادي على جواز طلب الجرح والتعديل بما ثبت من حديث النبي صلى الله عليه وسلم لما استشار علياً وأسامة رضي الله عنهما في فراق أهله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وذلك لم</w:t>
      </w:r>
      <w:r w:rsidR="009B3FC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خاض مَن خاض في حادثة الإفك</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88"/>
      </w:r>
    </w:p>
    <w:p w14:paraId="4343F399" w14:textId="77777777" w:rsidR="002242E4" w:rsidRPr="00CE4663" w:rsidRDefault="00B10E1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عن أبي بكر بن خلاد قال: قلت ليحيى بن سعيد: أما تخشى أن يكون هؤلاء</w:t>
      </w:r>
      <w:r w:rsidR="009B3FC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الذين تركت</w:t>
      </w:r>
      <w:r w:rsidR="009B3FC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حديثهم </w:t>
      </w:r>
      <w:r w:rsidR="004408A2" w:rsidRPr="00CE4663">
        <w:rPr>
          <w:rFonts w:ascii="Traditional Arabic" w:hAnsi="Traditional Arabic" w:cs="Traditional Arabic"/>
          <w:sz w:val="34"/>
          <w:szCs w:val="34"/>
          <w:rtl/>
          <w:lang w:bidi="ar-EG"/>
        </w:rPr>
        <w:t>خصماؤ</w:t>
      </w:r>
      <w:r w:rsidRPr="00CE4663">
        <w:rPr>
          <w:rFonts w:ascii="Traditional Arabic" w:hAnsi="Traditional Arabic" w:cs="Traditional Arabic"/>
          <w:sz w:val="34"/>
          <w:szCs w:val="34"/>
          <w:rtl/>
          <w:lang w:bidi="ar-EG"/>
        </w:rPr>
        <w:t>ك عند الله يوم القيامة</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فقال: </w:t>
      </w:r>
    </w:p>
    <w:p w14:paraId="20E50788" w14:textId="77777777" w:rsidR="004E62EA" w:rsidRDefault="00B10E1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لأن يكونوا ‌خصمائي أحب إلي</w:t>
      </w:r>
      <w:r w:rsidR="004412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من أن يكون خصمي رسول الله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صلى الله عليه وسلم</w:t>
      </w:r>
      <w:r w:rsidR="00CE4663">
        <w:rPr>
          <w:rFonts w:ascii="Traditional Arabic" w:hAnsi="Traditional Arabic" w:cs="Traditional Arabic"/>
          <w:sz w:val="34"/>
          <w:szCs w:val="34"/>
          <w:rtl/>
          <w:lang w:bidi="ar-EG"/>
        </w:rPr>
        <w:t>،</w:t>
      </w:r>
      <w:r w:rsidR="0044121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يقول</w:t>
      </w:r>
      <w:r w:rsidR="00CE4663">
        <w:rPr>
          <w:rFonts w:ascii="Traditional Arabic" w:hAnsi="Traditional Arabic" w:cs="Traditional Arabic"/>
          <w:sz w:val="34"/>
          <w:szCs w:val="34"/>
          <w:rtl/>
          <w:lang w:bidi="ar-EG"/>
        </w:rPr>
        <w:t>:</w:t>
      </w:r>
      <w:r w:rsidR="009B3FC7" w:rsidRPr="00CE4663">
        <w:rPr>
          <w:rFonts w:ascii="Traditional Arabic" w:hAnsi="Traditional Arabic" w:cs="Traditional Arabic"/>
          <w:sz w:val="34"/>
          <w:szCs w:val="34"/>
          <w:rtl/>
          <w:lang w:bidi="ar-EG"/>
        </w:rPr>
        <w:t xml:space="preserve"> " </w:t>
      </w:r>
      <w:r w:rsidR="002242E4" w:rsidRPr="00CE4663">
        <w:rPr>
          <w:rFonts w:ascii="Traditional Arabic" w:hAnsi="Traditional Arabic" w:cs="Traditional Arabic"/>
          <w:sz w:val="34"/>
          <w:szCs w:val="34"/>
          <w:rtl/>
          <w:lang w:bidi="ar-EG"/>
        </w:rPr>
        <w:t>لِمَ لَمْ تَذُبَّ الكذبَ عن حديثي</w:t>
      </w:r>
      <w:r w:rsidR="0046080A">
        <w:rPr>
          <w:rFonts w:ascii="Traditional Arabic" w:hAnsi="Traditional Arabic" w:cs="Traditional Arabic"/>
          <w:sz w:val="34"/>
          <w:szCs w:val="34"/>
          <w:rtl/>
          <w:lang w:bidi="ar-EG"/>
        </w:rPr>
        <w:t>؟</w:t>
      </w:r>
      <w:r w:rsidR="002242E4" w:rsidRPr="00CE4663">
        <w:rPr>
          <w:rFonts w:ascii="Traditional Arabic" w:hAnsi="Traditional Arabic" w:cs="Traditional Arabic"/>
          <w:sz w:val="34"/>
          <w:szCs w:val="34"/>
          <w:rtl/>
          <w:lang w:bidi="ar-EG"/>
        </w:rPr>
        <w:t xml:space="preserve"> </w:t>
      </w:r>
      <w:r w:rsidR="002242E4" w:rsidRPr="00CE4663">
        <w:rPr>
          <w:rStyle w:val="a6"/>
          <w:rFonts w:ascii="Traditional Arabic" w:hAnsi="Traditional Arabic" w:cs="Traditional Arabic"/>
          <w:sz w:val="34"/>
          <w:szCs w:val="34"/>
          <w:rtl/>
          <w:lang w:bidi="ar-EG"/>
        </w:rPr>
        <w:footnoteReference w:id="89"/>
      </w:r>
    </w:p>
    <w:p w14:paraId="0D5EA2CF" w14:textId="77777777" w:rsidR="004E62EA" w:rsidRDefault="004E62EA">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02988DBC" w14:textId="77777777" w:rsidR="003C3FFE" w:rsidRPr="00CE4663" w:rsidRDefault="003C3FF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قال الإمام مسلم:</w:t>
      </w:r>
    </w:p>
    <w:p w14:paraId="3182110E" w14:textId="77777777" w:rsidR="003C3FFE" w:rsidRPr="00CE4663" w:rsidRDefault="003C3FF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الأخبار في أمر الدين إنما تأتي بتحليل، أو تحريم، أو أمر، أو نهي، أو ترغيب، أو ترهيب، فإذا كان الراوي لها ليس بمعدِن للصدق والأمانة، ثم أقدم على الرواية عنه من قد عرفه، ولم يبيِّن ما فيه لغيره، ممن جهل معرفته</w:t>
      </w:r>
      <w:r w:rsidR="00CE4663">
        <w:rPr>
          <w:rFonts w:ascii="Traditional Arabic" w:hAnsi="Traditional Arabic" w:cs="Traditional Arabic"/>
          <w:sz w:val="34"/>
          <w:szCs w:val="34"/>
          <w:rtl/>
          <w:lang w:bidi="ar-EG"/>
        </w:rPr>
        <w:t>،</w:t>
      </w:r>
      <w:r w:rsidR="009B3FC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كان آثماً بفعله ذلك، ‌غاشاً ‌لعوام المسلمين</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90"/>
      </w:r>
    </w:p>
    <w:p w14:paraId="65D522EC" w14:textId="77777777" w:rsidR="002242E4" w:rsidRPr="00CE4663" w:rsidRDefault="002242E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فقد تبيَّن السبب الذي لأجله استجاز الأئمة القدح في الرواة، وأنه من باب درء </w:t>
      </w:r>
      <w:r w:rsidR="00757D3C" w:rsidRPr="00CE4663">
        <w:rPr>
          <w:rFonts w:ascii="Traditional Arabic" w:hAnsi="Traditional Arabic" w:cs="Traditional Arabic"/>
          <w:sz w:val="34"/>
          <w:szCs w:val="34"/>
          <w:rtl/>
          <w:lang w:bidi="ar-EG"/>
        </w:rPr>
        <w:t>أعظم</w:t>
      </w:r>
      <w:r w:rsidRPr="00CE4663">
        <w:rPr>
          <w:rFonts w:ascii="Traditional Arabic" w:hAnsi="Traditional Arabic" w:cs="Traditional Arabic"/>
          <w:sz w:val="34"/>
          <w:szCs w:val="34"/>
          <w:rtl/>
          <w:lang w:bidi="ar-EG"/>
        </w:rPr>
        <w:t xml:space="preserve"> المفسدتين بارتكاب أخفهما، فالقدح في الرواة أهون بكثير من اختلاط صحيح السنة بسقيمها، وأن ينسب إلى رسول الله - صلى الله عليه وسلم </w:t>
      </w:r>
      <w:r w:rsidR="00757D3C" w:rsidRPr="00CE4663">
        <w:rPr>
          <w:rFonts w:ascii="Traditional Arabic" w:hAnsi="Traditional Arabic" w:cs="Traditional Arabic"/>
          <w:sz w:val="34"/>
          <w:szCs w:val="34"/>
          <w:rtl/>
          <w:lang w:bidi="ar-EG"/>
        </w:rPr>
        <w:t xml:space="preserve">ما </w:t>
      </w:r>
      <w:r w:rsidRPr="00CE4663">
        <w:rPr>
          <w:rFonts w:ascii="Traditional Arabic" w:hAnsi="Traditional Arabic" w:cs="Traditional Arabic"/>
          <w:sz w:val="34"/>
          <w:szCs w:val="34"/>
          <w:rtl/>
          <w:lang w:bidi="ar-EG"/>
        </w:rPr>
        <w:t>لم يصدر عنه.</w:t>
      </w:r>
    </w:p>
    <w:p w14:paraId="3CA9AA9A" w14:textId="77777777" w:rsidR="00E91658" w:rsidRPr="00CE4663" w:rsidRDefault="00840D5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لذا فقد تصدَّى لحماية رياض السنة رجالاً لم تأخذهم في الله تعالى لومة لآئم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فكانوا كما قال تعالى آمراً عباده بالإنصاف (يَٰٓأَيُّهَا ٱلَّذِينَ ءَامَنُواْ كُونُواْ قَوَّٰمِينَ ‌بِٱلۡقِسۡطِ شُهَدَآءَ لِلَّهِ وَلَوۡ عَلَىٰٓ أَنفُسِكُمۡ أَوِ ٱلۡوَٰلِدَيۡنِ وَٱلۡأَقۡرَبِينَۚ</w:t>
      </w:r>
      <w:r w:rsidR="00C9305B" w:rsidRPr="00C9305B">
        <w:rPr>
          <w:rFonts w:ascii="Traditional Arabic" w:hAnsi="Traditional Arabic" w:cs="Traditional Arabic"/>
          <w:b/>
          <w:bCs/>
          <w:sz w:val="34"/>
          <w:szCs w:val="34"/>
          <w:rtl/>
          <w:lang w:bidi="ar-EG"/>
        </w:rPr>
        <w:t>} (</w:t>
      </w:r>
      <w:r w:rsidRPr="00CE4663">
        <w:rPr>
          <w:rFonts w:ascii="Traditional Arabic" w:hAnsi="Traditional Arabic" w:cs="Traditional Arabic"/>
          <w:sz w:val="34"/>
          <w:szCs w:val="34"/>
          <w:rtl/>
          <w:lang w:bidi="ar-EG"/>
        </w:rPr>
        <w:t>المائدة:</w:t>
      </w:r>
      <w:r w:rsidR="00E91658" w:rsidRPr="00CE4663">
        <w:rPr>
          <w:rFonts w:ascii="Traditional Arabic" w:hAnsi="Traditional Arabic" w:cs="Traditional Arabic"/>
          <w:sz w:val="34"/>
          <w:szCs w:val="34"/>
          <w:rtl/>
          <w:lang w:bidi="ar-EG"/>
        </w:rPr>
        <w:t>135</w:t>
      </w:r>
      <w:r w:rsidRPr="00CE4663">
        <w:rPr>
          <w:rFonts w:ascii="Traditional Arabic" w:hAnsi="Traditional Arabic" w:cs="Traditional Arabic"/>
          <w:sz w:val="34"/>
          <w:szCs w:val="34"/>
          <w:rtl/>
          <w:lang w:bidi="ar-EG"/>
        </w:rPr>
        <w:t xml:space="preserve">) </w:t>
      </w:r>
    </w:p>
    <w:p w14:paraId="54029AE1" w14:textId="77777777" w:rsidR="002242E4" w:rsidRPr="00CE4663" w:rsidRDefault="002242E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البيهقي</w:t>
      </w:r>
      <w:r w:rsidR="00CE4663">
        <w:rPr>
          <w:rFonts w:ascii="Traditional Arabic" w:hAnsi="Traditional Arabic" w:cs="Traditional Arabic"/>
          <w:sz w:val="34"/>
          <w:szCs w:val="34"/>
          <w:rtl/>
          <w:lang w:bidi="ar-EG"/>
        </w:rPr>
        <w:t>:</w:t>
      </w:r>
    </w:p>
    <w:p w14:paraId="02FC87C7" w14:textId="77777777" w:rsidR="002242E4" w:rsidRPr="00CE4663" w:rsidRDefault="002242E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ومن أمعن النظر في اجتهاد أهل الحفظ في معرفة أحوال الرواة وما يُقبل من الأخبار، وما يُردّ، عَلِمَ أنهم لم يألوا جهدًا في 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حتى كان الابن يقدح في أبيه إذا عثر منه على ما يوجب ردّ خبره، والأب في ولده، والأخ في أخيه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تأخذه في اللَّه تعالى</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لومة لائم، ولا تمنعه في ذلك </w:t>
      </w:r>
      <w:proofErr w:type="gramStart"/>
      <w:r w:rsidRPr="00CE4663">
        <w:rPr>
          <w:rFonts w:ascii="Traditional Arabic" w:hAnsi="Traditional Arabic" w:cs="Traditional Arabic"/>
          <w:sz w:val="34"/>
          <w:szCs w:val="34"/>
          <w:rtl/>
          <w:lang w:bidi="ar-EG"/>
        </w:rPr>
        <w:t>شجنة</w:t>
      </w:r>
      <w:proofErr w:type="gramEnd"/>
      <w:r w:rsidRPr="00CE4663">
        <w:rPr>
          <w:rFonts w:ascii="Traditional Arabic" w:hAnsi="Traditional Arabic" w:cs="Traditional Arabic"/>
          <w:sz w:val="34"/>
          <w:szCs w:val="34"/>
          <w:rtl/>
          <w:lang w:bidi="ar-EG"/>
        </w:rPr>
        <w:t xml:space="preserve"> رحمٍ، ولا صلة مالٍ</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91"/>
      </w:r>
    </w:p>
    <w:p w14:paraId="2CF18F32" w14:textId="77777777" w:rsidR="00E91658" w:rsidRPr="00CE4663" w:rsidRDefault="00E9165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فهذا الإمام </w:t>
      </w:r>
      <w:r w:rsidR="00D95F9D" w:rsidRPr="00CE4663">
        <w:rPr>
          <w:rFonts w:ascii="Traditional Arabic" w:hAnsi="Traditional Arabic" w:cs="Traditional Arabic"/>
          <w:sz w:val="34"/>
          <w:szCs w:val="34"/>
          <w:rtl/>
          <w:lang w:bidi="ar-EG"/>
        </w:rPr>
        <w:t>علي</w:t>
      </w:r>
      <w:r w:rsidR="001F7025" w:rsidRP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 xml:space="preserve"> بن المديني</w:t>
      </w:r>
      <w:r w:rsidR="00FF588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ي</w:t>
      </w:r>
      <w:r w:rsidR="00757D3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سئل </w:t>
      </w:r>
      <w:r w:rsidR="00FF588A" w:rsidRPr="00CE4663">
        <w:rPr>
          <w:rFonts w:ascii="Traditional Arabic" w:hAnsi="Traditional Arabic" w:cs="Traditional Arabic"/>
          <w:sz w:val="34"/>
          <w:szCs w:val="34"/>
          <w:rtl/>
          <w:lang w:bidi="ar-EG"/>
        </w:rPr>
        <w:t xml:space="preserve">عن </w:t>
      </w:r>
      <w:r w:rsidR="00D95F9D" w:rsidRPr="00CE4663">
        <w:rPr>
          <w:rFonts w:ascii="Traditional Arabic" w:hAnsi="Traditional Arabic" w:cs="Traditional Arabic"/>
          <w:sz w:val="34"/>
          <w:szCs w:val="34"/>
          <w:rtl/>
          <w:lang w:bidi="ar-EG"/>
        </w:rPr>
        <w:t>والده عبد</w:t>
      </w:r>
      <w:r w:rsidR="001F7025" w:rsidRP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 xml:space="preserve"> الله بن</w:t>
      </w:r>
      <w:r w:rsidR="001F7025" w:rsidRP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 xml:space="preserve"> جعفر</w:t>
      </w:r>
      <w:r w:rsid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 xml:space="preserve"> ف</w:t>
      </w:r>
      <w:r w:rsidRPr="00CE4663">
        <w:rPr>
          <w:rFonts w:ascii="Traditional Arabic" w:hAnsi="Traditional Arabic" w:cs="Traditional Arabic"/>
          <w:sz w:val="34"/>
          <w:szCs w:val="34"/>
          <w:rtl/>
          <w:lang w:bidi="ar-EG"/>
        </w:rPr>
        <w:t>يقو</w:t>
      </w:r>
      <w:r w:rsidR="00D95F9D" w:rsidRPr="00CE4663">
        <w:rPr>
          <w:rFonts w:ascii="Traditional Arabic" w:hAnsi="Traditional Arabic" w:cs="Traditional Arabic"/>
          <w:sz w:val="34"/>
          <w:szCs w:val="34"/>
          <w:rtl/>
          <w:lang w:bidi="ar-EG"/>
        </w:rPr>
        <w:t>ل: اسألوا غيري، فقالوا: سألناك، فأطرق ثم رفع رأسه</w:t>
      </w:r>
      <w:r w:rsidR="00CE4663">
        <w:rPr>
          <w:rFonts w:ascii="Traditional Arabic" w:hAnsi="Traditional Arabic" w:cs="Traditional Arabic"/>
          <w:sz w:val="34"/>
          <w:szCs w:val="34"/>
          <w:rtl/>
          <w:lang w:bidi="ar-EG"/>
        </w:rPr>
        <w:t>،</w:t>
      </w:r>
      <w:r w:rsidR="001F7025" w:rsidRPr="00CE4663">
        <w:rPr>
          <w:rFonts w:ascii="Traditional Arabic" w:hAnsi="Traditional Arabic" w:cs="Traditional Arabic"/>
          <w:sz w:val="34"/>
          <w:szCs w:val="34"/>
          <w:rtl/>
          <w:lang w:bidi="ar-EG"/>
        </w:rPr>
        <w:t xml:space="preserve"> </w:t>
      </w:r>
      <w:r w:rsidR="00D95F9D" w:rsidRPr="00CE4663">
        <w:rPr>
          <w:rFonts w:ascii="Traditional Arabic" w:hAnsi="Traditional Arabic" w:cs="Traditional Arabic"/>
          <w:sz w:val="34"/>
          <w:szCs w:val="34"/>
          <w:rtl/>
          <w:lang w:bidi="ar-EG"/>
        </w:rPr>
        <w:t>وقال: " هذا هو الد</w:t>
      </w:r>
      <w:r w:rsidR="00227DEB" w:rsidRP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ين، أبي ضعيف</w:t>
      </w:r>
      <w:r w:rsidR="00FF588A" w:rsidRPr="00CE4663">
        <w:rPr>
          <w:rFonts w:ascii="Traditional Arabic" w:hAnsi="Traditional Arabic" w:cs="Traditional Arabic"/>
          <w:sz w:val="34"/>
          <w:szCs w:val="34"/>
          <w:rtl/>
          <w:lang w:bidi="ar-EG"/>
        </w:rPr>
        <w:t>"</w:t>
      </w:r>
      <w:r w:rsidR="00D95F9D" w:rsidRPr="00CE4663">
        <w:rPr>
          <w:rFonts w:ascii="Traditional Arabic" w:hAnsi="Traditional Arabic" w:cs="Traditional Arabic"/>
          <w:sz w:val="34"/>
          <w:szCs w:val="34"/>
          <w:rtl/>
          <w:lang w:bidi="ar-EG"/>
        </w:rPr>
        <w:t>.</w:t>
      </w:r>
      <w:r w:rsidR="00FF588A" w:rsidRPr="00CE4663">
        <w:rPr>
          <w:rStyle w:val="a6"/>
          <w:rFonts w:ascii="Traditional Arabic" w:hAnsi="Traditional Arabic" w:cs="Traditional Arabic"/>
          <w:sz w:val="34"/>
          <w:szCs w:val="34"/>
          <w:rtl/>
          <w:lang w:bidi="ar-EG"/>
        </w:rPr>
        <w:footnoteReference w:id="92"/>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قال جعفر بْن مُحَمَّد القلانسي: سمعت مُحَمَّد بْن أَبي السري يقول:</w:t>
      </w:r>
    </w:p>
    <w:p w14:paraId="4A0F49F5" w14:textId="77777777" w:rsidR="00E91658" w:rsidRPr="00CE4663" w:rsidRDefault="00E9165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‌لا ‌تكتبوا ‌عن ‌أخي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فإنه كذَّاب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يعني: الحسين بْن أَبي السري</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93"/>
      </w:r>
    </w:p>
    <w:p w14:paraId="47950FD9" w14:textId="77777777" w:rsidR="00492BAA" w:rsidRPr="00CE4663" w:rsidRDefault="00492BAA"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بل قد بلغ من الإنصاف في هذا الباب أنْ يقضي الطالب بالحق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على شيخه:</w:t>
      </w:r>
      <w:r w:rsidR="004E62EA">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قال عبد الرحمن بن مهدي</w:t>
      </w:r>
      <w:r w:rsidR="00CE4663">
        <w:rPr>
          <w:rFonts w:ascii="Traditional Arabic" w:eastAsia="Times New Roman" w:hAnsi="Traditional Arabic" w:cs="Traditional Arabic"/>
          <w:sz w:val="34"/>
          <w:szCs w:val="34"/>
          <w:rtl/>
          <w:lang w:bidi="ar-EG"/>
        </w:rPr>
        <w:t>:</w:t>
      </w:r>
      <w:r w:rsidR="004E62EA">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اختلف يوماً عند شعبة بن الحجاج نفرٌ من مخالفيه،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فقالوا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اجعل بيننا وبينك حكماً، فقال: قد رضيتُ بالأحول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يعني يحيى بن سعيد القطّان، وهو تلميذ شعبة، فلما جاء يحيى تحاكموا إليه، فقضى يحيى على شعبة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له شعبة</w:t>
      </w:r>
      <w:r w:rsidR="00CE4663">
        <w:rPr>
          <w:rFonts w:ascii="Traditional Arabic" w:eastAsia="Times New Roman" w:hAnsi="Traditional Arabic" w:cs="Traditional Arabic"/>
          <w:sz w:val="34"/>
          <w:szCs w:val="34"/>
          <w:rtl/>
          <w:lang w:bidi="ar-EG"/>
        </w:rPr>
        <w:t>:</w:t>
      </w:r>
    </w:p>
    <w:p w14:paraId="3C8DDB7D" w14:textId="77777777" w:rsidR="00492BAA" w:rsidRPr="00CE4663" w:rsidRDefault="00492BA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يطيق مثل نقدك يا أحول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292A1437" w14:textId="77777777" w:rsidR="00492BAA" w:rsidRPr="00CE4663" w:rsidRDefault="00492BA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ويعلّق ابن أبي حاتم على هذه القصة، فيقول: </w:t>
      </w:r>
    </w:p>
    <w:p w14:paraId="4E565899" w14:textId="77777777" w:rsidR="00492BAA" w:rsidRPr="00CE4663" w:rsidRDefault="00492BA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هذه غاية المنزلة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 اختاره شعبة من بين أهل العلم، ثم بلغ من دالّته بنفسه وصلابته في دِينه أن قضى على شعبة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94"/>
      </w:r>
    </w:p>
    <w:p w14:paraId="6191BE85" w14:textId="77777777" w:rsidR="00E91658" w:rsidRPr="00CE4663" w:rsidRDefault="009E729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ولولا حفظ الله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 تعالى- لسنة نبيِّه </w:t>
      </w:r>
      <w:r w:rsidR="00352999"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صلى الله عليه وسلم- </w:t>
      </w:r>
      <w:r w:rsidR="00352999" w:rsidRPr="00CE4663">
        <w:rPr>
          <w:rFonts w:ascii="Traditional Arabic" w:hAnsi="Traditional Arabic" w:cs="Traditional Arabic"/>
          <w:sz w:val="34"/>
          <w:szCs w:val="34"/>
          <w:rtl/>
          <w:lang w:bidi="ar-EG"/>
        </w:rPr>
        <w:t>بأن سخر لها رجالاً من أئمة العدل والإنصاف لتطاولت عليها الخرافات والبدع</w:t>
      </w:r>
      <w:r w:rsidR="00CE4663">
        <w:rPr>
          <w:rFonts w:ascii="Traditional Arabic" w:hAnsi="Traditional Arabic" w:cs="Traditional Arabic"/>
          <w:sz w:val="34"/>
          <w:szCs w:val="34"/>
          <w:rtl/>
          <w:lang w:bidi="ar-EG"/>
        </w:rPr>
        <w:t>،</w:t>
      </w:r>
      <w:r w:rsidR="001F7025" w:rsidRPr="00CE4663">
        <w:rPr>
          <w:rFonts w:ascii="Traditional Arabic" w:hAnsi="Traditional Arabic" w:cs="Traditional Arabic"/>
          <w:sz w:val="34"/>
          <w:szCs w:val="34"/>
          <w:rtl/>
          <w:lang w:bidi="ar-EG"/>
        </w:rPr>
        <w:t xml:space="preserve"> ولنالت منها ما نالت من غيرها</w:t>
      </w:r>
      <w:r w:rsidR="00CE4663">
        <w:rPr>
          <w:rFonts w:ascii="Traditional Arabic" w:hAnsi="Traditional Arabic" w:cs="Traditional Arabic"/>
          <w:sz w:val="34"/>
          <w:szCs w:val="34"/>
          <w:rtl/>
          <w:lang w:bidi="ar-EG"/>
        </w:rPr>
        <w:t>،</w:t>
      </w:r>
      <w:r w:rsidR="00EE1933" w:rsidRPr="00CE4663">
        <w:rPr>
          <w:rFonts w:ascii="Traditional Arabic" w:hAnsi="Traditional Arabic" w:cs="Traditional Arabic"/>
          <w:sz w:val="34"/>
          <w:szCs w:val="34"/>
          <w:rtl/>
          <w:lang w:bidi="ar-EG"/>
        </w:rPr>
        <w:t>والواقع والوقائع على ذلك من الشاهدين...</w:t>
      </w:r>
      <w:r w:rsidR="00CE4663">
        <w:rPr>
          <w:rFonts w:ascii="Traditional Arabic" w:hAnsi="Traditional Arabic" w:cs="Traditional Arabic"/>
          <w:sz w:val="34"/>
          <w:szCs w:val="34"/>
          <w:rtl/>
          <w:lang w:bidi="ar-EG"/>
        </w:rPr>
        <w:t xml:space="preserve"> </w:t>
      </w:r>
      <w:r w:rsidR="001F7025" w:rsidRPr="00CE4663">
        <w:rPr>
          <w:rFonts w:ascii="Traditional Arabic" w:hAnsi="Traditional Arabic" w:cs="Traditional Arabic"/>
          <w:sz w:val="34"/>
          <w:szCs w:val="34"/>
          <w:rtl/>
          <w:lang w:bidi="ar-EG"/>
        </w:rPr>
        <w:t xml:space="preserve">فبسند من </w:t>
      </w:r>
      <w:r w:rsidR="00833A10" w:rsidRPr="00CE4663">
        <w:rPr>
          <w:rFonts w:ascii="Traditional Arabic" w:hAnsi="Traditional Arabic" w:cs="Traditional Arabic"/>
          <w:sz w:val="34"/>
          <w:szCs w:val="34"/>
          <w:rtl/>
          <w:lang w:bidi="ar-EG"/>
        </w:rPr>
        <w:t>أشهر</w:t>
      </w:r>
      <w:r w:rsidR="00EE1933" w:rsidRPr="00CE4663">
        <w:rPr>
          <w:rFonts w:ascii="Traditional Arabic" w:hAnsi="Traditional Arabic" w:cs="Traditional Arabic"/>
          <w:sz w:val="34"/>
          <w:szCs w:val="34"/>
          <w:rtl/>
          <w:lang w:bidi="ar-EG"/>
        </w:rPr>
        <w:t xml:space="preserve">أسانيد الشيعة </w:t>
      </w:r>
      <w:r w:rsidR="001F7025" w:rsidRPr="00CE4663">
        <w:rPr>
          <w:rFonts w:ascii="Traditional Arabic" w:hAnsi="Traditional Arabic" w:cs="Traditional Arabic"/>
          <w:sz w:val="34"/>
          <w:szCs w:val="34"/>
          <w:rtl/>
          <w:lang w:bidi="ar-EG"/>
        </w:rPr>
        <w:t xml:space="preserve">أخرج </w:t>
      </w:r>
      <w:r w:rsidR="00EE1933" w:rsidRPr="00CE4663">
        <w:rPr>
          <w:rFonts w:ascii="Traditional Arabic" w:hAnsi="Traditional Arabic" w:cs="Traditional Arabic"/>
          <w:sz w:val="34"/>
          <w:szCs w:val="34"/>
          <w:rtl/>
          <w:lang w:bidi="ar-EG"/>
        </w:rPr>
        <w:t xml:space="preserve">الكليني </w:t>
      </w:r>
      <w:r w:rsidR="001F7025" w:rsidRPr="00CE4663">
        <w:rPr>
          <w:rFonts w:ascii="Traditional Arabic" w:hAnsi="Traditional Arabic" w:cs="Traditional Arabic"/>
          <w:sz w:val="34"/>
          <w:szCs w:val="34"/>
          <w:rtl/>
          <w:lang w:bidi="ar-EG"/>
        </w:rPr>
        <w:t xml:space="preserve">عن </w:t>
      </w:r>
      <w:r w:rsidR="00EE1933" w:rsidRPr="00CE4663">
        <w:rPr>
          <w:rFonts w:ascii="Traditional Arabic" w:hAnsi="Traditional Arabic" w:cs="Traditional Arabic"/>
          <w:sz w:val="34"/>
          <w:szCs w:val="34"/>
          <w:rtl/>
          <w:lang w:bidi="ar-EG"/>
        </w:rPr>
        <w:t>علي بن أبي طالب -</w:t>
      </w:r>
      <w:r w:rsidR="001F7025" w:rsidRP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رضي الله عنه</w:t>
      </w:r>
      <w:r w:rsidR="001F7025" w:rsidRPr="00CE4663">
        <w:rPr>
          <w:rFonts w:ascii="Traditional Arabic" w:hAnsi="Traditional Arabic" w:cs="Traditional Arabic"/>
          <w:sz w:val="34"/>
          <w:szCs w:val="34"/>
          <w:rtl/>
          <w:lang w:bidi="ar-EG"/>
        </w:rPr>
        <w:t xml:space="preserve">-: أنَّ </w:t>
      </w:r>
      <w:r w:rsidR="00EE1933" w:rsidRPr="00CE4663">
        <w:rPr>
          <w:rFonts w:ascii="Traditional Arabic" w:hAnsi="Traditional Arabic" w:cs="Traditional Arabic"/>
          <w:sz w:val="34"/>
          <w:szCs w:val="34"/>
          <w:rtl/>
          <w:lang w:bidi="ar-EG"/>
        </w:rPr>
        <w:t>عفير</w:t>
      </w:r>
      <w:r w:rsidR="004408A2" w:rsidRPr="00CE4663">
        <w:rPr>
          <w:rFonts w:ascii="Traditional Arabic" w:hAnsi="Traditional Arabic" w:cs="Traditional Arabic"/>
          <w:sz w:val="34"/>
          <w:szCs w:val="34"/>
          <w:rtl/>
          <w:lang w:bidi="ar-EG"/>
        </w:rPr>
        <w:t>اً</w:t>
      </w:r>
      <w:r w:rsidR="00CE4663">
        <w:rPr>
          <w:rFonts w:ascii="Traditional Arabic" w:hAnsi="Traditional Arabic" w:cs="Traditional Arabic"/>
          <w:sz w:val="34"/>
          <w:szCs w:val="34"/>
          <w:rtl/>
          <w:lang w:bidi="ar-EG"/>
        </w:rPr>
        <w:t>،</w:t>
      </w:r>
      <w:r w:rsidR="00EE1933" w:rsidRPr="00CE4663">
        <w:rPr>
          <w:rFonts w:ascii="Traditional Arabic" w:hAnsi="Traditional Arabic" w:cs="Traditional Arabic"/>
          <w:sz w:val="34"/>
          <w:szCs w:val="34"/>
          <w:rtl/>
          <w:lang w:bidi="ar-EG"/>
        </w:rPr>
        <w:t xml:space="preserve"> حمار رسول الله - صلى الله عليه وسلم</w:t>
      </w:r>
      <w:r w:rsidR="001F7025" w:rsidRPr="00CE4663">
        <w:rPr>
          <w:rFonts w:ascii="Traditional Arabic" w:hAnsi="Traditional Arabic" w:cs="Traditional Arabic"/>
          <w:sz w:val="34"/>
          <w:szCs w:val="34"/>
          <w:rtl/>
          <w:lang w:bidi="ar-EG"/>
        </w:rPr>
        <w:t>-</w:t>
      </w:r>
      <w:r w:rsidR="00EE1933" w:rsidRPr="00CE4663">
        <w:rPr>
          <w:rFonts w:ascii="Traditional Arabic" w:hAnsi="Traditional Arabic" w:cs="Traditional Arabic"/>
          <w:sz w:val="34"/>
          <w:szCs w:val="34"/>
          <w:rtl/>
          <w:lang w:bidi="ar-EG"/>
        </w:rPr>
        <w:t xml:space="preserve"> كلَّم رسول</w:t>
      </w:r>
      <w:r w:rsidR="001F7025" w:rsidRPr="00CE4663">
        <w:rPr>
          <w:rFonts w:ascii="Traditional Arabic" w:hAnsi="Traditional Arabic" w:cs="Traditional Arabic"/>
          <w:sz w:val="34"/>
          <w:szCs w:val="34"/>
          <w:rtl/>
          <w:lang w:bidi="ar-EG"/>
        </w:rPr>
        <w:t>َ</w:t>
      </w:r>
      <w:r w:rsidR="00EE1933" w:rsidRPr="00CE4663">
        <w:rPr>
          <w:rFonts w:ascii="Traditional Arabic" w:hAnsi="Traditional Arabic" w:cs="Traditional Arabic"/>
          <w:sz w:val="34"/>
          <w:szCs w:val="34"/>
          <w:rtl/>
          <w:lang w:bidi="ar-EG"/>
        </w:rPr>
        <w:t xml:space="preserve"> الله -صلى الله عليه وسلم</w:t>
      </w:r>
      <w:r w:rsidR="00340D2B" w:rsidRP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فقال:</w:t>
      </w:r>
      <w:r w:rsid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بِأَبِي أَنْتَ وَأُمِّي يا رسول الله، إِنَّ أَبِي حَدَّثَنِي عَنْ أَبِيهِ عَنْ جَدِّهِ عَنْ أَبِيهِ أَنَّهُ كَانَ مَعَ نُوحٍ فِي السَّفِينَةِ</w:t>
      </w:r>
      <w:r w:rsidR="00E91658"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فَقَامَ إِلَيْهِ نُوحٌ فَمَسَحَ عَلَى كَفَلِهِ</w:t>
      </w:r>
      <w:r w:rsidR="00CE4663">
        <w:rPr>
          <w:rFonts w:ascii="Traditional Arabic" w:hAnsi="Traditional Arabic" w:cs="Traditional Arabic"/>
          <w:sz w:val="34"/>
          <w:szCs w:val="34"/>
          <w:rtl/>
          <w:lang w:bidi="ar-EG"/>
        </w:rPr>
        <w:t>،</w:t>
      </w:r>
      <w:r w:rsidR="00E91658" w:rsidRP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ثُمَّ قَالَ: يَخْرُجُ مِنْ صُلْبِ هَذَا الْحِمَارِ حِمَارٌ يَرْكَبُهُ سَيِّدُ النَّبِيِّينَ وَخَاتَمُهُمْ</w:t>
      </w:r>
      <w:r w:rsidR="00CE4663">
        <w:rPr>
          <w:rFonts w:ascii="Traditional Arabic" w:hAnsi="Traditional Arabic" w:cs="Traditional Arabic"/>
          <w:sz w:val="34"/>
          <w:szCs w:val="34"/>
          <w:rtl/>
          <w:lang w:bidi="ar-EG"/>
        </w:rPr>
        <w:t>،</w:t>
      </w:r>
      <w:r w:rsidR="00E91658" w:rsidRPr="00CE4663">
        <w:rPr>
          <w:rFonts w:ascii="Traditional Arabic" w:hAnsi="Traditional Arabic" w:cs="Traditional Arabic"/>
          <w:sz w:val="34"/>
          <w:szCs w:val="34"/>
          <w:rtl/>
          <w:lang w:bidi="ar-EG"/>
        </w:rPr>
        <w:t xml:space="preserve"> </w:t>
      </w:r>
      <w:r w:rsidR="00EE1933" w:rsidRPr="00CE4663">
        <w:rPr>
          <w:rFonts w:ascii="Traditional Arabic" w:hAnsi="Traditional Arabic" w:cs="Traditional Arabic"/>
          <w:sz w:val="34"/>
          <w:szCs w:val="34"/>
          <w:rtl/>
          <w:lang w:bidi="ar-EG"/>
        </w:rPr>
        <w:t>فَالْحَمْدُ لِلَّهِ الَّذِي جَعَلَنِي ذَلِكَ الْحِمَارَ.</w:t>
      </w:r>
      <w:r w:rsidR="00EE1933" w:rsidRPr="00CE4663">
        <w:rPr>
          <w:rStyle w:val="a6"/>
          <w:rFonts w:ascii="Traditional Arabic" w:hAnsi="Traditional Arabic" w:cs="Traditional Arabic"/>
          <w:sz w:val="34"/>
          <w:szCs w:val="34"/>
          <w:rtl/>
          <w:lang w:bidi="ar-EG"/>
        </w:rPr>
        <w:footnoteReference w:id="95"/>
      </w:r>
      <w:r w:rsidR="00CE4663">
        <w:rPr>
          <w:rFonts w:ascii="Traditional Arabic" w:hAnsi="Traditional Arabic" w:cs="Traditional Arabic"/>
          <w:sz w:val="34"/>
          <w:szCs w:val="34"/>
          <w:rtl/>
          <w:lang w:bidi="ar-EG"/>
        </w:rPr>
        <w:t xml:space="preserve">. </w:t>
      </w:r>
    </w:p>
    <w:p w14:paraId="2F46E576" w14:textId="77777777" w:rsidR="004E62EA"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بيان</w:t>
      </w:r>
      <w:r w:rsidR="0008084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للقواعد التي تم ذكرها في الكتاب:</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القاعدة الأولى:</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خبر الآحاد حجة في الاعتقاد ".</w:t>
      </w:r>
    </w:p>
    <w:p w14:paraId="4DDD9DFB" w14:textId="77777777" w:rsidR="004E62EA"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0904FE" w:rsidRPr="00CE4663">
        <w:rPr>
          <w:rFonts w:ascii="Traditional Arabic" w:hAnsi="Traditional Arabic" w:cs="Traditional Arabic"/>
          <w:sz w:val="34"/>
          <w:szCs w:val="34"/>
          <w:rtl/>
          <w:lang w:bidi="ar-EG"/>
        </w:rPr>
        <w:t>فرعٌ</w:t>
      </w:r>
      <w:r w:rsidR="007E66DA" w:rsidRPr="00CE4663">
        <w:rPr>
          <w:rFonts w:ascii="Traditional Arabic" w:hAnsi="Traditional Arabic" w:cs="Traditional Arabic"/>
          <w:sz w:val="34"/>
          <w:szCs w:val="34"/>
          <w:rtl/>
          <w:lang w:bidi="ar-EG"/>
        </w:rPr>
        <w:t xml:space="preserve"> على </w:t>
      </w:r>
      <w:r w:rsidR="009F0D25" w:rsidRPr="00CE4663">
        <w:rPr>
          <w:rFonts w:ascii="Traditional Arabic" w:hAnsi="Traditional Arabic" w:cs="Traditional Arabic"/>
          <w:sz w:val="34"/>
          <w:szCs w:val="34"/>
          <w:rtl/>
          <w:lang w:bidi="ar-EG"/>
        </w:rPr>
        <w:t xml:space="preserve">القاعدة </w:t>
      </w:r>
      <w:r w:rsidR="007E66DA" w:rsidRPr="00CE4663">
        <w:rPr>
          <w:rFonts w:ascii="Traditional Arabic" w:hAnsi="Traditional Arabic" w:cs="Traditional Arabic"/>
          <w:sz w:val="34"/>
          <w:szCs w:val="34"/>
          <w:rtl/>
          <w:lang w:bidi="ar-EG"/>
        </w:rPr>
        <w:t>الأولى</w:t>
      </w:r>
      <w:r>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خبر الواحد الصحيح يُقبل فيما عم</w:t>
      </w:r>
      <w:r w:rsidR="000904FE"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ت به البلوى</w:t>
      </w:r>
      <w:r w:rsidR="009F0D25" w:rsidRPr="00CE4663">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302786" w:rsidRPr="00CE4663">
        <w:rPr>
          <w:rFonts w:ascii="Traditional Arabic" w:hAnsi="Traditional Arabic" w:cs="Traditional Arabic"/>
          <w:sz w:val="34"/>
          <w:szCs w:val="34"/>
          <w:rtl/>
          <w:lang w:bidi="ar-EG"/>
        </w:rPr>
        <w:t>فرع</w:t>
      </w:r>
      <w:r w:rsidR="000904FE" w:rsidRPr="00CE4663">
        <w:rPr>
          <w:rFonts w:ascii="Traditional Arabic" w:hAnsi="Traditional Arabic" w:cs="Traditional Arabic"/>
          <w:sz w:val="34"/>
          <w:szCs w:val="34"/>
          <w:rtl/>
          <w:lang w:bidi="ar-EG"/>
        </w:rPr>
        <w:t xml:space="preserve">ٌ آخر </w:t>
      </w:r>
      <w:r w:rsidR="007E66DA" w:rsidRPr="00CE4663">
        <w:rPr>
          <w:rFonts w:ascii="Traditional Arabic" w:hAnsi="Traditional Arabic" w:cs="Traditional Arabic"/>
          <w:sz w:val="34"/>
          <w:szCs w:val="34"/>
          <w:rtl/>
          <w:lang w:bidi="ar-EG"/>
        </w:rPr>
        <w:t xml:space="preserve">على </w:t>
      </w:r>
      <w:r w:rsidR="009F0D25" w:rsidRPr="00CE4663">
        <w:rPr>
          <w:rFonts w:ascii="Traditional Arabic" w:hAnsi="Traditional Arabic" w:cs="Traditional Arabic"/>
          <w:sz w:val="34"/>
          <w:szCs w:val="34"/>
          <w:rtl/>
          <w:lang w:bidi="ar-EG"/>
        </w:rPr>
        <w:t>القاعدة ال</w:t>
      </w:r>
      <w:r w:rsidR="007E66DA" w:rsidRPr="00CE4663">
        <w:rPr>
          <w:rFonts w:ascii="Traditional Arabic" w:hAnsi="Traditional Arabic" w:cs="Traditional Arabic"/>
          <w:sz w:val="34"/>
          <w:szCs w:val="34"/>
          <w:rtl/>
          <w:lang w:bidi="ar-EG"/>
        </w:rPr>
        <w:t>أولى</w:t>
      </w:r>
      <w:r>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خبر الواحد الصحيح مقدَّم على عمل أهل المدينة</w:t>
      </w:r>
      <w:r w:rsidR="009F0D25" w:rsidRPr="00CE4663">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p>
    <w:p w14:paraId="4A029647" w14:textId="77777777" w:rsidR="004E62EA" w:rsidRDefault="00C866C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القاعدةالثاني</w:t>
      </w:r>
      <w:r w:rsidR="009F0D25"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 xml:space="preserve">"البدعة في الراوي ليست قدحاً من كل وجه </w:t>
      </w:r>
      <w:r w:rsidR="009F0D25" w:rsidRPr="00CE4663">
        <w:rPr>
          <w:rFonts w:ascii="Traditional Arabic" w:hAnsi="Traditional Arabic" w:cs="Traditional Arabic"/>
          <w:sz w:val="34"/>
          <w:szCs w:val="34"/>
          <w:rtl/>
          <w:lang w:bidi="ar-EG"/>
        </w:rPr>
        <w:t>"</w:t>
      </w:r>
      <w:r w:rsidR="007A2408" w:rsidRPr="00CE4663">
        <w:rPr>
          <w:rFonts w:ascii="Traditional Arabic" w:hAnsi="Traditional Arabic" w:cs="Traditional Arabic"/>
          <w:sz w:val="34"/>
          <w:szCs w:val="34"/>
          <w:rtl/>
          <w:lang w:bidi="ar-EG"/>
        </w:rPr>
        <w:t>.</w:t>
      </w:r>
    </w:p>
    <w:p w14:paraId="604BF171" w14:textId="77777777" w:rsidR="004E62EA"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القاعدة</w:t>
      </w:r>
      <w:r w:rsidR="00C866C5" w:rsidRPr="00CE4663">
        <w:rPr>
          <w:rFonts w:ascii="Traditional Arabic" w:hAnsi="Traditional Arabic" w:cs="Traditional Arabic"/>
          <w:sz w:val="34"/>
          <w:szCs w:val="34"/>
          <w:rtl/>
          <w:lang w:bidi="ar-EG"/>
        </w:rPr>
        <w:t xml:space="preserve"> الثالث</w:t>
      </w:r>
      <w:r w:rsidR="009F0D25" w:rsidRPr="00CE4663">
        <w:rPr>
          <w:rFonts w:ascii="Traditional Arabic" w:hAnsi="Traditional Arabic" w:cs="Traditional Arabic"/>
          <w:sz w:val="34"/>
          <w:szCs w:val="34"/>
          <w:rtl/>
          <w:lang w:bidi="ar-EG"/>
        </w:rPr>
        <w:t>ة</w:t>
      </w:r>
      <w:r>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مخالفات المقبولين شذوذات، ومخالفات الضعفاء منكرات</w:t>
      </w:r>
      <w:r w:rsidR="009F0D25" w:rsidRPr="00CE4663">
        <w:rPr>
          <w:rFonts w:ascii="Traditional Arabic" w:hAnsi="Traditional Arabic" w:cs="Traditional Arabic"/>
          <w:sz w:val="34"/>
          <w:szCs w:val="34"/>
          <w:rtl/>
          <w:lang w:bidi="ar-EG"/>
        </w:rPr>
        <w:t xml:space="preserve"> "</w:t>
      </w:r>
      <w:r>
        <w:rPr>
          <w:rFonts w:ascii="Traditional Arabic" w:hAnsi="Traditional Arabic" w:cs="Traditional Arabic"/>
          <w:sz w:val="34"/>
          <w:szCs w:val="34"/>
          <w:rtl/>
          <w:lang w:bidi="ar-EG"/>
        </w:rPr>
        <w:t xml:space="preserve">. </w:t>
      </w:r>
    </w:p>
    <w:p w14:paraId="5C7A591C" w14:textId="77777777" w:rsidR="004E62EA" w:rsidRDefault="009F0D25"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lang w:bidi="ar-EG"/>
        </w:rPr>
        <w:t xml:space="preserve">القاعدة </w:t>
      </w:r>
      <w:r w:rsidR="00C866C5" w:rsidRPr="00CE4663">
        <w:rPr>
          <w:rFonts w:ascii="Traditional Arabic" w:hAnsi="Traditional Arabic" w:cs="Traditional Arabic"/>
          <w:sz w:val="34"/>
          <w:szCs w:val="34"/>
          <w:rtl/>
          <w:lang w:bidi="ar-EG"/>
        </w:rPr>
        <w:t>الرابع</w:t>
      </w:r>
      <w:r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00674D75" w:rsidRPr="00CE4663">
        <w:rPr>
          <w:rFonts w:ascii="Traditional Arabic" w:hAnsi="Traditional Arabic" w:cs="Traditional Arabic"/>
          <w:sz w:val="34"/>
          <w:szCs w:val="34"/>
          <w:rtl/>
        </w:rPr>
        <w:t>" لا حجة في الضعيف في الفرائض</w:t>
      </w:r>
      <w:r w:rsidR="00CE4663">
        <w:rPr>
          <w:rFonts w:ascii="Traditional Arabic" w:hAnsi="Traditional Arabic" w:cs="Traditional Arabic"/>
          <w:sz w:val="34"/>
          <w:szCs w:val="34"/>
          <w:rtl/>
        </w:rPr>
        <w:t>،</w:t>
      </w:r>
      <w:r w:rsidR="00674D75" w:rsidRPr="00CE4663">
        <w:rPr>
          <w:rFonts w:ascii="Traditional Arabic" w:hAnsi="Traditional Arabic" w:cs="Traditional Arabic"/>
          <w:sz w:val="34"/>
          <w:szCs w:val="34"/>
          <w:rtl/>
        </w:rPr>
        <w:t xml:space="preserve"> ولا في الفضائل ".</w:t>
      </w:r>
      <w:r w:rsidR="00CE4663">
        <w:rPr>
          <w:rFonts w:ascii="Traditional Arabic" w:hAnsi="Traditional Arabic" w:cs="Traditional Arabic"/>
          <w:sz w:val="34"/>
          <w:szCs w:val="34"/>
          <w:rtl/>
        </w:rPr>
        <w:t xml:space="preserve"> </w:t>
      </w:r>
    </w:p>
    <w:p w14:paraId="5CB977F0" w14:textId="77777777" w:rsidR="004E62EA"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القاعدة </w:t>
      </w:r>
      <w:r w:rsidR="00C866C5" w:rsidRPr="00CE4663">
        <w:rPr>
          <w:rFonts w:ascii="Traditional Arabic" w:hAnsi="Traditional Arabic" w:cs="Traditional Arabic"/>
          <w:sz w:val="34"/>
          <w:szCs w:val="34"/>
          <w:rtl/>
          <w:lang w:bidi="ar-EG"/>
        </w:rPr>
        <w:t>الخامس</w:t>
      </w:r>
      <w:r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 xml:space="preserve"> العمل والقبول </w:t>
      </w:r>
      <w:r w:rsidR="0083086D" w:rsidRPr="00CE4663">
        <w:rPr>
          <w:rFonts w:ascii="Traditional Arabic" w:hAnsi="Traditional Arabic" w:cs="Traditional Arabic"/>
          <w:sz w:val="34"/>
          <w:szCs w:val="34"/>
          <w:rtl/>
          <w:lang w:bidi="ar-EG"/>
        </w:rPr>
        <w:t>ليس</w:t>
      </w:r>
      <w:r w:rsidR="007572FC" w:rsidRPr="00CE4663">
        <w:rPr>
          <w:rFonts w:ascii="Traditional Arabic" w:hAnsi="Traditional Arabic" w:cs="Traditional Arabic"/>
          <w:sz w:val="34"/>
          <w:szCs w:val="34"/>
          <w:rtl/>
          <w:lang w:bidi="ar-EG"/>
        </w:rPr>
        <w:t>ا</w:t>
      </w:r>
      <w:r w:rsidR="0083086D" w:rsidRP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من قرائن صحة المنقول</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523B1A30" w14:textId="77777777" w:rsidR="004E62EA"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القاعدة </w:t>
      </w:r>
      <w:r w:rsidR="00C866C5" w:rsidRPr="00CE4663">
        <w:rPr>
          <w:rFonts w:ascii="Traditional Arabic" w:hAnsi="Traditional Arabic" w:cs="Traditional Arabic"/>
          <w:sz w:val="34"/>
          <w:szCs w:val="34"/>
          <w:rtl/>
          <w:lang w:bidi="ar-EG"/>
        </w:rPr>
        <w:t>السادس</w:t>
      </w:r>
      <w:r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 أصح شيء</w:t>
      </w:r>
      <w:r w:rsidR="006C3AAA"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 xml:space="preserve"> في الباب ليس تصحيحاً م</w:t>
      </w:r>
      <w:r w:rsidR="006C3AAA" w:rsidRPr="00CE4663">
        <w:rPr>
          <w:rFonts w:ascii="Traditional Arabic" w:hAnsi="Traditional Arabic" w:cs="Traditional Arabic"/>
          <w:sz w:val="34"/>
          <w:szCs w:val="34"/>
          <w:rtl/>
          <w:lang w:bidi="ar-EG"/>
        </w:rPr>
        <w:t>ن</w:t>
      </w:r>
      <w:r w:rsidR="00EB3988" w:rsidRPr="00CE4663">
        <w:rPr>
          <w:rFonts w:ascii="Traditional Arabic" w:hAnsi="Traditional Arabic" w:cs="Traditional Arabic"/>
          <w:sz w:val="34"/>
          <w:szCs w:val="34"/>
          <w:rtl/>
          <w:lang w:bidi="ar-EG"/>
        </w:rPr>
        <w:t xml:space="preserve"> كل وجه</w:t>
      </w:r>
      <w:r w:rsidRPr="00CE4663">
        <w:rPr>
          <w:rFonts w:ascii="Traditional Arabic" w:hAnsi="Traditional Arabic" w:cs="Traditional Arabic"/>
          <w:sz w:val="34"/>
          <w:szCs w:val="34"/>
          <w:rtl/>
          <w:lang w:bidi="ar-EG"/>
        </w:rPr>
        <w:t xml:space="preserve"> "</w:t>
      </w:r>
      <w:r w:rsidR="007A2408"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406881C6" w14:textId="77777777" w:rsidR="004E62EA"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القاعدة </w:t>
      </w:r>
      <w:r w:rsidR="00C866C5" w:rsidRPr="00CE4663">
        <w:rPr>
          <w:rFonts w:ascii="Traditional Arabic" w:hAnsi="Traditional Arabic" w:cs="Traditional Arabic"/>
          <w:sz w:val="34"/>
          <w:szCs w:val="34"/>
          <w:rtl/>
          <w:lang w:bidi="ar-EG"/>
        </w:rPr>
        <w:t>السابع</w:t>
      </w:r>
      <w:r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 xml:space="preserve"> من أسند فقد أحال وبرىء</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044756B6" w14:textId="77777777" w:rsidR="004E62EA" w:rsidRDefault="009F0D2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القاعدة </w:t>
      </w:r>
      <w:r w:rsidR="007E66DA" w:rsidRPr="00CE4663">
        <w:rPr>
          <w:rFonts w:ascii="Traditional Arabic" w:hAnsi="Traditional Arabic" w:cs="Traditional Arabic"/>
          <w:sz w:val="34"/>
          <w:szCs w:val="34"/>
          <w:rtl/>
          <w:lang w:bidi="ar-EG"/>
        </w:rPr>
        <w:t>ال</w:t>
      </w:r>
      <w:r w:rsidR="00C866C5" w:rsidRPr="00CE4663">
        <w:rPr>
          <w:rFonts w:ascii="Traditional Arabic" w:hAnsi="Traditional Arabic" w:cs="Traditional Arabic"/>
          <w:sz w:val="34"/>
          <w:szCs w:val="34"/>
          <w:rtl/>
          <w:lang w:bidi="ar-EG"/>
        </w:rPr>
        <w:t>ثامن</w:t>
      </w:r>
      <w:r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 xml:space="preserve"> علو الاسناد مطلب </w:t>
      </w:r>
      <w:proofErr w:type="gramStart"/>
      <w:r w:rsidR="00EB3988" w:rsidRPr="00CE4663">
        <w:rPr>
          <w:rFonts w:ascii="Traditional Arabic" w:hAnsi="Traditional Arabic" w:cs="Traditional Arabic"/>
          <w:sz w:val="34"/>
          <w:szCs w:val="34"/>
          <w:rtl/>
          <w:lang w:bidi="ar-EG"/>
        </w:rPr>
        <w:t>كمالي</w:t>
      </w:r>
      <w:r w:rsidR="00CE4663">
        <w:rPr>
          <w:rFonts w:ascii="Traditional Arabic" w:hAnsi="Traditional Arabic" w:cs="Traditional Arabic"/>
          <w:sz w:val="34"/>
          <w:szCs w:val="34"/>
          <w:rtl/>
          <w:lang w:bidi="ar-EG"/>
        </w:rPr>
        <w:t>،</w:t>
      </w:r>
      <w:r w:rsidR="00EB3988" w:rsidRPr="00CE4663">
        <w:rPr>
          <w:rFonts w:ascii="Traditional Arabic" w:hAnsi="Traditional Arabic" w:cs="Traditional Arabic"/>
          <w:sz w:val="34"/>
          <w:szCs w:val="34"/>
          <w:rtl/>
          <w:lang w:bidi="ar-EG"/>
        </w:rPr>
        <w:t>لا</w:t>
      </w:r>
      <w:proofErr w:type="gramEnd"/>
      <w:r w:rsidR="00EB3988" w:rsidRPr="00CE4663">
        <w:rPr>
          <w:rFonts w:ascii="Traditional Arabic" w:hAnsi="Traditional Arabic" w:cs="Traditional Arabic"/>
          <w:sz w:val="34"/>
          <w:szCs w:val="34"/>
          <w:rtl/>
          <w:lang w:bidi="ar-EG"/>
        </w:rPr>
        <w:t xml:space="preserve"> أصلي</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3FD6260F" w14:textId="77777777" w:rsidR="004E62EA" w:rsidRDefault="00C866C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القاعدة التاسع</w:t>
      </w:r>
      <w:r w:rsidR="009F0D25"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 xml:space="preserve">" المرفوع ليس قاصراً على </w:t>
      </w:r>
      <w:r w:rsidR="00716B30" w:rsidRPr="00CE4663">
        <w:rPr>
          <w:rFonts w:ascii="Traditional Arabic" w:hAnsi="Traditional Arabic" w:cs="Traditional Arabic"/>
          <w:sz w:val="34"/>
          <w:szCs w:val="34"/>
          <w:rtl/>
          <w:lang w:bidi="ar-EG"/>
        </w:rPr>
        <w:t xml:space="preserve">لفظ النبيِّ </w:t>
      </w:r>
      <w:r w:rsidR="00EB3988" w:rsidRPr="00CE4663">
        <w:rPr>
          <w:rFonts w:ascii="Traditional Arabic" w:hAnsi="Traditional Arabic" w:cs="Traditional Arabic"/>
          <w:sz w:val="34"/>
          <w:szCs w:val="34"/>
          <w:rtl/>
          <w:lang w:bidi="ar-EG"/>
        </w:rPr>
        <w:t xml:space="preserve">صلى الله عليه وسلم </w:t>
      </w:r>
      <w:r w:rsidR="009F0D2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157EF228" w14:textId="77777777" w:rsidR="004E62EA" w:rsidRDefault="00C866C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القاعدة ال</w:t>
      </w:r>
      <w:r w:rsidR="009F0D25" w:rsidRPr="00CE4663">
        <w:rPr>
          <w:rFonts w:ascii="Traditional Arabic" w:hAnsi="Traditional Arabic" w:cs="Traditional Arabic"/>
          <w:sz w:val="34"/>
          <w:szCs w:val="34"/>
          <w:rtl/>
          <w:lang w:bidi="ar-EG"/>
        </w:rPr>
        <w:t>ع</w:t>
      </w:r>
      <w:r w:rsidRPr="00CE4663">
        <w:rPr>
          <w:rFonts w:ascii="Traditional Arabic" w:hAnsi="Traditional Arabic" w:cs="Traditional Arabic"/>
          <w:sz w:val="34"/>
          <w:szCs w:val="34"/>
          <w:rtl/>
          <w:lang w:bidi="ar-EG"/>
        </w:rPr>
        <w:t>ا</w:t>
      </w:r>
      <w:r w:rsidR="009F0D25" w:rsidRPr="00CE4663">
        <w:rPr>
          <w:rFonts w:ascii="Traditional Arabic" w:hAnsi="Traditional Arabic" w:cs="Traditional Arabic"/>
          <w:sz w:val="34"/>
          <w:szCs w:val="34"/>
          <w:rtl/>
          <w:lang w:bidi="ar-EG"/>
        </w:rPr>
        <w:t>شرة</w:t>
      </w:r>
      <w:r w:rsid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 كلام الأقران يُطوى</w:t>
      </w:r>
      <w:r w:rsidR="00CE4663">
        <w:rPr>
          <w:rFonts w:ascii="Traditional Arabic" w:hAnsi="Traditional Arabic" w:cs="Traditional Arabic"/>
          <w:sz w:val="34"/>
          <w:szCs w:val="34"/>
          <w:rtl/>
          <w:lang w:bidi="ar-EG"/>
        </w:rPr>
        <w:t>،</w:t>
      </w:r>
      <w:r w:rsidR="000904FE" w:rsidRP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ولا يُروى</w:t>
      </w:r>
      <w:r w:rsidR="00CE4663">
        <w:rPr>
          <w:rFonts w:ascii="Traditional Arabic" w:hAnsi="Traditional Arabic" w:cs="Traditional Arabic"/>
          <w:sz w:val="34"/>
          <w:szCs w:val="34"/>
          <w:rtl/>
          <w:lang w:bidi="ar-EG"/>
        </w:rPr>
        <w:t>،</w:t>
      </w:r>
      <w:r w:rsidR="002E4608" w:rsidRPr="00CE4663">
        <w:rPr>
          <w:rFonts w:ascii="Traditional Arabic" w:hAnsi="Traditional Arabic" w:cs="Traditional Arabic"/>
          <w:sz w:val="34"/>
          <w:szCs w:val="34"/>
          <w:rtl/>
          <w:lang w:bidi="ar-EG"/>
        </w:rPr>
        <w:t xml:space="preserve"> إلَّا ببيِّنة</w:t>
      </w:r>
      <w:r w:rsidR="00EB3988" w:rsidRPr="00CE4663">
        <w:rPr>
          <w:rFonts w:ascii="Traditional Arabic" w:hAnsi="Traditional Arabic" w:cs="Traditional Arabic"/>
          <w:sz w:val="34"/>
          <w:szCs w:val="34"/>
          <w:rtl/>
          <w:lang w:bidi="ar-EG"/>
        </w:rPr>
        <w:t>"</w:t>
      </w:r>
      <w:r w:rsidR="009F0D2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421CA0CD" w14:textId="77777777" w:rsidR="004E62EA" w:rsidRDefault="00C866C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القاعدة الحادي</w:t>
      </w:r>
      <w:r w:rsidR="009F0D25" w:rsidRPr="00CE4663">
        <w:rPr>
          <w:rFonts w:ascii="Traditional Arabic" w:hAnsi="Traditional Arabic" w:cs="Traditional Arabic"/>
          <w:sz w:val="34"/>
          <w:szCs w:val="34"/>
          <w:rtl/>
          <w:lang w:bidi="ar-EG"/>
        </w:rPr>
        <w:t>ة عشرة</w:t>
      </w:r>
      <w:r w:rsidR="00CE4663">
        <w:rPr>
          <w:rFonts w:ascii="Traditional Arabic" w:hAnsi="Traditional Arabic" w:cs="Traditional Arabic"/>
          <w:sz w:val="34"/>
          <w:szCs w:val="34"/>
          <w:rtl/>
          <w:lang w:bidi="ar-EG"/>
        </w:rPr>
        <w:t xml:space="preserve">: </w:t>
      </w:r>
      <w:r w:rsidR="00EB3988" w:rsidRPr="00CE4663">
        <w:rPr>
          <w:rFonts w:ascii="Traditional Arabic" w:hAnsi="Traditional Arabic" w:cs="Traditional Arabic"/>
          <w:sz w:val="34"/>
          <w:szCs w:val="34"/>
          <w:rtl/>
          <w:lang w:bidi="ar-EG"/>
        </w:rPr>
        <w:t xml:space="preserve">" التعديل المبهم </w:t>
      </w:r>
      <w:r w:rsidR="007A2408" w:rsidRPr="00CE4663">
        <w:rPr>
          <w:rFonts w:ascii="Traditional Arabic" w:hAnsi="Traditional Arabic" w:cs="Traditional Arabic"/>
          <w:sz w:val="34"/>
          <w:szCs w:val="34"/>
          <w:rtl/>
          <w:lang w:bidi="ar-EG"/>
        </w:rPr>
        <w:t>مقدَّمٌ على الجرح المبهم "</w:t>
      </w:r>
      <w:r w:rsidR="009F0D2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5F51C21F" w14:textId="77777777" w:rsidR="004E62EA" w:rsidRDefault="007A240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w:t>
      </w:r>
      <w:r w:rsidR="00C866C5" w:rsidRPr="00CE4663">
        <w:rPr>
          <w:rFonts w:ascii="Traditional Arabic" w:hAnsi="Traditional Arabic" w:cs="Traditional Arabic"/>
          <w:sz w:val="34"/>
          <w:szCs w:val="34"/>
          <w:rtl/>
          <w:lang w:bidi="ar-EG"/>
        </w:rPr>
        <w:t>عدة الثاني</w:t>
      </w:r>
      <w:r w:rsidRPr="00CE4663">
        <w:rPr>
          <w:rFonts w:ascii="Traditional Arabic" w:hAnsi="Traditional Arabic" w:cs="Traditional Arabic"/>
          <w:sz w:val="34"/>
          <w:szCs w:val="34"/>
          <w:rtl/>
          <w:lang w:bidi="ar-EG"/>
        </w:rPr>
        <w:t>ة عشرة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من التدليس ما مر</w:t>
      </w:r>
      <w:r w:rsidR="003E4372"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ومنه ما ضر</w:t>
      </w:r>
      <w:r w:rsidR="003E437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p>
    <w:p w14:paraId="5E90FD72" w14:textId="77777777" w:rsidR="004E62EA" w:rsidRDefault="007A240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القاعدة ال</w:t>
      </w:r>
      <w:r w:rsidR="00C866C5" w:rsidRPr="00CE4663">
        <w:rPr>
          <w:rFonts w:ascii="Traditional Arabic" w:hAnsi="Traditional Arabic" w:cs="Traditional Arabic"/>
          <w:sz w:val="34"/>
          <w:szCs w:val="34"/>
          <w:rtl/>
          <w:lang w:bidi="ar-EG"/>
        </w:rPr>
        <w:t>ثالث</w:t>
      </w:r>
      <w:r w:rsidRPr="00CE4663">
        <w:rPr>
          <w:rFonts w:ascii="Traditional Arabic" w:hAnsi="Traditional Arabic" w:cs="Traditional Arabic"/>
          <w:sz w:val="34"/>
          <w:szCs w:val="34"/>
          <w:rtl/>
          <w:lang w:bidi="ar-EG"/>
        </w:rPr>
        <w:t>ة عشرة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المتساهل في انفراده نظر "</w:t>
      </w:r>
      <w:r w:rsidR="00CE4663">
        <w:rPr>
          <w:rFonts w:ascii="Traditional Arabic" w:hAnsi="Traditional Arabic" w:cs="Traditional Arabic"/>
          <w:sz w:val="34"/>
          <w:szCs w:val="34"/>
          <w:rtl/>
          <w:lang w:bidi="ar-EG"/>
        </w:rPr>
        <w:t xml:space="preserve">. </w:t>
      </w:r>
    </w:p>
    <w:p w14:paraId="7B57E49D" w14:textId="77777777" w:rsidR="009F0D25" w:rsidRPr="00CE4663" w:rsidRDefault="007A240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hAnsi="Traditional Arabic" w:cs="Traditional Arabic"/>
          <w:sz w:val="34"/>
          <w:szCs w:val="34"/>
          <w:rtl/>
          <w:lang w:bidi="ar-EG"/>
        </w:rPr>
        <w:t>القا</w:t>
      </w:r>
      <w:r w:rsidR="00C866C5" w:rsidRPr="00CE4663">
        <w:rPr>
          <w:rFonts w:ascii="Traditional Arabic" w:hAnsi="Traditional Arabic" w:cs="Traditional Arabic"/>
          <w:sz w:val="34"/>
          <w:szCs w:val="34"/>
          <w:rtl/>
          <w:lang w:bidi="ar-EG"/>
        </w:rPr>
        <w:t>عدة الرابع</w:t>
      </w:r>
      <w:r w:rsidRPr="00CE4663">
        <w:rPr>
          <w:rFonts w:ascii="Traditional Arabic" w:hAnsi="Traditional Arabic" w:cs="Traditional Arabic"/>
          <w:sz w:val="34"/>
          <w:szCs w:val="34"/>
          <w:rtl/>
          <w:lang w:bidi="ar-EG"/>
        </w:rPr>
        <w:t>ة ع</w:t>
      </w:r>
      <w:r w:rsidR="00496B36" w:rsidRPr="00CE4663">
        <w:rPr>
          <w:rFonts w:ascii="Traditional Arabic" w:hAnsi="Traditional Arabic" w:cs="Traditional Arabic"/>
          <w:sz w:val="34"/>
          <w:szCs w:val="34"/>
          <w:rtl/>
          <w:lang w:bidi="ar-EG"/>
        </w:rPr>
        <w:t>شر</w:t>
      </w:r>
      <w:r w:rsidR="000C151C"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ولئن فاق البخاريُ صحةً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فقد فاق في حسن الصناعة مسلمٌ ".</w:t>
      </w:r>
      <w:r w:rsidR="00CE4663">
        <w:rPr>
          <w:rFonts w:ascii="Traditional Arabic" w:hAnsi="Traditional Arabic" w:cs="Traditional Arabic"/>
          <w:sz w:val="34"/>
          <w:szCs w:val="34"/>
          <w:rtl/>
          <w:lang w:bidi="ar-EG"/>
        </w:rPr>
        <w:t xml:space="preserve">. </w:t>
      </w:r>
      <w:r w:rsidR="009F0D25" w:rsidRPr="00CE4663">
        <w:rPr>
          <w:rFonts w:ascii="Traditional Arabic" w:hAnsi="Traditional Arabic" w:cs="Traditional Arabic"/>
          <w:sz w:val="34"/>
          <w:szCs w:val="34"/>
          <w:rtl/>
          <w:lang w:bidi="ar-EG"/>
        </w:rPr>
        <w:t>اللهم يسراً....</w:t>
      </w:r>
      <w:r w:rsidR="00CE4663">
        <w:rPr>
          <w:rFonts w:ascii="Traditional Arabic" w:hAnsi="Traditional Arabic" w:cs="Traditional Arabic"/>
          <w:sz w:val="34"/>
          <w:szCs w:val="34"/>
          <w:rtl/>
          <w:lang w:bidi="ar-EG"/>
        </w:rPr>
        <w:t xml:space="preserve"> </w:t>
      </w:r>
    </w:p>
    <w:p w14:paraId="75EA51F2" w14:textId="77777777" w:rsidR="009F0D25" w:rsidRPr="004E62EA" w:rsidRDefault="009F0D25" w:rsidP="004E62EA">
      <w:pPr>
        <w:pStyle w:val="1"/>
        <w:rPr>
          <w:rFonts w:eastAsia="Times New Roman"/>
          <w:sz w:val="28"/>
          <w:szCs w:val="40"/>
          <w:rtl/>
          <w:lang w:bidi="ar-EG"/>
        </w:rPr>
      </w:pPr>
      <w:bookmarkStart w:id="8" w:name="_Toc228797243"/>
      <w:r w:rsidRPr="004E62EA">
        <w:rPr>
          <w:rFonts w:eastAsia="Times New Roman"/>
          <w:sz w:val="28"/>
          <w:szCs w:val="40"/>
          <w:rtl/>
          <w:lang w:bidi="ar-EG"/>
        </w:rPr>
        <w:t>القاعدة الأولى:</w:t>
      </w:r>
      <w:r w:rsidR="00CE4663" w:rsidRPr="004E62EA">
        <w:rPr>
          <w:rFonts w:eastAsia="Times New Roman"/>
          <w:sz w:val="28"/>
          <w:szCs w:val="40"/>
          <w:rtl/>
          <w:lang w:bidi="ar-EG"/>
        </w:rPr>
        <w:t xml:space="preserve">. </w:t>
      </w:r>
      <w:r w:rsidRPr="004E62EA">
        <w:rPr>
          <w:rFonts w:eastAsia="Times New Roman"/>
          <w:sz w:val="28"/>
          <w:szCs w:val="40"/>
          <w:rtl/>
          <w:lang w:bidi="ar-EG"/>
        </w:rPr>
        <w:t>*خبر الآحاد حجة</w:t>
      </w:r>
      <w:r w:rsidR="00CE4663" w:rsidRPr="004E62EA">
        <w:rPr>
          <w:rFonts w:eastAsia="Times New Roman"/>
          <w:sz w:val="28"/>
          <w:szCs w:val="40"/>
          <w:rtl/>
          <w:lang w:bidi="ar-EG"/>
        </w:rPr>
        <w:t xml:space="preserve"> </w:t>
      </w:r>
      <w:r w:rsidRPr="004E62EA">
        <w:rPr>
          <w:rFonts w:eastAsia="Times New Roman"/>
          <w:sz w:val="28"/>
          <w:szCs w:val="40"/>
          <w:rtl/>
          <w:lang w:bidi="ar-EG"/>
        </w:rPr>
        <w:t>فى الاعتقاد*</w:t>
      </w:r>
      <w:bookmarkEnd w:id="8"/>
    </w:p>
    <w:p w14:paraId="395694F2"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وبالله التوفيق:</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اعلم أنَّ الخبر ينقسم باعتبار طرق</w:t>
      </w:r>
      <w:r w:rsidR="00E36FF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وصوله إلينا إلى</w:t>
      </w:r>
      <w:r w:rsidR="0012679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متواتر، وآحاد</w:t>
      </w:r>
      <w:r w:rsidR="0012679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99CCE45" w14:textId="77777777" w:rsidR="009F0D25" w:rsidRPr="00CE4663" w:rsidRDefault="009F0D25" w:rsidP="004E62EA">
      <w:pPr>
        <w:pStyle w:val="2"/>
        <w:rPr>
          <w:rFonts w:eastAsia="Times New Roman"/>
          <w:rtl/>
          <w:lang w:bidi="ar-EG"/>
        </w:rPr>
      </w:pPr>
      <w:bookmarkStart w:id="9" w:name="_Toc228797244"/>
      <w:r w:rsidRPr="00CE4663">
        <w:rPr>
          <w:rFonts w:eastAsia="Times New Roman"/>
          <w:rtl/>
          <w:lang w:bidi="ar-EG"/>
        </w:rPr>
        <w:t>1-المتواتر:</w:t>
      </w:r>
      <w:bookmarkEnd w:id="9"/>
      <w:r w:rsidRPr="00CE4663">
        <w:rPr>
          <w:rFonts w:eastAsia="Times New Roman"/>
          <w:rtl/>
          <w:lang w:bidi="ar-EG"/>
        </w:rPr>
        <w:t xml:space="preserve"> </w:t>
      </w:r>
    </w:p>
    <w:p w14:paraId="1FA21C6A" w14:textId="77777777" w:rsidR="001F4C93"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لغة</w:t>
      </w:r>
      <w:r>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تواتر الشيء أي تتابع</w:t>
      </w:r>
      <w:r>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w:t>
      </w:r>
      <w:r w:rsidR="0053216D" w:rsidRPr="00CE4663">
        <w:rPr>
          <w:rFonts w:ascii="Traditional Arabic" w:eastAsia="Times New Roman" w:hAnsi="Traditional Arabic" w:cs="Traditional Arabic"/>
          <w:sz w:val="34"/>
          <w:szCs w:val="34"/>
          <w:rtl/>
          <w:lang w:bidi="ar-EG"/>
        </w:rPr>
        <w:t>تقول</w:t>
      </w:r>
      <w:r>
        <w:rPr>
          <w:rFonts w:ascii="Traditional Arabic" w:eastAsia="Times New Roman" w:hAnsi="Traditional Arabic" w:cs="Traditional Arabic"/>
          <w:sz w:val="34"/>
          <w:szCs w:val="34"/>
          <w:rtl/>
          <w:lang w:bidi="ar-EG"/>
        </w:rPr>
        <w:t>:</w:t>
      </w:r>
      <w:r w:rsidR="0053216D" w:rsidRPr="00CE4663">
        <w:rPr>
          <w:rFonts w:ascii="Traditional Arabic" w:eastAsia="Times New Roman" w:hAnsi="Traditional Arabic" w:cs="Traditional Arabic"/>
          <w:sz w:val="34"/>
          <w:szCs w:val="34"/>
          <w:rtl/>
          <w:lang w:bidi="ar-EG"/>
        </w:rPr>
        <w:t xml:space="preserve"> تواتر المطر</w:t>
      </w:r>
      <w:r>
        <w:rPr>
          <w:rFonts w:ascii="Traditional Arabic" w:eastAsia="Times New Roman" w:hAnsi="Traditional Arabic" w:cs="Traditional Arabic"/>
          <w:sz w:val="34"/>
          <w:szCs w:val="34"/>
          <w:rtl/>
          <w:lang w:bidi="ar-EG"/>
        </w:rPr>
        <w:t>،</w:t>
      </w:r>
      <w:r w:rsidR="0053216D" w:rsidRPr="00CE4663">
        <w:rPr>
          <w:rFonts w:ascii="Traditional Arabic" w:eastAsia="Times New Roman" w:hAnsi="Traditional Arabic" w:cs="Traditional Arabic"/>
          <w:sz w:val="34"/>
          <w:szCs w:val="34"/>
          <w:rtl/>
          <w:lang w:bidi="ar-EG"/>
        </w:rPr>
        <w:t xml:space="preserve"> أي تتابع نزوله</w:t>
      </w:r>
      <w:r>
        <w:rPr>
          <w:rFonts w:ascii="Traditional Arabic" w:eastAsia="Times New Roman" w:hAnsi="Traditional Arabic" w:cs="Traditional Arabic"/>
          <w:sz w:val="34"/>
          <w:szCs w:val="34"/>
          <w:rtl/>
          <w:lang w:bidi="ar-EG"/>
        </w:rPr>
        <w:t>،</w:t>
      </w:r>
      <w:r w:rsidR="0053216D" w:rsidRP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 xml:space="preserve">قال تعالى </w:t>
      </w:r>
    </w:p>
    <w:p w14:paraId="2928BED7" w14:textId="77777777" w:rsidR="009F0D25" w:rsidRPr="00CE4663" w:rsidRDefault="002C7363"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2C7363">
        <w:rPr>
          <w:rFonts w:ascii="Traditional Arabic" w:hAnsi="Traditional Arabic" w:cs="Traditional Arabic" w:hint="cs"/>
          <w:color w:val="000000" w:themeColor="text1"/>
          <w:sz w:val="34"/>
          <w:szCs w:val="34"/>
          <w:rtl/>
        </w:rPr>
        <w:t>﴿</w:t>
      </w:r>
      <w:r w:rsidR="009F0D25" w:rsidRPr="002C7363">
        <w:rPr>
          <w:rFonts w:ascii="Traditional Arabic" w:hAnsi="Traditional Arabic" w:cs="Traditional Arabic"/>
          <w:color w:val="008000"/>
          <w:sz w:val="34"/>
          <w:szCs w:val="34"/>
          <w:rtl/>
        </w:rPr>
        <w:t xml:space="preserve"> </w:t>
      </w:r>
      <w:r w:rsidR="009F0D25" w:rsidRPr="002C7363">
        <w:rPr>
          <w:rFonts w:ascii="Traditional Arabic" w:hAnsi="Traditional Arabic" w:cs="Traditional Arabic" w:hint="cs"/>
          <w:color w:val="008000"/>
          <w:sz w:val="34"/>
          <w:szCs w:val="34"/>
          <w:rtl/>
        </w:rPr>
        <w:t>ثُمَّ</w:t>
      </w:r>
      <w:proofErr w:type="gramEnd"/>
      <w:r w:rsidR="009F0D25" w:rsidRPr="002C7363">
        <w:rPr>
          <w:rFonts w:ascii="Traditional Arabic" w:hAnsi="Traditional Arabic" w:cs="Traditional Arabic"/>
          <w:color w:val="008000"/>
          <w:sz w:val="34"/>
          <w:szCs w:val="34"/>
          <w:rtl/>
        </w:rPr>
        <w:t xml:space="preserve"> </w:t>
      </w:r>
      <w:r w:rsidR="009F0D25" w:rsidRPr="002C7363">
        <w:rPr>
          <w:rFonts w:ascii="Traditional Arabic" w:hAnsi="Traditional Arabic" w:cs="Traditional Arabic" w:hint="cs"/>
          <w:color w:val="008000"/>
          <w:sz w:val="34"/>
          <w:szCs w:val="34"/>
          <w:rtl/>
        </w:rPr>
        <w:t>أَرۡسَلۡنَا</w:t>
      </w:r>
      <w:r w:rsidR="009F0D25" w:rsidRPr="002C7363">
        <w:rPr>
          <w:rFonts w:ascii="Traditional Arabic" w:hAnsi="Traditional Arabic" w:cs="Traditional Arabic"/>
          <w:color w:val="008000"/>
          <w:sz w:val="34"/>
          <w:szCs w:val="34"/>
          <w:rtl/>
        </w:rPr>
        <w:t xml:space="preserve"> </w:t>
      </w:r>
      <w:r w:rsidR="009F0D25" w:rsidRPr="002C7363">
        <w:rPr>
          <w:rFonts w:ascii="Traditional Arabic" w:hAnsi="Traditional Arabic" w:cs="Traditional Arabic" w:hint="cs"/>
          <w:color w:val="008000"/>
          <w:sz w:val="34"/>
          <w:szCs w:val="34"/>
          <w:rtl/>
        </w:rPr>
        <w:t>‌رُسُلَنَا</w:t>
      </w:r>
      <w:r w:rsidR="009F0D25" w:rsidRPr="002C7363">
        <w:rPr>
          <w:rFonts w:ascii="Traditional Arabic" w:hAnsi="Traditional Arabic" w:cs="Traditional Arabic"/>
          <w:color w:val="008000"/>
          <w:sz w:val="34"/>
          <w:szCs w:val="34"/>
          <w:rtl/>
        </w:rPr>
        <w:t xml:space="preserve"> </w:t>
      </w:r>
      <w:r w:rsidR="009F0D25" w:rsidRPr="002C7363">
        <w:rPr>
          <w:rFonts w:ascii="Traditional Arabic" w:hAnsi="Traditional Arabic" w:cs="Traditional Arabic" w:hint="cs"/>
          <w:color w:val="008000"/>
          <w:sz w:val="34"/>
          <w:szCs w:val="34"/>
          <w:rtl/>
        </w:rPr>
        <w:t>تَتۡرَاۖ</w:t>
      </w:r>
      <w:r w:rsidR="009F0D25"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0000" w:themeColor="text1"/>
          <w:sz w:val="34"/>
          <w:szCs w:val="34"/>
          <w:rtl/>
        </w:rPr>
        <w:t>﴾</w:t>
      </w:r>
      <w:r w:rsidR="00CE4663">
        <w:rPr>
          <w:rFonts w:ascii="Traditional Arabic" w:hAnsi="Traditional Arabic" w:cs="Traditional Arabic"/>
          <w:sz w:val="34"/>
          <w:szCs w:val="34"/>
          <w:rtl/>
        </w:rPr>
        <w:t xml:space="preserve"> </w:t>
      </w:r>
      <w:r w:rsidR="009F0D25" w:rsidRPr="00CE4663">
        <w:rPr>
          <w:rFonts w:ascii="Traditional Arabic" w:hAnsi="Traditional Arabic" w:cs="Traditional Arabic"/>
          <w:sz w:val="34"/>
          <w:szCs w:val="34"/>
          <w:rtl/>
        </w:rPr>
        <w:t>[المؤمنون: 44]</w:t>
      </w:r>
      <w:r w:rsidR="00CE4663">
        <w:rPr>
          <w:rFonts w:ascii="Traditional Arabic" w:hAnsi="Traditional Arabic" w:cs="Traditional Arabic"/>
          <w:sz w:val="34"/>
          <w:szCs w:val="34"/>
          <w:rtl/>
        </w:rPr>
        <w:t xml:space="preserve"> </w:t>
      </w:r>
    </w:p>
    <w:p w14:paraId="1B2DF7A7" w14:textId="77777777" w:rsidR="00D33C04" w:rsidRPr="00CE4663" w:rsidRDefault="00C32AF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تعريفه </w:t>
      </w:r>
      <w:r w:rsidR="009F0D25" w:rsidRPr="00CE4663">
        <w:rPr>
          <w:rFonts w:ascii="Traditional Arabic" w:eastAsia="Times New Roman" w:hAnsi="Traditional Arabic" w:cs="Traditional Arabic"/>
          <w:sz w:val="34"/>
          <w:szCs w:val="34"/>
          <w:rtl/>
          <w:lang w:bidi="ar-EG"/>
        </w:rPr>
        <w:t>اصطلاحاً</w:t>
      </w:r>
      <w:r w:rsidR="00CE4663">
        <w:rPr>
          <w:rFonts w:ascii="Traditional Arabic" w:eastAsia="Times New Roman" w:hAnsi="Traditional Arabic" w:cs="Traditional Arabic"/>
          <w:sz w:val="34"/>
          <w:szCs w:val="34"/>
          <w:rtl/>
          <w:lang w:bidi="ar-EG"/>
        </w:rPr>
        <w:t xml:space="preserve">: </w:t>
      </w:r>
      <w:r w:rsidR="00563EC8" w:rsidRPr="00CE4663">
        <w:rPr>
          <w:rFonts w:ascii="Traditional Arabic" w:eastAsia="Times New Roman" w:hAnsi="Traditional Arabic" w:cs="Traditional Arabic"/>
          <w:sz w:val="34"/>
          <w:szCs w:val="34"/>
          <w:rtl/>
          <w:lang w:bidi="ar-EG"/>
        </w:rPr>
        <w:t xml:space="preserve">ما </w:t>
      </w:r>
      <w:r w:rsidRPr="00CE4663">
        <w:rPr>
          <w:rFonts w:ascii="Traditional Arabic" w:eastAsia="Times New Roman" w:hAnsi="Traditional Arabic" w:cs="Traditional Arabic"/>
          <w:sz w:val="34"/>
          <w:szCs w:val="34"/>
          <w:rtl/>
          <w:lang w:bidi="ar-EG"/>
        </w:rPr>
        <w:t>عُلِ</w:t>
      </w:r>
      <w:r w:rsidR="00563EC8" w:rsidRPr="00CE4663">
        <w:rPr>
          <w:rFonts w:ascii="Traditional Arabic" w:eastAsia="Times New Roman" w:hAnsi="Traditional Arabic" w:cs="Traditional Arabic"/>
          <w:sz w:val="34"/>
          <w:szCs w:val="34"/>
          <w:rtl/>
          <w:lang w:bidi="ar-EG"/>
        </w:rPr>
        <w:t>م مُخبِرُه ضرورة</w:t>
      </w:r>
      <w:r w:rsidR="00CE4663">
        <w:rPr>
          <w:rFonts w:ascii="Traditional Arabic" w:eastAsia="Times New Roman" w:hAnsi="Traditional Arabic" w:cs="Traditional Arabic"/>
          <w:sz w:val="34"/>
          <w:szCs w:val="34"/>
          <w:rtl/>
          <w:lang w:bidi="ar-EG"/>
        </w:rPr>
        <w:t>،</w:t>
      </w:r>
      <w:r w:rsidR="00563EC8" w:rsidRPr="00CE4663">
        <w:rPr>
          <w:rFonts w:ascii="Traditional Arabic" w:eastAsia="Times New Roman" w:hAnsi="Traditional Arabic" w:cs="Traditional Arabic"/>
          <w:sz w:val="34"/>
          <w:szCs w:val="34"/>
          <w:rtl/>
          <w:lang w:bidi="ar-EG"/>
        </w:rPr>
        <w:t xml:space="preserve"> أي </w:t>
      </w:r>
      <w:r w:rsidR="00A15D48" w:rsidRPr="00CE4663">
        <w:rPr>
          <w:rFonts w:ascii="Traditional Arabic" w:eastAsia="Times New Roman" w:hAnsi="Traditional Arabic" w:cs="Traditional Arabic"/>
          <w:sz w:val="34"/>
          <w:szCs w:val="34"/>
          <w:rtl/>
          <w:lang w:bidi="ar-EG"/>
        </w:rPr>
        <w:t>أ</w:t>
      </w:r>
      <w:r w:rsidR="00563EC8" w:rsidRPr="00CE4663">
        <w:rPr>
          <w:rFonts w:ascii="Traditional Arabic" w:eastAsia="Times New Roman" w:hAnsi="Traditional Arabic" w:cs="Traditional Arabic"/>
          <w:sz w:val="34"/>
          <w:szCs w:val="34"/>
          <w:rtl/>
          <w:lang w:bidi="ar-EG"/>
        </w:rPr>
        <w:t xml:space="preserve">فاد العلم </w:t>
      </w:r>
      <w:proofErr w:type="gramStart"/>
      <w:r w:rsidR="00563EC8" w:rsidRPr="00CE4663">
        <w:rPr>
          <w:rFonts w:ascii="Traditional Arabic" w:eastAsia="Times New Roman" w:hAnsi="Traditional Arabic" w:cs="Traditional Arabic"/>
          <w:sz w:val="34"/>
          <w:szCs w:val="34"/>
          <w:rtl/>
          <w:lang w:bidi="ar-EG"/>
        </w:rPr>
        <w:t>بنفسه</w:t>
      </w:r>
      <w:r w:rsidR="00CE4663">
        <w:rPr>
          <w:rFonts w:ascii="Traditional Arabic" w:eastAsia="Times New Roman" w:hAnsi="Traditional Arabic" w:cs="Traditional Arabic"/>
          <w:sz w:val="34"/>
          <w:szCs w:val="34"/>
          <w:rtl/>
          <w:lang w:bidi="ar-EG"/>
        </w:rPr>
        <w:t>،</w:t>
      </w:r>
      <w:r w:rsidR="00563EC8" w:rsidRPr="00CE4663">
        <w:rPr>
          <w:rFonts w:ascii="Traditional Arabic" w:eastAsia="Times New Roman" w:hAnsi="Traditional Arabic" w:cs="Traditional Arabic"/>
          <w:sz w:val="34"/>
          <w:szCs w:val="34"/>
          <w:rtl/>
          <w:lang w:bidi="ar-EG"/>
        </w:rPr>
        <w:t>وقال</w:t>
      </w:r>
      <w:proofErr w:type="gramEnd"/>
      <w:r w:rsidR="00563EC8" w:rsidRPr="00CE4663">
        <w:rPr>
          <w:rFonts w:ascii="Traditional Arabic" w:eastAsia="Times New Roman" w:hAnsi="Traditional Arabic" w:cs="Traditional Arabic"/>
          <w:sz w:val="34"/>
          <w:szCs w:val="34"/>
          <w:rtl/>
          <w:lang w:bidi="ar-EG"/>
        </w:rPr>
        <w:t xml:space="preserve"> بعضهم</w:t>
      </w:r>
      <w:r w:rsidR="00CE4663">
        <w:rPr>
          <w:rFonts w:ascii="Traditional Arabic" w:eastAsia="Times New Roman" w:hAnsi="Traditional Arabic" w:cs="Traditional Arabic"/>
          <w:sz w:val="34"/>
          <w:szCs w:val="34"/>
          <w:rtl/>
          <w:lang w:bidi="ar-EG"/>
        </w:rPr>
        <w:t>:</w:t>
      </w:r>
      <w:r w:rsidR="00563EC8" w:rsidRPr="00CE4663">
        <w:rPr>
          <w:rFonts w:ascii="Traditional Arabic" w:eastAsia="Times New Roman" w:hAnsi="Traditional Arabic" w:cs="Traditional Arabic"/>
          <w:sz w:val="34"/>
          <w:szCs w:val="34"/>
          <w:rtl/>
          <w:lang w:bidi="ar-EG"/>
        </w:rPr>
        <w:t xml:space="preserve"> هو خبر بلغت رواته في الكثرة </w:t>
      </w:r>
      <w:r w:rsidR="00A15D48" w:rsidRPr="00CE4663">
        <w:rPr>
          <w:rFonts w:ascii="Traditional Arabic" w:eastAsia="Times New Roman" w:hAnsi="Traditional Arabic" w:cs="Traditional Arabic"/>
          <w:sz w:val="34"/>
          <w:szCs w:val="34"/>
          <w:rtl/>
          <w:lang w:bidi="ar-EG"/>
        </w:rPr>
        <w:t>مبلغاً</w:t>
      </w:r>
      <w:r w:rsidR="00563EC8" w:rsidRPr="00CE4663">
        <w:rPr>
          <w:rFonts w:ascii="Traditional Arabic" w:eastAsia="Times New Roman" w:hAnsi="Traditional Arabic" w:cs="Traditional Arabic"/>
          <w:sz w:val="34"/>
          <w:szCs w:val="34"/>
          <w:rtl/>
          <w:lang w:bidi="ar-EG"/>
        </w:rPr>
        <w:t xml:space="preserve"> </w:t>
      </w:r>
      <w:r w:rsidR="00A15D48" w:rsidRPr="00CE4663">
        <w:rPr>
          <w:rFonts w:ascii="Traditional Arabic" w:eastAsia="Times New Roman" w:hAnsi="Traditional Arabic" w:cs="Traditional Arabic"/>
          <w:sz w:val="34"/>
          <w:szCs w:val="34"/>
          <w:rtl/>
          <w:lang w:bidi="ar-EG"/>
        </w:rPr>
        <w:t>أ</w:t>
      </w:r>
      <w:r w:rsidR="00563EC8" w:rsidRPr="00CE4663">
        <w:rPr>
          <w:rFonts w:ascii="Traditional Arabic" w:eastAsia="Times New Roman" w:hAnsi="Traditional Arabic" w:cs="Traditional Arabic"/>
          <w:sz w:val="34"/>
          <w:szCs w:val="34"/>
          <w:rtl/>
          <w:lang w:bidi="ar-EG"/>
        </w:rPr>
        <w:t>حالت العادة</w:t>
      </w:r>
      <w:r w:rsidR="00CE4663">
        <w:rPr>
          <w:rFonts w:ascii="Traditional Arabic" w:eastAsia="Times New Roman" w:hAnsi="Traditional Arabic" w:cs="Traditional Arabic"/>
          <w:sz w:val="34"/>
          <w:szCs w:val="34"/>
          <w:rtl/>
          <w:lang w:bidi="ar-EG"/>
        </w:rPr>
        <w:t xml:space="preserve"> </w:t>
      </w:r>
      <w:r w:rsidR="00563EC8" w:rsidRPr="00CE4663">
        <w:rPr>
          <w:rFonts w:ascii="Traditional Arabic" w:eastAsia="Times New Roman" w:hAnsi="Traditional Arabic" w:cs="Traditional Arabic"/>
          <w:sz w:val="34"/>
          <w:szCs w:val="34"/>
          <w:rtl/>
          <w:lang w:bidi="ar-EG"/>
        </w:rPr>
        <w:t>تواطؤهم على الكذب</w:t>
      </w:r>
      <w:r w:rsidR="00CE4663">
        <w:rPr>
          <w:rFonts w:ascii="Traditional Arabic" w:eastAsia="Times New Roman" w:hAnsi="Traditional Arabic" w:cs="Traditional Arabic"/>
          <w:sz w:val="34"/>
          <w:szCs w:val="34"/>
          <w:rtl/>
          <w:lang w:bidi="ar-EG"/>
        </w:rPr>
        <w:t>،</w:t>
      </w:r>
      <w:r w:rsidR="00D33C04" w:rsidRPr="00CE4663">
        <w:rPr>
          <w:rFonts w:ascii="Traditional Arabic" w:hAnsi="Traditional Arabic" w:cs="Traditional Arabic"/>
          <w:sz w:val="34"/>
          <w:szCs w:val="34"/>
          <w:rtl/>
        </w:rPr>
        <w:t xml:space="preserve"> </w:t>
      </w:r>
      <w:r w:rsidR="00D33C04" w:rsidRPr="00CE4663">
        <w:rPr>
          <w:rFonts w:ascii="Traditional Arabic" w:eastAsia="Times New Roman" w:hAnsi="Traditional Arabic" w:cs="Traditional Arabic"/>
          <w:sz w:val="34"/>
          <w:szCs w:val="34"/>
          <w:rtl/>
          <w:lang w:bidi="ar-EG"/>
        </w:rPr>
        <w:t>في جميع سنده</w:t>
      </w:r>
      <w:r w:rsidR="00CE4663">
        <w:rPr>
          <w:rFonts w:ascii="Traditional Arabic" w:eastAsia="Times New Roman" w:hAnsi="Traditional Arabic" w:cs="Traditional Arabic"/>
          <w:sz w:val="34"/>
          <w:szCs w:val="34"/>
          <w:rtl/>
          <w:lang w:bidi="ar-EG"/>
        </w:rPr>
        <w:t>.</w:t>
      </w:r>
      <w:r w:rsidR="00563EC8" w:rsidRPr="00CE4663">
        <w:rPr>
          <w:rStyle w:val="a6"/>
          <w:rFonts w:ascii="Traditional Arabic" w:eastAsia="Times New Roman" w:hAnsi="Traditional Arabic" w:cs="Traditional Arabic"/>
          <w:sz w:val="34"/>
          <w:szCs w:val="34"/>
          <w:rtl/>
          <w:lang w:bidi="ar-EG"/>
        </w:rPr>
        <w:footnoteReference w:id="96"/>
      </w:r>
      <w:r w:rsidR="00D33C04" w:rsidRPr="00CE4663">
        <w:rPr>
          <w:rFonts w:ascii="Traditional Arabic" w:hAnsi="Traditional Arabic" w:cs="Traditional Arabic"/>
          <w:sz w:val="34"/>
          <w:szCs w:val="34"/>
          <w:rtl/>
        </w:rPr>
        <w:t xml:space="preserve"> </w:t>
      </w:r>
    </w:p>
    <w:p w14:paraId="4D828853" w14:textId="77777777" w:rsidR="00D33C04" w:rsidRPr="00CE4663" w:rsidRDefault="00D33C04" w:rsidP="004E62EA">
      <w:pPr>
        <w:pStyle w:val="2"/>
        <w:rPr>
          <w:rFonts w:eastAsia="Times New Roman"/>
          <w:rtl/>
          <w:lang w:bidi="ar-EG"/>
        </w:rPr>
      </w:pPr>
      <w:bookmarkStart w:id="10" w:name="_Toc228797245"/>
      <w:r w:rsidRPr="00CE4663">
        <w:rPr>
          <w:rFonts w:eastAsia="Times New Roman"/>
          <w:rtl/>
          <w:lang w:bidi="ar-EG"/>
        </w:rPr>
        <w:t>شروط الحديث المتواتر:</w:t>
      </w:r>
      <w:bookmarkEnd w:id="10"/>
    </w:p>
    <w:p w14:paraId="23B4BD02" w14:textId="77777777" w:rsidR="00D33C04" w:rsidRPr="00CE4663" w:rsidRDefault="00D33C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من خلال هذا التعريف نستخرج </w:t>
      </w:r>
      <w:r w:rsidR="001E732C" w:rsidRPr="00CE4663">
        <w:rPr>
          <w:rFonts w:ascii="Traditional Arabic" w:eastAsia="Times New Roman" w:hAnsi="Traditional Arabic" w:cs="Traditional Arabic"/>
          <w:sz w:val="34"/>
          <w:szCs w:val="34"/>
          <w:rtl/>
          <w:lang w:bidi="ar-EG"/>
        </w:rPr>
        <w:t xml:space="preserve">أربعة شروط </w:t>
      </w:r>
      <w:r w:rsidRPr="00CE4663">
        <w:rPr>
          <w:rFonts w:ascii="Traditional Arabic" w:eastAsia="Times New Roman" w:hAnsi="Traditional Arabic" w:cs="Traditional Arabic"/>
          <w:sz w:val="34"/>
          <w:szCs w:val="34"/>
          <w:rtl/>
          <w:lang w:bidi="ar-EG"/>
        </w:rPr>
        <w:t xml:space="preserve">ذكرها الحافظ ابن </w:t>
      </w:r>
      <w:proofErr w:type="gramStart"/>
      <w:r w:rsidRPr="00CE4663">
        <w:rPr>
          <w:rFonts w:ascii="Traditional Arabic" w:eastAsia="Times New Roman" w:hAnsi="Traditional Arabic" w:cs="Traditional Arabic"/>
          <w:sz w:val="34"/>
          <w:szCs w:val="34"/>
          <w:rtl/>
          <w:lang w:bidi="ar-EG"/>
        </w:rPr>
        <w:t>حجر،وهي</w:t>
      </w:r>
      <w:proofErr w:type="gramEnd"/>
      <w:r w:rsidRPr="00CE4663">
        <w:rPr>
          <w:rFonts w:ascii="Traditional Arabic" w:eastAsia="Times New Roman" w:hAnsi="Traditional Arabic" w:cs="Traditional Arabic"/>
          <w:sz w:val="34"/>
          <w:szCs w:val="34"/>
          <w:rtl/>
          <w:lang w:bidi="ar-EG"/>
        </w:rPr>
        <w:t>:</w:t>
      </w:r>
    </w:p>
    <w:p w14:paraId="67C3BBEF" w14:textId="77777777" w:rsidR="00D33C04" w:rsidRPr="00CE4663" w:rsidRDefault="00D33C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1-أن يرويه عدد</w:t>
      </w:r>
      <w:r w:rsidR="00176D6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كثير، تحيل العادة تواطؤهم</w:t>
      </w:r>
      <w:r w:rsidR="00CE4663">
        <w:rPr>
          <w:rFonts w:ascii="Traditional Arabic" w:eastAsia="Times New Roman" w:hAnsi="Traditional Arabic" w:cs="Traditional Arabic"/>
          <w:sz w:val="34"/>
          <w:szCs w:val="34"/>
          <w:rtl/>
          <w:lang w:bidi="ar-EG"/>
        </w:rPr>
        <w:t>،</w:t>
      </w:r>
      <w:r w:rsidR="004408A2" w:rsidRPr="00CE4663">
        <w:rPr>
          <w:rFonts w:ascii="Traditional Arabic" w:eastAsia="Times New Roman" w:hAnsi="Traditional Arabic" w:cs="Traditional Arabic"/>
          <w:sz w:val="34"/>
          <w:szCs w:val="34"/>
          <w:rtl/>
          <w:lang w:bidi="ar-EG"/>
        </w:rPr>
        <w:t xml:space="preserve"> أ</w:t>
      </w:r>
      <w:r w:rsidRPr="00CE4663">
        <w:rPr>
          <w:rFonts w:ascii="Traditional Arabic" w:eastAsia="Times New Roman" w:hAnsi="Traditional Arabic" w:cs="Traditional Arabic"/>
          <w:sz w:val="34"/>
          <w:szCs w:val="34"/>
          <w:rtl/>
          <w:lang w:bidi="ar-EG"/>
        </w:rPr>
        <w:t>وتوافقهم على الكذب، ولا معنى لتعيين العدد على الصحيح، كما سيأتي بيانه قريباً.</w:t>
      </w:r>
    </w:p>
    <w:p w14:paraId="5B0DA13B" w14:textId="77777777" w:rsidR="00D33C04" w:rsidRPr="00CE4663" w:rsidRDefault="00D33C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 أن توجد هذه الكثرة في جميع سنده، من الابتداء إلى الانتهاء.</w:t>
      </w:r>
    </w:p>
    <w:p w14:paraId="34EF335E" w14:textId="77777777" w:rsidR="00D33C04" w:rsidRPr="00CE4663" w:rsidRDefault="00D33C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 أن يكون مستند انتهائهم الحِسَّ</w:t>
      </w:r>
      <w:r w:rsidR="00CE4663">
        <w:rPr>
          <w:rFonts w:ascii="Traditional Arabic" w:eastAsia="Times New Roman" w:hAnsi="Traditional Arabic" w:cs="Traditional Arabic"/>
          <w:sz w:val="34"/>
          <w:szCs w:val="34"/>
          <w:rtl/>
          <w:lang w:bidi="ar-EG"/>
        </w:rPr>
        <w:t>.</w:t>
      </w:r>
    </w:p>
    <w:p w14:paraId="57927C4E" w14:textId="77777777" w:rsidR="009F0D25" w:rsidRPr="00CE4663" w:rsidRDefault="00D33C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4- أن يصحب خبرهم إفادة العلم لسامعه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97"/>
      </w:r>
    </w:p>
    <w:p w14:paraId="29B7B067" w14:textId="77777777" w:rsidR="004E62EA" w:rsidRDefault="00882DC4" w:rsidP="004E62EA">
      <w:pPr>
        <w:pStyle w:val="2"/>
        <w:rPr>
          <w:rFonts w:eastAsia="Times New Roman"/>
          <w:rtl/>
          <w:lang w:bidi="ar-EG"/>
        </w:rPr>
      </w:pPr>
      <w:bookmarkStart w:id="11" w:name="_Toc228797246"/>
      <w:r w:rsidRPr="00CE4663">
        <w:rPr>
          <w:rFonts w:eastAsia="Times New Roman"/>
          <w:rtl/>
          <w:lang w:bidi="ar-EG"/>
        </w:rPr>
        <w:t>*فوائد مهمة</w:t>
      </w:r>
      <w:r w:rsidR="00D33C04" w:rsidRPr="00CE4663">
        <w:rPr>
          <w:rFonts w:eastAsia="Times New Roman"/>
          <w:rtl/>
          <w:lang w:bidi="ar-EG"/>
        </w:rPr>
        <w:t xml:space="preserve"> تتعلَّق بهذه الشروط</w:t>
      </w:r>
      <w:r w:rsidR="00CE4663">
        <w:rPr>
          <w:rFonts w:eastAsia="Times New Roman"/>
          <w:rtl/>
          <w:lang w:bidi="ar-EG"/>
        </w:rPr>
        <w:t>:</w:t>
      </w:r>
      <w:bookmarkEnd w:id="11"/>
      <w:r w:rsidR="00CE4663">
        <w:rPr>
          <w:rFonts w:eastAsia="Times New Roman"/>
          <w:rtl/>
          <w:lang w:bidi="ar-EG"/>
        </w:rPr>
        <w:t xml:space="preserve"> </w:t>
      </w:r>
    </w:p>
    <w:p w14:paraId="06F720C2" w14:textId="77777777" w:rsidR="00882DC4" w:rsidRPr="00CE4663" w:rsidRDefault="00882D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606F87" w:rsidRPr="00CE4663">
        <w:rPr>
          <w:rFonts w:ascii="Traditional Arabic" w:eastAsia="Times New Roman" w:hAnsi="Traditional Arabic" w:cs="Traditional Arabic"/>
          <w:sz w:val="34"/>
          <w:szCs w:val="34"/>
          <w:rtl/>
          <w:lang w:bidi="ar-EG"/>
        </w:rPr>
        <w:t xml:space="preserve">الفائدة </w:t>
      </w:r>
      <w:r w:rsidRPr="00CE4663">
        <w:rPr>
          <w:rFonts w:ascii="Traditional Arabic" w:eastAsia="Times New Roman" w:hAnsi="Traditional Arabic" w:cs="Traditional Arabic"/>
          <w:sz w:val="34"/>
          <w:szCs w:val="34"/>
          <w:rtl/>
          <w:lang w:bidi="ar-EG"/>
        </w:rPr>
        <w:t>الأولى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ضوابط الحديث المتواتر أنه يستحيل في العادة أن يتواط</w:t>
      </w:r>
      <w:r w:rsidR="004408A2"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 xml:space="preserve"> رواته على الكذب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بمعنى أن يوصي بعضهم بعضاً على القول بشيء لم يقع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كذلك نضيف إلى ذلك أنه يبعد أن يتواطؤ</w:t>
      </w:r>
      <w:r w:rsidR="004408A2"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ا على كتمان شيء قد وقع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والفارق بين الأمرين واضح</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وهذان الأمران مجمع عليهما بين العلماء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قد خالف الروافض في القضية الثانية خاصة، وبنوا على ذلك قولهم </w:t>
      </w:r>
      <w:r w:rsidRPr="00CE4663">
        <w:rPr>
          <w:rFonts w:ascii="Traditional Arabic" w:eastAsia="Times New Roman" w:hAnsi="Traditional Arabic" w:cs="Traditional Arabic"/>
          <w:sz w:val="34"/>
          <w:szCs w:val="34"/>
          <w:rtl/>
          <w:lang w:bidi="ar-EG"/>
        </w:rPr>
        <w:lastRenderedPageBreak/>
        <w:t xml:space="preserve">الزائف بأنَّ الصحابة -رضي الله عنهم - قد </w:t>
      </w:r>
      <w:r w:rsidR="00176D68" w:rsidRPr="00CE4663">
        <w:rPr>
          <w:rFonts w:ascii="Traditional Arabic" w:eastAsia="Times New Roman" w:hAnsi="Traditional Arabic" w:cs="Traditional Arabic"/>
          <w:sz w:val="34"/>
          <w:szCs w:val="34"/>
          <w:rtl/>
          <w:lang w:bidi="ar-EG"/>
        </w:rPr>
        <w:t xml:space="preserve">تواطؤا </w:t>
      </w:r>
      <w:r w:rsidRPr="00CE4663">
        <w:rPr>
          <w:rFonts w:ascii="Traditional Arabic" w:eastAsia="Times New Roman" w:hAnsi="Traditional Arabic" w:cs="Traditional Arabic"/>
          <w:sz w:val="34"/>
          <w:szCs w:val="34"/>
          <w:rtl/>
          <w:lang w:bidi="ar-EG"/>
        </w:rPr>
        <w:t xml:space="preserve">على كتمان خبر </w:t>
      </w:r>
      <w:r w:rsidR="0013048B" w:rsidRPr="00CE4663">
        <w:rPr>
          <w:rFonts w:ascii="Traditional Arabic" w:eastAsia="Times New Roman" w:hAnsi="Traditional Arabic" w:cs="Traditional Arabic"/>
          <w:sz w:val="34"/>
          <w:szCs w:val="34"/>
          <w:rtl/>
          <w:lang w:bidi="ar-EG"/>
        </w:rPr>
        <w:t>استخلاف ا</w:t>
      </w:r>
      <w:r w:rsidRPr="00CE4663">
        <w:rPr>
          <w:rFonts w:ascii="Traditional Arabic" w:eastAsia="Times New Roman" w:hAnsi="Traditional Arabic" w:cs="Traditional Arabic"/>
          <w:sz w:val="34"/>
          <w:szCs w:val="34"/>
          <w:rtl/>
          <w:lang w:bidi="ar-EG"/>
        </w:rPr>
        <w:t>لنبيِّ صلى الله عليه وسلم</w:t>
      </w:r>
      <w:r w:rsidR="0013048B" w:rsidRPr="00CE4663">
        <w:rPr>
          <w:rFonts w:ascii="Traditional Arabic" w:eastAsia="Times New Roman" w:hAnsi="Traditional Arabic" w:cs="Traditional Arabic"/>
          <w:sz w:val="34"/>
          <w:szCs w:val="34"/>
          <w:rtl/>
          <w:lang w:bidi="ar-EG"/>
        </w:rPr>
        <w:t xml:space="preserve"> لعليِّ بن أبي طالب رضي الله عنه</w:t>
      </w:r>
      <w:r w:rsidRPr="00CE4663">
        <w:rPr>
          <w:rFonts w:ascii="Traditional Arabic" w:eastAsia="Times New Roman" w:hAnsi="Traditional Arabic" w:cs="Traditional Arabic"/>
          <w:sz w:val="34"/>
          <w:szCs w:val="34"/>
          <w:rtl/>
          <w:lang w:bidi="ar-EG"/>
        </w:rPr>
        <w:t xml:space="preserve"> </w:t>
      </w:r>
      <w:r w:rsidR="0013048B" w:rsidRPr="00CE4663">
        <w:rPr>
          <w:rFonts w:ascii="Traditional Arabic" w:eastAsia="Times New Roman" w:hAnsi="Traditional Arabic" w:cs="Traditional Arabic"/>
          <w:sz w:val="34"/>
          <w:szCs w:val="34"/>
          <w:rtl/>
          <w:lang w:bidi="ar-EG"/>
        </w:rPr>
        <w:t>من بعده.</w:t>
      </w:r>
      <w:r w:rsidR="00CE4663">
        <w:rPr>
          <w:rFonts w:ascii="Traditional Arabic" w:eastAsia="Times New Roman" w:hAnsi="Traditional Arabic" w:cs="Traditional Arabic"/>
          <w:sz w:val="34"/>
          <w:szCs w:val="34"/>
          <w:rtl/>
          <w:lang w:bidi="ar-EG"/>
        </w:rPr>
        <w:t xml:space="preserve"> </w:t>
      </w:r>
    </w:p>
    <w:p w14:paraId="51B074F0" w14:textId="77777777" w:rsidR="00606F87" w:rsidRPr="00CE4663" w:rsidRDefault="00882D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606F87" w:rsidRPr="00CE4663">
        <w:rPr>
          <w:rFonts w:ascii="Traditional Arabic" w:eastAsia="Times New Roman" w:hAnsi="Traditional Arabic" w:cs="Traditional Arabic"/>
          <w:sz w:val="34"/>
          <w:szCs w:val="34"/>
          <w:rtl/>
          <w:lang w:bidi="ar-EG"/>
        </w:rPr>
        <w:t xml:space="preserve">الفائدة </w:t>
      </w:r>
      <w:r w:rsidRPr="00CE4663">
        <w:rPr>
          <w:rFonts w:ascii="Traditional Arabic" w:eastAsia="Times New Roman" w:hAnsi="Traditional Arabic" w:cs="Traditional Arabic"/>
          <w:sz w:val="34"/>
          <w:szCs w:val="34"/>
          <w:rtl/>
          <w:lang w:bidi="ar-EG"/>
        </w:rPr>
        <w:t>الثانية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من ضوابط الحديث المتواتر أنه يستحيل فى العادة أن </w:t>
      </w:r>
      <w:r w:rsidR="004408A2" w:rsidRPr="00CE4663">
        <w:rPr>
          <w:rFonts w:ascii="Traditional Arabic" w:eastAsia="Times New Roman" w:hAnsi="Traditional Arabic" w:cs="Traditional Arabic"/>
          <w:sz w:val="34"/>
          <w:szCs w:val="34"/>
          <w:rtl/>
          <w:lang w:bidi="ar-EG"/>
        </w:rPr>
        <w:t>يتواطأ</w:t>
      </w:r>
      <w:r w:rsidRPr="00CE4663">
        <w:rPr>
          <w:rFonts w:ascii="Traditional Arabic" w:eastAsia="Times New Roman" w:hAnsi="Traditional Arabic" w:cs="Traditional Arabic"/>
          <w:sz w:val="34"/>
          <w:szCs w:val="34"/>
          <w:rtl/>
          <w:lang w:bidi="ar-EG"/>
        </w:rPr>
        <w:t xml:space="preserve"> رواته على الكذب</w:t>
      </w:r>
      <w:r w:rsidR="00CE4663">
        <w:rPr>
          <w:rFonts w:ascii="Traditional Arabic" w:eastAsia="Times New Roman" w:hAnsi="Traditional Arabic" w:cs="Traditional Arabic"/>
          <w:sz w:val="34"/>
          <w:szCs w:val="34"/>
          <w:rtl/>
          <w:lang w:bidi="ar-EG"/>
        </w:rPr>
        <w:t xml:space="preserve">، </w:t>
      </w:r>
      <w:proofErr w:type="gramStart"/>
      <w:r w:rsidR="00CF5391" w:rsidRPr="00CE4663">
        <w:rPr>
          <w:rFonts w:ascii="Traditional Arabic" w:eastAsia="Times New Roman" w:hAnsi="Traditional Arabic" w:cs="Traditional Arabic"/>
          <w:sz w:val="34"/>
          <w:szCs w:val="34"/>
          <w:rtl/>
          <w:lang w:bidi="ar-EG"/>
        </w:rPr>
        <w:t xml:space="preserve">و </w:t>
      </w:r>
      <w:r w:rsidR="00195810" w:rsidRPr="00CE4663">
        <w:rPr>
          <w:rFonts w:ascii="Traditional Arabic" w:eastAsia="Times New Roman" w:hAnsi="Traditional Arabic" w:cs="Traditional Arabic"/>
          <w:sz w:val="34"/>
          <w:szCs w:val="34"/>
          <w:rtl/>
          <w:lang w:bidi="ar-EG"/>
        </w:rPr>
        <w:t>قولنا</w:t>
      </w:r>
      <w:proofErr w:type="gramEnd"/>
      <w:r w:rsidR="00195810" w:rsidRPr="00CE4663">
        <w:rPr>
          <w:rFonts w:ascii="Traditional Arabic" w:eastAsia="Times New Roman" w:hAnsi="Traditional Arabic" w:cs="Traditional Arabic"/>
          <w:sz w:val="34"/>
          <w:szCs w:val="34"/>
          <w:rtl/>
          <w:lang w:bidi="ar-EG"/>
        </w:rPr>
        <w:t xml:space="preserve"> في "العادة"</w:t>
      </w:r>
      <w:r w:rsidR="00CE4663">
        <w:rPr>
          <w:rFonts w:ascii="Traditional Arabic" w:eastAsia="Times New Roman" w:hAnsi="Traditional Arabic" w:cs="Traditional Arabic"/>
          <w:sz w:val="34"/>
          <w:szCs w:val="34"/>
          <w:rtl/>
          <w:lang w:bidi="ar-EG"/>
        </w:rPr>
        <w:t xml:space="preserve">: </w:t>
      </w:r>
      <w:r w:rsidR="00195810" w:rsidRPr="00CE4663">
        <w:rPr>
          <w:rFonts w:ascii="Traditional Arabic" w:eastAsia="Times New Roman" w:hAnsi="Traditional Arabic" w:cs="Traditional Arabic"/>
          <w:sz w:val="34"/>
          <w:szCs w:val="34"/>
          <w:rtl/>
          <w:lang w:bidi="ar-EG"/>
        </w:rPr>
        <w:t>هذا نقوله احترازاً من إمكانية وقوع ذلك عقلاً</w:t>
      </w:r>
      <w:r w:rsidR="00CE4663">
        <w:rPr>
          <w:rFonts w:ascii="Traditional Arabic" w:eastAsia="Times New Roman" w:hAnsi="Traditional Arabic" w:cs="Traditional Arabic"/>
          <w:sz w:val="34"/>
          <w:szCs w:val="34"/>
          <w:rtl/>
          <w:lang w:bidi="ar-EG"/>
        </w:rPr>
        <w:t>،</w:t>
      </w:r>
      <w:r w:rsidR="00195810" w:rsidRPr="00CE4663">
        <w:rPr>
          <w:rFonts w:ascii="Traditional Arabic" w:eastAsia="Times New Roman" w:hAnsi="Traditional Arabic" w:cs="Traditional Arabic"/>
          <w:sz w:val="34"/>
          <w:szCs w:val="34"/>
          <w:rtl/>
          <w:lang w:bidi="ar-EG"/>
        </w:rPr>
        <w:t xml:space="preserve"> لأنَّ العقل يجوِّز </w:t>
      </w:r>
      <w:r w:rsidR="00CF5391" w:rsidRPr="00CE4663">
        <w:rPr>
          <w:rFonts w:ascii="Traditional Arabic" w:eastAsia="Times New Roman" w:hAnsi="Traditional Arabic" w:cs="Traditional Arabic"/>
          <w:sz w:val="34"/>
          <w:szCs w:val="34"/>
          <w:rtl/>
          <w:lang w:bidi="ar-EG"/>
        </w:rPr>
        <w:t xml:space="preserve">وقوع </w:t>
      </w:r>
      <w:r w:rsidR="00195810" w:rsidRPr="00CE4663">
        <w:rPr>
          <w:rFonts w:ascii="Traditional Arabic" w:eastAsia="Times New Roman" w:hAnsi="Traditional Arabic" w:cs="Traditional Arabic"/>
          <w:sz w:val="34"/>
          <w:szCs w:val="34"/>
          <w:rtl/>
          <w:lang w:bidi="ar-EG"/>
        </w:rPr>
        <w:t xml:space="preserve">الكذب </w:t>
      </w:r>
      <w:r w:rsidR="00CF5391" w:rsidRPr="00CE4663">
        <w:rPr>
          <w:rFonts w:ascii="Traditional Arabic" w:eastAsia="Times New Roman" w:hAnsi="Traditional Arabic" w:cs="Traditional Arabic"/>
          <w:sz w:val="34"/>
          <w:szCs w:val="34"/>
          <w:rtl/>
          <w:lang w:bidi="ar-EG"/>
        </w:rPr>
        <w:t>بين جماعةٍ</w:t>
      </w:r>
      <w:r w:rsidR="00CE4663">
        <w:rPr>
          <w:rFonts w:ascii="Traditional Arabic" w:eastAsia="Times New Roman" w:hAnsi="Traditional Arabic" w:cs="Traditional Arabic"/>
          <w:sz w:val="34"/>
          <w:szCs w:val="34"/>
          <w:rtl/>
          <w:lang w:bidi="ar-EG"/>
        </w:rPr>
        <w:t>،</w:t>
      </w:r>
      <w:r w:rsidR="00195810" w:rsidRPr="00CE4663">
        <w:rPr>
          <w:rFonts w:ascii="Traditional Arabic" w:eastAsia="Times New Roman" w:hAnsi="Traditional Arabic" w:cs="Traditional Arabic"/>
          <w:sz w:val="34"/>
          <w:szCs w:val="34"/>
          <w:rtl/>
          <w:lang w:bidi="ar-EG"/>
        </w:rPr>
        <w:t xml:space="preserve"> وإن كثر</w:t>
      </w:r>
      <w:r w:rsidR="00CF5391" w:rsidRPr="00CE4663">
        <w:rPr>
          <w:rFonts w:ascii="Traditional Arabic" w:eastAsia="Times New Roman" w:hAnsi="Traditional Arabic" w:cs="Traditional Arabic"/>
          <w:sz w:val="34"/>
          <w:szCs w:val="34"/>
          <w:rtl/>
          <w:lang w:bidi="ar-EG"/>
        </w:rPr>
        <w:t xml:space="preserve"> عددهم</w:t>
      </w:r>
      <w:r w:rsidR="00CE4663">
        <w:rPr>
          <w:rFonts w:ascii="Traditional Arabic" w:eastAsia="Times New Roman" w:hAnsi="Traditional Arabic" w:cs="Traditional Arabic"/>
          <w:sz w:val="34"/>
          <w:szCs w:val="34"/>
          <w:rtl/>
          <w:lang w:bidi="ar-EG"/>
        </w:rPr>
        <w:t>،</w:t>
      </w:r>
      <w:r w:rsidR="00195810" w:rsidRPr="00CE4663">
        <w:rPr>
          <w:rFonts w:ascii="Traditional Arabic" w:eastAsia="Times New Roman" w:hAnsi="Traditional Arabic" w:cs="Traditional Arabic"/>
          <w:sz w:val="34"/>
          <w:szCs w:val="34"/>
          <w:rtl/>
          <w:lang w:bidi="ar-EG"/>
        </w:rPr>
        <w:t xml:space="preserve"> </w:t>
      </w:r>
      <w:r w:rsidR="00606F87" w:rsidRPr="00CE4663">
        <w:rPr>
          <w:rFonts w:ascii="Traditional Arabic" w:eastAsia="Times New Roman" w:hAnsi="Traditional Arabic" w:cs="Traditional Arabic"/>
          <w:sz w:val="34"/>
          <w:szCs w:val="34"/>
          <w:rtl/>
          <w:lang w:bidi="ar-EG"/>
        </w:rPr>
        <w:t>و</w:t>
      </w:r>
      <w:r w:rsidR="00195810" w:rsidRPr="00CE4663">
        <w:rPr>
          <w:rFonts w:ascii="Traditional Arabic" w:eastAsia="Times New Roman" w:hAnsi="Traditional Arabic" w:cs="Traditional Arabic"/>
          <w:sz w:val="34"/>
          <w:szCs w:val="34"/>
          <w:rtl/>
          <w:lang w:bidi="ar-EG"/>
        </w:rPr>
        <w:t>مثال ذلك</w:t>
      </w:r>
      <w:r w:rsidR="00CE4663">
        <w:rPr>
          <w:rFonts w:ascii="Traditional Arabic" w:eastAsia="Times New Roman" w:hAnsi="Traditional Arabic" w:cs="Traditional Arabic"/>
          <w:sz w:val="34"/>
          <w:szCs w:val="34"/>
          <w:rtl/>
          <w:lang w:bidi="ar-EG"/>
        </w:rPr>
        <w:t>:</w:t>
      </w:r>
    </w:p>
    <w:p w14:paraId="7982F972" w14:textId="77777777" w:rsidR="00606F87" w:rsidRPr="00CE4663" w:rsidRDefault="001958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ورد في قوله تبارك </w:t>
      </w:r>
      <w:proofErr w:type="gramStart"/>
      <w:r w:rsidRPr="00CE4663">
        <w:rPr>
          <w:rFonts w:ascii="Traditional Arabic" w:eastAsia="Times New Roman" w:hAnsi="Traditional Arabic" w:cs="Traditional Arabic"/>
          <w:sz w:val="34"/>
          <w:szCs w:val="34"/>
          <w:rtl/>
          <w:lang w:bidi="ar-EG"/>
        </w:rPr>
        <w:t>وتعالى</w:t>
      </w:r>
      <w:r w:rsidR="00CF5391"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وَكَانَ فِي الْمَدِينَةِ ‌تِسْعَةُ ‌رَهْطٍ يُفْسِدُونَ فِي الْأَرْضِ وَلَا يُصْلِحُونَ</w:t>
      </w:r>
      <w:r w:rsidR="00CF5391" w:rsidRPr="00CE4663">
        <w:rPr>
          <w:rFonts w:ascii="Traditional Arabic" w:eastAsia="Times New Roman" w:hAnsi="Traditional Arabic" w:cs="Traditional Arabic"/>
          <w:sz w:val="34"/>
          <w:szCs w:val="34"/>
          <w:rtl/>
          <w:lang w:bidi="ar-EG"/>
        </w:rPr>
        <w:t xml:space="preserve">(48) </w:t>
      </w:r>
      <w:r w:rsidRPr="00CE4663">
        <w:rPr>
          <w:rFonts w:ascii="Traditional Arabic" w:eastAsia="Times New Roman" w:hAnsi="Traditional Arabic" w:cs="Traditional Arabic"/>
          <w:sz w:val="34"/>
          <w:szCs w:val="34"/>
          <w:rtl/>
          <w:lang w:bidi="ar-EG"/>
        </w:rPr>
        <w:t>قَالُواْ تَقَاسَمُواْ بِاللَّهِ لَنُبَيِّتَنَّهُ وَأَهْلَهُ ثُمَّ لَنَقُولَنَّ لِوَلِيِّهِ مَا شَهِدْنَا مَهْلِكَ أَهْلِهِ وَإِنَّا لَصَادِقُونَ</w:t>
      </w:r>
      <w:r w:rsidR="00C9305B" w:rsidRPr="00C9305B">
        <w:rPr>
          <w:rFonts w:ascii="Traditional Arabic" w:eastAsia="Times New Roman" w:hAnsi="Traditional Arabic" w:cs="Traditional Arabic"/>
          <w:b/>
          <w:bCs/>
          <w:sz w:val="34"/>
          <w:szCs w:val="34"/>
          <w:rtl/>
          <w:lang w:bidi="ar-EG"/>
        </w:rPr>
        <w:t>} (</w:t>
      </w:r>
      <w:r w:rsidRPr="00CE4663">
        <w:rPr>
          <w:rFonts w:ascii="Traditional Arabic" w:eastAsia="Times New Roman" w:hAnsi="Traditional Arabic" w:cs="Traditional Arabic"/>
          <w:sz w:val="34"/>
          <w:szCs w:val="34"/>
          <w:rtl/>
          <w:lang w:bidi="ar-EG"/>
        </w:rPr>
        <w:t>النمل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٤٨</w:t>
      </w:r>
      <w:r w:rsidR="00CF5391" w:rsidRPr="00CE4663">
        <w:rPr>
          <w:rFonts w:ascii="Traditional Arabic" w:eastAsia="Times New Roman" w:hAnsi="Traditional Arabic" w:cs="Traditional Arabic"/>
          <w:sz w:val="34"/>
          <w:szCs w:val="34"/>
          <w:rtl/>
          <w:lang w:bidi="ar-EG"/>
        </w:rPr>
        <w:t>-49</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30A87796" w14:textId="77777777" w:rsidR="009F0D25" w:rsidRPr="00CE4663" w:rsidRDefault="001958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فهذا مثال لوقوع الكذب في جمع </w:t>
      </w:r>
      <w:r w:rsidR="00CF5391" w:rsidRPr="00CE4663">
        <w:rPr>
          <w:rFonts w:ascii="Traditional Arabic" w:eastAsia="Times New Roman" w:hAnsi="Traditional Arabic" w:cs="Traditional Arabic"/>
          <w:sz w:val="34"/>
          <w:szCs w:val="34"/>
          <w:rtl/>
          <w:lang w:bidi="ar-EG"/>
        </w:rPr>
        <w:t>من الناس</w:t>
      </w:r>
      <w:r w:rsidRPr="00CE4663">
        <w:rPr>
          <w:rFonts w:ascii="Traditional Arabic" w:eastAsia="Times New Roman" w:hAnsi="Traditional Arabic" w:cs="Traditional Arabic"/>
          <w:sz w:val="34"/>
          <w:szCs w:val="34"/>
          <w:rtl/>
          <w:lang w:bidi="ar-EG"/>
        </w:rPr>
        <w:t>؛ فهؤلاء تسعة رهط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أي تسعة نفر من قوم ثمود تواطؤ</w:t>
      </w:r>
      <w:r w:rsidR="004408A2"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ا على الكذب </w:t>
      </w:r>
      <w:r w:rsidR="00CF5391"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 xml:space="preserve">لمكر </w:t>
      </w:r>
      <w:r w:rsidR="00CF5391"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هود</w:t>
      </w:r>
      <w:r w:rsidR="00CF53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عليه السلام</w:t>
      </w:r>
      <w:r w:rsidR="00CE4663">
        <w:rPr>
          <w:rFonts w:ascii="Traditional Arabic" w:eastAsia="Times New Roman" w:hAnsi="Traditional Arabic" w:cs="Traditional Arabic"/>
          <w:sz w:val="34"/>
          <w:szCs w:val="34"/>
          <w:rtl/>
          <w:lang w:bidi="ar-EG"/>
        </w:rPr>
        <w:t xml:space="preserve">. </w:t>
      </w:r>
      <w:r w:rsidR="00882DC4" w:rsidRPr="00CE4663">
        <w:rPr>
          <w:rFonts w:ascii="Traditional Arabic" w:eastAsia="Times New Roman" w:hAnsi="Traditional Arabic" w:cs="Traditional Arabic"/>
          <w:sz w:val="34"/>
          <w:szCs w:val="34"/>
          <w:rtl/>
          <w:lang w:bidi="ar-EG"/>
        </w:rPr>
        <w:t>مسألة:</w:t>
      </w:r>
      <w:r w:rsid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 xml:space="preserve">قد اختلفت أقوال العلماء فى </w:t>
      </w:r>
      <w:r w:rsidR="00F5250F" w:rsidRPr="00CE4663">
        <w:rPr>
          <w:rFonts w:ascii="Traditional Arabic" w:eastAsia="Times New Roman" w:hAnsi="Traditional Arabic" w:cs="Traditional Arabic"/>
          <w:sz w:val="34"/>
          <w:szCs w:val="34"/>
          <w:rtl/>
          <w:lang w:bidi="ar-EG"/>
        </w:rPr>
        <w:t xml:space="preserve">أقل </w:t>
      </w:r>
      <w:r w:rsidR="009F0D25" w:rsidRPr="00CE4663">
        <w:rPr>
          <w:rFonts w:ascii="Traditional Arabic" w:eastAsia="Times New Roman" w:hAnsi="Traditional Arabic" w:cs="Traditional Arabic"/>
          <w:sz w:val="34"/>
          <w:szCs w:val="34"/>
          <w:rtl/>
          <w:lang w:bidi="ar-EG"/>
        </w:rPr>
        <w:t>عدد</w:t>
      </w:r>
      <w:r w:rsidR="00F5250F" w:rsidRP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يحصل به حد التواتر على عدة أقوال:</w:t>
      </w:r>
      <w:r w:rsidR="00CE4663">
        <w:rPr>
          <w:rFonts w:ascii="Traditional Arabic" w:eastAsia="Times New Roman" w:hAnsi="Traditional Arabic" w:cs="Traditional Arabic"/>
          <w:sz w:val="34"/>
          <w:szCs w:val="34"/>
          <w:rtl/>
          <w:lang w:bidi="ar-EG"/>
        </w:rPr>
        <w:t xml:space="preserve"> </w:t>
      </w:r>
    </w:p>
    <w:p w14:paraId="4A0081FE" w14:textId="77777777" w:rsidR="00995C9B" w:rsidRPr="00CE4663" w:rsidRDefault="009F0D25"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قيل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اثنان"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أقل الشهود اثنان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 قيل</w:t>
      </w:r>
      <w:r w:rsidR="00CE4663">
        <w:rPr>
          <w:rFonts w:ascii="Traditional Arabic" w:eastAsia="Times New Roman" w:hAnsi="Traditional Arabic" w:cs="Traditional Arabic"/>
          <w:sz w:val="34"/>
          <w:szCs w:val="34"/>
          <w:rtl/>
          <w:lang w:bidi="ar-EG"/>
        </w:rPr>
        <w:t>:</w:t>
      </w:r>
      <w:r w:rsidR="001E732C" w:rsidRPr="00CE4663">
        <w:rPr>
          <w:rFonts w:ascii="Traditional Arabic" w:eastAsia="Times New Roman" w:hAnsi="Traditional Arabic" w:cs="Traditional Arabic"/>
          <w:sz w:val="34"/>
          <w:szCs w:val="34"/>
          <w:rtl/>
          <w:lang w:bidi="ar-EG"/>
        </w:rPr>
        <w:t xml:space="preserve"> "أربعة"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 أقصى عدد في </w:t>
      </w:r>
      <w:r w:rsidR="00606F87" w:rsidRPr="00CE4663">
        <w:rPr>
          <w:rFonts w:ascii="Traditional Arabic" w:eastAsia="Times New Roman" w:hAnsi="Traditional Arabic" w:cs="Traditional Arabic"/>
          <w:sz w:val="34"/>
          <w:szCs w:val="34"/>
          <w:rtl/>
          <w:lang w:bidi="ar-EG"/>
        </w:rPr>
        <w:t>الإشها</w:t>
      </w:r>
      <w:r w:rsidRPr="00CE4663">
        <w:rPr>
          <w:rFonts w:ascii="Traditional Arabic" w:eastAsia="Times New Roman" w:hAnsi="Traditional Arabic" w:cs="Traditional Arabic"/>
          <w:sz w:val="34"/>
          <w:szCs w:val="34"/>
          <w:rtl/>
          <w:lang w:bidi="ar-EG"/>
        </w:rPr>
        <w:t>د على ثبوت الأحكام الشرعية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"عشرون"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لقوله تعالى</w:t>
      </w:r>
      <w:r w:rsidRPr="00CE4663">
        <w:rPr>
          <w:rFonts w:ascii="Traditional Arabic" w:hAnsi="Traditional Arabic" w:cs="Traditional Arabic"/>
          <w:sz w:val="34"/>
          <w:szCs w:val="34"/>
          <w:rtl/>
        </w:rPr>
        <w:t xml:space="preserve"> </w:t>
      </w:r>
      <w:proofErr w:type="gramStart"/>
      <w:r w:rsidR="002C7363" w:rsidRPr="002C7363">
        <w:rPr>
          <w:rFonts w:ascii="Traditional Arabic" w:hAnsi="Traditional Arabic" w:cs="Traditional Arabic" w:hint="cs"/>
          <w:color w:val="000000" w:themeColor="text1"/>
          <w:sz w:val="34"/>
          <w:szCs w:val="34"/>
          <w:rtl/>
        </w:rPr>
        <w:t>﴿</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إِن</w:t>
      </w:r>
      <w:proofErr w:type="gramEnd"/>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يَكُن</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مِّنكُمۡ</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‌عِشۡرُونَ</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صَٰبِرُونَ</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يَغۡلِبُواْ</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مِاْئَتَيۡنِۚ</w:t>
      </w:r>
      <w:r w:rsidR="002C7363" w:rsidRPr="002C7363">
        <w:rPr>
          <w:rFonts w:ascii="Traditional Arabic" w:hAnsi="Traditional Arabic" w:cs="Traditional Arabic" w:hint="cs"/>
          <w:color w:val="000000" w:themeColor="text1"/>
          <w:sz w:val="34"/>
          <w:szCs w:val="34"/>
          <w:rtl/>
        </w:rPr>
        <w:t>﴾</w:t>
      </w:r>
      <w:r w:rsidR="00995C9B" w:rsidRPr="00CE4663">
        <w:rPr>
          <w:rFonts w:ascii="Traditional Arabic" w:hAnsi="Traditional Arabic" w:cs="Traditional Arabic"/>
          <w:sz w:val="34"/>
          <w:szCs w:val="34"/>
          <w:rtl/>
        </w:rPr>
        <w:t> (</w:t>
      </w:r>
      <w:r w:rsidRPr="00CE4663">
        <w:rPr>
          <w:rFonts w:ascii="Traditional Arabic" w:hAnsi="Traditional Arabic" w:cs="Traditional Arabic"/>
          <w:sz w:val="34"/>
          <w:szCs w:val="34"/>
          <w:rtl/>
        </w:rPr>
        <w:t>الأنفال</w:t>
      </w:r>
      <w:r w:rsidR="00995C9B" w:rsidRPr="00CE4663">
        <w:rPr>
          <w:rFonts w:ascii="Traditional Arabic" w:hAnsi="Traditional Arabic" w:cs="Traditional Arabic"/>
          <w:sz w:val="34"/>
          <w:szCs w:val="34"/>
          <w:rtl/>
        </w:rPr>
        <w:t>:65)</w:t>
      </w:r>
      <w:r w:rsidRPr="00CE4663">
        <w:rPr>
          <w:rFonts w:ascii="Traditional Arabic" w:hAnsi="Traditional Arabic" w:cs="Traditional Arabic"/>
          <w:sz w:val="34"/>
          <w:szCs w:val="34"/>
          <w:rtl/>
        </w:rPr>
        <w:t xml:space="preserve"> </w:t>
      </w:r>
    </w:p>
    <w:p w14:paraId="1087D893" w14:textId="77777777" w:rsidR="009F0D25" w:rsidRPr="00CE4663" w:rsidRDefault="009F0D25" w:rsidP="004E62EA">
      <w:pPr>
        <w:spacing w:after="0" w:line="240" w:lineRule="auto"/>
        <w:jc w:val="lowKashida"/>
        <w:rPr>
          <w:rFonts w:ascii="Traditional Arabic" w:eastAsia="Times New Roman" w:hAnsi="Traditional Arabic" w:cs="Traditional Arabic"/>
          <w:sz w:val="34"/>
          <w:szCs w:val="34"/>
          <w:rtl/>
        </w:rPr>
      </w:pPr>
      <w:r w:rsidRPr="00CE4663">
        <w:rPr>
          <w:rFonts w:ascii="Traditional Arabic" w:eastAsia="Times New Roman" w:hAnsi="Traditional Arabic" w:cs="Traditional Arabic"/>
          <w:sz w:val="34"/>
          <w:szCs w:val="34"/>
          <w:rtl/>
          <w:lang w:bidi="ar-EG"/>
        </w:rPr>
        <w:t>وقيل</w:t>
      </w:r>
      <w:r w:rsidR="00CE4663">
        <w:rPr>
          <w:rFonts w:ascii="Traditional Arabic" w:eastAsia="Times New Roman" w:hAnsi="Traditional Arabic" w:cs="Traditional Arabic"/>
          <w:sz w:val="34"/>
          <w:szCs w:val="34"/>
          <w:rtl/>
          <w:lang w:bidi="ar-EG"/>
        </w:rPr>
        <w:t>:</w:t>
      </w:r>
      <w:r w:rsidR="00A15D4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سبعون</w:t>
      </w:r>
      <w:r w:rsidR="0046080A">
        <w:rPr>
          <w:rFonts w:ascii="Traditional Arabic" w:eastAsia="Times New Roman" w:hAnsi="Traditional Arabic" w:cs="Traditional Arabic"/>
          <w:sz w:val="34"/>
          <w:szCs w:val="34"/>
          <w:rtl/>
          <w:lang w:bidi="ar-EG"/>
        </w:rPr>
        <w:t>؛</w:t>
      </w:r>
      <w:r w:rsidR="001E732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لقوله </w:t>
      </w:r>
      <w:proofErr w:type="gramStart"/>
      <w:r w:rsidRPr="00CE4663">
        <w:rPr>
          <w:rFonts w:ascii="Traditional Arabic" w:eastAsia="Times New Roman" w:hAnsi="Traditional Arabic" w:cs="Traditional Arabic"/>
          <w:sz w:val="34"/>
          <w:szCs w:val="34"/>
          <w:rtl/>
          <w:lang w:bidi="ar-EG"/>
        </w:rPr>
        <w:t>تعالى</w:t>
      </w:r>
      <w:r w:rsidR="002C7363" w:rsidRPr="002C7363">
        <w:rPr>
          <w:rFonts w:ascii="Traditional Arabic" w:hAnsi="Traditional Arabic" w:cs="Traditional Arabic" w:hint="cs"/>
          <w:color w:val="000000" w:themeColor="text1"/>
          <w:sz w:val="34"/>
          <w:szCs w:val="34"/>
          <w:rtl/>
        </w:rPr>
        <w:t>﴿</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وَٱخۡتَارَ</w:t>
      </w:r>
      <w:proofErr w:type="gramEnd"/>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مُوسَىٰ</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قَوۡمَهُۥ</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‌سَبۡعِينَ</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رَجُل</w:t>
      </w:r>
      <w:r w:rsidRPr="002C7363">
        <w:rPr>
          <w:rFonts w:ascii="Sakkal Majalla" w:hAnsi="Sakkal Majalla" w:cs="Sakkal Majalla" w:hint="cs"/>
          <w:color w:val="008000"/>
          <w:sz w:val="34"/>
          <w:szCs w:val="34"/>
          <w:rtl/>
        </w:rPr>
        <w:t>ٗ</w:t>
      </w:r>
      <w:r w:rsidRPr="002C7363">
        <w:rPr>
          <w:rFonts w:ascii="Traditional Arabic" w:hAnsi="Traditional Arabic" w:cs="Traditional Arabic" w:hint="cs"/>
          <w:color w:val="008000"/>
          <w:sz w:val="34"/>
          <w:szCs w:val="34"/>
          <w:rtl/>
        </w:rPr>
        <w:t>ا</w:t>
      </w:r>
      <w:r w:rsidRPr="002C7363">
        <w:rPr>
          <w:rFonts w:ascii="Traditional Arabic" w:hAnsi="Traditional Arabic" w:cs="Traditional Arabic"/>
          <w:color w:val="008000"/>
          <w:sz w:val="34"/>
          <w:szCs w:val="34"/>
          <w:rtl/>
        </w:rPr>
        <w:t xml:space="preserve"> </w:t>
      </w:r>
      <w:r w:rsidRPr="002C7363">
        <w:rPr>
          <w:rFonts w:ascii="Traditional Arabic" w:hAnsi="Traditional Arabic" w:cs="Traditional Arabic" w:hint="cs"/>
          <w:color w:val="008000"/>
          <w:sz w:val="34"/>
          <w:szCs w:val="34"/>
          <w:rtl/>
        </w:rPr>
        <w:t>لِّمِيقَٰتِنَاۖ</w:t>
      </w:r>
      <w:r w:rsidRPr="002C7363">
        <w:rPr>
          <w:rFonts w:ascii="Traditional Arabic" w:hAnsi="Traditional Arabic" w:cs="Traditional Arabic"/>
          <w:color w:val="008000"/>
          <w:sz w:val="34"/>
          <w:szCs w:val="34"/>
          <w:rtl/>
        </w:rPr>
        <w:t xml:space="preserve"> </w:t>
      </w:r>
      <w:r w:rsidR="002C7363" w:rsidRPr="002C7363">
        <w:rPr>
          <w:rFonts w:ascii="Traditional Arabic" w:hAnsi="Traditional Arabic" w:cs="Traditional Arabic" w:hint="cs"/>
          <w:color w:val="000000" w:themeColor="text1"/>
          <w:sz w:val="34"/>
          <w:szCs w:val="34"/>
          <w:rtl/>
        </w:rPr>
        <w:t>﴾</w:t>
      </w:r>
      <w:r w:rsidRPr="00CE4663">
        <w:rPr>
          <w:rFonts w:ascii="Traditional Arabic" w:hAnsi="Traditional Arabic" w:cs="Traditional Arabic"/>
          <w:sz w:val="34"/>
          <w:szCs w:val="34"/>
          <w:rtl/>
        </w:rPr>
        <w:t> [الأعراف: 155] </w:t>
      </w:r>
    </w:p>
    <w:p w14:paraId="468C3713" w14:textId="77777777" w:rsidR="009F0D25" w:rsidRPr="00CE4663" w:rsidRDefault="009F0D25"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rPr>
        <w:t>و</w:t>
      </w:r>
      <w:r w:rsidRPr="00CE4663">
        <w:rPr>
          <w:rFonts w:ascii="Traditional Arabic" w:eastAsia="Times New Roman" w:hAnsi="Traditional Arabic" w:cs="Traditional Arabic"/>
          <w:sz w:val="34"/>
          <w:szCs w:val="34"/>
          <w:rtl/>
          <w:lang w:bidi="ar-EG"/>
        </w:rPr>
        <w:t>الراجح في ذلك - والله أعلم – هو عدم اشتراط عدد بعينه فى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قول جمهور </w:t>
      </w:r>
      <w:r w:rsidR="004408A2" w:rsidRPr="00CE4663">
        <w:rPr>
          <w:rFonts w:ascii="Traditional Arabic" w:eastAsia="Times New Roman" w:hAnsi="Traditional Arabic" w:cs="Traditional Arabic"/>
          <w:sz w:val="34"/>
          <w:szCs w:val="34"/>
          <w:rtl/>
          <w:lang w:bidi="ar-EG"/>
        </w:rPr>
        <w:t>أهل الأصول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0C29AC2C" w14:textId="77777777" w:rsidR="0018347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w:t>
      </w:r>
      <w:r w:rsidR="00676601" w:rsidRPr="00CE4663">
        <w:rPr>
          <w:rFonts w:ascii="Traditional Arabic" w:eastAsia="Times New Roman" w:hAnsi="Traditional Arabic" w:cs="Traditional Arabic"/>
          <w:sz w:val="34"/>
          <w:szCs w:val="34"/>
          <w:rtl/>
          <w:lang w:bidi="ar-EG"/>
        </w:rPr>
        <w:t xml:space="preserve">الخبر </w:t>
      </w:r>
      <w:r w:rsidRPr="00CE4663">
        <w:rPr>
          <w:rFonts w:ascii="Traditional Arabic" w:eastAsia="Times New Roman" w:hAnsi="Traditional Arabic" w:cs="Traditional Arabic"/>
          <w:sz w:val="34"/>
          <w:szCs w:val="34"/>
          <w:rtl/>
          <w:lang w:bidi="ar-EG"/>
        </w:rPr>
        <w:t>طالما</w:t>
      </w:r>
      <w:r w:rsidR="00294A1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أفاد العلم </w:t>
      </w:r>
      <w:r w:rsidR="001E732C" w:rsidRPr="00CE4663">
        <w:rPr>
          <w:rFonts w:ascii="Traditional Arabic" w:eastAsia="Times New Roman" w:hAnsi="Traditional Arabic" w:cs="Traditional Arabic"/>
          <w:sz w:val="34"/>
          <w:szCs w:val="34"/>
          <w:rtl/>
          <w:lang w:bidi="ar-EG"/>
        </w:rPr>
        <w:t>القطعي</w:t>
      </w:r>
      <w:r w:rsidRPr="00CE4663">
        <w:rPr>
          <w:rFonts w:ascii="Traditional Arabic" w:eastAsia="Times New Roman" w:hAnsi="Traditional Arabic" w:cs="Traditional Arabic"/>
          <w:sz w:val="34"/>
          <w:szCs w:val="34"/>
          <w:rtl/>
          <w:lang w:bidi="ar-EG"/>
        </w:rPr>
        <w:t xml:space="preserve"> </w:t>
      </w:r>
      <w:r w:rsidR="001E732C" w:rsidRPr="00CE4663">
        <w:rPr>
          <w:rFonts w:ascii="Traditional Arabic" w:eastAsia="Times New Roman" w:hAnsi="Traditional Arabic" w:cs="Traditional Arabic"/>
          <w:sz w:val="34"/>
          <w:szCs w:val="34"/>
          <w:rtl/>
          <w:lang w:bidi="ar-EG"/>
        </w:rPr>
        <w:t>اليقيني</w:t>
      </w:r>
      <w:r w:rsidRPr="00CE4663">
        <w:rPr>
          <w:rFonts w:ascii="Traditional Arabic" w:eastAsia="Times New Roman" w:hAnsi="Traditional Arabic" w:cs="Traditional Arabic"/>
          <w:sz w:val="34"/>
          <w:szCs w:val="34"/>
          <w:rtl/>
          <w:lang w:bidi="ar-EG"/>
        </w:rPr>
        <w:t xml:space="preserve"> الذي لا يقبل الشك فهو خبر متواتر، </w:t>
      </w:r>
      <w:r w:rsidR="00294A12" w:rsidRPr="00CE4663">
        <w:rPr>
          <w:rFonts w:ascii="Traditional Arabic" w:eastAsia="Times New Roman" w:hAnsi="Traditional Arabic" w:cs="Traditional Arabic"/>
          <w:sz w:val="34"/>
          <w:szCs w:val="34"/>
          <w:rtl/>
          <w:lang w:bidi="ar-EG"/>
        </w:rPr>
        <w:t xml:space="preserve">حتى </w:t>
      </w:r>
      <w:r w:rsidRPr="00CE4663">
        <w:rPr>
          <w:rFonts w:ascii="Traditional Arabic" w:eastAsia="Times New Roman" w:hAnsi="Traditional Arabic" w:cs="Traditional Arabic"/>
          <w:sz w:val="34"/>
          <w:szCs w:val="34"/>
          <w:rtl/>
          <w:lang w:bidi="ar-EG"/>
        </w:rPr>
        <w:t>ولو قلَّ رواته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فإذا جاءك الحديث من طرق </w:t>
      </w:r>
      <w:r w:rsidR="004408A2" w:rsidRPr="00CE4663">
        <w:rPr>
          <w:rFonts w:ascii="Traditional Arabic" w:eastAsia="Times New Roman" w:hAnsi="Traditional Arabic" w:cs="Traditional Arabic"/>
          <w:sz w:val="34"/>
          <w:szCs w:val="34"/>
          <w:rtl/>
          <w:lang w:bidi="ar-EG"/>
        </w:rPr>
        <w:t>ثاب</w:t>
      </w:r>
      <w:r w:rsidRPr="00CE4663">
        <w:rPr>
          <w:rFonts w:ascii="Traditional Arabic" w:eastAsia="Times New Roman" w:hAnsi="Traditional Arabic" w:cs="Traditional Arabic"/>
          <w:sz w:val="34"/>
          <w:szCs w:val="34"/>
          <w:rtl/>
          <w:lang w:bidi="ar-EG"/>
        </w:rPr>
        <w:t>ته يقيناً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وأفادت العلم اليقيني الضروري الذي يضطر الناظر فيه أن يصدِّقه ويقبله، دون نظر أو استدلال أو بحث فيه فهو خبر متواتر.</w:t>
      </w:r>
      <w:r w:rsidR="00CE4663">
        <w:rPr>
          <w:rFonts w:ascii="Traditional Arabic" w:eastAsia="Times New Roman" w:hAnsi="Traditional Arabic" w:cs="Traditional Arabic"/>
          <w:sz w:val="34"/>
          <w:szCs w:val="34"/>
          <w:rtl/>
          <w:lang w:bidi="ar-EG"/>
        </w:rPr>
        <w:t xml:space="preserve"> </w:t>
      </w:r>
    </w:p>
    <w:p w14:paraId="35BEC669"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لذا فالتعريف المختار للخبر المتواتر هو:</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أخبر به جماعة يفيد خبرهم لذاته العلم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لاستحالة تواطؤهم على الكذب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غير تعيين عدد</w:t>
      </w:r>
      <w:r w:rsidR="00CE4663">
        <w:rPr>
          <w:rFonts w:ascii="Traditional Arabic" w:eastAsia="Times New Roman" w:hAnsi="Traditional Arabic" w:cs="Traditional Arabic"/>
          <w:sz w:val="34"/>
          <w:szCs w:val="34"/>
          <w:rtl/>
          <w:lang w:bidi="ar-EG"/>
        </w:rPr>
        <w:t>،</w:t>
      </w:r>
      <w:r w:rsidR="00294A1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الصحيح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vertAlign w:val="superscript"/>
          <w:rtl/>
          <w:lang w:bidi="ar-EG"/>
        </w:rPr>
        <w:footnoteReference w:id="98"/>
      </w:r>
      <w:r w:rsidR="00CE4663">
        <w:rPr>
          <w:rFonts w:ascii="Traditional Arabic" w:eastAsia="Times New Roman" w:hAnsi="Traditional Arabic" w:cs="Traditional Arabic"/>
          <w:sz w:val="34"/>
          <w:szCs w:val="34"/>
          <w:rtl/>
          <w:lang w:bidi="ar-EG"/>
        </w:rPr>
        <w:t xml:space="preserve"> </w:t>
      </w:r>
    </w:p>
    <w:p w14:paraId="72CE8D59" w14:textId="77777777" w:rsidR="009F0D25" w:rsidRPr="00CE4663" w:rsidRDefault="00833A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ويوضح ذلك:</w:t>
      </w:r>
      <w:r w:rsidR="00CE4663">
        <w:rPr>
          <w:rFonts w:ascii="Traditional Arabic" w:eastAsia="Times New Roman" w:hAnsi="Traditional Arabic" w:cs="Traditional Arabic"/>
          <w:sz w:val="34"/>
          <w:szCs w:val="34"/>
          <w:rtl/>
          <w:lang w:bidi="ar-EG"/>
        </w:rPr>
        <w:t xml:space="preserve"> </w:t>
      </w:r>
    </w:p>
    <w:p w14:paraId="79117C0D"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أنه قد يأتيك سبعون رجلاً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مثلاً – بخبر 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يكون على بعض هؤلاء ريبة فى النقل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فترى نفسك متردداً فى تصديقهم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2ED0EE24"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فى حين أنه قد يأتيك ما دون هذا العدد بخبر</w:t>
      </w:r>
      <w:r w:rsidR="009B31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فترى فيهم من الصدق </w:t>
      </w:r>
      <w:r w:rsidR="004408A2" w:rsidRPr="00CE4663">
        <w:rPr>
          <w:rFonts w:ascii="Traditional Arabic" w:eastAsia="Times New Roman" w:hAnsi="Traditional Arabic" w:cs="Traditional Arabic"/>
          <w:sz w:val="34"/>
          <w:szCs w:val="34"/>
          <w:rtl/>
          <w:lang w:bidi="ar-EG"/>
        </w:rPr>
        <w:t>والأمانة</w:t>
      </w:r>
      <w:r w:rsidRPr="00CE4663">
        <w:rPr>
          <w:rFonts w:ascii="Traditional Arabic" w:eastAsia="Times New Roman" w:hAnsi="Traditional Arabic" w:cs="Traditional Arabic"/>
          <w:sz w:val="34"/>
          <w:szCs w:val="34"/>
          <w:rtl/>
          <w:lang w:bidi="ar-EG"/>
        </w:rPr>
        <w:t xml:space="preserve"> ما </w:t>
      </w:r>
    </w:p>
    <w:p w14:paraId="204CB8D1" w14:textId="77777777" w:rsidR="00F5250F"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يجعلك مضطراً لتصديقهم،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وقبول </w:t>
      </w:r>
      <w:r w:rsidR="00294A12" w:rsidRPr="00CE4663">
        <w:rPr>
          <w:rFonts w:ascii="Traditional Arabic" w:eastAsia="Times New Roman" w:hAnsi="Traditional Arabic" w:cs="Traditional Arabic"/>
          <w:sz w:val="34"/>
          <w:szCs w:val="34"/>
          <w:rtl/>
          <w:lang w:bidi="ar-EG"/>
        </w:rPr>
        <w:t>خبرهم</w:t>
      </w:r>
      <w:r w:rsidR="00CE4663">
        <w:rPr>
          <w:rFonts w:ascii="Traditional Arabic" w:eastAsia="Times New Roman" w:hAnsi="Traditional Arabic" w:cs="Traditional Arabic"/>
          <w:sz w:val="34"/>
          <w:szCs w:val="34"/>
          <w:rtl/>
          <w:lang w:bidi="ar-EG"/>
        </w:rPr>
        <w:t>،</w:t>
      </w:r>
      <w:r w:rsidR="00294A12" w:rsidRPr="00CE4663">
        <w:rPr>
          <w:rFonts w:ascii="Traditional Arabic" w:eastAsia="Times New Roman" w:hAnsi="Traditional Arabic" w:cs="Traditional Arabic"/>
          <w:sz w:val="34"/>
          <w:szCs w:val="34"/>
          <w:rtl/>
          <w:lang w:bidi="ar-EG"/>
        </w:rPr>
        <w:t xml:space="preserve"> لذا</w:t>
      </w:r>
      <w:r w:rsidRPr="00CE4663">
        <w:rPr>
          <w:rFonts w:ascii="Traditional Arabic" w:eastAsia="Times New Roman" w:hAnsi="Traditional Arabic" w:cs="Traditional Arabic"/>
          <w:sz w:val="34"/>
          <w:szCs w:val="34"/>
          <w:rtl/>
          <w:lang w:bidi="ar-EG"/>
        </w:rPr>
        <w:t xml:space="preserve"> فالعبرة في ذلك بحال الناقلين</w:t>
      </w:r>
      <w:r w:rsidR="00CE4663">
        <w:rPr>
          <w:rFonts w:ascii="Traditional Arabic" w:eastAsia="Times New Roman" w:hAnsi="Traditional Arabic" w:cs="Traditional Arabic"/>
          <w:sz w:val="34"/>
          <w:szCs w:val="34"/>
          <w:rtl/>
          <w:lang w:bidi="ar-EG"/>
        </w:rPr>
        <w:t>،</w:t>
      </w:r>
      <w:r w:rsidR="00294A1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حيث صفاتهم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وأمانتهم.</w:t>
      </w:r>
      <w:r w:rsidR="00CE4663">
        <w:rPr>
          <w:rFonts w:ascii="Traditional Arabic" w:eastAsia="Times New Roman" w:hAnsi="Traditional Arabic" w:cs="Traditional Arabic"/>
          <w:sz w:val="34"/>
          <w:szCs w:val="34"/>
          <w:rtl/>
          <w:lang w:bidi="ar-EG"/>
        </w:rPr>
        <w:t xml:space="preserve"> </w:t>
      </w:r>
    </w:p>
    <w:p w14:paraId="3A5AE652" w14:textId="77777777" w:rsidR="00B36CE5" w:rsidRPr="00CE4663" w:rsidRDefault="00B36CE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شيخ الإسلام ابن تيمية:</w:t>
      </w:r>
    </w:p>
    <w:p w14:paraId="4C429AB3" w14:textId="77777777" w:rsidR="00B36CE5" w:rsidRPr="00CE4663" w:rsidRDefault="00B36CE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عدد ما يحصل به التواتر: فمن الناس من جعل له عدداً محصوراً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يفرِّق هؤلاء</w:t>
      </w:r>
      <w:r w:rsidR="00CE4663">
        <w:rPr>
          <w:rFonts w:ascii="Traditional Arabic" w:eastAsia="Times New Roman" w:hAnsi="Traditional Arabic" w:cs="Traditional Arabic"/>
          <w:sz w:val="34"/>
          <w:szCs w:val="34"/>
          <w:rtl/>
          <w:lang w:bidi="ar-EG"/>
        </w:rPr>
        <w:t>،</w:t>
      </w:r>
      <w:r w:rsidR="009B31F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فقيل: أكثر من أربعة وقيل: اثنا عشر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أربعون</w:t>
      </w:r>
      <w:r w:rsidR="00CE4663">
        <w:rPr>
          <w:rFonts w:ascii="Traditional Arabic" w:eastAsia="Times New Roman" w:hAnsi="Traditional Arabic" w:cs="Traditional Arabic"/>
          <w:sz w:val="34"/>
          <w:szCs w:val="34"/>
          <w:rtl/>
          <w:lang w:bidi="ar-EG"/>
        </w:rPr>
        <w:t>،</w:t>
      </w:r>
      <w:r w:rsidR="009B31F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وقيل: سبعون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ثلاثمائة وثلاثة عشر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وكل هذه الأقوال باطلة لتكافئها في الدعوى، والصحيح الذي عليه الجمهور: </w:t>
      </w:r>
      <w:r w:rsidR="00294A12" w:rsidRPr="00CE4663">
        <w:rPr>
          <w:rFonts w:ascii="Traditional Arabic" w:eastAsia="Times New Roman" w:hAnsi="Traditional Arabic" w:cs="Traditional Arabic"/>
          <w:sz w:val="34"/>
          <w:szCs w:val="34"/>
          <w:rtl/>
          <w:lang w:bidi="ar-EG"/>
        </w:rPr>
        <w:t>أَّ</w:t>
      </w:r>
      <w:r w:rsidR="00500489"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 xml:space="preserve"> التواتر ليس له عدد محصور. </w:t>
      </w:r>
      <w:r w:rsidRPr="00CE4663">
        <w:rPr>
          <w:rStyle w:val="a6"/>
          <w:rFonts w:ascii="Traditional Arabic" w:eastAsia="Times New Roman" w:hAnsi="Traditional Arabic" w:cs="Traditional Arabic"/>
          <w:sz w:val="34"/>
          <w:szCs w:val="34"/>
          <w:rtl/>
          <w:lang w:bidi="ar-EG"/>
        </w:rPr>
        <w:footnoteReference w:id="99"/>
      </w:r>
    </w:p>
    <w:p w14:paraId="3235A6BC"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ابن حجر: </w:t>
      </w:r>
    </w:p>
    <w:p w14:paraId="4F4A4EBE" w14:textId="77777777" w:rsidR="009B31FE"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الكثرة أحد شروط‌‌ التواتر إذا وردت بلا حصر عدد معين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تكون العادة قد أحالت تواطؤهم وتوافقهم على الكذب، وكذا وقوعه منهم اتفاقاً من غير قصد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معنى لتعيين العدد على الصحيح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vertAlign w:val="superscript"/>
          <w:rtl/>
          <w:lang w:bidi="ar-EG"/>
        </w:rPr>
        <w:footnoteReference w:id="100"/>
      </w:r>
      <w:r w:rsidR="00CE4663">
        <w:rPr>
          <w:rFonts w:ascii="Traditional Arabic" w:eastAsia="Times New Roman" w:hAnsi="Traditional Arabic" w:cs="Traditional Arabic"/>
          <w:sz w:val="34"/>
          <w:szCs w:val="34"/>
          <w:rtl/>
          <w:lang w:bidi="ar-EG"/>
        </w:rPr>
        <w:t xml:space="preserve"> </w:t>
      </w:r>
      <w:r w:rsidR="009B31FE" w:rsidRPr="00CE4663">
        <w:rPr>
          <w:rFonts w:ascii="Traditional Arabic" w:eastAsia="Times New Roman" w:hAnsi="Traditional Arabic" w:cs="Traditional Arabic"/>
          <w:sz w:val="34"/>
          <w:szCs w:val="34"/>
          <w:rtl/>
          <w:lang w:bidi="ar-EG"/>
        </w:rPr>
        <w:t>قال ابن الإثير:</w:t>
      </w:r>
    </w:p>
    <w:p w14:paraId="70BB9DB2" w14:textId="77777777" w:rsidR="00500489" w:rsidRPr="00CE4663" w:rsidRDefault="005004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أقل عدد يورث العلم، ليس معلوماً لنا، لكنَّا بحصول العلم الضروري نتبيَّن كمال العدد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أنَّا بكمال العدد نستدل على حصول العلم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01"/>
      </w:r>
    </w:p>
    <w:p w14:paraId="689DAB39" w14:textId="77777777" w:rsidR="000E0489"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إذن فتحقيق المسألة هو ما ‌ذهب ‌إليه جمع</w:t>
      </w:r>
      <w:r w:rsidR="00C54CB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المحد</w:t>
      </w:r>
      <w:r w:rsidR="001901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w:t>
      </w:r>
      <w:r w:rsidR="00CE4663">
        <w:rPr>
          <w:rFonts w:ascii="Traditional Arabic" w:eastAsia="Times New Roman" w:hAnsi="Traditional Arabic" w:cs="Traditional Arabic"/>
          <w:sz w:val="34"/>
          <w:szCs w:val="34"/>
          <w:rtl/>
          <w:lang w:bidi="ar-EG"/>
        </w:rPr>
        <w:t>:</w:t>
      </w:r>
      <w:r w:rsidR="00C54CB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هو أنه لا يشترط </w:t>
      </w:r>
      <w:r w:rsidR="00DF4B89" w:rsidRPr="00CE4663">
        <w:rPr>
          <w:rFonts w:ascii="Traditional Arabic" w:eastAsia="Times New Roman" w:hAnsi="Traditional Arabic" w:cs="Traditional Arabic"/>
          <w:sz w:val="34"/>
          <w:szCs w:val="34"/>
          <w:rtl/>
          <w:lang w:bidi="ar-EG"/>
        </w:rPr>
        <w:t>أن يبلغ الخبر الم</w:t>
      </w:r>
      <w:r w:rsidRPr="00CE4663">
        <w:rPr>
          <w:rFonts w:ascii="Traditional Arabic" w:eastAsia="Times New Roman" w:hAnsi="Traditional Arabic" w:cs="Traditional Arabic"/>
          <w:sz w:val="34"/>
          <w:szCs w:val="34"/>
          <w:rtl/>
          <w:lang w:bidi="ar-EG"/>
        </w:rPr>
        <w:t>تواتر عدد</w:t>
      </w:r>
      <w:r w:rsidR="00DF4B89" w:rsidRPr="00CE4663">
        <w:rPr>
          <w:rFonts w:ascii="Traditional Arabic" w:eastAsia="Times New Roman" w:hAnsi="Traditional Arabic" w:cs="Traditional Arabic"/>
          <w:sz w:val="34"/>
          <w:szCs w:val="34"/>
          <w:rtl/>
          <w:lang w:bidi="ar-EG"/>
        </w:rPr>
        <w:t>اً بعينه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إنما العبرة بحصول العلم القطعي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 رواه جمع غفير ولم يحصل العلم به لا يكون متواتراً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رواه جمع قليل</w:t>
      </w:r>
      <w:r w:rsidR="00CE4663">
        <w:rPr>
          <w:rFonts w:ascii="Traditional Arabic" w:eastAsia="Times New Roman" w:hAnsi="Traditional Arabic" w:cs="Traditional Arabic"/>
          <w:sz w:val="34"/>
          <w:szCs w:val="34"/>
          <w:rtl/>
          <w:lang w:bidi="ar-EG"/>
        </w:rPr>
        <w:t>،</w:t>
      </w:r>
      <w:r w:rsidR="00DF4B8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وحصل</w:t>
      </w:r>
      <w:r w:rsidR="000E0489" w:rsidRPr="00CE4663">
        <w:rPr>
          <w:rFonts w:ascii="Traditional Arabic" w:eastAsia="Times New Roman" w:hAnsi="Traditional Arabic" w:cs="Traditional Arabic"/>
          <w:sz w:val="34"/>
          <w:szCs w:val="34"/>
          <w:rtl/>
          <w:lang w:bidi="ar-EG"/>
        </w:rPr>
        <w:t xml:space="preserve"> به</w:t>
      </w:r>
      <w:r w:rsidRPr="00CE4663">
        <w:rPr>
          <w:rFonts w:ascii="Traditional Arabic" w:eastAsia="Times New Roman" w:hAnsi="Traditional Arabic" w:cs="Traditional Arabic"/>
          <w:sz w:val="34"/>
          <w:szCs w:val="34"/>
          <w:rtl/>
          <w:lang w:bidi="ar-EG"/>
        </w:rPr>
        <w:t xml:space="preserve"> العلم الضروري يكون متواتراً البتة.</w:t>
      </w:r>
      <w:r w:rsidRPr="00CE4663">
        <w:rPr>
          <w:rFonts w:ascii="Traditional Arabic" w:eastAsia="Times New Roman" w:hAnsi="Traditional Arabic" w:cs="Traditional Arabic"/>
          <w:sz w:val="34"/>
          <w:szCs w:val="34"/>
          <w:vertAlign w:val="superscript"/>
          <w:rtl/>
          <w:lang w:bidi="ar-EG"/>
        </w:rPr>
        <w:footnoteReference w:id="102"/>
      </w:r>
      <w:r w:rsidR="00CE4663">
        <w:rPr>
          <w:rFonts w:ascii="Traditional Arabic" w:eastAsia="Times New Roman" w:hAnsi="Traditional Arabic" w:cs="Traditional Arabic"/>
          <w:sz w:val="34"/>
          <w:szCs w:val="34"/>
          <w:rtl/>
          <w:lang w:bidi="ar-EG"/>
        </w:rPr>
        <w:t xml:space="preserve"> </w:t>
      </w:r>
    </w:p>
    <w:p w14:paraId="03BEA9C3" w14:textId="77777777" w:rsidR="00B36CE5" w:rsidRPr="00CE4663" w:rsidRDefault="00B36CE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والخلاصة: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 الضابط في حصول عدد التواتر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حصول العلم بالخبر، فمتى حصل العلم بالخبر المجرد عن القرائن علمنا حصول التواتر.</w:t>
      </w:r>
    </w:p>
    <w:p w14:paraId="44836193" w14:textId="77777777" w:rsidR="00F5250F" w:rsidRPr="00CE4663" w:rsidRDefault="00F525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قيل: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فكيف تعلمون حصول العلم بالتواتر، وأنتم لا تعلمون أقل عدده</w:t>
      </w:r>
      <w:r w:rsidR="0046080A">
        <w:rPr>
          <w:rFonts w:ascii="Traditional Arabic" w:eastAsia="Times New Roman" w:hAnsi="Traditional Arabic" w:cs="Traditional Arabic"/>
          <w:sz w:val="34"/>
          <w:szCs w:val="34"/>
          <w:rtl/>
          <w:lang w:bidi="ar-EG"/>
        </w:rPr>
        <w:t>؟</w:t>
      </w:r>
    </w:p>
    <w:p w14:paraId="7F432608" w14:textId="77777777" w:rsidR="004E62EA" w:rsidRDefault="00F525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قلنا: كما نعلم أنَّ الخبز مشبع، والماء مروٍ</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كنا لا نعلم أقل</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مقدار يحصل به ذلك، فنستدل بحصول العلم الضروري على كمال العدد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أنا نستدل بكمال العدد على حصول العلم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03"/>
      </w:r>
      <w:r w:rsidR="00CE4663">
        <w:rPr>
          <w:rFonts w:ascii="Traditional Arabic" w:eastAsia="Times New Roman" w:hAnsi="Traditional Arabic" w:cs="Traditional Arabic"/>
          <w:sz w:val="34"/>
          <w:szCs w:val="34"/>
          <w:rtl/>
          <w:lang w:bidi="ar-EG"/>
        </w:rPr>
        <w:t xml:space="preserve"> </w:t>
      </w:r>
    </w:p>
    <w:p w14:paraId="4E16F4BF" w14:textId="77777777" w:rsidR="00280872" w:rsidRPr="00CE4663" w:rsidRDefault="002808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شيخ الإسلام ابن تيمية:</w:t>
      </w:r>
    </w:p>
    <w:p w14:paraId="61B81655" w14:textId="77777777" w:rsidR="00280872" w:rsidRPr="00CE4663" w:rsidRDefault="002808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والعلم الحاصل بخبر من الأخبار يحصل في القلب ضرورة كما يحصل الشبع عقيب الأكل والري عند الشرب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وليس لما يشبع كل واحد ويرويه قدر معين؛ بل قد يكون الشبع لكثرة الطعام وقد يكون لجودته كاللحم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يكون لاستغناء الآكل بقليله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يكون لاشتغال نفسه بفرح أو غضب؛ أو حزن ونحو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104"/>
      </w:r>
    </w:p>
    <w:p w14:paraId="6E3D97A3" w14:textId="77777777" w:rsidR="000E0489" w:rsidRPr="00CE4663" w:rsidRDefault="00B5758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فرع: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سبق وذكرنا أنَّ الخبرالمتواتر يفيد العلم </w:t>
      </w:r>
      <w:r w:rsidR="00995C9B" w:rsidRPr="00CE4663">
        <w:rPr>
          <w:rFonts w:ascii="Traditional Arabic" w:eastAsia="Times New Roman" w:hAnsi="Traditional Arabic" w:cs="Traditional Arabic"/>
          <w:sz w:val="34"/>
          <w:szCs w:val="34"/>
          <w:rtl/>
          <w:lang w:bidi="ar-EG"/>
        </w:rPr>
        <w:t>القطعي</w:t>
      </w:r>
      <w:r w:rsidRPr="00CE4663">
        <w:rPr>
          <w:rFonts w:ascii="Traditional Arabic" w:eastAsia="Times New Roman" w:hAnsi="Traditional Arabic" w:cs="Traditional Arabic"/>
          <w:sz w:val="34"/>
          <w:szCs w:val="34"/>
          <w:rtl/>
          <w:lang w:bidi="ar-EG"/>
        </w:rPr>
        <w:t xml:space="preserve"> </w:t>
      </w:r>
      <w:r w:rsidR="00995C9B" w:rsidRPr="00CE4663">
        <w:rPr>
          <w:rFonts w:ascii="Traditional Arabic" w:eastAsia="Times New Roman" w:hAnsi="Traditional Arabic" w:cs="Traditional Arabic"/>
          <w:sz w:val="34"/>
          <w:szCs w:val="34"/>
          <w:rtl/>
          <w:lang w:bidi="ar-EG"/>
        </w:rPr>
        <w:t>اليقيني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قلَّ رواته</w:t>
      </w:r>
      <w:r w:rsid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 في حين أنه قد ذهب بعض </w:t>
      </w:r>
      <w:proofErr w:type="gramStart"/>
      <w:r w:rsidR="0043628A" w:rsidRPr="00CE4663">
        <w:rPr>
          <w:rFonts w:ascii="Traditional Arabic" w:eastAsia="Times New Roman" w:hAnsi="Traditional Arabic" w:cs="Traditional Arabic"/>
          <w:sz w:val="34"/>
          <w:szCs w:val="34"/>
          <w:rtl/>
          <w:lang w:bidi="ar-EG"/>
        </w:rPr>
        <w:t>الشافعية</w:t>
      </w:r>
      <w:r w:rsid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وأبو</w:t>
      </w:r>
      <w:proofErr w:type="gramEnd"/>
      <w:r w:rsidR="0043628A" w:rsidRPr="00CE4663">
        <w:rPr>
          <w:rFonts w:ascii="Traditional Arabic" w:eastAsia="Times New Roman" w:hAnsi="Traditional Arabic" w:cs="Traditional Arabic"/>
          <w:sz w:val="34"/>
          <w:szCs w:val="34"/>
          <w:rtl/>
          <w:lang w:bidi="ar-EG"/>
        </w:rPr>
        <w:t xml:space="preserve"> الخطَّاب من الحنابلة إلى أنَّ الخبر المتواتر يفيد العلم النظري</w:t>
      </w:r>
      <w:r w:rsidR="0046080A">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 بدعوى أنَّ إثبات كون الخبر متواتراً لا يتم إلّا بالبحث في كثرة ناقليه</w:t>
      </w:r>
      <w:r w:rsid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وهذه من الأمور التي تحتاج الى النظر والتأمل</w:t>
      </w:r>
      <w:r w:rsidR="00CE4663">
        <w:rPr>
          <w:rFonts w:ascii="Traditional Arabic" w:eastAsia="Times New Roman" w:hAnsi="Traditional Arabic" w:cs="Traditional Arabic"/>
          <w:sz w:val="34"/>
          <w:szCs w:val="34"/>
          <w:rtl/>
          <w:lang w:bidi="ar-EG"/>
        </w:rPr>
        <w:t xml:space="preserve">. </w:t>
      </w:r>
      <w:r w:rsidR="0043628A" w:rsidRPr="00CE4663">
        <w:rPr>
          <w:rFonts w:ascii="Traditional Arabic" w:eastAsia="Times New Roman" w:hAnsi="Traditional Arabic" w:cs="Traditional Arabic"/>
          <w:sz w:val="34"/>
          <w:szCs w:val="34"/>
          <w:rtl/>
          <w:lang w:bidi="ar-EG"/>
        </w:rPr>
        <w:t>والراجح الذي عليه الجمهور- بل قد نُقل إجماعاً - أنَّ الخبر المتواتر يفيد العلم القطعي الضروري اليقيني</w:t>
      </w:r>
      <w:r w:rsidR="0046080A">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 إذ لو كان يفيد العلم النظري لم</w:t>
      </w:r>
      <w:r w:rsidR="00842EDF" w:rsidRP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ا حصل </w:t>
      </w:r>
      <w:r w:rsidR="00C54CBA" w:rsidRPr="00CE4663">
        <w:rPr>
          <w:rFonts w:ascii="Traditional Arabic" w:eastAsia="Times New Roman" w:hAnsi="Traditional Arabic" w:cs="Traditional Arabic"/>
          <w:sz w:val="34"/>
          <w:szCs w:val="34"/>
          <w:rtl/>
          <w:lang w:bidi="ar-EG"/>
        </w:rPr>
        <w:t xml:space="preserve">به العلم </w:t>
      </w:r>
      <w:r w:rsidR="0043628A" w:rsidRPr="00CE4663">
        <w:rPr>
          <w:rFonts w:ascii="Traditional Arabic" w:eastAsia="Times New Roman" w:hAnsi="Traditional Arabic" w:cs="Traditional Arabic"/>
          <w:sz w:val="34"/>
          <w:szCs w:val="34"/>
          <w:rtl/>
          <w:lang w:bidi="ar-EG"/>
        </w:rPr>
        <w:t>لغير أهل النظر</w:t>
      </w:r>
      <w:r w:rsid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 من النساء والصبيان والعامة</w:t>
      </w:r>
      <w:r w:rsidR="00CE4663">
        <w:rPr>
          <w:rFonts w:ascii="Traditional Arabic" w:eastAsia="Times New Roman" w:hAnsi="Traditional Arabic" w:cs="Traditional Arabic"/>
          <w:sz w:val="34"/>
          <w:szCs w:val="34"/>
          <w:rtl/>
          <w:lang w:bidi="ar-EG"/>
        </w:rPr>
        <w:t>،</w:t>
      </w:r>
      <w:r w:rsidR="001E732C" w:rsidRPr="00CE4663">
        <w:rPr>
          <w:rFonts w:ascii="Traditional Arabic" w:eastAsia="Times New Roman" w:hAnsi="Traditional Arabic" w:cs="Traditional Arabic"/>
          <w:sz w:val="34"/>
          <w:szCs w:val="34"/>
          <w:rtl/>
          <w:lang w:bidi="ar-EG"/>
        </w:rPr>
        <w:t xml:space="preserve"> </w:t>
      </w:r>
      <w:r w:rsidR="0043628A" w:rsidRPr="00CE4663">
        <w:rPr>
          <w:rFonts w:ascii="Traditional Arabic" w:eastAsia="Times New Roman" w:hAnsi="Traditional Arabic" w:cs="Traditional Arabic"/>
          <w:sz w:val="34"/>
          <w:szCs w:val="34"/>
          <w:rtl/>
          <w:lang w:bidi="ar-EG"/>
        </w:rPr>
        <w:t>فلم</w:t>
      </w:r>
      <w:r w:rsidR="001E732C" w:rsidRPr="00CE4663">
        <w:rPr>
          <w:rFonts w:ascii="Traditional Arabic" w:eastAsia="Times New Roman" w:hAnsi="Traditional Arabic" w:cs="Traditional Arabic"/>
          <w:sz w:val="34"/>
          <w:szCs w:val="34"/>
          <w:rtl/>
          <w:lang w:bidi="ar-EG"/>
        </w:rPr>
        <w:t>َّ</w:t>
      </w:r>
      <w:r w:rsidR="0043628A" w:rsidRPr="00CE4663">
        <w:rPr>
          <w:rFonts w:ascii="Traditional Arabic" w:eastAsia="Times New Roman" w:hAnsi="Traditional Arabic" w:cs="Traditional Arabic"/>
          <w:sz w:val="34"/>
          <w:szCs w:val="34"/>
          <w:rtl/>
          <w:lang w:bidi="ar-EG"/>
        </w:rPr>
        <w:t xml:space="preserve">ا حصل لهم العلم به دل ذلك على أنه لا يفيد مجرد العلم </w:t>
      </w:r>
      <w:r w:rsidR="00DF4B89" w:rsidRPr="00CE4663">
        <w:rPr>
          <w:rFonts w:ascii="Traditional Arabic" w:eastAsia="Times New Roman" w:hAnsi="Traditional Arabic" w:cs="Traditional Arabic"/>
          <w:sz w:val="34"/>
          <w:szCs w:val="34"/>
          <w:rtl/>
          <w:lang w:bidi="ar-EG"/>
        </w:rPr>
        <w:t>النظري</w:t>
      </w:r>
      <w:r w:rsidR="0043628A" w:rsidRPr="00CE4663">
        <w:rPr>
          <w:rFonts w:ascii="Traditional Arabic" w:eastAsia="Times New Roman" w:hAnsi="Traditional Arabic" w:cs="Traditional Arabic"/>
          <w:sz w:val="34"/>
          <w:szCs w:val="34"/>
          <w:rtl/>
          <w:lang w:bidi="ar-EG"/>
        </w:rPr>
        <w:t>،</w:t>
      </w:r>
      <w:r w:rsidR="001E732C" w:rsidRPr="00CE4663">
        <w:rPr>
          <w:rFonts w:ascii="Traditional Arabic" w:eastAsia="Times New Roman" w:hAnsi="Traditional Arabic" w:cs="Traditional Arabic"/>
          <w:sz w:val="34"/>
          <w:szCs w:val="34"/>
          <w:rtl/>
          <w:lang w:bidi="ar-EG"/>
        </w:rPr>
        <w:t xml:space="preserve"> </w:t>
      </w:r>
      <w:r w:rsidR="0043628A" w:rsidRPr="00CE4663">
        <w:rPr>
          <w:rFonts w:ascii="Traditional Arabic" w:eastAsia="Times New Roman" w:hAnsi="Traditional Arabic" w:cs="Traditional Arabic"/>
          <w:sz w:val="34"/>
          <w:szCs w:val="34"/>
          <w:rtl/>
          <w:lang w:bidi="ar-EG"/>
        </w:rPr>
        <w:t xml:space="preserve">بل يتعدى </w:t>
      </w:r>
      <w:r w:rsidR="001E732C" w:rsidRPr="00CE4663">
        <w:rPr>
          <w:rFonts w:ascii="Traditional Arabic" w:eastAsia="Times New Roman" w:hAnsi="Traditional Arabic" w:cs="Traditional Arabic"/>
          <w:sz w:val="34"/>
          <w:szCs w:val="34"/>
          <w:rtl/>
          <w:lang w:bidi="ar-EG"/>
        </w:rPr>
        <w:t>إ</w:t>
      </w:r>
      <w:r w:rsidR="0043628A" w:rsidRPr="00CE4663">
        <w:rPr>
          <w:rFonts w:ascii="Traditional Arabic" w:eastAsia="Times New Roman" w:hAnsi="Traditional Arabic" w:cs="Traditional Arabic"/>
          <w:sz w:val="34"/>
          <w:szCs w:val="34"/>
          <w:rtl/>
          <w:lang w:bidi="ar-EG"/>
        </w:rPr>
        <w:t>لى ما هو أعلى من ذلك</w:t>
      </w:r>
      <w:r w:rsidR="00CE4663">
        <w:rPr>
          <w:rFonts w:ascii="Traditional Arabic" w:eastAsia="Times New Roman" w:hAnsi="Traditional Arabic" w:cs="Traditional Arabic"/>
          <w:sz w:val="34"/>
          <w:szCs w:val="34"/>
          <w:rtl/>
          <w:lang w:bidi="ar-EG"/>
        </w:rPr>
        <w:t xml:space="preserve">. </w:t>
      </w:r>
      <w:r w:rsidR="000E0489" w:rsidRPr="00CE4663">
        <w:rPr>
          <w:rFonts w:ascii="Traditional Arabic" w:eastAsia="Times New Roman" w:hAnsi="Traditional Arabic" w:cs="Traditional Arabic"/>
          <w:sz w:val="34"/>
          <w:szCs w:val="34"/>
          <w:rtl/>
          <w:lang w:bidi="ar-EG"/>
        </w:rPr>
        <w:t>قال ابن حجر:</w:t>
      </w:r>
    </w:p>
    <w:p w14:paraId="4BEF4379" w14:textId="77777777" w:rsidR="000E0489" w:rsidRPr="00CE4663" w:rsidRDefault="000E04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أحسن ما يقر</w:t>
      </w:r>
      <w:r w:rsidR="00842ED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842ED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به كون المتواتر موجوداً وجود كثرة في الأحاديث أنَّ الكتب المشهورة المتداولة بأيدي أهل العلم شرقاً وغرباً المقطوع عندهم بصحة نسبتها إلى مصن</w:t>
      </w:r>
      <w:r w:rsidR="00C54CB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اجتمعت على إخراج حديث، وتعددت طرقه تعدداً تحيل العادة تواطؤهم على الكذب إلى آخر الشروط</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أفاد العلم اليقيني بصحته إلى ‌قائله.</w:t>
      </w:r>
      <w:r w:rsidRPr="00CE4663">
        <w:rPr>
          <w:rStyle w:val="a6"/>
          <w:rFonts w:ascii="Traditional Arabic" w:eastAsia="Times New Roman" w:hAnsi="Traditional Arabic" w:cs="Traditional Arabic"/>
          <w:sz w:val="34"/>
          <w:szCs w:val="34"/>
          <w:rtl/>
          <w:lang w:bidi="ar-EG"/>
        </w:rPr>
        <w:footnoteReference w:id="105"/>
      </w:r>
    </w:p>
    <w:p w14:paraId="34FC4B28" w14:textId="77777777" w:rsidR="00B36CE5" w:rsidRPr="00CE4663" w:rsidRDefault="0043628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النجَّار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وكون خبر التواتر مفيداً للعلم هو قول ‌أئمة ‌المسلمين ".</w:t>
      </w:r>
      <w:r w:rsidRPr="00CE4663">
        <w:rPr>
          <w:rStyle w:val="a6"/>
          <w:rFonts w:ascii="Traditional Arabic" w:eastAsia="Times New Roman" w:hAnsi="Traditional Arabic" w:cs="Traditional Arabic"/>
          <w:sz w:val="34"/>
          <w:szCs w:val="34"/>
          <w:rtl/>
          <w:lang w:bidi="ar-EG"/>
        </w:rPr>
        <w:footnoteReference w:id="106"/>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بل تأمَّل في </w:t>
      </w:r>
      <w:r w:rsidR="00B54AA7" w:rsidRPr="00CE4663">
        <w:rPr>
          <w:rFonts w:ascii="Traditional Arabic" w:eastAsia="Times New Roman" w:hAnsi="Traditional Arabic" w:cs="Traditional Arabic"/>
          <w:sz w:val="34"/>
          <w:szCs w:val="34"/>
          <w:rtl/>
          <w:lang w:bidi="ar-EG"/>
        </w:rPr>
        <w:t>قول عبد العزيز بن أحمد البخاري</w:t>
      </w:r>
      <w:r w:rsidR="00CE4663">
        <w:rPr>
          <w:rFonts w:ascii="Traditional Arabic" w:eastAsia="Times New Roman" w:hAnsi="Traditional Arabic" w:cs="Traditional Arabic"/>
          <w:sz w:val="34"/>
          <w:szCs w:val="34"/>
          <w:rtl/>
          <w:lang w:bidi="ar-EG"/>
        </w:rPr>
        <w:t xml:space="preserve">: </w:t>
      </w:r>
      <w:r w:rsidR="00B54AA7" w:rsidRPr="00CE4663">
        <w:rPr>
          <w:rFonts w:ascii="Traditional Arabic" w:eastAsia="Times New Roman" w:hAnsi="Traditional Arabic" w:cs="Traditional Arabic"/>
          <w:sz w:val="34"/>
          <w:szCs w:val="34"/>
          <w:rtl/>
          <w:lang w:bidi="ar-EG"/>
        </w:rPr>
        <w:t>وهذا القسم أي المتواتر من الأخبار يوجب علم اليقين</w:t>
      </w:r>
      <w:r w:rsidR="00CE4663">
        <w:rPr>
          <w:rFonts w:ascii="Traditional Arabic" w:eastAsia="Times New Roman" w:hAnsi="Traditional Arabic" w:cs="Traditional Arabic"/>
          <w:sz w:val="34"/>
          <w:szCs w:val="34"/>
          <w:rtl/>
          <w:lang w:bidi="ar-EG"/>
        </w:rPr>
        <w:t>،</w:t>
      </w:r>
      <w:r w:rsidR="00B54AA7" w:rsidRPr="00CE4663">
        <w:rPr>
          <w:rFonts w:ascii="Traditional Arabic" w:eastAsia="Times New Roman" w:hAnsi="Traditional Arabic" w:cs="Traditional Arabic"/>
          <w:sz w:val="34"/>
          <w:szCs w:val="34"/>
          <w:rtl/>
          <w:lang w:bidi="ar-EG"/>
        </w:rPr>
        <w:t xml:space="preserve"> بمنزلة العيان علماً ضرورياً</w:t>
      </w:r>
      <w:r w:rsidR="00CE4663">
        <w:rPr>
          <w:rFonts w:ascii="Traditional Arabic" w:eastAsia="Times New Roman" w:hAnsi="Traditional Arabic" w:cs="Traditional Arabic"/>
          <w:sz w:val="34"/>
          <w:szCs w:val="34"/>
          <w:rtl/>
          <w:lang w:bidi="ar-EG"/>
        </w:rPr>
        <w:t>،</w:t>
      </w:r>
      <w:r w:rsidR="00B54AA7" w:rsidRPr="00CE4663">
        <w:rPr>
          <w:rFonts w:ascii="Traditional Arabic" w:eastAsia="Times New Roman" w:hAnsi="Traditional Arabic" w:cs="Traditional Arabic"/>
          <w:sz w:val="34"/>
          <w:szCs w:val="34"/>
          <w:rtl/>
          <w:lang w:bidi="ar-EG"/>
        </w:rPr>
        <w:t xml:space="preserve"> وهو مذهب ‌جمهور ‌العقلاء</w:t>
      </w:r>
      <w:r w:rsidR="00CE4663">
        <w:rPr>
          <w:rFonts w:ascii="Traditional Arabic" w:eastAsia="Times New Roman" w:hAnsi="Traditional Arabic" w:cs="Traditional Arabic"/>
          <w:sz w:val="34"/>
          <w:szCs w:val="34"/>
          <w:rtl/>
          <w:lang w:bidi="ar-EG"/>
        </w:rPr>
        <w:t>.</w:t>
      </w:r>
      <w:r w:rsidR="00B54AA7" w:rsidRPr="00CE4663">
        <w:rPr>
          <w:rStyle w:val="a6"/>
          <w:rFonts w:ascii="Traditional Arabic" w:eastAsia="Times New Roman" w:hAnsi="Traditional Arabic" w:cs="Traditional Arabic"/>
          <w:sz w:val="34"/>
          <w:szCs w:val="34"/>
          <w:rtl/>
          <w:lang w:bidi="ar-EG"/>
        </w:rPr>
        <w:footnoteReference w:id="107"/>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وفي </w:t>
      </w:r>
      <w:r w:rsidR="00B54AA7"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ذ</w:t>
      </w:r>
      <w:r w:rsidR="00B54AA7" w:rsidRPr="00CE4663">
        <w:rPr>
          <w:rFonts w:ascii="Traditional Arabic" w:eastAsia="Times New Roman" w:hAnsi="Traditional Arabic" w:cs="Traditional Arabic"/>
          <w:sz w:val="34"/>
          <w:szCs w:val="34"/>
          <w:rtl/>
          <w:lang w:bidi="ar-EG"/>
        </w:rPr>
        <w:t xml:space="preserve">ا </w:t>
      </w:r>
      <w:r w:rsidRPr="00CE4663">
        <w:rPr>
          <w:rFonts w:ascii="Traditional Arabic" w:eastAsia="Times New Roman" w:hAnsi="Traditional Arabic" w:cs="Traditional Arabic"/>
          <w:sz w:val="34"/>
          <w:szCs w:val="34"/>
          <w:rtl/>
          <w:lang w:bidi="ar-EG"/>
        </w:rPr>
        <w:t>إشارة إلى أن</w:t>
      </w:r>
      <w:r w:rsidR="00B54AA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مخالفة ذلك هو في الحقيقة مناقضة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للعقل</w:t>
      </w:r>
      <w:r w:rsidR="00CE4663">
        <w:rPr>
          <w:rFonts w:ascii="Traditional Arabic" w:eastAsia="Times New Roman" w:hAnsi="Traditional Arabic" w:cs="Traditional Arabic"/>
          <w:sz w:val="34"/>
          <w:szCs w:val="34"/>
          <w:rtl/>
          <w:lang w:bidi="ar-EG"/>
        </w:rPr>
        <w:t xml:space="preserve">. </w:t>
      </w:r>
    </w:p>
    <w:p w14:paraId="4DDBFAF9" w14:textId="77777777" w:rsidR="004E62EA" w:rsidRDefault="0043628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قد نبّه القرآن الكريم </w:t>
      </w:r>
      <w:r w:rsidR="004408A2" w:rsidRPr="00CE4663">
        <w:rPr>
          <w:rFonts w:ascii="Traditional Arabic" w:eastAsia="Times New Roman" w:hAnsi="Traditional Arabic" w:cs="Traditional Arabic"/>
          <w:sz w:val="34"/>
          <w:szCs w:val="34"/>
          <w:rtl/>
          <w:lang w:bidi="ar-EG"/>
        </w:rPr>
        <w:t>إلى</w:t>
      </w:r>
      <w:r w:rsidRPr="00CE4663">
        <w:rPr>
          <w:rFonts w:ascii="Traditional Arabic" w:eastAsia="Times New Roman" w:hAnsi="Traditional Arabic" w:cs="Traditional Arabic"/>
          <w:sz w:val="34"/>
          <w:szCs w:val="34"/>
          <w:rtl/>
          <w:lang w:bidi="ar-EG"/>
        </w:rPr>
        <w:t xml:space="preserve"> أن</w:t>
      </w:r>
      <w:r w:rsidR="00B54AA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الخبر ال</w:t>
      </w:r>
      <w:r w:rsidR="004408A2"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تواتر يفيد العلم اليقين</w:t>
      </w:r>
      <w:r w:rsidR="00B54AA7" w:rsidRPr="00CE4663">
        <w:rPr>
          <w:rFonts w:ascii="Traditional Arabic" w:eastAsia="Times New Roman" w:hAnsi="Traditional Arabic" w:cs="Traditional Arabic"/>
          <w:sz w:val="34"/>
          <w:szCs w:val="34"/>
          <w:rtl/>
          <w:lang w:bidi="ar-EG"/>
        </w:rPr>
        <w:t>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جعله بمنزلة الرؤية </w:t>
      </w:r>
      <w:proofErr w:type="gramStart"/>
      <w:r w:rsidRPr="00CE4663">
        <w:rPr>
          <w:rFonts w:ascii="Traditional Arabic" w:eastAsia="Times New Roman" w:hAnsi="Traditional Arabic" w:cs="Traditional Arabic"/>
          <w:sz w:val="34"/>
          <w:szCs w:val="34"/>
          <w:rtl/>
          <w:lang w:bidi="ar-EG"/>
        </w:rPr>
        <w:t>البصرية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كما</w:t>
      </w:r>
      <w:proofErr w:type="gramEnd"/>
      <w:r w:rsidRPr="00CE4663">
        <w:rPr>
          <w:rFonts w:ascii="Traditional Arabic" w:eastAsia="Times New Roman" w:hAnsi="Traditional Arabic" w:cs="Traditional Arabic"/>
          <w:sz w:val="34"/>
          <w:szCs w:val="34"/>
          <w:rtl/>
          <w:lang w:bidi="ar-EG"/>
        </w:rPr>
        <w:t xml:space="preserve"> في قوله تعالى </w:t>
      </w:r>
      <w:r w:rsidR="00B54AA7" w:rsidRPr="00CE4663">
        <w:rPr>
          <w:rFonts w:ascii="Traditional Arabic" w:eastAsia="Times New Roman" w:hAnsi="Traditional Arabic" w:cs="Traditional Arabic"/>
          <w:sz w:val="34"/>
          <w:szCs w:val="34"/>
          <w:rtl/>
          <w:lang w:bidi="ar-EG"/>
        </w:rPr>
        <w:t>(</w:t>
      </w:r>
      <w:r w:rsidR="00B54AA7" w:rsidRPr="00CE4663">
        <w:rPr>
          <w:rFonts w:ascii="Traditional Arabic" w:hAnsi="Traditional Arabic" w:cs="Traditional Arabic"/>
          <w:sz w:val="34"/>
          <w:szCs w:val="34"/>
          <w:rtl/>
        </w:rPr>
        <w:t xml:space="preserve"> </w:t>
      </w:r>
      <w:r w:rsidR="00B54AA7" w:rsidRPr="00CE4663">
        <w:rPr>
          <w:rFonts w:ascii="Traditional Arabic" w:eastAsia="Times New Roman" w:hAnsi="Traditional Arabic" w:cs="Traditional Arabic"/>
          <w:sz w:val="34"/>
          <w:szCs w:val="34"/>
          <w:rtl/>
          <w:lang w:bidi="ar-EG"/>
        </w:rPr>
        <w:t>أَلَمۡ تَرَ كَيۡفَ فَعَلَ رَبُّكَ بِأَصۡحَٰبِ ٱلۡفِيلِ ) (الفيل:1)</w:t>
      </w:r>
      <w:r w:rsidR="00CE4663">
        <w:rPr>
          <w:rFonts w:ascii="Traditional Arabic" w:eastAsia="Times New Roman" w:hAnsi="Traditional Arabic" w:cs="Traditional Arabic"/>
          <w:sz w:val="34"/>
          <w:szCs w:val="34"/>
          <w:rtl/>
          <w:lang w:bidi="ar-EG"/>
        </w:rPr>
        <w:t>،</w:t>
      </w:r>
      <w:r w:rsidR="00B54AA7" w:rsidRPr="00CE4663">
        <w:rPr>
          <w:rFonts w:ascii="Traditional Arabic" w:eastAsia="Times New Roman" w:hAnsi="Traditional Arabic" w:cs="Traditional Arabic"/>
          <w:sz w:val="34"/>
          <w:szCs w:val="34"/>
          <w:rtl/>
          <w:lang w:bidi="ar-EG"/>
        </w:rPr>
        <w:t>وقوله تعالى (</w:t>
      </w:r>
      <w:r w:rsidR="00B54AA7" w:rsidRPr="00CE4663">
        <w:rPr>
          <w:rFonts w:ascii="Traditional Arabic" w:hAnsi="Traditional Arabic" w:cs="Traditional Arabic"/>
          <w:sz w:val="34"/>
          <w:szCs w:val="34"/>
          <w:rtl/>
        </w:rPr>
        <w:t xml:space="preserve"> </w:t>
      </w:r>
      <w:r w:rsidR="00B54AA7" w:rsidRPr="00CE4663">
        <w:rPr>
          <w:rFonts w:ascii="Traditional Arabic" w:eastAsia="Times New Roman" w:hAnsi="Traditional Arabic" w:cs="Traditional Arabic"/>
          <w:sz w:val="34"/>
          <w:szCs w:val="34"/>
          <w:rtl/>
          <w:lang w:bidi="ar-EG"/>
        </w:rPr>
        <w:t>أَلَمۡ تَرَ كَيۡفَ فَعَلَ رَبُّكَ بِعَادٍ</w:t>
      </w:r>
      <w:r w:rsidR="00C9305B" w:rsidRPr="00C9305B">
        <w:rPr>
          <w:rFonts w:ascii="Traditional Arabic" w:eastAsia="Times New Roman" w:hAnsi="Traditional Arabic" w:cs="Traditional Arabic"/>
          <w:b/>
          <w:bCs/>
          <w:sz w:val="34"/>
          <w:szCs w:val="34"/>
          <w:rtl/>
          <w:lang w:bidi="ar-EG"/>
        </w:rPr>
        <w:t>} (</w:t>
      </w:r>
      <w:r w:rsidR="00B54AA7" w:rsidRPr="00CE4663">
        <w:rPr>
          <w:rFonts w:ascii="Traditional Arabic" w:eastAsia="Times New Roman" w:hAnsi="Traditional Arabic" w:cs="Traditional Arabic"/>
          <w:sz w:val="34"/>
          <w:szCs w:val="34"/>
          <w:rtl/>
          <w:lang w:bidi="ar-EG"/>
        </w:rPr>
        <w:t>الفجر:6)</w:t>
      </w:r>
      <w:r w:rsidR="00CE4663">
        <w:rPr>
          <w:rFonts w:ascii="Traditional Arabic" w:eastAsia="Times New Roman" w:hAnsi="Traditional Arabic" w:cs="Traditional Arabic"/>
          <w:sz w:val="34"/>
          <w:szCs w:val="34"/>
          <w:rtl/>
          <w:lang w:bidi="ar-EG"/>
        </w:rPr>
        <w:t>،</w:t>
      </w:r>
      <w:r w:rsidR="00DF4B8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w:t>
      </w:r>
      <w:r w:rsidR="00B54AA7" w:rsidRPr="00CE4663">
        <w:rPr>
          <w:rFonts w:ascii="Traditional Arabic" w:eastAsia="Times New Roman" w:hAnsi="Traditional Arabic" w:cs="Traditional Arabic"/>
          <w:sz w:val="34"/>
          <w:szCs w:val="34"/>
          <w:rtl/>
          <w:lang w:bidi="ar-EG"/>
        </w:rPr>
        <w:t xml:space="preserve">في </w:t>
      </w:r>
      <w:r w:rsidRPr="00CE4663">
        <w:rPr>
          <w:rFonts w:ascii="Traditional Arabic" w:eastAsia="Times New Roman" w:hAnsi="Traditional Arabic" w:cs="Traditional Arabic"/>
          <w:sz w:val="34"/>
          <w:szCs w:val="34"/>
          <w:rtl/>
          <w:lang w:bidi="ar-EG"/>
        </w:rPr>
        <w:t xml:space="preserve">هذا </w:t>
      </w:r>
      <w:r w:rsidR="00B54AA7" w:rsidRPr="00CE4663">
        <w:rPr>
          <w:rFonts w:ascii="Traditional Arabic" w:eastAsia="Times New Roman" w:hAnsi="Traditional Arabic" w:cs="Traditional Arabic"/>
          <w:sz w:val="34"/>
          <w:szCs w:val="34"/>
          <w:rtl/>
          <w:lang w:bidi="ar-EG"/>
        </w:rPr>
        <w:t>إشا</w:t>
      </w:r>
      <w:r w:rsidRPr="00CE4663">
        <w:rPr>
          <w:rFonts w:ascii="Traditional Arabic" w:eastAsia="Times New Roman" w:hAnsi="Traditional Arabic" w:cs="Traditional Arabic"/>
          <w:sz w:val="34"/>
          <w:szCs w:val="34"/>
          <w:rtl/>
          <w:lang w:bidi="ar-EG"/>
        </w:rPr>
        <w:t>ر</w:t>
      </w:r>
      <w:r w:rsidR="00B54AA7" w:rsidRPr="00CE4663">
        <w:rPr>
          <w:rFonts w:ascii="Traditional Arabic" w:eastAsia="Times New Roman" w:hAnsi="Traditional Arabic" w:cs="Traditional Arabic"/>
          <w:sz w:val="34"/>
          <w:szCs w:val="34"/>
          <w:rtl/>
          <w:lang w:bidi="ar-EG"/>
        </w:rPr>
        <w:t>ة</w:t>
      </w:r>
      <w:r w:rsidRPr="00CE4663">
        <w:rPr>
          <w:rFonts w:ascii="Traditional Arabic" w:eastAsia="Times New Roman" w:hAnsi="Traditional Arabic" w:cs="Traditional Arabic"/>
          <w:sz w:val="34"/>
          <w:szCs w:val="34"/>
          <w:rtl/>
          <w:lang w:bidi="ar-EG"/>
        </w:rPr>
        <w:t xml:space="preserve"> </w:t>
      </w:r>
      <w:r w:rsidR="00B54AA7" w:rsidRPr="00CE4663">
        <w:rPr>
          <w:rFonts w:ascii="Traditional Arabic" w:eastAsia="Times New Roman" w:hAnsi="Traditional Arabic" w:cs="Traditional Arabic"/>
          <w:sz w:val="34"/>
          <w:szCs w:val="34"/>
          <w:rtl/>
          <w:lang w:bidi="ar-EG"/>
        </w:rPr>
        <w:t>إلى</w:t>
      </w:r>
      <w:r w:rsidRPr="00CE4663">
        <w:rPr>
          <w:rFonts w:ascii="Traditional Arabic" w:eastAsia="Times New Roman" w:hAnsi="Traditional Arabic" w:cs="Traditional Arabic"/>
          <w:sz w:val="34"/>
          <w:szCs w:val="34"/>
          <w:rtl/>
          <w:lang w:bidi="ar-EG"/>
        </w:rPr>
        <w:t xml:space="preserve"> أنه جعل العلم الحاصل من النص المتواتر </w:t>
      </w:r>
      <w:r w:rsidRPr="00CE4663">
        <w:rPr>
          <w:rFonts w:ascii="Traditional Arabic" w:eastAsia="Times New Roman" w:hAnsi="Traditional Arabic" w:cs="Traditional Arabic"/>
          <w:sz w:val="34"/>
          <w:szCs w:val="34"/>
          <w:rtl/>
          <w:lang w:bidi="ar-EG"/>
        </w:rPr>
        <w:lastRenderedPageBreak/>
        <w:t xml:space="preserve">بمنزلة ما يقع بالمشاهدة في </w:t>
      </w:r>
      <w:r w:rsidR="00B54AA7" w:rsidRPr="00CE4663">
        <w:rPr>
          <w:rFonts w:ascii="Traditional Arabic" w:eastAsia="Times New Roman" w:hAnsi="Traditional Arabic" w:cs="Traditional Arabic"/>
          <w:sz w:val="34"/>
          <w:szCs w:val="34"/>
          <w:rtl/>
          <w:lang w:bidi="ar-EG"/>
        </w:rPr>
        <w:t>المسائل</w:t>
      </w:r>
      <w:r w:rsidRPr="00CE4663">
        <w:rPr>
          <w:rFonts w:ascii="Traditional Arabic" w:eastAsia="Times New Roman" w:hAnsi="Traditional Arabic" w:cs="Traditional Arabic"/>
          <w:sz w:val="34"/>
          <w:szCs w:val="34"/>
          <w:rtl/>
          <w:lang w:bidi="ar-EG"/>
        </w:rPr>
        <w:t xml:space="preserve"> القطعية</w:t>
      </w:r>
      <w:r w:rsidR="00B54AA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C74D9" w:rsidRPr="00CE4663">
        <w:rPr>
          <w:rFonts w:ascii="Traditional Arabic" w:eastAsia="Times New Roman" w:hAnsi="Traditional Arabic" w:cs="Traditional Arabic"/>
          <w:sz w:val="34"/>
          <w:szCs w:val="34"/>
          <w:rtl/>
          <w:lang w:bidi="ar-EG"/>
        </w:rPr>
        <w:t>فرع:</w:t>
      </w:r>
      <w:r w:rsidR="00CE4663">
        <w:rPr>
          <w:rFonts w:ascii="Traditional Arabic" w:eastAsia="Times New Roman" w:hAnsi="Traditional Arabic" w:cs="Traditional Arabic"/>
          <w:sz w:val="34"/>
          <w:szCs w:val="34"/>
          <w:rtl/>
          <w:lang w:bidi="ar-EG"/>
        </w:rPr>
        <w:t xml:space="preserve"> </w:t>
      </w:r>
      <w:r w:rsidR="005324F8" w:rsidRPr="00CE4663">
        <w:rPr>
          <w:rFonts w:ascii="Traditional Arabic" w:eastAsia="Times New Roman" w:hAnsi="Traditional Arabic" w:cs="Traditional Arabic"/>
          <w:sz w:val="34"/>
          <w:szCs w:val="34"/>
          <w:rtl/>
          <w:lang w:bidi="ar-EG"/>
        </w:rPr>
        <w:t xml:space="preserve">أقسام </w:t>
      </w:r>
      <w:r w:rsidR="00DF4B89" w:rsidRPr="00CE4663">
        <w:rPr>
          <w:rFonts w:ascii="Traditional Arabic" w:eastAsia="Times New Roman" w:hAnsi="Traditional Arabic" w:cs="Traditional Arabic"/>
          <w:sz w:val="34"/>
          <w:szCs w:val="34"/>
          <w:rtl/>
          <w:lang w:bidi="ar-EG"/>
        </w:rPr>
        <w:t xml:space="preserve">الخبر </w:t>
      </w:r>
      <w:r w:rsidR="005324F8" w:rsidRPr="00CE4663">
        <w:rPr>
          <w:rFonts w:ascii="Traditional Arabic" w:eastAsia="Times New Roman" w:hAnsi="Traditional Arabic" w:cs="Traditional Arabic"/>
          <w:sz w:val="34"/>
          <w:szCs w:val="34"/>
          <w:rtl/>
          <w:lang w:bidi="ar-EG"/>
        </w:rPr>
        <w:t>ال</w:t>
      </w:r>
      <w:r w:rsidR="00DA6CC3" w:rsidRPr="00CE4663">
        <w:rPr>
          <w:rFonts w:ascii="Traditional Arabic" w:eastAsia="Times New Roman" w:hAnsi="Traditional Arabic" w:cs="Traditional Arabic"/>
          <w:sz w:val="34"/>
          <w:szCs w:val="34"/>
          <w:rtl/>
          <w:lang w:bidi="ar-EG"/>
        </w:rPr>
        <w:t>متواتر:</w:t>
      </w:r>
      <w:r w:rsidR="00CE4663">
        <w:rPr>
          <w:rFonts w:ascii="Traditional Arabic" w:eastAsia="Times New Roman" w:hAnsi="Traditional Arabic" w:cs="Traditional Arabic"/>
          <w:sz w:val="34"/>
          <w:szCs w:val="34"/>
          <w:rtl/>
          <w:lang w:bidi="ar-EG"/>
        </w:rPr>
        <w:t xml:space="preserve"> </w:t>
      </w:r>
      <w:r w:rsidR="004035B1" w:rsidRPr="00CE4663">
        <w:rPr>
          <w:rFonts w:ascii="Traditional Arabic" w:eastAsia="Times New Roman" w:hAnsi="Traditional Arabic" w:cs="Traditional Arabic"/>
          <w:sz w:val="34"/>
          <w:szCs w:val="34"/>
          <w:rtl/>
        </w:rPr>
        <w:t>الحديث المتواتر ينقسمُ قسمينِ</w:t>
      </w:r>
      <w:r w:rsidR="00CE4663">
        <w:rPr>
          <w:rFonts w:ascii="Traditional Arabic" w:eastAsia="Times New Roman" w:hAnsi="Traditional Arabic" w:cs="Traditional Arabic"/>
          <w:sz w:val="34"/>
          <w:szCs w:val="34"/>
          <w:rtl/>
        </w:rPr>
        <w:t>،</w:t>
      </w:r>
      <w:r w:rsidR="004035B1" w:rsidRPr="00CE4663">
        <w:rPr>
          <w:rFonts w:ascii="Traditional Arabic" w:eastAsia="Times New Roman" w:hAnsi="Traditional Arabic" w:cs="Traditional Arabic"/>
          <w:sz w:val="34"/>
          <w:szCs w:val="34"/>
          <w:rtl/>
          <w:lang w:bidi="ar-EG"/>
        </w:rPr>
        <w:t xml:space="preserve"> </w:t>
      </w:r>
      <w:r w:rsidR="004035B1" w:rsidRPr="00CE4663">
        <w:rPr>
          <w:rFonts w:ascii="Traditional Arabic" w:eastAsia="Times New Roman" w:hAnsi="Traditional Arabic" w:cs="Traditional Arabic"/>
          <w:sz w:val="34"/>
          <w:szCs w:val="34"/>
          <w:rtl/>
        </w:rPr>
        <w:t>هما:</w:t>
      </w:r>
      <w:r w:rsidR="00CE4663">
        <w:rPr>
          <w:rFonts w:ascii="Traditional Arabic" w:eastAsia="Times New Roman" w:hAnsi="Traditional Arabic" w:cs="Traditional Arabic"/>
          <w:sz w:val="34"/>
          <w:szCs w:val="34"/>
          <w:rtl/>
          <w:lang w:bidi="ar-EG"/>
        </w:rPr>
        <w:t xml:space="preserve"> </w:t>
      </w:r>
    </w:p>
    <w:p w14:paraId="0B37FA34" w14:textId="77777777" w:rsidR="00280872" w:rsidRPr="00CE4663" w:rsidRDefault="004E62EA"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4035B1" w:rsidRPr="00CE4663">
        <w:rPr>
          <w:rFonts w:ascii="Traditional Arabic" w:eastAsia="Times New Roman" w:hAnsi="Traditional Arabic" w:cs="Traditional Arabic"/>
          <w:sz w:val="34"/>
          <w:szCs w:val="34"/>
          <w:rtl/>
          <w:lang w:bidi="ar-EG"/>
        </w:rPr>
        <w:t>- المتواتر اللفْظي:</w:t>
      </w:r>
      <w:r w:rsidR="00CE4663">
        <w:rPr>
          <w:rFonts w:ascii="Traditional Arabic" w:eastAsia="Times New Roman" w:hAnsi="Traditional Arabic" w:cs="Traditional Arabic"/>
          <w:sz w:val="34"/>
          <w:szCs w:val="34"/>
          <w:rtl/>
          <w:lang w:bidi="ar-EG"/>
        </w:rPr>
        <w:t xml:space="preserve"> </w:t>
      </w:r>
      <w:r w:rsidR="004035B1" w:rsidRPr="00CE4663">
        <w:rPr>
          <w:rFonts w:ascii="Traditional Arabic" w:eastAsia="Times New Roman" w:hAnsi="Traditional Arabic" w:cs="Traditional Arabic"/>
          <w:sz w:val="34"/>
          <w:szCs w:val="34"/>
          <w:rtl/>
          <w:lang w:bidi="ar-EG"/>
        </w:rPr>
        <w:t>ومثاله قول النبي - صلى الله عليه وسلم -:</w:t>
      </w:r>
      <w:r w:rsidR="00CE4663">
        <w:rPr>
          <w:rFonts w:ascii="Traditional Arabic" w:eastAsia="Times New Roman" w:hAnsi="Traditional Arabic" w:cs="Traditional Arabic"/>
          <w:sz w:val="34"/>
          <w:szCs w:val="34"/>
          <w:rtl/>
          <w:lang w:bidi="ar-EG"/>
        </w:rPr>
        <w:t xml:space="preserve"> </w:t>
      </w:r>
    </w:p>
    <w:p w14:paraId="7D8644E6" w14:textId="77777777" w:rsidR="004035B1" w:rsidRPr="00CE4663" w:rsidRDefault="004035B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كذب</w:t>
      </w:r>
      <w:r w:rsidR="00EF766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عليَّ متعمِّدًا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فليتبوأ مقْعده م</w:t>
      </w:r>
      <w:r w:rsidR="00EF766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الن</w:t>
      </w:r>
      <w:r w:rsidR="00EF766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ار</w:t>
      </w:r>
      <w:r w:rsidR="00EF766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وهذا أول حديث في رسالة الحافظ السيوطي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"الأزهار المتناثرة من الأخبار المتواترة"، </w:t>
      </w:r>
      <w:r w:rsidR="00A91C8B" w:rsidRPr="00CE4663">
        <w:rPr>
          <w:rFonts w:ascii="Traditional Arabic" w:hAnsi="Traditional Arabic" w:cs="Traditional Arabic"/>
          <w:sz w:val="34"/>
          <w:szCs w:val="34"/>
          <w:rtl/>
        </w:rPr>
        <w:t>وهو حديث متواتر</w:t>
      </w:r>
      <w:r w:rsidR="0046080A">
        <w:rPr>
          <w:rFonts w:ascii="Traditional Arabic" w:hAnsi="Traditional Arabic" w:cs="Traditional Arabic"/>
          <w:sz w:val="34"/>
          <w:szCs w:val="34"/>
          <w:rtl/>
        </w:rPr>
        <w:t>؛</w:t>
      </w:r>
      <w:r w:rsidR="00A91C8B" w:rsidRPr="00CE4663">
        <w:rPr>
          <w:rFonts w:ascii="Traditional Arabic" w:hAnsi="Traditional Arabic" w:cs="Traditional Arabic"/>
          <w:sz w:val="34"/>
          <w:szCs w:val="34"/>
          <w:rtl/>
        </w:rPr>
        <w:t xml:space="preserve"> فانَّ الذين نقلوه من الصحابة رضي الله عنهم</w:t>
      </w:r>
      <w:r w:rsidR="00CE4663">
        <w:rPr>
          <w:rFonts w:ascii="Traditional Arabic" w:hAnsi="Traditional Arabic" w:cs="Traditional Arabic"/>
          <w:sz w:val="34"/>
          <w:szCs w:val="34"/>
          <w:rtl/>
        </w:rPr>
        <w:t xml:space="preserve"> </w:t>
      </w:r>
      <w:r w:rsidR="00A91C8B" w:rsidRPr="00CE4663">
        <w:rPr>
          <w:rFonts w:ascii="Traditional Arabic" w:hAnsi="Traditional Arabic" w:cs="Traditional Arabic"/>
          <w:sz w:val="34"/>
          <w:szCs w:val="34"/>
          <w:rtl/>
        </w:rPr>
        <w:t>جم غفير</w:t>
      </w:r>
      <w:r w:rsidR="00CE4663">
        <w:rPr>
          <w:rFonts w:ascii="Traditional Arabic" w:hAnsi="Traditional Arabic" w:cs="Traditional Arabic"/>
          <w:sz w:val="34"/>
          <w:szCs w:val="34"/>
          <w:rtl/>
        </w:rPr>
        <w:t>،</w:t>
      </w:r>
      <w:r w:rsidR="00A91C8B" w:rsidRPr="00CE4663">
        <w:rPr>
          <w:rFonts w:ascii="Traditional Arabic" w:hAnsi="Traditional Arabic" w:cs="Traditional Arabic"/>
          <w:sz w:val="34"/>
          <w:szCs w:val="34"/>
          <w:rtl/>
        </w:rPr>
        <w:t xml:space="preserve"> قيل</w:t>
      </w:r>
      <w:r w:rsidR="00CE4663">
        <w:rPr>
          <w:rFonts w:ascii="Traditional Arabic" w:hAnsi="Traditional Arabic" w:cs="Traditional Arabic"/>
          <w:sz w:val="34"/>
          <w:szCs w:val="34"/>
          <w:rtl/>
        </w:rPr>
        <w:t>:</w:t>
      </w:r>
      <w:r w:rsidR="004408A2" w:rsidRPr="00CE4663">
        <w:rPr>
          <w:rFonts w:ascii="Traditional Arabic" w:hAnsi="Traditional Arabic" w:cs="Traditional Arabic"/>
          <w:sz w:val="34"/>
          <w:szCs w:val="34"/>
          <w:rtl/>
        </w:rPr>
        <w:t xml:space="preserve"> إ</w:t>
      </w:r>
      <w:r w:rsidR="00A91C8B" w:rsidRPr="00CE4663">
        <w:rPr>
          <w:rFonts w:ascii="Traditional Arabic" w:hAnsi="Traditional Arabic" w:cs="Traditional Arabic"/>
          <w:sz w:val="34"/>
          <w:szCs w:val="34"/>
          <w:rtl/>
        </w:rPr>
        <w:t>ثنان وسبعون</w:t>
      </w:r>
      <w:r w:rsidR="00CE4663">
        <w:rPr>
          <w:rFonts w:ascii="Traditional Arabic" w:hAnsi="Traditional Arabic" w:cs="Traditional Arabic"/>
          <w:sz w:val="34"/>
          <w:szCs w:val="34"/>
          <w:rtl/>
        </w:rPr>
        <w:t>،</w:t>
      </w:r>
      <w:r w:rsidR="00A91C8B" w:rsidRPr="00CE4663">
        <w:rPr>
          <w:rFonts w:ascii="Traditional Arabic" w:hAnsi="Traditional Arabic" w:cs="Traditional Arabic"/>
          <w:sz w:val="34"/>
          <w:szCs w:val="34"/>
          <w:rtl/>
        </w:rPr>
        <w:t xml:space="preserve"> بل حكى النووي في شرح</w:t>
      </w:r>
      <w:r w:rsidR="00CE4663">
        <w:rPr>
          <w:rFonts w:ascii="Traditional Arabic" w:hAnsi="Traditional Arabic" w:cs="Traditional Arabic"/>
          <w:sz w:val="34"/>
          <w:szCs w:val="34"/>
          <w:rtl/>
        </w:rPr>
        <w:t xml:space="preserve"> </w:t>
      </w:r>
      <w:r w:rsidR="00A91C8B" w:rsidRPr="00CE4663">
        <w:rPr>
          <w:rFonts w:ascii="Traditional Arabic" w:hAnsi="Traditional Arabic" w:cs="Traditional Arabic"/>
          <w:sz w:val="34"/>
          <w:szCs w:val="34"/>
          <w:rtl/>
        </w:rPr>
        <w:t>مسلم أنه رواه</w:t>
      </w:r>
      <w:r w:rsidR="00CE4663">
        <w:rPr>
          <w:rFonts w:ascii="Traditional Arabic" w:hAnsi="Traditional Arabic" w:cs="Traditional Arabic"/>
          <w:sz w:val="34"/>
          <w:szCs w:val="34"/>
          <w:rtl/>
        </w:rPr>
        <w:t xml:space="preserve"> </w:t>
      </w:r>
      <w:r w:rsidR="00A91C8B" w:rsidRPr="00CE4663">
        <w:rPr>
          <w:rFonts w:ascii="Traditional Arabic" w:hAnsi="Traditional Arabic" w:cs="Traditional Arabic"/>
          <w:sz w:val="34"/>
          <w:szCs w:val="34"/>
          <w:rtl/>
        </w:rPr>
        <w:t>مائتان من الصحابة</w:t>
      </w:r>
      <w:r w:rsidR="00CE4663">
        <w:rPr>
          <w:rFonts w:ascii="Traditional Arabic" w:hAnsi="Traditional Arabic" w:cs="Traditional Arabic"/>
          <w:sz w:val="34"/>
          <w:szCs w:val="34"/>
          <w:rtl/>
        </w:rPr>
        <w:t xml:space="preserve"> </w:t>
      </w:r>
      <w:r w:rsidR="00A91C8B" w:rsidRPr="00CE4663">
        <w:rPr>
          <w:rFonts w:ascii="Traditional Arabic" w:hAnsi="Traditional Arabic" w:cs="Traditional Arabic"/>
          <w:sz w:val="34"/>
          <w:szCs w:val="34"/>
          <w:rtl/>
        </w:rPr>
        <w:t>رضي الله عنهم</w:t>
      </w:r>
      <w:r w:rsidR="00CE4663">
        <w:rPr>
          <w:rFonts w:ascii="Traditional Arabic" w:hAnsi="Traditional Arabic" w:cs="Traditional Arabic"/>
          <w:sz w:val="34"/>
          <w:szCs w:val="34"/>
          <w:rtl/>
        </w:rPr>
        <w:t>،</w:t>
      </w:r>
      <w:r w:rsidR="00A91C8B" w:rsidRPr="00CE4663">
        <w:rPr>
          <w:rFonts w:ascii="Traditional Arabic" w:hAnsi="Traditional Arabic" w:cs="Traditional Arabic"/>
          <w:sz w:val="34"/>
          <w:szCs w:val="34"/>
          <w:rtl/>
        </w:rPr>
        <w:t xml:space="preserve"> والله أعلم</w:t>
      </w:r>
      <w:r w:rsidR="00CE4663">
        <w:rPr>
          <w:rFonts w:ascii="Traditional Arabic" w:hAnsi="Traditional Arabic" w:cs="Traditional Arabic"/>
          <w:sz w:val="34"/>
          <w:szCs w:val="34"/>
          <w:rtl/>
        </w:rPr>
        <w:t>،</w:t>
      </w:r>
      <w:r w:rsidR="00A91C8B"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منهم العشرة المبشَّرون بالجنة</w:t>
      </w:r>
      <w:r w:rsidR="00CE4663">
        <w:rPr>
          <w:rFonts w:ascii="Traditional Arabic" w:eastAsia="Times New Roman" w:hAnsi="Traditional Arabic" w:cs="Traditional Arabic"/>
          <w:sz w:val="34"/>
          <w:szCs w:val="34"/>
          <w:rtl/>
          <w:lang w:bidi="ar-EG"/>
        </w:rPr>
        <w:t>،</w:t>
      </w:r>
      <w:r w:rsidR="00556289" w:rsidRPr="00CE4663">
        <w:rPr>
          <w:rFonts w:ascii="Traditional Arabic" w:eastAsia="Times New Roman" w:hAnsi="Traditional Arabic" w:cs="Traditional Arabic"/>
          <w:sz w:val="34"/>
          <w:szCs w:val="34"/>
          <w:rtl/>
          <w:lang w:bidi="ar-EG"/>
        </w:rPr>
        <w:t xml:space="preserve"> ورواه عنهم خلقٌ كثيرون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والحديث رواه </w:t>
      </w:r>
      <w:r w:rsidR="00A91C8B" w:rsidRPr="00CE4663">
        <w:rPr>
          <w:rFonts w:ascii="Traditional Arabic" w:eastAsia="Times New Roman" w:hAnsi="Traditional Arabic" w:cs="Traditional Arabic"/>
          <w:sz w:val="34"/>
          <w:szCs w:val="34"/>
          <w:rtl/>
          <w:lang w:bidi="ar-EG"/>
        </w:rPr>
        <w:t xml:space="preserve">من </w:t>
      </w:r>
      <w:r w:rsidR="00EF766F"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أ</w:t>
      </w:r>
      <w:r w:rsidR="00EF766F" w:rsidRPr="00CE4663">
        <w:rPr>
          <w:rFonts w:ascii="Traditional Arabic" w:eastAsia="Times New Roman" w:hAnsi="Traditional Arabic" w:cs="Traditional Arabic"/>
          <w:sz w:val="34"/>
          <w:szCs w:val="34"/>
          <w:rtl/>
          <w:lang w:bidi="ar-EG"/>
        </w:rPr>
        <w:t>ئمة</w:t>
      </w:r>
      <w:r w:rsidR="00CE4663">
        <w:rPr>
          <w:rFonts w:ascii="Traditional Arabic" w:eastAsia="Times New Roman" w:hAnsi="Traditional Arabic" w:cs="Traditional Arabic"/>
          <w:sz w:val="34"/>
          <w:szCs w:val="34"/>
          <w:rtl/>
          <w:lang w:bidi="ar-EG"/>
        </w:rPr>
        <w:t>:</w:t>
      </w:r>
      <w:r w:rsidR="00EF766F" w:rsidRPr="00CE4663">
        <w:rPr>
          <w:rFonts w:ascii="Traditional Arabic" w:eastAsia="Times New Roman" w:hAnsi="Traditional Arabic" w:cs="Traditional Arabic"/>
          <w:sz w:val="34"/>
          <w:szCs w:val="34"/>
          <w:rtl/>
          <w:lang w:bidi="ar-EG"/>
        </w:rPr>
        <w:t xml:space="preserve"> أ</w:t>
      </w:r>
      <w:r w:rsidRPr="00CE4663">
        <w:rPr>
          <w:rFonts w:ascii="Traditional Arabic" w:eastAsia="Times New Roman" w:hAnsi="Traditional Arabic" w:cs="Traditional Arabic"/>
          <w:sz w:val="34"/>
          <w:szCs w:val="34"/>
          <w:rtl/>
          <w:lang w:bidi="ar-EG"/>
        </w:rPr>
        <w:t>حمد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والبخاري </w:t>
      </w:r>
      <w:r w:rsidR="00EF766F" w:rsidRPr="00CE4663">
        <w:rPr>
          <w:rFonts w:ascii="Traditional Arabic" w:eastAsia="Times New Roman" w:hAnsi="Traditional Arabic" w:cs="Traditional Arabic"/>
          <w:sz w:val="34"/>
          <w:szCs w:val="34"/>
          <w:rtl/>
          <w:lang w:bidi="ar-EG"/>
        </w:rPr>
        <w:t>ومسلم</w:t>
      </w:r>
      <w:r w:rsidR="00CE4663">
        <w:rPr>
          <w:rFonts w:ascii="Traditional Arabic" w:eastAsia="Times New Roman" w:hAnsi="Traditional Arabic" w:cs="Traditional Arabic"/>
          <w:sz w:val="34"/>
          <w:szCs w:val="34"/>
          <w:rtl/>
          <w:lang w:bidi="ar-EG"/>
        </w:rPr>
        <w:t>.</w:t>
      </w:r>
      <w:r w:rsidR="00A91C8B" w:rsidRPr="00CE4663">
        <w:rPr>
          <w:rStyle w:val="a6"/>
          <w:rFonts w:ascii="Traditional Arabic" w:eastAsia="Times New Roman" w:hAnsi="Traditional Arabic" w:cs="Traditional Arabic"/>
          <w:sz w:val="34"/>
          <w:szCs w:val="34"/>
          <w:rtl/>
          <w:lang w:bidi="ar-EG"/>
        </w:rPr>
        <w:footnoteReference w:id="108"/>
      </w:r>
    </w:p>
    <w:p w14:paraId="230E2B9C" w14:textId="77777777" w:rsidR="00A21F97" w:rsidRPr="00CE4663" w:rsidRDefault="00EF76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4035B1" w:rsidRPr="00CE4663">
        <w:rPr>
          <w:rFonts w:ascii="Traditional Arabic" w:eastAsia="Times New Roman" w:hAnsi="Traditional Arabic" w:cs="Traditional Arabic"/>
          <w:sz w:val="34"/>
          <w:szCs w:val="34"/>
          <w:rtl/>
          <w:lang w:bidi="ar-EG"/>
        </w:rPr>
        <w:t xml:space="preserve"> المتواتر المعنوي: وهو ما تواتر معناه</w:t>
      </w:r>
      <w:r w:rsidR="00CE4663">
        <w:rPr>
          <w:rFonts w:ascii="Traditional Arabic" w:eastAsia="Times New Roman" w:hAnsi="Traditional Arabic" w:cs="Traditional Arabic"/>
          <w:sz w:val="34"/>
          <w:szCs w:val="34"/>
          <w:rtl/>
          <w:lang w:bidi="ar-EG"/>
        </w:rPr>
        <w:t>،</w:t>
      </w:r>
      <w:r w:rsidR="007E66DA" w:rsidRPr="00CE4663">
        <w:rPr>
          <w:rFonts w:ascii="Traditional Arabic" w:eastAsia="Times New Roman" w:hAnsi="Traditional Arabic" w:cs="Traditional Arabic"/>
          <w:sz w:val="34"/>
          <w:szCs w:val="34"/>
          <w:rtl/>
          <w:lang w:bidi="ar-EG"/>
        </w:rPr>
        <w:t xml:space="preserve"> </w:t>
      </w:r>
      <w:r w:rsidR="004035B1" w:rsidRPr="00CE4663">
        <w:rPr>
          <w:rFonts w:ascii="Traditional Arabic" w:eastAsia="Times New Roman" w:hAnsi="Traditional Arabic" w:cs="Traditional Arabic"/>
          <w:sz w:val="34"/>
          <w:szCs w:val="34"/>
          <w:rtl/>
          <w:lang w:bidi="ar-EG"/>
        </w:rPr>
        <w:t>دون لفْظه</w:t>
      </w:r>
      <w:r w:rsidR="00CE4663">
        <w:rPr>
          <w:rFonts w:ascii="Traditional Arabic" w:eastAsia="Times New Roman" w:hAnsi="Traditional Arabic" w:cs="Traditional Arabic"/>
          <w:sz w:val="34"/>
          <w:szCs w:val="34"/>
          <w:rtl/>
          <w:lang w:bidi="ar-EG"/>
        </w:rPr>
        <w:t>،</w:t>
      </w:r>
      <w:r w:rsidR="00123AB0" w:rsidRPr="00CE4663">
        <w:rPr>
          <w:rFonts w:ascii="Traditional Arabic" w:eastAsia="Times New Roman" w:hAnsi="Traditional Arabic" w:cs="Traditional Arabic"/>
          <w:sz w:val="34"/>
          <w:szCs w:val="34"/>
          <w:rtl/>
          <w:lang w:bidi="ar-EG"/>
        </w:rPr>
        <w:t xml:space="preserve"> </w:t>
      </w:r>
      <w:r w:rsidR="00F03E39" w:rsidRPr="00CE4663">
        <w:rPr>
          <w:rFonts w:ascii="Traditional Arabic" w:eastAsia="Times New Roman" w:hAnsi="Traditional Arabic" w:cs="Traditional Arabic"/>
          <w:sz w:val="34"/>
          <w:szCs w:val="34"/>
          <w:rtl/>
          <w:lang w:bidi="ar-EG"/>
        </w:rPr>
        <w:t>ومن أمثلته</w:t>
      </w:r>
      <w:r w:rsidR="00CE4663">
        <w:rPr>
          <w:rFonts w:ascii="Traditional Arabic" w:eastAsia="Times New Roman" w:hAnsi="Traditional Arabic" w:cs="Traditional Arabic"/>
          <w:sz w:val="34"/>
          <w:szCs w:val="34"/>
          <w:rtl/>
          <w:lang w:bidi="ar-EG"/>
        </w:rPr>
        <w:t>:</w:t>
      </w:r>
    </w:p>
    <w:p w14:paraId="71ABC37B" w14:textId="77777777" w:rsidR="00A21F97" w:rsidRPr="00CE4663" w:rsidRDefault="00A21F9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w:t>
      </w:r>
      <w:r w:rsidR="00F03E39" w:rsidRPr="00CE4663">
        <w:rPr>
          <w:rFonts w:ascii="Traditional Arabic" w:eastAsia="Times New Roman" w:hAnsi="Traditional Arabic" w:cs="Traditional Arabic"/>
          <w:sz w:val="34"/>
          <w:szCs w:val="34"/>
          <w:rtl/>
          <w:lang w:bidi="ar-EG"/>
        </w:rPr>
        <w:t>أحاديث رفع اليدَيْن في الدُّعاء، فقد ورد عنه - صلى الله عليه وسلم - نحو مائة حديث في قضايا مُختلفة أنه - صلى الله عليه وسلم - رفع يديه في الدُّعاء، وهذه المواطن المتعددة</w:t>
      </w:r>
      <w:r w:rsidR="00CE4663">
        <w:rPr>
          <w:rFonts w:ascii="Traditional Arabic" w:eastAsia="Times New Roman" w:hAnsi="Traditional Arabic" w:cs="Traditional Arabic"/>
          <w:sz w:val="34"/>
          <w:szCs w:val="34"/>
          <w:rtl/>
          <w:lang w:bidi="ar-EG"/>
        </w:rPr>
        <w:t>،</w:t>
      </w:r>
      <w:r w:rsidR="00280872" w:rsidRPr="00CE4663">
        <w:rPr>
          <w:rFonts w:ascii="Traditional Arabic" w:eastAsia="Times New Roman" w:hAnsi="Traditional Arabic" w:cs="Traditional Arabic"/>
          <w:sz w:val="34"/>
          <w:szCs w:val="34"/>
          <w:rtl/>
          <w:lang w:bidi="ar-EG"/>
        </w:rPr>
        <w:t xml:space="preserve"> </w:t>
      </w:r>
      <w:r w:rsidR="00F03E39" w:rsidRPr="00CE4663">
        <w:rPr>
          <w:rFonts w:ascii="Traditional Arabic" w:eastAsia="Times New Roman" w:hAnsi="Traditional Arabic" w:cs="Traditional Arabic"/>
          <w:sz w:val="34"/>
          <w:szCs w:val="34"/>
          <w:rtl/>
          <w:lang w:bidi="ar-EG"/>
        </w:rPr>
        <w:t>وإن لم تكن متواترة اللفظ</w:t>
      </w:r>
      <w:r w:rsidR="00CE4663">
        <w:rPr>
          <w:rFonts w:ascii="Traditional Arabic" w:eastAsia="Times New Roman" w:hAnsi="Traditional Arabic" w:cs="Traditional Arabic"/>
          <w:sz w:val="34"/>
          <w:szCs w:val="34"/>
          <w:rtl/>
          <w:lang w:bidi="ar-EG"/>
        </w:rPr>
        <w:t>،</w:t>
      </w:r>
      <w:r w:rsidR="00F03E39" w:rsidRPr="00CE4663">
        <w:rPr>
          <w:rFonts w:ascii="Traditional Arabic" w:eastAsia="Times New Roman" w:hAnsi="Traditional Arabic" w:cs="Traditional Arabic"/>
          <w:sz w:val="34"/>
          <w:szCs w:val="34"/>
          <w:rtl/>
          <w:lang w:bidi="ar-EG"/>
        </w:rPr>
        <w:t xml:space="preserve"> فإنَّ القدر المشترك بينها - وهو الرفع عند الدعاء – قد تواتر باعتبار مَجموع الطُّرق</w:t>
      </w:r>
      <w:r w:rsidR="00CE4663">
        <w:rPr>
          <w:rFonts w:ascii="Traditional Arabic" w:eastAsia="Times New Roman" w:hAnsi="Traditional Arabic" w:cs="Traditional Arabic"/>
          <w:sz w:val="34"/>
          <w:szCs w:val="34"/>
          <w:rtl/>
          <w:lang w:bidi="ar-EG"/>
        </w:rPr>
        <w:t xml:space="preserve">. </w:t>
      </w:r>
    </w:p>
    <w:p w14:paraId="65772E48" w14:textId="77777777" w:rsidR="00E6394B" w:rsidRPr="00CE4663" w:rsidRDefault="00A21F97" w:rsidP="00025148">
      <w:pPr>
        <w:pStyle w:val="1"/>
        <w:rPr>
          <w:rFonts w:eastAsia="Times New Roman"/>
          <w:rtl/>
          <w:lang w:bidi="ar-EG"/>
        </w:rPr>
      </w:pPr>
      <w:bookmarkStart w:id="12" w:name="_Toc228797247"/>
      <w:r w:rsidRPr="00CE4663">
        <w:rPr>
          <w:rFonts w:eastAsia="Times New Roman"/>
          <w:rtl/>
          <w:lang w:bidi="ar-EG"/>
        </w:rPr>
        <w:t>ب-</w:t>
      </w:r>
      <w:r w:rsidR="00E6394B" w:rsidRPr="00CE4663">
        <w:rPr>
          <w:rFonts w:eastAsia="Times New Roman"/>
          <w:rtl/>
          <w:lang w:bidi="ar-EG"/>
        </w:rPr>
        <w:t>حديث النية</w:t>
      </w:r>
      <w:r w:rsidR="00CE4663">
        <w:rPr>
          <w:rFonts w:eastAsia="Times New Roman"/>
          <w:rtl/>
          <w:lang w:bidi="ar-EG"/>
        </w:rPr>
        <w:t>:</w:t>
      </w:r>
      <w:bookmarkEnd w:id="12"/>
    </w:p>
    <w:p w14:paraId="28376FE0" w14:textId="77777777" w:rsidR="00280872" w:rsidRPr="00CE4663" w:rsidRDefault="00E6394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فقد </w:t>
      </w:r>
      <w:r w:rsidR="00A21F97" w:rsidRPr="00CE4663">
        <w:rPr>
          <w:rFonts w:ascii="Traditional Arabic" w:eastAsia="Times New Roman" w:hAnsi="Traditional Arabic" w:cs="Traditional Arabic"/>
          <w:sz w:val="34"/>
          <w:szCs w:val="34"/>
          <w:rtl/>
          <w:lang w:bidi="ar-EG"/>
        </w:rPr>
        <w:t>ورد</w:t>
      </w:r>
      <w:r w:rsidRPr="00CE4663">
        <w:rPr>
          <w:rFonts w:ascii="Traditional Arabic" w:eastAsia="Times New Roman" w:hAnsi="Traditional Arabic" w:cs="Traditional Arabic"/>
          <w:sz w:val="34"/>
          <w:szCs w:val="34"/>
          <w:rtl/>
          <w:lang w:bidi="ar-EG"/>
        </w:rPr>
        <w:t>ت</w:t>
      </w:r>
      <w:r w:rsidR="00A21F97" w:rsidRPr="00CE4663">
        <w:rPr>
          <w:rFonts w:ascii="Traditional Arabic" w:eastAsia="Times New Roman" w:hAnsi="Traditional Arabic" w:cs="Traditional Arabic"/>
          <w:sz w:val="34"/>
          <w:szCs w:val="34"/>
          <w:rtl/>
          <w:lang w:bidi="ar-EG"/>
        </w:rPr>
        <w:t xml:space="preserve"> في معناه عدة أحاديث </w:t>
      </w:r>
      <w:r w:rsidRPr="00CE4663">
        <w:rPr>
          <w:rFonts w:ascii="Traditional Arabic" w:eastAsia="Times New Roman" w:hAnsi="Traditional Arabic" w:cs="Traditional Arabic"/>
          <w:sz w:val="34"/>
          <w:szCs w:val="34"/>
          <w:rtl/>
          <w:lang w:bidi="ar-EG"/>
        </w:rPr>
        <w:t>صحيحة</w:t>
      </w:r>
      <w:r w:rsidR="00A21F97" w:rsidRPr="00CE4663">
        <w:rPr>
          <w:rFonts w:ascii="Traditional Arabic" w:eastAsia="Times New Roman" w:hAnsi="Traditional Arabic" w:cs="Traditional Arabic"/>
          <w:sz w:val="34"/>
          <w:szCs w:val="34"/>
          <w:rtl/>
          <w:lang w:bidi="ar-EG"/>
        </w:rPr>
        <w:t xml:space="preserve"> ‌في ‌مطلق النية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21F97" w:rsidRPr="00CE4663">
        <w:rPr>
          <w:rFonts w:ascii="Traditional Arabic" w:eastAsia="Times New Roman" w:hAnsi="Traditional Arabic" w:cs="Traditional Arabic"/>
          <w:sz w:val="34"/>
          <w:szCs w:val="34"/>
          <w:rtl/>
          <w:lang w:bidi="ar-EG"/>
        </w:rPr>
        <w:t>كحديث</w:t>
      </w:r>
      <w:r w:rsidRPr="00CE4663">
        <w:rPr>
          <w:rFonts w:ascii="Traditional Arabic" w:eastAsia="Times New Roman" w:hAnsi="Traditional Arabic" w:cs="Traditional Arabic"/>
          <w:sz w:val="34"/>
          <w:szCs w:val="34"/>
          <w:rtl/>
          <w:lang w:bidi="ar-EG"/>
        </w:rPr>
        <w:t xml:space="preserve"> عمر رضي الله عنه في الصحيحين</w:t>
      </w:r>
      <w:r w:rsidR="00BF5875" w:rsidRPr="00CE4663">
        <w:rPr>
          <w:rFonts w:ascii="Traditional Arabic" w:eastAsia="Times New Roman" w:hAnsi="Traditional Arabic" w:cs="Traditional Arabic"/>
          <w:sz w:val="34"/>
          <w:szCs w:val="34"/>
          <w:rtl/>
          <w:lang w:bidi="ar-EG"/>
        </w:rPr>
        <w:t xml:space="preserve"> عن النبي صَلَّى اللَّهُ عَلَيْهِ وَسَلَّمَ</w:t>
      </w:r>
      <w:r w:rsidRPr="00CE4663">
        <w:rPr>
          <w:rFonts w:ascii="Traditional Arabic" w:eastAsia="Times New Roman" w:hAnsi="Traditional Arabic" w:cs="Traditional Arabic"/>
          <w:sz w:val="34"/>
          <w:szCs w:val="34"/>
          <w:rtl/>
          <w:lang w:bidi="ar-EG"/>
        </w:rPr>
        <w:t>:</w:t>
      </w:r>
    </w:p>
    <w:p w14:paraId="71CBB78B" w14:textId="77777777" w:rsidR="00183475" w:rsidRPr="00CE4663" w:rsidRDefault="00E6394B"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 إِنَّمَا</w:t>
      </w:r>
      <w:proofErr w:type="gramEnd"/>
      <w:r w:rsidRPr="00CE4663">
        <w:rPr>
          <w:rFonts w:ascii="Traditional Arabic" w:eastAsia="Times New Roman" w:hAnsi="Traditional Arabic" w:cs="Traditional Arabic"/>
          <w:sz w:val="34"/>
          <w:szCs w:val="34"/>
          <w:rtl/>
          <w:lang w:bidi="ar-EG"/>
        </w:rPr>
        <w:t xml:space="preserve"> ‌الْأَعْمَالُ ‌بِالنِّيَّةِ"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وحديث </w:t>
      </w:r>
      <w:r w:rsidR="00BF5875" w:rsidRPr="00CE4663">
        <w:rPr>
          <w:rFonts w:ascii="Traditional Arabic" w:eastAsia="Times New Roman" w:hAnsi="Traditional Arabic" w:cs="Traditional Arabic"/>
          <w:sz w:val="34"/>
          <w:szCs w:val="34"/>
          <w:rtl/>
          <w:lang w:bidi="ar-EG"/>
        </w:rPr>
        <w:t xml:space="preserve">الصحيحين عن </w:t>
      </w:r>
      <w:r w:rsidR="00A21F97" w:rsidRPr="00CE4663">
        <w:rPr>
          <w:rFonts w:ascii="Traditional Arabic" w:eastAsia="Times New Roman" w:hAnsi="Traditional Arabic" w:cs="Traditional Arabic"/>
          <w:sz w:val="34"/>
          <w:szCs w:val="34"/>
          <w:rtl/>
          <w:lang w:bidi="ar-EG"/>
        </w:rPr>
        <w:t>عائشة</w:t>
      </w:r>
      <w:r w:rsidR="00BF587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رضي الله عن</w:t>
      </w:r>
      <w:r w:rsidR="00BF5875" w:rsidRPr="00CE4663">
        <w:rPr>
          <w:rFonts w:ascii="Traditional Arabic" w:eastAsia="Times New Roman" w:hAnsi="Traditional Arabic" w:cs="Traditional Arabic"/>
          <w:sz w:val="34"/>
          <w:szCs w:val="34"/>
          <w:rtl/>
          <w:lang w:bidi="ar-EG"/>
        </w:rPr>
        <w:t>ها عن النبيَ</w:t>
      </w:r>
      <w:r w:rsidR="00A21F97" w:rsidRPr="00CE4663">
        <w:rPr>
          <w:rFonts w:ascii="Traditional Arabic" w:eastAsia="Times New Roman" w:hAnsi="Traditional Arabic" w:cs="Traditional Arabic"/>
          <w:sz w:val="34"/>
          <w:szCs w:val="34"/>
          <w:rtl/>
          <w:lang w:bidi="ar-EG"/>
        </w:rPr>
        <w:t xml:space="preserve"> </w:t>
      </w:r>
      <w:r w:rsidR="00BF5875" w:rsidRPr="00CE4663">
        <w:rPr>
          <w:rFonts w:ascii="Traditional Arabic" w:eastAsia="Times New Roman" w:hAnsi="Traditional Arabic" w:cs="Traditional Arabic"/>
          <w:sz w:val="34"/>
          <w:szCs w:val="34"/>
          <w:rtl/>
          <w:lang w:bidi="ar-EG"/>
        </w:rPr>
        <w:t>صَلَّى اللَّهُ عَلَيْهِ وَسَلَّمَ</w:t>
      </w:r>
      <w:r w:rsidRPr="00CE4663">
        <w:rPr>
          <w:rFonts w:ascii="Traditional Arabic" w:eastAsia="Times New Roman" w:hAnsi="Traditional Arabic" w:cs="Traditional Arabic"/>
          <w:sz w:val="34"/>
          <w:szCs w:val="34"/>
          <w:rtl/>
          <w:lang w:bidi="ar-EG"/>
        </w:rPr>
        <w:t>:"</w:t>
      </w:r>
      <w:r w:rsidR="00BF5875" w:rsidRPr="00CE4663">
        <w:rPr>
          <w:rFonts w:ascii="Traditional Arabic" w:hAnsi="Traditional Arabic" w:cs="Traditional Arabic"/>
          <w:sz w:val="34"/>
          <w:szCs w:val="34"/>
          <w:rtl/>
          <w:lang w:bidi="ar-EG"/>
        </w:rPr>
        <w:t xml:space="preserve"> </w:t>
      </w:r>
      <w:r w:rsidR="00BF5875" w:rsidRPr="00CE4663">
        <w:rPr>
          <w:rFonts w:ascii="Traditional Arabic" w:eastAsia="Times New Roman" w:hAnsi="Traditional Arabic" w:cs="Traditional Arabic"/>
          <w:sz w:val="34"/>
          <w:szCs w:val="34"/>
          <w:rtl/>
          <w:lang w:bidi="ar-EG"/>
        </w:rPr>
        <w:t>يُخْسَفُ بِأَوَّلِهِمْ وَآخِرِهِمْ ثُمَّ ‌يُبْعَثُونَ ‌على ‌ني</w:t>
      </w:r>
      <w:r w:rsidR="00280872" w:rsidRPr="00CE4663">
        <w:rPr>
          <w:rFonts w:ascii="Traditional Arabic" w:eastAsia="Times New Roman" w:hAnsi="Traditional Arabic" w:cs="Traditional Arabic"/>
          <w:sz w:val="34"/>
          <w:szCs w:val="34"/>
          <w:rtl/>
          <w:lang w:bidi="ar-EG"/>
        </w:rPr>
        <w:t>َّ</w:t>
      </w:r>
      <w:r w:rsidR="00BF5875" w:rsidRPr="00CE4663">
        <w:rPr>
          <w:rFonts w:ascii="Traditional Arabic" w:eastAsia="Times New Roman" w:hAnsi="Traditional Arabic" w:cs="Traditional Arabic"/>
          <w:sz w:val="34"/>
          <w:szCs w:val="34"/>
          <w:rtl/>
          <w:lang w:bidi="ar-EG"/>
        </w:rPr>
        <w:t>اتهم</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21F97" w:rsidRPr="00CE4663">
        <w:rPr>
          <w:rFonts w:ascii="Traditional Arabic" w:eastAsia="Times New Roman" w:hAnsi="Traditional Arabic" w:cs="Traditional Arabic"/>
          <w:sz w:val="34"/>
          <w:szCs w:val="34"/>
          <w:rtl/>
          <w:lang w:bidi="ar-EG"/>
        </w:rPr>
        <w:t xml:space="preserve">وحديث </w:t>
      </w:r>
      <w:r w:rsidR="00BF5875" w:rsidRPr="00CE4663">
        <w:rPr>
          <w:rFonts w:ascii="Traditional Arabic" w:eastAsia="Times New Roman" w:hAnsi="Traditional Arabic" w:cs="Traditional Arabic"/>
          <w:sz w:val="34"/>
          <w:szCs w:val="34"/>
          <w:rtl/>
          <w:lang w:bidi="ar-EG"/>
        </w:rPr>
        <w:t xml:space="preserve">الصحيحين عن </w:t>
      </w:r>
      <w:r w:rsidRPr="00CE4663">
        <w:rPr>
          <w:rFonts w:ascii="Traditional Arabic" w:eastAsia="Times New Roman" w:hAnsi="Traditional Arabic" w:cs="Traditional Arabic"/>
          <w:sz w:val="34"/>
          <w:szCs w:val="34"/>
          <w:rtl/>
          <w:lang w:bidi="ar-EG"/>
        </w:rPr>
        <w:t>ا</w:t>
      </w:r>
      <w:r w:rsidR="00A21F97" w:rsidRPr="00CE4663">
        <w:rPr>
          <w:rFonts w:ascii="Traditional Arabic" w:eastAsia="Times New Roman" w:hAnsi="Traditional Arabic" w:cs="Traditional Arabic"/>
          <w:sz w:val="34"/>
          <w:szCs w:val="34"/>
          <w:rtl/>
          <w:lang w:bidi="ar-EG"/>
        </w:rPr>
        <w:t>بن عباس</w:t>
      </w:r>
      <w:r w:rsidR="00BF5875" w:rsidRPr="00CE4663">
        <w:rPr>
          <w:rFonts w:ascii="Traditional Arabic" w:eastAsia="Times New Roman" w:hAnsi="Traditional Arabic" w:cs="Traditional Arabic"/>
          <w:sz w:val="34"/>
          <w:szCs w:val="34"/>
          <w:rtl/>
          <w:lang w:bidi="ar-EG"/>
        </w:rPr>
        <w:t xml:space="preserve"> رضي الله عنهما</w:t>
      </w:r>
      <w:r w:rsidR="008C49A2" w:rsidRPr="00CE4663">
        <w:rPr>
          <w:rFonts w:ascii="Traditional Arabic" w:eastAsia="Times New Roman" w:hAnsi="Traditional Arabic" w:cs="Traditional Arabic"/>
          <w:sz w:val="34"/>
          <w:szCs w:val="34"/>
          <w:rtl/>
          <w:lang w:bidi="ar-EG"/>
        </w:rPr>
        <w:t xml:space="preserve"> </w:t>
      </w:r>
      <w:r w:rsidR="00BF5875" w:rsidRPr="00CE4663">
        <w:rPr>
          <w:rFonts w:ascii="Traditional Arabic" w:eastAsia="Times New Roman" w:hAnsi="Traditional Arabic" w:cs="Traditional Arabic"/>
          <w:sz w:val="34"/>
          <w:szCs w:val="34"/>
          <w:rtl/>
          <w:lang w:bidi="ar-EG"/>
        </w:rPr>
        <w:t>عن النبيِّ صَلَّى اللَّهُ عَلَيْهِ وَسَلَّمَ</w:t>
      </w:r>
      <w:r w:rsidR="00CE4663">
        <w:rPr>
          <w:rFonts w:ascii="Traditional Arabic" w:eastAsia="Times New Roman" w:hAnsi="Traditional Arabic" w:cs="Traditional Arabic"/>
          <w:sz w:val="34"/>
          <w:szCs w:val="34"/>
          <w:rtl/>
          <w:lang w:bidi="ar-EG"/>
        </w:rPr>
        <w:t>:</w:t>
      </w:r>
    </w:p>
    <w:p w14:paraId="2F4D412A" w14:textId="77777777" w:rsidR="0018777A" w:rsidRPr="00CE4663" w:rsidRDefault="00BF587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"لَا هِجْرَةَ بعد الفتحٍ، وَلَكِنْ ‌جِهَادٌ ‌وَنِيَّةٌ </w:t>
      </w:r>
      <w:r w:rsidR="00E6394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A21F97" w:rsidRPr="00CE4663">
        <w:rPr>
          <w:rFonts w:ascii="Traditional Arabic" w:eastAsia="Times New Roman" w:hAnsi="Traditional Arabic" w:cs="Traditional Arabic"/>
          <w:sz w:val="34"/>
          <w:szCs w:val="34"/>
          <w:rtl/>
          <w:lang w:bidi="ar-EG"/>
        </w:rPr>
        <w:t xml:space="preserve"> وحديث </w:t>
      </w:r>
      <w:r w:rsidRPr="00CE4663">
        <w:rPr>
          <w:rFonts w:ascii="Traditional Arabic" w:eastAsia="Times New Roman" w:hAnsi="Traditional Arabic" w:cs="Traditional Arabic"/>
          <w:sz w:val="34"/>
          <w:szCs w:val="34"/>
          <w:rtl/>
          <w:lang w:bidi="ar-EG"/>
        </w:rPr>
        <w:t xml:space="preserve">الصحيحين عن </w:t>
      </w:r>
      <w:r w:rsidR="00A21F97" w:rsidRPr="00CE4663">
        <w:rPr>
          <w:rFonts w:ascii="Traditional Arabic" w:eastAsia="Times New Roman" w:hAnsi="Traditional Arabic" w:cs="Traditional Arabic"/>
          <w:sz w:val="34"/>
          <w:szCs w:val="34"/>
          <w:rtl/>
          <w:lang w:bidi="ar-EG"/>
        </w:rPr>
        <w:t>أبي موسى</w:t>
      </w:r>
      <w:r w:rsidRPr="00CE4663">
        <w:rPr>
          <w:rFonts w:ascii="Traditional Arabic" w:eastAsia="Times New Roman" w:hAnsi="Traditional Arabic" w:cs="Traditional Arabic"/>
          <w:sz w:val="34"/>
          <w:szCs w:val="34"/>
          <w:rtl/>
          <w:lang w:bidi="ar-EG"/>
        </w:rPr>
        <w:t xml:space="preserve"> رضي الله عنه عن</w:t>
      </w:r>
      <w:r w:rsidR="00A21F9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النبيِّ صَلَّى اللَّهُ عَلَيْهِ وَسَلَّمَ</w:t>
      </w:r>
      <w:r w:rsidR="00E6394B" w:rsidRPr="00CE4663">
        <w:rPr>
          <w:rFonts w:ascii="Traditional Arabic" w:eastAsia="Times New Roman"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‌مَنْ ‌قَاتَلَ ‌لِتَكُونَ كَلِمَةُ اللَّهِ هِيَ الْعُلْيَا، فَهُوَ فِي سَبِيلِ اللَّهِ عَزَّ وَجَلَّ</w:t>
      </w:r>
      <w:proofErr w:type="gramStart"/>
      <w:r w:rsidRPr="00CE4663">
        <w:rPr>
          <w:rFonts w:ascii="Traditional Arabic" w:eastAsia="Times New Roman" w:hAnsi="Traditional Arabic" w:cs="Traditional Arabic"/>
          <w:sz w:val="34"/>
          <w:szCs w:val="34"/>
          <w:rtl/>
          <w:lang w:bidi="ar-EG"/>
        </w:rPr>
        <w:t>"،</w:t>
      </w:r>
      <w:r w:rsidR="008C49A2" w:rsidRPr="00CE4663">
        <w:rPr>
          <w:rFonts w:ascii="Traditional Arabic" w:eastAsia="Times New Roman" w:hAnsi="Traditional Arabic" w:cs="Traditional Arabic"/>
          <w:sz w:val="34"/>
          <w:szCs w:val="34"/>
          <w:rtl/>
          <w:lang w:bidi="ar-EG"/>
        </w:rPr>
        <w:t>وحديث</w:t>
      </w:r>
      <w:proofErr w:type="gramEnd"/>
      <w:r w:rsidR="008C49A2" w:rsidRPr="00CE4663">
        <w:rPr>
          <w:rFonts w:ascii="Traditional Arabic" w:eastAsia="Times New Roman" w:hAnsi="Traditional Arabic" w:cs="Traditional Arabic"/>
          <w:sz w:val="34"/>
          <w:szCs w:val="34"/>
          <w:rtl/>
          <w:lang w:bidi="ar-EG"/>
        </w:rPr>
        <w:t xml:space="preserve"> الصحيحين عن</w:t>
      </w:r>
      <w:r w:rsidR="00CE4663">
        <w:rPr>
          <w:rFonts w:ascii="Traditional Arabic" w:eastAsia="Times New Roman" w:hAnsi="Traditional Arabic" w:cs="Traditional Arabic"/>
          <w:sz w:val="34"/>
          <w:szCs w:val="34"/>
          <w:rtl/>
          <w:lang w:bidi="ar-EG"/>
        </w:rPr>
        <w:t xml:space="preserve"> </w:t>
      </w:r>
      <w:r w:rsidR="008C49A2" w:rsidRPr="00CE4663">
        <w:rPr>
          <w:rFonts w:ascii="Traditional Arabic" w:eastAsia="Times New Roman" w:hAnsi="Traditional Arabic" w:cs="Traditional Arabic"/>
          <w:sz w:val="34"/>
          <w:szCs w:val="34"/>
          <w:rtl/>
          <w:lang w:bidi="ar-EG"/>
        </w:rPr>
        <w:t>‌أَبَي هُرَيْرَةَ رضي الله عنه عن النبيِّ صَلَّى اللهُ عَلَيْهِ وَسَلَّمَ</w:t>
      </w:r>
      <w:r w:rsidR="00CE4663">
        <w:rPr>
          <w:rFonts w:ascii="Traditional Arabic" w:eastAsia="Times New Roman" w:hAnsi="Traditional Arabic" w:cs="Traditional Arabic"/>
          <w:sz w:val="34"/>
          <w:szCs w:val="34"/>
          <w:rtl/>
          <w:lang w:bidi="ar-EG"/>
        </w:rPr>
        <w:t>:</w:t>
      </w:r>
      <w:r w:rsidR="008C49A2" w:rsidRPr="00CE4663">
        <w:rPr>
          <w:rFonts w:ascii="Traditional Arabic" w:eastAsia="Times New Roman" w:hAnsi="Traditional Arabic" w:cs="Traditional Arabic"/>
          <w:sz w:val="34"/>
          <w:szCs w:val="34"/>
          <w:rtl/>
          <w:lang w:bidi="ar-EG"/>
        </w:rPr>
        <w:t xml:space="preserve"> «‌مَثَلُ ‌الْمُجَاهِدِ ‌فِي سَبِيلِ اللهِ وَاللهُ أَعْلَمُ بِمَنْ يُجَاهِدُ فِي سَبِيلِهِ "</w:t>
      </w:r>
      <w:r w:rsidR="0018777A" w:rsidRPr="00CE4663">
        <w:rPr>
          <w:rFonts w:ascii="Traditional Arabic" w:eastAsia="Times New Roman" w:hAnsi="Traditional Arabic" w:cs="Traditional Arabic"/>
          <w:sz w:val="34"/>
          <w:szCs w:val="34"/>
          <w:rtl/>
          <w:lang w:bidi="ar-EG"/>
        </w:rPr>
        <w:t>،</w:t>
      </w:r>
      <w:r w:rsidR="00A21F97" w:rsidRPr="00CE4663">
        <w:rPr>
          <w:rFonts w:ascii="Traditional Arabic" w:eastAsia="Times New Roman" w:hAnsi="Traditional Arabic" w:cs="Traditional Arabic"/>
          <w:sz w:val="34"/>
          <w:szCs w:val="34"/>
          <w:rtl/>
          <w:lang w:bidi="ar-EG"/>
        </w:rPr>
        <w:t>إلى غير ذلك مما يتعس</w:t>
      </w:r>
      <w:r w:rsidR="0018777A" w:rsidRPr="00CE4663">
        <w:rPr>
          <w:rFonts w:ascii="Traditional Arabic" w:eastAsia="Times New Roman" w:hAnsi="Traditional Arabic" w:cs="Traditional Arabic"/>
          <w:sz w:val="34"/>
          <w:szCs w:val="34"/>
          <w:rtl/>
          <w:lang w:bidi="ar-EG"/>
        </w:rPr>
        <w:t>َّ</w:t>
      </w:r>
      <w:r w:rsidR="00A21F97" w:rsidRPr="00CE4663">
        <w:rPr>
          <w:rFonts w:ascii="Traditional Arabic" w:eastAsia="Times New Roman" w:hAnsi="Traditional Arabic" w:cs="Traditional Arabic"/>
          <w:sz w:val="34"/>
          <w:szCs w:val="34"/>
          <w:rtl/>
          <w:lang w:bidi="ar-EG"/>
        </w:rPr>
        <w:t>ر حصره</w:t>
      </w:r>
      <w:r w:rsidR="00CE4663">
        <w:rPr>
          <w:rFonts w:ascii="Traditional Arabic" w:eastAsia="Times New Roman" w:hAnsi="Traditional Arabic" w:cs="Traditional Arabic"/>
          <w:sz w:val="34"/>
          <w:szCs w:val="34"/>
          <w:rtl/>
          <w:lang w:bidi="ar-EG"/>
        </w:rPr>
        <w:t>.</w:t>
      </w:r>
    </w:p>
    <w:p w14:paraId="41C9B0DD" w14:textId="77777777" w:rsidR="00A80C55" w:rsidRPr="00CE4663" w:rsidRDefault="0018777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ومثله </w:t>
      </w:r>
      <w:r w:rsidR="00F03E39" w:rsidRPr="00CE4663">
        <w:rPr>
          <w:rFonts w:ascii="Traditional Arabic" w:eastAsia="Times New Roman" w:hAnsi="Traditional Arabic" w:cs="Traditional Arabic"/>
          <w:sz w:val="34"/>
          <w:szCs w:val="34"/>
          <w:rtl/>
          <w:lang w:bidi="ar-EG"/>
        </w:rPr>
        <w:t xml:space="preserve">يقال في أحاديث </w:t>
      </w:r>
      <w:proofErr w:type="gramStart"/>
      <w:r w:rsidRPr="00CE4663">
        <w:rPr>
          <w:rFonts w:ascii="Traditional Arabic" w:eastAsia="Times New Roman" w:hAnsi="Traditional Arabic" w:cs="Traditional Arabic"/>
          <w:sz w:val="34"/>
          <w:szCs w:val="34"/>
          <w:rtl/>
          <w:lang w:bidi="ar-EG"/>
        </w:rPr>
        <w:t>ال</w:t>
      </w:r>
      <w:r w:rsidR="00F03E39" w:rsidRPr="00CE4663">
        <w:rPr>
          <w:rFonts w:ascii="Traditional Arabic" w:eastAsia="Times New Roman" w:hAnsi="Traditional Arabic" w:cs="Traditional Arabic"/>
          <w:sz w:val="34"/>
          <w:szCs w:val="34"/>
          <w:rtl/>
          <w:lang w:bidi="ar-EG"/>
        </w:rPr>
        <w:t>حوض</w:t>
      </w:r>
      <w:r w:rsidR="00CE4663">
        <w:rPr>
          <w:rFonts w:ascii="Traditional Arabic" w:eastAsia="Times New Roman" w:hAnsi="Traditional Arabic" w:cs="Traditional Arabic"/>
          <w:sz w:val="34"/>
          <w:szCs w:val="34"/>
          <w:rtl/>
          <w:lang w:bidi="ar-EG"/>
        </w:rPr>
        <w:t>،</w:t>
      </w:r>
      <w:r w:rsidR="00F03E39"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أحاديث</w:t>
      </w:r>
      <w:proofErr w:type="gramEnd"/>
      <w:r w:rsidRPr="00CE4663">
        <w:rPr>
          <w:rFonts w:ascii="Traditional Arabic" w:eastAsia="Times New Roman" w:hAnsi="Traditional Arabic" w:cs="Traditional Arabic"/>
          <w:sz w:val="34"/>
          <w:szCs w:val="34"/>
          <w:rtl/>
          <w:lang w:bidi="ar-EG"/>
        </w:rPr>
        <w:t xml:space="preserve"> </w:t>
      </w:r>
      <w:r w:rsidR="00F03E39" w:rsidRPr="00CE4663">
        <w:rPr>
          <w:rFonts w:ascii="Traditional Arabic" w:eastAsia="Times New Roman" w:hAnsi="Traditional Arabic" w:cs="Traditional Arabic"/>
          <w:sz w:val="34"/>
          <w:szCs w:val="34"/>
          <w:rtl/>
          <w:lang w:bidi="ar-EG"/>
        </w:rPr>
        <w:t xml:space="preserve">المسح على الخُفَّين،وحديث: </w:t>
      </w:r>
    </w:p>
    <w:p w14:paraId="7192E87F" w14:textId="77777777" w:rsidR="00F03E39" w:rsidRPr="00CE4663" w:rsidRDefault="00F03E3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"نَضَّرَ الله امرأً</w:t>
      </w:r>
      <w:r w:rsidR="00CE4663">
        <w:rPr>
          <w:rFonts w:ascii="Traditional Arabic" w:eastAsia="Times New Roman" w:hAnsi="Traditional Arabic" w:cs="Traditional Arabic"/>
          <w:sz w:val="34"/>
          <w:szCs w:val="34"/>
          <w:rtl/>
          <w:lang w:bidi="ar-EG"/>
        </w:rPr>
        <w:t>،</w:t>
      </w:r>
      <w:r w:rsidR="00937C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E66DA" w:rsidRPr="00CE4663">
        <w:rPr>
          <w:rFonts w:ascii="Traditional Arabic" w:eastAsia="Times New Roman" w:hAnsi="Traditional Arabic" w:cs="Traditional Arabic"/>
          <w:sz w:val="34"/>
          <w:szCs w:val="34"/>
          <w:rtl/>
          <w:lang w:bidi="ar-EG"/>
        </w:rPr>
        <w:t>وحديث</w:t>
      </w:r>
      <w:r w:rsidR="00CE4663">
        <w:rPr>
          <w:rFonts w:ascii="Traditional Arabic" w:eastAsia="Times New Roman" w:hAnsi="Traditional Arabic" w:cs="Traditional Arabic"/>
          <w:sz w:val="34"/>
          <w:szCs w:val="34"/>
          <w:rtl/>
          <w:lang w:bidi="ar-EG"/>
        </w:rPr>
        <w:t>:</w:t>
      </w:r>
      <w:r w:rsidR="003A0A6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4E025A" w:rsidRPr="00CE4663">
        <w:rPr>
          <w:rFonts w:ascii="Traditional Arabic" w:hAnsi="Traditional Arabic" w:cs="Traditional Arabic"/>
          <w:sz w:val="34"/>
          <w:szCs w:val="34"/>
          <w:rtl/>
        </w:rPr>
        <w:t xml:space="preserve"> </w:t>
      </w:r>
      <w:r w:rsidR="004E025A" w:rsidRPr="00CE4663">
        <w:rPr>
          <w:rFonts w:ascii="Traditional Arabic" w:eastAsia="Times New Roman" w:hAnsi="Traditional Arabic" w:cs="Traditional Arabic"/>
          <w:sz w:val="34"/>
          <w:szCs w:val="34"/>
          <w:rtl/>
          <w:lang w:bidi="ar-EG"/>
        </w:rPr>
        <w:t xml:space="preserve">لَا تَزَالُ طَائِفَةٌ مِنْ أُمَّتِي ‌عَلَى ‌الْحَقِّ ‌ظَاهِرِينَ </w:t>
      </w:r>
      <w:r w:rsidR="007E66D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وغير ذلك كثير.</w:t>
      </w:r>
    </w:p>
    <w:p w14:paraId="2BEE44A7" w14:textId="77777777" w:rsidR="00BF2310" w:rsidRPr="00CE4663" w:rsidRDefault="00BF23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السخاوي:</w:t>
      </w:r>
    </w:p>
    <w:p w14:paraId="6ECC7F86" w14:textId="77777777" w:rsidR="00183475" w:rsidRPr="00CE4663" w:rsidRDefault="00BF23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روى المسح</w:t>
      </w:r>
      <w:r w:rsidR="00937C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الخفين فيما ذكره أبو القاسم ابن منده في كتابه: (المستخرج من كتب الناس للفائدة) أكثر</w:t>
      </w:r>
      <w:r w:rsidR="003A0A6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ستين صحابياً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ومنهم العشرة، وجمع بعض الحفَّاظ رواته من الصحابة رضي الله عنهم فجاوزوا الثمانين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وصرَّح جمعٌ من الحفاظ بأنَّ المسح على الخفين متواتر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وعبارة ابن عبد البر منهم:</w:t>
      </w:r>
    </w:p>
    <w:p w14:paraId="3645351C" w14:textId="77777777" w:rsidR="00183475" w:rsidRPr="00CE4663" w:rsidRDefault="00BF23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روى المسح</w:t>
      </w:r>
      <w:r w:rsidR="003A0A6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الخفين عن النبي - صلى الله عليه وسلم - نحو أربعين من الصحابة 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واستفاض وتواتر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وسبقه أحمد فقال:</w:t>
      </w:r>
    </w:p>
    <w:p w14:paraId="18134FB6" w14:textId="77777777" w:rsidR="00BF2310" w:rsidRPr="00CE4663" w:rsidRDefault="00BF23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"ليس في قلبي من المسح شيء، فيه أربعون حديثاً عن أصحاب رسول الله صلى الله عليه وسلم.</w:t>
      </w:r>
      <w:r w:rsidRPr="00CE4663">
        <w:rPr>
          <w:rStyle w:val="a6"/>
          <w:rFonts w:ascii="Traditional Arabic" w:eastAsia="Times New Roman" w:hAnsi="Traditional Arabic" w:cs="Traditional Arabic"/>
          <w:sz w:val="34"/>
          <w:szCs w:val="34"/>
          <w:rtl/>
          <w:lang w:bidi="ar-EG"/>
        </w:rPr>
        <w:footnoteReference w:id="109"/>
      </w:r>
    </w:p>
    <w:p w14:paraId="37E5B91B" w14:textId="77777777" w:rsidR="00E4155D" w:rsidRPr="00CE4663" w:rsidRDefault="00E4155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 تعليقاً على قول ابن الحاجب</w:t>
      </w:r>
      <w:r w:rsidR="00CE4663">
        <w:rPr>
          <w:rFonts w:ascii="Traditional Arabic" w:eastAsia="Times New Roman" w:hAnsi="Traditional Arabic" w:cs="Traditional Arabic"/>
          <w:sz w:val="34"/>
          <w:szCs w:val="34"/>
          <w:rtl/>
          <w:lang w:bidi="ar-EG"/>
        </w:rPr>
        <w:t>:</w:t>
      </w:r>
      <w:r w:rsidR="00DA6CC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مسألة المتواتر إذا اختلف</w:t>
      </w:r>
      <w:r w:rsidR="00DA6CC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إلى أن قال</w:t>
      </w:r>
      <w:r w:rsidR="00CE4663">
        <w:rPr>
          <w:rFonts w:ascii="Traditional Arabic" w:eastAsia="Times New Roman" w:hAnsi="Traditional Arabic" w:cs="Traditional Arabic"/>
          <w:sz w:val="34"/>
          <w:szCs w:val="34"/>
          <w:rtl/>
          <w:lang w:bidi="ar-EG"/>
        </w:rPr>
        <w:t>:</w:t>
      </w:r>
      <w:r w:rsidR="00DA6CC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كوقائع حاتم</w:t>
      </w:r>
      <w:r w:rsidR="00CE4663">
        <w:rPr>
          <w:rFonts w:ascii="Traditional Arabic" w:eastAsia="Times New Roman" w:hAnsi="Traditional Arabic" w:cs="Traditional Arabic"/>
          <w:sz w:val="34"/>
          <w:szCs w:val="34"/>
          <w:rtl/>
          <w:lang w:bidi="ar-EG"/>
        </w:rPr>
        <w:t>،</w:t>
      </w:r>
      <w:r w:rsidR="00DA6CC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وعلي</w:t>
      </w:r>
      <w:r w:rsidR="00DA6CC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02FB1F4C" w14:textId="77777777" w:rsidR="00E60980" w:rsidRPr="00CE4663" w:rsidRDefault="00E4155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يشير إلى التواتر المعنوي، ومثل</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بالأخبار الواردة في ‌سخاء ‌حاتم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فإنها كثيرة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لكنها لم تتفق على سياق واحد، ومجموعها يفيد القطع بأنه كان سخي</w:t>
      </w:r>
      <w:r w:rsidR="00937C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w:t>
      </w:r>
      <w:r w:rsidR="00937C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وكذلك الأخبار الواردة في شجاعة علي </w:t>
      </w:r>
      <w:r w:rsidR="00DA6CC3"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10"/>
      </w:r>
      <w:r w:rsidR="00CE4663">
        <w:rPr>
          <w:rFonts w:ascii="Traditional Arabic" w:eastAsia="Times New Roman" w:hAnsi="Traditional Arabic" w:cs="Traditional Arabic"/>
          <w:sz w:val="34"/>
          <w:szCs w:val="34"/>
          <w:rtl/>
          <w:lang w:bidi="ar-EG"/>
        </w:rPr>
        <w:t xml:space="preserve"> </w:t>
      </w:r>
      <w:r w:rsidR="00722D2D" w:rsidRPr="00CE4663">
        <w:rPr>
          <w:rFonts w:ascii="Traditional Arabic" w:eastAsia="Times New Roman" w:hAnsi="Traditional Arabic" w:cs="Traditional Arabic"/>
          <w:sz w:val="34"/>
          <w:szCs w:val="34"/>
          <w:rtl/>
          <w:lang w:bidi="ar-EG"/>
        </w:rPr>
        <w:t xml:space="preserve">قال </w:t>
      </w:r>
      <w:r w:rsidR="0025452A" w:rsidRPr="00CE4663">
        <w:rPr>
          <w:rFonts w:ascii="Traditional Arabic" w:eastAsia="Times New Roman" w:hAnsi="Traditional Arabic" w:cs="Traditional Arabic"/>
          <w:sz w:val="34"/>
          <w:szCs w:val="34"/>
          <w:rtl/>
          <w:lang w:bidi="ar-EG"/>
        </w:rPr>
        <w:t>أبو إسحاق إبراهيم الشيرازي</w:t>
      </w:r>
      <w:r w:rsidR="00722D2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22D2D" w:rsidRPr="00CE4663">
        <w:rPr>
          <w:rFonts w:ascii="Traditional Arabic" w:eastAsia="Times New Roman" w:hAnsi="Traditional Arabic" w:cs="Traditional Arabic"/>
          <w:sz w:val="34"/>
          <w:szCs w:val="34"/>
          <w:rtl/>
          <w:lang w:bidi="ar-EG"/>
        </w:rPr>
        <w:t>المتواتر ضربان</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تواتر من جهة اللفظ</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كالأخبار المتفقة عن القرون الماضية والبلاد ‌النائية</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وتواتر من طريق المعنى</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كالأخبار المختلفة عن سخاء حاتم</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وشجاعة علي رضي الله عنه</w:t>
      </w:r>
      <w:r w:rsidR="00CE4663">
        <w:rPr>
          <w:rFonts w:ascii="Traditional Arabic" w:eastAsia="Times New Roman" w:hAnsi="Traditional Arabic" w:cs="Traditional Arabic"/>
          <w:sz w:val="34"/>
          <w:szCs w:val="34"/>
          <w:rtl/>
          <w:lang w:bidi="ar-EG"/>
        </w:rPr>
        <w:t>،</w:t>
      </w:r>
      <w:r w:rsidR="00722D2D" w:rsidRPr="00CE4663">
        <w:rPr>
          <w:rFonts w:ascii="Traditional Arabic" w:eastAsia="Times New Roman" w:hAnsi="Traditional Arabic" w:cs="Traditional Arabic"/>
          <w:sz w:val="34"/>
          <w:szCs w:val="34"/>
          <w:rtl/>
          <w:lang w:bidi="ar-EG"/>
        </w:rPr>
        <w:t xml:space="preserve"> وما أشبه ذلك</w:t>
      </w:r>
      <w:r w:rsidR="00CE4663">
        <w:rPr>
          <w:rStyle w:val="a6"/>
          <w:rFonts w:ascii="Traditional Arabic" w:eastAsia="Times New Roman" w:hAnsi="Traditional Arabic" w:cs="Traditional Arabic"/>
          <w:sz w:val="34"/>
          <w:szCs w:val="34"/>
          <w:vertAlign w:val="baseline"/>
          <w:rtl/>
          <w:lang w:bidi="ar-EG"/>
        </w:rPr>
        <w:t>.</w:t>
      </w:r>
      <w:r w:rsidR="0025452A" w:rsidRPr="00CE4663">
        <w:rPr>
          <w:rStyle w:val="a6"/>
          <w:rFonts w:ascii="Traditional Arabic" w:eastAsia="Times New Roman" w:hAnsi="Traditional Arabic" w:cs="Traditional Arabic"/>
          <w:sz w:val="34"/>
          <w:szCs w:val="34"/>
          <w:rtl/>
          <w:lang w:bidi="ar-EG"/>
        </w:rPr>
        <w:footnoteReference w:id="111"/>
      </w:r>
      <w:r w:rsidR="00CE4663">
        <w:rPr>
          <w:rFonts w:ascii="Traditional Arabic" w:eastAsia="Times New Roman" w:hAnsi="Traditional Arabic" w:cs="Traditional Arabic"/>
          <w:sz w:val="34"/>
          <w:szCs w:val="34"/>
          <w:rtl/>
          <w:lang w:bidi="ar-EG"/>
        </w:rPr>
        <w:t xml:space="preserve"> </w:t>
      </w:r>
      <w:r w:rsidR="002F4B71" w:rsidRPr="00CE4663">
        <w:rPr>
          <w:rFonts w:ascii="Traditional Arabic" w:eastAsia="Times New Roman" w:hAnsi="Traditional Arabic" w:cs="Traditional Arabic"/>
          <w:sz w:val="34"/>
          <w:szCs w:val="34"/>
          <w:rtl/>
          <w:lang w:bidi="ar-EG"/>
        </w:rPr>
        <w:t>تنبيه</w:t>
      </w:r>
      <w:r w:rsidR="00CE4663">
        <w:rPr>
          <w:rFonts w:ascii="Traditional Arabic" w:eastAsia="Times New Roman" w:hAnsi="Traditional Arabic" w:cs="Traditional Arabic"/>
          <w:sz w:val="34"/>
          <w:szCs w:val="34"/>
          <w:rtl/>
          <w:lang w:bidi="ar-EG"/>
        </w:rPr>
        <w:t xml:space="preserve">: </w:t>
      </w:r>
      <w:r w:rsidR="002F4B71" w:rsidRPr="00CE4663">
        <w:rPr>
          <w:rFonts w:ascii="Traditional Arabic" w:eastAsia="Times New Roman" w:hAnsi="Traditional Arabic" w:cs="Traditional Arabic"/>
          <w:sz w:val="34"/>
          <w:szCs w:val="34"/>
          <w:rtl/>
          <w:lang w:bidi="ar-EG"/>
        </w:rPr>
        <w:t>قد ذكر</w:t>
      </w:r>
      <w:r w:rsidR="0025452A" w:rsidRPr="00CE4663">
        <w:rPr>
          <w:rFonts w:ascii="Traditional Arabic" w:eastAsia="Times New Roman" w:hAnsi="Traditional Arabic" w:cs="Traditional Arabic"/>
          <w:sz w:val="34"/>
          <w:szCs w:val="34"/>
          <w:rtl/>
          <w:lang w:bidi="ar-EG"/>
        </w:rPr>
        <w:t xml:space="preserve"> الشاطبي</w:t>
      </w:r>
      <w:r w:rsidR="002F4B71" w:rsidRPr="00CE4663">
        <w:rPr>
          <w:rFonts w:ascii="Traditional Arabic" w:eastAsia="Times New Roman" w:hAnsi="Traditional Arabic" w:cs="Traditional Arabic"/>
          <w:sz w:val="34"/>
          <w:szCs w:val="34"/>
          <w:rtl/>
          <w:lang w:bidi="ar-EG"/>
        </w:rPr>
        <w:t xml:space="preserve"> قسماً ثالثاً من أقسام الحديث المتواتر</w:t>
      </w:r>
      <w:r w:rsidR="00CE4663">
        <w:rPr>
          <w:rFonts w:ascii="Traditional Arabic" w:eastAsia="Times New Roman" w:hAnsi="Traditional Arabic" w:cs="Traditional Arabic"/>
          <w:sz w:val="34"/>
          <w:szCs w:val="34"/>
          <w:rtl/>
          <w:lang w:bidi="ar-EG"/>
        </w:rPr>
        <w:t>،</w:t>
      </w:r>
      <w:r w:rsidR="002F4B71" w:rsidRPr="00CE4663">
        <w:rPr>
          <w:rFonts w:ascii="Traditional Arabic" w:eastAsia="Times New Roman" w:hAnsi="Traditional Arabic" w:cs="Traditional Arabic"/>
          <w:sz w:val="34"/>
          <w:szCs w:val="34"/>
          <w:rtl/>
          <w:lang w:bidi="ar-EG"/>
        </w:rPr>
        <w:t xml:space="preserve"> وهو شبه المعنوي</w:t>
      </w:r>
      <w:r w:rsidR="00CE4663">
        <w:rPr>
          <w:rFonts w:ascii="Traditional Arabic" w:eastAsia="Times New Roman" w:hAnsi="Traditional Arabic" w:cs="Traditional Arabic"/>
          <w:sz w:val="34"/>
          <w:szCs w:val="34"/>
          <w:rtl/>
          <w:lang w:bidi="ar-EG"/>
        </w:rPr>
        <w:t>،</w:t>
      </w:r>
      <w:r w:rsidR="00675F60" w:rsidRPr="00CE4663">
        <w:rPr>
          <w:rFonts w:ascii="Traditional Arabic" w:eastAsia="Times New Roman" w:hAnsi="Traditional Arabic" w:cs="Traditional Arabic"/>
          <w:sz w:val="34"/>
          <w:szCs w:val="34"/>
          <w:rtl/>
          <w:lang w:bidi="ar-EG"/>
        </w:rPr>
        <w:t xml:space="preserve"> وهو ما اختلفت فيه النقول</w:t>
      </w:r>
      <w:r w:rsidR="00CE4663">
        <w:rPr>
          <w:rFonts w:ascii="Traditional Arabic" w:eastAsia="Times New Roman" w:hAnsi="Traditional Arabic" w:cs="Traditional Arabic"/>
          <w:sz w:val="34"/>
          <w:szCs w:val="34"/>
          <w:rtl/>
          <w:lang w:bidi="ar-EG"/>
        </w:rPr>
        <w:t>،</w:t>
      </w:r>
      <w:r w:rsidR="001B6BC8" w:rsidRPr="00CE4663">
        <w:rPr>
          <w:rFonts w:ascii="Traditional Arabic" w:eastAsia="Times New Roman" w:hAnsi="Traditional Arabic" w:cs="Traditional Arabic"/>
          <w:sz w:val="34"/>
          <w:szCs w:val="34"/>
          <w:rtl/>
          <w:lang w:bidi="ar-EG"/>
        </w:rPr>
        <w:t xml:space="preserve"> </w:t>
      </w:r>
      <w:r w:rsidR="00675F60" w:rsidRPr="00CE4663">
        <w:rPr>
          <w:rFonts w:ascii="Traditional Arabic" w:eastAsia="Times New Roman" w:hAnsi="Traditional Arabic" w:cs="Traditional Arabic"/>
          <w:sz w:val="34"/>
          <w:szCs w:val="34"/>
          <w:rtl/>
          <w:lang w:bidi="ar-EG"/>
        </w:rPr>
        <w:t>واتحد فيه الحكم.</w:t>
      </w:r>
      <w:r w:rsidR="00CE4663">
        <w:rPr>
          <w:rFonts w:ascii="Traditional Arabic" w:eastAsia="Times New Roman" w:hAnsi="Traditional Arabic" w:cs="Traditional Arabic"/>
          <w:sz w:val="34"/>
          <w:szCs w:val="34"/>
          <w:rtl/>
          <w:lang w:bidi="ar-EG"/>
        </w:rPr>
        <w:t xml:space="preserve"> </w:t>
      </w:r>
      <w:r w:rsidR="00675F60" w:rsidRPr="00CE4663">
        <w:rPr>
          <w:rFonts w:ascii="Traditional Arabic" w:eastAsia="Times New Roman" w:hAnsi="Traditional Arabic" w:cs="Traditional Arabic"/>
          <w:sz w:val="34"/>
          <w:szCs w:val="34"/>
          <w:rtl/>
          <w:lang w:bidi="ar-EG"/>
        </w:rPr>
        <w:t>قال الشاطبي:</w:t>
      </w:r>
      <w:r w:rsidR="00CE4663">
        <w:rPr>
          <w:rFonts w:ascii="Traditional Arabic" w:eastAsia="Times New Roman" w:hAnsi="Traditional Arabic" w:cs="Traditional Arabic"/>
          <w:sz w:val="34"/>
          <w:szCs w:val="34"/>
          <w:rtl/>
          <w:lang w:bidi="ar-EG"/>
        </w:rPr>
        <w:t xml:space="preserve"> </w:t>
      </w:r>
      <w:r w:rsidR="00E60980" w:rsidRPr="00CE4663">
        <w:rPr>
          <w:rFonts w:ascii="Traditional Arabic" w:eastAsia="Times New Roman" w:hAnsi="Traditional Arabic" w:cs="Traditional Arabic"/>
          <w:sz w:val="34"/>
          <w:szCs w:val="34"/>
          <w:rtl/>
          <w:lang w:bidi="ar-EG"/>
        </w:rPr>
        <w:t>اتفقت</w:t>
      </w:r>
      <w:r w:rsidR="00DA6CC3" w:rsidRPr="00CE4663">
        <w:rPr>
          <w:rFonts w:ascii="Traditional Arabic" w:eastAsia="Times New Roman" w:hAnsi="Traditional Arabic" w:cs="Traditional Arabic"/>
          <w:sz w:val="34"/>
          <w:szCs w:val="34"/>
          <w:rtl/>
          <w:lang w:bidi="ar-EG"/>
        </w:rPr>
        <w:t xml:space="preserve"> </w:t>
      </w:r>
      <w:r w:rsidR="00E60980" w:rsidRPr="00CE4663">
        <w:rPr>
          <w:rFonts w:ascii="Traditional Arabic" w:eastAsia="Times New Roman" w:hAnsi="Traditional Arabic" w:cs="Traditional Arabic"/>
          <w:sz w:val="34"/>
          <w:szCs w:val="34"/>
          <w:rtl/>
          <w:lang w:bidi="ar-EG"/>
        </w:rPr>
        <w:t>الأمة -</w:t>
      </w:r>
      <w:r w:rsidR="00DA6CC3" w:rsidRPr="00CE4663">
        <w:rPr>
          <w:rFonts w:ascii="Traditional Arabic" w:eastAsia="Times New Roman" w:hAnsi="Traditional Arabic" w:cs="Traditional Arabic"/>
          <w:sz w:val="34"/>
          <w:szCs w:val="34"/>
          <w:rtl/>
          <w:lang w:bidi="ar-EG"/>
        </w:rPr>
        <w:t xml:space="preserve"> </w:t>
      </w:r>
      <w:r w:rsidR="00E60980" w:rsidRPr="00CE4663">
        <w:rPr>
          <w:rFonts w:ascii="Traditional Arabic" w:eastAsia="Times New Roman" w:hAnsi="Traditional Arabic" w:cs="Traditional Arabic"/>
          <w:sz w:val="34"/>
          <w:szCs w:val="34"/>
          <w:rtl/>
          <w:lang w:bidi="ar-EG"/>
        </w:rPr>
        <w:t>بل سائر الملل- على أن</w:t>
      </w:r>
      <w:r w:rsidR="00B94944"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 xml:space="preserve"> الشريعة و</w:t>
      </w:r>
      <w:r w:rsidR="00B94944"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ض</w:t>
      </w:r>
      <w:r w:rsidR="00B94944"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 xml:space="preserve">عت للمحافظة على الضروريات الخمس -وهي: الدين، والنفس، والنسل، والمال، والعقل- وعلمها عند الأمة كالضروري، ولم يثبت </w:t>
      </w:r>
      <w:r w:rsidR="00E60980" w:rsidRPr="00CE4663">
        <w:rPr>
          <w:rFonts w:ascii="Traditional Arabic" w:eastAsia="Times New Roman" w:hAnsi="Traditional Arabic" w:cs="Traditional Arabic"/>
          <w:sz w:val="34"/>
          <w:szCs w:val="34"/>
          <w:rtl/>
          <w:lang w:bidi="ar-EG"/>
        </w:rPr>
        <w:lastRenderedPageBreak/>
        <w:t>لنا ذلك بدليل معين، ولا شهد لنا أصل معين يمتاز برجوعها إليه، بل ع</w:t>
      </w:r>
      <w:r w:rsidR="00937C21"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ل</w:t>
      </w:r>
      <w:r w:rsidR="00937C21"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مت</w:t>
      </w:r>
      <w:r w:rsidR="00937C21" w:rsidRPr="00CE4663">
        <w:rPr>
          <w:rFonts w:ascii="Traditional Arabic" w:eastAsia="Times New Roman" w:hAnsi="Traditional Arabic" w:cs="Traditional Arabic"/>
          <w:sz w:val="34"/>
          <w:szCs w:val="34"/>
          <w:rtl/>
          <w:lang w:bidi="ar-EG"/>
        </w:rPr>
        <w:t>ْ</w:t>
      </w:r>
      <w:r w:rsidR="00E60980" w:rsidRPr="00CE4663">
        <w:rPr>
          <w:rFonts w:ascii="Traditional Arabic" w:eastAsia="Times New Roman" w:hAnsi="Traditional Arabic" w:cs="Traditional Arabic"/>
          <w:sz w:val="34"/>
          <w:szCs w:val="34"/>
          <w:rtl/>
          <w:lang w:bidi="ar-EG"/>
        </w:rPr>
        <w:t xml:space="preserve"> ملاءمتها للشريعة بمجموع أدلة لا تنحصر في باب </w:t>
      </w:r>
      <w:r w:rsidR="00675F60" w:rsidRPr="00CE4663">
        <w:rPr>
          <w:rFonts w:ascii="Traditional Arabic" w:eastAsia="Times New Roman" w:hAnsi="Traditional Arabic" w:cs="Traditional Arabic"/>
          <w:sz w:val="34"/>
          <w:szCs w:val="34"/>
          <w:rtl/>
          <w:lang w:bidi="ar-EG"/>
        </w:rPr>
        <w:t>واحد.</w:t>
      </w:r>
      <w:r w:rsidR="00E60980" w:rsidRPr="00CE4663">
        <w:rPr>
          <w:rFonts w:ascii="Traditional Arabic" w:eastAsia="Times New Roman" w:hAnsi="Traditional Arabic" w:cs="Traditional Arabic"/>
          <w:sz w:val="34"/>
          <w:szCs w:val="34"/>
          <w:rtl/>
          <w:lang w:bidi="ar-EG"/>
        </w:rPr>
        <w:t xml:space="preserve"> </w:t>
      </w:r>
    </w:p>
    <w:p w14:paraId="76EC5BF5" w14:textId="77777777" w:rsidR="0051113C" w:rsidRPr="00CE4663" w:rsidRDefault="00E609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فنحن إذا نظرنا</w:t>
      </w:r>
      <w:r w:rsidR="00DA6CC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في الصلاة؛ فجاء فيها: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وأقيموا الصلاة</w:t>
      </w:r>
      <w:r w:rsidR="0046080A" w:rsidRPr="0046080A">
        <w:rPr>
          <w:rFonts w:ascii="Traditional Arabic" w:eastAsia="Times New Roman" w:hAnsi="Traditional Arabic" w:cs="Traditional Arabic"/>
          <w:color w:val="000000" w:themeColor="text1"/>
          <w:sz w:val="34"/>
          <w:szCs w:val="34"/>
          <w:rtl/>
          <w:lang w:bidi="ar-EG"/>
        </w:rPr>
        <w:t>﴾</w:t>
      </w:r>
      <w:r w:rsidRPr="00CE4663">
        <w:rPr>
          <w:rFonts w:ascii="Traditional Arabic" w:eastAsia="Times New Roman" w:hAnsi="Traditional Arabic" w:cs="Traditional Arabic"/>
          <w:sz w:val="34"/>
          <w:szCs w:val="34"/>
          <w:rtl/>
          <w:lang w:bidi="ar-EG"/>
        </w:rPr>
        <w:t xml:space="preserve"> [البقرة: 110] على وجوه، وجاء مدح المتصفين بإقامتها، وذم التاركين لها، وإجبار المكل</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فين على فعلها وإقامتها قياما وقعودا</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وعلى جنوبهم، وقتال من تركها أو عاند في تركها، إلى غير ذلك مما في هذا </w:t>
      </w:r>
      <w:r w:rsidR="00DA6CC3" w:rsidRPr="00CE4663">
        <w:rPr>
          <w:rFonts w:ascii="Traditional Arabic" w:eastAsia="Times New Roman" w:hAnsi="Traditional Arabic" w:cs="Traditional Arabic"/>
          <w:sz w:val="34"/>
          <w:szCs w:val="34"/>
          <w:rtl/>
          <w:lang w:bidi="ar-EG"/>
        </w:rPr>
        <w:t>المعنى.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وكذلك النفس: ن</w:t>
      </w:r>
      <w:r w:rsidR="00B71C7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هي عن قتلها، وجعل قتلها موجبا</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للقصاص متوع</w:t>
      </w:r>
      <w:r w:rsidR="00B71C7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دا</w:t>
      </w:r>
      <w:r w:rsidR="00DA6CC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عليه، ومن كبائر الذنوب المقرونة بالشرك</w:t>
      </w:r>
      <w:r w:rsidR="00CE4663">
        <w:rPr>
          <w:rFonts w:ascii="Traditional Arabic" w:eastAsia="Times New Roman" w:hAnsi="Traditional Arabic" w:cs="Traditional Arabic"/>
          <w:sz w:val="34"/>
          <w:szCs w:val="34"/>
          <w:rtl/>
          <w:lang w:bidi="ar-EG"/>
        </w:rPr>
        <w:t>،</w:t>
      </w:r>
      <w:r w:rsidR="0055628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كما </w:t>
      </w:r>
      <w:r w:rsidR="00556289" w:rsidRPr="00CE4663">
        <w:rPr>
          <w:rFonts w:ascii="Traditional Arabic" w:eastAsia="Times New Roman" w:hAnsi="Traditional Arabic" w:cs="Traditional Arabic"/>
          <w:sz w:val="34"/>
          <w:szCs w:val="34"/>
          <w:rtl/>
          <w:lang w:bidi="ar-EG"/>
        </w:rPr>
        <w:t xml:space="preserve">أنَ </w:t>
      </w:r>
      <w:r w:rsidRPr="00CE4663">
        <w:rPr>
          <w:rFonts w:ascii="Traditional Arabic" w:eastAsia="Times New Roman" w:hAnsi="Traditional Arabic" w:cs="Traditional Arabic"/>
          <w:sz w:val="34"/>
          <w:szCs w:val="34"/>
          <w:rtl/>
          <w:lang w:bidi="ar-EG"/>
        </w:rPr>
        <w:t>الصلاة مقرونة بالإيمان، علمنا يقينا وجوب الصلاة وتحريم القتل، وهكذا سائر الأدلة في قواعد الشريعة</w:t>
      </w:r>
      <w:r w:rsidR="00CE4663">
        <w:rPr>
          <w:rFonts w:ascii="Traditional Arabic" w:eastAsia="Times New Roman" w:hAnsi="Traditional Arabic" w:cs="Traditional Arabic"/>
          <w:sz w:val="34"/>
          <w:szCs w:val="34"/>
          <w:rtl/>
          <w:lang w:bidi="ar-EG"/>
        </w:rPr>
        <w:t>،</w:t>
      </w:r>
      <w:r w:rsidR="00714EAA" w:rsidRPr="00CE4663">
        <w:rPr>
          <w:rFonts w:ascii="Traditional Arabic" w:eastAsia="Times New Roman" w:hAnsi="Traditional Arabic" w:cs="Traditional Arabic"/>
          <w:sz w:val="34"/>
          <w:szCs w:val="34"/>
          <w:rtl/>
          <w:lang w:bidi="ar-EG"/>
        </w:rPr>
        <w:t xml:space="preserve"> فإذا حصل من استقراء أدلة المسألة مجموع يفيد العلم فهو الدليل المطلوب، وهو شبيه بالتواتر المعنوي</w:t>
      </w:r>
      <w:r w:rsidR="00CE4663">
        <w:rPr>
          <w:rFonts w:ascii="Traditional Arabic" w:eastAsia="Times New Roman" w:hAnsi="Traditional Arabic" w:cs="Traditional Arabic"/>
          <w:sz w:val="34"/>
          <w:szCs w:val="34"/>
          <w:rtl/>
          <w:lang w:bidi="ar-EG"/>
        </w:rPr>
        <w:t>.</w:t>
      </w:r>
      <w:r w:rsidR="00E4155D" w:rsidRPr="00CE4663">
        <w:rPr>
          <w:rStyle w:val="a6"/>
          <w:rFonts w:ascii="Traditional Arabic" w:eastAsia="Times New Roman" w:hAnsi="Traditional Arabic" w:cs="Traditional Arabic"/>
          <w:sz w:val="34"/>
          <w:szCs w:val="34"/>
          <w:rtl/>
          <w:lang w:bidi="ar-EG"/>
        </w:rPr>
        <w:footnoteReference w:id="112"/>
      </w:r>
      <w:r w:rsidR="00CE4663">
        <w:rPr>
          <w:rFonts w:ascii="Traditional Arabic" w:eastAsia="Times New Roman" w:hAnsi="Traditional Arabic" w:cs="Traditional Arabic"/>
          <w:sz w:val="34"/>
          <w:szCs w:val="34"/>
          <w:rtl/>
          <w:lang w:bidi="ar-EG"/>
        </w:rPr>
        <w:t xml:space="preserve"> </w:t>
      </w:r>
    </w:p>
    <w:p w14:paraId="6490AC6E" w14:textId="77777777" w:rsidR="004D0D39" w:rsidRPr="00CE4663" w:rsidRDefault="004D0D3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فائدة جليلة:</w:t>
      </w:r>
    </w:p>
    <w:p w14:paraId="1D33F46B" w14:textId="77777777" w:rsidR="00A378B3" w:rsidRPr="00CE4663" w:rsidRDefault="004D0D3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سبق ذكره من الأقسام الثلاثة للحديث المتواتر " اللفظي، والمعنوي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وشبه المعنوي "، تراها تطبيقات عملية واقعة في "سنن </w:t>
      </w:r>
      <w:r w:rsidR="00A378B3" w:rsidRPr="00CE4663">
        <w:rPr>
          <w:rFonts w:ascii="Traditional Arabic" w:eastAsia="Times New Roman" w:hAnsi="Traditional Arabic" w:cs="Traditional Arabic"/>
          <w:sz w:val="34"/>
          <w:szCs w:val="34"/>
          <w:rtl/>
          <w:lang w:bidi="ar-EG"/>
        </w:rPr>
        <w:t>الترمذى</w:t>
      </w:r>
      <w:r w:rsidRPr="00CE4663">
        <w:rPr>
          <w:rFonts w:ascii="Traditional Arabic" w:eastAsia="Times New Roman" w:hAnsi="Traditional Arabic" w:cs="Traditional Arabic"/>
          <w:sz w:val="34"/>
          <w:szCs w:val="34"/>
          <w:rtl/>
          <w:lang w:bidi="ar-EG"/>
        </w:rPr>
        <w:t>"،</w:t>
      </w:r>
      <w:r w:rsidR="00A378B3" w:rsidRPr="00CE4663">
        <w:rPr>
          <w:rFonts w:ascii="Traditional Arabic" w:eastAsia="Times New Roman" w:hAnsi="Traditional Arabic" w:cs="Traditional Arabic"/>
          <w:sz w:val="34"/>
          <w:szCs w:val="34"/>
          <w:rtl/>
          <w:lang w:bidi="ar-EG"/>
        </w:rPr>
        <w:t xml:space="preserve"> و</w:t>
      </w:r>
      <w:r w:rsidRPr="00CE4663">
        <w:rPr>
          <w:rFonts w:ascii="Traditional Arabic" w:eastAsia="Times New Roman" w:hAnsi="Traditional Arabic" w:cs="Traditional Arabic"/>
          <w:sz w:val="34"/>
          <w:szCs w:val="34"/>
          <w:rtl/>
          <w:lang w:bidi="ar-EG"/>
        </w:rPr>
        <w:t>لك فيما كان يكرره من قوله " و</w:t>
      </w:r>
      <w:r w:rsidR="00A378B3" w:rsidRPr="00CE4663">
        <w:rPr>
          <w:rFonts w:ascii="Traditional Arabic" w:eastAsia="Times New Roman" w:hAnsi="Traditional Arabic" w:cs="Traditional Arabic"/>
          <w:sz w:val="34"/>
          <w:szCs w:val="34"/>
          <w:rtl/>
          <w:lang w:bidi="ar-EG"/>
        </w:rPr>
        <w:t>في الباب</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204F5" w:rsidRPr="00CE4663">
        <w:rPr>
          <w:rFonts w:ascii="Traditional Arabic" w:eastAsia="Times New Roman" w:hAnsi="Traditional Arabic" w:cs="Traditional Arabic"/>
          <w:sz w:val="34"/>
          <w:szCs w:val="34"/>
          <w:rtl/>
          <w:lang w:bidi="ar-EG"/>
        </w:rPr>
        <w:t xml:space="preserve"> </w:t>
      </w:r>
      <w:r w:rsidR="00556289" w:rsidRPr="00CE4663">
        <w:rPr>
          <w:rFonts w:ascii="Traditional Arabic" w:eastAsia="Times New Roman" w:hAnsi="Traditional Arabic" w:cs="Traditional Arabic"/>
          <w:sz w:val="34"/>
          <w:szCs w:val="34"/>
          <w:rtl/>
          <w:lang w:bidi="ar-EG"/>
        </w:rPr>
        <w:t xml:space="preserve">حيث كان مقصده من وراء ذلك بيان </w:t>
      </w:r>
      <w:r w:rsidR="009204F5" w:rsidRPr="00CE4663">
        <w:rPr>
          <w:rFonts w:ascii="Traditional Arabic" w:eastAsia="Times New Roman" w:hAnsi="Traditional Arabic" w:cs="Traditional Arabic"/>
          <w:sz w:val="34"/>
          <w:szCs w:val="34"/>
          <w:rtl/>
          <w:lang w:bidi="ar-EG"/>
        </w:rPr>
        <w:t>رو</w:t>
      </w:r>
      <w:r w:rsidR="00556289" w:rsidRPr="00CE4663">
        <w:rPr>
          <w:rFonts w:ascii="Traditional Arabic" w:eastAsia="Times New Roman" w:hAnsi="Traditional Arabic" w:cs="Traditional Arabic"/>
          <w:sz w:val="34"/>
          <w:szCs w:val="34"/>
          <w:rtl/>
          <w:lang w:bidi="ar-EG"/>
        </w:rPr>
        <w:t>ا</w:t>
      </w:r>
      <w:r w:rsidR="009204F5" w:rsidRPr="00CE4663">
        <w:rPr>
          <w:rFonts w:ascii="Traditional Arabic" w:eastAsia="Times New Roman" w:hAnsi="Traditional Arabic" w:cs="Traditional Arabic"/>
          <w:sz w:val="34"/>
          <w:szCs w:val="34"/>
          <w:rtl/>
          <w:lang w:bidi="ar-EG"/>
        </w:rPr>
        <w:t xml:space="preserve">يات الحديث </w:t>
      </w:r>
      <w:r w:rsidR="00A378B3" w:rsidRPr="00CE4663">
        <w:rPr>
          <w:rFonts w:ascii="Traditional Arabic" w:eastAsia="Times New Roman" w:hAnsi="Traditional Arabic" w:cs="Traditional Arabic"/>
          <w:sz w:val="34"/>
          <w:szCs w:val="34"/>
          <w:rtl/>
          <w:lang w:bidi="ar-EG"/>
        </w:rPr>
        <w:t>إذا</w:t>
      </w:r>
      <w:r w:rsidRPr="00CE4663">
        <w:rPr>
          <w:rFonts w:ascii="Traditional Arabic" w:eastAsia="Times New Roman" w:hAnsi="Traditional Arabic" w:cs="Traditional Arabic"/>
          <w:sz w:val="34"/>
          <w:szCs w:val="34"/>
          <w:rtl/>
          <w:lang w:bidi="ar-EG"/>
        </w:rPr>
        <w:t xml:space="preserve"> </w:t>
      </w:r>
      <w:r w:rsidR="009204F5" w:rsidRPr="00CE4663">
        <w:rPr>
          <w:rFonts w:ascii="Traditional Arabic" w:eastAsia="Times New Roman" w:hAnsi="Traditional Arabic" w:cs="Traditional Arabic"/>
          <w:sz w:val="34"/>
          <w:szCs w:val="34"/>
          <w:rtl/>
          <w:lang w:bidi="ar-EG"/>
        </w:rPr>
        <w:t>تعددت طرقه ومخارجه وألفاظه</w:t>
      </w:r>
      <w:r w:rsidR="00CE4663">
        <w:rPr>
          <w:rFonts w:ascii="Traditional Arabic" w:eastAsia="Times New Roman" w:hAnsi="Traditional Arabic" w:cs="Traditional Arabic"/>
          <w:sz w:val="34"/>
          <w:szCs w:val="34"/>
          <w:rtl/>
          <w:lang w:bidi="ar-EG"/>
        </w:rPr>
        <w:t>،</w:t>
      </w:r>
      <w:r w:rsidR="009204F5" w:rsidRPr="00CE4663">
        <w:rPr>
          <w:rFonts w:ascii="Traditional Arabic" w:eastAsia="Times New Roman" w:hAnsi="Traditional Arabic" w:cs="Traditional Arabic"/>
          <w:sz w:val="34"/>
          <w:szCs w:val="34"/>
          <w:rtl/>
          <w:lang w:bidi="ar-EG"/>
        </w:rPr>
        <w:t xml:space="preserve"> فكانت على أقسام</w:t>
      </w:r>
      <w:r w:rsidR="00CE4663">
        <w:rPr>
          <w:rFonts w:ascii="Traditional Arabic" w:eastAsia="Times New Roman" w:hAnsi="Traditional Arabic" w:cs="Traditional Arabic"/>
          <w:sz w:val="34"/>
          <w:szCs w:val="34"/>
          <w:rtl/>
          <w:lang w:bidi="ar-EG"/>
        </w:rPr>
        <w:t>:</w:t>
      </w:r>
    </w:p>
    <w:p w14:paraId="6D347B65" w14:textId="77777777" w:rsidR="00A378B3" w:rsidRPr="00CE4663" w:rsidRDefault="00A378B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١ - متفقة لفظاً</w:t>
      </w:r>
      <w:r w:rsidR="00CE4663">
        <w:rPr>
          <w:rFonts w:ascii="Traditional Arabic" w:eastAsia="Times New Roman" w:hAnsi="Traditional Arabic" w:cs="Traditional Arabic"/>
          <w:sz w:val="34"/>
          <w:szCs w:val="34"/>
          <w:rtl/>
          <w:lang w:bidi="ar-EG"/>
        </w:rPr>
        <w:t>،</w:t>
      </w:r>
      <w:r w:rsidR="009204F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فهذا هو التواتر اللفظى كما هو الحال في الشواهد</w:t>
      </w:r>
      <w:r w:rsidR="004D0D39" w:rsidRPr="00CE4663">
        <w:rPr>
          <w:rFonts w:ascii="Traditional Arabic" w:eastAsia="Times New Roman" w:hAnsi="Traditional Arabic" w:cs="Traditional Arabic"/>
          <w:sz w:val="34"/>
          <w:szCs w:val="34"/>
          <w:rtl/>
          <w:lang w:bidi="ar-EG"/>
        </w:rPr>
        <w:t>.</w:t>
      </w:r>
    </w:p>
    <w:p w14:paraId="116EB952" w14:textId="77777777" w:rsidR="00A378B3" w:rsidRPr="00CE4663" w:rsidRDefault="00A378B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٢ - ذات وقائع مختلفة تدل على المطلوب مباشرة فهذا هو التواتر المعنوى</w:t>
      </w:r>
      <w:r w:rsidR="00CE4663">
        <w:rPr>
          <w:rFonts w:ascii="Traditional Arabic" w:eastAsia="Times New Roman" w:hAnsi="Traditional Arabic" w:cs="Traditional Arabic"/>
          <w:sz w:val="34"/>
          <w:szCs w:val="34"/>
          <w:rtl/>
          <w:lang w:bidi="ar-EG"/>
        </w:rPr>
        <w:t>.</w:t>
      </w:r>
    </w:p>
    <w:p w14:paraId="5FC83A5B" w14:textId="77777777" w:rsidR="009F0D25" w:rsidRPr="00CE4663" w:rsidRDefault="009204F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A378B3" w:rsidRPr="00CE4663">
        <w:rPr>
          <w:rFonts w:ascii="Traditional Arabic" w:eastAsia="Times New Roman" w:hAnsi="Traditional Arabic" w:cs="Traditional Arabic"/>
          <w:sz w:val="34"/>
          <w:szCs w:val="34"/>
          <w:rtl/>
          <w:lang w:bidi="ar-EG"/>
        </w:rPr>
        <w:t>ذات وقائع مختلفة بعضها يدل على المطلوب بطريق مباشر، والآخر يدل عليه بطريق غير مباشر، أو قد تدل كلها على المطلوب بطريق غير مباشر</w:t>
      </w:r>
      <w:r w:rsidRPr="00CE4663">
        <w:rPr>
          <w:rFonts w:ascii="Traditional Arabic" w:eastAsia="Times New Roman" w:hAnsi="Traditional Arabic" w:cs="Traditional Arabic"/>
          <w:sz w:val="34"/>
          <w:szCs w:val="34"/>
          <w:rtl/>
          <w:lang w:bidi="ar-EG"/>
        </w:rPr>
        <w:t xml:space="preserve">، </w:t>
      </w:r>
      <w:r w:rsidR="00A378B3" w:rsidRPr="00CE4663">
        <w:rPr>
          <w:rFonts w:ascii="Traditional Arabic" w:eastAsia="Times New Roman" w:hAnsi="Traditional Arabic" w:cs="Traditional Arabic"/>
          <w:sz w:val="34"/>
          <w:szCs w:val="34"/>
          <w:rtl/>
          <w:lang w:bidi="ar-EG"/>
        </w:rPr>
        <w:t>فهو تواتر شبه معنوی</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13"/>
      </w:r>
      <w:r w:rsidR="00CE4663">
        <w:rPr>
          <w:rFonts w:ascii="Traditional Arabic" w:eastAsia="Times New Roman" w:hAnsi="Traditional Arabic" w:cs="Traditional Arabic"/>
          <w:sz w:val="34"/>
          <w:szCs w:val="34"/>
          <w:rtl/>
          <w:lang w:bidi="ar-EG"/>
        </w:rPr>
        <w:t xml:space="preserve"> </w:t>
      </w:r>
      <w:proofErr w:type="gramStart"/>
      <w:r w:rsidR="009C46FD" w:rsidRPr="00CE4663">
        <w:rPr>
          <w:rFonts w:ascii="Traditional Arabic" w:eastAsia="Times New Roman" w:hAnsi="Traditional Arabic" w:cs="Traditional Arabic"/>
          <w:sz w:val="34"/>
          <w:szCs w:val="34"/>
          <w:rtl/>
          <w:lang w:bidi="ar-EG"/>
        </w:rPr>
        <w:t>ثانياً</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خبر</w:t>
      </w:r>
      <w:proofErr w:type="gramEnd"/>
      <w:r w:rsidR="009F0D25" w:rsidRPr="00CE4663">
        <w:rPr>
          <w:rFonts w:ascii="Traditional Arabic" w:eastAsia="Times New Roman" w:hAnsi="Traditional Arabic" w:cs="Traditional Arabic"/>
          <w:sz w:val="34"/>
          <w:szCs w:val="34"/>
          <w:rtl/>
          <w:lang w:bidi="ar-EG"/>
        </w:rPr>
        <w:t xml:space="preserve"> الآحاد:</w:t>
      </w:r>
    </w:p>
    <w:p w14:paraId="1F739E69" w14:textId="77777777" w:rsidR="004E62EA" w:rsidRDefault="002026FC" w:rsidP="004E62EA">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lastRenderedPageBreak/>
        <w:t xml:space="preserve">وقد اختلف العلماء في </w:t>
      </w:r>
      <w:r w:rsidR="009F0D25" w:rsidRPr="00CE4663">
        <w:rPr>
          <w:rFonts w:ascii="Traditional Arabic" w:eastAsia="Times New Roman" w:hAnsi="Traditional Arabic" w:cs="Traditional Arabic"/>
          <w:sz w:val="34"/>
          <w:szCs w:val="34"/>
          <w:rtl/>
          <w:lang w:bidi="ar-EG"/>
        </w:rPr>
        <w:t>تعريف</w:t>
      </w:r>
      <w:r w:rsidRPr="00CE4663">
        <w:rPr>
          <w:rFonts w:ascii="Traditional Arabic" w:eastAsia="Times New Roman" w:hAnsi="Traditional Arabic" w:cs="Traditional Arabic"/>
          <w:sz w:val="34"/>
          <w:szCs w:val="34"/>
          <w:rtl/>
          <w:lang w:bidi="ar-EG"/>
        </w:rPr>
        <w:t xml:space="preserve"> خبر الآحاد</w:t>
      </w:r>
      <w:r w:rsidR="00CE4663">
        <w:rPr>
          <w:rFonts w:ascii="Traditional Arabic" w:eastAsia="Times New Roman" w:hAnsi="Traditional Arabic" w:cs="Traditional Arabic"/>
          <w:sz w:val="34"/>
          <w:szCs w:val="34"/>
          <w:rtl/>
          <w:lang w:bidi="ar-EG"/>
        </w:rPr>
        <w:t>،</w:t>
      </w:r>
      <w:r w:rsidR="00B71C72" w:rsidRPr="00CE4663">
        <w:rPr>
          <w:rFonts w:ascii="Traditional Arabic" w:eastAsia="Times New Roman" w:hAnsi="Traditional Arabic" w:cs="Traditional Arabic"/>
          <w:sz w:val="34"/>
          <w:szCs w:val="34"/>
          <w:rtl/>
          <w:lang w:bidi="ar-EG"/>
        </w:rPr>
        <w:t xml:space="preserve"> وذلك</w:t>
      </w:r>
      <w:r w:rsidRPr="00CE4663">
        <w:rPr>
          <w:rFonts w:ascii="Traditional Arabic" w:eastAsia="Times New Roman" w:hAnsi="Traditional Arabic" w:cs="Traditional Arabic"/>
          <w:sz w:val="34"/>
          <w:szCs w:val="34"/>
          <w:rtl/>
          <w:lang w:bidi="ar-EG"/>
        </w:rPr>
        <w:t xml:space="preserve"> لاختلافهم في دخول بعض أفراد</w:t>
      </w:r>
      <w:r w:rsidR="009F0D25"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 xml:space="preserve"> فيه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فنذكر من تعاريفهم ما يلي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الخطيب البغدادي:</w:t>
      </w:r>
      <w:r w:rsid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هو ما قصر عن صفة التواتر</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ولم يقع به العلم</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وإن روته الجماعة</w:t>
      </w:r>
      <w:r w:rsidR="009F0D25" w:rsidRPr="00CE4663">
        <w:rPr>
          <w:rFonts w:ascii="Traditional Arabic" w:eastAsia="Times New Roman" w:hAnsi="Traditional Arabic" w:cs="Traditional Arabic"/>
          <w:sz w:val="34"/>
          <w:szCs w:val="34"/>
          <w:vertAlign w:val="superscript"/>
          <w:rtl/>
          <w:lang w:bidi="ar-EG"/>
        </w:rPr>
        <w:footnoteReference w:id="114"/>
      </w:r>
      <w:r w:rsidR="004E62EA">
        <w:rPr>
          <w:rFonts w:ascii="Traditional Arabic" w:hAnsi="Traditional Arabic" w:cs="Traditional Arabic" w:hint="cs"/>
          <w:sz w:val="34"/>
          <w:szCs w:val="34"/>
          <w:rtl/>
        </w:rPr>
        <w:t>.</w:t>
      </w:r>
    </w:p>
    <w:p w14:paraId="3190E475" w14:textId="77777777" w:rsidR="00BF2310" w:rsidRPr="00CE4663" w:rsidRDefault="00CE4663" w:rsidP="004E62EA">
      <w:pPr>
        <w:spacing w:after="0" w:line="240" w:lineRule="auto"/>
        <w:jc w:val="lowKashida"/>
        <w:rPr>
          <w:rFonts w:ascii="Traditional Arabic" w:eastAsia="Times New Roman" w:hAnsi="Traditional Arabic" w:cs="Traditional Arabic"/>
          <w:sz w:val="34"/>
          <w:szCs w:val="34"/>
          <w:rtl/>
          <w:lang w:bidi="ar-EG"/>
        </w:rPr>
      </w:pPr>
      <w:r>
        <w:rPr>
          <w:rFonts w:ascii="Traditional Arabic" w:hAnsi="Traditional Arabic" w:cs="Traditional Arabic"/>
          <w:sz w:val="34"/>
          <w:szCs w:val="34"/>
          <w:rtl/>
        </w:rPr>
        <w:t xml:space="preserve"> </w:t>
      </w:r>
      <w:r w:rsidR="00DC7CFA" w:rsidRPr="00CE4663">
        <w:rPr>
          <w:rFonts w:ascii="Traditional Arabic" w:eastAsia="Times New Roman" w:hAnsi="Traditional Arabic" w:cs="Traditional Arabic"/>
          <w:sz w:val="34"/>
          <w:szCs w:val="34"/>
          <w:rtl/>
          <w:lang w:bidi="ar-EG"/>
        </w:rPr>
        <w:t>قال الباجي:</w:t>
      </w:r>
      <w:r>
        <w:rPr>
          <w:rFonts w:ascii="Traditional Arabic" w:eastAsia="Times New Roman" w:hAnsi="Traditional Arabic" w:cs="Traditional Arabic"/>
          <w:sz w:val="34"/>
          <w:szCs w:val="34"/>
          <w:rtl/>
          <w:lang w:bidi="ar-EG"/>
        </w:rPr>
        <w:t xml:space="preserve"> </w:t>
      </w:r>
      <w:r w:rsidR="00DC7CFA" w:rsidRPr="00CE4663">
        <w:rPr>
          <w:rFonts w:ascii="Traditional Arabic" w:eastAsia="Times New Roman" w:hAnsi="Traditional Arabic" w:cs="Traditional Arabic"/>
          <w:sz w:val="34"/>
          <w:szCs w:val="34"/>
          <w:rtl/>
          <w:lang w:bidi="ar-EG"/>
        </w:rPr>
        <w:t xml:space="preserve">وحدّ خبر الآحاد عند أهل الأصول ما لم يقع العلم بمخبَره ضرورة من جهة الإخبار </w:t>
      </w:r>
      <w:proofErr w:type="gramStart"/>
      <w:r w:rsidR="00DC7CFA" w:rsidRPr="00CE4663">
        <w:rPr>
          <w:rFonts w:ascii="Traditional Arabic" w:eastAsia="Times New Roman" w:hAnsi="Traditional Arabic" w:cs="Traditional Arabic"/>
          <w:sz w:val="34"/>
          <w:szCs w:val="34"/>
          <w:rtl/>
          <w:lang w:bidi="ar-EG"/>
        </w:rPr>
        <w:t>به</w:t>
      </w:r>
      <w:r>
        <w:rPr>
          <w:rFonts w:ascii="Traditional Arabic" w:eastAsia="Times New Roman" w:hAnsi="Traditional Arabic" w:cs="Traditional Arabic"/>
          <w:sz w:val="34"/>
          <w:szCs w:val="34"/>
          <w:rtl/>
          <w:lang w:bidi="ar-EG"/>
        </w:rPr>
        <w:t>،</w:t>
      </w:r>
      <w:r w:rsidR="00DC7CFA" w:rsidRPr="00CE4663">
        <w:rPr>
          <w:rFonts w:ascii="Traditional Arabic" w:eastAsia="Times New Roman" w:hAnsi="Traditional Arabic" w:cs="Traditional Arabic"/>
          <w:sz w:val="34"/>
          <w:szCs w:val="34"/>
          <w:rtl/>
          <w:lang w:bidi="ar-EG"/>
        </w:rPr>
        <w:t>وإن</w:t>
      </w:r>
      <w:proofErr w:type="gramEnd"/>
      <w:r w:rsidR="00DC7CFA" w:rsidRPr="00CE4663">
        <w:rPr>
          <w:rFonts w:ascii="Traditional Arabic" w:eastAsia="Times New Roman" w:hAnsi="Traditional Arabic" w:cs="Traditional Arabic"/>
          <w:sz w:val="34"/>
          <w:szCs w:val="34"/>
          <w:rtl/>
          <w:lang w:bidi="ar-EG"/>
        </w:rPr>
        <w:t xml:space="preserve"> كان الناقلون له جماعة. </w:t>
      </w:r>
      <w:r w:rsidR="00DC7CFA" w:rsidRPr="00CE4663">
        <w:rPr>
          <w:rStyle w:val="a6"/>
          <w:rFonts w:ascii="Traditional Arabic" w:eastAsia="Times New Roman" w:hAnsi="Traditional Arabic" w:cs="Traditional Arabic"/>
          <w:sz w:val="34"/>
          <w:szCs w:val="34"/>
          <w:rtl/>
          <w:lang w:bidi="ar-EG"/>
        </w:rPr>
        <w:footnoteReference w:id="115"/>
      </w:r>
      <w:r>
        <w:rPr>
          <w:rFonts w:ascii="Traditional Arabic" w:eastAsia="Times New Roman" w:hAnsi="Traditional Arabic" w:cs="Traditional Arabic"/>
          <w:sz w:val="34"/>
          <w:szCs w:val="34"/>
          <w:rtl/>
          <w:lang w:bidi="ar-EG"/>
        </w:rPr>
        <w:t xml:space="preserve"> </w:t>
      </w:r>
      <w:r w:rsidR="00DC7CFA" w:rsidRPr="00CE4663">
        <w:rPr>
          <w:rFonts w:ascii="Traditional Arabic" w:eastAsia="Times New Roman" w:hAnsi="Traditional Arabic" w:cs="Traditional Arabic"/>
          <w:sz w:val="34"/>
          <w:szCs w:val="34"/>
          <w:rtl/>
          <w:lang w:bidi="ar-EG"/>
        </w:rPr>
        <w:t>قال الغزالي</w:t>
      </w:r>
      <w:r>
        <w:rPr>
          <w:rFonts w:ascii="Traditional Arabic" w:eastAsia="Times New Roman" w:hAnsi="Traditional Arabic" w:cs="Traditional Arabic"/>
          <w:sz w:val="34"/>
          <w:szCs w:val="34"/>
          <w:rtl/>
          <w:lang w:bidi="ar-EG"/>
        </w:rPr>
        <w:t xml:space="preserve">: </w:t>
      </w:r>
      <w:r w:rsidR="00DC7CFA" w:rsidRPr="00CE4663">
        <w:rPr>
          <w:rFonts w:ascii="Traditional Arabic" w:eastAsia="Times New Roman" w:hAnsi="Traditional Arabic" w:cs="Traditional Arabic"/>
          <w:sz w:val="34"/>
          <w:szCs w:val="34"/>
          <w:rtl/>
          <w:lang w:bidi="ar-EG"/>
        </w:rPr>
        <w:t xml:space="preserve">ما لا ينتهي من الأخبار إلى حدّ التواتر المفيد </w:t>
      </w:r>
      <w:proofErr w:type="gramStart"/>
      <w:r w:rsidR="00DC7CFA" w:rsidRPr="00CE4663">
        <w:rPr>
          <w:rFonts w:ascii="Traditional Arabic" w:eastAsia="Times New Roman" w:hAnsi="Traditional Arabic" w:cs="Traditional Arabic"/>
          <w:sz w:val="34"/>
          <w:szCs w:val="34"/>
          <w:rtl/>
          <w:lang w:bidi="ar-EG"/>
        </w:rPr>
        <w:t>للعلم</w:t>
      </w:r>
      <w:r>
        <w:rPr>
          <w:rFonts w:ascii="Traditional Arabic" w:eastAsia="Times New Roman" w:hAnsi="Traditional Arabic" w:cs="Traditional Arabic"/>
          <w:sz w:val="34"/>
          <w:szCs w:val="34"/>
          <w:rtl/>
          <w:lang w:bidi="ar-EG"/>
        </w:rPr>
        <w:t>،</w:t>
      </w:r>
      <w:r w:rsidR="00DC7CFA" w:rsidRPr="00CE4663">
        <w:rPr>
          <w:rFonts w:ascii="Traditional Arabic" w:eastAsia="Times New Roman" w:hAnsi="Traditional Arabic" w:cs="Traditional Arabic"/>
          <w:sz w:val="34"/>
          <w:szCs w:val="34"/>
          <w:rtl/>
          <w:lang w:bidi="ar-EG"/>
        </w:rPr>
        <w:t>فما</w:t>
      </w:r>
      <w:proofErr w:type="gramEnd"/>
      <w:r w:rsidR="00DC7CFA" w:rsidRPr="00CE4663">
        <w:rPr>
          <w:rFonts w:ascii="Traditional Arabic" w:eastAsia="Times New Roman" w:hAnsi="Traditional Arabic" w:cs="Traditional Arabic"/>
          <w:sz w:val="34"/>
          <w:szCs w:val="34"/>
          <w:rtl/>
          <w:lang w:bidi="ar-EG"/>
        </w:rPr>
        <w:t xml:space="preserve"> نقله جماعة من خمسة أو ستة مثلاً فهو من خبر الواحد. </w:t>
      </w:r>
      <w:r w:rsidR="00471379" w:rsidRPr="00CE4663">
        <w:rPr>
          <w:rStyle w:val="a6"/>
          <w:rFonts w:ascii="Traditional Arabic" w:eastAsia="Times New Roman" w:hAnsi="Traditional Arabic" w:cs="Traditional Arabic"/>
          <w:sz w:val="34"/>
          <w:szCs w:val="34"/>
          <w:rtl/>
          <w:lang w:bidi="ar-EG"/>
        </w:rPr>
        <w:footnoteReference w:id="116"/>
      </w:r>
    </w:p>
    <w:p w14:paraId="1E992CD4" w14:textId="77777777" w:rsidR="004E62EA" w:rsidRDefault="00675F60" w:rsidP="00025148">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وهنا مسائل:</w:t>
      </w:r>
      <w:r w:rsidR="00CE4663">
        <w:rPr>
          <w:rFonts w:ascii="Traditional Arabic" w:eastAsia="Times New Roman" w:hAnsi="Traditional Arabic" w:cs="Traditional Arabic"/>
          <w:sz w:val="34"/>
          <w:szCs w:val="34"/>
          <w:rtl/>
          <w:lang w:bidi="ar-EG"/>
        </w:rPr>
        <w:t xml:space="preserve"> </w:t>
      </w:r>
    </w:p>
    <w:p w14:paraId="75599010" w14:textId="77777777" w:rsidR="00025148" w:rsidRPr="00025148" w:rsidRDefault="00347B5C" w:rsidP="00025148">
      <w:pPr>
        <w:pStyle w:val="1"/>
        <w:spacing w:before="0" w:line="240" w:lineRule="auto"/>
        <w:rPr>
          <w:rFonts w:eastAsia="Times New Roman"/>
          <w:sz w:val="24"/>
          <w:szCs w:val="36"/>
          <w:rtl/>
          <w:lang w:bidi="ar-EG"/>
        </w:rPr>
      </w:pPr>
      <w:bookmarkStart w:id="13" w:name="_Toc228797248"/>
      <w:r w:rsidRPr="00025148">
        <w:rPr>
          <w:rFonts w:eastAsia="Times New Roman"/>
          <w:sz w:val="24"/>
          <w:szCs w:val="36"/>
          <w:rtl/>
          <w:lang w:bidi="ar-EG"/>
        </w:rPr>
        <w:t>1- ا</w:t>
      </w:r>
      <w:r w:rsidR="000C2E10" w:rsidRPr="00025148">
        <w:rPr>
          <w:rFonts w:eastAsia="Times New Roman"/>
          <w:sz w:val="24"/>
          <w:szCs w:val="36"/>
          <w:rtl/>
          <w:lang w:bidi="ar-EG"/>
        </w:rPr>
        <w:t>لمسألة ا</w:t>
      </w:r>
      <w:r w:rsidRPr="00025148">
        <w:rPr>
          <w:rFonts w:eastAsia="Times New Roman"/>
          <w:sz w:val="24"/>
          <w:szCs w:val="36"/>
          <w:rtl/>
          <w:lang w:bidi="ar-EG"/>
        </w:rPr>
        <w:t>لأولى</w:t>
      </w:r>
      <w:r w:rsidR="00CE4663" w:rsidRPr="00025148">
        <w:rPr>
          <w:rFonts w:eastAsia="Times New Roman"/>
          <w:sz w:val="24"/>
          <w:szCs w:val="36"/>
          <w:rtl/>
          <w:lang w:bidi="ar-EG"/>
        </w:rPr>
        <w:t>:</w:t>
      </w:r>
      <w:bookmarkEnd w:id="13"/>
    </w:p>
    <w:p w14:paraId="07F8A7DB" w14:textId="77777777" w:rsidR="00025148" w:rsidRDefault="00CE4663" w:rsidP="00025148">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تعريف العلماء لحديث الآحاد بأنه ما قصر عن حد التواتر</w:t>
      </w:r>
      <w:r>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rtl/>
          <w:lang w:bidi="ar-EG"/>
        </w:rPr>
        <w:t xml:space="preserve"> لا يُفهم من ذلك أنهم قالوا ذلك لقلة طرقه</w:t>
      </w:r>
      <w:r>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rtl/>
          <w:lang w:bidi="ar-EG"/>
        </w:rPr>
        <w:t xml:space="preserve"> مثلاً</w:t>
      </w:r>
      <w:r>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rtl/>
          <w:lang w:bidi="ar-EG"/>
        </w:rPr>
        <w:t>فهذا خطأ</w:t>
      </w:r>
      <w:r w:rsidR="0046080A">
        <w:rPr>
          <w:rFonts w:ascii="Traditional Arabic" w:eastAsia="Times New Roman" w:hAnsi="Traditional Arabic" w:cs="Traditional Arabic"/>
          <w:sz w:val="34"/>
          <w:szCs w:val="34"/>
          <w:rtl/>
          <w:lang w:bidi="ar-EG"/>
        </w:rPr>
        <w:t>؛</w:t>
      </w:r>
      <w:r w:rsidR="0032057B" w:rsidRPr="00CE4663">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فإنَّ خبر الآحاد هو كل ما لم ي</w:t>
      </w:r>
      <w:r w:rsidR="00D01D35" w:rsidRPr="00CE4663">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rtl/>
          <w:lang w:bidi="ar-EG"/>
        </w:rPr>
        <w:t>فد العلم الضروري ولو كثرت طرقه</w:t>
      </w:r>
      <w:r>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rtl/>
          <w:lang w:bidi="ar-EG"/>
        </w:rPr>
        <w:t xml:space="preserve"> وإلَّا فقد تتعدد طرقه وتكثر لكنه لا يصل </w:t>
      </w:r>
      <w:r w:rsidR="0032057B" w:rsidRPr="00CE4663">
        <w:rPr>
          <w:rFonts w:ascii="Traditional Arabic" w:eastAsia="Times New Roman" w:hAnsi="Traditional Arabic" w:cs="Traditional Arabic"/>
          <w:sz w:val="34"/>
          <w:szCs w:val="34"/>
          <w:rtl/>
          <w:lang w:bidi="ar-EG"/>
        </w:rPr>
        <w:t>إل</w:t>
      </w:r>
      <w:r w:rsidR="00266E60" w:rsidRPr="00CE4663">
        <w:rPr>
          <w:rFonts w:ascii="Traditional Arabic" w:eastAsia="Times New Roman" w:hAnsi="Traditional Arabic" w:cs="Traditional Arabic"/>
          <w:sz w:val="34"/>
          <w:szCs w:val="34"/>
          <w:rtl/>
          <w:lang w:bidi="ar-EG"/>
        </w:rPr>
        <w:t>ى حد التواتر لضعف تلك الطرق في مجموعها</w:t>
      </w:r>
      <w:r>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قال الباقلاني:</w:t>
      </w:r>
      <w:r>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غير أنَّ الفقهاء والمتكلمين قد تواضعوا على تسمية كل خبر قصر عن إيجاب العلم، بأنه خبر واحد، وسواء عندهم رواه الواحد أو الجماعة التي تزيد على الواحد.</w:t>
      </w:r>
      <w:r w:rsidR="00266E60" w:rsidRPr="00CE4663">
        <w:rPr>
          <w:rStyle w:val="a6"/>
          <w:rFonts w:ascii="Traditional Arabic" w:eastAsia="Times New Roman" w:hAnsi="Traditional Arabic" w:cs="Traditional Arabic"/>
          <w:sz w:val="34"/>
          <w:szCs w:val="34"/>
          <w:rtl/>
          <w:lang w:bidi="ar-EG"/>
        </w:rPr>
        <w:footnoteReference w:id="117"/>
      </w:r>
      <w:r>
        <w:rPr>
          <w:rFonts w:ascii="Traditional Arabic" w:eastAsia="Times New Roman" w:hAnsi="Traditional Arabic" w:cs="Traditional Arabic"/>
          <w:sz w:val="34"/>
          <w:szCs w:val="34"/>
          <w:rtl/>
          <w:lang w:bidi="ar-EG"/>
        </w:rPr>
        <w:t xml:space="preserve"> </w:t>
      </w:r>
      <w:r w:rsidR="00C4262A" w:rsidRPr="00CE4663">
        <w:rPr>
          <w:rFonts w:ascii="Traditional Arabic" w:eastAsia="Times New Roman" w:hAnsi="Traditional Arabic" w:cs="Traditional Arabic"/>
          <w:sz w:val="34"/>
          <w:szCs w:val="34"/>
          <w:rtl/>
          <w:lang w:bidi="ar-EG"/>
        </w:rPr>
        <w:t>قال الجويني:</w:t>
      </w:r>
      <w:r>
        <w:rPr>
          <w:rFonts w:ascii="Traditional Arabic" w:eastAsia="Times New Roman" w:hAnsi="Traditional Arabic" w:cs="Traditional Arabic"/>
          <w:sz w:val="34"/>
          <w:szCs w:val="34"/>
          <w:rtl/>
          <w:lang w:bidi="ar-EG"/>
        </w:rPr>
        <w:t xml:space="preserve"> </w:t>
      </w:r>
      <w:r w:rsidR="00C4262A" w:rsidRPr="00CE4663">
        <w:rPr>
          <w:rFonts w:ascii="Traditional Arabic" w:eastAsia="Times New Roman" w:hAnsi="Traditional Arabic" w:cs="Traditional Arabic"/>
          <w:sz w:val="34"/>
          <w:szCs w:val="34"/>
          <w:rtl/>
          <w:lang w:bidi="ar-EG"/>
        </w:rPr>
        <w:t>فاعلم أنَّ أرباب الأصول لا يعنون بإطلاقهم خبر الواحد الخبر الذي ينقله الواحد، ولكن كل خبر عن خابر ممكن لا سبيل إلى ‌القطع ‌بصدقه، ولا سبيل بكذبه، لا اضطرارا</w:t>
      </w:r>
      <w:r w:rsidR="00B71C72" w:rsidRPr="00CE4663">
        <w:rPr>
          <w:rFonts w:ascii="Traditional Arabic" w:eastAsia="Times New Roman" w:hAnsi="Traditional Arabic" w:cs="Traditional Arabic"/>
          <w:sz w:val="34"/>
          <w:szCs w:val="34"/>
          <w:rtl/>
          <w:lang w:bidi="ar-EG"/>
        </w:rPr>
        <w:t>ً</w:t>
      </w:r>
      <w:r w:rsidR="00C4262A" w:rsidRPr="00CE4663">
        <w:rPr>
          <w:rFonts w:ascii="Traditional Arabic" w:eastAsia="Times New Roman" w:hAnsi="Traditional Arabic" w:cs="Traditional Arabic"/>
          <w:sz w:val="34"/>
          <w:szCs w:val="34"/>
          <w:rtl/>
          <w:lang w:bidi="ar-EG"/>
        </w:rPr>
        <w:t xml:space="preserve"> ولا استدلال</w:t>
      </w:r>
      <w:r w:rsidR="00B71C72" w:rsidRPr="00CE4663">
        <w:rPr>
          <w:rFonts w:ascii="Traditional Arabic" w:eastAsia="Times New Roman" w:hAnsi="Traditional Arabic" w:cs="Traditional Arabic"/>
          <w:sz w:val="34"/>
          <w:szCs w:val="34"/>
          <w:rtl/>
          <w:lang w:bidi="ar-EG"/>
        </w:rPr>
        <w:t>ً</w:t>
      </w:r>
      <w:r w:rsidR="00C4262A" w:rsidRPr="00CE4663">
        <w:rPr>
          <w:rFonts w:ascii="Traditional Arabic" w:eastAsia="Times New Roman" w:hAnsi="Traditional Arabic" w:cs="Traditional Arabic"/>
          <w:sz w:val="34"/>
          <w:szCs w:val="34"/>
          <w:rtl/>
          <w:lang w:bidi="ar-EG"/>
        </w:rPr>
        <w:t>ا، فهو خبر الواحد</w:t>
      </w:r>
      <w:r w:rsidR="00C4262A" w:rsidRPr="00CE4663">
        <w:rPr>
          <w:rFonts w:ascii="Traditional Arabic" w:hAnsi="Traditional Arabic" w:cs="Traditional Arabic"/>
          <w:sz w:val="34"/>
          <w:szCs w:val="34"/>
          <w:rtl/>
        </w:rPr>
        <w:t xml:space="preserve"> </w:t>
      </w:r>
      <w:r w:rsidR="00C4262A" w:rsidRPr="00CE4663">
        <w:rPr>
          <w:rFonts w:ascii="Traditional Arabic" w:eastAsia="Times New Roman" w:hAnsi="Traditional Arabic" w:cs="Traditional Arabic"/>
          <w:sz w:val="34"/>
          <w:szCs w:val="34"/>
          <w:rtl/>
          <w:lang w:bidi="ar-EG"/>
        </w:rPr>
        <w:t>سواء نقله واحد</w:t>
      </w:r>
      <w:r>
        <w:rPr>
          <w:rFonts w:ascii="Traditional Arabic" w:eastAsia="Times New Roman" w:hAnsi="Traditional Arabic" w:cs="Traditional Arabic"/>
          <w:sz w:val="34"/>
          <w:szCs w:val="34"/>
          <w:rtl/>
          <w:lang w:bidi="ar-EG"/>
        </w:rPr>
        <w:t>،</w:t>
      </w:r>
      <w:r w:rsidR="00C4262A" w:rsidRPr="00CE4663">
        <w:rPr>
          <w:rFonts w:ascii="Traditional Arabic" w:eastAsia="Times New Roman" w:hAnsi="Traditional Arabic" w:cs="Traditional Arabic"/>
          <w:sz w:val="34"/>
          <w:szCs w:val="34"/>
          <w:rtl/>
          <w:lang w:bidi="ar-EG"/>
        </w:rPr>
        <w:t>أو جمع منحصرون.</w:t>
      </w:r>
      <w:r w:rsidR="00C4262A" w:rsidRPr="00CE4663">
        <w:rPr>
          <w:rStyle w:val="a6"/>
          <w:rFonts w:ascii="Traditional Arabic" w:eastAsia="Times New Roman" w:hAnsi="Traditional Arabic" w:cs="Traditional Arabic"/>
          <w:sz w:val="34"/>
          <w:szCs w:val="34"/>
          <w:rtl/>
          <w:lang w:bidi="ar-EG"/>
        </w:rPr>
        <w:footnoteReference w:id="118"/>
      </w:r>
      <w:r>
        <w:rPr>
          <w:rFonts w:ascii="Traditional Arabic" w:eastAsia="Times New Roman" w:hAnsi="Traditional Arabic" w:cs="Traditional Arabic"/>
          <w:sz w:val="34"/>
          <w:szCs w:val="34"/>
          <w:rtl/>
          <w:lang w:bidi="ar-EG"/>
        </w:rPr>
        <w:t xml:space="preserve"> </w:t>
      </w:r>
    </w:p>
    <w:p w14:paraId="694C41B7" w14:textId="77777777" w:rsidR="00025148" w:rsidRDefault="00025148">
      <w:pPr>
        <w:bidi w:val="0"/>
        <w:rPr>
          <w:rFonts w:ascii="Traditional Arabic" w:eastAsia="Times New Roman" w:hAnsi="Traditional Arabic" w:cs="Traditional Arabic"/>
          <w:sz w:val="34"/>
          <w:szCs w:val="34"/>
          <w:lang w:bidi="ar-EG"/>
        </w:rPr>
      </w:pPr>
      <w:r>
        <w:rPr>
          <w:rFonts w:ascii="Traditional Arabic" w:eastAsia="Times New Roman" w:hAnsi="Traditional Arabic" w:cs="Traditional Arabic"/>
          <w:sz w:val="34"/>
          <w:szCs w:val="34"/>
          <w:rtl/>
          <w:lang w:bidi="ar-EG"/>
        </w:rPr>
        <w:br w:type="page"/>
      </w:r>
    </w:p>
    <w:p w14:paraId="2D81FC6C" w14:textId="77777777" w:rsidR="00025148" w:rsidRPr="00025148" w:rsidRDefault="00347B5C" w:rsidP="00025148">
      <w:pPr>
        <w:pStyle w:val="1"/>
        <w:spacing w:before="0" w:line="240" w:lineRule="auto"/>
        <w:rPr>
          <w:rFonts w:eastAsia="Times New Roman"/>
          <w:sz w:val="24"/>
          <w:szCs w:val="36"/>
          <w:rtl/>
          <w:lang w:bidi="ar-EG"/>
        </w:rPr>
      </w:pPr>
      <w:bookmarkStart w:id="14" w:name="_Toc228797249"/>
      <w:r w:rsidRPr="00025148">
        <w:rPr>
          <w:rFonts w:eastAsia="Times New Roman"/>
          <w:sz w:val="24"/>
          <w:szCs w:val="36"/>
          <w:rtl/>
          <w:lang w:bidi="ar-EG"/>
        </w:rPr>
        <w:lastRenderedPageBreak/>
        <w:t xml:space="preserve">2- </w:t>
      </w:r>
      <w:r w:rsidR="000C2E10" w:rsidRPr="00025148">
        <w:rPr>
          <w:rFonts w:eastAsia="Times New Roman"/>
          <w:sz w:val="24"/>
          <w:szCs w:val="36"/>
          <w:rtl/>
          <w:lang w:bidi="ar-EG"/>
        </w:rPr>
        <w:t xml:space="preserve">المسألة </w:t>
      </w:r>
      <w:r w:rsidRPr="00025148">
        <w:rPr>
          <w:rFonts w:eastAsia="Times New Roman"/>
          <w:sz w:val="24"/>
          <w:szCs w:val="36"/>
          <w:rtl/>
          <w:lang w:bidi="ar-EG"/>
        </w:rPr>
        <w:t>الثانية:</w:t>
      </w:r>
      <w:bookmarkEnd w:id="14"/>
      <w:r w:rsidR="00CE4663" w:rsidRPr="00025148">
        <w:rPr>
          <w:rFonts w:eastAsia="Times New Roman"/>
          <w:sz w:val="24"/>
          <w:szCs w:val="36"/>
          <w:rtl/>
          <w:lang w:bidi="ar-EG"/>
        </w:rPr>
        <w:t xml:space="preserve"> </w:t>
      </w:r>
    </w:p>
    <w:p w14:paraId="6EBD8722" w14:textId="77777777" w:rsidR="004B7A4A" w:rsidRPr="00CE4663" w:rsidRDefault="003205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هل خبر الواحد يفيد العلم أم الظن؟</w:t>
      </w:r>
    </w:p>
    <w:p w14:paraId="77F623A0" w14:textId="77777777" w:rsidR="0032057B" w:rsidRPr="00CE4663" w:rsidRDefault="003205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أما </w:t>
      </w:r>
      <w:r w:rsidR="006F2361" w:rsidRPr="00CE4663">
        <w:rPr>
          <w:rFonts w:ascii="Traditional Arabic" w:eastAsia="Times New Roman" w:hAnsi="Traditional Arabic" w:cs="Traditional Arabic"/>
          <w:sz w:val="34"/>
          <w:szCs w:val="34"/>
          <w:rtl/>
          <w:lang w:bidi="ar-EG"/>
        </w:rPr>
        <w:t>القول فيما يفيده خبر الواحد</w:t>
      </w:r>
      <w:r w:rsidRPr="00CE4663">
        <w:rPr>
          <w:rFonts w:ascii="Traditional Arabic" w:eastAsia="Times New Roman" w:hAnsi="Traditional Arabic" w:cs="Traditional Arabic"/>
          <w:sz w:val="34"/>
          <w:szCs w:val="34"/>
          <w:rtl/>
          <w:lang w:bidi="ar-EG"/>
        </w:rPr>
        <w:t xml:space="preserve"> فهذا </w:t>
      </w:r>
      <w:r w:rsidR="00A04C16" w:rsidRPr="00CE4663">
        <w:rPr>
          <w:rFonts w:ascii="Traditional Arabic" w:eastAsia="Times New Roman" w:hAnsi="Traditional Arabic" w:cs="Traditional Arabic"/>
          <w:sz w:val="34"/>
          <w:szCs w:val="34"/>
          <w:rtl/>
          <w:lang w:bidi="ar-EG"/>
        </w:rPr>
        <w:t xml:space="preserve">يختلف الحكم </w:t>
      </w:r>
      <w:r w:rsidR="00EE37EC" w:rsidRPr="00CE4663">
        <w:rPr>
          <w:rFonts w:ascii="Traditional Arabic" w:eastAsia="Times New Roman" w:hAnsi="Traditional Arabic" w:cs="Traditional Arabic"/>
          <w:sz w:val="34"/>
          <w:szCs w:val="34"/>
          <w:rtl/>
          <w:lang w:bidi="ar-EG"/>
        </w:rPr>
        <w:t>في</w:t>
      </w:r>
      <w:r w:rsidRPr="00CE4663">
        <w:rPr>
          <w:rFonts w:ascii="Traditional Arabic" w:eastAsia="Times New Roman" w:hAnsi="Traditional Arabic" w:cs="Traditional Arabic"/>
          <w:sz w:val="34"/>
          <w:szCs w:val="34"/>
          <w:rtl/>
          <w:lang w:bidi="ar-EG"/>
        </w:rPr>
        <w:t xml:space="preserve">ه </w:t>
      </w:r>
      <w:r w:rsidR="00EE37EC" w:rsidRPr="00CE4663">
        <w:rPr>
          <w:rFonts w:ascii="Traditional Arabic" w:eastAsia="Times New Roman" w:hAnsi="Traditional Arabic" w:cs="Traditional Arabic"/>
          <w:sz w:val="34"/>
          <w:szCs w:val="34"/>
          <w:rtl/>
          <w:lang w:bidi="ar-EG"/>
        </w:rPr>
        <w:t xml:space="preserve">بحسب الصفة التي </w:t>
      </w:r>
      <w:r w:rsidR="00F207F7" w:rsidRPr="00CE4663">
        <w:rPr>
          <w:rFonts w:ascii="Traditional Arabic" w:eastAsia="Times New Roman" w:hAnsi="Traditional Arabic" w:cs="Traditional Arabic"/>
          <w:sz w:val="34"/>
          <w:szCs w:val="34"/>
          <w:rtl/>
          <w:lang w:bidi="ar-EG"/>
        </w:rPr>
        <w:t>يرد عليها خبر الآحاد</w:t>
      </w:r>
      <w:r w:rsidRPr="00CE4663">
        <w:rPr>
          <w:rFonts w:ascii="Traditional Arabic" w:eastAsia="Times New Roman" w:hAnsi="Traditional Arabic" w:cs="Traditional Arabic"/>
          <w:sz w:val="34"/>
          <w:szCs w:val="34"/>
          <w:rtl/>
          <w:lang w:bidi="ar-EG"/>
        </w:rPr>
        <w:t>، وذلك على حالات</w:t>
      </w:r>
      <w:r w:rsidR="00F207F7" w:rsidRPr="00CE4663">
        <w:rPr>
          <w:rFonts w:ascii="Traditional Arabic" w:eastAsia="Times New Roman" w:hAnsi="Traditional Arabic" w:cs="Traditional Arabic"/>
          <w:sz w:val="34"/>
          <w:szCs w:val="34"/>
          <w:rtl/>
          <w:lang w:bidi="ar-EG"/>
        </w:rPr>
        <w:t>:</w:t>
      </w:r>
    </w:p>
    <w:p w14:paraId="38C1B021" w14:textId="77777777" w:rsidR="004E62EA" w:rsidRDefault="00E61DB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6121C7" w:rsidRPr="00CE4663">
        <w:rPr>
          <w:rFonts w:ascii="Traditional Arabic" w:eastAsia="Times New Roman" w:hAnsi="Traditional Arabic" w:cs="Traditional Arabic"/>
          <w:sz w:val="34"/>
          <w:szCs w:val="34"/>
          <w:rtl/>
          <w:lang w:bidi="ar-EG"/>
        </w:rPr>
        <w:t>الحالة الأولى:</w:t>
      </w:r>
      <w:r w:rsidR="00CE4663">
        <w:rPr>
          <w:rFonts w:ascii="Traditional Arabic" w:eastAsia="Times New Roman" w:hAnsi="Traditional Arabic" w:cs="Traditional Arabic"/>
          <w:sz w:val="34"/>
          <w:szCs w:val="34"/>
          <w:rtl/>
          <w:lang w:bidi="ar-EG"/>
        </w:rPr>
        <w:t xml:space="preserve"> </w:t>
      </w:r>
      <w:r w:rsidR="006F2361" w:rsidRPr="00CE4663">
        <w:rPr>
          <w:rFonts w:ascii="Traditional Arabic" w:eastAsia="Times New Roman" w:hAnsi="Traditional Arabic" w:cs="Traditional Arabic"/>
          <w:sz w:val="34"/>
          <w:szCs w:val="34"/>
          <w:rtl/>
          <w:lang w:bidi="ar-EG"/>
        </w:rPr>
        <w:t>أ</w:t>
      </w:r>
      <w:r w:rsidR="006121C7" w:rsidRPr="00CE4663">
        <w:rPr>
          <w:rFonts w:ascii="Traditional Arabic" w:eastAsia="Times New Roman" w:hAnsi="Traditional Arabic" w:cs="Traditional Arabic"/>
          <w:sz w:val="34"/>
          <w:szCs w:val="34"/>
          <w:rtl/>
          <w:lang w:bidi="ar-EG"/>
        </w:rPr>
        <w:t xml:space="preserve">ن يكون </w:t>
      </w:r>
      <w:r w:rsidR="006F2361" w:rsidRPr="00CE4663">
        <w:rPr>
          <w:rFonts w:ascii="Traditional Arabic" w:eastAsia="Times New Roman" w:hAnsi="Traditional Arabic" w:cs="Traditional Arabic"/>
          <w:sz w:val="34"/>
          <w:szCs w:val="34"/>
          <w:rtl/>
          <w:lang w:bidi="ar-EG"/>
        </w:rPr>
        <w:t>خبر الآحاد مجرَّد</w:t>
      </w:r>
      <w:r w:rsidR="006121C7" w:rsidRPr="00CE4663">
        <w:rPr>
          <w:rFonts w:ascii="Traditional Arabic" w:eastAsia="Times New Roman" w:hAnsi="Traditional Arabic" w:cs="Traditional Arabic"/>
          <w:sz w:val="34"/>
          <w:szCs w:val="34"/>
          <w:rtl/>
          <w:lang w:bidi="ar-EG"/>
        </w:rPr>
        <w:t>اً</w:t>
      </w:r>
      <w:r w:rsidR="006F2361" w:rsidRPr="00CE4663">
        <w:rPr>
          <w:rFonts w:ascii="Traditional Arabic" w:eastAsia="Times New Roman" w:hAnsi="Traditional Arabic" w:cs="Traditional Arabic"/>
          <w:sz w:val="34"/>
          <w:szCs w:val="34"/>
          <w:rtl/>
          <w:lang w:bidi="ar-EG"/>
        </w:rPr>
        <w:t xml:space="preserve"> عن القرائن</w:t>
      </w:r>
      <w:r w:rsidR="00CE4663">
        <w:rPr>
          <w:rFonts w:ascii="Traditional Arabic" w:eastAsia="Times New Roman" w:hAnsi="Traditional Arabic" w:cs="Traditional Arabic"/>
          <w:sz w:val="34"/>
          <w:szCs w:val="34"/>
          <w:rtl/>
          <w:lang w:bidi="ar-EG"/>
        </w:rPr>
        <w:t xml:space="preserve">: </w:t>
      </w:r>
      <w:r w:rsidR="006F2361" w:rsidRPr="00CE4663">
        <w:rPr>
          <w:rFonts w:ascii="Traditional Arabic" w:eastAsia="Times New Roman" w:hAnsi="Traditional Arabic" w:cs="Traditional Arabic"/>
          <w:sz w:val="34"/>
          <w:szCs w:val="34"/>
          <w:rtl/>
          <w:lang w:bidi="ar-EG"/>
        </w:rPr>
        <w:t xml:space="preserve">فقد </w:t>
      </w:r>
      <w:r w:rsidR="007F6D2C" w:rsidRPr="00CE4663">
        <w:rPr>
          <w:rFonts w:ascii="Traditional Arabic" w:eastAsia="Times New Roman" w:hAnsi="Traditional Arabic" w:cs="Traditional Arabic"/>
          <w:sz w:val="34"/>
          <w:szCs w:val="34"/>
          <w:rtl/>
          <w:lang w:bidi="ar-EG"/>
        </w:rPr>
        <w:t xml:space="preserve">وقع الخلاف بين العلماء </w:t>
      </w:r>
      <w:r w:rsidR="004D4CE1" w:rsidRPr="00CE4663">
        <w:rPr>
          <w:rFonts w:ascii="Traditional Arabic" w:eastAsia="Times New Roman" w:hAnsi="Traditional Arabic" w:cs="Traditional Arabic"/>
          <w:sz w:val="34"/>
          <w:szCs w:val="34"/>
          <w:rtl/>
          <w:lang w:bidi="ar-EG"/>
        </w:rPr>
        <w:t>فيما يفيده خبر الآحاد</w:t>
      </w:r>
      <w:r w:rsidR="00725CBF" w:rsidRPr="00CE4663">
        <w:rPr>
          <w:rFonts w:ascii="Traditional Arabic" w:eastAsia="Times New Roman" w:hAnsi="Traditional Arabic" w:cs="Traditional Arabic"/>
          <w:sz w:val="34"/>
          <w:szCs w:val="34"/>
          <w:rtl/>
          <w:lang w:bidi="ar-EG"/>
        </w:rPr>
        <w:t xml:space="preserve"> المجرَّد عن القرائن</w:t>
      </w:r>
      <w:r w:rsidR="00CE4663">
        <w:rPr>
          <w:rFonts w:ascii="Traditional Arabic" w:eastAsia="Times New Roman" w:hAnsi="Traditional Arabic" w:cs="Traditional Arabic"/>
          <w:sz w:val="34"/>
          <w:szCs w:val="34"/>
          <w:rtl/>
          <w:lang w:bidi="ar-EG"/>
        </w:rPr>
        <w:t>،</w:t>
      </w:r>
      <w:r w:rsidR="004D4CE1" w:rsidRPr="00CE4663">
        <w:rPr>
          <w:rFonts w:ascii="Traditional Arabic" w:eastAsia="Times New Roman" w:hAnsi="Traditional Arabic" w:cs="Traditional Arabic"/>
          <w:sz w:val="34"/>
          <w:szCs w:val="34"/>
          <w:rtl/>
          <w:lang w:bidi="ar-EG"/>
        </w:rPr>
        <w:t xml:space="preserve"> </w:t>
      </w:r>
      <w:r w:rsidR="00EA1C6A" w:rsidRPr="00CE4663">
        <w:rPr>
          <w:rFonts w:ascii="Traditional Arabic" w:eastAsia="Times New Roman" w:hAnsi="Traditional Arabic" w:cs="Traditional Arabic"/>
          <w:sz w:val="34"/>
          <w:szCs w:val="34"/>
          <w:rtl/>
          <w:lang w:bidi="ar-EG"/>
        </w:rPr>
        <w:t>فقد نُقل عن الحسين الكرابيسي والحارث المحاسبي</w:t>
      </w:r>
      <w:r w:rsidR="00CE4663">
        <w:rPr>
          <w:rFonts w:ascii="Traditional Arabic" w:eastAsia="Times New Roman" w:hAnsi="Traditional Arabic" w:cs="Traditional Arabic"/>
          <w:sz w:val="34"/>
          <w:szCs w:val="34"/>
          <w:rtl/>
          <w:lang w:bidi="ar-EG"/>
        </w:rPr>
        <w:t>،</w:t>
      </w:r>
      <w:r w:rsidR="00EA1C6A" w:rsidRPr="00CE4663">
        <w:rPr>
          <w:rFonts w:ascii="Traditional Arabic" w:eastAsia="Times New Roman" w:hAnsi="Traditional Arabic" w:cs="Traditional Arabic"/>
          <w:sz w:val="34"/>
          <w:szCs w:val="34"/>
          <w:rtl/>
          <w:lang w:bidi="ar-EG"/>
        </w:rPr>
        <w:t xml:space="preserve"> وداود الظاهري وابن خويز منداد</w:t>
      </w:r>
      <w:r w:rsidR="00CE4663">
        <w:rPr>
          <w:rFonts w:ascii="Traditional Arabic" w:eastAsia="Times New Roman" w:hAnsi="Traditional Arabic" w:cs="Traditional Arabic"/>
          <w:sz w:val="34"/>
          <w:szCs w:val="34"/>
          <w:rtl/>
          <w:lang w:bidi="ar-EG"/>
        </w:rPr>
        <w:t>،</w:t>
      </w:r>
      <w:r w:rsidR="00EA1C6A" w:rsidRPr="00CE4663">
        <w:rPr>
          <w:rFonts w:ascii="Traditional Arabic" w:eastAsia="Times New Roman" w:hAnsi="Traditional Arabic" w:cs="Traditional Arabic"/>
          <w:sz w:val="34"/>
          <w:szCs w:val="34"/>
          <w:rtl/>
          <w:lang w:bidi="ar-EG"/>
        </w:rPr>
        <w:t xml:space="preserve"> وابن </w:t>
      </w:r>
      <w:proofErr w:type="gramStart"/>
      <w:r w:rsidR="00EA1C6A" w:rsidRPr="00CE4663">
        <w:rPr>
          <w:rFonts w:ascii="Traditional Arabic" w:eastAsia="Times New Roman" w:hAnsi="Traditional Arabic" w:cs="Traditional Arabic"/>
          <w:sz w:val="34"/>
          <w:szCs w:val="34"/>
          <w:rtl/>
          <w:lang w:bidi="ar-EG"/>
        </w:rPr>
        <w:t>حزم</w:t>
      </w:r>
      <w:r w:rsidR="00CE4663">
        <w:rPr>
          <w:rFonts w:ascii="Traditional Arabic" w:eastAsia="Times New Roman" w:hAnsi="Traditional Arabic" w:cs="Traditional Arabic"/>
          <w:sz w:val="34"/>
          <w:szCs w:val="34"/>
          <w:rtl/>
          <w:lang w:bidi="ar-EG"/>
        </w:rPr>
        <w:t>،</w:t>
      </w:r>
      <w:r w:rsidR="00EA1C6A" w:rsidRPr="00CE4663">
        <w:rPr>
          <w:rFonts w:ascii="Traditional Arabic" w:eastAsia="Times New Roman" w:hAnsi="Traditional Arabic" w:cs="Traditional Arabic"/>
          <w:sz w:val="34"/>
          <w:szCs w:val="34"/>
          <w:rtl/>
          <w:lang w:bidi="ar-EG"/>
        </w:rPr>
        <w:t>وهو</w:t>
      </w:r>
      <w:proofErr w:type="gramEnd"/>
      <w:r w:rsidR="00EA1C6A" w:rsidRPr="00CE4663">
        <w:rPr>
          <w:rFonts w:ascii="Traditional Arabic" w:eastAsia="Times New Roman" w:hAnsi="Traditional Arabic" w:cs="Traditional Arabic"/>
          <w:sz w:val="34"/>
          <w:szCs w:val="34"/>
          <w:rtl/>
          <w:lang w:bidi="ar-EG"/>
        </w:rPr>
        <w:t xml:space="preserve"> رواية عن أحمد</w:t>
      </w:r>
      <w:r w:rsidR="00CE4663">
        <w:rPr>
          <w:rFonts w:ascii="Traditional Arabic" w:eastAsia="Times New Roman" w:hAnsi="Traditional Arabic" w:cs="Traditional Arabic"/>
          <w:sz w:val="34"/>
          <w:szCs w:val="34"/>
          <w:rtl/>
          <w:lang w:bidi="ar-EG"/>
        </w:rPr>
        <w:t>:</w:t>
      </w:r>
      <w:r w:rsidR="00EA1C6A" w:rsidRPr="00CE4663">
        <w:rPr>
          <w:rFonts w:ascii="Traditional Arabic" w:eastAsia="Times New Roman" w:hAnsi="Traditional Arabic" w:cs="Traditional Arabic"/>
          <w:sz w:val="34"/>
          <w:szCs w:val="34"/>
          <w:rtl/>
          <w:lang w:bidi="ar-EG"/>
        </w:rPr>
        <w:t xml:space="preserve"> أنَّ خبر الواحد يفيد العلم</w:t>
      </w:r>
      <w:r w:rsidR="00CE4663">
        <w:rPr>
          <w:rFonts w:ascii="Traditional Arabic" w:eastAsia="Times New Roman" w:hAnsi="Traditional Arabic" w:cs="Traditional Arabic"/>
          <w:sz w:val="34"/>
          <w:szCs w:val="34"/>
          <w:rtl/>
          <w:lang w:bidi="ar-EG"/>
        </w:rPr>
        <w:t>.</w:t>
      </w:r>
      <w:r w:rsidR="00EA1C6A" w:rsidRPr="00CE4663">
        <w:rPr>
          <w:rStyle w:val="a6"/>
          <w:rFonts w:ascii="Traditional Arabic" w:eastAsia="Times New Roman" w:hAnsi="Traditional Arabic" w:cs="Traditional Arabic"/>
          <w:sz w:val="34"/>
          <w:szCs w:val="34"/>
          <w:rtl/>
          <w:lang w:bidi="ar-EG"/>
        </w:rPr>
        <w:footnoteReference w:id="119"/>
      </w:r>
      <w:r w:rsidR="00CE4663">
        <w:rPr>
          <w:rFonts w:ascii="Traditional Arabic" w:eastAsia="Times New Roman" w:hAnsi="Traditional Arabic" w:cs="Traditional Arabic"/>
          <w:sz w:val="34"/>
          <w:szCs w:val="34"/>
          <w:rtl/>
          <w:lang w:bidi="ar-EG"/>
        </w:rPr>
        <w:t xml:space="preserve"> </w:t>
      </w:r>
    </w:p>
    <w:p w14:paraId="798EB754" w14:textId="77777777" w:rsidR="0085280F" w:rsidRPr="00CE4663" w:rsidRDefault="00725CB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والراجح - والله أعلم - هو ما </w:t>
      </w:r>
      <w:r w:rsidR="009F0D25" w:rsidRPr="00CE4663">
        <w:rPr>
          <w:rFonts w:ascii="Traditional Arabic" w:eastAsia="Times New Roman" w:hAnsi="Traditional Arabic" w:cs="Traditional Arabic"/>
          <w:sz w:val="34"/>
          <w:szCs w:val="34"/>
          <w:rtl/>
          <w:lang w:bidi="ar-EG"/>
        </w:rPr>
        <w:t xml:space="preserve">ذهب جمهور العلماء </w:t>
      </w:r>
      <w:r w:rsidR="00226DCC" w:rsidRPr="00CE4663">
        <w:rPr>
          <w:rFonts w:ascii="Traditional Arabic" w:eastAsia="Times New Roman" w:hAnsi="Traditional Arabic" w:cs="Traditional Arabic"/>
          <w:sz w:val="34"/>
          <w:szCs w:val="34"/>
          <w:rtl/>
          <w:lang w:bidi="ar-EG"/>
        </w:rPr>
        <w:t xml:space="preserve">من الفقهاء والأصوليين </w:t>
      </w:r>
      <w:r w:rsidR="009F0D25" w:rsidRPr="00CE4663">
        <w:rPr>
          <w:rFonts w:ascii="Traditional Arabic" w:eastAsia="Times New Roman" w:hAnsi="Traditional Arabic" w:cs="Traditional Arabic"/>
          <w:sz w:val="34"/>
          <w:szCs w:val="34"/>
          <w:rtl/>
          <w:lang w:bidi="ar-EG"/>
        </w:rPr>
        <w:t>إلى أنَّ</w:t>
      </w:r>
      <w:r w:rsidRPr="00CE4663">
        <w:rPr>
          <w:rFonts w:ascii="Traditional Arabic" w:eastAsia="Times New Roman" w:hAnsi="Traditional Arabic" w:cs="Traditional Arabic"/>
          <w:sz w:val="34"/>
          <w:szCs w:val="34"/>
          <w:rtl/>
          <w:lang w:bidi="ar-EG"/>
        </w:rPr>
        <w:t xml:space="preserve"> خبر الآحاد المجرَّد عن القرائن المحتفة </w:t>
      </w:r>
      <w:r w:rsidR="009F0D25" w:rsidRPr="00CE4663">
        <w:rPr>
          <w:rFonts w:ascii="Traditional Arabic" w:eastAsia="Times New Roman" w:hAnsi="Traditional Arabic" w:cs="Traditional Arabic"/>
          <w:sz w:val="34"/>
          <w:szCs w:val="34"/>
          <w:rtl/>
          <w:lang w:bidi="ar-EG"/>
        </w:rPr>
        <w:t>يفيد الظن</w:t>
      </w:r>
      <w:r w:rsidR="0085280F" w:rsidRPr="00CE4663">
        <w:rPr>
          <w:rFonts w:ascii="Traditional Arabic" w:eastAsia="Times New Roman" w:hAnsi="Traditional Arabic" w:cs="Traditional Arabic"/>
          <w:sz w:val="34"/>
          <w:szCs w:val="34"/>
          <w:rtl/>
          <w:lang w:bidi="ar-EG"/>
        </w:rPr>
        <w:t xml:space="preserve"> الراجح</w:t>
      </w:r>
      <w:r w:rsidR="00CE4663">
        <w:rPr>
          <w:rFonts w:ascii="Traditional Arabic" w:eastAsia="Times New Roman" w:hAnsi="Traditional Arabic" w:cs="Traditional Arabic"/>
          <w:sz w:val="34"/>
          <w:szCs w:val="34"/>
          <w:rtl/>
          <w:lang w:bidi="ar-EG"/>
        </w:rPr>
        <w:t>.</w:t>
      </w:r>
    </w:p>
    <w:p w14:paraId="731C0D72" w14:textId="77777777" w:rsidR="0085280F" w:rsidRPr="00CE4663" w:rsidRDefault="008528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العل</w:t>
      </w:r>
      <w:r w:rsidR="004B7A4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امة القاسمي:</w:t>
      </w:r>
    </w:p>
    <w:p w14:paraId="163CB90A" w14:textId="77777777" w:rsidR="0085280F" w:rsidRPr="00CE4663" w:rsidRDefault="008528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فالذي عليه جماهير المسلمين من الصحابة رضي الله عنهم والتابعين فم</w:t>
      </w:r>
      <w:r w:rsidR="0035439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بعدهم من المحدِّثين والفقهاء وأصحاب الأصول، أنَّ خبر الواحد الثقة حجة ‌من ‌حجج الشرع يلزم العمل بها، ويفيد الظن ولا يفيد العلم؛ وأن</w:t>
      </w:r>
      <w:r w:rsidR="0035439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وجوب</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العمل به عرفناه بالشرع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بالعقل</w:t>
      </w:r>
      <w:r w:rsidR="00CE4663">
        <w:rPr>
          <w:rStyle w:val="a6"/>
          <w:rFonts w:ascii="Traditional Arabic" w:eastAsia="Times New Roman" w:hAnsi="Traditional Arabic" w:cs="Traditional Arabic"/>
          <w:sz w:val="34"/>
          <w:szCs w:val="34"/>
          <w:vertAlign w:val="baseline"/>
          <w:rtl/>
          <w:lang w:bidi="ar-EG"/>
        </w:rPr>
        <w:t>.</w:t>
      </w:r>
      <w:r w:rsidRPr="00CE4663">
        <w:rPr>
          <w:rStyle w:val="a6"/>
          <w:rFonts w:ascii="Traditional Arabic" w:eastAsia="Times New Roman" w:hAnsi="Traditional Arabic" w:cs="Traditional Arabic"/>
          <w:sz w:val="34"/>
          <w:szCs w:val="34"/>
          <w:rtl/>
          <w:lang w:bidi="ar-EG"/>
        </w:rPr>
        <w:footnoteReference w:id="120"/>
      </w:r>
      <w:r w:rsidR="000E1459" w:rsidRPr="00CE4663">
        <w:rPr>
          <w:rFonts w:ascii="Traditional Arabic" w:eastAsia="Times New Roman" w:hAnsi="Traditional Arabic" w:cs="Traditional Arabic"/>
          <w:sz w:val="34"/>
          <w:szCs w:val="34"/>
          <w:rtl/>
          <w:lang w:bidi="ar-EG"/>
        </w:rPr>
        <w:t xml:space="preserve"> </w:t>
      </w:r>
    </w:p>
    <w:p w14:paraId="32937A64" w14:textId="77777777" w:rsidR="0085280F" w:rsidRPr="00CE4663" w:rsidRDefault="008528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ومما </w:t>
      </w:r>
      <w:r w:rsidR="000E1459" w:rsidRPr="00CE4663">
        <w:rPr>
          <w:rFonts w:ascii="Traditional Arabic" w:eastAsia="Times New Roman" w:hAnsi="Traditional Arabic" w:cs="Traditional Arabic"/>
          <w:sz w:val="34"/>
          <w:szCs w:val="34"/>
          <w:rtl/>
          <w:lang w:bidi="ar-EG"/>
        </w:rPr>
        <w:t xml:space="preserve">يدل على ذلك </w:t>
      </w:r>
      <w:r w:rsidR="003A0A60" w:rsidRPr="00CE4663">
        <w:rPr>
          <w:rFonts w:ascii="Traditional Arabic" w:eastAsia="Times New Roman" w:hAnsi="Traditional Arabic" w:cs="Traditional Arabic"/>
          <w:sz w:val="34"/>
          <w:szCs w:val="34"/>
          <w:rtl/>
          <w:lang w:bidi="ar-EG"/>
        </w:rPr>
        <w:t>أمور</w:t>
      </w:r>
      <w:r w:rsidR="00CE4663">
        <w:rPr>
          <w:rFonts w:ascii="Traditional Arabic" w:eastAsia="Times New Roman" w:hAnsi="Traditional Arabic" w:cs="Traditional Arabic"/>
          <w:sz w:val="34"/>
          <w:szCs w:val="34"/>
          <w:rtl/>
          <w:lang w:bidi="ar-EG"/>
        </w:rPr>
        <w:t>:</w:t>
      </w:r>
      <w:r w:rsidR="00226DCC" w:rsidRPr="00CE4663">
        <w:rPr>
          <w:rFonts w:ascii="Traditional Arabic" w:eastAsia="Times New Roman" w:hAnsi="Traditional Arabic" w:cs="Traditional Arabic"/>
          <w:sz w:val="34"/>
          <w:szCs w:val="34"/>
          <w:rtl/>
          <w:lang w:bidi="ar-EG"/>
        </w:rPr>
        <w:t xml:space="preserve"> </w:t>
      </w:r>
    </w:p>
    <w:p w14:paraId="5ECB2C49" w14:textId="77777777" w:rsidR="007326AE" w:rsidRPr="00CE4663" w:rsidRDefault="0032057B"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1-الأول:</w:t>
      </w:r>
      <w:r w:rsidR="004E62EA">
        <w:rPr>
          <w:rFonts w:ascii="Traditional Arabic" w:eastAsia="Times New Roman" w:hAnsi="Traditional Arabic" w:cs="Traditional Arabic" w:hint="cs"/>
          <w:sz w:val="34"/>
          <w:szCs w:val="34"/>
          <w:rtl/>
          <w:lang w:bidi="ar-EG"/>
        </w:rPr>
        <w:t xml:space="preserve"> </w:t>
      </w:r>
      <w:r w:rsidR="00226DCC" w:rsidRPr="00CE4663">
        <w:rPr>
          <w:rFonts w:ascii="Traditional Arabic" w:eastAsia="Times New Roman" w:hAnsi="Traditional Arabic" w:cs="Traditional Arabic"/>
          <w:sz w:val="34"/>
          <w:szCs w:val="34"/>
          <w:rtl/>
          <w:lang w:bidi="ar-EG"/>
        </w:rPr>
        <w:t>ما روته</w:t>
      </w:r>
      <w:r w:rsidR="00CE4663">
        <w:rPr>
          <w:rFonts w:ascii="Traditional Arabic" w:eastAsia="Times New Roman" w:hAnsi="Traditional Arabic" w:cs="Traditional Arabic"/>
          <w:sz w:val="34"/>
          <w:szCs w:val="34"/>
          <w:rtl/>
          <w:lang w:bidi="ar-EG"/>
        </w:rPr>
        <w:t xml:space="preserve"> </w:t>
      </w:r>
      <w:r w:rsidR="00226DCC" w:rsidRPr="00CE4663">
        <w:rPr>
          <w:rFonts w:ascii="Traditional Arabic" w:eastAsia="Times New Roman" w:hAnsi="Traditional Arabic" w:cs="Traditional Arabic"/>
          <w:sz w:val="34"/>
          <w:szCs w:val="34"/>
          <w:rtl/>
          <w:lang w:bidi="ar-EG"/>
        </w:rPr>
        <w:t>أُمُّ</w:t>
      </w:r>
      <w:r w:rsidR="000E1459" w:rsidRPr="00CE4663">
        <w:rPr>
          <w:rFonts w:ascii="Traditional Arabic" w:eastAsia="Times New Roman" w:hAnsi="Traditional Arabic" w:cs="Traditional Arabic"/>
          <w:sz w:val="34"/>
          <w:szCs w:val="34"/>
          <w:rtl/>
          <w:lang w:bidi="ar-EG"/>
        </w:rPr>
        <w:t xml:space="preserve"> سَلَمَةَ </w:t>
      </w:r>
      <w:r w:rsidR="009079BB" w:rsidRPr="00CE4663">
        <w:rPr>
          <w:rFonts w:ascii="Traditional Arabic" w:eastAsia="Times New Roman" w:hAnsi="Traditional Arabic" w:cs="Traditional Arabic"/>
          <w:sz w:val="34"/>
          <w:szCs w:val="34"/>
          <w:rtl/>
          <w:lang w:bidi="ar-EG"/>
        </w:rPr>
        <w:t>-</w:t>
      </w:r>
      <w:r w:rsidR="000E1459" w:rsidRPr="00CE4663">
        <w:rPr>
          <w:rFonts w:ascii="Traditional Arabic" w:eastAsia="Times New Roman" w:hAnsi="Traditional Arabic" w:cs="Traditional Arabic"/>
          <w:sz w:val="34"/>
          <w:szCs w:val="34"/>
          <w:rtl/>
          <w:lang w:bidi="ar-EG"/>
        </w:rPr>
        <w:t xml:space="preserve"> رضي الله عنها- أَنَّ رَسُولَ اللهِ صَلَّى اللهُ عَلَيْهِ وَسَلَّمَ قَالَ:</w:t>
      </w:r>
      <w:r w:rsidR="00CE4663">
        <w:rPr>
          <w:rFonts w:ascii="Traditional Arabic" w:eastAsia="Times New Roman" w:hAnsi="Traditional Arabic" w:cs="Traditional Arabic"/>
          <w:sz w:val="34"/>
          <w:szCs w:val="34"/>
          <w:rtl/>
          <w:lang w:bidi="ar-EG"/>
        </w:rPr>
        <w:t xml:space="preserve"> </w:t>
      </w:r>
      <w:r w:rsidR="000E1459" w:rsidRPr="00CE4663">
        <w:rPr>
          <w:rFonts w:ascii="Traditional Arabic" w:eastAsia="Times New Roman" w:hAnsi="Traditional Arabic" w:cs="Traditional Arabic"/>
          <w:sz w:val="34"/>
          <w:szCs w:val="34"/>
          <w:rtl/>
          <w:lang w:bidi="ar-EG"/>
        </w:rPr>
        <w:t xml:space="preserve">" إِنَّكُمْ تَخْتَصِمُونَ إِلَيَّ، وَلَعَلَّ بَعْضَكُمْ أَلْحَنُ بِحُجَّتِهِ مِنْ بَعْضٍ، وَإِنَّمَا أَقْضِي لَهُ بِمَا يَقُولُ، فَمَنْ قَضَيْتُ لَهُ بِشَيْءٍ مِنْ حَقِّ أَخِيهِ بِقَوْلِهِ، فَإِنَّمَا أَقْطَعُ </w:t>
      </w:r>
      <w:r w:rsidR="00354398" w:rsidRPr="00CE4663">
        <w:rPr>
          <w:rFonts w:ascii="Traditional Arabic" w:eastAsia="Times New Roman" w:hAnsi="Traditional Arabic" w:cs="Traditional Arabic"/>
          <w:sz w:val="34"/>
          <w:szCs w:val="34"/>
          <w:rtl/>
          <w:lang w:bidi="ar-EG"/>
        </w:rPr>
        <w:t xml:space="preserve">لَهُ </w:t>
      </w:r>
      <w:r w:rsidR="000E1459" w:rsidRPr="00CE4663">
        <w:rPr>
          <w:rFonts w:ascii="Traditional Arabic" w:eastAsia="Times New Roman" w:hAnsi="Traditional Arabic" w:cs="Traditional Arabic"/>
          <w:sz w:val="34"/>
          <w:szCs w:val="34"/>
          <w:rtl/>
          <w:lang w:bidi="ar-EG"/>
        </w:rPr>
        <w:t xml:space="preserve">قِطْعَةً مِنَ النَّارِ، </w:t>
      </w:r>
    </w:p>
    <w:p w14:paraId="336EE42E" w14:textId="77777777" w:rsidR="004E62EA" w:rsidRDefault="000E145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فَلَا يَأْخُذْهَا ".</w:t>
      </w:r>
      <w:r w:rsidRPr="00CE4663">
        <w:rPr>
          <w:rStyle w:val="a6"/>
          <w:rFonts w:ascii="Traditional Arabic" w:eastAsia="Times New Roman" w:hAnsi="Traditional Arabic" w:cs="Traditional Arabic"/>
          <w:sz w:val="34"/>
          <w:szCs w:val="34"/>
          <w:rtl/>
          <w:lang w:bidi="ar-EG"/>
        </w:rPr>
        <w:footnoteReference w:id="121"/>
      </w:r>
      <w:r w:rsidR="00CE4663">
        <w:rPr>
          <w:rFonts w:ascii="Traditional Arabic" w:eastAsia="Times New Roman" w:hAnsi="Traditional Arabic" w:cs="Traditional Arabic"/>
          <w:sz w:val="34"/>
          <w:szCs w:val="34"/>
          <w:rtl/>
          <w:lang w:bidi="ar-EG"/>
        </w:rPr>
        <w:t xml:space="preserve"> </w:t>
      </w:r>
    </w:p>
    <w:p w14:paraId="4034959F" w14:textId="77777777" w:rsidR="0032057B" w:rsidRPr="00CE4663" w:rsidRDefault="0032057B"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2-الثاني:</w:t>
      </w:r>
      <w:r w:rsidR="004E62EA">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ما رواه</w:t>
      </w:r>
      <w:r w:rsidR="006F236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ابْنُ</w:t>
      </w:r>
      <w:r w:rsidR="006F2361" w:rsidRPr="00CE4663">
        <w:rPr>
          <w:rFonts w:ascii="Traditional Arabic" w:eastAsia="Times New Roman" w:hAnsi="Traditional Arabic" w:cs="Traditional Arabic"/>
          <w:sz w:val="34"/>
          <w:szCs w:val="34"/>
          <w:rtl/>
          <w:lang w:bidi="ar-EG"/>
        </w:rPr>
        <w:t xml:space="preserve"> عُمَرَ - رضي الله عنهما - في قصة الرَجُل الذي لاعن امْرَأَتَهُ</w:t>
      </w:r>
      <w:r w:rsidR="00CE4663">
        <w:rPr>
          <w:rFonts w:ascii="Traditional Arabic" w:eastAsia="Times New Roman" w:hAnsi="Traditional Arabic" w:cs="Traditional Arabic"/>
          <w:sz w:val="34"/>
          <w:szCs w:val="34"/>
          <w:rtl/>
          <w:lang w:bidi="ar-EG"/>
        </w:rPr>
        <w:t>،</w:t>
      </w:r>
      <w:r w:rsidR="006F236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والشاهد منه قوله</w:t>
      </w:r>
      <w:r w:rsidR="006F2361" w:rsidRPr="00CE4663">
        <w:rPr>
          <w:rFonts w:ascii="Traditional Arabic" w:eastAsia="Times New Roman" w:hAnsi="Traditional Arabic" w:cs="Traditional Arabic"/>
          <w:sz w:val="34"/>
          <w:szCs w:val="34"/>
          <w:rtl/>
          <w:lang w:bidi="ar-EG"/>
        </w:rPr>
        <w:t xml:space="preserve"> </w:t>
      </w:r>
      <w:r w:rsidR="009079BB" w:rsidRPr="00CE4663">
        <w:rPr>
          <w:rFonts w:ascii="Traditional Arabic" w:eastAsia="Times New Roman" w:hAnsi="Traditional Arabic" w:cs="Traditional Arabic"/>
          <w:sz w:val="34"/>
          <w:szCs w:val="34"/>
          <w:rtl/>
          <w:lang w:bidi="ar-EG"/>
        </w:rPr>
        <w:t>صَلَّى اللهُ عَلَيْهِ وَسَلَّمَ</w:t>
      </w:r>
      <w:r w:rsidR="00CE4663">
        <w:rPr>
          <w:rFonts w:ascii="Traditional Arabic" w:eastAsia="Times New Roman" w:hAnsi="Traditional Arabic" w:cs="Traditional Arabic"/>
          <w:sz w:val="34"/>
          <w:szCs w:val="34"/>
          <w:rtl/>
          <w:lang w:bidi="ar-EG"/>
        </w:rPr>
        <w:t>:</w:t>
      </w:r>
      <w:r w:rsidR="006F2361" w:rsidRPr="00CE4663">
        <w:rPr>
          <w:rFonts w:ascii="Traditional Arabic" w:eastAsia="Times New Roman" w:hAnsi="Traditional Arabic" w:cs="Traditional Arabic"/>
          <w:sz w:val="34"/>
          <w:szCs w:val="34"/>
          <w:rtl/>
          <w:lang w:bidi="ar-EG"/>
        </w:rPr>
        <w:t xml:space="preserve"> "</w:t>
      </w:r>
      <w:r w:rsidR="009079BB" w:rsidRPr="00CE4663">
        <w:rPr>
          <w:rFonts w:ascii="Traditional Arabic" w:eastAsia="Times New Roman" w:hAnsi="Traditional Arabic" w:cs="Traditional Arabic"/>
          <w:sz w:val="34"/>
          <w:szCs w:val="34"/>
          <w:rtl/>
          <w:lang w:bidi="ar-EG"/>
        </w:rPr>
        <w:t xml:space="preserve"> إِنَّ اللهَ يَعْلَمُ أَنَّ ‌أَحَدَكُمَا ‌كَاذِبٌ، فَهَلْ مِنْكُمَا تَائِبٌ</w:t>
      </w:r>
      <w:r w:rsidR="006F2361" w:rsidRPr="00CE4663">
        <w:rPr>
          <w:rFonts w:ascii="Traditional Arabic" w:eastAsia="Times New Roman" w:hAnsi="Traditional Arabic" w:cs="Traditional Arabic"/>
          <w:sz w:val="34"/>
          <w:szCs w:val="34"/>
          <w:rtl/>
          <w:lang w:bidi="ar-EG"/>
        </w:rPr>
        <w:t xml:space="preserve"> ".</w:t>
      </w:r>
      <w:r w:rsidR="009079BB" w:rsidRPr="00CE4663">
        <w:rPr>
          <w:rFonts w:ascii="Traditional Arabic" w:eastAsia="Times New Roman" w:hAnsi="Traditional Arabic" w:cs="Traditional Arabic"/>
          <w:sz w:val="34"/>
          <w:szCs w:val="34"/>
          <w:rtl/>
          <w:lang w:bidi="ar-EG"/>
        </w:rPr>
        <w:t xml:space="preserve"> </w:t>
      </w:r>
      <w:r w:rsidR="009079BB" w:rsidRPr="00CE4663">
        <w:rPr>
          <w:rStyle w:val="a6"/>
          <w:rFonts w:ascii="Traditional Arabic" w:eastAsia="Times New Roman" w:hAnsi="Traditional Arabic" w:cs="Traditional Arabic"/>
          <w:sz w:val="34"/>
          <w:szCs w:val="34"/>
          <w:rtl/>
          <w:lang w:bidi="ar-EG"/>
        </w:rPr>
        <w:footnoteReference w:id="122"/>
      </w:r>
      <w:r w:rsidR="00CE4663">
        <w:rPr>
          <w:rFonts w:ascii="Traditional Arabic" w:eastAsia="Times New Roman" w:hAnsi="Traditional Arabic" w:cs="Traditional Arabic"/>
          <w:sz w:val="34"/>
          <w:szCs w:val="34"/>
          <w:rtl/>
          <w:lang w:bidi="ar-EG"/>
        </w:rPr>
        <w:t xml:space="preserve"> </w:t>
      </w:r>
    </w:p>
    <w:p w14:paraId="3C5CD798" w14:textId="77777777" w:rsidR="004E62EA" w:rsidRDefault="007326AE"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 ا</w:t>
      </w:r>
      <w:r w:rsidR="00E43FAB"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ثالث</w:t>
      </w:r>
      <w:r w:rsidR="00E43FA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34E6F" w:rsidRPr="00CE4663">
        <w:rPr>
          <w:rFonts w:ascii="Traditional Arabic" w:eastAsia="Times New Roman" w:hAnsi="Traditional Arabic" w:cs="Traditional Arabic"/>
          <w:sz w:val="34"/>
          <w:szCs w:val="34"/>
          <w:rtl/>
          <w:lang w:bidi="ar-EG"/>
        </w:rPr>
        <w:t>أنَّ الواحد قد يعتريه الوهم أو النسيان</w:t>
      </w:r>
      <w:r w:rsidR="00CE4663">
        <w:rPr>
          <w:rFonts w:ascii="Traditional Arabic" w:eastAsia="Times New Roman" w:hAnsi="Traditional Arabic" w:cs="Traditional Arabic"/>
          <w:sz w:val="34"/>
          <w:szCs w:val="34"/>
          <w:rtl/>
          <w:lang w:bidi="ar-EG"/>
        </w:rPr>
        <w:t>،</w:t>
      </w:r>
      <w:r w:rsidR="00B34E6F" w:rsidRPr="00CE4663">
        <w:rPr>
          <w:rFonts w:ascii="Traditional Arabic" w:eastAsia="Times New Roman" w:hAnsi="Traditional Arabic" w:cs="Traditional Arabic"/>
          <w:sz w:val="34"/>
          <w:szCs w:val="34"/>
          <w:rtl/>
          <w:lang w:bidi="ar-EG"/>
        </w:rPr>
        <w:t xml:space="preserve"> </w:t>
      </w:r>
      <w:r w:rsidR="009079BB" w:rsidRPr="00CE4663">
        <w:rPr>
          <w:rFonts w:ascii="Traditional Arabic" w:eastAsia="Times New Roman" w:hAnsi="Traditional Arabic" w:cs="Traditional Arabic"/>
          <w:sz w:val="34"/>
          <w:szCs w:val="34"/>
          <w:rtl/>
          <w:lang w:bidi="ar-EG"/>
        </w:rPr>
        <w:t>فمثل هذا لا يسلم منه أحد</w:t>
      </w:r>
      <w:r w:rsidR="00CE4663">
        <w:rPr>
          <w:rFonts w:ascii="Traditional Arabic" w:eastAsia="Times New Roman" w:hAnsi="Traditional Arabic" w:cs="Traditional Arabic"/>
          <w:sz w:val="34"/>
          <w:szCs w:val="34"/>
          <w:rtl/>
          <w:lang w:bidi="ar-EG"/>
        </w:rPr>
        <w:t xml:space="preserve">. </w:t>
      </w:r>
      <w:r w:rsidR="00B34E6F" w:rsidRPr="00CE4663">
        <w:rPr>
          <w:rFonts w:ascii="Traditional Arabic" w:eastAsia="Times New Roman" w:hAnsi="Traditional Arabic" w:cs="Traditional Arabic"/>
          <w:sz w:val="34"/>
          <w:szCs w:val="34"/>
          <w:rtl/>
          <w:lang w:bidi="ar-EG"/>
        </w:rPr>
        <w:t>قال السيوطي</w:t>
      </w:r>
      <w:r w:rsidR="00CE4663">
        <w:rPr>
          <w:rFonts w:ascii="Traditional Arabic" w:eastAsia="Times New Roman" w:hAnsi="Traditional Arabic" w:cs="Traditional Arabic"/>
          <w:sz w:val="34"/>
          <w:szCs w:val="34"/>
          <w:rtl/>
          <w:lang w:bidi="ar-EG"/>
        </w:rPr>
        <w:t xml:space="preserve">: </w:t>
      </w:r>
      <w:r w:rsidR="00B34E6F" w:rsidRPr="00CE4663">
        <w:rPr>
          <w:rFonts w:ascii="Traditional Arabic" w:eastAsia="Times New Roman" w:hAnsi="Traditional Arabic" w:cs="Traditional Arabic"/>
          <w:sz w:val="34"/>
          <w:szCs w:val="34"/>
          <w:rtl/>
          <w:lang w:bidi="ar-EG"/>
        </w:rPr>
        <w:t xml:space="preserve">وإذا قيل هذا حديث صحيح فهذا معناه أي: ما اتصل سنده مع الأوصاف المذكورة، فقبلناه </w:t>
      </w:r>
      <w:r w:rsidR="00B34E6F" w:rsidRPr="00CE4663">
        <w:rPr>
          <w:rFonts w:ascii="Traditional Arabic" w:eastAsia="Times New Roman" w:hAnsi="Traditional Arabic" w:cs="Traditional Arabic"/>
          <w:sz w:val="34"/>
          <w:szCs w:val="34"/>
          <w:rtl/>
          <w:lang w:bidi="ar-EG"/>
        </w:rPr>
        <w:lastRenderedPageBreak/>
        <w:t>عملاً بظاهر الإسناد</w:t>
      </w:r>
      <w:r w:rsidR="00CE4663">
        <w:rPr>
          <w:rFonts w:ascii="Traditional Arabic" w:eastAsia="Times New Roman" w:hAnsi="Traditional Arabic" w:cs="Traditional Arabic"/>
          <w:sz w:val="34"/>
          <w:szCs w:val="34"/>
          <w:rtl/>
          <w:lang w:bidi="ar-EG"/>
        </w:rPr>
        <w:t>،</w:t>
      </w:r>
      <w:r w:rsidR="00B34E6F" w:rsidRPr="00CE4663">
        <w:rPr>
          <w:rFonts w:ascii="Traditional Arabic" w:eastAsia="Times New Roman" w:hAnsi="Traditional Arabic" w:cs="Traditional Arabic"/>
          <w:sz w:val="34"/>
          <w:szCs w:val="34"/>
          <w:rtl/>
          <w:lang w:bidi="ar-EG"/>
        </w:rPr>
        <w:t xml:space="preserve"> لا أنه ‌مقطوع ‌به في نفس الأمر، لجواز الخطأ والنسيان على الثقة</w:t>
      </w:r>
      <w:r w:rsidR="00CE4663">
        <w:rPr>
          <w:rFonts w:ascii="Traditional Arabic" w:eastAsia="Times New Roman" w:hAnsi="Traditional Arabic" w:cs="Traditional Arabic"/>
          <w:sz w:val="34"/>
          <w:szCs w:val="34"/>
          <w:rtl/>
          <w:lang w:bidi="ar-EG"/>
        </w:rPr>
        <w:t>،</w:t>
      </w:r>
      <w:r w:rsidR="00B34E6F" w:rsidRPr="00CE4663">
        <w:rPr>
          <w:rFonts w:ascii="Traditional Arabic" w:eastAsia="Times New Roman" w:hAnsi="Traditional Arabic" w:cs="Traditional Arabic"/>
          <w:sz w:val="34"/>
          <w:szCs w:val="34"/>
          <w:rtl/>
          <w:lang w:bidi="ar-EG"/>
        </w:rPr>
        <w:t xml:space="preserve"> خلافاً لمن قال: إنَّ خبر الواحد يوجب القطع</w:t>
      </w:r>
      <w:r w:rsidR="00CE4663">
        <w:rPr>
          <w:rFonts w:ascii="Traditional Arabic" w:eastAsia="Times New Roman" w:hAnsi="Traditional Arabic" w:cs="Traditional Arabic"/>
          <w:sz w:val="34"/>
          <w:szCs w:val="34"/>
          <w:rtl/>
          <w:lang w:bidi="ar-EG"/>
        </w:rPr>
        <w:t>.</w:t>
      </w:r>
      <w:r w:rsidR="00B34E6F" w:rsidRPr="00CE4663">
        <w:rPr>
          <w:rStyle w:val="a6"/>
          <w:rFonts w:ascii="Traditional Arabic" w:eastAsia="Times New Roman" w:hAnsi="Traditional Arabic" w:cs="Traditional Arabic"/>
          <w:sz w:val="34"/>
          <w:szCs w:val="34"/>
          <w:rtl/>
          <w:lang w:bidi="ar-EG"/>
        </w:rPr>
        <w:footnoteReference w:id="123"/>
      </w:r>
    </w:p>
    <w:p w14:paraId="50C7AC19" w14:textId="77777777" w:rsidR="004E62EA" w:rsidRDefault="00CE4663" w:rsidP="004E62EA">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7326AE" w:rsidRPr="00CE4663">
        <w:rPr>
          <w:rFonts w:ascii="Traditional Arabic" w:eastAsia="Times New Roman" w:hAnsi="Traditional Arabic" w:cs="Traditional Arabic"/>
          <w:sz w:val="34"/>
          <w:szCs w:val="34"/>
          <w:rtl/>
          <w:lang w:bidi="ar-EG"/>
        </w:rPr>
        <w:t>4-الرابع</w:t>
      </w:r>
      <w:r w:rsidR="00E43FAB"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 xml:space="preserve"> </w:t>
      </w:r>
      <w:r w:rsidR="006121C7" w:rsidRPr="00CE4663">
        <w:rPr>
          <w:rFonts w:ascii="Traditional Arabic" w:eastAsia="Times New Roman" w:hAnsi="Traditional Arabic" w:cs="Traditional Arabic"/>
          <w:sz w:val="34"/>
          <w:szCs w:val="34"/>
          <w:rtl/>
          <w:lang w:bidi="ar-EG"/>
        </w:rPr>
        <w:t>أ</w:t>
      </w:r>
      <w:r w:rsidR="00E43FAB" w:rsidRPr="00CE4663">
        <w:rPr>
          <w:rFonts w:ascii="Traditional Arabic" w:eastAsia="Times New Roman" w:hAnsi="Traditional Arabic" w:cs="Traditional Arabic"/>
          <w:sz w:val="34"/>
          <w:szCs w:val="34"/>
          <w:rtl/>
          <w:lang w:bidi="ar-EG"/>
        </w:rPr>
        <w:t>ن</w:t>
      </w:r>
      <w:r w:rsidR="006121C7" w:rsidRPr="00CE4663">
        <w:rPr>
          <w:rFonts w:ascii="Traditional Arabic" w:eastAsia="Times New Roman" w:hAnsi="Traditional Arabic" w:cs="Traditional Arabic"/>
          <w:sz w:val="34"/>
          <w:szCs w:val="34"/>
          <w:rtl/>
          <w:lang w:bidi="ar-EG"/>
        </w:rPr>
        <w:t xml:space="preserve">َّ خبر الواحد المجرَّد عن القرائن </w:t>
      </w:r>
      <w:r w:rsidR="00E43FAB" w:rsidRPr="00CE4663">
        <w:rPr>
          <w:rFonts w:ascii="Traditional Arabic" w:eastAsia="Times New Roman" w:hAnsi="Traditional Arabic" w:cs="Traditional Arabic"/>
          <w:sz w:val="34"/>
          <w:szCs w:val="34"/>
          <w:rtl/>
          <w:lang w:bidi="ar-EG"/>
        </w:rPr>
        <w:t>لو كان مفيد</w:t>
      </w:r>
      <w:r w:rsidR="006121C7" w:rsidRPr="00CE4663">
        <w:rPr>
          <w:rFonts w:ascii="Traditional Arabic" w:eastAsia="Times New Roman" w:hAnsi="Traditional Arabic" w:cs="Traditional Arabic"/>
          <w:sz w:val="34"/>
          <w:szCs w:val="34"/>
          <w:rtl/>
          <w:lang w:bidi="ar-EG"/>
        </w:rPr>
        <w:t>اً</w:t>
      </w:r>
      <w:r w:rsidR="00E43FAB" w:rsidRPr="00CE4663">
        <w:rPr>
          <w:rFonts w:ascii="Traditional Arabic" w:eastAsia="Times New Roman" w:hAnsi="Traditional Arabic" w:cs="Traditional Arabic"/>
          <w:sz w:val="34"/>
          <w:szCs w:val="34"/>
          <w:rtl/>
          <w:lang w:bidi="ar-EG"/>
        </w:rPr>
        <w:t xml:space="preserve"> </w:t>
      </w:r>
      <w:r w:rsidR="006121C7" w:rsidRPr="00CE4663">
        <w:rPr>
          <w:rFonts w:ascii="Traditional Arabic" w:eastAsia="Times New Roman" w:hAnsi="Traditional Arabic" w:cs="Traditional Arabic"/>
          <w:sz w:val="34"/>
          <w:szCs w:val="34"/>
          <w:rtl/>
          <w:lang w:bidi="ar-EG"/>
        </w:rPr>
        <w:t>لل</w:t>
      </w:r>
      <w:r w:rsidR="00E43FAB" w:rsidRPr="00CE4663">
        <w:rPr>
          <w:rFonts w:ascii="Traditional Arabic" w:eastAsia="Times New Roman" w:hAnsi="Traditional Arabic" w:cs="Traditional Arabic"/>
          <w:sz w:val="34"/>
          <w:szCs w:val="34"/>
          <w:rtl/>
          <w:lang w:bidi="ar-EG"/>
        </w:rPr>
        <w:t>علم</w:t>
      </w:r>
      <w:r w:rsidR="006121C7" w:rsidRPr="00CE4663">
        <w:rPr>
          <w:rFonts w:ascii="Traditional Arabic" w:eastAsia="Times New Roman" w:hAnsi="Traditional Arabic" w:cs="Traditional Arabic"/>
          <w:sz w:val="34"/>
          <w:szCs w:val="34"/>
          <w:rtl/>
          <w:lang w:bidi="ar-EG"/>
        </w:rPr>
        <w:t xml:space="preserve"> لحصل العلم بخبر الأ</w:t>
      </w:r>
      <w:r w:rsidR="00E43FAB" w:rsidRPr="00CE4663">
        <w:rPr>
          <w:rFonts w:ascii="Traditional Arabic" w:eastAsia="Times New Roman" w:hAnsi="Traditional Arabic" w:cs="Traditional Arabic"/>
          <w:sz w:val="34"/>
          <w:szCs w:val="34"/>
          <w:rtl/>
          <w:lang w:bidi="ar-EG"/>
        </w:rPr>
        <w:t xml:space="preserve">نبياء دون </w:t>
      </w:r>
      <w:r w:rsidR="006121C7" w:rsidRPr="00CE4663">
        <w:rPr>
          <w:rFonts w:ascii="Traditional Arabic" w:eastAsia="Times New Roman" w:hAnsi="Traditional Arabic" w:cs="Traditional Arabic"/>
          <w:sz w:val="34"/>
          <w:szCs w:val="34"/>
          <w:rtl/>
          <w:lang w:bidi="ar-EG"/>
        </w:rPr>
        <w:t>حاجة</w:t>
      </w:r>
      <w:r w:rsidR="00E43FAB" w:rsidRPr="00CE4663">
        <w:rPr>
          <w:rFonts w:ascii="Traditional Arabic" w:eastAsia="Times New Roman" w:hAnsi="Traditional Arabic" w:cs="Traditional Arabic"/>
          <w:sz w:val="34"/>
          <w:szCs w:val="34"/>
          <w:rtl/>
          <w:lang w:bidi="ar-EG"/>
        </w:rPr>
        <w:t xml:space="preserve"> </w:t>
      </w:r>
      <w:r w:rsidR="006121C7" w:rsidRPr="00CE4663">
        <w:rPr>
          <w:rFonts w:ascii="Traditional Arabic" w:eastAsia="Times New Roman" w:hAnsi="Traditional Arabic" w:cs="Traditional Arabic"/>
          <w:sz w:val="34"/>
          <w:szCs w:val="34"/>
          <w:rtl/>
          <w:lang w:bidi="ar-EG"/>
        </w:rPr>
        <w:t>إلى</w:t>
      </w:r>
      <w:r w:rsidR="00E43FAB" w:rsidRPr="00CE4663">
        <w:rPr>
          <w:rFonts w:ascii="Traditional Arabic" w:eastAsia="Times New Roman" w:hAnsi="Traditional Arabic" w:cs="Traditional Arabic"/>
          <w:sz w:val="34"/>
          <w:szCs w:val="34"/>
          <w:rtl/>
          <w:lang w:bidi="ar-EG"/>
        </w:rPr>
        <w:t xml:space="preserve"> </w:t>
      </w:r>
      <w:r w:rsidR="006121C7" w:rsidRPr="00CE4663">
        <w:rPr>
          <w:rFonts w:ascii="Traditional Arabic" w:eastAsia="Times New Roman" w:hAnsi="Traditional Arabic" w:cs="Traditional Arabic"/>
          <w:sz w:val="34"/>
          <w:szCs w:val="34"/>
          <w:rtl/>
          <w:lang w:bidi="ar-EG"/>
        </w:rPr>
        <w:t xml:space="preserve">أن </w:t>
      </w:r>
      <w:r w:rsidR="005950E2" w:rsidRPr="00CE4663">
        <w:rPr>
          <w:rFonts w:ascii="Traditional Arabic" w:eastAsia="Times New Roman" w:hAnsi="Traditional Arabic" w:cs="Traditional Arabic"/>
          <w:sz w:val="34"/>
          <w:szCs w:val="34"/>
          <w:rtl/>
          <w:lang w:bidi="ar-EG"/>
        </w:rPr>
        <w:t>يعزز</w:t>
      </w:r>
      <w:r w:rsidR="00A47D12" w:rsidRPr="00CE4663">
        <w:rPr>
          <w:rFonts w:ascii="Traditional Arabic" w:eastAsia="Times New Roman" w:hAnsi="Traditional Arabic" w:cs="Traditional Arabic"/>
          <w:sz w:val="34"/>
          <w:szCs w:val="34"/>
          <w:rtl/>
          <w:lang w:bidi="ar-EG"/>
        </w:rPr>
        <w:t>ِّ</w:t>
      </w:r>
      <w:r w:rsidR="005950E2" w:rsidRPr="00CE4663">
        <w:rPr>
          <w:rFonts w:ascii="Traditional Arabic" w:eastAsia="Times New Roman" w:hAnsi="Traditional Arabic" w:cs="Traditional Arabic"/>
          <w:sz w:val="34"/>
          <w:szCs w:val="34"/>
          <w:rtl/>
          <w:lang w:bidi="ar-EG"/>
        </w:rPr>
        <w:t>وا دعوتهم ب</w:t>
      </w:r>
      <w:r w:rsidR="00E43FAB" w:rsidRPr="00CE4663">
        <w:rPr>
          <w:rFonts w:ascii="Traditional Arabic" w:eastAsia="Times New Roman" w:hAnsi="Traditional Arabic" w:cs="Traditional Arabic"/>
          <w:sz w:val="34"/>
          <w:szCs w:val="34"/>
          <w:rtl/>
          <w:lang w:bidi="ar-EG"/>
        </w:rPr>
        <w:t xml:space="preserve">المعجزات </w:t>
      </w:r>
      <w:r w:rsidR="005950E2" w:rsidRPr="00CE4663">
        <w:rPr>
          <w:rFonts w:ascii="Traditional Arabic" w:eastAsia="Times New Roman" w:hAnsi="Traditional Arabic" w:cs="Traditional Arabic"/>
          <w:sz w:val="34"/>
          <w:szCs w:val="34"/>
          <w:rtl/>
          <w:lang w:bidi="ar-EG"/>
        </w:rPr>
        <w:t xml:space="preserve">الدالة </w:t>
      </w:r>
      <w:r w:rsidR="00E43FAB" w:rsidRPr="00CE4663">
        <w:rPr>
          <w:rFonts w:ascii="Traditional Arabic" w:eastAsia="Times New Roman" w:hAnsi="Traditional Arabic" w:cs="Traditional Arabic"/>
          <w:sz w:val="34"/>
          <w:szCs w:val="34"/>
          <w:rtl/>
          <w:lang w:bidi="ar-EG"/>
        </w:rPr>
        <w:t>على صدقهم</w:t>
      </w:r>
      <w:r>
        <w:rPr>
          <w:rFonts w:ascii="Traditional Arabic" w:eastAsia="Times New Roman" w:hAnsi="Traditional Arabic" w:cs="Traditional Arabic"/>
          <w:sz w:val="34"/>
          <w:szCs w:val="34"/>
          <w:rtl/>
          <w:lang w:bidi="ar-EG"/>
        </w:rPr>
        <w:t>،</w:t>
      </w:r>
      <w:r w:rsidR="006121C7" w:rsidRPr="00CE4663">
        <w:rPr>
          <w:rFonts w:ascii="Traditional Arabic" w:eastAsia="Times New Roman" w:hAnsi="Traditional Arabic" w:cs="Traditional Arabic"/>
          <w:sz w:val="34"/>
          <w:szCs w:val="34"/>
          <w:rtl/>
          <w:lang w:bidi="ar-EG"/>
        </w:rPr>
        <w:t xml:space="preserve"> </w:t>
      </w:r>
      <w:r w:rsidR="005950E2" w:rsidRPr="00CE4663">
        <w:rPr>
          <w:rFonts w:ascii="Traditional Arabic" w:eastAsia="Times New Roman" w:hAnsi="Traditional Arabic" w:cs="Traditional Arabic"/>
          <w:sz w:val="34"/>
          <w:szCs w:val="34"/>
          <w:rtl/>
          <w:lang w:bidi="ar-EG"/>
        </w:rPr>
        <w:t>فعَنْ أَبِي هُرَيْرَةَ – رضي الله عنه- أَنَّ رَسُولَ اللهِ</w:t>
      </w:r>
      <w:r>
        <w:rPr>
          <w:rFonts w:ascii="Traditional Arabic" w:eastAsia="Times New Roman" w:hAnsi="Traditional Arabic" w:cs="Traditional Arabic"/>
          <w:sz w:val="34"/>
          <w:szCs w:val="34"/>
          <w:rtl/>
          <w:lang w:bidi="ar-EG"/>
        </w:rPr>
        <w:t xml:space="preserve"> </w:t>
      </w:r>
      <w:r w:rsidR="005950E2" w:rsidRPr="00CE4663">
        <w:rPr>
          <w:rFonts w:ascii="Traditional Arabic" w:eastAsia="Times New Roman" w:hAnsi="Traditional Arabic" w:cs="Traditional Arabic"/>
          <w:sz w:val="34"/>
          <w:szCs w:val="34"/>
          <w:rtl/>
          <w:lang w:bidi="ar-EG"/>
        </w:rPr>
        <w:t>-صَلَّى اللهُ عَلَيْهِ وَسَلَّمَ- قَالَ:</w:t>
      </w:r>
      <w:r>
        <w:rPr>
          <w:rFonts w:ascii="Traditional Arabic" w:eastAsia="Times New Roman" w:hAnsi="Traditional Arabic" w:cs="Traditional Arabic"/>
          <w:sz w:val="34"/>
          <w:szCs w:val="34"/>
          <w:rtl/>
          <w:lang w:bidi="ar-EG"/>
        </w:rPr>
        <w:t xml:space="preserve"> </w:t>
      </w:r>
      <w:r w:rsidR="005950E2" w:rsidRPr="00CE4663">
        <w:rPr>
          <w:rFonts w:ascii="Traditional Arabic" w:eastAsia="Times New Roman" w:hAnsi="Traditional Arabic" w:cs="Traditional Arabic"/>
          <w:sz w:val="34"/>
          <w:szCs w:val="34"/>
          <w:rtl/>
          <w:lang w:bidi="ar-EG"/>
        </w:rPr>
        <w:t>" مَا مِنَ الْأَنْبِيَاءِ نَبِيٌّ إِلَّا قَدْ أُعْطِيَ مِنَ الْآيَاتِ مَا مِثْلُهُ آمَنَ عَلَيْهِ الْبَشَرُ، وَإِنَّمَا كَانَ الَّذِي ‌أُوتِيتُ ‌وَحْيًا أَوْحَاهُ اللهُ عَزَّ وَجَلَّ إِلَيَّ، وَأَرْجُو أَنْ أَكُونَ أَكْثَرَهُمْ تَبَعًا يَوْمَ</w:t>
      </w:r>
      <w:r>
        <w:rPr>
          <w:rFonts w:ascii="Traditional Arabic" w:eastAsia="Times New Roman" w:hAnsi="Traditional Arabic" w:cs="Traditional Arabic"/>
          <w:sz w:val="34"/>
          <w:szCs w:val="34"/>
          <w:rtl/>
          <w:lang w:bidi="ar-EG"/>
        </w:rPr>
        <w:t xml:space="preserve"> </w:t>
      </w:r>
      <w:r w:rsidR="005950E2" w:rsidRPr="00CE4663">
        <w:rPr>
          <w:rFonts w:ascii="Traditional Arabic" w:eastAsia="Times New Roman" w:hAnsi="Traditional Arabic" w:cs="Traditional Arabic"/>
          <w:sz w:val="34"/>
          <w:szCs w:val="34"/>
          <w:rtl/>
          <w:lang w:bidi="ar-EG"/>
        </w:rPr>
        <w:t>الْقِيَامَةِ "</w:t>
      </w:r>
      <w:r>
        <w:rPr>
          <w:rFonts w:ascii="Traditional Arabic" w:eastAsia="Times New Roman" w:hAnsi="Traditional Arabic" w:cs="Traditional Arabic"/>
          <w:sz w:val="34"/>
          <w:szCs w:val="34"/>
          <w:rtl/>
          <w:lang w:bidi="ar-EG"/>
        </w:rPr>
        <w:t>.</w:t>
      </w:r>
      <w:r w:rsidR="005950E2" w:rsidRPr="00CE4663">
        <w:rPr>
          <w:rStyle w:val="a6"/>
          <w:rFonts w:ascii="Traditional Arabic" w:eastAsia="Times New Roman" w:hAnsi="Traditional Arabic" w:cs="Traditional Arabic"/>
          <w:sz w:val="34"/>
          <w:szCs w:val="34"/>
          <w:rtl/>
          <w:lang w:bidi="ar-EG"/>
        </w:rPr>
        <w:footnoteReference w:id="124"/>
      </w:r>
      <w:r>
        <w:rPr>
          <w:rFonts w:ascii="Traditional Arabic" w:eastAsia="Times New Roman" w:hAnsi="Traditional Arabic" w:cs="Traditional Arabic"/>
          <w:sz w:val="34"/>
          <w:szCs w:val="34"/>
          <w:rtl/>
          <w:lang w:bidi="ar-EG"/>
        </w:rPr>
        <w:t xml:space="preserve"> </w:t>
      </w:r>
    </w:p>
    <w:p w14:paraId="172218AC" w14:textId="77777777" w:rsidR="00A47D12" w:rsidRPr="00CE4663" w:rsidRDefault="007326AE" w:rsidP="004E62E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5- الخامس</w:t>
      </w:r>
      <w:r w:rsidR="002350E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350E6" w:rsidRPr="00CE4663">
        <w:rPr>
          <w:rFonts w:ascii="Traditional Arabic" w:eastAsia="Times New Roman" w:hAnsi="Traditional Arabic" w:cs="Traditional Arabic"/>
          <w:sz w:val="34"/>
          <w:szCs w:val="34"/>
          <w:rtl/>
          <w:lang w:bidi="ar-EG"/>
        </w:rPr>
        <w:t xml:space="preserve">أنَّ خبر الواحد </w:t>
      </w:r>
      <w:r w:rsidR="003A0A60" w:rsidRPr="00CE4663">
        <w:rPr>
          <w:rFonts w:ascii="Traditional Arabic" w:eastAsia="Times New Roman" w:hAnsi="Traditional Arabic" w:cs="Traditional Arabic"/>
          <w:sz w:val="34"/>
          <w:szCs w:val="34"/>
          <w:rtl/>
          <w:lang w:bidi="ar-EG"/>
        </w:rPr>
        <w:t xml:space="preserve">المجرَّد عن القرائن </w:t>
      </w:r>
      <w:r w:rsidR="002350E6" w:rsidRPr="00CE4663">
        <w:rPr>
          <w:rFonts w:ascii="Traditional Arabic" w:eastAsia="Times New Roman" w:hAnsi="Traditional Arabic" w:cs="Traditional Arabic"/>
          <w:sz w:val="34"/>
          <w:szCs w:val="34"/>
          <w:rtl/>
          <w:lang w:bidi="ar-EG"/>
        </w:rPr>
        <w:t xml:space="preserve">لو كان موجباً للعلم؛ لأوجبه على أي صفة وجد، من المسلم والكافر، والعدل والفاسق، والحر والعبد، والصغير والكبير، كما أنَّ خبر المتواتر </w:t>
      </w:r>
      <w:r w:rsidR="00A47D12" w:rsidRPr="00CE4663">
        <w:rPr>
          <w:rFonts w:ascii="Traditional Arabic" w:eastAsia="Times New Roman" w:hAnsi="Traditional Arabic" w:cs="Traditional Arabic"/>
          <w:sz w:val="34"/>
          <w:szCs w:val="34"/>
          <w:rtl/>
          <w:lang w:bidi="ar-EG"/>
        </w:rPr>
        <w:t xml:space="preserve">قد </w:t>
      </w:r>
      <w:r w:rsidR="002350E6" w:rsidRPr="00CE4663">
        <w:rPr>
          <w:rFonts w:ascii="Traditional Arabic" w:eastAsia="Times New Roman" w:hAnsi="Traditional Arabic" w:cs="Traditional Arabic"/>
          <w:sz w:val="34"/>
          <w:szCs w:val="34"/>
          <w:rtl/>
          <w:lang w:bidi="ar-EG"/>
        </w:rPr>
        <w:t xml:space="preserve">أوجب العلم، </w:t>
      </w:r>
      <w:r w:rsidR="00A47D12" w:rsidRPr="00CE4663">
        <w:rPr>
          <w:rFonts w:ascii="Traditional Arabic" w:eastAsia="Times New Roman" w:hAnsi="Traditional Arabic" w:cs="Traditional Arabic"/>
          <w:sz w:val="34"/>
          <w:szCs w:val="34"/>
          <w:rtl/>
          <w:lang w:bidi="ar-EG"/>
        </w:rPr>
        <w:t>و</w:t>
      </w:r>
      <w:r w:rsidR="002350E6" w:rsidRPr="00CE4663">
        <w:rPr>
          <w:rFonts w:ascii="Traditional Arabic" w:eastAsia="Times New Roman" w:hAnsi="Traditional Arabic" w:cs="Traditional Arabic"/>
          <w:sz w:val="34"/>
          <w:szCs w:val="34"/>
          <w:rtl/>
          <w:lang w:bidi="ar-EG"/>
        </w:rPr>
        <w:t>لم يختلف باختلاف صفات المخبرين، بل استوى في ذلك الكفَّار والمسلمون، والصغار والكبار، ‌والعدول ‌والفس</w:t>
      </w:r>
      <w:r w:rsidR="00452354" w:rsidRPr="00CE4663">
        <w:rPr>
          <w:rFonts w:ascii="Traditional Arabic" w:eastAsia="Times New Roman" w:hAnsi="Traditional Arabic" w:cs="Traditional Arabic"/>
          <w:sz w:val="34"/>
          <w:szCs w:val="34"/>
          <w:rtl/>
          <w:lang w:bidi="ar-EG"/>
        </w:rPr>
        <w:t>َّ</w:t>
      </w:r>
      <w:r w:rsidR="00A47D12" w:rsidRPr="00CE4663">
        <w:rPr>
          <w:rFonts w:ascii="Traditional Arabic" w:eastAsia="Times New Roman" w:hAnsi="Traditional Arabic" w:cs="Traditional Arabic"/>
          <w:sz w:val="34"/>
          <w:szCs w:val="34"/>
          <w:rtl/>
          <w:lang w:bidi="ar-EG"/>
        </w:rPr>
        <w:t>اق</w:t>
      </w:r>
      <w:r w:rsidR="00CE4663">
        <w:rPr>
          <w:rFonts w:ascii="Traditional Arabic" w:eastAsia="Times New Roman" w:hAnsi="Traditional Arabic" w:cs="Traditional Arabic"/>
          <w:sz w:val="34"/>
          <w:szCs w:val="34"/>
          <w:rtl/>
          <w:lang w:bidi="ar-EG"/>
        </w:rPr>
        <w:t>.</w:t>
      </w:r>
      <w:r w:rsidR="002350E6" w:rsidRPr="00CE4663">
        <w:rPr>
          <w:rStyle w:val="a6"/>
          <w:rFonts w:ascii="Traditional Arabic" w:eastAsia="Times New Roman" w:hAnsi="Traditional Arabic" w:cs="Traditional Arabic"/>
          <w:sz w:val="34"/>
          <w:szCs w:val="34"/>
          <w:rtl/>
          <w:lang w:bidi="ar-EG"/>
        </w:rPr>
        <w:footnoteReference w:id="125"/>
      </w:r>
      <w:r w:rsidR="00CE4663">
        <w:rPr>
          <w:rFonts w:ascii="Traditional Arabic" w:eastAsia="Times New Roman" w:hAnsi="Traditional Arabic" w:cs="Traditional Arabic"/>
          <w:sz w:val="34"/>
          <w:szCs w:val="34"/>
          <w:rtl/>
          <w:lang w:bidi="ar-EG"/>
        </w:rPr>
        <w:t xml:space="preserve"> </w:t>
      </w:r>
    </w:p>
    <w:p w14:paraId="12192CF1" w14:textId="77777777" w:rsidR="009F0D25" w:rsidRPr="00CE4663" w:rsidRDefault="007326A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6-السادس</w:t>
      </w:r>
      <w:r w:rsidR="0045235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5950E2" w:rsidRPr="00CE4663">
        <w:rPr>
          <w:rFonts w:ascii="Traditional Arabic" w:eastAsia="Times New Roman" w:hAnsi="Traditional Arabic" w:cs="Traditional Arabic"/>
          <w:sz w:val="34"/>
          <w:szCs w:val="34"/>
          <w:rtl/>
          <w:lang w:bidi="ar-EG"/>
        </w:rPr>
        <w:t>لو</w:t>
      </w:r>
      <w:r w:rsidR="005950E2" w:rsidRPr="00CE4663">
        <w:rPr>
          <w:rFonts w:ascii="Traditional Arabic" w:hAnsi="Traditional Arabic" w:cs="Traditional Arabic"/>
          <w:sz w:val="34"/>
          <w:szCs w:val="34"/>
          <w:rtl/>
        </w:rPr>
        <w:t xml:space="preserve"> </w:t>
      </w:r>
      <w:r w:rsidR="005950E2" w:rsidRPr="00CE4663">
        <w:rPr>
          <w:rFonts w:ascii="Traditional Arabic" w:eastAsia="Times New Roman" w:hAnsi="Traditional Arabic" w:cs="Traditional Arabic"/>
          <w:sz w:val="34"/>
          <w:szCs w:val="34"/>
          <w:rtl/>
          <w:lang w:bidi="ar-EG"/>
        </w:rPr>
        <w:t xml:space="preserve">أنَّ خبر الواحد المجرَّد عن القرائن كان مفيداً للعلم </w:t>
      </w:r>
      <w:r w:rsidR="006121C7" w:rsidRPr="00CE4663">
        <w:rPr>
          <w:rFonts w:ascii="Traditional Arabic" w:eastAsia="Times New Roman" w:hAnsi="Traditional Arabic" w:cs="Traditional Arabic"/>
          <w:sz w:val="34"/>
          <w:szCs w:val="34"/>
          <w:rtl/>
          <w:lang w:bidi="ar-EG"/>
        </w:rPr>
        <w:t>لو</w:t>
      </w:r>
      <w:r w:rsidR="00E43FAB" w:rsidRPr="00CE4663">
        <w:rPr>
          <w:rFonts w:ascii="Traditional Arabic" w:eastAsia="Times New Roman" w:hAnsi="Traditional Arabic" w:cs="Traditional Arabic"/>
          <w:sz w:val="34"/>
          <w:szCs w:val="34"/>
          <w:rtl/>
          <w:lang w:bidi="ar-EG"/>
        </w:rPr>
        <w:t xml:space="preserve">جب على القاضي </w:t>
      </w:r>
      <w:r w:rsidR="006121C7" w:rsidRPr="00CE4663">
        <w:rPr>
          <w:rFonts w:ascii="Traditional Arabic" w:eastAsia="Times New Roman" w:hAnsi="Traditional Arabic" w:cs="Traditional Arabic"/>
          <w:sz w:val="34"/>
          <w:szCs w:val="34"/>
          <w:rtl/>
          <w:lang w:bidi="ar-EG"/>
        </w:rPr>
        <w:t>أ</w:t>
      </w:r>
      <w:r w:rsidR="00E43FAB" w:rsidRPr="00CE4663">
        <w:rPr>
          <w:rFonts w:ascii="Traditional Arabic" w:eastAsia="Times New Roman" w:hAnsi="Traditional Arabic" w:cs="Traditional Arabic"/>
          <w:sz w:val="34"/>
          <w:szCs w:val="34"/>
          <w:rtl/>
          <w:lang w:bidi="ar-EG"/>
        </w:rPr>
        <w:t>ن يصد</w:t>
      </w:r>
      <w:r w:rsidR="00556289" w:rsidRPr="00CE4663">
        <w:rPr>
          <w:rFonts w:ascii="Traditional Arabic" w:eastAsia="Times New Roman" w:hAnsi="Traditional Arabic" w:cs="Traditional Arabic"/>
          <w:sz w:val="34"/>
          <w:szCs w:val="34"/>
          <w:rtl/>
          <w:lang w:bidi="ar-EG"/>
        </w:rPr>
        <w:t>ِّ</w:t>
      </w:r>
      <w:r w:rsidR="00E43FAB" w:rsidRPr="00CE4663">
        <w:rPr>
          <w:rFonts w:ascii="Traditional Arabic" w:eastAsia="Times New Roman" w:hAnsi="Traditional Arabic" w:cs="Traditional Arabic"/>
          <w:sz w:val="34"/>
          <w:szCs w:val="34"/>
          <w:rtl/>
          <w:lang w:bidi="ar-EG"/>
        </w:rPr>
        <w:t>ق المد</w:t>
      </w:r>
      <w:r w:rsidR="006121C7" w:rsidRPr="00CE4663">
        <w:rPr>
          <w:rFonts w:ascii="Traditional Arabic" w:eastAsia="Times New Roman" w:hAnsi="Traditional Arabic" w:cs="Traditional Arabic"/>
          <w:sz w:val="34"/>
          <w:szCs w:val="34"/>
          <w:rtl/>
          <w:lang w:bidi="ar-EG"/>
        </w:rPr>
        <w:t>ِّ</w:t>
      </w:r>
      <w:r w:rsidR="00E43FAB" w:rsidRPr="00CE4663">
        <w:rPr>
          <w:rFonts w:ascii="Traditional Arabic" w:eastAsia="Times New Roman" w:hAnsi="Traditional Arabic" w:cs="Traditional Arabic"/>
          <w:sz w:val="34"/>
          <w:szCs w:val="34"/>
          <w:rtl/>
          <w:lang w:bidi="ar-EG"/>
        </w:rPr>
        <w:t>عي من غير بي</w:t>
      </w:r>
      <w:r w:rsidR="006121C7" w:rsidRPr="00CE4663">
        <w:rPr>
          <w:rFonts w:ascii="Traditional Arabic" w:eastAsia="Times New Roman" w:hAnsi="Traditional Arabic" w:cs="Traditional Arabic"/>
          <w:sz w:val="34"/>
          <w:szCs w:val="34"/>
          <w:rtl/>
          <w:lang w:bidi="ar-EG"/>
        </w:rPr>
        <w:t>ِّ</w:t>
      </w:r>
      <w:r w:rsidR="00E43FAB" w:rsidRPr="00CE4663">
        <w:rPr>
          <w:rFonts w:ascii="Traditional Arabic" w:eastAsia="Times New Roman" w:hAnsi="Traditional Arabic" w:cs="Traditional Arabic"/>
          <w:sz w:val="34"/>
          <w:szCs w:val="34"/>
          <w:rtl/>
          <w:lang w:bidi="ar-EG"/>
        </w:rPr>
        <w:t>نه</w:t>
      </w:r>
      <w:r w:rsidR="00CE4663">
        <w:rPr>
          <w:rFonts w:ascii="Traditional Arabic" w:eastAsia="Times New Roman" w:hAnsi="Traditional Arabic" w:cs="Traditional Arabic"/>
          <w:sz w:val="34"/>
          <w:szCs w:val="34"/>
          <w:rtl/>
          <w:lang w:bidi="ar-EG"/>
        </w:rPr>
        <w:t>،</w:t>
      </w:r>
      <w:r w:rsidR="00A47D12" w:rsidRPr="00CE4663">
        <w:rPr>
          <w:rFonts w:ascii="Traditional Arabic" w:eastAsia="Times New Roman" w:hAnsi="Traditional Arabic" w:cs="Traditional Arabic"/>
          <w:sz w:val="34"/>
          <w:szCs w:val="34"/>
          <w:rtl/>
          <w:lang w:bidi="ar-EG"/>
        </w:rPr>
        <w:t xml:space="preserve"> ولما احت</w:t>
      </w:r>
      <w:r w:rsidR="00C93061" w:rsidRPr="00CE4663">
        <w:rPr>
          <w:rFonts w:ascii="Traditional Arabic" w:eastAsia="Times New Roman" w:hAnsi="Traditional Arabic" w:cs="Traditional Arabic"/>
          <w:sz w:val="34"/>
          <w:szCs w:val="34"/>
          <w:rtl/>
          <w:lang w:bidi="ar-EG"/>
        </w:rPr>
        <w:t>ج</w:t>
      </w:r>
      <w:r w:rsidR="00A47D12" w:rsidRPr="00CE4663">
        <w:rPr>
          <w:rFonts w:ascii="Traditional Arabic" w:eastAsia="Times New Roman" w:hAnsi="Traditional Arabic" w:cs="Traditional Arabic"/>
          <w:sz w:val="34"/>
          <w:szCs w:val="34"/>
          <w:rtl/>
          <w:lang w:bidi="ar-EG"/>
        </w:rPr>
        <w:t>نا</w:t>
      </w:r>
      <w:r w:rsidR="00C93061" w:rsidRPr="00CE4663">
        <w:rPr>
          <w:rFonts w:ascii="Traditional Arabic" w:eastAsia="Times New Roman" w:hAnsi="Traditional Arabic" w:cs="Traditional Arabic"/>
          <w:sz w:val="34"/>
          <w:szCs w:val="34"/>
          <w:rtl/>
          <w:lang w:bidi="ar-EG"/>
        </w:rPr>
        <w:t xml:space="preserve"> في الشهادات إلى عدد، بل كان الشاهد الواحد إذا ‌أخبر ‌الحاكم بشيء، وقع للحاكم علم ذلك ومعرفته، ولكان المدِّعي على غيره عند الحاكم حقاً أن يصد</w:t>
      </w:r>
      <w:r w:rsidR="00E72095" w:rsidRPr="00CE4663">
        <w:rPr>
          <w:rFonts w:ascii="Traditional Arabic" w:eastAsia="Times New Roman" w:hAnsi="Traditional Arabic" w:cs="Traditional Arabic"/>
          <w:sz w:val="34"/>
          <w:szCs w:val="34"/>
          <w:rtl/>
          <w:lang w:bidi="ar-EG"/>
        </w:rPr>
        <w:t>ِّ</w:t>
      </w:r>
      <w:r w:rsidR="00C93061" w:rsidRPr="00CE4663">
        <w:rPr>
          <w:rFonts w:ascii="Traditional Arabic" w:eastAsia="Times New Roman" w:hAnsi="Traditional Arabic" w:cs="Traditional Arabic"/>
          <w:sz w:val="34"/>
          <w:szCs w:val="34"/>
          <w:rtl/>
          <w:lang w:bidi="ar-EG"/>
        </w:rPr>
        <w:t>قه؛ لأنَّ العلم يقع بقوله</w:t>
      </w:r>
      <w:r w:rsidR="006121C7" w:rsidRPr="00CE4663">
        <w:rPr>
          <w:rFonts w:ascii="Traditional Arabic" w:eastAsia="Times New Roman" w:hAnsi="Traditional Arabic" w:cs="Traditional Arabic"/>
          <w:sz w:val="34"/>
          <w:szCs w:val="34"/>
          <w:rtl/>
          <w:lang w:bidi="ar-EG"/>
        </w:rPr>
        <w:t>.</w:t>
      </w:r>
      <w:r w:rsidR="00C93061" w:rsidRPr="00CE4663">
        <w:rPr>
          <w:rStyle w:val="a6"/>
          <w:rFonts w:ascii="Traditional Arabic" w:eastAsia="Times New Roman" w:hAnsi="Traditional Arabic" w:cs="Traditional Arabic"/>
          <w:sz w:val="34"/>
          <w:szCs w:val="34"/>
          <w:rtl/>
          <w:lang w:bidi="ar-EG"/>
        </w:rPr>
        <w:footnoteReference w:id="126"/>
      </w:r>
      <w:r w:rsidR="00CE4663">
        <w:rPr>
          <w:rFonts w:ascii="Traditional Arabic" w:eastAsia="Times New Roman" w:hAnsi="Traditional Arabic" w:cs="Traditional Arabic"/>
          <w:sz w:val="34"/>
          <w:szCs w:val="34"/>
          <w:rtl/>
          <w:lang w:bidi="ar-EG"/>
        </w:rPr>
        <w:t xml:space="preserve"> </w:t>
      </w:r>
      <w:r w:rsidR="002A7859" w:rsidRPr="00CE4663">
        <w:rPr>
          <w:rFonts w:ascii="Traditional Arabic" w:eastAsia="Times New Roman" w:hAnsi="Traditional Arabic" w:cs="Traditional Arabic"/>
          <w:sz w:val="34"/>
          <w:szCs w:val="34"/>
          <w:rtl/>
          <w:lang w:bidi="ar-EG"/>
        </w:rPr>
        <w:t>2-</w:t>
      </w:r>
      <w:r w:rsidR="006121C7" w:rsidRPr="00CE4663">
        <w:rPr>
          <w:rFonts w:ascii="Traditional Arabic" w:eastAsia="Times New Roman" w:hAnsi="Traditional Arabic" w:cs="Traditional Arabic"/>
          <w:sz w:val="34"/>
          <w:szCs w:val="34"/>
          <w:rtl/>
          <w:lang w:bidi="ar-EG"/>
        </w:rPr>
        <w:t>الحالة الثانية:</w:t>
      </w:r>
      <w:r w:rsidR="00CE4663">
        <w:rPr>
          <w:rFonts w:ascii="Traditional Arabic" w:eastAsia="Times New Roman" w:hAnsi="Traditional Arabic" w:cs="Traditional Arabic"/>
          <w:sz w:val="34"/>
          <w:szCs w:val="34"/>
          <w:rtl/>
          <w:lang w:bidi="ar-EG"/>
        </w:rPr>
        <w:t xml:space="preserve"> </w:t>
      </w:r>
      <w:r w:rsidR="006F2361" w:rsidRPr="00CE4663">
        <w:rPr>
          <w:rFonts w:ascii="Traditional Arabic" w:eastAsia="Times New Roman" w:hAnsi="Traditional Arabic" w:cs="Traditional Arabic"/>
          <w:sz w:val="34"/>
          <w:szCs w:val="34"/>
          <w:rtl/>
          <w:lang w:bidi="ar-EG"/>
        </w:rPr>
        <w:t>أ</w:t>
      </w:r>
      <w:r w:rsidR="006121C7" w:rsidRPr="00CE4663">
        <w:rPr>
          <w:rFonts w:ascii="Traditional Arabic" w:eastAsia="Times New Roman" w:hAnsi="Traditional Arabic" w:cs="Traditional Arabic"/>
          <w:sz w:val="34"/>
          <w:szCs w:val="34"/>
          <w:rtl/>
          <w:lang w:bidi="ar-EG"/>
        </w:rPr>
        <w:t xml:space="preserve">ن يكون خبر الواحد قد </w:t>
      </w:r>
      <w:r w:rsidR="009F0D25" w:rsidRPr="00CE4663">
        <w:rPr>
          <w:rFonts w:ascii="Traditional Arabic" w:eastAsia="Times New Roman" w:hAnsi="Traditional Arabic" w:cs="Traditional Arabic"/>
          <w:sz w:val="34"/>
          <w:szCs w:val="34"/>
          <w:rtl/>
          <w:lang w:bidi="ar-EG"/>
        </w:rPr>
        <w:t xml:space="preserve">احتفت </w:t>
      </w:r>
      <w:r w:rsidR="006121C7" w:rsidRPr="00CE4663">
        <w:rPr>
          <w:rFonts w:ascii="Traditional Arabic" w:eastAsia="Times New Roman" w:hAnsi="Traditional Arabic" w:cs="Traditional Arabic"/>
          <w:sz w:val="34"/>
          <w:szCs w:val="34"/>
          <w:rtl/>
          <w:lang w:bidi="ar-EG"/>
        </w:rPr>
        <w:t xml:space="preserve">به </w:t>
      </w:r>
      <w:r w:rsidR="009F0D25" w:rsidRPr="00CE4663">
        <w:rPr>
          <w:rFonts w:ascii="Traditional Arabic" w:eastAsia="Times New Roman" w:hAnsi="Traditional Arabic" w:cs="Traditional Arabic"/>
          <w:sz w:val="34"/>
          <w:szCs w:val="34"/>
          <w:rtl/>
          <w:lang w:bidi="ar-EG"/>
        </w:rPr>
        <w:t>القرائن التي تدل على صدقه وثبوته</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فعندها يفيد العلم</w:t>
      </w:r>
      <w:r w:rsidR="006F2361" w:rsidRPr="00CE4663">
        <w:rPr>
          <w:rFonts w:ascii="Traditional Arabic" w:eastAsia="Times New Roman" w:hAnsi="Traditional Arabic" w:cs="Traditional Arabic"/>
          <w:sz w:val="34"/>
          <w:szCs w:val="34"/>
          <w:rtl/>
          <w:lang w:bidi="ar-EG"/>
        </w:rPr>
        <w:t xml:space="preserve"> النظري</w:t>
      </w:r>
      <w:r w:rsidR="009F0D25" w:rsidRPr="00CE4663">
        <w:rPr>
          <w:rFonts w:ascii="Traditional Arabic" w:eastAsia="Times New Roman" w:hAnsi="Traditional Arabic" w:cs="Traditional Arabic"/>
          <w:sz w:val="34"/>
          <w:szCs w:val="34"/>
          <w:rtl/>
          <w:lang w:bidi="ar-EG"/>
        </w:rPr>
        <w:t>.</w:t>
      </w:r>
      <w:r w:rsidR="00B0615D" w:rsidRPr="00CE4663">
        <w:rPr>
          <w:rStyle w:val="a6"/>
          <w:rFonts w:ascii="Traditional Arabic" w:eastAsia="Times New Roman" w:hAnsi="Traditional Arabic" w:cs="Traditional Arabic"/>
          <w:sz w:val="34"/>
          <w:szCs w:val="34"/>
          <w:rtl/>
          <w:lang w:bidi="ar-EG"/>
        </w:rPr>
        <w:footnoteReference w:id="127"/>
      </w:r>
      <w:r w:rsidR="00CE4663">
        <w:rPr>
          <w:rFonts w:ascii="Traditional Arabic" w:eastAsia="Times New Roman" w:hAnsi="Traditional Arabic" w:cs="Traditional Arabic"/>
          <w:sz w:val="34"/>
          <w:szCs w:val="34"/>
          <w:rtl/>
          <w:lang w:bidi="ar-EG"/>
        </w:rPr>
        <w:t xml:space="preserve"> </w:t>
      </w:r>
    </w:p>
    <w:p w14:paraId="6ADDE4B4" w14:textId="77777777" w:rsidR="000258E8" w:rsidRPr="00CE4663" w:rsidRDefault="000258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الصنعاني في "إسبال المطر على قصب السكر"(ص/166):</w:t>
      </w:r>
    </w:p>
    <w:p w14:paraId="5D9BAE59" w14:textId="77777777" w:rsidR="000258E8" w:rsidRPr="00CE4663" w:rsidRDefault="000258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يُفِيد العِلْمَ أَعْنِي النَّظَرِيْ … إِذَا ‌أَتتْ ‌قَرائِنٌ لِلْخَبرِ"</w:t>
      </w:r>
      <w:r w:rsidR="00CE4663">
        <w:rPr>
          <w:rFonts w:ascii="Traditional Arabic" w:eastAsia="Times New Roman" w:hAnsi="Traditional Arabic" w:cs="Traditional Arabic"/>
          <w:sz w:val="34"/>
          <w:szCs w:val="34"/>
          <w:rtl/>
          <w:lang w:bidi="ar-EG"/>
        </w:rPr>
        <w:t>.</w:t>
      </w:r>
    </w:p>
    <w:p w14:paraId="387C67F8" w14:textId="77777777" w:rsidR="00025148"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وهذه القرائن على أقسام</w:t>
      </w:r>
      <w:r w:rsidR="00CE4663">
        <w:rPr>
          <w:rFonts w:ascii="Traditional Arabic" w:eastAsia="Times New Roman" w:hAnsi="Traditional Arabic" w:cs="Traditional Arabic"/>
          <w:sz w:val="34"/>
          <w:szCs w:val="34"/>
          <w:rtl/>
          <w:lang w:bidi="ar-EG"/>
        </w:rPr>
        <w:t>،</w:t>
      </w:r>
      <w:r w:rsidR="0022066A" w:rsidRPr="00CE4663">
        <w:rPr>
          <w:rFonts w:ascii="Traditional Arabic" w:eastAsia="Times New Roman" w:hAnsi="Traditional Arabic" w:cs="Traditional Arabic"/>
          <w:sz w:val="34"/>
          <w:szCs w:val="34"/>
          <w:rtl/>
          <w:lang w:bidi="ar-EG"/>
        </w:rPr>
        <w:t xml:space="preserve"> فمنها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تلقِّى الأمة له بالقبول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ومنها وقوع الإجماع على العمل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بمقتضاه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ومنها كونه مروي</w:t>
      </w:r>
      <w:r w:rsidR="00A931C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في الصحيحين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أحدهما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أن ينقله أئمة متفق على أمانتهم وعدالتهم. </w:t>
      </w:r>
    </w:p>
    <w:p w14:paraId="17AD748E" w14:textId="77777777" w:rsidR="00025148" w:rsidRDefault="00025148">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745D2ECB" w14:textId="77777777" w:rsidR="0022066A" w:rsidRPr="00CE4663" w:rsidRDefault="005950E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w:t>
      </w:r>
      <w:r w:rsidR="009F0D25" w:rsidRPr="00CE4663">
        <w:rPr>
          <w:rFonts w:ascii="Traditional Arabic" w:eastAsia="Times New Roman" w:hAnsi="Traditional Arabic" w:cs="Traditional Arabic"/>
          <w:sz w:val="34"/>
          <w:szCs w:val="34"/>
          <w:rtl/>
          <w:lang w:bidi="ar-EG"/>
        </w:rPr>
        <w:t>القسم الأول:</w:t>
      </w:r>
      <w:r w:rsidRPr="00CE4663">
        <w:rPr>
          <w:rFonts w:ascii="Traditional Arabic" w:eastAsia="Times New Roman" w:hAnsi="Traditional Arabic" w:cs="Traditional Arabic"/>
          <w:sz w:val="34"/>
          <w:szCs w:val="34"/>
          <w:rtl/>
          <w:lang w:bidi="ar-EG"/>
        </w:rPr>
        <w:t xml:space="preserve"> </w:t>
      </w:r>
    </w:p>
    <w:p w14:paraId="35D91F54" w14:textId="77777777" w:rsidR="009F0D25" w:rsidRPr="00CE4663" w:rsidRDefault="005950E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rPr>
        <w:t xml:space="preserve">وهو ما </w:t>
      </w:r>
      <w:r w:rsidRPr="00CE4663">
        <w:rPr>
          <w:rFonts w:ascii="Traditional Arabic" w:eastAsia="Times New Roman" w:hAnsi="Traditional Arabic" w:cs="Traditional Arabic"/>
          <w:sz w:val="34"/>
          <w:szCs w:val="34"/>
          <w:rtl/>
          <w:lang w:bidi="ar-EG"/>
        </w:rPr>
        <w:t>تلقِّته الأمة بالقبول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w:t>
      </w:r>
      <w:r w:rsidR="009E4091" w:rsidRPr="00CE4663">
        <w:rPr>
          <w:rFonts w:ascii="Traditional Arabic" w:eastAsia="Times New Roman" w:hAnsi="Traditional Arabic" w:cs="Traditional Arabic"/>
          <w:sz w:val="34"/>
          <w:szCs w:val="34"/>
          <w:rtl/>
          <w:lang w:bidi="ar-EG"/>
        </w:rPr>
        <w:t xml:space="preserve">َ ما تتلقاه الأمة بالقبول تكون </w:t>
      </w:r>
      <w:r w:rsidRPr="00CE4663">
        <w:rPr>
          <w:rFonts w:ascii="Traditional Arabic" w:eastAsia="Times New Roman" w:hAnsi="Traditional Arabic" w:cs="Traditional Arabic"/>
          <w:sz w:val="34"/>
          <w:szCs w:val="34"/>
          <w:rtl/>
          <w:lang w:bidi="ar-EG"/>
        </w:rPr>
        <w:t>ما بين عاملة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متأو</w:t>
      </w:r>
      <w:r w:rsidR="009E40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لة 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والتأويل فرع عن القبول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ومثال هذا القسم</w:t>
      </w:r>
      <w:r w:rsid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الكتاب الذي أرسله رسول الله - صلى الله عليه وسلم- إلى أهل اليمن مع عمرو بن حزم</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وفيه</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«لا ‌يَمَسُّ ‌الْقُرْآنَ إِلا طَاهِرٌ».</w:t>
      </w:r>
      <w:r w:rsidR="009F0D25" w:rsidRPr="00CE4663">
        <w:rPr>
          <w:rFonts w:ascii="Traditional Arabic" w:eastAsia="Times New Roman" w:hAnsi="Traditional Arabic" w:cs="Traditional Arabic"/>
          <w:sz w:val="34"/>
          <w:szCs w:val="34"/>
          <w:vertAlign w:val="superscript"/>
          <w:rtl/>
          <w:lang w:bidi="ar-EG"/>
        </w:rPr>
        <w:footnoteReference w:id="128"/>
      </w:r>
    </w:p>
    <w:p w14:paraId="65939D79" w14:textId="77777777" w:rsidR="00266E60" w:rsidRPr="00CE4663" w:rsidRDefault="00266E6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شيخ الإسلام ابن تيمية:</w:t>
      </w:r>
      <w:r w:rsidR="00CE4663">
        <w:rPr>
          <w:rFonts w:ascii="Traditional Arabic" w:eastAsia="Times New Roman" w:hAnsi="Traditional Arabic" w:cs="Traditional Arabic"/>
          <w:sz w:val="34"/>
          <w:szCs w:val="34"/>
          <w:rtl/>
          <w:lang w:bidi="ar-EG"/>
        </w:rPr>
        <w:t xml:space="preserve"> </w:t>
      </w:r>
    </w:p>
    <w:p w14:paraId="6B0D217E" w14:textId="77777777" w:rsidR="00C36DE8" w:rsidRPr="00CE4663" w:rsidRDefault="00D9772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وخبر الواحد المتلقَّى بالقبول يوجب العلم عند جمهور العلماء</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وإن كان في نفسه لا يفيد إل</w:t>
      </w:r>
      <w:r w:rsidR="002059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الظن؛ لكن لم</w:t>
      </w:r>
      <w:r w:rsidR="001A218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اقترن به إجماع أهل العلم بالحديث على تلقِّيه بالتصديق كان بمنزلة إجماع أهل العلم بالفقه على حكم مستندين في ذلك إلى ظاهر أو قياس أو خبر واحد</w:t>
      </w:r>
      <w:r w:rsidR="00CE4663">
        <w:rPr>
          <w:rFonts w:ascii="Traditional Arabic" w:eastAsia="Times New Roman" w:hAnsi="Traditional Arabic" w:cs="Traditional Arabic"/>
          <w:sz w:val="34"/>
          <w:szCs w:val="34"/>
          <w:rtl/>
          <w:lang w:bidi="ar-EG"/>
        </w:rPr>
        <w:t>،</w:t>
      </w:r>
      <w:r w:rsidR="00BB79B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BB79B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الحكم يصير قطعياً عند الجمهور</w:t>
      </w:r>
      <w:r w:rsidR="00266E60" w:rsidRPr="00CE4663">
        <w:rPr>
          <w:rFonts w:ascii="Traditional Arabic" w:eastAsia="Times New Roman" w:hAnsi="Traditional Arabic" w:cs="Traditional Arabic"/>
          <w:sz w:val="34"/>
          <w:szCs w:val="34"/>
          <w:rtl/>
          <w:lang w:bidi="ar-EG"/>
        </w:rPr>
        <w:t>.</w:t>
      </w:r>
      <w:r w:rsidR="00266E60" w:rsidRPr="00CE4663">
        <w:rPr>
          <w:rFonts w:ascii="Traditional Arabic" w:eastAsia="Times New Roman" w:hAnsi="Traditional Arabic" w:cs="Traditional Arabic"/>
          <w:sz w:val="34"/>
          <w:szCs w:val="34"/>
          <w:vertAlign w:val="superscript"/>
          <w:rtl/>
          <w:lang w:bidi="ar-EG"/>
        </w:rPr>
        <w:footnoteReference w:id="129"/>
      </w:r>
      <w:r w:rsidR="00CE4663">
        <w:rPr>
          <w:rFonts w:ascii="Traditional Arabic" w:eastAsia="Times New Roman" w:hAnsi="Traditional Arabic" w:cs="Traditional Arabic"/>
          <w:sz w:val="34"/>
          <w:szCs w:val="34"/>
          <w:rtl/>
          <w:lang w:bidi="ar-EG"/>
        </w:rPr>
        <w:t xml:space="preserve"> </w:t>
      </w:r>
      <w:r w:rsidR="00C36DE8" w:rsidRPr="00CE4663">
        <w:rPr>
          <w:rFonts w:ascii="Traditional Arabic" w:eastAsia="Times New Roman" w:hAnsi="Traditional Arabic" w:cs="Traditional Arabic"/>
          <w:sz w:val="34"/>
          <w:szCs w:val="34"/>
          <w:rtl/>
          <w:lang w:bidi="ar-EG"/>
        </w:rPr>
        <w:t>قال الشيرازي:</w:t>
      </w:r>
    </w:p>
    <w:p w14:paraId="71CAC63F" w14:textId="77777777" w:rsidR="00677EAE" w:rsidRPr="00CE4663" w:rsidRDefault="00677EA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خبر الواحد الذي تلقته الأمة بالقبول فيقطع بصدقه سواء ‌عمل ‌الكل به أو عمل البعض وتأو</w:t>
      </w:r>
      <w:r w:rsidR="00FE51A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له البعض.</w:t>
      </w:r>
      <w:r w:rsidRPr="00CE4663">
        <w:rPr>
          <w:rStyle w:val="a6"/>
          <w:rFonts w:ascii="Traditional Arabic" w:eastAsia="Times New Roman" w:hAnsi="Traditional Arabic" w:cs="Traditional Arabic"/>
          <w:sz w:val="34"/>
          <w:szCs w:val="34"/>
          <w:rtl/>
          <w:lang w:bidi="ar-EG"/>
        </w:rPr>
        <w:footnoteReference w:id="130"/>
      </w:r>
    </w:p>
    <w:p w14:paraId="0B245940" w14:textId="77777777" w:rsidR="000A39EE" w:rsidRPr="00CE4663" w:rsidRDefault="002206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w:t>
      </w:r>
      <w:r w:rsidR="00EC160B" w:rsidRP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القسم الثاني</w:t>
      </w:r>
      <w:r w:rsidR="00CE4663">
        <w:rPr>
          <w:rFonts w:ascii="Traditional Arabic" w:hAnsi="Traditional Arabic" w:cs="Traditional Arabic"/>
          <w:sz w:val="34"/>
          <w:szCs w:val="34"/>
          <w:rtl/>
        </w:rPr>
        <w:t>:</w:t>
      </w:r>
      <w:r w:rsidR="00EC160B" w:rsidRPr="00CE4663">
        <w:rPr>
          <w:rFonts w:ascii="Traditional Arabic" w:eastAsia="Times New Roman" w:hAnsi="Traditional Arabic" w:cs="Traditional Arabic"/>
          <w:sz w:val="34"/>
          <w:szCs w:val="34"/>
          <w:rtl/>
          <w:lang w:bidi="ar-EG"/>
        </w:rPr>
        <w:t xml:space="preserve"> </w:t>
      </w:r>
    </w:p>
    <w:p w14:paraId="0C809131" w14:textId="77777777" w:rsidR="00D36D8B" w:rsidRPr="00CE4663" w:rsidRDefault="00EC160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وهو ما وقع الإجماع على العمل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بمقتضاه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لأنَّ الإجماع يصيِّره من المعلوم صدقه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36D8B" w:rsidRPr="00CE4663">
        <w:rPr>
          <w:rFonts w:ascii="Traditional Arabic" w:eastAsia="Times New Roman" w:hAnsi="Traditional Arabic" w:cs="Traditional Arabic"/>
          <w:sz w:val="34"/>
          <w:szCs w:val="34"/>
          <w:rtl/>
          <w:lang w:bidi="ar-EG"/>
        </w:rPr>
        <w:t>كما نص على ذلك الشوكاني بقوله:</w:t>
      </w:r>
    </w:p>
    <w:p w14:paraId="3B4ECD55" w14:textId="77777777" w:rsidR="00D36D8B" w:rsidRPr="00CE4663" w:rsidRDefault="00D36D8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ولا نزاع في أنَّ خبر الواحد إذا وقع الإجماع على العمل بمقتضاه فإنه ‌يفيد ‌العلم</w:t>
      </w:r>
      <w:r w:rsidR="00CE4663">
        <w:rPr>
          <w:rFonts w:ascii="Traditional Arabic" w:eastAsia="Times New Roman" w:hAnsi="Traditional Arabic" w:cs="Traditional Arabic"/>
          <w:sz w:val="34"/>
          <w:szCs w:val="34"/>
          <w:rtl/>
          <w:lang w:bidi="ar-EG"/>
        </w:rPr>
        <w:t>،</w:t>
      </w:r>
    </w:p>
    <w:p w14:paraId="5928091F" w14:textId="77777777" w:rsidR="00D36D8B" w:rsidRPr="00CE4663" w:rsidRDefault="00D36D8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لأنَّ الإجماع عليه قد صيَّره من المعلوم صدقه.</w:t>
      </w:r>
      <w:r w:rsidRPr="00CE4663">
        <w:rPr>
          <w:rStyle w:val="a6"/>
          <w:rFonts w:ascii="Traditional Arabic" w:eastAsia="Times New Roman" w:hAnsi="Traditional Arabic" w:cs="Traditional Arabic"/>
          <w:sz w:val="34"/>
          <w:szCs w:val="34"/>
          <w:rtl/>
          <w:lang w:bidi="ar-EG"/>
        </w:rPr>
        <w:footnoteReference w:id="131"/>
      </w:r>
      <w:r w:rsidRPr="00CE4663">
        <w:rPr>
          <w:rFonts w:ascii="Traditional Arabic" w:eastAsia="Times New Roman" w:hAnsi="Traditional Arabic" w:cs="Traditional Arabic"/>
          <w:sz w:val="34"/>
          <w:szCs w:val="34"/>
          <w:rtl/>
          <w:lang w:bidi="ar-EG"/>
        </w:rPr>
        <w:t xml:space="preserve"> </w:t>
      </w:r>
    </w:p>
    <w:p w14:paraId="6FF2E2E5" w14:textId="77777777" w:rsidR="009F0D25" w:rsidRPr="00CE4663" w:rsidRDefault="00EC160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ومثال هذا القسم</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ما رواه</w:t>
      </w:r>
      <w:r w:rsidR="00266E6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أَبِو</w:t>
      </w:r>
      <w:r w:rsidR="00266E60" w:rsidRPr="00CE4663">
        <w:rPr>
          <w:rFonts w:ascii="Traditional Arabic" w:eastAsia="Times New Roman" w:hAnsi="Traditional Arabic" w:cs="Traditional Arabic"/>
          <w:sz w:val="34"/>
          <w:szCs w:val="34"/>
          <w:rtl/>
          <w:lang w:bidi="ar-EG"/>
        </w:rPr>
        <w:t xml:space="preserve"> </w:t>
      </w:r>
      <w:r w:rsidR="00B34E6F" w:rsidRPr="00CE4663">
        <w:rPr>
          <w:rFonts w:ascii="Traditional Arabic" w:eastAsia="Times New Roman" w:hAnsi="Traditional Arabic" w:cs="Traditional Arabic"/>
          <w:sz w:val="34"/>
          <w:szCs w:val="34"/>
          <w:rtl/>
          <w:lang w:bidi="ar-EG"/>
        </w:rPr>
        <w:t>هُرَيْرَةَ-رضي الله عنه-</w:t>
      </w:r>
      <w:r w:rsidR="00266E60" w:rsidRPr="00CE4663">
        <w:rPr>
          <w:rFonts w:ascii="Traditional Arabic" w:eastAsia="Times New Roman" w:hAnsi="Traditional Arabic" w:cs="Traditional Arabic"/>
          <w:sz w:val="34"/>
          <w:szCs w:val="34"/>
          <w:rtl/>
          <w:lang w:bidi="ar-EG"/>
        </w:rPr>
        <w:t xml:space="preserve"> أَنَّ رَسُولَ اللَّهِ </w:t>
      </w:r>
      <w:r w:rsidR="00B34E6F" w:rsidRPr="00CE4663">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صَلَّى اللهُ عَلَيْهِ وَسَلَّمَ</w:t>
      </w:r>
      <w:r w:rsidR="00B34E6F" w:rsidRPr="00CE4663">
        <w:rPr>
          <w:rFonts w:ascii="Traditional Arabic" w:eastAsia="Times New Roman" w:hAnsi="Traditional Arabic" w:cs="Traditional Arabic"/>
          <w:sz w:val="34"/>
          <w:szCs w:val="34"/>
          <w:rtl/>
          <w:lang w:bidi="ar-EG"/>
        </w:rPr>
        <w:t xml:space="preserve"> -</w:t>
      </w:r>
      <w:r w:rsidR="00266E60" w:rsidRPr="00CE4663">
        <w:rPr>
          <w:rFonts w:ascii="Traditional Arabic" w:eastAsia="Times New Roman" w:hAnsi="Traditional Arabic" w:cs="Traditional Arabic"/>
          <w:sz w:val="34"/>
          <w:szCs w:val="34"/>
          <w:rtl/>
          <w:lang w:bidi="ar-EG"/>
        </w:rPr>
        <w:t xml:space="preserve"> قَالَ</w:t>
      </w:r>
      <w:r w:rsidR="009F0D2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roofErr w:type="gramStart"/>
      <w:r w:rsidR="009F0D25" w:rsidRPr="00CE4663">
        <w:rPr>
          <w:rFonts w:ascii="Traditional Arabic" w:eastAsia="Times New Roman" w:hAnsi="Traditional Arabic" w:cs="Traditional Arabic"/>
          <w:sz w:val="34"/>
          <w:szCs w:val="34"/>
          <w:rtl/>
          <w:lang w:bidi="ar-EG"/>
        </w:rPr>
        <w:t>« لَا</w:t>
      </w:r>
      <w:proofErr w:type="gramEnd"/>
      <w:r w:rsidR="009F0D25" w:rsidRPr="00CE4663">
        <w:rPr>
          <w:rFonts w:ascii="Traditional Arabic" w:eastAsia="Times New Roman" w:hAnsi="Traditional Arabic" w:cs="Traditional Arabic"/>
          <w:sz w:val="34"/>
          <w:szCs w:val="34"/>
          <w:rtl/>
          <w:lang w:bidi="ar-EG"/>
        </w:rPr>
        <w:t xml:space="preserve"> يُجْمَعُ ‌بَيْنَ ‌الْمَرْأَةِ</w:t>
      </w:r>
      <w:r w:rsid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‌وَعَمَّتِهَا، وَلَا بَيْنَ الْمَرْأَةِ وَخَالَتِهَا».</w:t>
      </w:r>
      <w:r w:rsidR="009F0D25" w:rsidRPr="00CE4663">
        <w:rPr>
          <w:rFonts w:ascii="Traditional Arabic" w:eastAsia="Times New Roman" w:hAnsi="Traditional Arabic" w:cs="Traditional Arabic"/>
          <w:sz w:val="34"/>
          <w:szCs w:val="34"/>
          <w:vertAlign w:val="superscript"/>
          <w:rtl/>
          <w:lang w:bidi="ar-EG"/>
        </w:rPr>
        <w:footnoteReference w:id="132"/>
      </w:r>
    </w:p>
    <w:p w14:paraId="53F755F7" w14:textId="77777777" w:rsidR="00556289" w:rsidRPr="00CE4663" w:rsidRDefault="002206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w:t>
      </w:r>
      <w:r w:rsidR="009F0D25" w:rsidRPr="00CE4663">
        <w:rPr>
          <w:rFonts w:ascii="Traditional Arabic" w:eastAsia="Times New Roman" w:hAnsi="Traditional Arabic" w:cs="Traditional Arabic"/>
          <w:sz w:val="34"/>
          <w:szCs w:val="34"/>
          <w:rtl/>
          <w:lang w:bidi="ar-EG"/>
        </w:rPr>
        <w:t xml:space="preserve"> القسم الثالث:</w:t>
      </w:r>
      <w:r w:rsidR="00CE4663">
        <w:rPr>
          <w:rFonts w:ascii="Traditional Arabic" w:eastAsia="Times New Roman" w:hAnsi="Traditional Arabic" w:cs="Traditional Arabic"/>
          <w:sz w:val="34"/>
          <w:szCs w:val="34"/>
          <w:rtl/>
          <w:lang w:bidi="ar-EG"/>
        </w:rPr>
        <w:t xml:space="preserve"> </w:t>
      </w:r>
      <w:r w:rsidR="00A931CD" w:rsidRPr="00CE4663">
        <w:rPr>
          <w:rFonts w:ascii="Traditional Arabic" w:eastAsia="Times New Roman" w:hAnsi="Traditional Arabic" w:cs="Traditional Arabic"/>
          <w:sz w:val="34"/>
          <w:szCs w:val="34"/>
          <w:rtl/>
          <w:lang w:bidi="ar-EG"/>
        </w:rPr>
        <w:t>وهو كونه مرويَّاً في الصحيحين</w:t>
      </w:r>
      <w:r w:rsidR="00CE4663">
        <w:rPr>
          <w:rFonts w:ascii="Traditional Arabic" w:eastAsia="Times New Roman" w:hAnsi="Traditional Arabic" w:cs="Traditional Arabic"/>
          <w:sz w:val="34"/>
          <w:szCs w:val="34"/>
          <w:rtl/>
          <w:lang w:bidi="ar-EG"/>
        </w:rPr>
        <w:t>،</w:t>
      </w:r>
      <w:r w:rsidR="00A931CD" w:rsidRPr="00CE4663">
        <w:rPr>
          <w:rFonts w:ascii="Traditional Arabic" w:eastAsia="Times New Roman" w:hAnsi="Traditional Arabic" w:cs="Traditional Arabic"/>
          <w:sz w:val="34"/>
          <w:szCs w:val="34"/>
          <w:rtl/>
          <w:lang w:bidi="ar-EG"/>
        </w:rPr>
        <w:t xml:space="preserve"> أو </w:t>
      </w:r>
      <w:r w:rsidR="00F466B7" w:rsidRPr="00CE4663">
        <w:rPr>
          <w:rFonts w:ascii="Traditional Arabic" w:eastAsia="Times New Roman" w:hAnsi="Traditional Arabic" w:cs="Traditional Arabic"/>
          <w:sz w:val="34"/>
          <w:szCs w:val="34"/>
          <w:rtl/>
          <w:lang w:bidi="ar-EG"/>
        </w:rPr>
        <w:t xml:space="preserve">في </w:t>
      </w:r>
      <w:r w:rsidR="00A931CD" w:rsidRPr="00CE4663">
        <w:rPr>
          <w:rFonts w:ascii="Traditional Arabic" w:eastAsia="Times New Roman" w:hAnsi="Traditional Arabic" w:cs="Traditional Arabic"/>
          <w:sz w:val="34"/>
          <w:szCs w:val="34"/>
          <w:rtl/>
          <w:lang w:bidi="ar-EG"/>
        </w:rPr>
        <w:t>أحدهما</w:t>
      </w:r>
      <w:r w:rsidR="00CE4663">
        <w:rPr>
          <w:rFonts w:ascii="Traditional Arabic" w:eastAsia="Times New Roman" w:hAnsi="Traditional Arabic" w:cs="Traditional Arabic"/>
          <w:sz w:val="34"/>
          <w:szCs w:val="34"/>
          <w:rtl/>
          <w:lang w:bidi="ar-EG"/>
        </w:rPr>
        <w:t xml:space="preserve">: </w:t>
      </w:r>
      <w:r w:rsidR="00A931CD" w:rsidRPr="00CE4663">
        <w:rPr>
          <w:rFonts w:ascii="Traditional Arabic" w:eastAsia="Times New Roman" w:hAnsi="Traditional Arabic" w:cs="Traditional Arabic"/>
          <w:sz w:val="34"/>
          <w:szCs w:val="34"/>
          <w:rtl/>
          <w:lang w:bidi="ar-EG"/>
        </w:rPr>
        <w:t xml:space="preserve">فإنَّ </w:t>
      </w:r>
      <w:r w:rsidR="009F0D25" w:rsidRPr="00CE4663">
        <w:rPr>
          <w:rFonts w:ascii="Traditional Arabic" w:eastAsia="Times New Roman" w:hAnsi="Traditional Arabic" w:cs="Traditional Arabic"/>
          <w:sz w:val="34"/>
          <w:szCs w:val="34"/>
          <w:rtl/>
          <w:lang w:bidi="ar-EG"/>
        </w:rPr>
        <w:t>متون الصحيحين متفق</w:t>
      </w:r>
      <w:r w:rsidR="002602CF" w:rsidRP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عليها بين أئمة الحديث، تلقَّوها بالقبول</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وأجمعوا عليها، </w:t>
      </w:r>
      <w:r w:rsidR="00556289" w:rsidRPr="00CE4663">
        <w:rPr>
          <w:rFonts w:ascii="Traditional Arabic" w:eastAsia="Times New Roman" w:hAnsi="Traditional Arabic" w:cs="Traditional Arabic"/>
          <w:sz w:val="34"/>
          <w:szCs w:val="34"/>
          <w:rtl/>
          <w:lang w:bidi="ar-EG"/>
        </w:rPr>
        <w:t xml:space="preserve">سوى أحرف </w:t>
      </w:r>
      <w:proofErr w:type="gramStart"/>
      <w:r w:rsidR="00556289" w:rsidRPr="00CE4663">
        <w:rPr>
          <w:rFonts w:ascii="Traditional Arabic" w:eastAsia="Times New Roman" w:hAnsi="Traditional Arabic" w:cs="Traditional Arabic"/>
          <w:sz w:val="34"/>
          <w:szCs w:val="34"/>
          <w:rtl/>
          <w:lang w:bidi="ar-EG"/>
        </w:rPr>
        <w:t>يسيرة</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وهم</w:t>
      </w:r>
      <w:proofErr w:type="gramEnd"/>
      <w:r w:rsidR="009F0D25" w:rsidRPr="00CE4663">
        <w:rPr>
          <w:rFonts w:ascii="Traditional Arabic" w:eastAsia="Times New Roman" w:hAnsi="Traditional Arabic" w:cs="Traditional Arabic"/>
          <w:sz w:val="34"/>
          <w:szCs w:val="34"/>
          <w:rtl/>
          <w:lang w:bidi="ar-EG"/>
        </w:rPr>
        <w:t xml:space="preserve"> يعلمون علماً قطعياً أنَّ النبي - صلى الله عليه وسلم-</w:t>
      </w:r>
      <w:r w:rsidR="00CE4663">
        <w:rPr>
          <w:rFonts w:ascii="Traditional Arabic" w:eastAsia="Times New Roman" w:hAnsi="Traditional Arabic" w:cs="Traditional Arabic"/>
          <w:sz w:val="34"/>
          <w:szCs w:val="34"/>
          <w:rtl/>
          <w:lang w:bidi="ar-EG"/>
        </w:rPr>
        <w:t xml:space="preserve"> </w:t>
      </w:r>
      <w:r w:rsidR="009F0D25" w:rsidRPr="00CE4663">
        <w:rPr>
          <w:rFonts w:ascii="Traditional Arabic" w:eastAsia="Times New Roman" w:hAnsi="Traditional Arabic" w:cs="Traditional Arabic"/>
          <w:sz w:val="34"/>
          <w:szCs w:val="34"/>
          <w:rtl/>
          <w:lang w:bidi="ar-EG"/>
        </w:rPr>
        <w:t>قالها</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وإذا كانت الأمة قد تلقَت ذلك بالقبول، فلا عبرة بمن لا يعتد بخلافه ووفاقه في الإجماع.</w:t>
      </w:r>
      <w:r w:rsidR="009F0D25" w:rsidRPr="00CE4663">
        <w:rPr>
          <w:rFonts w:ascii="Traditional Arabic" w:eastAsia="Times New Roman" w:hAnsi="Traditional Arabic" w:cs="Traditional Arabic"/>
          <w:sz w:val="34"/>
          <w:szCs w:val="34"/>
          <w:vertAlign w:val="superscript"/>
          <w:rtl/>
          <w:lang w:bidi="ar-EG"/>
        </w:rPr>
        <w:footnoteReference w:id="133"/>
      </w:r>
      <w:r w:rsidR="00CE4663">
        <w:rPr>
          <w:rFonts w:ascii="Traditional Arabic" w:eastAsia="Times New Roman" w:hAnsi="Traditional Arabic" w:cs="Traditional Arabic"/>
          <w:sz w:val="34"/>
          <w:szCs w:val="34"/>
          <w:rtl/>
          <w:lang w:bidi="ar-EG"/>
        </w:rPr>
        <w:t xml:space="preserve"> </w:t>
      </w:r>
    </w:p>
    <w:p w14:paraId="52A9B86D" w14:textId="77777777" w:rsidR="004E62EA"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القيسراني: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أجمع المسلمون على قبول ما أخرج في</w:t>
      </w:r>
      <w:r w:rsidR="00F466B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الصحيحين</w:t>
      </w:r>
      <w:r w:rsidR="00F466B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لأبي </w:t>
      </w:r>
      <w:proofErr w:type="gramStart"/>
      <w:r w:rsidRPr="00CE4663">
        <w:rPr>
          <w:rFonts w:ascii="Traditional Arabic" w:eastAsia="Times New Roman" w:hAnsi="Traditional Arabic" w:cs="Traditional Arabic"/>
          <w:sz w:val="34"/>
          <w:szCs w:val="34"/>
          <w:rtl/>
          <w:lang w:bidi="ar-EG"/>
        </w:rPr>
        <w:t>عبدالله</w:t>
      </w:r>
      <w:proofErr w:type="gramEnd"/>
      <w:r w:rsidRPr="00CE4663">
        <w:rPr>
          <w:rFonts w:ascii="Traditional Arabic" w:eastAsia="Times New Roman" w:hAnsi="Traditional Arabic" w:cs="Traditional Arabic"/>
          <w:sz w:val="34"/>
          <w:szCs w:val="34"/>
          <w:rtl/>
          <w:lang w:bidi="ar-EG"/>
        </w:rPr>
        <w:t xml:space="preserve"> البخاري، ولأبي الحسين مسلم بن الحجاج النيسابوري، أو ما كان على شرطهما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يخر</w:t>
      </w:r>
      <w:r w:rsidR="00386C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جاه.</w:t>
      </w:r>
      <w:r w:rsidRPr="00CE4663">
        <w:rPr>
          <w:rFonts w:ascii="Traditional Arabic" w:eastAsia="Times New Roman" w:hAnsi="Traditional Arabic" w:cs="Traditional Arabic"/>
          <w:sz w:val="34"/>
          <w:szCs w:val="34"/>
          <w:vertAlign w:val="superscript"/>
          <w:rtl/>
          <w:lang w:bidi="ar-EG"/>
        </w:rPr>
        <w:footnoteReference w:id="134"/>
      </w:r>
      <w:r w:rsidR="00CE4663">
        <w:rPr>
          <w:rFonts w:ascii="Traditional Arabic" w:eastAsia="Times New Roman" w:hAnsi="Traditional Arabic" w:cs="Traditional Arabic"/>
          <w:sz w:val="34"/>
          <w:szCs w:val="34"/>
          <w:rtl/>
          <w:lang w:bidi="ar-EG"/>
        </w:rPr>
        <w:t xml:space="preserve"> </w:t>
      </w:r>
    </w:p>
    <w:p w14:paraId="54150351" w14:textId="77777777" w:rsidR="00386C00" w:rsidRPr="00CE4663" w:rsidRDefault="00386C0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p>
    <w:p w14:paraId="452D0C79" w14:textId="77777777" w:rsidR="00F466B7" w:rsidRPr="00CE4663" w:rsidRDefault="00386C0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الذي يقول فيه أهل الحديث </w:t>
      </w:r>
      <w:r w:rsidR="00F466B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متفق عليه</w:t>
      </w:r>
      <w:r w:rsidR="00F466B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يطلقون ذلك ويعنون به ات</w:t>
      </w:r>
      <w:r w:rsidR="00F466B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 البخاري ومسلم، لا ات</w:t>
      </w:r>
      <w:r w:rsidR="00FE51A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 الأمة</w:t>
      </w:r>
      <w:r w:rsidR="00F466B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عليه، لكن ات</w:t>
      </w:r>
      <w:r w:rsidR="00FE51A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 الأمة عليه لازم من ذلك، وحاصل معه؛ لاتفاق</w:t>
      </w:r>
      <w:r w:rsidR="00F466B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الأمة على تلق</w:t>
      </w:r>
      <w:r w:rsidR="00F466B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ي ما اتفقا عليه </w:t>
      </w:r>
      <w:proofErr w:type="gramStart"/>
      <w:r w:rsidRPr="00CE4663">
        <w:rPr>
          <w:rFonts w:ascii="Traditional Arabic" w:eastAsia="Times New Roman" w:hAnsi="Traditional Arabic" w:cs="Traditional Arabic"/>
          <w:sz w:val="34"/>
          <w:szCs w:val="34"/>
          <w:rtl/>
          <w:lang w:bidi="ar-EG"/>
        </w:rPr>
        <w:t>بالقبول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وهذا</w:t>
      </w:r>
      <w:proofErr w:type="gramEnd"/>
      <w:r w:rsidRPr="00CE4663">
        <w:rPr>
          <w:rFonts w:ascii="Traditional Arabic" w:eastAsia="Times New Roman" w:hAnsi="Traditional Arabic" w:cs="Traditional Arabic"/>
          <w:sz w:val="34"/>
          <w:szCs w:val="34"/>
          <w:rtl/>
          <w:lang w:bidi="ar-EG"/>
        </w:rPr>
        <w:t xml:space="preserve"> القسم جميعه مقطوع بصحته، والعلم اليقيني ‌النظري واقع به</w:t>
      </w:r>
      <w:r w:rsidR="00F466B7" w:rsidRPr="00CE4663">
        <w:rPr>
          <w:rFonts w:ascii="Traditional Arabic" w:eastAsia="Times New Roman" w:hAnsi="Traditional Arabic" w:cs="Traditional Arabic"/>
          <w:sz w:val="34"/>
          <w:szCs w:val="34"/>
          <w:rtl/>
          <w:lang w:bidi="ar-EG"/>
        </w:rPr>
        <w:t>.</w:t>
      </w:r>
      <w:r w:rsidR="00F466B7" w:rsidRPr="00CE4663">
        <w:rPr>
          <w:rStyle w:val="a6"/>
          <w:rFonts w:ascii="Traditional Arabic" w:eastAsia="Times New Roman" w:hAnsi="Traditional Arabic" w:cs="Traditional Arabic"/>
          <w:sz w:val="34"/>
          <w:szCs w:val="34"/>
          <w:rtl/>
          <w:lang w:bidi="ar-EG"/>
        </w:rPr>
        <w:footnoteReference w:id="135"/>
      </w:r>
    </w:p>
    <w:p w14:paraId="6C4453D3" w14:textId="77777777" w:rsidR="005049C2" w:rsidRPr="00CE4663" w:rsidRDefault="005049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p>
    <w:p w14:paraId="1450A5A3" w14:textId="77777777" w:rsidR="005049C2" w:rsidRPr="00CE4663" w:rsidRDefault="005049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في أخبار الآحاد ما يفيد العلم النظري بالقرائن على </w:t>
      </w:r>
      <w:proofErr w:type="gramStart"/>
      <w:r w:rsidRPr="00CE4663">
        <w:rPr>
          <w:rFonts w:ascii="Traditional Arabic" w:eastAsia="Times New Roman" w:hAnsi="Traditional Arabic" w:cs="Traditional Arabic"/>
          <w:sz w:val="34"/>
          <w:szCs w:val="34"/>
          <w:rtl/>
          <w:lang w:bidi="ar-EG"/>
        </w:rPr>
        <w:t>المختار،و‌‌الخبر</w:t>
      </w:r>
      <w:proofErr w:type="gramEnd"/>
      <w:r w:rsidRPr="00CE4663">
        <w:rPr>
          <w:rFonts w:ascii="Traditional Arabic" w:eastAsia="Times New Roman" w:hAnsi="Traditional Arabic" w:cs="Traditional Arabic"/>
          <w:sz w:val="34"/>
          <w:szCs w:val="34"/>
          <w:rtl/>
          <w:lang w:bidi="ar-EG"/>
        </w:rPr>
        <w:t xml:space="preserve"> المحتف بالقرائن أنواع:</w:t>
      </w:r>
      <w:r w:rsidR="002D0D9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منها ما أخرجه الشيخان في صحيحيهما مما لم يبلغ</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حد المتواتر، فإنه احتفت به قرائن؛ منها:</w:t>
      </w:r>
    </w:p>
    <w:p w14:paraId="74EF2BEA" w14:textId="77777777" w:rsidR="005049C2" w:rsidRPr="00CE4663" w:rsidRDefault="005049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proofErr w:type="gramStart"/>
      <w:r w:rsidRPr="00CE4663">
        <w:rPr>
          <w:rFonts w:ascii="Traditional Arabic" w:eastAsia="Times New Roman" w:hAnsi="Traditional Arabic" w:cs="Traditional Arabic"/>
          <w:sz w:val="34"/>
          <w:szCs w:val="34"/>
          <w:rtl/>
          <w:lang w:bidi="ar-EG"/>
        </w:rPr>
        <w:t>1)جلالتهما</w:t>
      </w:r>
      <w:proofErr w:type="gramEnd"/>
      <w:r w:rsidRPr="00CE4663">
        <w:rPr>
          <w:rFonts w:ascii="Traditional Arabic" w:eastAsia="Times New Roman" w:hAnsi="Traditional Arabic" w:cs="Traditional Arabic"/>
          <w:sz w:val="34"/>
          <w:szCs w:val="34"/>
          <w:rtl/>
          <w:lang w:bidi="ar-EG"/>
        </w:rPr>
        <w:t xml:space="preserve"> في هذا الشأن.</w:t>
      </w:r>
    </w:p>
    <w:p w14:paraId="167497B6" w14:textId="77777777" w:rsidR="005049C2" w:rsidRPr="00CE4663" w:rsidRDefault="005049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proofErr w:type="gramStart"/>
      <w:r w:rsidRPr="00CE4663">
        <w:rPr>
          <w:rFonts w:ascii="Traditional Arabic" w:eastAsia="Times New Roman" w:hAnsi="Traditional Arabic" w:cs="Traditional Arabic"/>
          <w:sz w:val="34"/>
          <w:szCs w:val="34"/>
          <w:rtl/>
          <w:lang w:bidi="ar-EG"/>
        </w:rPr>
        <w:t>2)تقد</w:t>
      </w:r>
      <w:r w:rsidR="00D36D8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مهما</w:t>
      </w:r>
      <w:proofErr w:type="gramEnd"/>
      <w:r w:rsidRPr="00CE4663">
        <w:rPr>
          <w:rFonts w:ascii="Traditional Arabic" w:eastAsia="Times New Roman" w:hAnsi="Traditional Arabic" w:cs="Traditional Arabic"/>
          <w:sz w:val="34"/>
          <w:szCs w:val="34"/>
          <w:rtl/>
          <w:lang w:bidi="ar-EG"/>
        </w:rPr>
        <w:t xml:space="preserve"> في تمييز الصحيح على غيرهما.</w:t>
      </w:r>
    </w:p>
    <w:p w14:paraId="11ECE395" w14:textId="77777777" w:rsidR="005049C2" w:rsidRPr="00CE4663" w:rsidRDefault="005049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proofErr w:type="gramStart"/>
      <w:r w:rsidRPr="00CE4663">
        <w:rPr>
          <w:rFonts w:ascii="Traditional Arabic" w:eastAsia="Times New Roman" w:hAnsi="Traditional Arabic" w:cs="Traditional Arabic"/>
          <w:sz w:val="34"/>
          <w:szCs w:val="34"/>
          <w:rtl/>
          <w:lang w:bidi="ar-EG"/>
        </w:rPr>
        <w:t>3)تلق</w:t>
      </w:r>
      <w:r w:rsidR="00F23C5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w:t>
      </w:r>
      <w:proofErr w:type="gramEnd"/>
      <w:r w:rsidRPr="00CE4663">
        <w:rPr>
          <w:rFonts w:ascii="Traditional Arabic" w:eastAsia="Times New Roman" w:hAnsi="Traditional Arabic" w:cs="Traditional Arabic"/>
          <w:sz w:val="34"/>
          <w:szCs w:val="34"/>
          <w:rtl/>
          <w:lang w:bidi="ar-EG"/>
        </w:rPr>
        <w:t xml:space="preserve"> العلماء كتابيهما بالقبول، وهذا التلقِّي وحده أقوى في إفادة العلم من مجرد كثرة الطرق القاصرة عن التواتر.</w:t>
      </w:r>
      <w:r w:rsidRPr="00CE4663">
        <w:rPr>
          <w:rStyle w:val="a6"/>
          <w:rFonts w:ascii="Traditional Arabic" w:eastAsia="Times New Roman" w:hAnsi="Traditional Arabic" w:cs="Traditional Arabic"/>
          <w:sz w:val="34"/>
          <w:szCs w:val="34"/>
          <w:rtl/>
          <w:lang w:bidi="ar-EG"/>
        </w:rPr>
        <w:footnoteReference w:id="136"/>
      </w:r>
    </w:p>
    <w:p w14:paraId="47E38306" w14:textId="77777777" w:rsidR="0022066A"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وعليه فالمقرر الصحيح في هذا الباب:</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خبر الواحد </w:t>
      </w:r>
      <w:r w:rsidR="0022066A" w:rsidRPr="00CE4663">
        <w:rPr>
          <w:rFonts w:ascii="Traditional Arabic" w:eastAsia="Times New Roman" w:hAnsi="Traditional Arabic" w:cs="Traditional Arabic"/>
          <w:sz w:val="34"/>
          <w:szCs w:val="34"/>
          <w:rtl/>
          <w:lang w:bidi="ar-EG"/>
        </w:rPr>
        <w:t xml:space="preserve">إنما </w:t>
      </w:r>
      <w:r w:rsidRPr="00CE4663">
        <w:rPr>
          <w:rFonts w:ascii="Traditional Arabic" w:eastAsia="Times New Roman" w:hAnsi="Traditional Arabic" w:cs="Traditional Arabic"/>
          <w:sz w:val="34"/>
          <w:szCs w:val="34"/>
          <w:rtl/>
          <w:lang w:bidi="ar-EG"/>
        </w:rPr>
        <w:t xml:space="preserve">يفيد العلم النظري إذا احتفت به القرائن، سواء في ذلك ما ورد منها في العقائد أو </w:t>
      </w:r>
      <w:proofErr w:type="gramStart"/>
      <w:r w:rsidRPr="00CE4663">
        <w:rPr>
          <w:rFonts w:ascii="Traditional Arabic" w:eastAsia="Times New Roman" w:hAnsi="Traditional Arabic" w:cs="Traditional Arabic"/>
          <w:sz w:val="34"/>
          <w:szCs w:val="34"/>
          <w:rtl/>
          <w:lang w:bidi="ar-EG"/>
        </w:rPr>
        <w:t>العبادات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وهو</w:t>
      </w:r>
      <w:proofErr w:type="gramEnd"/>
      <w:r w:rsidRPr="00CE4663">
        <w:rPr>
          <w:rFonts w:ascii="Traditional Arabic" w:eastAsia="Times New Roman" w:hAnsi="Traditional Arabic" w:cs="Traditional Arabic"/>
          <w:sz w:val="34"/>
          <w:szCs w:val="34"/>
          <w:rtl/>
          <w:lang w:bidi="ar-EG"/>
        </w:rPr>
        <w:t xml:space="preserve"> مذهب جماهير الأصوليين والمحدِّثين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نصوا على أنَّ خبر الآحاد إذا لحقته قرينة، ولو كان فردًا غريبًا؛ فإنه يفيد العلم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وهذا ما اختاره </w:t>
      </w:r>
      <w:r w:rsidR="0022066A" w:rsidRPr="00CE4663">
        <w:rPr>
          <w:rFonts w:ascii="Traditional Arabic" w:eastAsia="Times New Roman" w:hAnsi="Traditional Arabic" w:cs="Traditional Arabic"/>
          <w:sz w:val="34"/>
          <w:szCs w:val="34"/>
          <w:rtl/>
          <w:lang w:bidi="ar-EG"/>
        </w:rPr>
        <w:t xml:space="preserve">شيخ الإسلام </w:t>
      </w:r>
      <w:r w:rsidRPr="00CE4663">
        <w:rPr>
          <w:rFonts w:ascii="Traditional Arabic" w:eastAsia="Times New Roman" w:hAnsi="Traditional Arabic" w:cs="Traditional Arabic"/>
          <w:sz w:val="34"/>
          <w:szCs w:val="34"/>
          <w:rtl/>
          <w:lang w:bidi="ar-EG"/>
        </w:rPr>
        <w:t>ابن تيمية وابن حجر وابن الصلاح والآمدي وابن القيم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وغيرهم</w:t>
      </w:r>
      <w:r w:rsidR="00CE4663">
        <w:rPr>
          <w:rFonts w:ascii="Traditional Arabic" w:eastAsia="Times New Roman" w:hAnsi="Traditional Arabic" w:cs="Traditional Arabic"/>
          <w:sz w:val="34"/>
          <w:szCs w:val="34"/>
          <w:rtl/>
          <w:lang w:bidi="ar-EG"/>
        </w:rPr>
        <w:t xml:space="preserve">. </w:t>
      </w:r>
    </w:p>
    <w:p w14:paraId="7E266A59" w14:textId="77777777" w:rsidR="00AD4589"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فائدة</w:t>
      </w:r>
      <w:r w:rsidR="00CE4663">
        <w:rPr>
          <w:rFonts w:ascii="Traditional Arabic" w:eastAsia="Times New Roman" w:hAnsi="Traditional Arabic" w:cs="Traditional Arabic"/>
          <w:sz w:val="34"/>
          <w:szCs w:val="34"/>
          <w:rtl/>
          <w:lang w:bidi="ar-EG"/>
        </w:rPr>
        <w:t>:</w:t>
      </w:r>
    </w:p>
    <w:p w14:paraId="22CACB20" w14:textId="77777777" w:rsidR="00691AB5"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ذهب النووي وابن عبد السلام وابن برهان البغدادي </w:t>
      </w:r>
      <w:r w:rsidR="00691AB5" w:rsidRPr="00CE4663">
        <w:rPr>
          <w:rFonts w:ascii="Traditional Arabic" w:eastAsia="Times New Roman" w:hAnsi="Traditional Arabic" w:cs="Traditional Arabic"/>
          <w:sz w:val="34"/>
          <w:szCs w:val="34"/>
          <w:rtl/>
          <w:lang w:bidi="ar-EG"/>
        </w:rPr>
        <w:t>إلى أنَّ الآحاد من أحاديث الصحيحين تفيد الظن</w:t>
      </w:r>
      <w:r w:rsidR="00CE4663">
        <w:rPr>
          <w:rFonts w:ascii="Traditional Arabic" w:eastAsia="Times New Roman" w:hAnsi="Traditional Arabic" w:cs="Traditional Arabic"/>
          <w:sz w:val="34"/>
          <w:szCs w:val="34"/>
          <w:rtl/>
          <w:lang w:bidi="ar-EG"/>
        </w:rPr>
        <w:t>،</w:t>
      </w:r>
      <w:r w:rsidR="00691AB5" w:rsidRPr="00CE4663">
        <w:rPr>
          <w:rFonts w:ascii="Traditional Arabic" w:eastAsia="Times New Roman" w:hAnsi="Traditional Arabic" w:cs="Traditional Arabic"/>
          <w:sz w:val="34"/>
          <w:szCs w:val="34"/>
          <w:rtl/>
          <w:lang w:bidi="ar-EG"/>
        </w:rPr>
        <w:t xml:space="preserve"> </w:t>
      </w:r>
      <w:r w:rsidR="00322FA4" w:rsidRPr="00CE4663">
        <w:rPr>
          <w:rFonts w:ascii="Traditional Arabic" w:eastAsia="Times New Roman" w:hAnsi="Traditional Arabic" w:cs="Traditional Arabic"/>
          <w:sz w:val="34"/>
          <w:szCs w:val="34"/>
          <w:rtl/>
          <w:lang w:bidi="ar-EG"/>
        </w:rPr>
        <w:t>كغيرها مما هي خارج الصحيحين</w:t>
      </w:r>
      <w:r w:rsidR="00CE4663">
        <w:rPr>
          <w:rFonts w:ascii="Traditional Arabic" w:eastAsia="Times New Roman" w:hAnsi="Traditional Arabic" w:cs="Traditional Arabic"/>
          <w:sz w:val="34"/>
          <w:szCs w:val="34"/>
          <w:rtl/>
          <w:lang w:bidi="ar-EG"/>
        </w:rPr>
        <w:t>،</w:t>
      </w:r>
      <w:r w:rsidR="00322FA4" w:rsidRPr="00CE4663">
        <w:rPr>
          <w:rFonts w:ascii="Traditional Arabic" w:eastAsia="Times New Roman" w:hAnsi="Traditional Arabic" w:cs="Traditional Arabic"/>
          <w:sz w:val="34"/>
          <w:szCs w:val="34"/>
          <w:rtl/>
          <w:lang w:bidi="ar-EG"/>
        </w:rPr>
        <w:t xml:space="preserve"> </w:t>
      </w:r>
      <w:r w:rsidR="00691AB5" w:rsidRPr="00CE4663">
        <w:rPr>
          <w:rFonts w:ascii="Traditional Arabic" w:eastAsia="Times New Roman" w:hAnsi="Traditional Arabic" w:cs="Traditional Arabic"/>
          <w:sz w:val="34"/>
          <w:szCs w:val="34"/>
          <w:rtl/>
          <w:lang w:bidi="ar-EG"/>
        </w:rPr>
        <w:t>و</w:t>
      </w:r>
      <w:r w:rsidR="00DD5E4B" w:rsidRPr="00CE4663">
        <w:rPr>
          <w:rFonts w:ascii="Traditional Arabic" w:eastAsia="Times New Roman" w:hAnsi="Traditional Arabic" w:cs="Traditional Arabic"/>
          <w:sz w:val="34"/>
          <w:szCs w:val="34"/>
          <w:rtl/>
          <w:lang w:bidi="ar-EG"/>
        </w:rPr>
        <w:t xml:space="preserve">قد </w:t>
      </w:r>
      <w:r w:rsidR="00691AB5" w:rsidRPr="00CE4663">
        <w:rPr>
          <w:rFonts w:ascii="Traditional Arabic" w:eastAsia="Times New Roman" w:hAnsi="Traditional Arabic" w:cs="Traditional Arabic"/>
          <w:sz w:val="34"/>
          <w:szCs w:val="34"/>
          <w:rtl/>
          <w:lang w:bidi="ar-EG"/>
        </w:rPr>
        <w:t xml:space="preserve">نص </w:t>
      </w:r>
      <w:r w:rsidR="00DD5E4B" w:rsidRPr="00CE4663">
        <w:rPr>
          <w:rFonts w:ascii="Traditional Arabic" w:eastAsia="Times New Roman" w:hAnsi="Traditional Arabic" w:cs="Traditional Arabic"/>
          <w:sz w:val="34"/>
          <w:szCs w:val="34"/>
          <w:rtl/>
          <w:lang w:bidi="ar-EG"/>
        </w:rPr>
        <w:t xml:space="preserve">النووي </w:t>
      </w:r>
      <w:r w:rsidR="00691AB5" w:rsidRPr="00CE4663">
        <w:rPr>
          <w:rFonts w:ascii="Traditional Arabic" w:eastAsia="Times New Roman" w:hAnsi="Traditional Arabic" w:cs="Traditional Arabic"/>
          <w:sz w:val="34"/>
          <w:szCs w:val="34"/>
          <w:rtl/>
          <w:lang w:bidi="ar-EG"/>
        </w:rPr>
        <w:t>على هذا ف</w:t>
      </w:r>
      <w:r w:rsidR="00DD5E4B" w:rsidRPr="00CE4663">
        <w:rPr>
          <w:rFonts w:ascii="Traditional Arabic" w:eastAsia="Times New Roman" w:hAnsi="Traditional Arabic" w:cs="Traditional Arabic"/>
          <w:sz w:val="34"/>
          <w:szCs w:val="34"/>
          <w:rtl/>
          <w:lang w:bidi="ar-EG"/>
        </w:rPr>
        <w:t>ق</w:t>
      </w:r>
      <w:r w:rsidR="00691AB5" w:rsidRPr="00CE4663">
        <w:rPr>
          <w:rFonts w:ascii="Traditional Arabic" w:eastAsia="Times New Roman" w:hAnsi="Traditional Arabic" w:cs="Traditional Arabic"/>
          <w:sz w:val="34"/>
          <w:szCs w:val="34"/>
          <w:rtl/>
          <w:lang w:bidi="ar-EG"/>
        </w:rPr>
        <w:t>ا</w:t>
      </w:r>
      <w:r w:rsidR="00DD5E4B" w:rsidRPr="00CE4663">
        <w:rPr>
          <w:rFonts w:ascii="Traditional Arabic" w:eastAsia="Times New Roman" w:hAnsi="Traditional Arabic" w:cs="Traditional Arabic"/>
          <w:sz w:val="34"/>
          <w:szCs w:val="34"/>
          <w:rtl/>
          <w:lang w:bidi="ar-EG"/>
        </w:rPr>
        <w:t>ل</w:t>
      </w:r>
      <w:r w:rsidR="00691AB5" w:rsidRPr="00CE4663">
        <w:rPr>
          <w:rFonts w:ascii="Traditional Arabic" w:eastAsia="Times New Roman" w:hAnsi="Traditional Arabic" w:cs="Traditional Arabic"/>
          <w:sz w:val="34"/>
          <w:szCs w:val="34"/>
          <w:rtl/>
          <w:lang w:bidi="ar-EG"/>
        </w:rPr>
        <w:t>:</w:t>
      </w:r>
    </w:p>
    <w:p w14:paraId="58DF4897" w14:textId="77777777" w:rsidR="00726AE1" w:rsidRPr="00CE4663" w:rsidRDefault="00DD5E4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أحاديث الصحيحين التي ليست بمتواترة </w:t>
      </w:r>
      <w:r w:rsidR="004D2255"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نما تفيد الظن</w:t>
      </w:r>
      <w:r w:rsidR="0046080A">
        <w:rPr>
          <w:rFonts w:ascii="Traditional Arabic" w:eastAsia="Times New Roman" w:hAnsi="Traditional Arabic" w:cs="Traditional Arabic"/>
          <w:sz w:val="34"/>
          <w:szCs w:val="34"/>
          <w:rtl/>
          <w:lang w:bidi="ar-EG"/>
        </w:rPr>
        <w:t>؛</w:t>
      </w:r>
      <w:r w:rsidR="004D22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فإنها آحاد</w:t>
      </w:r>
      <w:r w:rsidR="00CE4663">
        <w:rPr>
          <w:rFonts w:ascii="Traditional Arabic" w:eastAsia="Times New Roman" w:hAnsi="Traditional Arabic" w:cs="Traditional Arabic"/>
          <w:sz w:val="34"/>
          <w:szCs w:val="34"/>
          <w:rtl/>
          <w:lang w:bidi="ar-EG"/>
        </w:rPr>
        <w:t>،</w:t>
      </w:r>
      <w:r w:rsidR="004D22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والآحاد </w:t>
      </w:r>
      <w:r w:rsidR="004D2255"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نما تفيد الظن على ما تقرر</w:t>
      </w:r>
      <w:r w:rsidR="00CE4663">
        <w:rPr>
          <w:rFonts w:ascii="Traditional Arabic" w:eastAsia="Times New Roman" w:hAnsi="Traditional Arabic" w:cs="Traditional Arabic"/>
          <w:sz w:val="34"/>
          <w:szCs w:val="34"/>
          <w:rtl/>
          <w:lang w:bidi="ar-EG"/>
        </w:rPr>
        <w:t>،</w:t>
      </w:r>
      <w:r w:rsidR="004D22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فرق بين البخاري ومسلم وغيرهما في ذلك</w:t>
      </w:r>
      <w:r w:rsidR="00CE4663">
        <w:rPr>
          <w:rFonts w:ascii="Traditional Arabic" w:eastAsia="Times New Roman" w:hAnsi="Traditional Arabic" w:cs="Traditional Arabic"/>
          <w:sz w:val="34"/>
          <w:szCs w:val="34"/>
          <w:rtl/>
          <w:lang w:bidi="ar-EG"/>
        </w:rPr>
        <w:t>،</w:t>
      </w:r>
      <w:r w:rsidR="004D22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وتلق</w:t>
      </w:r>
      <w:r w:rsidR="004D225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ى الأمة بالقبول </w:t>
      </w:r>
      <w:r w:rsidR="004D2255"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نما أفادنا وجوب العمل</w:t>
      </w:r>
      <w:r w:rsidR="00726AE1" w:rsidRPr="00CE4663">
        <w:rPr>
          <w:rFonts w:ascii="Traditional Arabic" w:eastAsia="Times New Roman" w:hAnsi="Traditional Arabic" w:cs="Traditional Arabic"/>
          <w:sz w:val="34"/>
          <w:szCs w:val="34"/>
          <w:rtl/>
          <w:lang w:bidi="ar-EG"/>
        </w:rPr>
        <w:t>.</w:t>
      </w:r>
      <w:r w:rsidR="00691AB5" w:rsidRPr="00CE4663">
        <w:rPr>
          <w:rStyle w:val="a6"/>
          <w:rFonts w:ascii="Traditional Arabic" w:eastAsia="Times New Roman" w:hAnsi="Traditional Arabic" w:cs="Traditional Arabic"/>
          <w:sz w:val="34"/>
          <w:szCs w:val="34"/>
          <w:rtl/>
          <w:lang w:bidi="ar-EG"/>
        </w:rPr>
        <w:footnoteReference w:id="137"/>
      </w:r>
    </w:p>
    <w:p w14:paraId="08F0AB04" w14:textId="77777777" w:rsidR="00AD4589"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كثير</w:t>
      </w:r>
      <w:r w:rsidR="00CE4663">
        <w:rPr>
          <w:rFonts w:ascii="Traditional Arabic" w:eastAsia="Times New Roman" w:hAnsi="Traditional Arabic" w:cs="Traditional Arabic"/>
          <w:sz w:val="34"/>
          <w:szCs w:val="34"/>
          <w:rtl/>
          <w:lang w:bidi="ar-EG"/>
        </w:rPr>
        <w:t>:</w:t>
      </w:r>
    </w:p>
    <w:p w14:paraId="13DD69FC" w14:textId="77777777" w:rsidR="00AD4589"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خالف في هذه المسألة: الشيخ "محيي الدين النووي"، وقال:"لا يستفاد القطع بالصحة من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قلت</w:t>
      </w:r>
      <w:r w:rsidR="00726AE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وأنا مع "ابن الصلاح" فيما عو</w:t>
      </w:r>
      <w:r w:rsidR="00D749A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عليه وأرشد إليه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38"/>
      </w:r>
      <w:r w:rsidRPr="00CE4663">
        <w:rPr>
          <w:rFonts w:ascii="Traditional Arabic" w:eastAsia="Times New Roman" w:hAnsi="Traditional Arabic" w:cs="Traditional Arabic"/>
          <w:sz w:val="34"/>
          <w:szCs w:val="34"/>
          <w:rtl/>
          <w:lang w:bidi="ar-EG"/>
        </w:rPr>
        <w:t xml:space="preserve"> </w:t>
      </w:r>
    </w:p>
    <w:p w14:paraId="30379E7F" w14:textId="77777777" w:rsidR="00AD4589"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السيوطي:</w:t>
      </w:r>
    </w:p>
    <w:p w14:paraId="60C83F95" w14:textId="77777777" w:rsidR="00AD4589"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فَابْنُ الصَّلاحِ رَجَّحَا … قَطْعًا بِهِ، وَكَمْ إِمَامٍ جَنَحَا</w:t>
      </w:r>
    </w:p>
    <w:p w14:paraId="7D3C21F9" w14:textId="77777777" w:rsidR="004D2255" w:rsidRPr="00CE4663" w:rsidRDefault="00AD45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والنَّوَوِيْ ‌رَجَّحَ ‌فِي التَّقْرِيبِ … ظَنًّا بِهِ، وَالقَطْعُ ذُو تَصْوِيبِ.</w:t>
      </w:r>
      <w:r w:rsidRPr="00CE4663">
        <w:rPr>
          <w:rStyle w:val="a6"/>
          <w:rFonts w:ascii="Traditional Arabic" w:eastAsia="Times New Roman" w:hAnsi="Traditional Arabic" w:cs="Traditional Arabic"/>
          <w:sz w:val="34"/>
          <w:szCs w:val="34"/>
          <w:rtl/>
          <w:lang w:bidi="ar-EG"/>
        </w:rPr>
        <w:footnoteReference w:id="139"/>
      </w:r>
      <w:r w:rsidRPr="00CE4663">
        <w:rPr>
          <w:rFonts w:ascii="Traditional Arabic" w:eastAsia="Times New Roman" w:hAnsi="Traditional Arabic" w:cs="Traditional Arabic"/>
          <w:sz w:val="34"/>
          <w:szCs w:val="34"/>
          <w:rtl/>
          <w:lang w:bidi="ar-EG"/>
        </w:rPr>
        <w:t xml:space="preserve"> </w:t>
      </w:r>
    </w:p>
    <w:p w14:paraId="06F04E6A" w14:textId="77777777" w:rsidR="004D2255" w:rsidRPr="00CE4663" w:rsidRDefault="004D225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قول النووي </w:t>
      </w:r>
      <w:r w:rsidR="009A7200" w:rsidRPr="00CE4663">
        <w:rPr>
          <w:rFonts w:ascii="Traditional Arabic" w:eastAsia="Times New Roman" w:hAnsi="Traditional Arabic" w:cs="Traditional Arabic"/>
          <w:sz w:val="34"/>
          <w:szCs w:val="34"/>
          <w:rtl/>
          <w:lang w:bidi="ar-EG"/>
        </w:rPr>
        <w:t>عن</w:t>
      </w:r>
      <w:r w:rsidRPr="00CE4663">
        <w:rPr>
          <w:rFonts w:ascii="Traditional Arabic" w:eastAsia="Times New Roman" w:hAnsi="Traditional Arabic" w:cs="Traditional Arabic"/>
          <w:sz w:val="34"/>
          <w:szCs w:val="34"/>
          <w:rtl/>
          <w:lang w:bidi="ar-EG"/>
        </w:rPr>
        <w:t xml:space="preserve"> اخت</w:t>
      </w:r>
      <w:r w:rsidR="009A7200" w:rsidRPr="00CE4663">
        <w:rPr>
          <w:rFonts w:ascii="Traditional Arabic" w:eastAsia="Times New Roman" w:hAnsi="Traditional Arabic" w:cs="Traditional Arabic"/>
          <w:sz w:val="34"/>
          <w:szCs w:val="34"/>
          <w:rtl/>
          <w:lang w:bidi="ar-EG"/>
        </w:rPr>
        <w:t>يار</w:t>
      </w:r>
      <w:r w:rsidRPr="00CE4663">
        <w:rPr>
          <w:rFonts w:ascii="Traditional Arabic" w:eastAsia="Times New Roman" w:hAnsi="Traditional Arabic" w:cs="Traditional Arabic"/>
          <w:sz w:val="34"/>
          <w:szCs w:val="34"/>
          <w:rtl/>
          <w:lang w:bidi="ar-EG"/>
        </w:rPr>
        <w:t xml:space="preserve"> ابن الصلاح - أنَّ الآحاد من أحاديث الصحيحين تفيد العلم-</w:t>
      </w:r>
      <w:r w:rsidR="00CE4663">
        <w:rPr>
          <w:rFonts w:ascii="Traditional Arabic" w:eastAsia="Times New Roman" w:hAnsi="Traditional Arabic" w:cs="Traditional Arabic"/>
          <w:sz w:val="34"/>
          <w:szCs w:val="34"/>
          <w:rtl/>
          <w:lang w:bidi="ar-EG"/>
        </w:rPr>
        <w:t xml:space="preserve"> </w:t>
      </w:r>
      <w:r w:rsidR="009A7200"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ه</w:t>
      </w:r>
      <w:r w:rsidR="009A720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خلاف </w:t>
      </w:r>
      <w:r w:rsidR="001D77E0" w:rsidRPr="00CE4663">
        <w:rPr>
          <w:rFonts w:ascii="Traditional Arabic" w:eastAsia="Times New Roman" w:hAnsi="Traditional Arabic" w:cs="Traditional Arabic"/>
          <w:sz w:val="34"/>
          <w:szCs w:val="34"/>
          <w:rtl/>
          <w:lang w:bidi="ar-EG"/>
        </w:rPr>
        <w:t xml:space="preserve">قول </w:t>
      </w:r>
      <w:r w:rsidRPr="00CE4663">
        <w:rPr>
          <w:rFonts w:ascii="Traditional Arabic" w:eastAsia="Times New Roman" w:hAnsi="Traditional Arabic" w:cs="Traditional Arabic"/>
          <w:sz w:val="34"/>
          <w:szCs w:val="34"/>
          <w:rtl/>
          <w:lang w:bidi="ar-EG"/>
        </w:rPr>
        <w:t>المحققين والأكثرين</w:t>
      </w:r>
      <w:r w:rsidR="00CE4663">
        <w:rPr>
          <w:rFonts w:ascii="Traditional Arabic" w:eastAsia="Times New Roman" w:hAnsi="Traditional Arabic" w:cs="Traditional Arabic"/>
          <w:sz w:val="34"/>
          <w:szCs w:val="34"/>
          <w:rtl/>
          <w:lang w:bidi="ar-EG"/>
        </w:rPr>
        <w:t>:</w:t>
      </w:r>
    </w:p>
    <w:p w14:paraId="4BFCDCD9" w14:textId="77777777" w:rsidR="004D2255" w:rsidRPr="00CE4663" w:rsidRDefault="004D225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فقد أجاب عنه الحافظ ابن حجر بقوله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ذكره النووي </w:t>
      </w:r>
      <w:r w:rsidR="009A7200" w:rsidRPr="00CE4663">
        <w:rPr>
          <w:rFonts w:ascii="Traditional Arabic" w:eastAsia="Times New Roman" w:hAnsi="Traditional Arabic" w:cs="Traditional Arabic"/>
          <w:sz w:val="34"/>
          <w:szCs w:val="34"/>
          <w:rtl/>
          <w:lang w:bidi="ar-EG"/>
        </w:rPr>
        <w:t xml:space="preserve">من </w:t>
      </w:r>
      <w:r w:rsidRPr="00CE4663">
        <w:rPr>
          <w:rFonts w:ascii="Traditional Arabic" w:eastAsia="Times New Roman" w:hAnsi="Traditional Arabic" w:cs="Traditional Arabic"/>
          <w:sz w:val="34"/>
          <w:szCs w:val="34"/>
          <w:rtl/>
          <w:lang w:bidi="ar-EG"/>
        </w:rPr>
        <w:t>جهة الأكثرين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أما المحققون فلا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وافق ابنَ الصلاح أيضاً محققون</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40"/>
      </w:r>
    </w:p>
    <w:p w14:paraId="3EB14E58" w14:textId="77777777" w:rsidR="004D2255" w:rsidRPr="00CE4663" w:rsidRDefault="004D225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الزركشي</w:t>
      </w:r>
      <w:r w:rsidR="00CE4663">
        <w:rPr>
          <w:rFonts w:ascii="Traditional Arabic" w:eastAsia="Times New Roman" w:hAnsi="Traditional Arabic" w:cs="Traditional Arabic"/>
          <w:sz w:val="34"/>
          <w:szCs w:val="34"/>
          <w:rtl/>
          <w:lang w:bidi="ar-EG"/>
        </w:rPr>
        <w:t>:</w:t>
      </w:r>
    </w:p>
    <w:p w14:paraId="331753D2" w14:textId="77777777" w:rsidR="004D2255" w:rsidRPr="00CE4663" w:rsidRDefault="004D225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إنَّ هذا الذي قاله ابن الصلاح هو قول جماهير الأصوليين من </w:t>
      </w:r>
      <w:proofErr w:type="gramStart"/>
      <w:r w:rsidRPr="00CE4663">
        <w:rPr>
          <w:rFonts w:ascii="Traditional Arabic" w:eastAsia="Times New Roman" w:hAnsi="Traditional Arabic" w:cs="Traditional Arabic"/>
          <w:sz w:val="34"/>
          <w:szCs w:val="34"/>
          <w:rtl/>
          <w:lang w:bidi="ar-EG"/>
        </w:rPr>
        <w:t>أصحابنا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وغيرهم</w:t>
      </w:r>
      <w:proofErr w:type="gramEnd"/>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41"/>
      </w:r>
      <w:r w:rsidRPr="00CE4663">
        <w:rPr>
          <w:rFonts w:ascii="Traditional Arabic" w:eastAsia="Times New Roman" w:hAnsi="Traditional Arabic" w:cs="Traditional Arabic"/>
          <w:sz w:val="34"/>
          <w:szCs w:val="34"/>
          <w:rtl/>
          <w:lang w:bidi="ar-EG"/>
        </w:rPr>
        <w:t xml:space="preserve"> </w:t>
      </w:r>
    </w:p>
    <w:p w14:paraId="20F76E91" w14:textId="77777777" w:rsidR="004D2255" w:rsidRPr="00CE4663" w:rsidRDefault="004D225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ونقل أبو إسحاق الإسفراييني وغيره إجماع أهل الصنعة على ذلك، وهذا</w:t>
      </w:r>
      <w:r w:rsidR="009A720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يُضعف</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ادّعاه النووي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F596AE5" w14:textId="77777777" w:rsidR="008520E3" w:rsidRPr="00CE4663" w:rsidRDefault="008520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البلقيني</w:t>
      </w:r>
      <w:r w:rsidR="005F6DE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3466B234" w14:textId="77777777" w:rsidR="005F6DEA" w:rsidRPr="00CE4663" w:rsidRDefault="008520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وما قاله ابنُ </w:t>
      </w:r>
      <w:proofErr w:type="gramStart"/>
      <w:r w:rsidRPr="00CE4663">
        <w:rPr>
          <w:rFonts w:ascii="Traditional Arabic" w:eastAsia="Times New Roman" w:hAnsi="Traditional Arabic" w:cs="Traditional Arabic"/>
          <w:sz w:val="34"/>
          <w:szCs w:val="34"/>
          <w:rtl/>
          <w:lang w:bidi="ar-EG"/>
        </w:rPr>
        <w:t>عبدالسلام</w:t>
      </w:r>
      <w:proofErr w:type="gramEnd"/>
      <w:r w:rsidRPr="00CE4663">
        <w:rPr>
          <w:rFonts w:ascii="Traditional Arabic" w:eastAsia="Times New Roman" w:hAnsi="Traditional Arabic" w:cs="Traditional Arabic"/>
          <w:sz w:val="34"/>
          <w:szCs w:val="34"/>
          <w:rtl/>
          <w:lang w:bidi="ar-EG"/>
        </w:rPr>
        <w:t xml:space="preserve"> والنووي ومَن تبعهما ممنوعُ، فقد نقل بعضُ الحُفَّاظ المتأخرين</w:t>
      </w:r>
      <w:r w:rsidR="005F6DEA" w:rsidRPr="00CE4663">
        <w:rPr>
          <w:rFonts w:ascii="Traditional Arabic" w:eastAsia="Times New Roman" w:hAnsi="Traditional Arabic" w:cs="Traditional Arabic"/>
          <w:sz w:val="34"/>
          <w:szCs w:val="34"/>
          <w:rtl/>
          <w:lang w:bidi="ar-EG"/>
        </w:rPr>
        <w:t xml:space="preserve"> عن </w:t>
      </w:r>
      <w:r w:rsidRPr="00CE4663">
        <w:rPr>
          <w:rFonts w:ascii="Traditional Arabic" w:eastAsia="Times New Roman" w:hAnsi="Traditional Arabic" w:cs="Traditional Arabic"/>
          <w:sz w:val="34"/>
          <w:szCs w:val="34"/>
          <w:rtl/>
          <w:lang w:bidi="ar-EG"/>
        </w:rPr>
        <w:t>أهل الحديث قاطبة</w:t>
      </w:r>
      <w:r w:rsidR="00CE4663">
        <w:rPr>
          <w:rFonts w:ascii="Traditional Arabic" w:eastAsia="Times New Roman" w:hAnsi="Traditional Arabic" w:cs="Traditional Arabic"/>
          <w:sz w:val="34"/>
          <w:szCs w:val="34"/>
          <w:rtl/>
          <w:lang w:bidi="ar-EG"/>
        </w:rPr>
        <w:t>،</w:t>
      </w:r>
      <w:r w:rsidR="005F6DE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ومذهب السلف عامةً، أنهم يقطعون بالحديث الذي تلقته الأمة بالقبول</w:t>
      </w:r>
      <w:r w:rsidR="00CE4663">
        <w:rPr>
          <w:rFonts w:ascii="Traditional Arabic" w:eastAsia="Times New Roman" w:hAnsi="Traditional Arabic" w:cs="Traditional Arabic"/>
          <w:sz w:val="34"/>
          <w:szCs w:val="34"/>
          <w:rtl/>
          <w:lang w:bidi="ar-EG"/>
        </w:rPr>
        <w:t>.</w:t>
      </w:r>
      <w:r w:rsidR="005F6DEA"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142"/>
      </w:r>
    </w:p>
    <w:p w14:paraId="62CF34A7" w14:textId="77777777" w:rsidR="005F6DEA" w:rsidRPr="00CE4663" w:rsidRDefault="005F6D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فإن قيل: ألا يُحمل هذا الاتِّفاق على وجوب العمل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على صحته؟</w:t>
      </w:r>
    </w:p>
    <w:p w14:paraId="4223DA9C" w14:textId="77777777" w:rsidR="005F6DEA" w:rsidRPr="00CE4663" w:rsidRDefault="005F6D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أجاب ابن</w:t>
      </w:r>
      <w:r w:rsidR="003A0A6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حجر عن ذلك فقال:</w:t>
      </w:r>
    </w:p>
    <w:p w14:paraId="74867ABF" w14:textId="77777777" w:rsidR="005F6DEA" w:rsidRPr="00CE4663" w:rsidRDefault="009A720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w:t>
      </w:r>
      <w:r w:rsidR="005F6DEA" w:rsidRPr="00CE4663">
        <w:rPr>
          <w:rFonts w:ascii="Traditional Arabic" w:eastAsia="Times New Roman" w:hAnsi="Traditional Arabic" w:cs="Traditional Arabic"/>
          <w:sz w:val="34"/>
          <w:szCs w:val="34"/>
          <w:rtl/>
          <w:lang w:bidi="ar-EG"/>
        </w:rPr>
        <w:t>نهم متفقون على وجوب العمل ‌بكل ‌ما ‌صح، ولو لم يخر</w:t>
      </w:r>
      <w:r w:rsidR="00D749AC" w:rsidRPr="00CE4663">
        <w:rPr>
          <w:rFonts w:ascii="Traditional Arabic" w:eastAsia="Times New Roman" w:hAnsi="Traditional Arabic" w:cs="Traditional Arabic"/>
          <w:sz w:val="34"/>
          <w:szCs w:val="34"/>
          <w:rtl/>
          <w:lang w:bidi="ar-EG"/>
        </w:rPr>
        <w:t>ِّ</w:t>
      </w:r>
      <w:r w:rsidR="005F6DEA" w:rsidRPr="00CE4663">
        <w:rPr>
          <w:rFonts w:ascii="Traditional Arabic" w:eastAsia="Times New Roman" w:hAnsi="Traditional Arabic" w:cs="Traditional Arabic"/>
          <w:sz w:val="34"/>
          <w:szCs w:val="34"/>
          <w:rtl/>
          <w:lang w:bidi="ar-EG"/>
        </w:rPr>
        <w:t>جه الشيخان؛ فلم يبق للصحيحين في هذا مزية، والإجماع حاصل على أنَّ لهما مزية فيما يرجع إلى نفس الصحة</w:t>
      </w:r>
      <w:r w:rsidR="00CE4663">
        <w:rPr>
          <w:rFonts w:ascii="Traditional Arabic" w:eastAsia="Times New Roman" w:hAnsi="Traditional Arabic" w:cs="Traditional Arabic"/>
          <w:sz w:val="34"/>
          <w:szCs w:val="34"/>
          <w:rtl/>
          <w:lang w:bidi="ar-EG"/>
        </w:rPr>
        <w:t>.</w:t>
      </w:r>
      <w:r w:rsidR="005F6DEA" w:rsidRPr="00CE4663">
        <w:rPr>
          <w:rStyle w:val="a6"/>
          <w:rFonts w:ascii="Traditional Arabic" w:eastAsia="Times New Roman" w:hAnsi="Traditional Arabic" w:cs="Traditional Arabic"/>
          <w:sz w:val="34"/>
          <w:szCs w:val="34"/>
          <w:rtl/>
          <w:lang w:bidi="ar-EG"/>
        </w:rPr>
        <w:footnoteReference w:id="143"/>
      </w:r>
    </w:p>
    <w:p w14:paraId="661FD6B0" w14:textId="77777777" w:rsidR="0067056F" w:rsidRPr="00CE4663" w:rsidRDefault="00670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قول ابن البرهان بأنَّ البخاري ليس معصوماً عن الخطأ فلا نقطع بقوله</w:t>
      </w:r>
      <w:r w:rsidR="0046080A">
        <w:rPr>
          <w:rFonts w:ascii="Traditional Arabic" w:eastAsia="Times New Roman" w:hAnsi="Traditional Arabic" w:cs="Traditional Arabic"/>
          <w:sz w:val="34"/>
          <w:szCs w:val="34"/>
          <w:rtl/>
          <w:lang w:bidi="ar-EG"/>
        </w:rPr>
        <w:t>!</w:t>
      </w:r>
    </w:p>
    <w:p w14:paraId="6E7C0DF4" w14:textId="77777777" w:rsidR="0067056F" w:rsidRPr="00CE4663" w:rsidRDefault="00670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فجوابه:</w:t>
      </w:r>
    </w:p>
    <w:p w14:paraId="283038B0" w14:textId="77777777" w:rsidR="0067056F" w:rsidRPr="00CE4663" w:rsidRDefault="00670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أنه لم يقل من قال بإفادة أحاديث الصحيحين القطع </w:t>
      </w:r>
      <w:r w:rsidR="009A7200" w:rsidRPr="00CE4663">
        <w:rPr>
          <w:rFonts w:ascii="Traditional Arabic" w:eastAsia="Times New Roman" w:hAnsi="Traditional Arabic" w:cs="Traditional Arabic"/>
          <w:sz w:val="34"/>
          <w:szCs w:val="34"/>
          <w:rtl/>
          <w:lang w:bidi="ar-EG"/>
        </w:rPr>
        <w:t>بناء</w:t>
      </w:r>
      <w:r w:rsidRPr="00CE4663">
        <w:rPr>
          <w:rFonts w:ascii="Traditional Arabic" w:eastAsia="Times New Roman" w:hAnsi="Traditional Arabic" w:cs="Traditional Arabic"/>
          <w:sz w:val="34"/>
          <w:szCs w:val="34"/>
          <w:rtl/>
          <w:lang w:bidi="ar-EG"/>
        </w:rPr>
        <w:t>ً على عصمة البخاري ومسلم في اجتهادهما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وحكمهما على الأحاديث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قال نظراً إلى أنَّ البخاري ومسلماً إمامان في الفن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A7200" w:rsidRPr="00CE4663">
        <w:rPr>
          <w:rFonts w:ascii="Traditional Arabic" w:eastAsia="Times New Roman" w:hAnsi="Traditional Arabic" w:cs="Traditional Arabic"/>
          <w:sz w:val="34"/>
          <w:szCs w:val="34"/>
          <w:rtl/>
          <w:lang w:bidi="ar-EG"/>
        </w:rPr>
        <w:t>معروفا</w:t>
      </w:r>
      <w:r w:rsidRPr="00CE4663">
        <w:rPr>
          <w:rFonts w:ascii="Traditional Arabic" w:eastAsia="Times New Roman" w:hAnsi="Traditional Arabic" w:cs="Traditional Arabic"/>
          <w:sz w:val="34"/>
          <w:szCs w:val="34"/>
          <w:rtl/>
          <w:lang w:bidi="ar-EG"/>
        </w:rPr>
        <w:t>ن بالتقدّم على غيرهما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صححا مجموعة من الروايات التي أخذتها علماء الأمة بحثاً وتنقيباً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اتفقت كلمتهم على موافقة الشيخين تصديقاً لها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وعملاً بها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الاتفاق من الأم</w:t>
      </w:r>
      <w:r w:rsidR="009A7200" w:rsidRPr="00CE4663">
        <w:rPr>
          <w:rFonts w:ascii="Traditional Arabic" w:eastAsia="Times New Roman" w:hAnsi="Traditional Arabic" w:cs="Traditional Arabic"/>
          <w:sz w:val="34"/>
          <w:szCs w:val="34"/>
          <w:rtl/>
          <w:lang w:bidi="ar-EG"/>
        </w:rPr>
        <w:t>ة يثمر اعتقاد صدق ما فيهما في نف</w:t>
      </w:r>
      <w:r w:rsidRPr="00CE4663">
        <w:rPr>
          <w:rFonts w:ascii="Traditional Arabic" w:eastAsia="Times New Roman" w:hAnsi="Traditional Arabic" w:cs="Traditional Arabic"/>
          <w:sz w:val="34"/>
          <w:szCs w:val="34"/>
          <w:rtl/>
          <w:lang w:bidi="ar-EG"/>
        </w:rPr>
        <w:t>س الأمر.</w:t>
      </w:r>
      <w:r w:rsidRPr="00CE4663">
        <w:rPr>
          <w:rStyle w:val="a6"/>
          <w:rFonts w:ascii="Traditional Arabic" w:eastAsia="Times New Roman" w:hAnsi="Traditional Arabic" w:cs="Traditional Arabic"/>
          <w:sz w:val="34"/>
          <w:szCs w:val="34"/>
          <w:rtl/>
          <w:lang w:bidi="ar-EG"/>
        </w:rPr>
        <w:footnoteReference w:id="144"/>
      </w:r>
    </w:p>
    <w:p w14:paraId="5CFB72E8" w14:textId="77777777" w:rsidR="0067056F" w:rsidRPr="00CE4663" w:rsidRDefault="00110350"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وإن كان </w:t>
      </w:r>
      <w:r w:rsidR="0067056F" w:rsidRPr="00CE4663">
        <w:rPr>
          <w:rFonts w:ascii="Traditional Arabic" w:eastAsia="Times New Roman" w:hAnsi="Traditional Arabic" w:cs="Traditional Arabic"/>
          <w:sz w:val="34"/>
          <w:szCs w:val="34"/>
          <w:rtl/>
          <w:lang w:bidi="ar-EG"/>
        </w:rPr>
        <w:t>بعض الحف</w:t>
      </w:r>
      <w:r w:rsidRP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اظ</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قد </w:t>
      </w:r>
      <w:r w:rsidR="009A7200" w:rsidRPr="00CE4663">
        <w:rPr>
          <w:rFonts w:ascii="Traditional Arabic" w:eastAsia="Times New Roman" w:hAnsi="Traditional Arabic" w:cs="Traditional Arabic"/>
          <w:sz w:val="34"/>
          <w:szCs w:val="34"/>
          <w:rtl/>
          <w:lang w:bidi="ar-EG"/>
        </w:rPr>
        <w:t>انتقد</w:t>
      </w:r>
      <w:r w:rsidR="0067056F" w:rsidRPr="00CE4663">
        <w:rPr>
          <w:rFonts w:ascii="Traditional Arabic" w:eastAsia="Times New Roman" w:hAnsi="Traditional Arabic" w:cs="Traditional Arabic"/>
          <w:sz w:val="34"/>
          <w:szCs w:val="34"/>
          <w:rtl/>
          <w:lang w:bidi="ar-EG"/>
        </w:rPr>
        <w:t xml:space="preserve"> ما يقارب </w:t>
      </w:r>
      <w:r w:rsidR="000B1948" w:rsidRPr="00CE4663">
        <w:rPr>
          <w:rFonts w:ascii="Traditional Arabic" w:eastAsia="Times New Roman" w:hAnsi="Traditional Arabic" w:cs="Traditional Arabic"/>
          <w:sz w:val="34"/>
          <w:szCs w:val="34"/>
          <w:rtl/>
          <w:lang w:bidi="ar-EG"/>
        </w:rPr>
        <w:t xml:space="preserve">من </w:t>
      </w:r>
      <w:r w:rsidR="009A7200" w:rsidRPr="00CE4663">
        <w:rPr>
          <w:rFonts w:ascii="Traditional Arabic" w:eastAsia="Times New Roman" w:hAnsi="Traditional Arabic" w:cs="Traditional Arabic"/>
          <w:sz w:val="34"/>
          <w:szCs w:val="34"/>
          <w:rtl/>
          <w:lang w:bidi="ar-EG"/>
        </w:rPr>
        <w:t>مائتي حديث</w:t>
      </w:r>
      <w:r w:rsidR="0067056F" w:rsidRPr="00CE4663">
        <w:rPr>
          <w:rFonts w:ascii="Traditional Arabic" w:eastAsia="Times New Roman" w:hAnsi="Traditional Arabic" w:cs="Traditional Arabic"/>
          <w:sz w:val="34"/>
          <w:szCs w:val="34"/>
          <w:rtl/>
          <w:lang w:bidi="ar-EG"/>
        </w:rPr>
        <w:t xml:space="preserve"> وعشرة أحاديث من الصحيحين</w:t>
      </w:r>
      <w:r w:rsid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 xml:space="preserve"> وبي</w:t>
      </w:r>
      <w:r w:rsidR="00DC7554" w:rsidRP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نوا عللها</w:t>
      </w:r>
      <w:r w:rsid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 xml:space="preserve"> إل</w:t>
      </w:r>
      <w:r w:rsidR="009A7200" w:rsidRP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ا أن</w:t>
      </w:r>
      <w:r w:rsidRP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 xml:space="preserve"> الأمة </w:t>
      </w:r>
      <w:r w:rsidRPr="00CE4663">
        <w:rPr>
          <w:rFonts w:ascii="Traditional Arabic" w:eastAsia="Times New Roman" w:hAnsi="Traditional Arabic" w:cs="Traditional Arabic"/>
          <w:sz w:val="34"/>
          <w:szCs w:val="34"/>
          <w:rtl/>
          <w:lang w:bidi="ar-EG"/>
        </w:rPr>
        <w:t xml:space="preserve">قد </w:t>
      </w:r>
      <w:r w:rsidR="0067056F" w:rsidRPr="00CE4663">
        <w:rPr>
          <w:rFonts w:ascii="Traditional Arabic" w:eastAsia="Times New Roman" w:hAnsi="Traditional Arabic" w:cs="Traditional Arabic"/>
          <w:sz w:val="34"/>
          <w:szCs w:val="34"/>
          <w:rtl/>
          <w:lang w:bidi="ar-EG"/>
        </w:rPr>
        <w:t>استمر</w:t>
      </w:r>
      <w:r w:rsidRPr="00CE4663">
        <w:rPr>
          <w:rFonts w:ascii="Traditional Arabic" w:eastAsia="Times New Roman" w:hAnsi="Traditional Arabic" w:cs="Traditional Arabic"/>
          <w:sz w:val="34"/>
          <w:szCs w:val="34"/>
          <w:rtl/>
          <w:lang w:bidi="ar-EG"/>
        </w:rPr>
        <w:t xml:space="preserve">ت على </w:t>
      </w:r>
      <w:r w:rsidR="0067056F" w:rsidRPr="00CE4663">
        <w:rPr>
          <w:rFonts w:ascii="Traditional Arabic" w:eastAsia="Times New Roman" w:hAnsi="Traditional Arabic" w:cs="Traditional Arabic"/>
          <w:sz w:val="34"/>
          <w:szCs w:val="34"/>
          <w:rtl/>
          <w:lang w:bidi="ar-EG"/>
        </w:rPr>
        <w:t xml:space="preserve">العمل بما في هذين الكتابين من غير </w:t>
      </w:r>
      <w:r w:rsidRPr="00CE4663">
        <w:rPr>
          <w:rFonts w:ascii="Traditional Arabic" w:eastAsia="Times New Roman" w:hAnsi="Traditional Arabic" w:cs="Traditional Arabic"/>
          <w:sz w:val="34"/>
          <w:szCs w:val="34"/>
          <w:rtl/>
          <w:lang w:bidi="ar-EG"/>
        </w:rPr>
        <w:t>تأث</w:t>
      </w:r>
      <w:r w:rsidR="00DC75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 </w:t>
      </w:r>
      <w:r w:rsidR="0067056F" w:rsidRPr="00CE4663">
        <w:rPr>
          <w:rFonts w:ascii="Traditional Arabic" w:eastAsia="Times New Roman" w:hAnsi="Traditional Arabic" w:cs="Traditional Arabic"/>
          <w:sz w:val="34"/>
          <w:szCs w:val="34"/>
          <w:rtl/>
          <w:lang w:bidi="ar-EG"/>
        </w:rPr>
        <w:t>بهذه الانتقادات</w:t>
      </w:r>
      <w:r w:rsidR="00CE4663">
        <w:rPr>
          <w:rFonts w:ascii="Traditional Arabic" w:eastAsia="Times New Roman" w:hAnsi="Traditional Arabic" w:cs="Traditional Arabic"/>
          <w:sz w:val="34"/>
          <w:szCs w:val="34"/>
          <w:rtl/>
          <w:lang w:bidi="ar-EG"/>
        </w:rPr>
        <w:t>،</w:t>
      </w:r>
      <w:r w:rsidR="0067056F" w:rsidRPr="00CE4663">
        <w:rPr>
          <w:rFonts w:ascii="Traditional Arabic" w:eastAsia="Times New Roman" w:hAnsi="Traditional Arabic" w:cs="Traditional Arabic"/>
          <w:sz w:val="34"/>
          <w:szCs w:val="34"/>
          <w:rtl/>
          <w:lang w:bidi="ar-EG"/>
        </w:rPr>
        <w:t xml:space="preserve"> هذا </w:t>
      </w:r>
      <w:r w:rsidRPr="00CE4663">
        <w:rPr>
          <w:rFonts w:ascii="Traditional Arabic" w:eastAsia="Times New Roman" w:hAnsi="Traditional Arabic" w:cs="Traditional Arabic"/>
          <w:sz w:val="34"/>
          <w:szCs w:val="34"/>
          <w:rtl/>
          <w:lang w:bidi="ar-EG"/>
        </w:rPr>
        <w:t xml:space="preserve">مع أنه قد </w:t>
      </w:r>
      <w:r w:rsidR="00DC7554" w:rsidRPr="00CE4663">
        <w:rPr>
          <w:rFonts w:ascii="Traditional Arabic" w:eastAsia="Times New Roman" w:hAnsi="Traditional Arabic" w:cs="Traditional Arabic"/>
          <w:sz w:val="34"/>
          <w:szCs w:val="34"/>
          <w:rtl/>
          <w:lang w:bidi="ar-EG"/>
        </w:rPr>
        <w:t>تولَّ</w:t>
      </w:r>
      <w:r w:rsidR="0067056F" w:rsidRPr="00CE4663">
        <w:rPr>
          <w:rFonts w:ascii="Traditional Arabic" w:eastAsia="Times New Roman" w:hAnsi="Traditional Arabic" w:cs="Traditional Arabic"/>
          <w:sz w:val="34"/>
          <w:szCs w:val="34"/>
          <w:rtl/>
          <w:lang w:bidi="ar-EG"/>
        </w:rPr>
        <w:t xml:space="preserve">ى </w:t>
      </w:r>
      <w:r w:rsidR="00DC7554" w:rsidRPr="00CE4663">
        <w:rPr>
          <w:rFonts w:ascii="Traditional Arabic" w:eastAsia="Times New Roman" w:hAnsi="Traditional Arabic" w:cs="Traditional Arabic"/>
          <w:sz w:val="34"/>
          <w:szCs w:val="34"/>
          <w:rtl/>
          <w:lang w:bidi="ar-EG"/>
        </w:rPr>
        <w:t xml:space="preserve">جمهرة من </w:t>
      </w:r>
      <w:r w:rsidRPr="00CE4663">
        <w:rPr>
          <w:rFonts w:ascii="Traditional Arabic" w:eastAsia="Times New Roman" w:hAnsi="Traditional Arabic" w:cs="Traditional Arabic"/>
          <w:sz w:val="34"/>
          <w:szCs w:val="34"/>
          <w:rtl/>
          <w:lang w:bidi="ar-EG"/>
        </w:rPr>
        <w:t>علماء الحديث عبر العصور الجواب عن تلك الانتقادات</w:t>
      </w:r>
      <w:r w:rsidR="00CE4663">
        <w:rPr>
          <w:rFonts w:ascii="Traditional Arabic" w:eastAsia="Times New Roman" w:hAnsi="Traditional Arabic" w:cs="Traditional Arabic"/>
          <w:sz w:val="34"/>
          <w:szCs w:val="34"/>
          <w:rtl/>
          <w:lang w:bidi="ar-EG"/>
        </w:rPr>
        <w:t>.</w:t>
      </w:r>
    </w:p>
    <w:p w14:paraId="3574063F" w14:textId="77777777" w:rsidR="0013568B" w:rsidRPr="00CE4663" w:rsidRDefault="00670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p>
    <w:p w14:paraId="3F20822B" w14:textId="77777777" w:rsidR="0067056F" w:rsidRPr="00CE4663" w:rsidRDefault="00670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قد استدرك الدارقطني على البخاري ومسلم أحاديث فطعن في بعضها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الطعن مبني</w:t>
      </w:r>
      <w:r w:rsidR="00A560D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قواعد لبعض المحد</w:t>
      </w:r>
      <w:r w:rsidR="0013568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 ضعيفة جداً</w:t>
      </w:r>
      <w:r w:rsidR="00CE4663">
        <w:rPr>
          <w:rFonts w:ascii="Traditional Arabic" w:eastAsia="Times New Roman" w:hAnsi="Traditional Arabic" w:cs="Traditional Arabic"/>
          <w:sz w:val="34"/>
          <w:szCs w:val="34"/>
          <w:rtl/>
          <w:lang w:bidi="ar-EG"/>
        </w:rPr>
        <w:t>،</w:t>
      </w:r>
      <w:r w:rsidR="007200EA" w:rsidRPr="00CE4663">
        <w:rPr>
          <w:rFonts w:ascii="Traditional Arabic" w:eastAsia="Times New Roman" w:hAnsi="Traditional Arabic" w:cs="Traditional Arabic"/>
          <w:sz w:val="34"/>
          <w:szCs w:val="34"/>
          <w:rtl/>
          <w:lang w:bidi="ar-EG"/>
        </w:rPr>
        <w:t xml:space="preserve"> مخالفة لما عليه الجمهور من</w:t>
      </w:r>
      <w:r w:rsidR="0013568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أهل الفقه والأصول وغيرهم</w:t>
      </w:r>
      <w:r w:rsidR="00CE4663">
        <w:rPr>
          <w:rFonts w:ascii="Traditional Arabic" w:eastAsia="Times New Roman" w:hAnsi="Traditional Arabic" w:cs="Traditional Arabic"/>
          <w:sz w:val="34"/>
          <w:szCs w:val="34"/>
          <w:rtl/>
          <w:lang w:bidi="ar-EG"/>
        </w:rPr>
        <w:t>،</w:t>
      </w:r>
      <w:r w:rsidR="007200E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فلا تغتر بذلك</w:t>
      </w:r>
      <w:r w:rsidR="00CE4663">
        <w:rPr>
          <w:rFonts w:ascii="Traditional Arabic" w:eastAsia="Times New Roman" w:hAnsi="Traditional Arabic" w:cs="Traditional Arabic"/>
          <w:sz w:val="34"/>
          <w:szCs w:val="34"/>
          <w:rtl/>
          <w:lang w:bidi="ar-EG"/>
        </w:rPr>
        <w:t>.</w:t>
      </w:r>
      <w:r w:rsidR="0013568B" w:rsidRPr="00CE4663">
        <w:rPr>
          <w:rStyle w:val="a6"/>
          <w:rFonts w:ascii="Traditional Arabic" w:eastAsia="Times New Roman" w:hAnsi="Traditional Arabic" w:cs="Traditional Arabic"/>
          <w:sz w:val="34"/>
          <w:szCs w:val="34"/>
          <w:rtl/>
          <w:lang w:bidi="fa-IR"/>
        </w:rPr>
        <w:footnoteReference w:id="145"/>
      </w:r>
    </w:p>
    <w:p w14:paraId="5D2E78F2" w14:textId="77777777" w:rsidR="007200EA" w:rsidRPr="00CE4663" w:rsidRDefault="007200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67056F" w:rsidRPr="00CE4663">
        <w:rPr>
          <w:rFonts w:ascii="Traditional Arabic" w:eastAsia="Times New Roman" w:hAnsi="Traditional Arabic" w:cs="Traditional Arabic"/>
          <w:sz w:val="34"/>
          <w:szCs w:val="34"/>
          <w:rtl/>
          <w:lang w:bidi="ar-EG"/>
        </w:rPr>
        <w:t>الحافظ العلائي</w:t>
      </w:r>
      <w:r w:rsidR="00CE4663">
        <w:rPr>
          <w:rFonts w:ascii="Traditional Arabic" w:eastAsia="Times New Roman" w:hAnsi="Traditional Arabic" w:cs="Traditional Arabic"/>
          <w:sz w:val="34"/>
          <w:szCs w:val="34"/>
          <w:rtl/>
          <w:lang w:bidi="ar-EG"/>
        </w:rPr>
        <w:t>:</w:t>
      </w:r>
    </w:p>
    <w:p w14:paraId="5AE2C723" w14:textId="77777777" w:rsidR="00D54935" w:rsidRPr="00CE4663" w:rsidRDefault="00D5493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جزم بالخبر وصححه واطّلع غيره فيه على علة قادحة فيه قدِّمت على تصحيح ذاك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عدا تصحيح الشيخين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لاتّفاق الأمة على تلقّي ذلك منهما بالقبول.</w:t>
      </w:r>
      <w:r w:rsidRPr="00CE4663">
        <w:rPr>
          <w:rStyle w:val="a6"/>
          <w:rFonts w:ascii="Traditional Arabic" w:eastAsia="Times New Roman" w:hAnsi="Traditional Arabic" w:cs="Traditional Arabic"/>
          <w:sz w:val="34"/>
          <w:szCs w:val="34"/>
          <w:rtl/>
          <w:lang w:bidi="ar-EG"/>
        </w:rPr>
        <w:footnoteReference w:id="146"/>
      </w:r>
      <w:r w:rsidRPr="00CE4663">
        <w:rPr>
          <w:rFonts w:ascii="Traditional Arabic" w:eastAsia="Times New Roman" w:hAnsi="Traditional Arabic" w:cs="Traditional Arabic"/>
          <w:sz w:val="34"/>
          <w:szCs w:val="34"/>
          <w:rtl/>
          <w:lang w:bidi="ar-EG"/>
        </w:rPr>
        <w:t xml:space="preserve"> </w:t>
      </w:r>
    </w:p>
    <w:p w14:paraId="48FE60C8" w14:textId="77777777" w:rsidR="00406B30" w:rsidRPr="00CE4663" w:rsidRDefault="001A2D2C" w:rsidP="00025148">
      <w:pPr>
        <w:pStyle w:val="1"/>
        <w:rPr>
          <w:rFonts w:eastAsia="Times New Roman"/>
          <w:rtl/>
          <w:lang w:bidi="ar-EG"/>
        </w:rPr>
      </w:pPr>
      <w:bookmarkStart w:id="15" w:name="_Toc228797250"/>
      <w:r w:rsidRPr="00CE4663">
        <w:rPr>
          <w:rFonts w:eastAsia="Times New Roman"/>
          <w:rtl/>
          <w:lang w:bidi="ar-EG"/>
        </w:rPr>
        <w:lastRenderedPageBreak/>
        <w:t>3</w:t>
      </w:r>
      <w:r w:rsidR="000C2E10" w:rsidRPr="00CE4663">
        <w:rPr>
          <w:rFonts w:eastAsia="Times New Roman"/>
          <w:rtl/>
          <w:lang w:bidi="ar-EG"/>
        </w:rPr>
        <w:t>- المسأ</w:t>
      </w:r>
      <w:r w:rsidR="006805AC" w:rsidRPr="00CE4663">
        <w:rPr>
          <w:rFonts w:eastAsia="Times New Roman"/>
          <w:rtl/>
          <w:lang w:bidi="ar-EG"/>
        </w:rPr>
        <w:t>لة الثالث</w:t>
      </w:r>
      <w:r w:rsidR="000C2E10" w:rsidRPr="00CE4663">
        <w:rPr>
          <w:rFonts w:eastAsia="Times New Roman"/>
          <w:rtl/>
          <w:lang w:bidi="ar-EG"/>
        </w:rPr>
        <w:t>ة:</w:t>
      </w:r>
      <w:bookmarkEnd w:id="15"/>
    </w:p>
    <w:p w14:paraId="61D3B50B" w14:textId="77777777" w:rsidR="00B2320C" w:rsidRPr="00CE4663" w:rsidRDefault="000C2E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سبق ذكره من أدلة</w:t>
      </w:r>
      <w:r w:rsidR="0063442F" w:rsidRPr="00CE4663">
        <w:rPr>
          <w:rFonts w:ascii="Traditional Arabic" w:eastAsia="Times New Roman" w:hAnsi="Traditional Arabic" w:cs="Traditional Arabic"/>
          <w:sz w:val="34"/>
          <w:szCs w:val="34"/>
          <w:rtl/>
          <w:lang w:bidi="ar-EG"/>
        </w:rPr>
        <w:t>ٍ</w:t>
      </w:r>
      <w:r w:rsidR="00F7673F" w:rsidRPr="00CE4663">
        <w:rPr>
          <w:rFonts w:ascii="Traditional Arabic" w:eastAsia="Times New Roman" w:hAnsi="Traditional Arabic" w:cs="Traditional Arabic"/>
          <w:sz w:val="34"/>
          <w:szCs w:val="34"/>
          <w:rtl/>
          <w:lang w:bidi="ar-EG"/>
        </w:rPr>
        <w:t xml:space="preserve"> إنما تفيد أنَّ خبر الآحاد </w:t>
      </w:r>
      <w:r w:rsidRPr="00CE4663">
        <w:rPr>
          <w:rFonts w:ascii="Traditional Arabic" w:eastAsia="Times New Roman" w:hAnsi="Traditional Arabic" w:cs="Traditional Arabic"/>
          <w:sz w:val="34"/>
          <w:szCs w:val="34"/>
          <w:rtl/>
          <w:lang w:bidi="ar-EG"/>
        </w:rPr>
        <w:t>يفيد العلم بشروط وقرائن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وأما في باب العمل فقد </w:t>
      </w:r>
      <w:r w:rsidR="0029157E" w:rsidRPr="00CE4663">
        <w:rPr>
          <w:rFonts w:ascii="Traditional Arabic" w:eastAsia="Times New Roman" w:hAnsi="Traditional Arabic" w:cs="Traditional Arabic"/>
          <w:sz w:val="34"/>
          <w:szCs w:val="34"/>
          <w:rtl/>
          <w:lang w:bidi="ar-EG"/>
        </w:rPr>
        <w:t xml:space="preserve">أجمع العلماء </w:t>
      </w:r>
      <w:r w:rsidR="00F7673F" w:rsidRPr="00CE4663">
        <w:rPr>
          <w:rFonts w:ascii="Traditional Arabic" w:eastAsia="Times New Roman" w:hAnsi="Traditional Arabic" w:cs="Traditional Arabic"/>
          <w:sz w:val="34"/>
          <w:szCs w:val="34"/>
          <w:rtl/>
          <w:lang w:bidi="ar-EG"/>
        </w:rPr>
        <w:t xml:space="preserve">- خلافاً لمن شذ من المعتزلة والراوفض- </w:t>
      </w:r>
      <w:r w:rsidR="0029157E" w:rsidRPr="00CE4663">
        <w:rPr>
          <w:rFonts w:ascii="Traditional Arabic" w:eastAsia="Times New Roman" w:hAnsi="Traditional Arabic" w:cs="Traditional Arabic"/>
          <w:sz w:val="34"/>
          <w:szCs w:val="34"/>
          <w:rtl/>
          <w:lang w:bidi="ar-EG"/>
        </w:rPr>
        <w:t>على وجوب التعبّد</w:t>
      </w:r>
      <w:r w:rsidRPr="00CE4663">
        <w:rPr>
          <w:rFonts w:ascii="Traditional Arabic" w:eastAsia="Times New Roman" w:hAnsi="Traditional Arabic" w:cs="Traditional Arabic"/>
          <w:sz w:val="34"/>
          <w:szCs w:val="34"/>
          <w:rtl/>
          <w:lang w:bidi="ar-EG"/>
        </w:rPr>
        <w:t xml:space="preserve"> بخبر الآحاد</w:t>
      </w:r>
      <w:r w:rsidR="00CE4663">
        <w:rPr>
          <w:rFonts w:ascii="Traditional Arabic" w:eastAsia="Times New Roman" w:hAnsi="Traditional Arabic" w:cs="Traditional Arabic"/>
          <w:sz w:val="34"/>
          <w:szCs w:val="34"/>
          <w:rtl/>
          <w:lang w:bidi="ar-EG"/>
        </w:rPr>
        <w:t>،</w:t>
      </w:r>
      <w:r w:rsidR="009A7200" w:rsidRPr="00CE4663">
        <w:rPr>
          <w:rFonts w:ascii="Traditional Arabic" w:eastAsia="Times New Roman" w:hAnsi="Traditional Arabic" w:cs="Traditional Arabic"/>
          <w:sz w:val="34"/>
          <w:szCs w:val="34"/>
          <w:rtl/>
          <w:lang w:bidi="ar-EG"/>
        </w:rPr>
        <w:t xml:space="preserve"> إذا صح سنده إلى</w:t>
      </w:r>
      <w:r w:rsidRPr="00CE4663">
        <w:rPr>
          <w:rFonts w:ascii="Traditional Arabic" w:eastAsia="Times New Roman" w:hAnsi="Traditional Arabic" w:cs="Traditional Arabic"/>
          <w:sz w:val="34"/>
          <w:szCs w:val="34"/>
          <w:rtl/>
          <w:lang w:bidi="ar-EG"/>
        </w:rPr>
        <w:t xml:space="preserve"> النبي صلى الله عليه وسلم</w:t>
      </w:r>
      <w:r w:rsidR="00CE4663">
        <w:rPr>
          <w:rFonts w:ascii="Traditional Arabic" w:eastAsia="Times New Roman" w:hAnsi="Traditional Arabic" w:cs="Traditional Arabic"/>
          <w:sz w:val="34"/>
          <w:szCs w:val="34"/>
          <w:rtl/>
          <w:lang w:bidi="ar-EG"/>
        </w:rPr>
        <w:t>.</w:t>
      </w:r>
      <w:r w:rsidR="0029157E" w:rsidRPr="00CE4663">
        <w:rPr>
          <w:rStyle w:val="a6"/>
          <w:rFonts w:ascii="Traditional Arabic" w:eastAsia="Times New Roman" w:hAnsi="Traditional Arabic" w:cs="Traditional Arabic"/>
          <w:sz w:val="34"/>
          <w:szCs w:val="34"/>
          <w:rtl/>
          <w:lang w:bidi="ar-EG"/>
        </w:rPr>
        <w:footnoteReference w:id="147"/>
      </w:r>
      <w:r w:rsid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ومن أدلة الكتاب على حجية العمل بخبر الآحاد</w:t>
      </w:r>
      <w:r w:rsid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 xml:space="preserve"> </w:t>
      </w:r>
    </w:p>
    <w:p w14:paraId="11D53F6A" w14:textId="77777777" w:rsidR="00B2320C" w:rsidRPr="00CE4663" w:rsidRDefault="00B2320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قوله تعالى (وَمَا كَانَ الْمُؤْمِنُونَ لِيَنْفِرُوا كَافَّةً فَلَوْلَا نَفَرَ مِنْ كُل فِرْقَةٍ مِنْهُمْ طَائِفَةٌ لِيَتَفَقَّهُوا فِي الدِينِ وَلِيُنْذِرُوا قَوْمَهُمْ إِذَا رَجَعُوا إِلَيْهِمْ لَعَلَّهُمْ يَحْذَرُونَ)</w:t>
      </w:r>
      <w:r w:rsidR="00506447" w:rsidRPr="00CE4663">
        <w:rPr>
          <w:rFonts w:ascii="Traditional Arabic" w:hAnsi="Traditional Arabic" w:cs="Traditional Arabic"/>
          <w:sz w:val="34"/>
          <w:szCs w:val="34"/>
          <w:rtl/>
        </w:rPr>
        <w:t xml:space="preserve"> </w:t>
      </w:r>
      <w:r w:rsidR="00506447" w:rsidRPr="00CE4663">
        <w:rPr>
          <w:rFonts w:ascii="Traditional Arabic" w:eastAsia="Times New Roman" w:hAnsi="Traditional Arabic" w:cs="Traditional Arabic"/>
          <w:sz w:val="34"/>
          <w:szCs w:val="34"/>
          <w:rtl/>
          <w:lang w:bidi="ar-EG"/>
        </w:rPr>
        <w:t>(التوبة</w:t>
      </w:r>
      <w:r w:rsidR="00F466B7" w:rsidRP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122)</w:t>
      </w:r>
      <w:r w:rsidR="00CE4663">
        <w:rPr>
          <w:rFonts w:ascii="Traditional Arabic" w:eastAsia="Times New Roman" w:hAnsi="Traditional Arabic" w:cs="Traditional Arabic"/>
          <w:sz w:val="34"/>
          <w:szCs w:val="34"/>
          <w:rtl/>
          <w:lang w:bidi="ar-EG"/>
        </w:rPr>
        <w:t xml:space="preserve"> </w:t>
      </w:r>
    </w:p>
    <w:p w14:paraId="3CEE85DF" w14:textId="77777777" w:rsidR="00025148"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قال السرخسي:</w:t>
      </w:r>
      <w:r w:rsid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ففي أمر الطائفة بالتفق</w:t>
      </w:r>
      <w:r w:rsidR="00506447" w:rsidRP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ه والرجوع إلى قومهم للإنذار</w:t>
      </w:r>
      <w:r w:rsidR="00DC7554" w:rsidRP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كي يحذروا تنصيص</w:t>
      </w:r>
      <w:r w:rsidR="004B7A4A" w:rsidRP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 xml:space="preserve"> على أن</w:t>
      </w:r>
      <w:r w:rsidR="00506447" w:rsidRP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 xml:space="preserve"> القبول واجب على السامعين من الطائفة</w:t>
      </w:r>
      <w:r w:rsid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وأنه يلزمهم الحذر بإنذار الطائفة</w:t>
      </w:r>
      <w:r w:rsid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وذلك لا يكون إل</w:t>
      </w:r>
      <w:r w:rsidR="00506447" w:rsidRP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ا بالحجة</w:t>
      </w:r>
      <w:r w:rsid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 xml:space="preserve"> </w:t>
      </w:r>
      <w:r w:rsidR="00B2320C" w:rsidRPr="00CE4663">
        <w:rPr>
          <w:rFonts w:ascii="Traditional Arabic" w:eastAsia="Times New Roman" w:hAnsi="Traditional Arabic" w:cs="Traditional Arabic"/>
          <w:sz w:val="34"/>
          <w:szCs w:val="34"/>
          <w:rtl/>
          <w:lang w:bidi="ar-EG"/>
        </w:rPr>
        <w:t>فدل أن</w:t>
      </w:r>
      <w:r w:rsidR="00506447" w:rsidRPr="00CE4663">
        <w:rPr>
          <w:rFonts w:ascii="Traditional Arabic" w:eastAsia="Times New Roman" w:hAnsi="Traditional Arabic" w:cs="Traditional Arabic"/>
          <w:sz w:val="34"/>
          <w:szCs w:val="34"/>
          <w:rtl/>
          <w:lang w:bidi="ar-EG"/>
        </w:rPr>
        <w:t>َّ</w:t>
      </w:r>
      <w:r w:rsidR="00B2320C" w:rsidRPr="00CE4663">
        <w:rPr>
          <w:rFonts w:ascii="Traditional Arabic" w:eastAsia="Times New Roman" w:hAnsi="Traditional Arabic" w:cs="Traditional Arabic"/>
          <w:sz w:val="34"/>
          <w:szCs w:val="34"/>
          <w:rtl/>
          <w:lang w:bidi="ar-EG"/>
        </w:rPr>
        <w:t xml:space="preserve"> خبر الواحد موجب للعمل</w:t>
      </w:r>
      <w:r w:rsidR="00506447" w:rsidRPr="00CE4663">
        <w:rPr>
          <w:rFonts w:ascii="Traditional Arabic" w:eastAsia="Times New Roman" w:hAnsi="Traditional Arabic" w:cs="Traditional Arabic"/>
          <w:sz w:val="34"/>
          <w:szCs w:val="34"/>
          <w:rtl/>
          <w:lang w:bidi="ar-EG"/>
        </w:rPr>
        <w:t>.</w:t>
      </w:r>
      <w:r w:rsidR="00506447" w:rsidRPr="00CE4663">
        <w:rPr>
          <w:rStyle w:val="a6"/>
          <w:rFonts w:ascii="Traditional Arabic" w:eastAsia="Times New Roman" w:hAnsi="Traditional Arabic" w:cs="Traditional Arabic"/>
          <w:sz w:val="34"/>
          <w:szCs w:val="34"/>
          <w:rtl/>
          <w:lang w:bidi="ar-EG"/>
        </w:rPr>
        <w:footnoteReference w:id="148"/>
      </w:r>
      <w:r w:rsidR="00CE4663">
        <w:rPr>
          <w:rFonts w:ascii="Traditional Arabic" w:hAnsi="Traditional Arabic" w:cs="Traditional Arabic"/>
          <w:sz w:val="34"/>
          <w:szCs w:val="34"/>
          <w:rtl/>
        </w:rPr>
        <w:t xml:space="preserve"> </w:t>
      </w:r>
      <w:r w:rsidR="00506447" w:rsidRPr="00CE4663">
        <w:rPr>
          <w:rFonts w:ascii="Traditional Arabic" w:eastAsia="Times New Roman" w:hAnsi="Traditional Arabic" w:cs="Traditional Arabic"/>
          <w:sz w:val="34"/>
          <w:szCs w:val="34"/>
          <w:rtl/>
          <w:lang w:bidi="ar-EG"/>
        </w:rPr>
        <w:t>و</w:t>
      </w:r>
      <w:r w:rsidR="00DC7554" w:rsidRPr="00CE4663">
        <w:rPr>
          <w:rFonts w:ascii="Traditional Arabic" w:eastAsia="Times New Roman" w:hAnsi="Traditional Arabic" w:cs="Traditional Arabic"/>
          <w:sz w:val="34"/>
          <w:szCs w:val="34"/>
          <w:rtl/>
          <w:lang w:bidi="ar-EG"/>
        </w:rPr>
        <w:t xml:space="preserve">قال </w:t>
      </w:r>
      <w:r w:rsidR="00506447" w:rsidRPr="00CE4663">
        <w:rPr>
          <w:rFonts w:ascii="Traditional Arabic" w:eastAsia="Times New Roman" w:hAnsi="Traditional Arabic" w:cs="Traditional Arabic"/>
          <w:sz w:val="34"/>
          <w:szCs w:val="34"/>
          <w:rtl/>
          <w:lang w:bidi="ar-EG"/>
        </w:rPr>
        <w:t xml:space="preserve">تعالى </w:t>
      </w:r>
      <w:r w:rsidR="0046080A" w:rsidRPr="0046080A">
        <w:rPr>
          <w:rFonts w:ascii="Traditional Arabic" w:eastAsia="Times New Roman" w:hAnsi="Traditional Arabic" w:cs="Traditional Arabic"/>
          <w:color w:val="000000" w:themeColor="text1"/>
          <w:sz w:val="34"/>
          <w:szCs w:val="34"/>
          <w:rtl/>
          <w:lang w:bidi="ar-EG"/>
        </w:rPr>
        <w:t>﴿</w:t>
      </w:r>
      <w:r w:rsidR="003424E6" w:rsidRPr="0046080A">
        <w:rPr>
          <w:rFonts w:ascii="Traditional Arabic" w:hAnsi="Traditional Arabic" w:cs="Traditional Arabic"/>
          <w:color w:val="008000"/>
          <w:sz w:val="34"/>
          <w:szCs w:val="34"/>
          <w:rtl/>
          <w:lang w:bidi="ar-EG"/>
        </w:rPr>
        <w:t xml:space="preserve"> </w:t>
      </w:r>
      <w:r w:rsidR="003424E6" w:rsidRPr="0046080A">
        <w:rPr>
          <w:rFonts w:ascii="Traditional Arabic" w:eastAsia="Times New Roman" w:hAnsi="Traditional Arabic" w:cs="Traditional Arabic"/>
          <w:color w:val="008000"/>
          <w:sz w:val="34"/>
          <w:szCs w:val="34"/>
          <w:rtl/>
          <w:lang w:bidi="ar-EG"/>
        </w:rPr>
        <w:t xml:space="preserve">‌وَلَا ‌تَقۡفُ مَا لَيۡسَ لَكَ بِهِۦ عِلۡمٌۚ </w:t>
      </w:r>
      <w:r w:rsidR="0046080A" w:rsidRPr="0046080A">
        <w:rPr>
          <w:rFonts w:ascii="Traditional Arabic" w:eastAsia="Times New Roman" w:hAnsi="Traditional Arabic" w:cs="Traditional Arabic"/>
          <w:color w:val="000000" w:themeColor="text1"/>
          <w:sz w:val="34"/>
          <w:szCs w:val="34"/>
          <w:rtl/>
          <w:lang w:bidi="ar-EG"/>
        </w:rPr>
        <w:t>﴾</w:t>
      </w:r>
      <w:r w:rsidR="00506447" w:rsidRPr="00CE4663">
        <w:rPr>
          <w:rFonts w:ascii="Traditional Arabic" w:eastAsia="Times New Roman" w:hAnsi="Traditional Arabic" w:cs="Traditional Arabic"/>
          <w:sz w:val="34"/>
          <w:szCs w:val="34"/>
          <w:rtl/>
          <w:lang w:bidi="ar-EG"/>
        </w:rPr>
        <w:t xml:space="preserve"> [الإسراء: 36]</w:t>
      </w:r>
      <w:r w:rsid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قال ابن القيم:</w:t>
      </w:r>
      <w:r w:rsid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أي لا تتبعه</w:t>
      </w:r>
      <w:r w:rsidR="00CE4663">
        <w:rPr>
          <w:rFonts w:ascii="Traditional Arabic" w:eastAsia="Times New Roman" w:hAnsi="Traditional Arabic" w:cs="Traditional Arabic"/>
          <w:sz w:val="34"/>
          <w:szCs w:val="34"/>
          <w:rtl/>
          <w:lang w:bidi="ar-EG"/>
        </w:rPr>
        <w:t>،</w:t>
      </w:r>
      <w:r w:rsidR="003424E6" w:rsidRP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 xml:space="preserve">ولا تعمل به، ولم يزل المسلمون من عهد الصحابة </w:t>
      </w:r>
      <w:r w:rsidR="003424E6" w:rsidRPr="00CE4663">
        <w:rPr>
          <w:rFonts w:ascii="Traditional Arabic" w:eastAsia="Times New Roman" w:hAnsi="Traditional Arabic" w:cs="Traditional Arabic"/>
          <w:sz w:val="34"/>
          <w:szCs w:val="34"/>
          <w:rtl/>
          <w:lang w:bidi="ar-EG"/>
        </w:rPr>
        <w:t xml:space="preserve">رضي الله عنهم </w:t>
      </w:r>
      <w:r w:rsidR="00506447" w:rsidRPr="00CE4663">
        <w:rPr>
          <w:rFonts w:ascii="Traditional Arabic" w:eastAsia="Times New Roman" w:hAnsi="Traditional Arabic" w:cs="Traditional Arabic"/>
          <w:sz w:val="34"/>
          <w:szCs w:val="34"/>
          <w:rtl/>
          <w:lang w:bidi="ar-EG"/>
        </w:rPr>
        <w:t>يق</w:t>
      </w:r>
      <w:r w:rsidR="00DC7554" w:rsidRP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فون أخبار الآحاد ويعملون بها</w:t>
      </w:r>
      <w:r w:rsidR="00CE4663">
        <w:rPr>
          <w:rFonts w:ascii="Traditional Arabic" w:eastAsia="Times New Roman" w:hAnsi="Traditional Arabic" w:cs="Traditional Arabic"/>
          <w:sz w:val="34"/>
          <w:szCs w:val="34"/>
          <w:rtl/>
          <w:lang w:bidi="ar-EG"/>
        </w:rPr>
        <w:t>،</w:t>
      </w:r>
      <w:r w:rsidR="003424E6" w:rsidRP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ويثبتون لله تعالى بها الصفات، فلو كانت لا</w:t>
      </w:r>
      <w:r w:rsidR="00CE4663">
        <w:rPr>
          <w:rFonts w:ascii="Traditional Arabic" w:eastAsia="Times New Roman" w:hAnsi="Traditional Arabic" w:cs="Traditional Arabic"/>
          <w:sz w:val="34"/>
          <w:szCs w:val="34"/>
          <w:rtl/>
          <w:lang w:bidi="ar-EG"/>
        </w:rPr>
        <w:t xml:space="preserve"> </w:t>
      </w:r>
      <w:r w:rsidR="00506447" w:rsidRPr="00CE4663">
        <w:rPr>
          <w:rFonts w:ascii="Traditional Arabic" w:eastAsia="Times New Roman" w:hAnsi="Traditional Arabic" w:cs="Traditional Arabic"/>
          <w:sz w:val="34"/>
          <w:szCs w:val="34"/>
          <w:rtl/>
          <w:lang w:bidi="ar-EG"/>
        </w:rPr>
        <w:t>تفيد علما</w:t>
      </w:r>
      <w:r w:rsidR="003424E6" w:rsidRPr="00CE4663">
        <w:rPr>
          <w:rFonts w:ascii="Traditional Arabic" w:eastAsia="Times New Roman" w:hAnsi="Traditional Arabic" w:cs="Traditional Arabic"/>
          <w:sz w:val="34"/>
          <w:szCs w:val="34"/>
          <w:rtl/>
          <w:lang w:bidi="ar-EG"/>
        </w:rPr>
        <w:t>ً</w:t>
      </w:r>
      <w:r w:rsidR="00506447" w:rsidRPr="00CE4663">
        <w:rPr>
          <w:rFonts w:ascii="Traditional Arabic" w:eastAsia="Times New Roman" w:hAnsi="Traditional Arabic" w:cs="Traditional Arabic"/>
          <w:sz w:val="34"/>
          <w:szCs w:val="34"/>
          <w:rtl/>
          <w:lang w:bidi="ar-EG"/>
        </w:rPr>
        <w:t xml:space="preserve"> لكان الصحابة </w:t>
      </w:r>
      <w:r w:rsidR="003424E6" w:rsidRPr="00CE4663">
        <w:rPr>
          <w:rFonts w:ascii="Traditional Arabic" w:eastAsia="Times New Roman" w:hAnsi="Traditional Arabic" w:cs="Traditional Arabic"/>
          <w:sz w:val="34"/>
          <w:szCs w:val="34"/>
          <w:rtl/>
          <w:lang w:bidi="ar-EG"/>
        </w:rPr>
        <w:t xml:space="preserve">رضي الله عنهم </w:t>
      </w:r>
      <w:r w:rsidR="00506447" w:rsidRPr="00CE4663">
        <w:rPr>
          <w:rFonts w:ascii="Traditional Arabic" w:eastAsia="Times New Roman" w:hAnsi="Traditional Arabic" w:cs="Traditional Arabic"/>
          <w:sz w:val="34"/>
          <w:szCs w:val="34"/>
          <w:rtl/>
          <w:lang w:bidi="ar-EG"/>
        </w:rPr>
        <w:t>والتابعون وتابعوهم وأئمة الإسلام كلهم ‌قد ‌قفوا ما ليس لهم به علم</w:t>
      </w:r>
      <w:r w:rsidR="00CE4663">
        <w:rPr>
          <w:rFonts w:ascii="Traditional Arabic" w:eastAsia="Times New Roman" w:hAnsi="Traditional Arabic" w:cs="Traditional Arabic"/>
          <w:sz w:val="34"/>
          <w:szCs w:val="34"/>
          <w:rtl/>
          <w:lang w:bidi="ar-EG"/>
        </w:rPr>
        <w:t>.</w:t>
      </w:r>
      <w:r w:rsidR="003424E6" w:rsidRPr="00CE4663">
        <w:rPr>
          <w:rFonts w:ascii="Traditional Arabic" w:eastAsia="Times New Roman" w:hAnsi="Traditional Arabic" w:cs="Traditional Arabic"/>
          <w:sz w:val="34"/>
          <w:szCs w:val="34"/>
          <w:rtl/>
          <w:lang w:bidi="ar-EG"/>
        </w:rPr>
        <w:t xml:space="preserve"> </w:t>
      </w:r>
      <w:r w:rsidR="00DA2B28" w:rsidRPr="00CE4663">
        <w:rPr>
          <w:rStyle w:val="a6"/>
          <w:rFonts w:ascii="Traditional Arabic" w:eastAsia="Times New Roman" w:hAnsi="Traditional Arabic" w:cs="Traditional Arabic"/>
          <w:sz w:val="34"/>
          <w:szCs w:val="34"/>
          <w:rtl/>
          <w:lang w:bidi="ar-EG"/>
        </w:rPr>
        <w:footnoteReference w:id="149"/>
      </w:r>
      <w:r w:rsidR="00CE4663">
        <w:rPr>
          <w:rFonts w:ascii="Traditional Arabic" w:eastAsia="Times New Roman" w:hAnsi="Traditional Arabic" w:cs="Traditional Arabic"/>
          <w:sz w:val="34"/>
          <w:szCs w:val="34"/>
          <w:rtl/>
          <w:lang w:bidi="ar-EG"/>
        </w:rPr>
        <w:t xml:space="preserve"> </w:t>
      </w:r>
    </w:p>
    <w:p w14:paraId="259296FA" w14:textId="77777777" w:rsidR="00025148" w:rsidRDefault="003424E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أدلة السنة:</w:t>
      </w:r>
      <w:r w:rsidR="00CE4663">
        <w:rPr>
          <w:rFonts w:ascii="Traditional Arabic" w:eastAsia="Times New Roman" w:hAnsi="Traditional Arabic" w:cs="Traditional Arabic"/>
          <w:sz w:val="34"/>
          <w:szCs w:val="34"/>
          <w:rtl/>
          <w:lang w:bidi="ar-EG"/>
        </w:rPr>
        <w:t xml:space="preserve"> </w:t>
      </w:r>
    </w:p>
    <w:p w14:paraId="03B6BBEE" w14:textId="77777777" w:rsidR="009A7200" w:rsidRPr="00CE4663" w:rsidRDefault="006312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3424E6" w:rsidRPr="00CE4663">
        <w:rPr>
          <w:rFonts w:ascii="Traditional Arabic" w:eastAsia="Times New Roman" w:hAnsi="Traditional Arabic" w:cs="Traditional Arabic"/>
          <w:sz w:val="34"/>
          <w:szCs w:val="34"/>
          <w:rtl/>
          <w:lang w:bidi="ar-EG"/>
        </w:rPr>
        <w:t>حديث أُمِّ سَلَمَةَ - رضي الله عنها- الذي ذكرناه قريباً كدليل على إفادة خبر الواحد للظن</w:t>
      </w:r>
      <w:r w:rsidR="00CE4663">
        <w:rPr>
          <w:rFonts w:ascii="Traditional Arabic" w:eastAsia="Times New Roman" w:hAnsi="Traditional Arabic" w:cs="Traditional Arabic"/>
          <w:sz w:val="34"/>
          <w:szCs w:val="34"/>
          <w:rtl/>
          <w:lang w:bidi="ar-EG"/>
        </w:rPr>
        <w:t>،</w:t>
      </w:r>
      <w:r w:rsidR="009A7200" w:rsidRPr="00CE4663">
        <w:rPr>
          <w:rFonts w:ascii="Traditional Arabic" w:eastAsia="Times New Roman" w:hAnsi="Traditional Arabic" w:cs="Traditional Arabic"/>
          <w:sz w:val="34"/>
          <w:szCs w:val="34"/>
          <w:rtl/>
          <w:lang w:bidi="ar-EG"/>
        </w:rPr>
        <w:t xml:space="preserve"> فهو دال أيضاً على أنه يوجب</w:t>
      </w:r>
      <w:r w:rsidR="0006109F" w:rsidRPr="00CE4663">
        <w:rPr>
          <w:rFonts w:ascii="Traditional Arabic" w:eastAsia="Times New Roman" w:hAnsi="Traditional Arabic" w:cs="Traditional Arabic"/>
          <w:sz w:val="34"/>
          <w:szCs w:val="34"/>
          <w:rtl/>
          <w:lang w:bidi="ar-EG"/>
        </w:rPr>
        <w:t xml:space="preserve"> العمل</w:t>
      </w:r>
      <w:r w:rsidR="0046080A">
        <w:rPr>
          <w:rFonts w:ascii="Traditional Arabic" w:eastAsia="Times New Roman" w:hAnsi="Traditional Arabic" w:cs="Traditional Arabic"/>
          <w:sz w:val="34"/>
          <w:szCs w:val="34"/>
          <w:rtl/>
          <w:lang w:bidi="ar-EG"/>
        </w:rPr>
        <w:t>؛</w:t>
      </w:r>
      <w:r w:rsidR="00D91CEB" w:rsidRPr="00CE4663">
        <w:rPr>
          <w:rFonts w:ascii="Traditional Arabic" w:eastAsia="Times New Roman" w:hAnsi="Traditional Arabic" w:cs="Traditional Arabic"/>
          <w:sz w:val="34"/>
          <w:szCs w:val="34"/>
          <w:rtl/>
          <w:lang w:bidi="ar-EG"/>
        </w:rPr>
        <w:t xml:space="preserve"> ذلك </w:t>
      </w:r>
      <w:r w:rsidR="003424E6" w:rsidRPr="00CE4663">
        <w:rPr>
          <w:rFonts w:ascii="Traditional Arabic" w:eastAsia="Times New Roman" w:hAnsi="Traditional Arabic" w:cs="Traditional Arabic"/>
          <w:sz w:val="34"/>
          <w:szCs w:val="34"/>
          <w:rtl/>
          <w:lang w:bidi="ar-EG"/>
        </w:rPr>
        <w:t>أَنَّ</w:t>
      </w:r>
      <w:r w:rsidR="00D91CEB" w:rsidRPr="00CE4663">
        <w:rPr>
          <w:rFonts w:ascii="Traditional Arabic" w:eastAsia="Times New Roman" w:hAnsi="Traditional Arabic" w:cs="Traditional Arabic"/>
          <w:sz w:val="34"/>
          <w:szCs w:val="34"/>
          <w:rtl/>
          <w:lang w:bidi="ar-EG"/>
        </w:rPr>
        <w:t>ه</w:t>
      </w:r>
      <w:r w:rsidR="003424E6" w:rsidRPr="00CE4663">
        <w:rPr>
          <w:rFonts w:ascii="Traditional Arabic" w:eastAsia="Times New Roman" w:hAnsi="Traditional Arabic" w:cs="Traditional Arabic"/>
          <w:sz w:val="34"/>
          <w:szCs w:val="34"/>
          <w:rtl/>
          <w:lang w:bidi="ar-EG"/>
        </w:rPr>
        <w:t xml:space="preserve"> صَلَّى اللهُ عَلَيْهِ وَسَلَّمَ قَالَ</w:t>
      </w:r>
      <w:r w:rsidR="00D91CEB" w:rsidRPr="00CE4663">
        <w:rPr>
          <w:rFonts w:ascii="Traditional Arabic" w:eastAsia="Times New Roman" w:hAnsi="Traditional Arabic" w:cs="Traditional Arabic"/>
          <w:sz w:val="34"/>
          <w:szCs w:val="34"/>
          <w:rtl/>
          <w:lang w:bidi="ar-EG"/>
        </w:rPr>
        <w:t xml:space="preserve"> للرجلين</w:t>
      </w:r>
      <w:r w:rsidR="003424E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14545B67" w14:textId="77777777" w:rsidR="00025148" w:rsidRDefault="003424E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إِنَّكُمْ تَخْتَصِمُونَ إِلَيَّ، وَلَعَلَّ بَعْضَكُمْ أَلْحَنُ بِحُجَّتِهِ مِنْ بَعْضٍ، وَإِنَّمَا أَقْضِي لَهُ بِمَا يَقُولُ، فَمَنْ قَضَيْتُ لَهُ بِشَيْءٍ مِنْ حَقِّ أَخِيهِ بِقَوْلِهِ، فَإِنَّمَا أَقْطَعُ لَهُ</w:t>
      </w:r>
      <w:r w:rsidR="009A720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قِطْعَةً مِنَ النَّارِ،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فَلَا يَأْخُذْهَا ".</w:t>
      </w:r>
      <w:r w:rsidRPr="00CE4663">
        <w:rPr>
          <w:rStyle w:val="a6"/>
          <w:rFonts w:ascii="Traditional Arabic" w:eastAsia="Times New Roman" w:hAnsi="Traditional Arabic" w:cs="Traditional Arabic"/>
          <w:sz w:val="34"/>
          <w:szCs w:val="34"/>
          <w:rtl/>
          <w:lang w:bidi="ar-EG"/>
        </w:rPr>
        <w:footnoteReference w:id="150"/>
      </w:r>
      <w:r w:rsidR="00CE4663">
        <w:rPr>
          <w:rFonts w:ascii="Traditional Arabic" w:eastAsia="Times New Roman" w:hAnsi="Traditional Arabic" w:cs="Traditional Arabic"/>
          <w:sz w:val="34"/>
          <w:szCs w:val="34"/>
          <w:rtl/>
          <w:lang w:bidi="ar-EG"/>
        </w:rPr>
        <w:t xml:space="preserve"> </w:t>
      </w:r>
      <w:r w:rsidR="00D91CEB" w:rsidRPr="00CE4663">
        <w:rPr>
          <w:rFonts w:ascii="Traditional Arabic" w:eastAsia="Times New Roman" w:hAnsi="Traditional Arabic" w:cs="Traditional Arabic"/>
          <w:sz w:val="34"/>
          <w:szCs w:val="34"/>
          <w:rtl/>
          <w:lang w:bidi="ar-EG"/>
        </w:rPr>
        <w:t>ف</w:t>
      </w:r>
      <w:r w:rsidR="0006109F" w:rsidRPr="00CE4663">
        <w:rPr>
          <w:rFonts w:ascii="Traditional Arabic" w:eastAsia="Times New Roman" w:hAnsi="Traditional Arabic" w:cs="Traditional Arabic"/>
          <w:sz w:val="34"/>
          <w:szCs w:val="34"/>
          <w:rtl/>
          <w:lang w:bidi="ar-EG"/>
        </w:rPr>
        <w:t>مع كون</w:t>
      </w:r>
      <w:r w:rsidR="006312B2" w:rsidRPr="00CE4663">
        <w:rPr>
          <w:rFonts w:ascii="Traditional Arabic" w:eastAsia="Times New Roman" w:hAnsi="Traditional Arabic" w:cs="Traditional Arabic"/>
          <w:sz w:val="34"/>
          <w:szCs w:val="34"/>
          <w:rtl/>
          <w:lang w:bidi="ar-EG"/>
        </w:rPr>
        <w:t xml:space="preserve"> النبي</w:t>
      </w:r>
      <w:r w:rsidR="00CE4663">
        <w:rPr>
          <w:rFonts w:ascii="Traditional Arabic" w:eastAsia="Times New Roman" w:hAnsi="Traditional Arabic" w:cs="Traditional Arabic"/>
          <w:sz w:val="34"/>
          <w:szCs w:val="34"/>
          <w:rtl/>
          <w:lang w:bidi="ar-EG"/>
        </w:rPr>
        <w:t xml:space="preserve"> </w:t>
      </w:r>
      <w:r w:rsidR="00D91CEB" w:rsidRPr="00CE4663">
        <w:rPr>
          <w:rFonts w:ascii="Traditional Arabic" w:eastAsia="Times New Roman" w:hAnsi="Traditional Arabic" w:cs="Traditional Arabic"/>
          <w:sz w:val="34"/>
          <w:szCs w:val="34"/>
          <w:rtl/>
          <w:lang w:bidi="ar-EG"/>
        </w:rPr>
        <w:t xml:space="preserve">صلى الله عليه وسلم </w:t>
      </w:r>
      <w:r w:rsidR="006312B2" w:rsidRPr="00CE4663">
        <w:rPr>
          <w:rFonts w:ascii="Traditional Arabic" w:eastAsia="Times New Roman" w:hAnsi="Traditional Arabic" w:cs="Traditional Arabic"/>
          <w:sz w:val="34"/>
          <w:szCs w:val="34"/>
          <w:rtl/>
          <w:lang w:bidi="ar-EG"/>
        </w:rPr>
        <w:t xml:space="preserve">لم يقطع </w:t>
      </w:r>
      <w:r w:rsidR="00D91CEB" w:rsidRPr="00CE4663">
        <w:rPr>
          <w:rFonts w:ascii="Traditional Arabic" w:eastAsia="Times New Roman" w:hAnsi="Traditional Arabic" w:cs="Traditional Arabic"/>
          <w:sz w:val="34"/>
          <w:szCs w:val="34"/>
          <w:rtl/>
          <w:lang w:bidi="ar-EG"/>
        </w:rPr>
        <w:t xml:space="preserve">بصدق من أحسن قولاً بالحجة </w:t>
      </w:r>
      <w:r w:rsidR="006312B2" w:rsidRPr="00CE4663">
        <w:rPr>
          <w:rFonts w:ascii="Traditional Arabic" w:eastAsia="Times New Roman" w:hAnsi="Traditional Arabic" w:cs="Traditional Arabic"/>
          <w:sz w:val="34"/>
          <w:szCs w:val="34"/>
          <w:rtl/>
          <w:lang w:bidi="ar-EG"/>
        </w:rPr>
        <w:t>والبيان</w:t>
      </w:r>
      <w:r w:rsidR="00D91CEB" w:rsidRPr="00CE4663">
        <w:rPr>
          <w:rFonts w:ascii="Traditional Arabic" w:eastAsia="Times New Roman" w:hAnsi="Traditional Arabic" w:cs="Traditional Arabic"/>
          <w:sz w:val="34"/>
          <w:szCs w:val="34"/>
          <w:rtl/>
          <w:lang w:bidi="ar-EG"/>
        </w:rPr>
        <w:t>،</w:t>
      </w:r>
      <w:r w:rsidR="006312B2" w:rsidRPr="00CE4663">
        <w:rPr>
          <w:rFonts w:ascii="Traditional Arabic" w:eastAsia="Times New Roman" w:hAnsi="Traditional Arabic" w:cs="Traditional Arabic"/>
          <w:sz w:val="34"/>
          <w:szCs w:val="34"/>
          <w:rtl/>
          <w:lang w:bidi="ar-EG"/>
        </w:rPr>
        <w:t xml:space="preserve"> فقد حكم له بما ادَّعاه</w:t>
      </w:r>
      <w:r w:rsidR="00CE4663">
        <w:rPr>
          <w:rFonts w:ascii="Traditional Arabic" w:eastAsia="Times New Roman" w:hAnsi="Traditional Arabic" w:cs="Traditional Arabic"/>
          <w:sz w:val="34"/>
          <w:szCs w:val="34"/>
          <w:rtl/>
          <w:lang w:bidi="ar-EG"/>
        </w:rPr>
        <w:t>،</w:t>
      </w:r>
      <w:r w:rsidR="006312B2" w:rsidRPr="00CE4663">
        <w:rPr>
          <w:rFonts w:ascii="Traditional Arabic" w:eastAsia="Times New Roman" w:hAnsi="Traditional Arabic" w:cs="Traditional Arabic"/>
          <w:sz w:val="34"/>
          <w:szCs w:val="34"/>
          <w:rtl/>
          <w:lang w:bidi="ar-EG"/>
        </w:rPr>
        <w:t xml:space="preserve"> وذلك في</w:t>
      </w:r>
      <w:r w:rsidR="009A7200" w:rsidRPr="00CE4663">
        <w:rPr>
          <w:rFonts w:ascii="Traditional Arabic" w:eastAsia="Times New Roman" w:hAnsi="Traditional Arabic" w:cs="Traditional Arabic"/>
          <w:sz w:val="34"/>
          <w:szCs w:val="34"/>
          <w:rtl/>
          <w:lang w:bidi="ar-EG"/>
        </w:rPr>
        <w:t>ه دلالة على أنَّ خبر الواحد يوجب</w:t>
      </w:r>
      <w:r w:rsidR="006312B2" w:rsidRPr="00CE4663">
        <w:rPr>
          <w:rFonts w:ascii="Traditional Arabic" w:eastAsia="Times New Roman" w:hAnsi="Traditional Arabic" w:cs="Traditional Arabic"/>
          <w:sz w:val="34"/>
          <w:szCs w:val="34"/>
          <w:rtl/>
          <w:lang w:bidi="ar-EG"/>
        </w:rPr>
        <w:t xml:space="preserve"> العمل</w:t>
      </w:r>
      <w:r w:rsidR="00CE4663">
        <w:rPr>
          <w:rFonts w:ascii="Traditional Arabic" w:eastAsia="Times New Roman" w:hAnsi="Traditional Arabic" w:cs="Traditional Arabic"/>
          <w:sz w:val="34"/>
          <w:szCs w:val="34"/>
          <w:rtl/>
          <w:lang w:bidi="ar-EG"/>
        </w:rPr>
        <w:t xml:space="preserve">. </w:t>
      </w:r>
    </w:p>
    <w:p w14:paraId="03432BE7" w14:textId="77777777" w:rsidR="00A55E9C" w:rsidRPr="00CE4663" w:rsidRDefault="006312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2-</w:t>
      </w:r>
      <w:r w:rsidR="007D147A" w:rsidRPr="00CE4663">
        <w:rPr>
          <w:rFonts w:ascii="Traditional Arabic" w:eastAsia="Times New Roman" w:hAnsi="Traditional Arabic" w:cs="Traditional Arabic"/>
          <w:sz w:val="34"/>
          <w:szCs w:val="34"/>
          <w:rtl/>
          <w:lang w:bidi="ar-EG"/>
        </w:rPr>
        <w:t xml:space="preserve"> وفي حديث </w:t>
      </w:r>
      <w:r w:rsidR="00474CA9" w:rsidRPr="00CE4663">
        <w:rPr>
          <w:rFonts w:ascii="Traditional Arabic" w:eastAsia="Times New Roman" w:hAnsi="Traditional Arabic" w:cs="Traditional Arabic"/>
          <w:sz w:val="34"/>
          <w:szCs w:val="34"/>
          <w:rtl/>
          <w:lang w:bidi="ar-EG"/>
        </w:rPr>
        <w:t xml:space="preserve">ابْنِ عَبَّاسٍ </w:t>
      </w:r>
      <w:r w:rsidR="007D147A" w:rsidRPr="00CE4663">
        <w:rPr>
          <w:rFonts w:ascii="Traditional Arabic" w:eastAsia="Times New Roman" w:hAnsi="Traditional Arabic" w:cs="Traditional Arabic"/>
          <w:sz w:val="34"/>
          <w:szCs w:val="34"/>
          <w:rtl/>
          <w:lang w:bidi="ar-EG"/>
        </w:rPr>
        <w:t>رضي الله عنهما:</w:t>
      </w:r>
      <w:r w:rsidR="00CE4663">
        <w:rPr>
          <w:rFonts w:ascii="Traditional Arabic" w:eastAsia="Times New Roman" w:hAnsi="Traditional Arabic" w:cs="Traditional Arabic"/>
          <w:sz w:val="34"/>
          <w:szCs w:val="34"/>
          <w:rtl/>
          <w:lang w:bidi="ar-EG"/>
        </w:rPr>
        <w:t xml:space="preserve"> </w:t>
      </w:r>
      <w:r w:rsidR="007D147A" w:rsidRPr="00CE4663">
        <w:rPr>
          <w:rFonts w:ascii="Traditional Arabic" w:eastAsia="Times New Roman" w:hAnsi="Traditional Arabic" w:cs="Traditional Arabic"/>
          <w:sz w:val="34"/>
          <w:szCs w:val="34"/>
          <w:rtl/>
          <w:lang w:bidi="ar-EG"/>
        </w:rPr>
        <w:t xml:space="preserve">أنَّ </w:t>
      </w:r>
      <w:r w:rsidR="00474CA9" w:rsidRPr="00CE4663">
        <w:rPr>
          <w:rFonts w:ascii="Traditional Arabic" w:eastAsia="Times New Roman" w:hAnsi="Traditional Arabic" w:cs="Traditional Arabic"/>
          <w:sz w:val="34"/>
          <w:szCs w:val="34"/>
          <w:rtl/>
          <w:lang w:bidi="ar-EG"/>
        </w:rPr>
        <w:t>هِلَالَ بْنَ أُمَيَّةَ</w:t>
      </w:r>
      <w:r w:rsidR="007D147A" w:rsidRPr="00CE4663">
        <w:rPr>
          <w:rFonts w:ascii="Traditional Arabic" w:eastAsia="Times New Roman" w:hAnsi="Traditional Arabic" w:cs="Traditional Arabic"/>
          <w:sz w:val="34"/>
          <w:szCs w:val="34"/>
          <w:rtl/>
          <w:lang w:bidi="ar-EG"/>
        </w:rPr>
        <w:t xml:space="preserve"> لمَّا</w:t>
      </w:r>
      <w:r w:rsidR="00474CA9" w:rsidRPr="00CE4663">
        <w:rPr>
          <w:rFonts w:ascii="Traditional Arabic" w:eastAsia="Times New Roman" w:hAnsi="Traditional Arabic" w:cs="Traditional Arabic"/>
          <w:sz w:val="34"/>
          <w:szCs w:val="34"/>
          <w:rtl/>
          <w:lang w:bidi="ar-EG"/>
        </w:rPr>
        <w:t xml:space="preserve"> قَذَفَ امْرَأَتَهُ عِنْدَ النَّبِيِّ - صَلَّى اللهُ عَلَيْهِ وَسَلَّمَ - بِشَرِيكِ ابْنِ سَحْمَاءَ، </w:t>
      </w:r>
      <w:r w:rsidR="007D147A" w:rsidRPr="00CE4663">
        <w:rPr>
          <w:rFonts w:ascii="Traditional Arabic" w:eastAsia="Times New Roman" w:hAnsi="Traditional Arabic" w:cs="Traditional Arabic"/>
          <w:sz w:val="34"/>
          <w:szCs w:val="34"/>
          <w:rtl/>
          <w:lang w:bidi="ar-EG"/>
        </w:rPr>
        <w:t>فنزل قوله تعالى</w:t>
      </w:r>
      <w:r w:rsidR="0046080A" w:rsidRPr="0046080A">
        <w:rPr>
          <w:rFonts w:ascii="Traditional Arabic" w:eastAsia="Times New Roman" w:hAnsi="Traditional Arabic" w:cs="Traditional Arabic"/>
          <w:color w:val="000000" w:themeColor="text1"/>
          <w:sz w:val="34"/>
          <w:szCs w:val="34"/>
          <w:rtl/>
          <w:lang w:bidi="ar-EG"/>
        </w:rPr>
        <w:t>﴿</w:t>
      </w:r>
      <w:r w:rsidR="00474CA9" w:rsidRPr="0046080A">
        <w:rPr>
          <w:rFonts w:ascii="Traditional Arabic" w:eastAsia="Times New Roman" w:hAnsi="Traditional Arabic" w:cs="Traditional Arabic"/>
          <w:color w:val="008000"/>
          <w:sz w:val="34"/>
          <w:szCs w:val="34"/>
          <w:rtl/>
          <w:lang w:bidi="ar-EG"/>
        </w:rPr>
        <w:t>وَالَّذِينَ يَرْمُونَ أَزْوَاجَهُمْ</w:t>
      </w:r>
      <w:r w:rsidR="0046080A" w:rsidRPr="0046080A">
        <w:rPr>
          <w:rFonts w:ascii="Traditional Arabic" w:eastAsia="Times New Roman" w:hAnsi="Traditional Arabic" w:cs="Traditional Arabic"/>
          <w:color w:val="000000" w:themeColor="text1"/>
          <w:sz w:val="34"/>
          <w:szCs w:val="34"/>
          <w:rtl/>
          <w:lang w:bidi="ar-EG"/>
        </w:rPr>
        <w:t>﴾</w:t>
      </w:r>
      <w:r w:rsidR="00CE4663">
        <w:rPr>
          <w:rFonts w:ascii="Traditional Arabic" w:eastAsia="Times New Roman" w:hAnsi="Traditional Arabic" w:cs="Traditional Arabic"/>
          <w:sz w:val="34"/>
          <w:szCs w:val="34"/>
          <w:rtl/>
          <w:lang w:bidi="ar-EG"/>
        </w:rPr>
        <w:t>،</w:t>
      </w:r>
      <w:r w:rsidR="00EB7DF5" w:rsidRPr="00CE4663">
        <w:rPr>
          <w:rFonts w:ascii="Traditional Arabic" w:eastAsia="Times New Roman" w:hAnsi="Traditional Arabic" w:cs="Traditional Arabic"/>
          <w:sz w:val="34"/>
          <w:szCs w:val="34"/>
          <w:rtl/>
          <w:lang w:bidi="ar-EG"/>
        </w:rPr>
        <w:t>ج</w:t>
      </w:r>
      <w:r w:rsidR="00474CA9" w:rsidRPr="00CE4663">
        <w:rPr>
          <w:rFonts w:ascii="Traditional Arabic" w:eastAsia="Times New Roman" w:hAnsi="Traditional Arabic" w:cs="Traditional Arabic"/>
          <w:sz w:val="34"/>
          <w:szCs w:val="34"/>
          <w:rtl/>
          <w:lang w:bidi="ar-EG"/>
        </w:rPr>
        <w:t>اءَ هِلَالٌ فَشَهِدَ</w:t>
      </w:r>
      <w:r w:rsidR="00CE4663">
        <w:rPr>
          <w:rFonts w:ascii="Traditional Arabic" w:eastAsia="Times New Roman" w:hAnsi="Traditional Arabic" w:cs="Traditional Arabic"/>
          <w:sz w:val="34"/>
          <w:szCs w:val="34"/>
          <w:rtl/>
          <w:lang w:bidi="ar-EG"/>
        </w:rPr>
        <w:t>،</w:t>
      </w:r>
      <w:r w:rsidR="00474CA9" w:rsidRPr="00CE4663">
        <w:rPr>
          <w:rFonts w:ascii="Traditional Arabic" w:eastAsia="Times New Roman" w:hAnsi="Traditional Arabic" w:cs="Traditional Arabic"/>
          <w:sz w:val="34"/>
          <w:szCs w:val="34"/>
          <w:rtl/>
          <w:lang w:bidi="ar-EG"/>
        </w:rPr>
        <w:t xml:space="preserve"> وَالنَّبِيُّ - صَلَّى اللهُ عَلَيْهِ وَسَلَّمَ - يَقُولُ: إِنَّ اللهَ يَعْلَمُ أَنَّ أَحَدَكُمَا كَاذِبٌ، فَهَلْ مِنْكُمَا تَائِبٌ، ثُمَّ قَامَتْ فَشَهِدَتْ، فَقَالَ النَّبِيُّ</w:t>
      </w:r>
      <w:r w:rsidR="00EB7DF5" w:rsidRPr="00CE4663">
        <w:rPr>
          <w:rFonts w:ascii="Traditional Arabic" w:eastAsia="Times New Roman" w:hAnsi="Traditional Arabic" w:cs="Traditional Arabic"/>
          <w:sz w:val="34"/>
          <w:szCs w:val="34"/>
          <w:rtl/>
          <w:lang w:bidi="ar-EG"/>
        </w:rPr>
        <w:t xml:space="preserve"> </w:t>
      </w:r>
      <w:r w:rsidR="00474CA9" w:rsidRPr="00CE4663">
        <w:rPr>
          <w:rFonts w:ascii="Traditional Arabic" w:eastAsia="Times New Roman" w:hAnsi="Traditional Arabic" w:cs="Traditional Arabic"/>
          <w:sz w:val="34"/>
          <w:szCs w:val="34"/>
          <w:rtl/>
          <w:lang w:bidi="ar-EG"/>
        </w:rPr>
        <w:t>صَلَّى اللهُ عَلَيْهِ وَسَلَّمَ</w:t>
      </w:r>
      <w:r w:rsidR="00CE4663">
        <w:rPr>
          <w:rFonts w:ascii="Traditional Arabic" w:eastAsia="Times New Roman" w:hAnsi="Traditional Arabic" w:cs="Traditional Arabic"/>
          <w:sz w:val="34"/>
          <w:szCs w:val="34"/>
          <w:rtl/>
          <w:lang w:bidi="ar-EG"/>
        </w:rPr>
        <w:t xml:space="preserve">: </w:t>
      </w:r>
      <w:r w:rsidR="00474CA9" w:rsidRPr="00CE4663">
        <w:rPr>
          <w:rFonts w:ascii="Traditional Arabic" w:eastAsia="Times New Roman" w:hAnsi="Traditional Arabic" w:cs="Traditional Arabic"/>
          <w:sz w:val="34"/>
          <w:szCs w:val="34"/>
          <w:rtl/>
          <w:lang w:bidi="ar-EG"/>
        </w:rPr>
        <w:t>أَبْصِرُوهَا، فَإِنْ جَاءَتْ بِهِ أَكْحَلَ الْعَيْنَيْنِ، سَابِغَ الْأَلْيَتَيْنِ، خَدَلَّجَ السَّاقَيْنِ، فَهُوَ لِشَرِيكِ بْنِ سَحْمَاءَ، فَجَاءَتْ بِهِ كَذَلِكَ، فَقَالَ النَّبِيُّ</w:t>
      </w:r>
      <w:r w:rsidR="00CE4663">
        <w:rPr>
          <w:rFonts w:ascii="Traditional Arabic" w:eastAsia="Times New Roman" w:hAnsi="Traditional Arabic" w:cs="Traditional Arabic"/>
          <w:sz w:val="34"/>
          <w:szCs w:val="34"/>
          <w:rtl/>
          <w:lang w:bidi="ar-EG"/>
        </w:rPr>
        <w:t xml:space="preserve"> </w:t>
      </w:r>
      <w:r w:rsidR="00474CA9" w:rsidRPr="00CE4663">
        <w:rPr>
          <w:rFonts w:ascii="Traditional Arabic" w:eastAsia="Times New Roman" w:hAnsi="Traditional Arabic" w:cs="Traditional Arabic"/>
          <w:sz w:val="34"/>
          <w:szCs w:val="34"/>
          <w:rtl/>
          <w:lang w:bidi="ar-EG"/>
        </w:rPr>
        <w:t>صَلَّى اللهُ عَلَيْهِ وَسَلَّمَ</w:t>
      </w:r>
      <w:r w:rsidR="00CE4663">
        <w:rPr>
          <w:rFonts w:ascii="Traditional Arabic" w:eastAsia="Times New Roman" w:hAnsi="Traditional Arabic" w:cs="Traditional Arabic"/>
          <w:sz w:val="34"/>
          <w:szCs w:val="34"/>
          <w:rtl/>
          <w:lang w:bidi="ar-EG"/>
        </w:rPr>
        <w:t xml:space="preserve">: </w:t>
      </w:r>
      <w:r w:rsidR="00474CA9" w:rsidRPr="00CE4663">
        <w:rPr>
          <w:rFonts w:ascii="Traditional Arabic" w:eastAsia="Times New Roman" w:hAnsi="Traditional Arabic" w:cs="Traditional Arabic"/>
          <w:sz w:val="34"/>
          <w:szCs w:val="34"/>
          <w:rtl/>
          <w:lang w:bidi="ar-EG"/>
        </w:rPr>
        <w:t>‌لَوْلَا ‌مَا ‌مَضَى ‌مِنْ كِتَابِ اللهِ، لَكَانَ لِي وَلَهَا شَأْنٌ</w:t>
      </w:r>
      <w:r w:rsidR="00EB7DF5" w:rsidRPr="00CE4663">
        <w:rPr>
          <w:rFonts w:ascii="Traditional Arabic" w:eastAsia="Times New Roman" w:hAnsi="Traditional Arabic" w:cs="Traditional Arabic"/>
          <w:sz w:val="34"/>
          <w:szCs w:val="34"/>
          <w:rtl/>
          <w:lang w:bidi="ar-EG"/>
        </w:rPr>
        <w:t xml:space="preserve">. </w:t>
      </w:r>
      <w:r w:rsidR="00474CA9" w:rsidRPr="00CE4663">
        <w:rPr>
          <w:rStyle w:val="a6"/>
          <w:rFonts w:ascii="Traditional Arabic" w:eastAsia="Times New Roman" w:hAnsi="Traditional Arabic" w:cs="Traditional Arabic"/>
          <w:sz w:val="34"/>
          <w:szCs w:val="34"/>
          <w:rtl/>
          <w:lang w:bidi="ar-EG"/>
        </w:rPr>
        <w:footnoteReference w:id="151"/>
      </w:r>
      <w:r w:rsidR="00CE4663">
        <w:rPr>
          <w:rFonts w:ascii="Traditional Arabic" w:eastAsia="Times New Roman" w:hAnsi="Traditional Arabic" w:cs="Traditional Arabic"/>
          <w:sz w:val="34"/>
          <w:szCs w:val="34"/>
          <w:rtl/>
          <w:lang w:bidi="ar-EG"/>
        </w:rPr>
        <w:t xml:space="preserve"> </w:t>
      </w:r>
      <w:r w:rsidR="00EB7DF5" w:rsidRPr="00CE4663">
        <w:rPr>
          <w:rFonts w:ascii="Traditional Arabic" w:eastAsia="Times New Roman" w:hAnsi="Traditional Arabic" w:cs="Traditional Arabic"/>
          <w:sz w:val="34"/>
          <w:szCs w:val="34"/>
          <w:rtl/>
          <w:lang w:bidi="ar-EG"/>
        </w:rPr>
        <w:t>ومعنى قوله صلى الله عليه وسلم</w:t>
      </w:r>
      <w:r w:rsidR="00CE4663">
        <w:rPr>
          <w:rFonts w:ascii="Traditional Arabic" w:eastAsia="Times New Roman" w:hAnsi="Traditional Arabic" w:cs="Traditional Arabic"/>
          <w:sz w:val="34"/>
          <w:szCs w:val="34"/>
          <w:rtl/>
          <w:lang w:bidi="ar-EG"/>
        </w:rPr>
        <w:t>:</w:t>
      </w:r>
      <w:r w:rsidR="00EB7DF5" w:rsidRPr="00CE4663">
        <w:rPr>
          <w:rFonts w:ascii="Traditional Arabic" w:eastAsia="Times New Roman" w:hAnsi="Traditional Arabic" w:cs="Traditional Arabic"/>
          <w:sz w:val="34"/>
          <w:szCs w:val="34"/>
          <w:rtl/>
          <w:lang w:bidi="ar-EG"/>
        </w:rPr>
        <w:t>" ‌لَوْلَا ‌مَا ‌مَضَى ‌مِنْ كِتَابِ اللهِ تعالى، لَكَانَ لِي وَلَهَا شَأْنٌ":</w:t>
      </w:r>
      <w:r w:rsidR="00CE4663">
        <w:rPr>
          <w:rFonts w:ascii="Traditional Arabic" w:eastAsia="Times New Roman" w:hAnsi="Traditional Arabic" w:cs="Traditional Arabic"/>
          <w:sz w:val="34"/>
          <w:szCs w:val="34"/>
          <w:rtl/>
          <w:lang w:bidi="ar-EG"/>
        </w:rPr>
        <w:t xml:space="preserve"> </w:t>
      </w:r>
      <w:r w:rsidR="00D01D35" w:rsidRPr="00CE4663">
        <w:rPr>
          <w:rFonts w:ascii="Traditional Arabic" w:eastAsia="Times New Roman" w:hAnsi="Traditional Arabic" w:cs="Traditional Arabic"/>
          <w:sz w:val="34"/>
          <w:szCs w:val="34"/>
          <w:rtl/>
          <w:lang w:bidi="ar-EG"/>
        </w:rPr>
        <w:t xml:space="preserve">أي </w:t>
      </w:r>
      <w:r w:rsidR="00EB7DF5" w:rsidRPr="00CE4663">
        <w:rPr>
          <w:rFonts w:ascii="Traditional Arabic" w:eastAsia="Times New Roman" w:hAnsi="Traditional Arabic" w:cs="Traditional Arabic"/>
          <w:sz w:val="34"/>
          <w:szCs w:val="34"/>
          <w:rtl/>
          <w:lang w:bidi="ar-EG"/>
        </w:rPr>
        <w:t>لولا ‌ما ‌مضى ‌من كتاب الله تعالى بأمره باللعان لكان لي ولها شأن</w:t>
      </w:r>
      <w:r w:rsidR="00CE4663">
        <w:rPr>
          <w:rFonts w:ascii="Traditional Arabic" w:eastAsia="Times New Roman" w:hAnsi="Traditional Arabic" w:cs="Traditional Arabic"/>
          <w:sz w:val="34"/>
          <w:szCs w:val="34"/>
          <w:rtl/>
          <w:lang w:bidi="ar-EG"/>
        </w:rPr>
        <w:t>،</w:t>
      </w:r>
      <w:r w:rsidR="00EB7DF5" w:rsidRPr="00CE4663">
        <w:rPr>
          <w:rFonts w:ascii="Traditional Arabic" w:eastAsia="Times New Roman" w:hAnsi="Traditional Arabic" w:cs="Traditional Arabic"/>
          <w:sz w:val="34"/>
          <w:szCs w:val="34"/>
          <w:rtl/>
          <w:lang w:bidi="ar-EG"/>
        </w:rPr>
        <w:t xml:space="preserve"> أي بإقامة الحد عليها.</w:t>
      </w:r>
      <w:r w:rsidR="00CE4663">
        <w:rPr>
          <w:rFonts w:ascii="Traditional Arabic" w:eastAsia="Times New Roman" w:hAnsi="Traditional Arabic" w:cs="Traditional Arabic"/>
          <w:sz w:val="34"/>
          <w:szCs w:val="34"/>
          <w:rtl/>
          <w:lang w:bidi="ar-EG"/>
        </w:rPr>
        <w:t xml:space="preserve"> </w:t>
      </w:r>
      <w:r w:rsidR="00EB7DF5" w:rsidRPr="00CE4663">
        <w:rPr>
          <w:rFonts w:ascii="Traditional Arabic" w:eastAsia="Times New Roman" w:hAnsi="Traditional Arabic" w:cs="Traditional Arabic"/>
          <w:sz w:val="34"/>
          <w:szCs w:val="34"/>
          <w:rtl/>
          <w:lang w:bidi="ar-EG"/>
        </w:rPr>
        <w:t>والشاهد أنَّ</w:t>
      </w:r>
      <w:r w:rsidR="00626B01" w:rsidRPr="00CE4663">
        <w:rPr>
          <w:rFonts w:ascii="Traditional Arabic" w:eastAsia="Times New Roman" w:hAnsi="Traditional Arabic" w:cs="Traditional Arabic"/>
          <w:sz w:val="34"/>
          <w:szCs w:val="34"/>
          <w:rtl/>
          <w:lang w:bidi="ar-EG"/>
        </w:rPr>
        <w:t>ه رغم كون القرائن المحتفَّة تؤيد عدم صدق المر</w:t>
      </w:r>
      <w:r w:rsidR="00517F6B" w:rsidRPr="00CE4663">
        <w:rPr>
          <w:rFonts w:ascii="Traditional Arabic" w:eastAsia="Times New Roman" w:hAnsi="Traditional Arabic" w:cs="Traditional Arabic"/>
          <w:sz w:val="34"/>
          <w:szCs w:val="34"/>
          <w:rtl/>
          <w:lang w:bidi="ar-EG"/>
        </w:rPr>
        <w:t>أة</w:t>
      </w:r>
      <w:r w:rsidR="00CE4663">
        <w:rPr>
          <w:rFonts w:ascii="Traditional Arabic" w:eastAsia="Times New Roman" w:hAnsi="Traditional Arabic" w:cs="Traditional Arabic"/>
          <w:sz w:val="34"/>
          <w:szCs w:val="34"/>
          <w:rtl/>
          <w:lang w:bidi="ar-EG"/>
        </w:rPr>
        <w:t>،</w:t>
      </w:r>
      <w:r w:rsidR="00517F6B" w:rsidRPr="00CE4663">
        <w:rPr>
          <w:rFonts w:ascii="Traditional Arabic" w:eastAsia="Times New Roman" w:hAnsi="Traditional Arabic" w:cs="Traditional Arabic"/>
          <w:sz w:val="34"/>
          <w:szCs w:val="34"/>
          <w:rtl/>
          <w:lang w:bidi="ar-EG"/>
        </w:rPr>
        <w:t xml:space="preserve"> حيث أتى ما في بطنها شبيهاً بمن رُميت به</w:t>
      </w:r>
      <w:r w:rsidR="00CE4663">
        <w:rPr>
          <w:rFonts w:ascii="Traditional Arabic" w:eastAsia="Times New Roman" w:hAnsi="Traditional Arabic" w:cs="Traditional Arabic"/>
          <w:sz w:val="34"/>
          <w:szCs w:val="34"/>
          <w:rtl/>
          <w:lang w:bidi="ar-EG"/>
        </w:rPr>
        <w:t>،</w:t>
      </w:r>
      <w:r w:rsidR="00517F6B" w:rsidRPr="00CE4663">
        <w:rPr>
          <w:rFonts w:ascii="Traditional Arabic" w:eastAsia="Times New Roman" w:hAnsi="Traditional Arabic" w:cs="Traditional Arabic"/>
          <w:sz w:val="34"/>
          <w:szCs w:val="34"/>
          <w:rtl/>
          <w:lang w:bidi="ar-EG"/>
        </w:rPr>
        <w:t xml:space="preserve"> </w:t>
      </w:r>
      <w:r w:rsidR="00626B01" w:rsidRPr="00CE4663">
        <w:rPr>
          <w:rFonts w:ascii="Traditional Arabic" w:eastAsia="Times New Roman" w:hAnsi="Traditional Arabic" w:cs="Traditional Arabic"/>
          <w:sz w:val="34"/>
          <w:szCs w:val="34"/>
          <w:rtl/>
          <w:lang w:bidi="ar-EG"/>
        </w:rPr>
        <w:t>إلَّا أنَّ النَّبِيَّ</w:t>
      </w:r>
      <w:r w:rsidR="00CE4663">
        <w:rPr>
          <w:rFonts w:ascii="Traditional Arabic" w:eastAsia="Times New Roman" w:hAnsi="Traditional Arabic" w:cs="Traditional Arabic"/>
          <w:sz w:val="34"/>
          <w:szCs w:val="34"/>
          <w:rtl/>
          <w:lang w:bidi="ar-EG"/>
        </w:rPr>
        <w:t xml:space="preserve"> </w:t>
      </w:r>
      <w:r w:rsidR="00626B01" w:rsidRPr="00CE4663">
        <w:rPr>
          <w:rFonts w:ascii="Traditional Arabic" w:eastAsia="Times New Roman" w:hAnsi="Traditional Arabic" w:cs="Traditional Arabic"/>
          <w:sz w:val="34"/>
          <w:szCs w:val="34"/>
          <w:rtl/>
          <w:lang w:bidi="ar-EG"/>
        </w:rPr>
        <w:t>صَلَّى اللهُ عَلَيْهِ وَسَلَّمَ قد عمل بقولها</w:t>
      </w:r>
      <w:r w:rsidR="00CE4663">
        <w:rPr>
          <w:rFonts w:ascii="Traditional Arabic" w:eastAsia="Times New Roman" w:hAnsi="Traditional Arabic" w:cs="Traditional Arabic"/>
          <w:sz w:val="34"/>
          <w:szCs w:val="34"/>
          <w:rtl/>
          <w:lang w:bidi="ar-EG"/>
        </w:rPr>
        <w:t>،</w:t>
      </w:r>
      <w:r w:rsidR="00517F6B" w:rsidRPr="00CE4663">
        <w:rPr>
          <w:rFonts w:ascii="Traditional Arabic" w:eastAsia="Times New Roman" w:hAnsi="Traditional Arabic" w:cs="Traditional Arabic"/>
          <w:sz w:val="34"/>
          <w:szCs w:val="34"/>
          <w:rtl/>
          <w:lang w:bidi="ar-EG"/>
        </w:rPr>
        <w:t xml:space="preserve"> و</w:t>
      </w:r>
      <w:r w:rsidR="00626B01" w:rsidRPr="00CE4663">
        <w:rPr>
          <w:rFonts w:ascii="Traditional Arabic" w:eastAsia="Times New Roman" w:hAnsi="Traditional Arabic" w:cs="Traditional Arabic"/>
          <w:sz w:val="34"/>
          <w:szCs w:val="34"/>
          <w:rtl/>
          <w:lang w:bidi="ar-EG"/>
        </w:rPr>
        <w:t>لم يقم عليها الحد</w:t>
      </w:r>
      <w:r w:rsidR="00CE4663">
        <w:rPr>
          <w:rFonts w:ascii="Traditional Arabic" w:eastAsia="Times New Roman" w:hAnsi="Traditional Arabic" w:cs="Traditional Arabic"/>
          <w:sz w:val="34"/>
          <w:szCs w:val="34"/>
          <w:rtl/>
          <w:lang w:bidi="ar-EG"/>
        </w:rPr>
        <w:t>،</w:t>
      </w:r>
      <w:r w:rsidR="00626B01" w:rsidRPr="00CE4663">
        <w:rPr>
          <w:rFonts w:ascii="Traditional Arabic" w:eastAsia="Times New Roman" w:hAnsi="Traditional Arabic" w:cs="Traditional Arabic"/>
          <w:sz w:val="34"/>
          <w:szCs w:val="34"/>
          <w:rtl/>
          <w:lang w:bidi="ar-EG"/>
        </w:rPr>
        <w:t xml:space="preserve"> بل أجرى عليها أيمان اللعان.</w:t>
      </w:r>
      <w:r w:rsidR="00CE4663">
        <w:rPr>
          <w:rFonts w:ascii="Traditional Arabic" w:eastAsia="Times New Roman" w:hAnsi="Traditional Arabic" w:cs="Traditional Arabic"/>
          <w:sz w:val="34"/>
          <w:szCs w:val="34"/>
          <w:rtl/>
          <w:lang w:bidi="ar-EG"/>
        </w:rPr>
        <w:t xml:space="preserve"> </w:t>
      </w:r>
      <w:r w:rsidR="00502429" w:rsidRPr="00CE4663">
        <w:rPr>
          <w:rFonts w:ascii="Traditional Arabic" w:eastAsia="Times New Roman" w:hAnsi="Traditional Arabic" w:cs="Traditional Arabic"/>
          <w:sz w:val="34"/>
          <w:szCs w:val="34"/>
          <w:rtl/>
          <w:lang w:bidi="ar-EG"/>
        </w:rPr>
        <w:t xml:space="preserve">ومن أدلة </w:t>
      </w:r>
      <w:r w:rsidR="002410F5" w:rsidRPr="00CE4663">
        <w:rPr>
          <w:rFonts w:ascii="Traditional Arabic" w:eastAsia="Times New Roman" w:hAnsi="Traditional Arabic" w:cs="Traditional Arabic"/>
          <w:sz w:val="34"/>
          <w:szCs w:val="34"/>
          <w:rtl/>
          <w:lang w:bidi="ar-EG"/>
        </w:rPr>
        <w:t xml:space="preserve">الشرع </w:t>
      </w:r>
      <w:r w:rsidR="00502429" w:rsidRPr="00CE4663">
        <w:rPr>
          <w:rFonts w:ascii="Traditional Arabic" w:eastAsia="Times New Roman" w:hAnsi="Traditional Arabic" w:cs="Traditional Arabic"/>
          <w:sz w:val="34"/>
          <w:szCs w:val="34"/>
          <w:rtl/>
          <w:lang w:bidi="ar-EG"/>
        </w:rPr>
        <w:t xml:space="preserve">على حجية العمل بخبر الآحاد </w:t>
      </w:r>
      <w:r w:rsidR="00915593" w:rsidRPr="00CE4663">
        <w:rPr>
          <w:rFonts w:ascii="Traditional Arabic" w:eastAsia="Times New Roman" w:hAnsi="Traditional Arabic" w:cs="Traditional Arabic"/>
          <w:sz w:val="34"/>
          <w:szCs w:val="34"/>
          <w:rtl/>
          <w:lang w:bidi="ar-EG"/>
        </w:rPr>
        <w:t>" الإجماع"</w:t>
      </w:r>
      <w:r w:rsidR="0050242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8034FE" w:rsidRPr="00CE4663">
        <w:rPr>
          <w:rFonts w:ascii="Traditional Arabic" w:eastAsia="Times New Roman" w:hAnsi="Traditional Arabic" w:cs="Traditional Arabic"/>
          <w:sz w:val="34"/>
          <w:szCs w:val="34"/>
          <w:rtl/>
          <w:lang w:bidi="ar-EG"/>
        </w:rPr>
        <w:t>قال ابن عبد البر</w:t>
      </w:r>
      <w:r w:rsidR="00A55E9C" w:rsidRPr="00CE4663">
        <w:rPr>
          <w:rFonts w:ascii="Traditional Arabic" w:eastAsia="Times New Roman" w:hAnsi="Traditional Arabic" w:cs="Traditional Arabic"/>
          <w:sz w:val="34"/>
          <w:szCs w:val="34"/>
          <w:rtl/>
          <w:lang w:bidi="ar-EG"/>
        </w:rPr>
        <w:t>:</w:t>
      </w:r>
    </w:p>
    <w:p w14:paraId="42F7FA36" w14:textId="77777777" w:rsidR="00A55E9C" w:rsidRPr="00CE4663" w:rsidRDefault="00A55E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أجمع أهل العلم في جميع الأمصار فيما علمت</w:t>
      </w:r>
      <w:r w:rsidR="001275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قبول خبر الواحد العدل، وإيجاب العمل به، على هذا جميع الفقهاء في كل عصر من لدن الصحابة </w:t>
      </w:r>
      <w:r w:rsidR="0012756C" w:rsidRPr="00CE4663">
        <w:rPr>
          <w:rFonts w:ascii="Traditional Arabic" w:eastAsia="Times New Roman" w:hAnsi="Traditional Arabic" w:cs="Traditional Arabic"/>
          <w:sz w:val="34"/>
          <w:szCs w:val="34"/>
          <w:rtl/>
          <w:lang w:bidi="ar-EG"/>
        </w:rPr>
        <w:t xml:space="preserve">رضي الله عنهم </w:t>
      </w:r>
      <w:r w:rsidRPr="00CE4663">
        <w:rPr>
          <w:rFonts w:ascii="Traditional Arabic" w:eastAsia="Times New Roman" w:hAnsi="Traditional Arabic" w:cs="Traditional Arabic"/>
          <w:sz w:val="34"/>
          <w:szCs w:val="34"/>
          <w:rtl/>
          <w:lang w:bidi="ar-EG"/>
        </w:rPr>
        <w:t>إلى يومنا هذا، إلَّا الخوارج وطوائف من أهل البدع، شرذمة لا تعد خلافاً</w:t>
      </w:r>
      <w:r w:rsidR="00CE4663">
        <w:rPr>
          <w:rFonts w:ascii="Traditional Arabic" w:eastAsia="Times New Roman" w:hAnsi="Traditional Arabic" w:cs="Traditional Arabic"/>
          <w:sz w:val="34"/>
          <w:szCs w:val="34"/>
          <w:rtl/>
          <w:lang w:bidi="ar-EG"/>
        </w:rPr>
        <w:t>.</w:t>
      </w:r>
    </w:p>
    <w:p w14:paraId="3E46B36D" w14:textId="77777777" w:rsidR="008A2FA6" w:rsidRPr="00CE4663" w:rsidRDefault="008A2F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رحمه الله:</w:t>
      </w:r>
    </w:p>
    <w:p w14:paraId="395E23DB" w14:textId="77777777" w:rsidR="00A55E9C" w:rsidRPr="00CE4663" w:rsidRDefault="008034F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وكلهم يدين بخبر الواحد العدل في الاعتقادات، ويجعلها شرعا</w:t>
      </w:r>
      <w:r w:rsidR="001275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ودينا</w:t>
      </w:r>
      <w:r w:rsidR="001275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‌معتقده، على ذلك جماعة أهل السنة</w:t>
      </w:r>
      <w:r w:rsidR="00A55E9C" w:rsidRPr="00CE4663">
        <w:rPr>
          <w:rFonts w:ascii="Traditional Arabic" w:eastAsia="Times New Roman" w:hAnsi="Traditional Arabic" w:cs="Traditional Arabic"/>
          <w:sz w:val="34"/>
          <w:szCs w:val="34"/>
          <w:rtl/>
          <w:lang w:bidi="ar-EG"/>
        </w:rPr>
        <w:t>.</w:t>
      </w:r>
      <w:r w:rsidR="00A55E9C" w:rsidRPr="00CE4663">
        <w:rPr>
          <w:rStyle w:val="a6"/>
          <w:rFonts w:ascii="Traditional Arabic" w:eastAsia="Times New Roman" w:hAnsi="Traditional Arabic" w:cs="Traditional Arabic"/>
          <w:sz w:val="34"/>
          <w:szCs w:val="34"/>
          <w:rtl/>
          <w:lang w:bidi="ar-EG"/>
        </w:rPr>
        <w:footnoteReference w:id="152"/>
      </w:r>
    </w:p>
    <w:p w14:paraId="6B92586E" w14:textId="77777777" w:rsidR="00B1744E" w:rsidRPr="00CE4663" w:rsidRDefault="00A55E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2410F5" w:rsidRPr="00CE4663">
        <w:rPr>
          <w:rFonts w:ascii="Traditional Arabic" w:eastAsia="Times New Roman" w:hAnsi="Traditional Arabic" w:cs="Traditional Arabic"/>
          <w:sz w:val="34"/>
          <w:szCs w:val="34"/>
          <w:rtl/>
          <w:lang w:bidi="ar-EG"/>
        </w:rPr>
        <w:t>قد أجمع الصحابة رضي الله عنهم على العمل بخبر الآحاد</w:t>
      </w:r>
      <w:r w:rsidR="00CE4663">
        <w:rPr>
          <w:rFonts w:ascii="Traditional Arabic" w:eastAsia="Times New Roman" w:hAnsi="Traditional Arabic" w:cs="Traditional Arabic"/>
          <w:sz w:val="34"/>
          <w:szCs w:val="34"/>
          <w:rtl/>
          <w:lang w:bidi="ar-EG"/>
        </w:rPr>
        <w:t>،</w:t>
      </w:r>
      <w:r w:rsidR="00DE5123" w:rsidRPr="00CE4663">
        <w:rPr>
          <w:rFonts w:ascii="Traditional Arabic" w:hAnsi="Traditional Arabic" w:cs="Traditional Arabic"/>
          <w:sz w:val="34"/>
          <w:szCs w:val="34"/>
          <w:rtl/>
        </w:rPr>
        <w:t xml:space="preserve"> </w:t>
      </w:r>
      <w:r w:rsidR="00DE5123" w:rsidRPr="00CE4663">
        <w:rPr>
          <w:rFonts w:ascii="Traditional Arabic" w:eastAsia="Times New Roman" w:hAnsi="Traditional Arabic" w:cs="Traditional Arabic"/>
          <w:sz w:val="34"/>
          <w:szCs w:val="34"/>
          <w:rtl/>
          <w:lang w:bidi="ar-EG"/>
        </w:rPr>
        <w:t>وذلك أنه لم</w:t>
      </w:r>
      <w:r w:rsidR="008A2FA6" w:rsidRPr="00CE4663">
        <w:rPr>
          <w:rFonts w:ascii="Traditional Arabic" w:eastAsia="Times New Roman" w:hAnsi="Traditional Arabic" w:cs="Traditional Arabic"/>
          <w:sz w:val="34"/>
          <w:szCs w:val="34"/>
          <w:rtl/>
          <w:lang w:bidi="ar-EG"/>
        </w:rPr>
        <w:t>َّ</w:t>
      </w:r>
      <w:r w:rsidR="00DE5123" w:rsidRPr="00CE4663">
        <w:rPr>
          <w:rFonts w:ascii="Traditional Arabic" w:eastAsia="Times New Roman" w:hAnsi="Traditional Arabic" w:cs="Traditional Arabic"/>
          <w:sz w:val="34"/>
          <w:szCs w:val="34"/>
          <w:rtl/>
          <w:lang w:bidi="ar-EG"/>
        </w:rPr>
        <w:t>ا شاع العمل بخبر الواحد بين الصحابة رضي الله عنهم</w:t>
      </w:r>
      <w:r w:rsidR="00CE4663">
        <w:rPr>
          <w:rFonts w:ascii="Traditional Arabic" w:eastAsia="Times New Roman" w:hAnsi="Traditional Arabic" w:cs="Traditional Arabic"/>
          <w:sz w:val="34"/>
          <w:szCs w:val="34"/>
          <w:rtl/>
          <w:lang w:bidi="ar-EG"/>
        </w:rPr>
        <w:t>،</w:t>
      </w:r>
      <w:r w:rsidR="00DE5123" w:rsidRPr="00CE4663">
        <w:rPr>
          <w:rFonts w:ascii="Traditional Arabic" w:eastAsia="Times New Roman" w:hAnsi="Traditional Arabic" w:cs="Traditional Arabic"/>
          <w:sz w:val="34"/>
          <w:szCs w:val="34"/>
          <w:rtl/>
          <w:lang w:bidi="ar-EG"/>
        </w:rPr>
        <w:t xml:space="preserve"> </w:t>
      </w:r>
      <w:r w:rsidR="00566861" w:rsidRPr="00CE4663">
        <w:rPr>
          <w:rFonts w:ascii="Traditional Arabic" w:eastAsia="Times New Roman" w:hAnsi="Traditional Arabic" w:cs="Traditional Arabic"/>
          <w:sz w:val="34"/>
          <w:szCs w:val="34"/>
          <w:rtl/>
          <w:lang w:bidi="ar-EG"/>
        </w:rPr>
        <w:t>وفشا</w:t>
      </w:r>
      <w:r w:rsidR="00DE5123" w:rsidRPr="00CE4663">
        <w:rPr>
          <w:rFonts w:ascii="Traditional Arabic" w:eastAsia="Times New Roman" w:hAnsi="Traditional Arabic" w:cs="Traditional Arabic"/>
          <w:sz w:val="34"/>
          <w:szCs w:val="34"/>
          <w:rtl/>
          <w:lang w:bidi="ar-EG"/>
        </w:rPr>
        <w:t xml:space="preserve"> بينهم من غير نكير اقتضى ذلك الاتفاق منهم على قبوله</w:t>
      </w:r>
      <w:r w:rsidR="00CE4663">
        <w:rPr>
          <w:rFonts w:ascii="Traditional Arabic" w:eastAsia="Times New Roman" w:hAnsi="Traditional Arabic" w:cs="Traditional Arabic"/>
          <w:sz w:val="34"/>
          <w:szCs w:val="34"/>
          <w:rtl/>
          <w:lang w:bidi="ar-EG"/>
        </w:rPr>
        <w:t xml:space="preserve">، </w:t>
      </w:r>
      <w:r w:rsidR="00DE5123" w:rsidRPr="00CE4663">
        <w:rPr>
          <w:rFonts w:ascii="Traditional Arabic" w:eastAsia="Times New Roman" w:hAnsi="Traditional Arabic" w:cs="Traditional Arabic"/>
          <w:sz w:val="34"/>
          <w:szCs w:val="34"/>
          <w:rtl/>
          <w:lang w:bidi="ar-EG"/>
        </w:rPr>
        <w:t>وليس هو من الإجماع السكوتي الذي هو محله الخلاف</w:t>
      </w:r>
      <w:r w:rsidR="0046080A">
        <w:rPr>
          <w:rFonts w:ascii="Traditional Arabic" w:eastAsia="Times New Roman" w:hAnsi="Traditional Arabic" w:cs="Traditional Arabic"/>
          <w:sz w:val="34"/>
          <w:szCs w:val="34"/>
          <w:rtl/>
          <w:lang w:bidi="ar-EG"/>
        </w:rPr>
        <w:t>؛</w:t>
      </w:r>
      <w:r w:rsidR="00DE5123" w:rsidRPr="00CE4663">
        <w:rPr>
          <w:rFonts w:ascii="Traditional Arabic" w:eastAsia="Times New Roman" w:hAnsi="Traditional Arabic" w:cs="Traditional Arabic"/>
          <w:sz w:val="34"/>
          <w:szCs w:val="34"/>
          <w:rtl/>
          <w:lang w:bidi="ar-EG"/>
        </w:rPr>
        <w:t xml:space="preserve"> لما هو معلوم أنَّ الواقعة </w:t>
      </w:r>
      <w:proofErr w:type="gramStart"/>
      <w:r w:rsidR="00DE5123" w:rsidRPr="00CE4663">
        <w:rPr>
          <w:rFonts w:ascii="Traditional Arabic" w:eastAsia="Times New Roman" w:hAnsi="Traditional Arabic" w:cs="Traditional Arabic"/>
          <w:sz w:val="34"/>
          <w:szCs w:val="34"/>
          <w:rtl/>
          <w:lang w:bidi="ar-EG"/>
        </w:rPr>
        <w:t>اذا</w:t>
      </w:r>
      <w:proofErr w:type="gramEnd"/>
      <w:r w:rsidR="00DE5123" w:rsidRPr="00CE4663">
        <w:rPr>
          <w:rFonts w:ascii="Traditional Arabic" w:eastAsia="Times New Roman" w:hAnsi="Traditional Arabic" w:cs="Traditional Arabic"/>
          <w:sz w:val="34"/>
          <w:szCs w:val="34"/>
          <w:rtl/>
          <w:lang w:bidi="ar-EG"/>
        </w:rPr>
        <w:t xml:space="preserve"> تكررت مراراً </w:t>
      </w:r>
      <w:r w:rsidR="00DE5123" w:rsidRPr="00CE4663">
        <w:rPr>
          <w:rFonts w:ascii="Traditional Arabic" w:eastAsia="Times New Roman" w:hAnsi="Traditional Arabic" w:cs="Traditional Arabic"/>
          <w:sz w:val="34"/>
          <w:szCs w:val="34"/>
          <w:rtl/>
          <w:lang w:bidi="ar-EG"/>
        </w:rPr>
        <w:lastRenderedPageBreak/>
        <w:t>واستمرت عليها الأزمنة</w:t>
      </w:r>
      <w:r w:rsidR="00CE4663">
        <w:rPr>
          <w:rFonts w:ascii="Traditional Arabic" w:eastAsia="Times New Roman" w:hAnsi="Traditional Arabic" w:cs="Traditional Arabic"/>
          <w:sz w:val="34"/>
          <w:szCs w:val="34"/>
          <w:rtl/>
          <w:lang w:bidi="ar-EG"/>
        </w:rPr>
        <w:t>،</w:t>
      </w:r>
      <w:r w:rsidR="00DE5123" w:rsidRPr="00CE4663">
        <w:rPr>
          <w:rFonts w:ascii="Traditional Arabic" w:eastAsia="Times New Roman" w:hAnsi="Traditional Arabic" w:cs="Traditional Arabic"/>
          <w:sz w:val="34"/>
          <w:szCs w:val="34"/>
          <w:rtl/>
          <w:lang w:bidi="ar-EG"/>
        </w:rPr>
        <w:t xml:space="preserve"> وظهرت قرائن الرضا فهو إجماع قطعاً</w:t>
      </w:r>
      <w:r w:rsidR="00CE4663">
        <w:rPr>
          <w:rFonts w:ascii="Traditional Arabic" w:eastAsia="Times New Roman" w:hAnsi="Traditional Arabic" w:cs="Traditional Arabic"/>
          <w:sz w:val="34"/>
          <w:szCs w:val="34"/>
          <w:rtl/>
          <w:lang w:bidi="ar-EG"/>
        </w:rPr>
        <w:t>.</w:t>
      </w:r>
      <w:r w:rsidR="00DE5123" w:rsidRPr="00CE4663">
        <w:rPr>
          <w:rFonts w:ascii="Traditional Arabic" w:eastAsia="Times New Roman" w:hAnsi="Traditional Arabic" w:cs="Traditional Arabic"/>
          <w:sz w:val="34"/>
          <w:szCs w:val="34"/>
          <w:rtl/>
          <w:lang w:bidi="ar-EG"/>
        </w:rPr>
        <w:t xml:space="preserve"> </w:t>
      </w:r>
      <w:r w:rsidR="00DE5123" w:rsidRPr="00CE4663">
        <w:rPr>
          <w:rStyle w:val="a6"/>
          <w:rFonts w:ascii="Traditional Arabic" w:eastAsia="Times New Roman" w:hAnsi="Traditional Arabic" w:cs="Traditional Arabic"/>
          <w:sz w:val="34"/>
          <w:szCs w:val="34"/>
          <w:rtl/>
          <w:lang w:bidi="ar-EG"/>
        </w:rPr>
        <w:footnoteReference w:id="153"/>
      </w:r>
      <w:r w:rsidR="00CE4663">
        <w:rPr>
          <w:rFonts w:ascii="Traditional Arabic" w:eastAsia="Times New Roman" w:hAnsi="Traditional Arabic" w:cs="Traditional Arabic"/>
          <w:sz w:val="34"/>
          <w:szCs w:val="34"/>
          <w:rtl/>
          <w:lang w:bidi="ar-EG"/>
        </w:rPr>
        <w:t xml:space="preserve"> </w:t>
      </w:r>
      <w:r w:rsidR="00E51D55" w:rsidRPr="00CE4663">
        <w:rPr>
          <w:rFonts w:ascii="Traditional Arabic" w:eastAsia="Times New Roman" w:hAnsi="Traditional Arabic" w:cs="Traditional Arabic"/>
          <w:sz w:val="34"/>
          <w:szCs w:val="34"/>
          <w:rtl/>
          <w:lang w:bidi="ar-EG"/>
        </w:rPr>
        <w:t>ووقائع الص</w:t>
      </w:r>
      <w:r w:rsidR="007257C7" w:rsidRPr="00CE4663">
        <w:rPr>
          <w:rFonts w:ascii="Traditional Arabic" w:eastAsia="Times New Roman" w:hAnsi="Traditional Arabic" w:cs="Traditional Arabic"/>
          <w:sz w:val="34"/>
          <w:szCs w:val="34"/>
          <w:rtl/>
          <w:lang w:bidi="ar-EG"/>
        </w:rPr>
        <w:t>حابة رضي الله عنهم شاهدة على العمل بخبر الآحاد</w:t>
      </w:r>
      <w:r w:rsidR="00CE4663">
        <w:rPr>
          <w:rFonts w:ascii="Traditional Arabic" w:eastAsia="Times New Roman" w:hAnsi="Traditional Arabic" w:cs="Traditional Arabic"/>
          <w:sz w:val="34"/>
          <w:szCs w:val="34"/>
          <w:rtl/>
          <w:lang w:bidi="ar-EG"/>
        </w:rPr>
        <w:t>،</w:t>
      </w:r>
      <w:r w:rsidR="00F23C5E" w:rsidRPr="00CE4663">
        <w:rPr>
          <w:rFonts w:ascii="Traditional Arabic" w:eastAsia="Times New Roman" w:hAnsi="Traditional Arabic" w:cs="Traditional Arabic"/>
          <w:sz w:val="34"/>
          <w:szCs w:val="34"/>
          <w:rtl/>
          <w:lang w:bidi="ar-EG"/>
        </w:rPr>
        <w:t xml:space="preserve"> و</w:t>
      </w:r>
      <w:r w:rsidR="00B1744E" w:rsidRPr="00CE4663">
        <w:rPr>
          <w:rFonts w:ascii="Traditional Arabic" w:eastAsia="Times New Roman" w:hAnsi="Traditional Arabic" w:cs="Traditional Arabic"/>
          <w:sz w:val="34"/>
          <w:szCs w:val="34"/>
          <w:rtl/>
          <w:lang w:bidi="ar-EG"/>
        </w:rPr>
        <w:t>أ</w:t>
      </w:r>
      <w:r w:rsidR="00F23C5E" w:rsidRPr="00CE4663">
        <w:rPr>
          <w:rFonts w:ascii="Traditional Arabic" w:eastAsia="Times New Roman" w:hAnsi="Traditional Arabic" w:cs="Traditional Arabic"/>
          <w:sz w:val="34"/>
          <w:szCs w:val="34"/>
          <w:rtl/>
          <w:lang w:bidi="ar-EG"/>
        </w:rPr>
        <w:t xml:space="preserve">ما </w:t>
      </w:r>
      <w:r w:rsidR="00B1744E" w:rsidRPr="00CE4663">
        <w:rPr>
          <w:rFonts w:ascii="Traditional Arabic" w:eastAsia="Times New Roman" w:hAnsi="Traditional Arabic" w:cs="Traditional Arabic"/>
          <w:sz w:val="34"/>
          <w:szCs w:val="34"/>
          <w:rtl/>
          <w:lang w:bidi="ar-EG"/>
        </w:rPr>
        <w:t xml:space="preserve">ما </w:t>
      </w:r>
      <w:r w:rsidR="00F23C5E" w:rsidRPr="00CE4663">
        <w:rPr>
          <w:rFonts w:ascii="Traditional Arabic" w:eastAsia="Times New Roman" w:hAnsi="Traditional Arabic" w:cs="Traditional Arabic"/>
          <w:sz w:val="34"/>
          <w:szCs w:val="34"/>
          <w:rtl/>
          <w:lang w:bidi="ar-EG"/>
        </w:rPr>
        <w:t>وقع من بعضهم من التردد في العمل به في بعض الأحوال فذلك لأسباب خارجة عن كونه خبر</w:t>
      </w:r>
      <w:r w:rsidR="00B1744E" w:rsidRPr="00CE4663">
        <w:rPr>
          <w:rFonts w:ascii="Traditional Arabic" w:eastAsia="Times New Roman" w:hAnsi="Traditional Arabic" w:cs="Traditional Arabic"/>
          <w:sz w:val="34"/>
          <w:szCs w:val="34"/>
          <w:rtl/>
          <w:lang w:bidi="ar-EG"/>
        </w:rPr>
        <w:t>َ</w:t>
      </w:r>
      <w:r w:rsidR="00F23C5E" w:rsidRPr="00CE4663">
        <w:rPr>
          <w:rFonts w:ascii="Traditional Arabic" w:eastAsia="Times New Roman" w:hAnsi="Traditional Arabic" w:cs="Traditional Arabic"/>
          <w:sz w:val="34"/>
          <w:szCs w:val="34"/>
          <w:rtl/>
          <w:lang w:bidi="ar-EG"/>
        </w:rPr>
        <w:t xml:space="preserve"> واحد</w:t>
      </w:r>
      <w:r w:rsidR="00B1744E"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12756C" w:rsidRPr="00CE4663">
        <w:rPr>
          <w:rFonts w:ascii="Traditional Arabic" w:eastAsia="Times New Roman" w:hAnsi="Traditional Arabic" w:cs="Traditional Arabic"/>
          <w:sz w:val="34"/>
          <w:szCs w:val="34"/>
          <w:rtl/>
          <w:lang w:bidi="ar-EG"/>
        </w:rPr>
        <w:t xml:space="preserve"> </w:t>
      </w:r>
      <w:r w:rsidR="00F23C5E" w:rsidRPr="00CE4663">
        <w:rPr>
          <w:rFonts w:ascii="Traditional Arabic" w:eastAsia="Times New Roman" w:hAnsi="Traditional Arabic" w:cs="Traditional Arabic"/>
          <w:sz w:val="34"/>
          <w:szCs w:val="34"/>
          <w:rtl/>
          <w:lang w:bidi="ar-EG"/>
        </w:rPr>
        <w:t>من ريبة في الصحة، أو تهمة للراوي، أو وجود ‌معارض ‌راجح</w:t>
      </w:r>
      <w:r w:rsidR="00CE4663">
        <w:rPr>
          <w:rFonts w:ascii="Traditional Arabic" w:eastAsia="Times New Roman" w:hAnsi="Traditional Arabic" w:cs="Traditional Arabic"/>
          <w:sz w:val="34"/>
          <w:szCs w:val="34"/>
          <w:rtl/>
          <w:lang w:bidi="ar-EG"/>
        </w:rPr>
        <w:t>،</w:t>
      </w:r>
      <w:r w:rsidR="00B1744E" w:rsidRPr="00CE4663">
        <w:rPr>
          <w:rFonts w:ascii="Traditional Arabic" w:eastAsia="Times New Roman" w:hAnsi="Traditional Arabic" w:cs="Traditional Arabic"/>
          <w:sz w:val="34"/>
          <w:szCs w:val="34"/>
          <w:rtl/>
          <w:lang w:bidi="ar-EG"/>
        </w:rPr>
        <w:t xml:space="preserve"> </w:t>
      </w:r>
      <w:r w:rsidR="00F23C5E" w:rsidRPr="00CE4663">
        <w:rPr>
          <w:rFonts w:ascii="Traditional Arabic" w:eastAsia="Times New Roman" w:hAnsi="Traditional Arabic" w:cs="Traditional Arabic"/>
          <w:sz w:val="34"/>
          <w:szCs w:val="34"/>
          <w:rtl/>
          <w:lang w:bidi="ar-EG"/>
        </w:rPr>
        <w:t>أو نحو ذلك</w:t>
      </w:r>
      <w:r w:rsidR="00E51D5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685765ED" w14:textId="77777777" w:rsidR="00B1744E" w:rsidRPr="00CE4663" w:rsidRDefault="00B1744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ونذكر من وقائع الصحابة رضي الله عنهم في ذلك:</w:t>
      </w:r>
    </w:p>
    <w:p w14:paraId="7BEE1993" w14:textId="77777777" w:rsidR="00736B5F" w:rsidRPr="00CE4663" w:rsidRDefault="00B1744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FE3D03" w:rsidRPr="00CE4663">
        <w:rPr>
          <w:rFonts w:ascii="Traditional Arabic" w:eastAsia="Times New Roman" w:hAnsi="Traditional Arabic" w:cs="Traditional Arabic"/>
          <w:sz w:val="34"/>
          <w:szCs w:val="34"/>
          <w:rtl/>
          <w:lang w:bidi="ar-EG"/>
        </w:rPr>
        <w:t>أنَّ أبا</w:t>
      </w:r>
      <w:r w:rsidR="00736B5F" w:rsidRPr="00CE4663">
        <w:rPr>
          <w:rFonts w:ascii="Traditional Arabic" w:eastAsia="Times New Roman" w:hAnsi="Traditional Arabic" w:cs="Traditional Arabic"/>
          <w:sz w:val="34"/>
          <w:szCs w:val="34"/>
          <w:rtl/>
          <w:lang w:bidi="ar-EG"/>
        </w:rPr>
        <w:t xml:space="preserve"> بكر </w:t>
      </w:r>
      <w:r w:rsidR="00E4777A" w:rsidRPr="00CE4663">
        <w:rPr>
          <w:rFonts w:ascii="Traditional Arabic" w:eastAsia="Times New Roman" w:hAnsi="Traditional Arabic" w:cs="Traditional Arabic"/>
          <w:sz w:val="34"/>
          <w:szCs w:val="34"/>
          <w:rtl/>
          <w:lang w:bidi="ar-EG"/>
        </w:rPr>
        <w:t xml:space="preserve">- </w:t>
      </w:r>
      <w:r w:rsidR="00E51D55" w:rsidRPr="00CE4663">
        <w:rPr>
          <w:rFonts w:ascii="Traditional Arabic" w:eastAsia="Times New Roman" w:hAnsi="Traditional Arabic" w:cs="Traditional Arabic"/>
          <w:sz w:val="34"/>
          <w:szCs w:val="34"/>
          <w:rtl/>
          <w:lang w:bidi="ar-EG"/>
        </w:rPr>
        <w:t>رضي الله عنه-</w:t>
      </w:r>
      <w:r w:rsidR="00FE3D03" w:rsidRPr="00CE4663">
        <w:rPr>
          <w:rFonts w:ascii="Traditional Arabic" w:eastAsia="Times New Roman" w:hAnsi="Traditional Arabic" w:cs="Traditional Arabic"/>
          <w:sz w:val="34"/>
          <w:szCs w:val="34"/>
          <w:rtl/>
          <w:lang w:bidi="ar-EG"/>
        </w:rPr>
        <w:t xml:space="preserve"> قد عمل </w:t>
      </w:r>
      <w:r w:rsidR="00736B5F" w:rsidRPr="00CE4663">
        <w:rPr>
          <w:rFonts w:ascii="Traditional Arabic" w:eastAsia="Times New Roman" w:hAnsi="Traditional Arabic" w:cs="Traditional Arabic"/>
          <w:sz w:val="34"/>
          <w:szCs w:val="34"/>
          <w:rtl/>
          <w:lang w:bidi="ar-EG"/>
        </w:rPr>
        <w:t xml:space="preserve">في توريث </w:t>
      </w:r>
      <w:r w:rsidR="00E51D55" w:rsidRPr="00CE4663">
        <w:rPr>
          <w:rFonts w:ascii="Traditional Arabic" w:eastAsia="Times New Roman" w:hAnsi="Traditional Arabic" w:cs="Traditional Arabic"/>
          <w:sz w:val="34"/>
          <w:szCs w:val="34"/>
          <w:rtl/>
          <w:lang w:bidi="ar-EG"/>
        </w:rPr>
        <w:t xml:space="preserve">الجدة </w:t>
      </w:r>
      <w:r w:rsidR="00736B5F" w:rsidRPr="00CE4663">
        <w:rPr>
          <w:rFonts w:ascii="Traditional Arabic" w:eastAsia="Times New Roman" w:hAnsi="Traditional Arabic" w:cs="Traditional Arabic"/>
          <w:sz w:val="34"/>
          <w:szCs w:val="34"/>
          <w:rtl/>
          <w:lang w:bidi="ar-EG"/>
        </w:rPr>
        <w:t xml:space="preserve">بخبر </w:t>
      </w:r>
      <w:r w:rsidR="004A76F1" w:rsidRPr="00CE4663">
        <w:rPr>
          <w:rFonts w:ascii="Traditional Arabic" w:eastAsia="Times New Roman" w:hAnsi="Traditional Arabic" w:cs="Traditional Arabic"/>
          <w:sz w:val="34"/>
          <w:szCs w:val="34"/>
          <w:rtl/>
          <w:lang w:bidi="ar-EG"/>
        </w:rPr>
        <w:t>الواحد</w:t>
      </w:r>
      <w:r w:rsid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فعَنْ قَبِيصَةَ بْنِ ذُؤَيْبٍ قَالَ</w:t>
      </w:r>
      <w:r w:rsidR="00CE4663">
        <w:rPr>
          <w:rFonts w:ascii="Traditional Arabic" w:eastAsia="Times New Roman" w:hAnsi="Traditional Arabic" w:cs="Traditional Arabic"/>
          <w:sz w:val="34"/>
          <w:szCs w:val="34"/>
          <w:rtl/>
          <w:lang w:bidi="ar-EG"/>
        </w:rPr>
        <w:t>:</w:t>
      </w:r>
      <w:r w:rsidR="004A76F1" w:rsidRPr="00CE4663">
        <w:rPr>
          <w:rFonts w:ascii="Traditional Arabic" w:eastAsia="Times New Roman" w:hAnsi="Traditional Arabic" w:cs="Traditional Arabic"/>
          <w:sz w:val="34"/>
          <w:szCs w:val="34"/>
          <w:rtl/>
          <w:lang w:bidi="ar-EG"/>
        </w:rPr>
        <w:t xml:space="preserve"> جَاءَتِ الجَدَّةُ إِلَى أَبِي بَكْرٍ رضي الله عنه تَسْأَلُهُ مِيرَاثَهَا، قَالَ:</w:t>
      </w:r>
      <w:r w:rsid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فَقَالَ لَهَا</w:t>
      </w:r>
      <w:r w:rsidR="00CE4663">
        <w:rPr>
          <w:rFonts w:ascii="Traditional Arabic" w:eastAsia="Times New Roman" w:hAnsi="Traditional Arabic" w:cs="Traditional Arabic"/>
          <w:sz w:val="34"/>
          <w:szCs w:val="34"/>
          <w:rtl/>
          <w:lang w:bidi="ar-EG"/>
        </w:rPr>
        <w:t>:</w:t>
      </w:r>
      <w:r w:rsidR="004A76F1" w:rsidRPr="00CE4663">
        <w:rPr>
          <w:rFonts w:ascii="Traditional Arabic" w:eastAsia="Times New Roman" w:hAnsi="Traditional Arabic" w:cs="Traditional Arabic"/>
          <w:sz w:val="34"/>
          <w:szCs w:val="34"/>
          <w:rtl/>
          <w:lang w:bidi="ar-EG"/>
        </w:rPr>
        <w:t xml:space="preserve"> مَا لَكِ فِي كِتَابِ اللَّهِ شَيْءٌ، وَمَا لَكِ فِي سُنَّةِ رَسُولِ اللَّهِ صَلَّى اللَّهُ عَلَيْهِ وَسَلَّمَ شَيْءٌ، فَارْجِعِي حَتَّى أَسْأَلَ النَّاسَ، فَسَأَلَ النَّاسَ</w:t>
      </w:r>
      <w:r w:rsidR="00CE4663">
        <w:rPr>
          <w:rFonts w:ascii="Traditional Arabic" w:eastAsia="Times New Roman" w:hAnsi="Traditional Arabic" w:cs="Traditional Arabic"/>
          <w:sz w:val="34"/>
          <w:szCs w:val="34"/>
          <w:rtl/>
          <w:lang w:bidi="ar-EG"/>
        </w:rPr>
        <w:t>،</w:t>
      </w:r>
      <w:r w:rsidR="0012756C" w:rsidRP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فَقَالَ المُغِيرَةُ بْنُ شُعْبَةَ:</w:t>
      </w:r>
      <w:r w:rsid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«حَضَرْتُ رَسُولَ اللَّهِ صَلَّى اللَّهُ عَلَيْهِ وَسَلَّمَ فَأَعْطَاهَا السُّدُسَ»</w:t>
      </w:r>
      <w:r w:rsid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فَقَالَ أَبُو بَكْرٍ: ‌هَلْ ‌مَعَكَ ‌غَيْرُكَ؟ فَقَامَ مُحَمَّدُ بْنُ مَسْلَمَةَ الأَنْصَارِيُّ</w:t>
      </w:r>
      <w:r w:rsidR="00CE4663">
        <w:rPr>
          <w:rFonts w:ascii="Traditional Arabic" w:eastAsia="Times New Roman" w:hAnsi="Traditional Arabic" w:cs="Traditional Arabic"/>
          <w:sz w:val="34"/>
          <w:szCs w:val="34"/>
          <w:rtl/>
          <w:lang w:bidi="ar-EG"/>
        </w:rPr>
        <w:t>،</w:t>
      </w:r>
      <w:r w:rsidR="004A76F1" w:rsidRPr="00CE4663">
        <w:rPr>
          <w:rFonts w:ascii="Traditional Arabic" w:eastAsia="Times New Roman" w:hAnsi="Traditional Arabic" w:cs="Traditional Arabic"/>
          <w:sz w:val="34"/>
          <w:szCs w:val="34"/>
          <w:rtl/>
          <w:lang w:bidi="ar-EG"/>
        </w:rPr>
        <w:t xml:space="preserve"> فَقَالَ مِثْلَ مَا</w:t>
      </w:r>
      <w:r w:rsidR="00CE4663">
        <w:rPr>
          <w:rFonts w:ascii="Traditional Arabic" w:eastAsia="Times New Roman" w:hAnsi="Traditional Arabic" w:cs="Traditional Arabic"/>
          <w:sz w:val="34"/>
          <w:szCs w:val="34"/>
          <w:rtl/>
          <w:lang w:bidi="ar-EG"/>
        </w:rPr>
        <w:t xml:space="preserve"> </w:t>
      </w:r>
      <w:r w:rsidR="004A76F1" w:rsidRPr="00CE4663">
        <w:rPr>
          <w:rFonts w:ascii="Traditional Arabic" w:eastAsia="Times New Roman" w:hAnsi="Traditional Arabic" w:cs="Traditional Arabic"/>
          <w:sz w:val="34"/>
          <w:szCs w:val="34"/>
          <w:rtl/>
          <w:lang w:bidi="ar-EG"/>
        </w:rPr>
        <w:t>قَالَ المُغِيرَةُ بْنُ شُعْبَةَ</w:t>
      </w:r>
      <w:r w:rsidR="00915593" w:rsidRPr="00CE4663">
        <w:rPr>
          <w:rFonts w:ascii="Traditional Arabic" w:hAnsi="Traditional Arabic" w:cs="Traditional Arabic"/>
          <w:sz w:val="34"/>
          <w:szCs w:val="34"/>
          <w:rtl/>
        </w:rPr>
        <w:t xml:space="preserve"> </w:t>
      </w:r>
      <w:r w:rsidR="00915593"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4A76F1" w:rsidRPr="00CE4663">
        <w:rPr>
          <w:rFonts w:ascii="Traditional Arabic" w:eastAsia="Times New Roman" w:hAnsi="Traditional Arabic" w:cs="Traditional Arabic"/>
          <w:sz w:val="34"/>
          <w:szCs w:val="34"/>
          <w:rtl/>
          <w:lang w:bidi="ar-EG"/>
        </w:rPr>
        <w:t xml:space="preserve"> فَأَنْفَذَهُ لَهَا أَبُو بَكْرٍ رضي الله عنه</w:t>
      </w:r>
      <w:r w:rsidR="00736B5F" w:rsidRPr="00CE4663">
        <w:rPr>
          <w:rFonts w:ascii="Traditional Arabic" w:eastAsia="Times New Roman" w:hAnsi="Traditional Arabic" w:cs="Traditional Arabic"/>
          <w:sz w:val="34"/>
          <w:szCs w:val="34"/>
          <w:rtl/>
          <w:lang w:bidi="ar-EG"/>
        </w:rPr>
        <w:t>.</w:t>
      </w:r>
      <w:r w:rsidR="00E51D55" w:rsidRPr="00CE4663">
        <w:rPr>
          <w:rStyle w:val="a6"/>
          <w:rFonts w:ascii="Traditional Arabic" w:eastAsia="Times New Roman" w:hAnsi="Traditional Arabic" w:cs="Traditional Arabic"/>
          <w:sz w:val="34"/>
          <w:szCs w:val="34"/>
          <w:rtl/>
          <w:lang w:bidi="ar-EG"/>
        </w:rPr>
        <w:footnoteReference w:id="154"/>
      </w:r>
    </w:p>
    <w:p w14:paraId="78580C7E" w14:textId="77777777" w:rsidR="00736B5F" w:rsidRPr="00CE4663" w:rsidRDefault="00736B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FE3D03" w:rsidRPr="00CE4663">
        <w:rPr>
          <w:rFonts w:ascii="Traditional Arabic" w:eastAsia="Times New Roman" w:hAnsi="Traditional Arabic" w:cs="Traditional Arabic"/>
          <w:sz w:val="34"/>
          <w:szCs w:val="34"/>
          <w:rtl/>
          <w:lang w:bidi="ar-EG"/>
        </w:rPr>
        <w:t xml:space="preserve">أنَّ </w:t>
      </w:r>
      <w:r w:rsidRPr="00CE4663">
        <w:rPr>
          <w:rFonts w:ascii="Traditional Arabic" w:eastAsia="Times New Roman" w:hAnsi="Traditional Arabic" w:cs="Traditional Arabic"/>
          <w:sz w:val="34"/>
          <w:szCs w:val="34"/>
          <w:rtl/>
          <w:lang w:bidi="ar-EG"/>
        </w:rPr>
        <w:t xml:space="preserve">عمر </w:t>
      </w:r>
      <w:r w:rsidR="007F2D51" w:rsidRPr="00CE4663">
        <w:rPr>
          <w:rFonts w:ascii="Traditional Arabic" w:eastAsia="Times New Roman" w:hAnsi="Traditional Arabic" w:cs="Traditional Arabic"/>
          <w:sz w:val="34"/>
          <w:szCs w:val="34"/>
          <w:rtl/>
          <w:lang w:bidi="ar-EG"/>
        </w:rPr>
        <w:t xml:space="preserve">بن الخطاب </w:t>
      </w:r>
      <w:r w:rsidR="00E51D55" w:rsidRPr="00CE4663">
        <w:rPr>
          <w:rFonts w:ascii="Traditional Arabic" w:eastAsia="Times New Roman" w:hAnsi="Traditional Arabic" w:cs="Traditional Arabic"/>
          <w:sz w:val="34"/>
          <w:szCs w:val="34"/>
          <w:rtl/>
          <w:lang w:bidi="ar-EG"/>
        </w:rPr>
        <w:t xml:space="preserve">رضي الله عنه </w:t>
      </w:r>
      <w:r w:rsidR="00FE3D03" w:rsidRPr="00CE4663">
        <w:rPr>
          <w:rFonts w:ascii="Traditional Arabic" w:eastAsia="Times New Roman" w:hAnsi="Traditional Arabic" w:cs="Traditional Arabic"/>
          <w:sz w:val="34"/>
          <w:szCs w:val="34"/>
          <w:rtl/>
          <w:lang w:bidi="ar-EG"/>
        </w:rPr>
        <w:t xml:space="preserve">قبِلَ </w:t>
      </w:r>
      <w:r w:rsidRPr="00CE4663">
        <w:rPr>
          <w:rFonts w:ascii="Traditional Arabic" w:eastAsia="Times New Roman" w:hAnsi="Traditional Arabic" w:cs="Traditional Arabic"/>
          <w:sz w:val="34"/>
          <w:szCs w:val="34"/>
          <w:rtl/>
          <w:lang w:bidi="ar-EG"/>
        </w:rPr>
        <w:t>خبر</w:t>
      </w:r>
      <w:r w:rsidR="0091559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عبد</w:t>
      </w:r>
      <w:r w:rsidR="00E51D5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الرحمن بن عوف </w:t>
      </w:r>
      <w:r w:rsidR="00E51D55" w:rsidRPr="00CE4663">
        <w:rPr>
          <w:rFonts w:ascii="Traditional Arabic" w:eastAsia="Times New Roman" w:hAnsi="Traditional Arabic" w:cs="Traditional Arabic"/>
          <w:sz w:val="34"/>
          <w:szCs w:val="34"/>
          <w:rtl/>
          <w:lang w:bidi="ar-EG"/>
        </w:rPr>
        <w:t>رضي الله</w:t>
      </w:r>
      <w:r w:rsidR="00CE4663">
        <w:rPr>
          <w:rFonts w:ascii="Traditional Arabic" w:eastAsia="Times New Roman" w:hAnsi="Traditional Arabic" w:cs="Traditional Arabic"/>
          <w:sz w:val="34"/>
          <w:szCs w:val="34"/>
          <w:rtl/>
          <w:lang w:bidi="ar-EG"/>
        </w:rPr>
        <w:t xml:space="preserve"> </w:t>
      </w:r>
      <w:r w:rsidR="00E51D55" w:rsidRPr="00CE4663">
        <w:rPr>
          <w:rFonts w:ascii="Traditional Arabic" w:eastAsia="Times New Roman" w:hAnsi="Traditional Arabic" w:cs="Traditional Arabic"/>
          <w:sz w:val="34"/>
          <w:szCs w:val="34"/>
          <w:rtl/>
          <w:lang w:bidi="ar-EG"/>
        </w:rPr>
        <w:t xml:space="preserve">عنه </w:t>
      </w:r>
      <w:r w:rsidRPr="00CE4663">
        <w:rPr>
          <w:rFonts w:ascii="Traditional Arabic" w:eastAsia="Times New Roman" w:hAnsi="Traditional Arabic" w:cs="Traditional Arabic"/>
          <w:sz w:val="34"/>
          <w:szCs w:val="34"/>
          <w:rtl/>
          <w:lang w:bidi="ar-EG"/>
        </w:rPr>
        <w:t xml:space="preserve">في أخذ الجزية من </w:t>
      </w:r>
      <w:r w:rsidR="00CC120B" w:rsidRPr="00CE4663">
        <w:rPr>
          <w:rFonts w:ascii="Traditional Arabic" w:eastAsia="Times New Roman" w:hAnsi="Traditional Arabic" w:cs="Traditional Arabic"/>
          <w:sz w:val="34"/>
          <w:szCs w:val="34"/>
          <w:rtl/>
          <w:lang w:bidi="ar-EG"/>
        </w:rPr>
        <w:t>المجوس</w:t>
      </w:r>
      <w:r w:rsidR="00CE4663">
        <w:rPr>
          <w:rFonts w:ascii="Traditional Arabic" w:eastAsia="Times New Roman" w:hAnsi="Traditional Arabic" w:cs="Traditional Arabic"/>
          <w:sz w:val="34"/>
          <w:szCs w:val="34"/>
          <w:rtl/>
          <w:lang w:bidi="ar-EG"/>
        </w:rPr>
        <w:t>،</w:t>
      </w:r>
      <w:r w:rsidR="00CC120B" w:rsidRPr="00CE4663">
        <w:rPr>
          <w:rFonts w:ascii="Traditional Arabic" w:eastAsia="Times New Roman" w:hAnsi="Traditional Arabic" w:cs="Traditional Arabic"/>
          <w:sz w:val="34"/>
          <w:szCs w:val="34"/>
          <w:rtl/>
          <w:lang w:bidi="ar-EG"/>
        </w:rPr>
        <w:t xml:space="preserve"> </w:t>
      </w:r>
      <w:r w:rsidR="00BA3C45" w:rsidRPr="00CE4663">
        <w:rPr>
          <w:rFonts w:ascii="Traditional Arabic" w:eastAsia="Times New Roman" w:hAnsi="Traditional Arabic" w:cs="Traditional Arabic"/>
          <w:sz w:val="34"/>
          <w:szCs w:val="34"/>
          <w:rtl/>
          <w:lang w:bidi="ar-EG"/>
        </w:rPr>
        <w:t xml:space="preserve">وَلَمْ يَكُنْ عُمَرُ أَخَذَ الْجِزْيَةَ مِنَ </w:t>
      </w:r>
      <w:r w:rsidR="00CC120B" w:rsidRPr="00CE4663">
        <w:rPr>
          <w:rFonts w:ascii="Traditional Arabic" w:eastAsia="Times New Roman" w:hAnsi="Traditional Arabic" w:cs="Traditional Arabic"/>
          <w:sz w:val="34"/>
          <w:szCs w:val="34"/>
          <w:rtl/>
          <w:lang w:bidi="ar-EG"/>
        </w:rPr>
        <w:t>الْمَجُوس</w:t>
      </w:r>
      <w:r w:rsidR="00CE4663">
        <w:rPr>
          <w:rFonts w:ascii="Traditional Arabic" w:eastAsia="Times New Roman" w:hAnsi="Traditional Arabic" w:cs="Traditional Arabic"/>
          <w:sz w:val="34"/>
          <w:szCs w:val="34"/>
          <w:rtl/>
          <w:lang w:bidi="ar-EG"/>
        </w:rPr>
        <w:t>،</w:t>
      </w:r>
      <w:r w:rsidR="00CC120B" w:rsidRPr="00CE4663">
        <w:rPr>
          <w:rFonts w:ascii="Traditional Arabic" w:eastAsia="Times New Roman" w:hAnsi="Traditional Arabic" w:cs="Traditional Arabic"/>
          <w:sz w:val="34"/>
          <w:szCs w:val="34"/>
          <w:rtl/>
          <w:lang w:bidi="ar-EG"/>
        </w:rPr>
        <w:t xml:space="preserve"> </w:t>
      </w:r>
      <w:r w:rsidR="00BA3C45" w:rsidRPr="00CE4663">
        <w:rPr>
          <w:rFonts w:ascii="Traditional Arabic" w:eastAsia="Times New Roman" w:hAnsi="Traditional Arabic" w:cs="Traditional Arabic"/>
          <w:sz w:val="34"/>
          <w:szCs w:val="34"/>
          <w:rtl/>
          <w:lang w:bidi="ar-EG"/>
        </w:rPr>
        <w:t>حَتَّى شَهِدَ عَبْدُ الرَّحْمَنِ بْنُ عَوْفٍ</w:t>
      </w:r>
      <w:r w:rsidR="00A0340D" w:rsidRPr="00CE4663">
        <w:rPr>
          <w:rFonts w:ascii="Traditional Arabic" w:eastAsia="Times New Roman" w:hAnsi="Traditional Arabic" w:cs="Traditional Arabic"/>
          <w:sz w:val="34"/>
          <w:szCs w:val="34"/>
          <w:rtl/>
          <w:lang w:bidi="ar-EG"/>
        </w:rPr>
        <w:t xml:space="preserve"> رضي الله عنه </w:t>
      </w:r>
      <w:r w:rsidR="00BA3C45" w:rsidRPr="00CE4663">
        <w:rPr>
          <w:rFonts w:ascii="Traditional Arabic" w:eastAsia="Times New Roman" w:hAnsi="Traditional Arabic" w:cs="Traditional Arabic"/>
          <w:sz w:val="34"/>
          <w:szCs w:val="34"/>
          <w:rtl/>
          <w:lang w:bidi="ar-EG"/>
        </w:rPr>
        <w:t>أَنَّ رَسُولَ اللهِ صَلَّى اللهُ عَلَيْهِ وَسَلَّمَ أَخَذَهَا مِنْ ‌مَجُوسِ ‌هَجَرَ</w:t>
      </w:r>
      <w:r w:rsidR="00CC120B" w:rsidRPr="00CE4663">
        <w:rPr>
          <w:rFonts w:ascii="Traditional Arabic" w:eastAsia="Times New Roman" w:hAnsi="Traditional Arabic" w:cs="Traditional Arabic"/>
          <w:sz w:val="34"/>
          <w:szCs w:val="34"/>
          <w:rtl/>
          <w:lang w:bidi="ar-EG"/>
        </w:rPr>
        <w:t xml:space="preserve"> </w:t>
      </w:r>
      <w:r w:rsidR="00BA3C45" w:rsidRPr="00CE4663">
        <w:rPr>
          <w:rFonts w:ascii="Traditional Arabic" w:eastAsia="Times New Roman" w:hAnsi="Traditional Arabic" w:cs="Traditional Arabic"/>
          <w:sz w:val="34"/>
          <w:szCs w:val="34"/>
          <w:rtl/>
          <w:lang w:bidi="ar-EG"/>
        </w:rPr>
        <w:t>»</w:t>
      </w:r>
      <w:r w:rsidR="00BA3C45" w:rsidRPr="00CE4663">
        <w:rPr>
          <w:rStyle w:val="a6"/>
          <w:rFonts w:ascii="Traditional Arabic" w:eastAsia="Times New Roman" w:hAnsi="Traditional Arabic" w:cs="Traditional Arabic"/>
          <w:sz w:val="34"/>
          <w:szCs w:val="34"/>
          <w:rtl/>
          <w:lang w:bidi="ar-EG"/>
        </w:rPr>
        <w:footnoteReference w:id="155"/>
      </w:r>
      <w:r w:rsidR="00CE4663">
        <w:rPr>
          <w:rFonts w:ascii="Traditional Arabic" w:eastAsia="Times New Roman" w:hAnsi="Traditional Arabic" w:cs="Traditional Arabic"/>
          <w:sz w:val="34"/>
          <w:szCs w:val="34"/>
          <w:rtl/>
          <w:lang w:bidi="ar-EG"/>
        </w:rPr>
        <w:t xml:space="preserve"> </w:t>
      </w:r>
      <w:r w:rsidR="00D156CB" w:rsidRPr="00CE4663">
        <w:rPr>
          <w:rFonts w:ascii="Traditional Arabic" w:eastAsia="Times New Roman" w:hAnsi="Traditional Arabic" w:cs="Traditional Arabic"/>
          <w:sz w:val="34"/>
          <w:szCs w:val="34"/>
          <w:rtl/>
          <w:lang w:bidi="ar-EG"/>
        </w:rPr>
        <w:t xml:space="preserve">وكذلك قد أخذ عمر بن الخطاب </w:t>
      </w:r>
      <w:r w:rsidR="00915593" w:rsidRPr="00CE4663">
        <w:rPr>
          <w:rFonts w:ascii="Traditional Arabic" w:eastAsia="Times New Roman" w:hAnsi="Traditional Arabic" w:cs="Traditional Arabic"/>
          <w:sz w:val="34"/>
          <w:szCs w:val="34"/>
          <w:rtl/>
          <w:lang w:bidi="ar-EG"/>
        </w:rPr>
        <w:t xml:space="preserve">رضي الله عنه </w:t>
      </w:r>
      <w:r w:rsidR="00D156CB" w:rsidRPr="00CE4663">
        <w:rPr>
          <w:rFonts w:ascii="Traditional Arabic" w:eastAsia="Times New Roman" w:hAnsi="Traditional Arabic" w:cs="Traditional Arabic"/>
          <w:sz w:val="34"/>
          <w:szCs w:val="34"/>
          <w:rtl/>
          <w:lang w:bidi="ar-EG"/>
        </w:rPr>
        <w:t>بخبر الواحد في غرة الجنين:</w:t>
      </w:r>
      <w:r w:rsidR="00CE4663">
        <w:rPr>
          <w:rFonts w:ascii="Traditional Arabic" w:eastAsia="Times New Roman" w:hAnsi="Traditional Arabic" w:cs="Traditional Arabic"/>
          <w:sz w:val="34"/>
          <w:szCs w:val="34"/>
          <w:rtl/>
          <w:lang w:bidi="ar-EG"/>
        </w:rPr>
        <w:t xml:space="preserve"> </w:t>
      </w:r>
      <w:r w:rsidR="00D156CB" w:rsidRPr="00CE4663">
        <w:rPr>
          <w:rFonts w:ascii="Traditional Arabic" w:eastAsia="Times New Roman" w:hAnsi="Traditional Arabic" w:cs="Traditional Arabic"/>
          <w:sz w:val="34"/>
          <w:szCs w:val="34"/>
          <w:rtl/>
          <w:lang w:bidi="ar-EG"/>
        </w:rPr>
        <w:t>فقد سأل عمرُ بنُ الخطاب رضي الله عنه عن قضيَّةِ النبيِّ - صلَّى الله عليه وسلم – في الجنين، ‌فقام ‌حَمَلُ ‌بنُ ‌مالكِ بنِ النابِغة، فقال:</w:t>
      </w:r>
      <w:r w:rsidR="00CE4663">
        <w:rPr>
          <w:rFonts w:ascii="Traditional Arabic" w:eastAsia="Times New Roman" w:hAnsi="Traditional Arabic" w:cs="Traditional Arabic"/>
          <w:sz w:val="34"/>
          <w:szCs w:val="34"/>
          <w:rtl/>
          <w:lang w:bidi="ar-EG"/>
        </w:rPr>
        <w:t xml:space="preserve"> </w:t>
      </w:r>
      <w:r w:rsidR="00D156CB" w:rsidRPr="00CE4663">
        <w:rPr>
          <w:rFonts w:ascii="Traditional Arabic" w:eastAsia="Times New Roman" w:hAnsi="Traditional Arabic" w:cs="Traditional Arabic"/>
          <w:sz w:val="34"/>
          <w:szCs w:val="34"/>
          <w:rtl/>
          <w:lang w:bidi="ar-EG"/>
        </w:rPr>
        <w:t>"كنتُ بينَ امرأتينِ، فضربت إحداهما الأُخرى بمِسطَحِ فقتلتها وجنينَها، فقضى رسولُ الله - صلَّى الله عليه وسلم - في جَنينها بغُرَّةٍ، وأن تُقتَلَ "</w:t>
      </w:r>
      <w:r w:rsidRPr="00CE4663">
        <w:rPr>
          <w:rFonts w:ascii="Traditional Arabic" w:eastAsia="Times New Roman" w:hAnsi="Traditional Arabic" w:cs="Traditional Arabic"/>
          <w:sz w:val="34"/>
          <w:szCs w:val="34"/>
          <w:rtl/>
          <w:lang w:bidi="ar-EG"/>
        </w:rPr>
        <w:t>.</w:t>
      </w:r>
      <w:r w:rsidR="00E4777A" w:rsidRPr="00CE4663">
        <w:rPr>
          <w:rStyle w:val="a6"/>
          <w:rFonts w:ascii="Traditional Arabic" w:eastAsia="Times New Roman" w:hAnsi="Traditional Arabic" w:cs="Traditional Arabic"/>
          <w:sz w:val="34"/>
          <w:szCs w:val="34"/>
          <w:rtl/>
          <w:lang w:bidi="ar-EG"/>
        </w:rPr>
        <w:footnoteReference w:id="156"/>
      </w:r>
    </w:p>
    <w:p w14:paraId="64E433C9" w14:textId="77777777" w:rsidR="00736B5F" w:rsidRPr="00CE4663" w:rsidRDefault="00736B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FE3D03" w:rsidRPr="00CE4663">
        <w:rPr>
          <w:rFonts w:ascii="Traditional Arabic" w:eastAsia="Times New Roman" w:hAnsi="Traditional Arabic" w:cs="Traditional Arabic"/>
          <w:sz w:val="34"/>
          <w:szCs w:val="34"/>
          <w:rtl/>
          <w:lang w:bidi="ar-EG"/>
        </w:rPr>
        <w:t xml:space="preserve">كذلك </w:t>
      </w:r>
      <w:r w:rsidRPr="00CE4663">
        <w:rPr>
          <w:rFonts w:ascii="Traditional Arabic" w:eastAsia="Times New Roman" w:hAnsi="Traditional Arabic" w:cs="Traditional Arabic"/>
          <w:sz w:val="34"/>
          <w:szCs w:val="34"/>
          <w:rtl/>
          <w:lang w:bidi="ar-EG"/>
        </w:rPr>
        <w:t>ور</w:t>
      </w:r>
      <w:r w:rsidR="0047061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ث </w:t>
      </w:r>
      <w:r w:rsidR="00BB1110" w:rsidRPr="00CE4663">
        <w:rPr>
          <w:rFonts w:ascii="Traditional Arabic" w:eastAsia="Times New Roman" w:hAnsi="Traditional Arabic" w:cs="Traditional Arabic"/>
          <w:sz w:val="34"/>
          <w:szCs w:val="34"/>
          <w:rtl/>
          <w:lang w:bidi="ar-EG"/>
        </w:rPr>
        <w:t>عمرُ بن</w:t>
      </w:r>
      <w:r w:rsidR="0047061D" w:rsidRPr="00CE4663">
        <w:rPr>
          <w:rFonts w:ascii="Traditional Arabic" w:eastAsia="Times New Roman" w:hAnsi="Traditional Arabic" w:cs="Traditional Arabic"/>
          <w:sz w:val="34"/>
          <w:szCs w:val="34"/>
          <w:rtl/>
          <w:lang w:bidi="ar-EG"/>
        </w:rPr>
        <w:t>ُ</w:t>
      </w:r>
      <w:r w:rsidR="00BB1110" w:rsidRPr="00CE4663">
        <w:rPr>
          <w:rFonts w:ascii="Traditional Arabic" w:eastAsia="Times New Roman" w:hAnsi="Traditional Arabic" w:cs="Traditional Arabic"/>
          <w:sz w:val="34"/>
          <w:szCs w:val="34"/>
          <w:rtl/>
          <w:lang w:bidi="ar-EG"/>
        </w:rPr>
        <w:t xml:space="preserve"> الخطاب رضي الله عنه </w:t>
      </w:r>
      <w:r w:rsidRPr="00CE4663">
        <w:rPr>
          <w:rFonts w:ascii="Traditional Arabic" w:eastAsia="Times New Roman" w:hAnsi="Traditional Arabic" w:cs="Traditional Arabic"/>
          <w:sz w:val="34"/>
          <w:szCs w:val="34"/>
          <w:rtl/>
          <w:lang w:bidi="ar-EG"/>
        </w:rPr>
        <w:t>امرأة</w:t>
      </w:r>
      <w:r w:rsidR="0047061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أشيم الضبابي من دية </w:t>
      </w:r>
      <w:r w:rsidR="00BB1110" w:rsidRPr="00CE4663">
        <w:rPr>
          <w:rFonts w:ascii="Traditional Arabic" w:eastAsia="Times New Roman" w:hAnsi="Traditional Arabic" w:cs="Traditional Arabic"/>
          <w:sz w:val="34"/>
          <w:szCs w:val="34"/>
          <w:rtl/>
          <w:lang w:bidi="ar-EG"/>
        </w:rPr>
        <w:t>زوجها</w:t>
      </w:r>
      <w:r w:rsidRPr="00CE4663">
        <w:rPr>
          <w:rFonts w:ascii="Traditional Arabic" w:eastAsia="Times New Roman" w:hAnsi="Traditional Arabic" w:cs="Traditional Arabic"/>
          <w:sz w:val="34"/>
          <w:szCs w:val="34"/>
          <w:rtl/>
          <w:lang w:bidi="ar-EG"/>
        </w:rPr>
        <w:t xml:space="preserve"> </w:t>
      </w:r>
      <w:r w:rsidR="00BB1110" w:rsidRPr="00CE4663">
        <w:rPr>
          <w:rFonts w:ascii="Traditional Arabic" w:eastAsia="Times New Roman" w:hAnsi="Traditional Arabic" w:cs="Traditional Arabic"/>
          <w:sz w:val="34"/>
          <w:szCs w:val="34"/>
          <w:rtl/>
          <w:lang w:bidi="ar-EG"/>
        </w:rPr>
        <w:t>بخبر الواحد:</w:t>
      </w:r>
      <w:r w:rsidRPr="00CE4663">
        <w:rPr>
          <w:rFonts w:ascii="Traditional Arabic" w:eastAsia="Times New Roman" w:hAnsi="Traditional Arabic" w:cs="Traditional Arabic"/>
          <w:sz w:val="34"/>
          <w:szCs w:val="34"/>
          <w:rtl/>
          <w:lang w:bidi="ar-EG"/>
        </w:rPr>
        <w:t xml:space="preserve"> </w:t>
      </w:r>
    </w:p>
    <w:p w14:paraId="21A38328" w14:textId="77777777" w:rsidR="00FE3D03" w:rsidRPr="00CE4663" w:rsidRDefault="003F08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عَنْ سَعِيدِ بْنِ الْمُسَيِّبِ، أَنَّ عُمَرَ بْنَ الْخَطَّابِ رَضِيَ اللهُ عَنْهُ،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أَرَى الدِّيَةَ إِلَّا لِلْعَصَبَةِ، لِأَنَّهُمْ يَعْقِلُونَ عَنْهُ، فَهَلْ سَمِعَ أَحَدٌ مِنْكُمْ مِنْ رَسُولِ اللهِ صَلَّى اللهُ عَلَيْهِ وَسَلَّمَ فِي ذَلِكَ شَيْئًا؟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فَقَالَ الضَّحَّاكُ بْنُ سُفْيَانَ الْكِلَابِيُّ - وَكَانَ اسْتَعْمَلَهُ رَسُولُ اللهِ صَلَّى اللهُ عَلَيْهِ وَسَلَّمَ عَلَى الْأَعْرَابِ- كَتَبَ إِلَيَّ رَسُولُ اللهِ صَلَّى اللهُ عَلَيْهِ وَسَلَّمَ: " أَنْ أُوَرِّثَ ‌امْرَأَةَ ‌أَشْيَمَ الضَّبَابِيِّ مِنْ دِيَةِ زَوْجِهَا "، فَأَخَذَ بِذَلِكَ عُمَرُ بْنُ الْخَطَّابِ رَضِيَ اللهُ عَنْهُ </w:t>
      </w:r>
      <w:r w:rsidRPr="00CE4663">
        <w:rPr>
          <w:rStyle w:val="a6"/>
          <w:rFonts w:ascii="Traditional Arabic" w:eastAsia="Times New Roman" w:hAnsi="Traditional Arabic" w:cs="Traditional Arabic"/>
          <w:sz w:val="34"/>
          <w:szCs w:val="34"/>
          <w:rtl/>
          <w:lang w:bidi="ar-EG"/>
        </w:rPr>
        <w:footnoteReference w:id="157"/>
      </w:r>
      <w:r w:rsidR="00CE4663">
        <w:rPr>
          <w:rFonts w:ascii="Traditional Arabic" w:eastAsia="Times New Roman" w:hAnsi="Traditional Arabic" w:cs="Traditional Arabic"/>
          <w:sz w:val="34"/>
          <w:szCs w:val="34"/>
          <w:rtl/>
          <w:lang w:bidi="ar-EG"/>
        </w:rPr>
        <w:t xml:space="preserve"> </w:t>
      </w:r>
      <w:r w:rsidR="00736B5F"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كذلك فقد </w:t>
      </w:r>
      <w:r w:rsidR="00736B5F" w:rsidRPr="00CE4663">
        <w:rPr>
          <w:rFonts w:ascii="Traditional Arabic" w:eastAsia="Times New Roman" w:hAnsi="Traditional Arabic" w:cs="Traditional Arabic"/>
          <w:sz w:val="34"/>
          <w:szCs w:val="34"/>
          <w:rtl/>
          <w:lang w:bidi="ar-EG"/>
        </w:rPr>
        <w:t>اشتهر عن الصحابة</w:t>
      </w:r>
      <w:r w:rsidRPr="00CE4663">
        <w:rPr>
          <w:rFonts w:ascii="Traditional Arabic" w:eastAsia="Times New Roman" w:hAnsi="Traditional Arabic" w:cs="Traditional Arabic"/>
          <w:sz w:val="34"/>
          <w:szCs w:val="34"/>
          <w:rtl/>
          <w:lang w:bidi="ar-EG"/>
        </w:rPr>
        <w:t xml:space="preserve"> رضي الله عنهم</w:t>
      </w:r>
      <w:r w:rsidR="00736B5F" w:rsidRPr="00CE4663">
        <w:rPr>
          <w:rFonts w:ascii="Traditional Arabic" w:eastAsia="Times New Roman" w:hAnsi="Traditional Arabic" w:cs="Traditional Arabic"/>
          <w:sz w:val="34"/>
          <w:szCs w:val="34"/>
          <w:rtl/>
          <w:lang w:bidi="ar-EG"/>
        </w:rPr>
        <w:t xml:space="preserve"> الرجوع </w:t>
      </w:r>
      <w:r w:rsidR="0047061D" w:rsidRPr="00CE4663">
        <w:rPr>
          <w:rFonts w:ascii="Traditional Arabic" w:eastAsia="Times New Roman" w:hAnsi="Traditional Arabic" w:cs="Traditional Arabic"/>
          <w:sz w:val="34"/>
          <w:szCs w:val="34"/>
          <w:rtl/>
          <w:lang w:bidi="ar-EG"/>
        </w:rPr>
        <w:t xml:space="preserve">في الكثير من القضايا </w:t>
      </w:r>
      <w:r w:rsidR="00736B5F" w:rsidRPr="00CE4663">
        <w:rPr>
          <w:rFonts w:ascii="Traditional Arabic" w:eastAsia="Times New Roman" w:hAnsi="Traditional Arabic" w:cs="Traditional Arabic"/>
          <w:sz w:val="34"/>
          <w:szCs w:val="34"/>
          <w:rtl/>
          <w:lang w:bidi="ar-EG"/>
        </w:rPr>
        <w:t>إلى</w:t>
      </w:r>
      <w:r w:rsidR="00CE4663">
        <w:rPr>
          <w:rFonts w:ascii="Traditional Arabic" w:eastAsia="Times New Roman" w:hAnsi="Traditional Arabic" w:cs="Traditional Arabic"/>
          <w:sz w:val="34"/>
          <w:szCs w:val="34"/>
          <w:rtl/>
          <w:lang w:bidi="ar-EG"/>
        </w:rPr>
        <w:t>:</w:t>
      </w:r>
      <w:r w:rsidR="0047061D" w:rsidRPr="00CE4663">
        <w:rPr>
          <w:rFonts w:ascii="Traditional Arabic" w:eastAsia="Times New Roman" w:hAnsi="Traditional Arabic" w:cs="Traditional Arabic"/>
          <w:sz w:val="34"/>
          <w:szCs w:val="34"/>
          <w:rtl/>
          <w:lang w:bidi="ar-EG"/>
        </w:rPr>
        <w:t xml:space="preserve"> </w:t>
      </w:r>
      <w:r w:rsidR="00736B5F" w:rsidRPr="00CE4663">
        <w:rPr>
          <w:rFonts w:ascii="Traditional Arabic" w:eastAsia="Times New Roman" w:hAnsi="Traditional Arabic" w:cs="Traditional Arabic"/>
          <w:sz w:val="34"/>
          <w:szCs w:val="34"/>
          <w:rtl/>
          <w:lang w:bidi="ar-EG"/>
        </w:rPr>
        <w:t>عائشة، وأم سلمة، وميمونة، وحفصة، وفاطمة بنت أسد، وأسامة بن زيد</w:t>
      </w:r>
      <w:r w:rsidR="00CE4663">
        <w:rPr>
          <w:rFonts w:ascii="Traditional Arabic" w:eastAsia="Times New Roman" w:hAnsi="Traditional Arabic" w:cs="Traditional Arabic"/>
          <w:sz w:val="34"/>
          <w:szCs w:val="34"/>
          <w:rtl/>
          <w:lang w:bidi="ar-EG"/>
        </w:rPr>
        <w:t>،</w:t>
      </w:r>
      <w:r w:rsidR="0047061D" w:rsidRPr="00CE4663">
        <w:rPr>
          <w:rFonts w:ascii="Traditional Arabic" w:eastAsia="Times New Roman" w:hAnsi="Traditional Arabic" w:cs="Traditional Arabic"/>
          <w:sz w:val="34"/>
          <w:szCs w:val="34"/>
          <w:rtl/>
          <w:lang w:bidi="ar-EG"/>
        </w:rPr>
        <w:t xml:space="preserve"> </w:t>
      </w:r>
      <w:r w:rsidR="00736B5F" w:rsidRPr="00CE4663">
        <w:rPr>
          <w:rFonts w:ascii="Traditional Arabic" w:eastAsia="Times New Roman" w:hAnsi="Traditional Arabic" w:cs="Traditional Arabic"/>
          <w:sz w:val="34"/>
          <w:szCs w:val="34"/>
          <w:rtl/>
          <w:lang w:bidi="ar-EG"/>
        </w:rPr>
        <w:t>وغيرهم من الصحابة رضوان الله عليهم.</w:t>
      </w:r>
      <w:r w:rsidRPr="00CE4663">
        <w:rPr>
          <w:rFonts w:ascii="Traditional Arabic" w:eastAsia="Times New Roman" w:hAnsi="Traditional Arabic" w:cs="Traditional Arabic"/>
          <w:sz w:val="34"/>
          <w:szCs w:val="34"/>
          <w:rtl/>
          <w:lang w:bidi="ar-EG"/>
        </w:rPr>
        <w:t xml:space="preserve"> </w:t>
      </w:r>
      <w:r w:rsidR="008F62E1" w:rsidRPr="00CE4663">
        <w:rPr>
          <w:rStyle w:val="a6"/>
          <w:rFonts w:ascii="Traditional Arabic" w:eastAsia="Times New Roman" w:hAnsi="Traditional Arabic" w:cs="Traditional Arabic"/>
          <w:sz w:val="34"/>
          <w:szCs w:val="34"/>
          <w:rtl/>
          <w:lang w:bidi="ar-EG"/>
        </w:rPr>
        <w:footnoteReference w:id="158"/>
      </w:r>
      <w:r w:rsidR="00CE4663">
        <w:rPr>
          <w:rFonts w:ascii="Traditional Arabic" w:eastAsia="Times New Roman" w:hAnsi="Traditional Arabic" w:cs="Traditional Arabic"/>
          <w:sz w:val="34"/>
          <w:szCs w:val="34"/>
          <w:rtl/>
          <w:lang w:bidi="ar-EG"/>
        </w:rPr>
        <w:t xml:space="preserve"> </w:t>
      </w:r>
      <w:r w:rsidR="003E091E" w:rsidRPr="00CE4663">
        <w:rPr>
          <w:rFonts w:ascii="Traditional Arabic" w:eastAsia="Times New Roman" w:hAnsi="Traditional Arabic" w:cs="Traditional Arabic"/>
          <w:sz w:val="34"/>
          <w:szCs w:val="34"/>
          <w:rtl/>
          <w:lang w:bidi="ar-EG"/>
        </w:rPr>
        <w:t>قال الآمدي</w:t>
      </w:r>
      <w:r w:rsidR="00CE4663">
        <w:rPr>
          <w:rFonts w:ascii="Traditional Arabic" w:eastAsia="Times New Roman" w:hAnsi="Traditional Arabic" w:cs="Traditional Arabic"/>
          <w:sz w:val="34"/>
          <w:szCs w:val="34"/>
          <w:rtl/>
          <w:lang w:bidi="ar-EG"/>
        </w:rPr>
        <w:t xml:space="preserve">: </w:t>
      </w:r>
      <w:r w:rsidR="003E091E" w:rsidRPr="00CE4663">
        <w:rPr>
          <w:rFonts w:ascii="Traditional Arabic" w:eastAsia="Times New Roman" w:hAnsi="Traditional Arabic" w:cs="Traditional Arabic"/>
          <w:sz w:val="34"/>
          <w:szCs w:val="34"/>
          <w:rtl/>
          <w:lang w:bidi="ar-EG"/>
        </w:rPr>
        <w:t>إنَّ عمل بعض الصحابة - بل الأكثر من المجتهدين منهم - بأخبار الآحاد، مع سكوت الباقين عن النكير دليل الإجماع على ذلك</w:t>
      </w:r>
      <w:r w:rsidR="00CE4663">
        <w:rPr>
          <w:rFonts w:ascii="Traditional Arabic" w:eastAsia="Times New Roman" w:hAnsi="Traditional Arabic" w:cs="Traditional Arabic"/>
          <w:sz w:val="34"/>
          <w:szCs w:val="34"/>
          <w:rtl/>
          <w:lang w:bidi="ar-EG"/>
        </w:rPr>
        <w:t>.</w:t>
      </w:r>
      <w:r w:rsidR="003E091E" w:rsidRPr="00CE4663">
        <w:rPr>
          <w:rStyle w:val="a6"/>
          <w:rFonts w:ascii="Traditional Arabic" w:eastAsia="Times New Roman" w:hAnsi="Traditional Arabic" w:cs="Traditional Arabic"/>
          <w:sz w:val="34"/>
          <w:szCs w:val="34"/>
          <w:rtl/>
          <w:lang w:bidi="ar-EG"/>
        </w:rPr>
        <w:footnoteReference w:id="159"/>
      </w:r>
      <w:r w:rsidR="00CE4663">
        <w:rPr>
          <w:rFonts w:ascii="Traditional Arabic" w:eastAsia="Times New Roman" w:hAnsi="Traditional Arabic" w:cs="Traditional Arabic"/>
          <w:sz w:val="34"/>
          <w:szCs w:val="34"/>
          <w:rtl/>
          <w:lang w:bidi="ar-EG"/>
        </w:rPr>
        <w:t xml:space="preserve"> </w:t>
      </w:r>
      <w:r w:rsidR="0079359F" w:rsidRPr="00CE4663">
        <w:rPr>
          <w:rFonts w:ascii="Traditional Arabic" w:eastAsia="Times New Roman" w:hAnsi="Traditional Arabic" w:cs="Traditional Arabic"/>
          <w:sz w:val="34"/>
          <w:szCs w:val="34"/>
          <w:rtl/>
          <w:lang w:bidi="ar-EG"/>
        </w:rPr>
        <w:t>قال الخطيب البغدادي:</w:t>
      </w:r>
      <w:r w:rsidR="00CE4663">
        <w:rPr>
          <w:rFonts w:ascii="Traditional Arabic" w:eastAsia="Times New Roman" w:hAnsi="Traditional Arabic" w:cs="Traditional Arabic"/>
          <w:sz w:val="34"/>
          <w:szCs w:val="34"/>
          <w:rtl/>
          <w:lang w:bidi="ar-EG"/>
        </w:rPr>
        <w:t xml:space="preserve"> </w:t>
      </w:r>
      <w:r w:rsidR="0079359F" w:rsidRPr="00CE4663">
        <w:rPr>
          <w:rFonts w:ascii="Traditional Arabic" w:eastAsia="Times New Roman" w:hAnsi="Traditional Arabic" w:cs="Traditional Arabic"/>
          <w:sz w:val="34"/>
          <w:szCs w:val="34"/>
          <w:rtl/>
          <w:lang w:bidi="ar-EG"/>
        </w:rPr>
        <w:t>وعلى ‌العمل بخبر الواحد كان كافة التابعين ومن بعدهم من الفقهاء في سائر أمصار المسلمين إلى وقتنا هذا</w:t>
      </w:r>
      <w:r w:rsidR="00CE4663">
        <w:rPr>
          <w:rFonts w:ascii="Traditional Arabic" w:eastAsia="Times New Roman" w:hAnsi="Traditional Arabic" w:cs="Traditional Arabic"/>
          <w:sz w:val="34"/>
          <w:szCs w:val="34"/>
          <w:rtl/>
          <w:lang w:bidi="ar-EG"/>
        </w:rPr>
        <w:t>،</w:t>
      </w:r>
      <w:r w:rsidR="0079359F" w:rsidRPr="00CE4663">
        <w:rPr>
          <w:rFonts w:ascii="Traditional Arabic" w:eastAsia="Times New Roman" w:hAnsi="Traditional Arabic" w:cs="Traditional Arabic"/>
          <w:sz w:val="34"/>
          <w:szCs w:val="34"/>
          <w:rtl/>
          <w:lang w:bidi="ar-EG"/>
        </w:rPr>
        <w:t xml:space="preserve"> ولم يبلغنا عن أحد منهم إنكار لذلك ولا اعتراض عليه</w:t>
      </w:r>
      <w:r w:rsidR="00CE4663">
        <w:rPr>
          <w:rFonts w:ascii="Traditional Arabic" w:eastAsia="Times New Roman" w:hAnsi="Traditional Arabic" w:cs="Traditional Arabic"/>
          <w:sz w:val="34"/>
          <w:szCs w:val="34"/>
          <w:rtl/>
          <w:lang w:bidi="ar-EG"/>
        </w:rPr>
        <w:t>،</w:t>
      </w:r>
      <w:r w:rsidR="0079359F" w:rsidRPr="00CE4663">
        <w:rPr>
          <w:rFonts w:ascii="Traditional Arabic" w:eastAsia="Times New Roman" w:hAnsi="Traditional Arabic" w:cs="Traditional Arabic"/>
          <w:sz w:val="34"/>
          <w:szCs w:val="34"/>
          <w:rtl/>
          <w:lang w:bidi="ar-EG"/>
        </w:rPr>
        <w:t xml:space="preserve"> فثبت أنَّ من دين جميعهم وجوبه</w:t>
      </w:r>
      <w:r w:rsidR="0046080A">
        <w:rPr>
          <w:rFonts w:ascii="Traditional Arabic" w:eastAsia="Times New Roman" w:hAnsi="Traditional Arabic" w:cs="Traditional Arabic"/>
          <w:sz w:val="34"/>
          <w:szCs w:val="34"/>
          <w:rtl/>
          <w:lang w:bidi="ar-EG"/>
        </w:rPr>
        <w:t>؛</w:t>
      </w:r>
      <w:r w:rsidR="0079359F" w:rsidRPr="00CE4663">
        <w:rPr>
          <w:rFonts w:ascii="Traditional Arabic" w:eastAsia="Times New Roman" w:hAnsi="Traditional Arabic" w:cs="Traditional Arabic"/>
          <w:sz w:val="34"/>
          <w:szCs w:val="34"/>
          <w:rtl/>
          <w:lang w:bidi="ar-EG"/>
        </w:rPr>
        <w:t xml:space="preserve"> إذ لو كان فيهم من كان لا يرى العمل به لنقل إلينا الخبر عنه بمذهبه فيه</w:t>
      </w:r>
      <w:r w:rsidR="00CE4663">
        <w:rPr>
          <w:rFonts w:ascii="Traditional Arabic" w:eastAsia="Times New Roman" w:hAnsi="Traditional Arabic" w:cs="Traditional Arabic"/>
          <w:sz w:val="34"/>
          <w:szCs w:val="34"/>
          <w:rtl/>
          <w:lang w:bidi="ar-EG"/>
        </w:rPr>
        <w:t>،</w:t>
      </w:r>
      <w:r w:rsidR="0079359F" w:rsidRPr="00CE4663">
        <w:rPr>
          <w:rFonts w:ascii="Traditional Arabic" w:eastAsia="Times New Roman" w:hAnsi="Traditional Arabic" w:cs="Traditional Arabic"/>
          <w:sz w:val="34"/>
          <w:szCs w:val="34"/>
          <w:rtl/>
          <w:lang w:bidi="ar-EG"/>
        </w:rPr>
        <w:t xml:space="preserve"> والله أعلم.</w:t>
      </w:r>
      <w:r w:rsidR="0079359F" w:rsidRPr="00CE4663">
        <w:rPr>
          <w:rStyle w:val="a6"/>
          <w:rFonts w:ascii="Traditional Arabic" w:eastAsia="Times New Roman" w:hAnsi="Traditional Arabic" w:cs="Traditional Arabic"/>
          <w:sz w:val="34"/>
          <w:szCs w:val="34"/>
          <w:rtl/>
          <w:lang w:bidi="ar-EG"/>
        </w:rPr>
        <w:footnoteReference w:id="160"/>
      </w:r>
      <w:r w:rsidR="00CE4663">
        <w:rPr>
          <w:rFonts w:ascii="Traditional Arabic" w:eastAsia="Times New Roman" w:hAnsi="Traditional Arabic" w:cs="Traditional Arabic"/>
          <w:sz w:val="34"/>
          <w:szCs w:val="34"/>
          <w:rtl/>
          <w:lang w:bidi="ar-EG"/>
        </w:rPr>
        <w:t xml:space="preserve"> </w:t>
      </w:r>
      <w:r w:rsidR="005F148E" w:rsidRPr="00CE4663">
        <w:rPr>
          <w:rFonts w:ascii="Traditional Arabic" w:eastAsia="Times New Roman" w:hAnsi="Traditional Arabic" w:cs="Traditional Arabic"/>
          <w:sz w:val="34"/>
          <w:szCs w:val="34"/>
          <w:rtl/>
          <w:lang w:bidi="ar-EG"/>
        </w:rPr>
        <w:t>قال ابن الأثير:</w:t>
      </w:r>
      <w:r w:rsidR="00CE4663">
        <w:rPr>
          <w:rFonts w:ascii="Traditional Arabic" w:eastAsia="Times New Roman" w:hAnsi="Traditional Arabic" w:cs="Traditional Arabic"/>
          <w:sz w:val="34"/>
          <w:szCs w:val="34"/>
          <w:rtl/>
          <w:lang w:bidi="ar-EG"/>
        </w:rPr>
        <w:t xml:space="preserve"> </w:t>
      </w:r>
      <w:r w:rsidR="005F148E" w:rsidRPr="00CE4663">
        <w:rPr>
          <w:rFonts w:ascii="Traditional Arabic" w:eastAsia="Times New Roman" w:hAnsi="Traditional Arabic" w:cs="Traditional Arabic"/>
          <w:sz w:val="34"/>
          <w:szCs w:val="34"/>
          <w:rtl/>
          <w:lang w:bidi="ar-EG"/>
        </w:rPr>
        <w:t>وخبر الواحد لا يفيد العلم</w:t>
      </w:r>
      <w:r w:rsidR="00CE4663">
        <w:rPr>
          <w:rFonts w:ascii="Traditional Arabic" w:eastAsia="Times New Roman" w:hAnsi="Traditional Arabic" w:cs="Traditional Arabic"/>
          <w:sz w:val="34"/>
          <w:szCs w:val="34"/>
          <w:rtl/>
          <w:lang w:bidi="ar-EG"/>
        </w:rPr>
        <w:t>،</w:t>
      </w:r>
      <w:r w:rsidR="005F148E" w:rsidRPr="00CE4663">
        <w:rPr>
          <w:rFonts w:ascii="Traditional Arabic" w:eastAsia="Times New Roman" w:hAnsi="Traditional Arabic" w:cs="Traditional Arabic"/>
          <w:sz w:val="34"/>
          <w:szCs w:val="34"/>
          <w:rtl/>
          <w:lang w:bidi="ar-EG"/>
        </w:rPr>
        <w:t xml:space="preserve"> ولكنا متعبَّدون به</w:t>
      </w:r>
      <w:r w:rsidR="00CE4663">
        <w:rPr>
          <w:rFonts w:ascii="Traditional Arabic" w:eastAsia="Times New Roman" w:hAnsi="Traditional Arabic" w:cs="Traditional Arabic"/>
          <w:sz w:val="34"/>
          <w:szCs w:val="34"/>
          <w:rtl/>
          <w:lang w:bidi="ar-EG"/>
        </w:rPr>
        <w:t>،</w:t>
      </w:r>
      <w:r w:rsidR="005F148E" w:rsidRPr="00CE4663">
        <w:rPr>
          <w:rFonts w:ascii="Traditional Arabic" w:eastAsia="Times New Roman" w:hAnsi="Traditional Arabic" w:cs="Traditional Arabic"/>
          <w:sz w:val="34"/>
          <w:szCs w:val="34"/>
          <w:rtl/>
          <w:lang w:bidi="ar-EG"/>
        </w:rPr>
        <w:t xml:space="preserve"> وما حكي عن المحدِّثين من أنَّ ذلك يورث العلم، فلعلهم أرادوا أنه يفيد العلم بوجوب العمل.</w:t>
      </w:r>
      <w:r w:rsidR="005F148E" w:rsidRPr="00CE4663">
        <w:rPr>
          <w:rStyle w:val="a6"/>
          <w:rFonts w:ascii="Traditional Arabic" w:eastAsia="Times New Roman" w:hAnsi="Traditional Arabic" w:cs="Traditional Arabic"/>
          <w:sz w:val="34"/>
          <w:szCs w:val="34"/>
          <w:rtl/>
          <w:lang w:bidi="ar-EG"/>
        </w:rPr>
        <w:footnoteReference w:id="161"/>
      </w:r>
      <w:r w:rsidR="00CE4663">
        <w:rPr>
          <w:rFonts w:ascii="Traditional Arabic" w:eastAsia="Times New Roman" w:hAnsi="Traditional Arabic" w:cs="Traditional Arabic"/>
          <w:sz w:val="34"/>
          <w:szCs w:val="34"/>
          <w:rtl/>
          <w:lang w:bidi="ar-EG"/>
        </w:rPr>
        <w:t xml:space="preserve"> </w:t>
      </w:r>
      <w:r w:rsidR="005D2033" w:rsidRPr="00CE4663">
        <w:rPr>
          <w:rFonts w:ascii="Traditional Arabic" w:eastAsia="Times New Roman" w:hAnsi="Traditional Arabic" w:cs="Traditional Arabic"/>
          <w:sz w:val="34"/>
          <w:szCs w:val="34"/>
          <w:rtl/>
          <w:lang w:bidi="ar-EG"/>
        </w:rPr>
        <w:t xml:space="preserve">وقد عدَّ </w:t>
      </w:r>
      <w:r w:rsidR="008D2398" w:rsidRPr="00CE4663">
        <w:rPr>
          <w:rFonts w:ascii="Traditional Arabic" w:eastAsia="Times New Roman" w:hAnsi="Traditional Arabic" w:cs="Traditional Arabic"/>
          <w:sz w:val="34"/>
          <w:szCs w:val="34"/>
          <w:rtl/>
          <w:lang w:bidi="ar-EG"/>
        </w:rPr>
        <w:t>ابن</w:t>
      </w:r>
      <w:r w:rsidR="005D2033" w:rsidRPr="00CE4663">
        <w:rPr>
          <w:rFonts w:ascii="Traditional Arabic" w:eastAsia="Times New Roman" w:hAnsi="Traditional Arabic" w:cs="Traditional Arabic"/>
          <w:sz w:val="34"/>
          <w:szCs w:val="34"/>
          <w:rtl/>
          <w:lang w:bidi="ar-EG"/>
        </w:rPr>
        <w:t>ُ</w:t>
      </w:r>
      <w:r w:rsidR="008D2398" w:rsidRPr="00CE4663">
        <w:rPr>
          <w:rFonts w:ascii="Traditional Arabic" w:eastAsia="Times New Roman" w:hAnsi="Traditional Arabic" w:cs="Traditional Arabic"/>
          <w:sz w:val="34"/>
          <w:szCs w:val="34"/>
          <w:rtl/>
          <w:lang w:bidi="ar-EG"/>
        </w:rPr>
        <w:t xml:space="preserve"> بطَّال </w:t>
      </w:r>
      <w:r w:rsidR="005D2033" w:rsidRPr="00CE4663">
        <w:rPr>
          <w:rFonts w:ascii="Traditional Arabic" w:eastAsia="Times New Roman" w:hAnsi="Traditional Arabic" w:cs="Traditional Arabic"/>
          <w:sz w:val="34"/>
          <w:szCs w:val="34"/>
          <w:rtl/>
          <w:lang w:bidi="ar-EG"/>
        </w:rPr>
        <w:t>أنَّ ترك العمل بخبر الآحاد من مذهب أهل البدع</w:t>
      </w:r>
      <w:r w:rsidR="00CE4663">
        <w:rPr>
          <w:rFonts w:ascii="Traditional Arabic" w:eastAsia="Times New Roman" w:hAnsi="Traditional Arabic" w:cs="Traditional Arabic"/>
          <w:sz w:val="34"/>
          <w:szCs w:val="34"/>
          <w:rtl/>
          <w:lang w:bidi="ar-EG"/>
        </w:rPr>
        <w:t>،</w:t>
      </w:r>
      <w:r w:rsidR="008D2398" w:rsidRPr="00CE4663">
        <w:rPr>
          <w:rFonts w:ascii="Traditional Arabic" w:eastAsia="Times New Roman" w:hAnsi="Traditional Arabic" w:cs="Traditional Arabic"/>
          <w:sz w:val="34"/>
          <w:szCs w:val="34"/>
          <w:rtl/>
          <w:lang w:bidi="ar-EG"/>
        </w:rPr>
        <w:t xml:space="preserve"> حيث قال</w:t>
      </w:r>
      <w:r w:rsidR="00CE4663">
        <w:rPr>
          <w:rFonts w:ascii="Traditional Arabic" w:eastAsia="Times New Roman" w:hAnsi="Traditional Arabic" w:cs="Traditional Arabic"/>
          <w:sz w:val="34"/>
          <w:szCs w:val="34"/>
          <w:rtl/>
          <w:lang w:bidi="ar-EG"/>
        </w:rPr>
        <w:t xml:space="preserve">: </w:t>
      </w:r>
      <w:r w:rsidR="008D2398" w:rsidRPr="00CE4663">
        <w:rPr>
          <w:rFonts w:ascii="Traditional Arabic" w:eastAsia="Times New Roman" w:hAnsi="Traditional Arabic" w:cs="Traditional Arabic"/>
          <w:sz w:val="34"/>
          <w:szCs w:val="34"/>
          <w:rtl/>
          <w:lang w:bidi="ar-EG"/>
        </w:rPr>
        <w:t xml:space="preserve">وانعقد الإجماع على ‌القول ‌بالعمل بأخبار الآحاد، وبطل قول من خرج عن ذلك من أهل البدع. </w:t>
      </w:r>
      <w:r w:rsidR="008D2398" w:rsidRPr="00CE4663">
        <w:rPr>
          <w:rStyle w:val="a6"/>
          <w:rFonts w:ascii="Traditional Arabic" w:eastAsia="Times New Roman" w:hAnsi="Traditional Arabic" w:cs="Traditional Arabic"/>
          <w:sz w:val="34"/>
          <w:szCs w:val="34"/>
          <w:rtl/>
          <w:lang w:bidi="ar-EG"/>
        </w:rPr>
        <w:footnoteReference w:id="162"/>
      </w:r>
      <w:r w:rsidR="00CE4663">
        <w:rPr>
          <w:rFonts w:ascii="Traditional Arabic" w:eastAsia="Times New Roman" w:hAnsi="Traditional Arabic" w:cs="Traditional Arabic"/>
          <w:sz w:val="34"/>
          <w:szCs w:val="34"/>
          <w:rtl/>
          <w:lang w:bidi="ar-EG"/>
        </w:rPr>
        <w:t xml:space="preserve"> </w:t>
      </w:r>
    </w:p>
    <w:p w14:paraId="18EB66E8" w14:textId="77777777" w:rsidR="00E61DBC" w:rsidRPr="00CE4663" w:rsidRDefault="00E61DB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دلالة العقل على أنَّ خبر الآحاد يفيد العمل:</w:t>
      </w:r>
    </w:p>
    <w:p w14:paraId="19D78FCD" w14:textId="77777777" w:rsidR="00E61DBC" w:rsidRPr="00CE4663" w:rsidRDefault="00E61DB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أنا نعلم بالضرورة أنَّ من أُحضر إليه طعام وأخبره من يظن صدقه أنَّ فيه سماً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في الطريق - التي يريد سلوكها - سبعاً أو لصاً، فإنَّ العقل يقضي بحسن ترك ذلك الطعام أو الطريق، وأنه إن أقدم على ذلك لامه العقلاء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وحَسُنَ </w:t>
      </w:r>
      <w:r w:rsidR="00F54243" w:rsidRPr="00CE4663">
        <w:rPr>
          <w:rFonts w:ascii="Traditional Arabic" w:eastAsia="Times New Roman" w:hAnsi="Traditional Arabic" w:cs="Traditional Arabic"/>
          <w:sz w:val="34"/>
          <w:szCs w:val="34"/>
          <w:rtl/>
          <w:lang w:bidi="ar-EG"/>
        </w:rPr>
        <w:t>ذمُّه</w:t>
      </w:r>
      <w:r w:rsidRPr="00CE4663">
        <w:rPr>
          <w:rFonts w:ascii="Traditional Arabic" w:eastAsia="Times New Roman" w:hAnsi="Traditional Arabic" w:cs="Traditional Arabic"/>
          <w:sz w:val="34"/>
          <w:szCs w:val="34"/>
          <w:rtl/>
          <w:lang w:bidi="ar-EG"/>
        </w:rPr>
        <w:t xml:space="preserve"> عندهم</w:t>
      </w:r>
      <w:r w:rsidR="00CE4663">
        <w:rPr>
          <w:rFonts w:ascii="Traditional Arabic" w:eastAsia="Times New Roman" w:hAnsi="Traditional Arabic" w:cs="Traditional Arabic"/>
          <w:sz w:val="34"/>
          <w:szCs w:val="34"/>
          <w:rtl/>
          <w:lang w:bidi="ar-EG"/>
        </w:rPr>
        <w:t>.</w:t>
      </w:r>
    </w:p>
    <w:p w14:paraId="7DB463D1" w14:textId="77777777" w:rsidR="0058053F" w:rsidRPr="00CE4663" w:rsidRDefault="005D20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إشكال وجوابه</w:t>
      </w:r>
      <w:r w:rsidR="00CE4663">
        <w:rPr>
          <w:rFonts w:ascii="Traditional Arabic" w:eastAsia="Times New Roman" w:hAnsi="Traditional Arabic" w:cs="Traditional Arabic"/>
          <w:sz w:val="34"/>
          <w:szCs w:val="34"/>
          <w:rtl/>
          <w:lang w:bidi="ar-EG"/>
        </w:rPr>
        <w:t xml:space="preserve">: </w:t>
      </w:r>
      <w:r w:rsidR="00327894" w:rsidRPr="00CE4663">
        <w:rPr>
          <w:rFonts w:ascii="Traditional Arabic" w:eastAsia="Times New Roman" w:hAnsi="Traditional Arabic" w:cs="Traditional Arabic"/>
          <w:sz w:val="34"/>
          <w:szCs w:val="34"/>
          <w:rtl/>
          <w:lang w:bidi="ar-EG"/>
        </w:rPr>
        <w:t xml:space="preserve">قد قال تعالى: </w:t>
      </w:r>
      <w:r w:rsidR="0046080A" w:rsidRPr="0046080A">
        <w:rPr>
          <w:rFonts w:ascii="Traditional Arabic" w:eastAsia="Times New Roman" w:hAnsi="Traditional Arabic" w:cs="Traditional Arabic"/>
          <w:color w:val="000000" w:themeColor="text1"/>
          <w:sz w:val="34"/>
          <w:szCs w:val="34"/>
          <w:rtl/>
          <w:lang w:bidi="ar-EG"/>
        </w:rPr>
        <w:t>﴿</w:t>
      </w:r>
      <w:r w:rsidR="00327894" w:rsidRPr="0046080A">
        <w:rPr>
          <w:rFonts w:ascii="Traditional Arabic" w:eastAsia="Times New Roman" w:hAnsi="Traditional Arabic" w:cs="Traditional Arabic"/>
          <w:color w:val="008000"/>
          <w:sz w:val="34"/>
          <w:szCs w:val="34"/>
          <w:rtl/>
          <w:lang w:bidi="ar-EG"/>
        </w:rPr>
        <w:t>وَأَنْ تَقُولُوا عَلَى اللَّهِ مَا لَا تَعْلَمُونَ</w:t>
      </w:r>
      <w:r w:rsidR="0046080A" w:rsidRPr="0046080A">
        <w:rPr>
          <w:rFonts w:ascii="Traditional Arabic" w:eastAsia="Times New Roman" w:hAnsi="Traditional Arabic" w:cs="Traditional Arabic"/>
          <w:color w:val="000000" w:themeColor="text1"/>
          <w:sz w:val="34"/>
          <w:szCs w:val="34"/>
          <w:rtl/>
          <w:lang w:bidi="ar-EG"/>
        </w:rPr>
        <w:t>﴾</w:t>
      </w:r>
      <w:r w:rsidR="00CE4663">
        <w:rPr>
          <w:rFonts w:ascii="Traditional Arabic" w:eastAsia="Times New Roman" w:hAnsi="Traditional Arabic" w:cs="Traditional Arabic"/>
          <w:sz w:val="34"/>
          <w:szCs w:val="34"/>
          <w:rtl/>
          <w:lang w:bidi="ar-EG"/>
        </w:rPr>
        <w:t>،</w:t>
      </w:r>
      <w:r w:rsidR="00327894" w:rsidRPr="00CE4663">
        <w:rPr>
          <w:rFonts w:ascii="Traditional Arabic" w:eastAsia="Times New Roman" w:hAnsi="Traditional Arabic" w:cs="Traditional Arabic"/>
          <w:sz w:val="34"/>
          <w:szCs w:val="34"/>
          <w:rtl/>
          <w:lang w:bidi="ar-EG"/>
        </w:rPr>
        <w:t xml:space="preserve"> فإذا تعبَّدنا بالعمل بخبر الواحد</w:t>
      </w:r>
      <w:r w:rsidR="00CE4663">
        <w:rPr>
          <w:rFonts w:ascii="Traditional Arabic" w:eastAsia="Times New Roman" w:hAnsi="Traditional Arabic" w:cs="Traditional Arabic"/>
          <w:sz w:val="34"/>
          <w:szCs w:val="34"/>
          <w:rtl/>
          <w:lang w:bidi="ar-EG"/>
        </w:rPr>
        <w:t xml:space="preserve">، </w:t>
      </w:r>
      <w:r w:rsidR="00327894" w:rsidRPr="00CE4663">
        <w:rPr>
          <w:rFonts w:ascii="Traditional Arabic" w:eastAsia="Times New Roman" w:hAnsi="Traditional Arabic" w:cs="Traditional Arabic"/>
          <w:sz w:val="34"/>
          <w:szCs w:val="34"/>
          <w:rtl/>
          <w:lang w:bidi="ar-EG"/>
        </w:rPr>
        <w:t xml:space="preserve">الذي لم يقع العلم به، لكان من لازم ذلك التعبَّد </w:t>
      </w:r>
      <w:r w:rsidR="0029157E" w:rsidRPr="00CE4663">
        <w:rPr>
          <w:rFonts w:ascii="Traditional Arabic" w:eastAsia="Times New Roman" w:hAnsi="Traditional Arabic" w:cs="Traditional Arabic"/>
          <w:sz w:val="34"/>
          <w:szCs w:val="34"/>
          <w:rtl/>
          <w:lang w:bidi="ar-EG"/>
        </w:rPr>
        <w:t>أن نقول على الله تعالى ما لا نعلم.</w:t>
      </w:r>
      <w:r w:rsidR="00CE4663">
        <w:rPr>
          <w:rFonts w:ascii="Traditional Arabic" w:eastAsia="Times New Roman" w:hAnsi="Traditional Arabic" w:cs="Traditional Arabic"/>
          <w:sz w:val="34"/>
          <w:szCs w:val="34"/>
          <w:rtl/>
          <w:lang w:bidi="ar-EG"/>
        </w:rPr>
        <w:t xml:space="preserve"> </w:t>
      </w:r>
      <w:r w:rsidR="0029157E" w:rsidRPr="00CE4663">
        <w:rPr>
          <w:rFonts w:ascii="Traditional Arabic" w:eastAsia="Times New Roman" w:hAnsi="Traditional Arabic" w:cs="Traditional Arabic"/>
          <w:sz w:val="34"/>
          <w:szCs w:val="34"/>
          <w:rtl/>
          <w:lang w:bidi="ar-EG"/>
        </w:rPr>
        <w:t xml:space="preserve">* </w:t>
      </w:r>
      <w:r w:rsidR="0029157E" w:rsidRPr="00CE4663">
        <w:rPr>
          <w:rFonts w:ascii="Traditional Arabic" w:eastAsia="Times New Roman" w:hAnsi="Traditional Arabic" w:cs="Traditional Arabic"/>
          <w:sz w:val="34"/>
          <w:szCs w:val="34"/>
          <w:rtl/>
          <w:lang w:bidi="ar-EG"/>
        </w:rPr>
        <w:lastRenderedPageBreak/>
        <w:t>الجواب:</w:t>
      </w:r>
      <w:r w:rsidR="00CE4663">
        <w:rPr>
          <w:rFonts w:ascii="Traditional Arabic" w:eastAsia="Times New Roman" w:hAnsi="Traditional Arabic" w:cs="Traditional Arabic"/>
          <w:sz w:val="34"/>
          <w:szCs w:val="34"/>
          <w:rtl/>
          <w:lang w:bidi="ar-EG"/>
        </w:rPr>
        <w:t xml:space="preserve"> </w:t>
      </w:r>
      <w:r w:rsidR="0029157E" w:rsidRPr="00CE4663">
        <w:rPr>
          <w:rFonts w:ascii="Traditional Arabic" w:eastAsia="Times New Roman" w:hAnsi="Traditional Arabic" w:cs="Traditional Arabic"/>
          <w:sz w:val="34"/>
          <w:szCs w:val="34"/>
          <w:rtl/>
          <w:lang w:bidi="ar-EG"/>
        </w:rPr>
        <w:t>القول ب</w:t>
      </w:r>
      <w:r w:rsidRPr="00CE4663">
        <w:rPr>
          <w:rFonts w:ascii="Traditional Arabic" w:eastAsia="Times New Roman" w:hAnsi="Traditional Arabic" w:cs="Traditional Arabic"/>
          <w:sz w:val="34"/>
          <w:szCs w:val="34"/>
          <w:rtl/>
          <w:lang w:bidi="ar-EG"/>
        </w:rPr>
        <w:t>التعب</w:t>
      </w:r>
      <w:r w:rsidR="003278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 بخبر الواحد لا يقتضي جواز القول على الله</w:t>
      </w:r>
      <w:r w:rsidR="00FA3E44" w:rsidRPr="00CE4663">
        <w:rPr>
          <w:rFonts w:ascii="Traditional Arabic" w:eastAsia="Times New Roman" w:hAnsi="Traditional Arabic" w:cs="Traditional Arabic"/>
          <w:sz w:val="34"/>
          <w:szCs w:val="34"/>
          <w:rtl/>
          <w:lang w:bidi="ar-EG"/>
        </w:rPr>
        <w:t xml:space="preserve"> تعالى </w:t>
      </w:r>
      <w:r w:rsidRPr="00CE4663">
        <w:rPr>
          <w:rFonts w:ascii="Traditional Arabic" w:eastAsia="Times New Roman" w:hAnsi="Traditional Arabic" w:cs="Traditional Arabic"/>
          <w:sz w:val="34"/>
          <w:szCs w:val="34"/>
          <w:rtl/>
          <w:lang w:bidi="ar-EG"/>
        </w:rPr>
        <w:t xml:space="preserve">بما لا </w:t>
      </w:r>
      <w:r w:rsidR="0029157E"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علم</w:t>
      </w:r>
      <w:r w:rsidR="00CE4663">
        <w:rPr>
          <w:rFonts w:ascii="Traditional Arabic" w:eastAsia="Times New Roman" w:hAnsi="Traditional Arabic" w:cs="Traditional Arabic"/>
          <w:sz w:val="34"/>
          <w:szCs w:val="34"/>
          <w:rtl/>
          <w:lang w:bidi="ar-EG"/>
        </w:rPr>
        <w:t>،</w:t>
      </w:r>
      <w:r w:rsidR="003278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لأن</w:t>
      </w:r>
      <w:r w:rsidR="00574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وإن ‌ظننا ‌صدق الراوي</w:t>
      </w:r>
      <w:r w:rsidR="00CE4663">
        <w:rPr>
          <w:rFonts w:ascii="Traditional Arabic" w:eastAsia="Times New Roman" w:hAnsi="Traditional Arabic" w:cs="Traditional Arabic"/>
          <w:sz w:val="34"/>
          <w:szCs w:val="34"/>
          <w:rtl/>
          <w:lang w:bidi="ar-EG"/>
        </w:rPr>
        <w:t>،</w:t>
      </w:r>
      <w:r w:rsidR="0057402D" w:rsidRPr="00CE4663">
        <w:rPr>
          <w:rFonts w:ascii="Traditional Arabic" w:eastAsia="Times New Roman" w:hAnsi="Traditional Arabic" w:cs="Traditional Arabic"/>
          <w:sz w:val="34"/>
          <w:szCs w:val="34"/>
          <w:rtl/>
          <w:lang w:bidi="ar-EG"/>
        </w:rPr>
        <w:t xml:space="preserve"> </w:t>
      </w:r>
      <w:r w:rsidR="00327894" w:rsidRPr="00CE4663">
        <w:rPr>
          <w:rFonts w:ascii="Traditional Arabic" w:eastAsia="Times New Roman" w:hAnsi="Traditional Arabic" w:cs="Traditional Arabic"/>
          <w:sz w:val="34"/>
          <w:szCs w:val="34"/>
          <w:rtl/>
          <w:lang w:bidi="ar-EG"/>
        </w:rPr>
        <w:t>فإ</w:t>
      </w:r>
      <w:r w:rsidRPr="00CE4663">
        <w:rPr>
          <w:rFonts w:ascii="Traditional Arabic" w:eastAsia="Times New Roman" w:hAnsi="Traditional Arabic" w:cs="Traditional Arabic"/>
          <w:sz w:val="34"/>
          <w:szCs w:val="34"/>
          <w:rtl/>
          <w:lang w:bidi="ar-EG"/>
        </w:rPr>
        <w:t>ن</w:t>
      </w:r>
      <w:r w:rsidR="00574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نعلم بدليل قاطع وجوب العمل به</w:t>
      </w:r>
      <w:r w:rsidR="00CE4663">
        <w:rPr>
          <w:rFonts w:ascii="Traditional Arabic" w:eastAsia="Times New Roman" w:hAnsi="Traditional Arabic" w:cs="Traditional Arabic"/>
          <w:sz w:val="34"/>
          <w:szCs w:val="34"/>
          <w:rtl/>
          <w:lang w:bidi="ar-EG"/>
        </w:rPr>
        <w:t>،</w:t>
      </w:r>
      <w:r w:rsidR="00327894" w:rsidRPr="00CE4663">
        <w:rPr>
          <w:rFonts w:ascii="Traditional Arabic" w:eastAsia="Times New Roman" w:hAnsi="Traditional Arabic" w:cs="Traditional Arabic"/>
          <w:sz w:val="34"/>
          <w:szCs w:val="34"/>
          <w:rtl/>
          <w:lang w:bidi="ar-EG"/>
        </w:rPr>
        <w:t xml:space="preserve"> وهو الإجماع الذي تعددت نُقوله ووقائعه في عهد الصحابة رضي الله عنهم</w:t>
      </w:r>
      <w:r w:rsidR="00CE4663">
        <w:rPr>
          <w:rFonts w:ascii="Traditional Arabic" w:eastAsia="Times New Roman" w:hAnsi="Traditional Arabic" w:cs="Traditional Arabic"/>
          <w:sz w:val="34"/>
          <w:szCs w:val="34"/>
          <w:rtl/>
          <w:lang w:bidi="ar-EG"/>
        </w:rPr>
        <w:t>،</w:t>
      </w:r>
      <w:r w:rsidR="00327894" w:rsidRPr="00CE4663">
        <w:rPr>
          <w:rFonts w:ascii="Traditional Arabic" w:eastAsia="Times New Roman" w:hAnsi="Traditional Arabic" w:cs="Traditional Arabic"/>
          <w:sz w:val="34"/>
          <w:szCs w:val="34"/>
          <w:rtl/>
          <w:lang w:bidi="ar-EG"/>
        </w:rPr>
        <w:t xml:space="preserve"> وعليه فإننا إذا تعبَّدنا لله </w:t>
      </w:r>
      <w:r w:rsidR="00FA3E44" w:rsidRPr="00CE4663">
        <w:rPr>
          <w:rFonts w:ascii="Traditional Arabic" w:eastAsia="Times New Roman" w:hAnsi="Traditional Arabic" w:cs="Traditional Arabic"/>
          <w:sz w:val="34"/>
          <w:szCs w:val="34"/>
          <w:rtl/>
          <w:lang w:bidi="ar-EG"/>
        </w:rPr>
        <w:t xml:space="preserve">تعالى </w:t>
      </w:r>
      <w:r w:rsidR="00327894" w:rsidRPr="00CE4663">
        <w:rPr>
          <w:rFonts w:ascii="Traditional Arabic" w:eastAsia="Times New Roman" w:hAnsi="Traditional Arabic" w:cs="Traditional Arabic"/>
          <w:sz w:val="34"/>
          <w:szCs w:val="34"/>
          <w:rtl/>
          <w:lang w:bidi="ar-EG"/>
        </w:rPr>
        <w:t>بما يفيده خبر الواحد من عمل فقد قلنا على الله تعالى ما نعلمه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163"/>
      </w:r>
    </w:p>
    <w:p w14:paraId="0C66398C" w14:textId="77777777" w:rsidR="00915593" w:rsidRPr="00CE4663" w:rsidRDefault="005D20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58053F" w:rsidRPr="00CE4663">
        <w:rPr>
          <w:rFonts w:ascii="Traditional Arabic" w:eastAsia="Times New Roman" w:hAnsi="Traditional Arabic" w:cs="Traditional Arabic"/>
          <w:sz w:val="34"/>
          <w:szCs w:val="34"/>
          <w:rtl/>
          <w:lang w:bidi="ar-EG"/>
        </w:rPr>
        <w:t>كذلك نقول: أنَّ المراد في الآية: القول بجهل مطلقُا</w:t>
      </w:r>
      <w:r w:rsidR="00CE4663">
        <w:rPr>
          <w:rFonts w:ascii="Traditional Arabic" w:eastAsia="Times New Roman" w:hAnsi="Traditional Arabic" w:cs="Traditional Arabic"/>
          <w:sz w:val="34"/>
          <w:szCs w:val="34"/>
          <w:rtl/>
          <w:lang w:bidi="ar-EG"/>
        </w:rPr>
        <w:t>،</w:t>
      </w:r>
      <w:r w:rsidR="0058053F" w:rsidRPr="00CE4663">
        <w:rPr>
          <w:rFonts w:ascii="Traditional Arabic" w:eastAsia="Times New Roman" w:hAnsi="Traditional Arabic" w:cs="Traditional Arabic"/>
          <w:sz w:val="34"/>
          <w:szCs w:val="34"/>
          <w:rtl/>
          <w:lang w:bidi="ar-EG"/>
        </w:rPr>
        <w:t xml:space="preserve"> لا بعلم راجح</w:t>
      </w:r>
      <w:r w:rsidR="00CE4663">
        <w:rPr>
          <w:rFonts w:ascii="Traditional Arabic" w:eastAsia="Times New Roman" w:hAnsi="Traditional Arabic" w:cs="Traditional Arabic"/>
          <w:sz w:val="34"/>
          <w:szCs w:val="34"/>
          <w:rtl/>
          <w:lang w:bidi="ar-EG"/>
        </w:rPr>
        <w:t>،</w:t>
      </w:r>
      <w:r w:rsidR="0058053F" w:rsidRPr="00CE4663">
        <w:rPr>
          <w:rFonts w:ascii="Traditional Arabic" w:eastAsia="Times New Roman" w:hAnsi="Traditional Arabic" w:cs="Traditional Arabic"/>
          <w:sz w:val="34"/>
          <w:szCs w:val="34"/>
          <w:rtl/>
          <w:lang w:bidi="ar-EG"/>
        </w:rPr>
        <w:t xml:space="preserve"> كما في خبر الآحاد؛ فانفكت الجهة وبطل الادعاء</w:t>
      </w:r>
      <w:r w:rsidR="0046080A">
        <w:rPr>
          <w:rFonts w:ascii="Traditional Arabic" w:eastAsia="Times New Roman" w:hAnsi="Traditional Arabic" w:cs="Traditional Arabic"/>
          <w:sz w:val="34"/>
          <w:szCs w:val="34"/>
          <w:rtl/>
          <w:lang w:bidi="ar-EG"/>
        </w:rPr>
        <w:t>،</w:t>
      </w:r>
      <w:r w:rsidR="0058053F"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 xml:space="preserve"> </w:t>
      </w:r>
    </w:p>
    <w:p w14:paraId="48BA63A2" w14:textId="77777777" w:rsidR="009F0D25" w:rsidRPr="00025148" w:rsidRDefault="009F0D25" w:rsidP="00025148">
      <w:pPr>
        <w:pStyle w:val="1"/>
        <w:rPr>
          <w:rFonts w:eastAsia="Times New Roman"/>
          <w:sz w:val="28"/>
          <w:szCs w:val="40"/>
          <w:rtl/>
          <w:lang w:bidi="ar-EG"/>
        </w:rPr>
      </w:pPr>
      <w:bookmarkStart w:id="16" w:name="_Toc228797251"/>
      <w:r w:rsidRPr="00025148">
        <w:rPr>
          <w:rFonts w:eastAsia="Times New Roman"/>
          <w:sz w:val="28"/>
          <w:szCs w:val="40"/>
          <w:rtl/>
          <w:lang w:bidi="ar-EG"/>
        </w:rPr>
        <w:t>عودٌ إلى</w:t>
      </w:r>
      <w:r w:rsidR="00CE4663" w:rsidRPr="00025148">
        <w:rPr>
          <w:rFonts w:eastAsia="Times New Roman"/>
          <w:sz w:val="28"/>
          <w:szCs w:val="40"/>
          <w:rtl/>
          <w:lang w:bidi="ar-EG"/>
        </w:rPr>
        <w:t xml:space="preserve"> </w:t>
      </w:r>
      <w:r w:rsidRPr="00025148">
        <w:rPr>
          <w:rFonts w:eastAsia="Times New Roman"/>
          <w:sz w:val="28"/>
          <w:szCs w:val="40"/>
          <w:rtl/>
          <w:lang w:bidi="ar-EG"/>
        </w:rPr>
        <w:t>قاعدة الباب:</w:t>
      </w:r>
      <w:r w:rsidR="00CE4663" w:rsidRPr="00025148">
        <w:rPr>
          <w:rFonts w:eastAsia="Times New Roman"/>
          <w:sz w:val="28"/>
          <w:szCs w:val="40"/>
          <w:rtl/>
          <w:lang w:bidi="ar-EG"/>
        </w:rPr>
        <w:t xml:space="preserve">. </w:t>
      </w:r>
      <w:r w:rsidR="005B6E94" w:rsidRPr="00025148">
        <w:rPr>
          <w:rFonts w:eastAsia="Times New Roman"/>
          <w:sz w:val="28"/>
          <w:szCs w:val="40"/>
          <w:rtl/>
          <w:lang w:bidi="ar-EG"/>
        </w:rPr>
        <w:t xml:space="preserve">" </w:t>
      </w:r>
      <w:r w:rsidRPr="00025148">
        <w:rPr>
          <w:rFonts w:eastAsia="Times New Roman"/>
          <w:sz w:val="28"/>
          <w:szCs w:val="40"/>
          <w:rtl/>
          <w:lang w:bidi="ar-EG"/>
        </w:rPr>
        <w:t>خبر الآحاد حُجةٌ فى الاعتقاد</w:t>
      </w:r>
      <w:r w:rsidR="005B6E94" w:rsidRPr="00025148">
        <w:rPr>
          <w:rFonts w:eastAsia="Times New Roman"/>
          <w:sz w:val="28"/>
          <w:szCs w:val="40"/>
          <w:rtl/>
          <w:lang w:bidi="ar-EG"/>
        </w:rPr>
        <w:t>"</w:t>
      </w:r>
      <w:bookmarkEnd w:id="16"/>
      <w:r w:rsidRPr="00025148">
        <w:rPr>
          <w:rFonts w:eastAsia="Times New Roman"/>
          <w:sz w:val="28"/>
          <w:szCs w:val="40"/>
          <w:rtl/>
          <w:lang w:bidi="ar-EG"/>
        </w:rPr>
        <w:t xml:space="preserve"> </w:t>
      </w:r>
    </w:p>
    <w:p w14:paraId="318D2B66"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تدور مصادر وأصول الاستدلال الع</w:t>
      </w:r>
      <w:r w:rsidR="00574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w:t>
      </w:r>
      <w:r w:rsidR="00574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دي عند أهل السنة والجماعة على ثلاثة مصادر رئيسية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القرآن والسُنة وإجماع أئمة الإسلام "، والسنة كأحد أهم هذه المصادر فهي تشمل كل ما صح سنده عن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كان بنقل الآحاد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سيَّما إذا احتف بخبر الآحاد ما سبق ذكره </w:t>
      </w:r>
      <w:r w:rsidR="0058053F" w:rsidRPr="00CE4663">
        <w:rPr>
          <w:rFonts w:ascii="Traditional Arabic" w:eastAsia="Times New Roman" w:hAnsi="Traditional Arabic" w:cs="Traditional Arabic"/>
          <w:sz w:val="34"/>
          <w:szCs w:val="34"/>
          <w:rtl/>
          <w:lang w:bidi="ar-EG"/>
        </w:rPr>
        <w:t xml:space="preserve">آنفاً من القرائن التي تقوِّي </w:t>
      </w:r>
      <w:r w:rsidRPr="00CE4663">
        <w:rPr>
          <w:rFonts w:ascii="Traditional Arabic" w:eastAsia="Times New Roman" w:hAnsi="Traditional Arabic" w:cs="Traditional Arabic"/>
          <w:sz w:val="34"/>
          <w:szCs w:val="34"/>
          <w:rtl/>
          <w:lang w:bidi="ar-EG"/>
        </w:rPr>
        <w:t>ثبوت دلالته.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دلت أدلة الكتاب والسنة وإجماع الأمة على حجية خبر الآحاد في مسائل الاعتقاد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يكاد يُعرف عن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أهل السنة قصر الح</w:t>
      </w:r>
      <w:r w:rsidR="0068483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جية في مسائل الاعتقاد على النقل المتواتر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0FC6B0F7"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أدلة الكتاب على حجية خبر الآحاد في مسائل الاعتقاد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547F9D17" w14:textId="77777777" w:rsidR="009332AC"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9332A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332AC" w:rsidRPr="00CE4663">
        <w:rPr>
          <w:rFonts w:ascii="Traditional Arabic" w:eastAsia="Times New Roman" w:hAnsi="Traditional Arabic" w:cs="Traditional Arabic"/>
          <w:sz w:val="34"/>
          <w:szCs w:val="34"/>
          <w:rtl/>
          <w:lang w:bidi="ar-EG"/>
        </w:rPr>
        <w:t>الدليل الأول:</w:t>
      </w:r>
    </w:p>
    <w:p w14:paraId="3EBA5F63" w14:textId="77777777" w:rsidR="009F0D25" w:rsidRPr="00CE4663" w:rsidRDefault="009F0D25" w:rsidP="00025148">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قوله تعالى (وَمَا كَانَ الْمُؤْمِنُونَ لِيَنْفِرُوا كَافَّةً فَلَوْلَا نَفَرَ مِنْ كُل فِرْقَةٍ مِنْهُمْ طَائِفَةٌ لِيَتَفَقَّهُوا فِي الدِينِ وَلِيُنْذِرُوا قَوْمَهُمْ إِذَا رَجَعُوا إِلَيْهِمْ لَعَلَّهُمْ يَحْذَرُونَ) (التوبة / 122) </w:t>
      </w:r>
    </w:p>
    <w:p w14:paraId="0EEA1F40"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ووجه الدلالة من </w:t>
      </w:r>
      <w:r w:rsidR="0012679A" w:rsidRPr="00CE4663">
        <w:rPr>
          <w:rFonts w:ascii="Traditional Arabic" w:eastAsia="Times New Roman" w:hAnsi="Traditional Arabic" w:cs="Traditional Arabic"/>
          <w:sz w:val="34"/>
          <w:szCs w:val="34"/>
          <w:rtl/>
          <w:lang w:bidi="ar-EG"/>
        </w:rPr>
        <w:t>الآ</w:t>
      </w:r>
      <w:r w:rsidRPr="00CE4663">
        <w:rPr>
          <w:rFonts w:ascii="Traditional Arabic" w:eastAsia="Times New Roman" w:hAnsi="Traditional Arabic" w:cs="Traditional Arabic"/>
          <w:sz w:val="34"/>
          <w:szCs w:val="34"/>
          <w:rtl/>
          <w:lang w:bidi="ar-EG"/>
        </w:rPr>
        <w:t>ية من وجوه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6BD9C43" w14:textId="77777777" w:rsidR="009F0D25" w:rsidRPr="00CE4663" w:rsidRDefault="00FE3D03" w:rsidP="00CE4663">
      <w:pPr>
        <w:spacing w:after="0" w:line="240" w:lineRule="auto"/>
        <w:contextualSpacing/>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أ)</w:t>
      </w:r>
      <w:r w:rsidR="009F0D25" w:rsidRPr="00CE4663">
        <w:rPr>
          <w:rFonts w:ascii="Traditional Arabic" w:eastAsia="Times New Roman" w:hAnsi="Traditional Arabic" w:cs="Traditional Arabic"/>
          <w:sz w:val="34"/>
          <w:szCs w:val="34"/>
          <w:rtl/>
          <w:lang w:bidi="ar-EG"/>
        </w:rPr>
        <w:t>الوجه</w:t>
      </w:r>
      <w:proofErr w:type="gramEnd"/>
      <w:r w:rsidR="009F0D25" w:rsidRPr="00CE4663">
        <w:rPr>
          <w:rFonts w:ascii="Traditional Arabic" w:eastAsia="Times New Roman" w:hAnsi="Traditional Arabic" w:cs="Traditional Arabic"/>
          <w:sz w:val="34"/>
          <w:szCs w:val="34"/>
          <w:rtl/>
          <w:lang w:bidi="ar-EG"/>
        </w:rPr>
        <w:t xml:space="preserve"> الأول</w:t>
      </w:r>
      <w:r w:rsidR="00CE4663">
        <w:rPr>
          <w:rFonts w:ascii="Traditional Arabic" w:eastAsia="Times New Roman" w:hAnsi="Traditional Arabic" w:cs="Traditional Arabic"/>
          <w:sz w:val="34"/>
          <w:szCs w:val="34"/>
          <w:rtl/>
          <w:lang w:bidi="ar-EG"/>
        </w:rPr>
        <w:t>:</w:t>
      </w:r>
      <w:r w:rsidR="009F0D25" w:rsidRPr="00CE4663">
        <w:rPr>
          <w:rFonts w:ascii="Traditional Arabic" w:eastAsia="Times New Roman" w:hAnsi="Traditional Arabic" w:cs="Traditional Arabic"/>
          <w:sz w:val="34"/>
          <w:szCs w:val="34"/>
          <w:rtl/>
          <w:lang w:bidi="ar-EG"/>
        </w:rPr>
        <w:t xml:space="preserve"> قوله تعالى" فَلَوْلَا نَفَرَ مِنْ كُل فِرْقَةٍ مِنْهُمْ طَائِفَةٌ… "</w:t>
      </w:r>
    </w:p>
    <w:p w14:paraId="73209126"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استعمالات الطائفة فى اللغة أنها تُطلق على الواحد فصاعداً، فلم</w:t>
      </w:r>
      <w:r w:rsidR="0068483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اعتبر الشارع إنذار الواحد دل على أنَّ قوله حجة معتبرة، وإل</w:t>
      </w:r>
      <w:r w:rsidR="0068483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فلم يكن لإنذاره فائدة</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 الإنذار هو الإعلام بما يفيد العلم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يعم العلميات والعمليات</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الشيخُ أبُو حامد: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قال الشافعي: جعل الطائفة في قَوْله تَعَالَى: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‌فَلَوْلا ‌نَفَرَ ‌مِنْ كُلِّ فِرْقَةٍ مِنْهُمْ طَائِفَةٌ لِيَتَفَقَّهُوا فِي الدِّينِ</w:t>
      </w:r>
      <w:r w:rsidR="0046080A" w:rsidRPr="0046080A">
        <w:rPr>
          <w:rFonts w:ascii="Traditional Arabic" w:eastAsia="Times New Roman" w:hAnsi="Traditional Arabic" w:cs="Traditional Arabic"/>
          <w:color w:val="000000" w:themeColor="text1"/>
          <w:sz w:val="34"/>
          <w:szCs w:val="34"/>
          <w:rtl/>
          <w:lang w:bidi="ar-EG"/>
        </w:rPr>
        <w:t>﴾</w:t>
      </w:r>
      <w:r w:rsidRPr="00CE4663">
        <w:rPr>
          <w:rFonts w:ascii="Traditional Arabic" w:eastAsia="Times New Roman" w:hAnsi="Traditional Arabic" w:cs="Traditional Arabic"/>
          <w:sz w:val="34"/>
          <w:szCs w:val="34"/>
          <w:rtl/>
          <w:lang w:bidi="ar-EG"/>
        </w:rPr>
        <w:t xml:space="preserve"> [التوبة: 122] واحداً فأكثر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vertAlign w:val="superscript"/>
          <w:rtl/>
          <w:lang w:bidi="ar-EG"/>
        </w:rPr>
        <w:footnoteReference w:id="16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أبو القاسم "قوام السنة":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الطائفة في كلام العرب تقع على الواحد والجماعة، يدل على أنَّ الطائفة </w:t>
      </w:r>
      <w:r w:rsidRPr="00CE4663">
        <w:rPr>
          <w:rFonts w:ascii="Traditional Arabic" w:eastAsia="Times New Roman" w:hAnsi="Traditional Arabic" w:cs="Traditional Arabic"/>
          <w:sz w:val="34"/>
          <w:szCs w:val="34"/>
          <w:rtl/>
          <w:lang w:bidi="ar-EG"/>
        </w:rPr>
        <w:lastRenderedPageBreak/>
        <w:t>يجوز أن تكون واحداً في هذه الآية، أنه إذا نفرَ واحد</w:t>
      </w:r>
      <w:r w:rsidR="0068483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كل </w:t>
      </w:r>
      <w:r w:rsidR="00684831" w:rsidRPr="00CE4663">
        <w:rPr>
          <w:rFonts w:ascii="Traditional Arabic" w:eastAsia="Times New Roman" w:hAnsi="Traditional Arabic" w:cs="Traditional Arabic"/>
          <w:sz w:val="34"/>
          <w:szCs w:val="34"/>
          <w:rtl/>
          <w:lang w:bidi="ar-EG"/>
        </w:rPr>
        <w:t>قوم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وتفقَّه في الدِين، ورجع إليهم وأنذرهم وأعلمهم بما فُرض عليهم، كان عليهم أن يقبلوا 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vertAlign w:val="superscript"/>
          <w:rtl/>
          <w:lang w:bidi="ar-EG"/>
        </w:rPr>
        <w:footnoteReference w:id="165"/>
      </w:r>
    </w:p>
    <w:p w14:paraId="436D64B4"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 الوجه الثاني من الآية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قوله تعالى (لِيَتَفَقَّهُوا فِي الدِينِ): </w:t>
      </w:r>
    </w:p>
    <w:p w14:paraId="56BD17A5"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الدِين: اسم جنس محلَّى بـ " الـ " الاستغراقية، التي تفيد العموم، فتعم كل أبواب</w:t>
      </w:r>
    </w:p>
    <w:p w14:paraId="2F40EF02"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الشرع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الاعتقاد والفقه وغير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691DDFF0" w14:textId="77777777" w:rsidR="009F0D25"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بوَّب البخاري لهذه الآية بقوله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باب ما جاء في إجازة خبر الواحد الصدوق في الأذان والصلاة والصوم والفرائض والأحكام. </w:t>
      </w:r>
    </w:p>
    <w:p w14:paraId="3A24ED94" w14:textId="77777777" w:rsidR="009332AC" w:rsidRPr="00CE4663"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9332A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332AC" w:rsidRPr="00CE4663">
        <w:rPr>
          <w:rFonts w:ascii="Traditional Arabic" w:eastAsia="Times New Roman" w:hAnsi="Traditional Arabic" w:cs="Traditional Arabic"/>
          <w:sz w:val="34"/>
          <w:szCs w:val="34"/>
          <w:rtl/>
          <w:lang w:bidi="ar-EG"/>
        </w:rPr>
        <w:t>الدليل الثاني:</w:t>
      </w:r>
    </w:p>
    <w:p w14:paraId="35BB161E" w14:textId="77777777" w:rsidR="009F0D25" w:rsidRPr="00442236" w:rsidRDefault="00C9305B" w:rsidP="00CE4663">
      <w:pPr>
        <w:spacing w:after="0" w:line="240" w:lineRule="auto"/>
        <w:jc w:val="lowKashida"/>
        <w:rPr>
          <w:rFonts w:ascii="Traditional Arabic" w:eastAsia="Times New Roman" w:hAnsi="Traditional Arabic" w:cs="Traditional Arabic"/>
          <w:sz w:val="34"/>
          <w:szCs w:val="34"/>
          <w:rtl/>
          <w:lang w:bidi="ar-EG"/>
        </w:rPr>
      </w:pPr>
      <w:r w:rsidRPr="00C9305B">
        <w:rPr>
          <w:rFonts w:ascii="Traditional Arabic" w:eastAsia="Times New Roman" w:hAnsi="Traditional Arabic" w:cs="Traditional Arabic"/>
          <w:b/>
          <w:bCs/>
          <w:sz w:val="34"/>
          <w:szCs w:val="34"/>
          <w:rtl/>
          <w:lang w:bidi="ar-EG"/>
        </w:rPr>
        <w:t xml:space="preserve">قال تعالى </w:t>
      </w:r>
      <w:r w:rsidR="002C7363" w:rsidRPr="002C7363">
        <w:rPr>
          <w:rFonts w:ascii="Traditional Arabic" w:eastAsia="Times New Roman" w:hAnsi="Traditional Arabic" w:cs="Traditional Arabic"/>
          <w:b/>
          <w:bCs/>
          <w:color w:val="000000" w:themeColor="text1"/>
          <w:sz w:val="34"/>
          <w:szCs w:val="34"/>
          <w:rtl/>
          <w:lang w:bidi="ar-EG"/>
        </w:rPr>
        <w:t>﴿</w:t>
      </w:r>
      <w:r w:rsidR="009F0D25" w:rsidRPr="002C7363">
        <w:rPr>
          <w:rFonts w:ascii="Traditional Arabic" w:eastAsia="Times New Roman" w:hAnsi="Traditional Arabic" w:cs="Traditional Arabic"/>
          <w:color w:val="008000"/>
          <w:sz w:val="34"/>
          <w:szCs w:val="34"/>
          <w:rtl/>
          <w:lang w:bidi="ar-EG"/>
        </w:rPr>
        <w:t>وَمَا كُنَّا مُعَذِّبِينَ حَتَّى نَبْعَثَ رَسُولًا (15)) (الإسراء: 15)، وقوله تعالى (وَلَقَدْ بَعَثْنَا فِي كُلِّ أُمَّةٍ رَسُولًا أَنِ اعْبُدُوا اللَّهَ وَاجْتَنِبُوا الطَّاغُوتَ</w:t>
      </w:r>
      <w:r w:rsidR="009F0D25" w:rsidRPr="00442236">
        <w:rPr>
          <w:rFonts w:ascii="Traditional Arabic" w:eastAsia="Times New Roman" w:hAnsi="Traditional Arabic" w:cs="Traditional Arabic"/>
          <w:sz w:val="34"/>
          <w:szCs w:val="34"/>
          <w:rtl/>
          <w:lang w:bidi="ar-EG"/>
        </w:rPr>
        <w:t xml:space="preserve">) (النحل: 36) </w:t>
      </w:r>
    </w:p>
    <w:p w14:paraId="654C3E16"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وجه الدلالة: </w:t>
      </w:r>
    </w:p>
    <w:p w14:paraId="38F6ACE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قد علَّق الله -تعالى- نفي التعذيب على إقامة الحجة، وجعل إقامة الحجة حاصلة ببعثة الرسول صلى الله عليه وسلم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وهو واحد فقط. </w:t>
      </w:r>
    </w:p>
    <w:p w14:paraId="6A531A3D"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الشافعي: </w:t>
      </w:r>
    </w:p>
    <w:p w14:paraId="11228296" w14:textId="77777777" w:rsidR="009332AC"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أقام جل ثناؤه حجته على خ</w:t>
      </w:r>
      <w:r w:rsidR="009332A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لقه في أنبيائه عليهم السلام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وكانت الحجة بها ثابتة، وكان الواحد في ذلك وأكثرُ منه سواءً، تقوم الحجة بالواحد منهم قياماً بالأكثر.</w:t>
      </w:r>
      <w:r w:rsidRPr="00442236">
        <w:rPr>
          <w:rFonts w:ascii="Traditional Arabic" w:eastAsia="Times New Roman" w:hAnsi="Traditional Arabic" w:cs="Traditional Arabic"/>
          <w:sz w:val="34"/>
          <w:szCs w:val="34"/>
          <w:rtl/>
          <w:lang w:bidi="ar-EG"/>
        </w:rPr>
        <w:footnoteReference w:id="166"/>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3 </w:t>
      </w:r>
      <w:r w:rsidR="009332AC" w:rsidRPr="00442236">
        <w:rPr>
          <w:rFonts w:ascii="Traditional Arabic" w:eastAsia="Times New Roman" w:hAnsi="Traditional Arabic" w:cs="Traditional Arabic"/>
          <w:sz w:val="34"/>
          <w:szCs w:val="34"/>
          <w:rtl/>
          <w:lang w:bidi="ar-EG"/>
        </w:rPr>
        <w:t>–الدليل الثالث:</w:t>
      </w:r>
    </w:p>
    <w:p w14:paraId="73F86199" w14:textId="77777777" w:rsidR="009332AC" w:rsidRPr="002C7363" w:rsidRDefault="009F0D25" w:rsidP="00CE4663">
      <w:pPr>
        <w:spacing w:after="0" w:line="240" w:lineRule="auto"/>
        <w:jc w:val="lowKashida"/>
        <w:rPr>
          <w:rFonts w:ascii="Traditional Arabic" w:eastAsia="Times New Roman" w:hAnsi="Traditional Arabic" w:cs="Traditional Arabic"/>
          <w:color w:val="008000"/>
          <w:sz w:val="34"/>
          <w:szCs w:val="34"/>
          <w:rtl/>
          <w:lang w:bidi="ar-EG"/>
        </w:rPr>
      </w:pPr>
      <w:r w:rsidRPr="00442236">
        <w:rPr>
          <w:rFonts w:ascii="Traditional Arabic" w:eastAsia="Times New Roman" w:hAnsi="Traditional Arabic" w:cs="Traditional Arabic"/>
          <w:sz w:val="34"/>
          <w:szCs w:val="34"/>
          <w:rtl/>
          <w:lang w:bidi="ar-EG"/>
        </w:rPr>
        <w:t xml:space="preserve">قال تعالى: </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يَا</w:t>
      </w:r>
      <w:r w:rsidRPr="002C7363">
        <w:rPr>
          <w:rFonts w:ascii="Traditional Arabic" w:eastAsia="Times New Roman" w:hAnsi="Traditional Arabic" w:cs="Traditional Arabic"/>
          <w:color w:val="008000"/>
          <w:sz w:val="34"/>
          <w:szCs w:val="34"/>
          <w:rtl/>
          <w:lang w:bidi="ar-EG"/>
        </w:rPr>
        <w:t xml:space="preserve"> أَيُّهَا الَّذِينَ آَمَنُوا إِنْ جَاءَكُمْ فَاسِقٌ بِنَبَإٍ فَتَبَيَّنُوا</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[الحجرات: 6]</w:t>
      </w:r>
      <w:r w:rsidR="00CE4663" w:rsidRPr="002C7363">
        <w:rPr>
          <w:rFonts w:ascii="Traditional Arabic" w:eastAsia="Times New Roman" w:hAnsi="Traditional Arabic" w:cs="Traditional Arabic"/>
          <w:color w:val="008000"/>
          <w:sz w:val="34"/>
          <w:szCs w:val="34"/>
          <w:rtl/>
          <w:lang w:bidi="ar-EG"/>
        </w:rPr>
        <w:t xml:space="preserve"> </w:t>
      </w:r>
    </w:p>
    <w:p w14:paraId="1AC511C3" w14:textId="77777777" w:rsidR="009F0D25" w:rsidRPr="002C7363" w:rsidRDefault="009F0D25" w:rsidP="00CE4663">
      <w:pPr>
        <w:spacing w:after="0" w:line="240" w:lineRule="auto"/>
        <w:jc w:val="lowKashida"/>
        <w:rPr>
          <w:rFonts w:ascii="Traditional Arabic" w:eastAsia="Times New Roman" w:hAnsi="Traditional Arabic" w:cs="Traditional Arabic"/>
          <w:color w:val="008000"/>
          <w:sz w:val="34"/>
          <w:szCs w:val="34"/>
          <w:rtl/>
          <w:lang w:bidi="ar-EG"/>
        </w:rPr>
      </w:pPr>
      <w:r w:rsidRPr="00442236">
        <w:rPr>
          <w:rFonts w:ascii="Traditional Arabic" w:eastAsia="Times New Roman" w:hAnsi="Traditional Arabic" w:cs="Traditional Arabic"/>
          <w:sz w:val="34"/>
          <w:szCs w:val="34"/>
          <w:rtl/>
          <w:lang w:bidi="ar-EG"/>
        </w:rPr>
        <w:t xml:space="preserve">وفي قراءة: </w:t>
      </w:r>
      <w:r w:rsidR="0046080A" w:rsidRPr="00442236">
        <w:rPr>
          <w:rFonts w:ascii="Traditional Arabic" w:eastAsia="Times New Roman" w:hAnsi="Traditional Arabic" w:cs="Traditional Arabic"/>
          <w:sz w:val="34"/>
          <w:szCs w:val="34"/>
          <w:rtl/>
          <w:lang w:bidi="ar-EG"/>
        </w:rPr>
        <w:t>﴿</w:t>
      </w:r>
      <w:r w:rsidRPr="002C7363">
        <w:rPr>
          <w:rFonts w:ascii="Traditional Arabic" w:eastAsia="Times New Roman" w:hAnsi="Traditional Arabic" w:cs="Traditional Arabic"/>
          <w:color w:val="008000"/>
          <w:sz w:val="34"/>
          <w:szCs w:val="34"/>
          <w:rtl/>
          <w:lang w:bidi="ar-EG"/>
        </w:rPr>
        <w:t>فَتَثَبَّتُوا</w:t>
      </w:r>
      <w:r w:rsidR="0046080A" w:rsidRPr="00442236">
        <w:rPr>
          <w:rFonts w:ascii="Traditional Arabic" w:eastAsia="Times New Roman" w:hAnsi="Traditional Arabic" w:cs="Traditional Arabic"/>
          <w:sz w:val="34"/>
          <w:szCs w:val="34"/>
          <w:rtl/>
          <w:lang w:bidi="ar-EG"/>
        </w:rPr>
        <w:t>﴾</w:t>
      </w:r>
    </w:p>
    <w:p w14:paraId="15471DF7" w14:textId="77777777" w:rsidR="009F0D25" w:rsidRPr="00442236" w:rsidRDefault="00C91ACC"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w:t>
      </w:r>
      <w:r w:rsidR="009F0D25" w:rsidRPr="00442236">
        <w:rPr>
          <w:rFonts w:ascii="Traditional Arabic" w:eastAsia="Times New Roman" w:hAnsi="Traditional Arabic" w:cs="Traditional Arabic"/>
          <w:sz w:val="34"/>
          <w:szCs w:val="34"/>
          <w:rtl/>
          <w:lang w:bidi="ar-EG"/>
        </w:rPr>
        <w:t>وجه الدلالة في موضعين</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w:t>
      </w:r>
    </w:p>
    <w:p w14:paraId="6455421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أ-الأول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قوله تعالى</w:t>
      </w:r>
      <w:r w:rsidR="0046080A" w:rsidRPr="00442236">
        <w:rPr>
          <w:rFonts w:ascii="Traditional Arabic" w:eastAsia="Times New Roman" w:hAnsi="Traditional Arabic" w:cs="Traditional Arabic"/>
          <w:sz w:val="34"/>
          <w:szCs w:val="34"/>
          <w:rtl/>
          <w:lang w:bidi="ar-EG"/>
        </w:rPr>
        <w:t>﴿</w:t>
      </w:r>
      <w:r w:rsidRPr="002C7363">
        <w:rPr>
          <w:rFonts w:ascii="Traditional Arabic" w:eastAsia="Times New Roman" w:hAnsi="Traditional Arabic" w:cs="Traditional Arabic"/>
          <w:color w:val="008000"/>
          <w:sz w:val="34"/>
          <w:szCs w:val="34"/>
          <w:rtl/>
          <w:lang w:bidi="ar-EG"/>
        </w:rPr>
        <w:t xml:space="preserve"> إِنْ جَاءَكُمْ فَاسِقٌ بِنَبَإٍ فَتَبَيَّنُوا</w:t>
      </w:r>
      <w:r w:rsidR="0046080A" w:rsidRPr="00442236">
        <w:rPr>
          <w:rFonts w:ascii="Traditional Arabic" w:eastAsia="Times New Roman" w:hAnsi="Traditional Arabic" w:cs="Traditional Arabic"/>
          <w:sz w:val="34"/>
          <w:szCs w:val="34"/>
          <w:rtl/>
          <w:lang w:bidi="ar-EG"/>
        </w:rPr>
        <w:t>﴾</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ذلك أنه لو لم ي</w:t>
      </w:r>
      <w:r w:rsidR="009332A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قبل خبر الواحد لم</w:t>
      </w:r>
      <w:r w:rsidR="009332A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علِّل بالفسق؛ وذلك لأنَّ خبر الواحد على هذا التقدير، يقتضي عدم القبول لذاته، وهو كونه خبر واحد، فيمتنع تعليل عدم قبوله بغيره</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إذ لو كان معللًا بالغير لاقتضى حصوله به، فعلَّل عدم قبول قول الفاسقين بالتبيّن</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لأنَّ ترتيب الحكم على الوصف المناسب بالفاء يدل على العلِّية، فيكون</w:t>
      </w:r>
      <w:r w:rsidRPr="002C7363">
        <w:rPr>
          <w:rFonts w:ascii="Traditional Arabic" w:eastAsia="Times New Roman" w:hAnsi="Traditional Arabic" w:cs="Traditional Arabic"/>
          <w:color w:val="008000"/>
          <w:sz w:val="34"/>
          <w:szCs w:val="34"/>
          <w:rtl/>
          <w:lang w:bidi="ar-EG"/>
        </w:rPr>
        <w:t xml:space="preserve"> </w:t>
      </w:r>
      <w:r w:rsidRPr="00442236">
        <w:rPr>
          <w:rFonts w:ascii="Traditional Arabic" w:eastAsia="Times New Roman" w:hAnsi="Traditional Arabic" w:cs="Traditional Arabic"/>
          <w:sz w:val="34"/>
          <w:szCs w:val="34"/>
          <w:rtl/>
          <w:lang w:bidi="ar-EG"/>
        </w:rPr>
        <w:lastRenderedPageBreak/>
        <w:t>التبيين معللًا بالفسق، فإذا انتفى الفسق الذي هو علة التبي</w:t>
      </w:r>
      <w:r w:rsidR="009332A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ن، بقي كون الخبر الواحد مقبولًا لذاته.</w:t>
      </w:r>
      <w:r w:rsidRPr="00442236">
        <w:rPr>
          <w:rFonts w:ascii="Traditional Arabic" w:eastAsia="Times New Roman" w:hAnsi="Traditional Arabic" w:cs="Traditional Arabic"/>
          <w:sz w:val="34"/>
          <w:szCs w:val="34"/>
          <w:rtl/>
          <w:lang w:bidi="ar-EG"/>
        </w:rPr>
        <w:footnoteReference w:id="167"/>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ب- الثاني: قوله تعالى (إِنْ جَاءَكُمْ فَاسِقٌ بِنَبَإٍ فَتَبَيَّنُوا): </w:t>
      </w:r>
    </w:p>
    <w:p w14:paraId="35D4DFB2" w14:textId="77777777" w:rsidR="009F0D25" w:rsidRPr="00442236" w:rsidRDefault="009F0D25" w:rsidP="00025148">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أنه قوله تعالى "</w:t>
      </w:r>
      <w:r w:rsidR="00C91ACC" w:rsidRPr="00442236">
        <w:rPr>
          <w:rFonts w:ascii="Traditional Arabic" w:eastAsia="Times New Roman" w:hAnsi="Traditional Arabic" w:cs="Traditional Arabic"/>
          <w:sz w:val="34"/>
          <w:szCs w:val="34"/>
          <w:rtl/>
          <w:lang w:bidi="ar-EG"/>
        </w:rPr>
        <w:t xml:space="preserve"> بِنَبَإٍ </w:t>
      </w:r>
      <w:r w:rsidRPr="00442236">
        <w:rPr>
          <w:rFonts w:ascii="Traditional Arabic" w:eastAsia="Times New Roman" w:hAnsi="Traditional Arabic" w:cs="Traditional Arabic"/>
          <w:sz w:val="34"/>
          <w:szCs w:val="34"/>
          <w:rtl/>
          <w:lang w:bidi="ar-EG"/>
        </w:rPr>
        <w:t xml:space="preserve">": </w:t>
      </w:r>
      <w:r w:rsidR="009332AC" w:rsidRPr="00442236">
        <w:rPr>
          <w:rFonts w:ascii="Traditional Arabic" w:eastAsia="Times New Roman" w:hAnsi="Traditional Arabic" w:cs="Traditional Arabic"/>
          <w:sz w:val="34"/>
          <w:szCs w:val="34"/>
          <w:rtl/>
          <w:lang w:bidi="ar-EG"/>
        </w:rPr>
        <w:t xml:space="preserve">هو نكرة في سياق </w:t>
      </w:r>
      <w:proofErr w:type="gramStart"/>
      <w:r w:rsidR="009332AC" w:rsidRPr="00442236">
        <w:rPr>
          <w:rFonts w:ascii="Traditional Arabic" w:eastAsia="Times New Roman" w:hAnsi="Traditional Arabic" w:cs="Traditional Arabic"/>
          <w:sz w:val="34"/>
          <w:szCs w:val="34"/>
          <w:rtl/>
          <w:lang w:bidi="ar-EG"/>
        </w:rPr>
        <w:t>الاثبات</w:t>
      </w:r>
      <w:r w:rsidR="0046080A" w:rsidRPr="00442236">
        <w:rPr>
          <w:rFonts w:ascii="Traditional Arabic" w:eastAsia="Times New Roman" w:hAnsi="Traditional Arabic" w:cs="Traditional Arabic"/>
          <w:sz w:val="34"/>
          <w:szCs w:val="34"/>
          <w:rtl/>
          <w:lang w:bidi="ar-EG"/>
        </w:rPr>
        <w:t>؛</w:t>
      </w:r>
      <w:r w:rsidR="009332AC" w:rsidRPr="00442236">
        <w:rPr>
          <w:rFonts w:ascii="Traditional Arabic" w:eastAsia="Times New Roman" w:hAnsi="Traditional Arabic" w:cs="Traditional Arabic"/>
          <w:sz w:val="34"/>
          <w:szCs w:val="34"/>
          <w:rtl/>
          <w:lang w:bidi="ar-EG"/>
        </w:rPr>
        <w:t>ف</w:t>
      </w:r>
      <w:r w:rsidRPr="00442236">
        <w:rPr>
          <w:rFonts w:ascii="Traditional Arabic" w:eastAsia="Times New Roman" w:hAnsi="Traditional Arabic" w:cs="Traditional Arabic"/>
          <w:sz w:val="34"/>
          <w:szCs w:val="34"/>
          <w:rtl/>
          <w:lang w:bidi="ar-EG"/>
        </w:rPr>
        <w:t>يعم</w:t>
      </w:r>
      <w:proofErr w:type="gramEnd"/>
      <w:r w:rsidRPr="00442236">
        <w:rPr>
          <w:rFonts w:ascii="Traditional Arabic" w:eastAsia="Times New Roman" w:hAnsi="Traditional Arabic" w:cs="Traditional Arabic"/>
          <w:sz w:val="34"/>
          <w:szCs w:val="34"/>
          <w:rtl/>
          <w:lang w:bidi="ar-EG"/>
        </w:rPr>
        <w:t xml:space="preserve"> </w:t>
      </w:r>
      <w:r w:rsidR="009332AC" w:rsidRPr="00442236">
        <w:rPr>
          <w:rFonts w:ascii="Traditional Arabic" w:eastAsia="Times New Roman" w:hAnsi="Traditional Arabic" w:cs="Traditional Arabic"/>
          <w:sz w:val="34"/>
          <w:szCs w:val="34"/>
          <w:rtl/>
          <w:lang w:bidi="ar-EG"/>
        </w:rPr>
        <w:t xml:space="preserve">الحكم </w:t>
      </w:r>
      <w:r w:rsidRPr="00442236">
        <w:rPr>
          <w:rFonts w:ascii="Traditional Arabic" w:eastAsia="Times New Roman" w:hAnsi="Traditional Arabic" w:cs="Traditional Arabic"/>
          <w:sz w:val="34"/>
          <w:szCs w:val="34"/>
          <w:rtl/>
          <w:lang w:bidi="ar-EG"/>
        </w:rPr>
        <w:t>كل ما كان فى أمر الأصول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وما كان في الفروع. </w:t>
      </w:r>
    </w:p>
    <w:p w14:paraId="42966EC1" w14:textId="77777777" w:rsidR="006D731C"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4 </w:t>
      </w:r>
      <w:r w:rsidR="006D731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r w:rsidR="006D731C" w:rsidRPr="00442236">
        <w:rPr>
          <w:rFonts w:ascii="Traditional Arabic" w:eastAsia="Times New Roman" w:hAnsi="Traditional Arabic" w:cs="Traditional Arabic"/>
          <w:sz w:val="34"/>
          <w:szCs w:val="34"/>
          <w:rtl/>
          <w:lang w:bidi="ar-EG"/>
        </w:rPr>
        <w:t>الدليل الرابع:</w:t>
      </w:r>
    </w:p>
    <w:p w14:paraId="2023B9B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تعَالَى: </w:t>
      </w:r>
      <w:r w:rsidR="0046080A" w:rsidRPr="00442236">
        <w:rPr>
          <w:rFonts w:ascii="Traditional Arabic" w:eastAsia="Times New Roman" w:hAnsi="Traditional Arabic" w:cs="Traditional Arabic"/>
          <w:sz w:val="34"/>
          <w:szCs w:val="34"/>
          <w:rtl/>
          <w:lang w:bidi="ar-EG"/>
        </w:rPr>
        <w:t>﴿</w:t>
      </w:r>
      <w:r w:rsidRPr="002C7363">
        <w:rPr>
          <w:rFonts w:ascii="Traditional Arabic" w:eastAsia="Times New Roman" w:hAnsi="Traditional Arabic" w:cs="Traditional Arabic"/>
          <w:color w:val="008000"/>
          <w:sz w:val="34"/>
          <w:szCs w:val="34"/>
          <w:rtl/>
          <w:lang w:bidi="ar-EG"/>
        </w:rPr>
        <w:t>فَاسْأَلُوا أَهْلَ الذِّكْرِ إِنْ كُنْتُمْ لَا تَعْلَمُونَ</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[النحل: 43] </w:t>
      </w:r>
    </w:p>
    <w:p w14:paraId="1598153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فأمر تعالى من لم يعلم أن يسأل أهل الذكر، وهم أولو الكتاب والعلم، ولولا أنَّ أخبارهم تفيد العلم لم</w:t>
      </w:r>
      <w:r w:rsidR="006D731C" w:rsidRPr="00442236">
        <w:rPr>
          <w:rFonts w:ascii="Traditional Arabic" w:eastAsia="Times New Roman" w:hAnsi="Traditional Arabic" w:cs="Traditional Arabic"/>
          <w:sz w:val="34"/>
          <w:szCs w:val="34"/>
          <w:rtl/>
          <w:lang w:bidi="ar-EG"/>
        </w:rPr>
        <w:t>ا</w:t>
      </w:r>
      <w:r w:rsidRPr="00442236">
        <w:rPr>
          <w:rFonts w:ascii="Traditional Arabic" w:eastAsia="Times New Roman" w:hAnsi="Traditional Arabic" w:cs="Traditional Arabic"/>
          <w:sz w:val="34"/>
          <w:szCs w:val="34"/>
          <w:rtl/>
          <w:lang w:bidi="ar-EG"/>
        </w:rPr>
        <w:t xml:space="preserve"> أمر بسؤال</w:t>
      </w:r>
      <w:r w:rsidR="006D731C" w:rsidRPr="00442236">
        <w:rPr>
          <w:rFonts w:ascii="Traditional Arabic" w:eastAsia="Times New Roman" w:hAnsi="Traditional Arabic" w:cs="Traditional Arabic"/>
          <w:sz w:val="34"/>
          <w:szCs w:val="34"/>
          <w:rtl/>
          <w:lang w:bidi="ar-EG"/>
        </w:rPr>
        <w:t>هم؛ إذ كيف يأمر بسؤال</w:t>
      </w:r>
      <w:r w:rsidRPr="00442236">
        <w:rPr>
          <w:rFonts w:ascii="Traditional Arabic" w:eastAsia="Times New Roman" w:hAnsi="Traditional Arabic" w:cs="Traditional Arabic"/>
          <w:sz w:val="34"/>
          <w:szCs w:val="34"/>
          <w:rtl/>
          <w:lang w:bidi="ar-EG"/>
        </w:rPr>
        <w:t xml:space="preserve"> من لا يفيد خبره </w:t>
      </w:r>
      <w:proofErr w:type="gramStart"/>
      <w:r w:rsidR="006D731C" w:rsidRPr="00442236">
        <w:rPr>
          <w:rFonts w:ascii="Traditional Arabic" w:eastAsia="Times New Roman" w:hAnsi="Traditional Arabic" w:cs="Traditional Arabic"/>
          <w:sz w:val="34"/>
          <w:szCs w:val="34"/>
          <w:rtl/>
          <w:lang w:bidi="ar-EG"/>
        </w:rPr>
        <w:t>علماً؟ّ</w:t>
      </w:r>
      <w:proofErr w:type="gramEnd"/>
      <w:r w:rsidR="006D731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وهو سبحانه لم يقل سلوا عدد التواتر، بل أمر بسؤال أهل الذكر مطلقاً، فلو كان واحداً لكان سؤاله وجوابه كافياً.</w:t>
      </w:r>
      <w:r w:rsidRPr="00442236">
        <w:rPr>
          <w:rFonts w:ascii="Traditional Arabic" w:eastAsia="Times New Roman" w:hAnsi="Traditional Arabic" w:cs="Traditional Arabic"/>
          <w:sz w:val="34"/>
          <w:szCs w:val="34"/>
          <w:rtl/>
          <w:lang w:bidi="ar-EG"/>
        </w:rPr>
        <w:footnoteReference w:id="168"/>
      </w:r>
      <w:r w:rsidRPr="00442236">
        <w:rPr>
          <w:rFonts w:ascii="Traditional Arabic" w:eastAsia="Times New Roman" w:hAnsi="Traditional Arabic" w:cs="Traditional Arabic"/>
          <w:sz w:val="34"/>
          <w:szCs w:val="34"/>
          <w:rtl/>
          <w:lang w:bidi="ar-EG"/>
        </w:rPr>
        <w:t xml:space="preserve"> </w:t>
      </w:r>
    </w:p>
    <w:p w14:paraId="0671DABC"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ومن أدلة الس</w:t>
      </w:r>
      <w:r w:rsidR="008C246D"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ن</w:t>
      </w:r>
      <w:r w:rsidR="008C246D"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ة: </w:t>
      </w:r>
    </w:p>
    <w:p w14:paraId="58E12148"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1 – ا</w:t>
      </w:r>
      <w:r w:rsidR="0078643B" w:rsidRPr="00442236">
        <w:rPr>
          <w:rFonts w:ascii="Traditional Arabic" w:eastAsia="Times New Roman" w:hAnsi="Traditional Arabic" w:cs="Traditional Arabic"/>
          <w:sz w:val="34"/>
          <w:szCs w:val="34"/>
          <w:rtl/>
          <w:lang w:bidi="ar-EG"/>
        </w:rPr>
        <w:t>ل</w:t>
      </w:r>
      <w:r w:rsidRPr="00442236">
        <w:rPr>
          <w:rFonts w:ascii="Traditional Arabic" w:eastAsia="Times New Roman" w:hAnsi="Traditional Arabic" w:cs="Traditional Arabic"/>
          <w:sz w:val="34"/>
          <w:szCs w:val="34"/>
          <w:rtl/>
          <w:lang w:bidi="ar-EG"/>
        </w:rPr>
        <w:t>دليل الأول:</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ما تواتر من فعل النبي - صلى الله عليه </w:t>
      </w:r>
      <w:r w:rsidR="0058053F" w:rsidRPr="00442236">
        <w:rPr>
          <w:rFonts w:ascii="Traditional Arabic" w:eastAsia="Times New Roman" w:hAnsi="Traditional Arabic" w:cs="Traditional Arabic"/>
          <w:sz w:val="34"/>
          <w:szCs w:val="34"/>
          <w:rtl/>
          <w:lang w:bidi="ar-EG"/>
        </w:rPr>
        <w:t>وسل</w:t>
      </w:r>
      <w:r w:rsidRPr="00442236">
        <w:rPr>
          <w:rFonts w:ascii="Traditional Arabic" w:eastAsia="Times New Roman" w:hAnsi="Traditional Arabic" w:cs="Traditional Arabic"/>
          <w:sz w:val="34"/>
          <w:szCs w:val="34"/>
          <w:rtl/>
          <w:lang w:bidi="ar-EG"/>
        </w:rPr>
        <w:t xml:space="preserve">م- أنه كان يبعث آحاد أصحابه - رضى الله عنهم- إلى البلاد والملوك ليدعوهم إلى دين الإسلام، ومن ذلك: </w:t>
      </w:r>
    </w:p>
    <w:p w14:paraId="4FC6AFD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 - ما رواه البخاري في صحيحه في " كتاب أخبار الآحاد"،</w:t>
      </w:r>
    </w:p>
    <w:p w14:paraId="14544EB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"باب ما كان يبعث النبيُّ - صلى الله عليه وسلم - من الأمراء والرسل، واحداً بعد واحد "، ثم قال البخاري: </w:t>
      </w:r>
    </w:p>
    <w:p w14:paraId="015C1E7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"وَقَالَ ابْنُ عَبَّاس رضي الله عنهما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بَعَثَ النَّبِيُّ - صَلَّى اللهُ عَلَيْهِ وَسَلَّمَ - دِحْيَةَ الكَلْبِيَّ بِكِتَابِهِ إِلَى عَظِيمِ بُصْرَى، أَنْ يَدْفَعَهُ إِلَى قَيْصَرَ".</w:t>
      </w:r>
      <w:r w:rsidRPr="00442236">
        <w:rPr>
          <w:rFonts w:ascii="Traditional Arabic" w:eastAsia="Times New Roman" w:hAnsi="Traditional Arabic" w:cs="Traditional Arabic"/>
          <w:sz w:val="34"/>
          <w:szCs w:val="34"/>
          <w:rtl/>
          <w:lang w:bidi="ar-EG"/>
        </w:rPr>
        <w:footnoteReference w:id="169"/>
      </w:r>
      <w:r w:rsidRPr="00442236">
        <w:rPr>
          <w:rFonts w:ascii="Traditional Arabic" w:eastAsia="Times New Roman" w:hAnsi="Traditional Arabic" w:cs="Traditional Arabic"/>
          <w:sz w:val="34"/>
          <w:szCs w:val="34"/>
          <w:rtl/>
          <w:lang w:bidi="ar-EG"/>
        </w:rPr>
        <w:t xml:space="preserve"> </w:t>
      </w:r>
    </w:p>
    <w:p w14:paraId="4608A0BA"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وعن ابْنِ عَبَّاسٍ -رضى الله عنهما- أَنَّ رَسُولَ اللَّهِ - صَلَّى اللهُ عَلَيْهِ وَسَلَّم- بَعَثَ بِكِتَابِهِ إِلَى كِسْرَى، مَعَ عَبْدِ اللَّهِ بْنِ حُذَافَةَ السَّهْمِيِّ، فَأَمَرَهُ أَنْ يَدْفَعَهُ إِلَى عَظِيمِ البَحْرَيْنِ، فَدَفَعَهُ عَظِيمُ البَحْرَيْنِ إِلَى كِسْرَى.</w:t>
      </w:r>
      <w:r w:rsidRPr="00442236">
        <w:rPr>
          <w:rFonts w:ascii="Traditional Arabic" w:eastAsia="Times New Roman" w:hAnsi="Traditional Arabic" w:cs="Traditional Arabic"/>
          <w:sz w:val="34"/>
          <w:szCs w:val="34"/>
          <w:rtl/>
          <w:lang w:bidi="ar-EG"/>
        </w:rPr>
        <w:footnoteReference w:id="170"/>
      </w:r>
      <w:r w:rsidRPr="00442236">
        <w:rPr>
          <w:rFonts w:ascii="Traditional Arabic" w:eastAsia="Times New Roman" w:hAnsi="Traditional Arabic" w:cs="Traditional Arabic"/>
          <w:sz w:val="34"/>
          <w:szCs w:val="34"/>
          <w:rtl/>
          <w:lang w:bidi="ar-EG"/>
        </w:rPr>
        <w:t xml:space="preserve"> </w:t>
      </w:r>
    </w:p>
    <w:p w14:paraId="540AEAF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وعن عبد الرحمن بن حاطب أنَّ رسولَ الله - صلى الله عليه وسلم - بعث حاطبَ</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بنَ أبي بلتعةَ إلى المقوقس صاحبِ الإسكندرية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171"/>
      </w:r>
      <w:r w:rsidRPr="00442236">
        <w:rPr>
          <w:rFonts w:ascii="Traditional Arabic" w:eastAsia="Times New Roman" w:hAnsi="Traditional Arabic" w:cs="Traditional Arabic"/>
          <w:sz w:val="34"/>
          <w:szCs w:val="34"/>
          <w:rtl/>
          <w:lang w:bidi="ar-EG"/>
        </w:rPr>
        <w:t xml:space="preserve"> </w:t>
      </w:r>
    </w:p>
    <w:p w14:paraId="41E41005" w14:textId="77777777" w:rsidR="00A95E94" w:rsidRPr="00442236" w:rsidRDefault="00A95E94"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lastRenderedPageBreak/>
        <w:t>*ومن ذلك</w:t>
      </w:r>
      <w:r w:rsidR="00CE4663" w:rsidRPr="00442236">
        <w:rPr>
          <w:rFonts w:ascii="Traditional Arabic" w:eastAsia="Times New Roman" w:hAnsi="Traditional Arabic" w:cs="Traditional Arabic"/>
          <w:sz w:val="34"/>
          <w:szCs w:val="34"/>
          <w:rtl/>
          <w:lang w:bidi="ar-EG"/>
        </w:rPr>
        <w:t>:</w:t>
      </w:r>
    </w:p>
    <w:p w14:paraId="65475BF1" w14:textId="77777777" w:rsidR="000625FC" w:rsidRPr="00442236" w:rsidRDefault="000625FC"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1-عَنْ ‌أَنَسٍ رضي الله عنه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أَنَّ أَهْلَ الْيَمَنِ قَدِمُوا عَلَى رَسُولِ اللهِ صَلَّى اللهُ عَلَيْهِ وَسَلَّمَ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فَقَالُوا: ‌ابْعَثْ ‌مَعَنَا ‌رَجُلًا يُعَلِّمُنَا السُّنَّةَ وَالْإِسْلَامَ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قَالَ: فَأَخَذَ بِيَدِ أَبِي عُبَيْدَةَ رضي الله </w:t>
      </w:r>
      <w:proofErr w:type="gramStart"/>
      <w:r w:rsidRPr="00442236">
        <w:rPr>
          <w:rFonts w:ascii="Traditional Arabic" w:eastAsia="Times New Roman" w:hAnsi="Traditional Arabic" w:cs="Traditional Arabic"/>
          <w:sz w:val="34"/>
          <w:szCs w:val="34"/>
          <w:rtl/>
          <w:lang w:bidi="ar-EG"/>
        </w:rPr>
        <w:t>عنه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فَقَالَ</w:t>
      </w:r>
      <w:proofErr w:type="gramEnd"/>
      <w:r w:rsidRPr="00442236">
        <w:rPr>
          <w:rFonts w:ascii="Traditional Arabic" w:eastAsia="Times New Roman" w:hAnsi="Traditional Arabic" w:cs="Traditional Arabic"/>
          <w:sz w:val="34"/>
          <w:szCs w:val="34"/>
          <w:rtl/>
          <w:lang w:bidi="ar-EG"/>
        </w:rPr>
        <w:t>: هَذَا أَمِينُ هَذِهِ الْأُمَّةِ</w:t>
      </w:r>
      <w:r w:rsidR="00CE4663" w:rsidRPr="00442236">
        <w:rPr>
          <w:rFonts w:ascii="Traditional Arabic" w:eastAsia="Times New Roman" w:hAnsi="Traditional Arabic" w:cs="Traditional Arabic"/>
          <w:sz w:val="34"/>
          <w:szCs w:val="34"/>
          <w:rtl/>
          <w:lang w:bidi="ar-EG"/>
        </w:rPr>
        <w:t>.</w:t>
      </w:r>
      <w:r w:rsidRPr="00442236">
        <w:rPr>
          <w:rtl/>
        </w:rPr>
        <w:footnoteReference w:id="172"/>
      </w:r>
      <w:r w:rsidRPr="00442236">
        <w:rPr>
          <w:rFonts w:ascii="Traditional Arabic" w:eastAsia="Times New Roman" w:hAnsi="Traditional Arabic" w:cs="Traditional Arabic"/>
          <w:sz w:val="34"/>
          <w:szCs w:val="34"/>
          <w:rtl/>
          <w:lang w:bidi="ar-EG"/>
        </w:rPr>
        <w:t xml:space="preserve"> </w:t>
      </w:r>
    </w:p>
    <w:p w14:paraId="7D9F1B5E" w14:textId="77777777" w:rsidR="000625FC" w:rsidRPr="00442236" w:rsidRDefault="000625FC"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وجه الاستدلال منه</w:t>
      </w:r>
      <w:r w:rsidR="00CE4663" w:rsidRPr="00442236">
        <w:rPr>
          <w:rFonts w:ascii="Traditional Arabic" w:eastAsia="Times New Roman" w:hAnsi="Traditional Arabic" w:cs="Traditional Arabic"/>
          <w:sz w:val="34"/>
          <w:szCs w:val="34"/>
          <w:rtl/>
          <w:lang w:bidi="ar-EG"/>
        </w:rPr>
        <w:t>:</w:t>
      </w:r>
    </w:p>
    <w:p w14:paraId="5BE9D7CA" w14:textId="77777777" w:rsidR="000625FC" w:rsidRPr="00442236" w:rsidRDefault="000625FC"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 أنه لو لم يكن خبره حجة على المرس</w:t>
      </w:r>
      <w:r w:rsidR="00520AD2"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ل إليهم ما كان لهذا الإرسال من فائدة ولا معنى</w:t>
      </w:r>
      <w:r w:rsidR="00CE4663" w:rsidRPr="00442236">
        <w:rPr>
          <w:rFonts w:ascii="Traditional Arabic" w:eastAsia="Times New Roman" w:hAnsi="Traditional Arabic" w:cs="Traditional Arabic"/>
          <w:sz w:val="34"/>
          <w:szCs w:val="34"/>
          <w:rtl/>
          <w:lang w:bidi="ar-EG"/>
        </w:rPr>
        <w:t>.</w:t>
      </w:r>
    </w:p>
    <w:p w14:paraId="350836ED" w14:textId="77777777" w:rsidR="009F0D25" w:rsidRPr="00442236" w:rsidRDefault="000625FC"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2-</w:t>
      </w:r>
      <w:r w:rsidR="009F0D25" w:rsidRPr="00442236">
        <w:rPr>
          <w:rFonts w:ascii="Traditional Arabic" w:eastAsia="Times New Roman" w:hAnsi="Traditional Arabic" w:cs="Traditional Arabic"/>
          <w:sz w:val="34"/>
          <w:szCs w:val="34"/>
          <w:rtl/>
          <w:lang w:bidi="ar-EG"/>
        </w:rPr>
        <w:t>حديث معاذ بن جبل - رضي الله عنه- حين</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بعثَه الرسولُ -صلى الله عليه وسلم - إلى اليمن داعياً أهلها إلى الشهادتين</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اللذين هما أصل الأصول</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حيث قَالَ لَهُ صلى الله عليه وسلم</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 إِنَّكَ تَقْدَمُ عَلَى قَوْمٍ مِنْ أَهْلِ الْكِتَابِ، ‌فَلْيَكُنْ ‌أَوَّلَ مَا تَدْعُوهُمْ إِلَى أَنْ يُوَحِّدُوا اللهَ تَعَالَى".</w:t>
      </w:r>
      <w:r w:rsidR="009F0D25" w:rsidRPr="00442236">
        <w:rPr>
          <w:rFonts w:ascii="Traditional Arabic" w:eastAsia="Times New Roman" w:hAnsi="Traditional Arabic" w:cs="Traditional Arabic"/>
          <w:sz w:val="34"/>
          <w:szCs w:val="34"/>
          <w:rtl/>
          <w:lang w:bidi="ar-EG"/>
        </w:rPr>
        <w:footnoteReference w:id="173"/>
      </w:r>
    </w:p>
    <w:p w14:paraId="172FF41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الشافعي: </w:t>
      </w:r>
    </w:p>
    <w:p w14:paraId="25B3257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ومن زعم أنَّ الحجة لا تثبت بخبر المخبِر الصادق عند مَن أخبره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فما يقول في معاذ -رضي الله عنه- إذ بعثه رسولُ الله - صلى الله عليه وسلم - إلى اليمن والياً، ومحارباً مَن خالفه، ودعا قوماً لم يلقوا النبيَّ - صلى الله عليه وسلم - إلى أخذ الصدقة منهم وغيرها....</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174"/>
      </w:r>
      <w:r w:rsidRPr="00442236">
        <w:rPr>
          <w:rFonts w:ascii="Traditional Arabic" w:eastAsia="Times New Roman" w:hAnsi="Traditional Arabic" w:cs="Traditional Arabic"/>
          <w:sz w:val="34"/>
          <w:szCs w:val="34"/>
          <w:rtl/>
          <w:lang w:bidi="ar-EG"/>
        </w:rPr>
        <w:t xml:space="preserve"> </w:t>
      </w:r>
    </w:p>
    <w:p w14:paraId="64B01DCA"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ابن حزم: </w:t>
      </w:r>
    </w:p>
    <w:p w14:paraId="5373C1FF"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وبعثة هؤلاء الرسل مشهورة بلا خلاف، منقولة نقل الكواف، فقد ألزم النبيُّ - صلى الله عليه وسلم - كلَ ملك ورعيته قبول ما أخبرهم به الرسولُ الموجَّه نحوهم من شرائع دينهم. </w:t>
      </w:r>
      <w:r w:rsidRPr="00442236">
        <w:rPr>
          <w:rFonts w:ascii="Traditional Arabic" w:eastAsia="Times New Roman" w:hAnsi="Traditional Arabic" w:cs="Traditional Arabic"/>
          <w:sz w:val="34"/>
          <w:szCs w:val="34"/>
          <w:rtl/>
          <w:lang w:bidi="ar-EG"/>
        </w:rPr>
        <w:footnoteReference w:id="175"/>
      </w:r>
    </w:p>
    <w:p w14:paraId="1AE637E5" w14:textId="77777777" w:rsidR="00FF5615" w:rsidRPr="00442236" w:rsidRDefault="009F0D25" w:rsidP="00CE4663">
      <w:pPr>
        <w:spacing w:after="0" w:line="240" w:lineRule="auto"/>
        <w:jc w:val="lowKashida"/>
        <w:rPr>
          <w:rFonts w:ascii="Traditional Arabic" w:eastAsia="Times New Roman" w:hAnsi="Traditional Arabic" w:cs="Traditional Arabic"/>
          <w:sz w:val="34"/>
          <w:szCs w:val="34"/>
          <w:lang w:bidi="ar-EG"/>
        </w:rPr>
      </w:pPr>
      <w:r w:rsidRPr="00442236">
        <w:rPr>
          <w:rFonts w:ascii="Traditional Arabic" w:eastAsia="Times New Roman" w:hAnsi="Traditional Arabic" w:cs="Traditional Arabic"/>
          <w:sz w:val="34"/>
          <w:szCs w:val="34"/>
          <w:rtl/>
          <w:lang w:bidi="ar-EG"/>
        </w:rPr>
        <w:t>2 – الدليل الثاني:</w:t>
      </w:r>
      <w:r w:rsidR="00CE4663" w:rsidRPr="00442236">
        <w:rPr>
          <w:rFonts w:ascii="Traditional Arabic" w:eastAsia="Times New Roman" w:hAnsi="Traditional Arabic" w:cs="Traditional Arabic"/>
          <w:sz w:val="34"/>
          <w:szCs w:val="34"/>
          <w:rtl/>
          <w:lang w:bidi="ar-EG"/>
        </w:rPr>
        <w:t xml:space="preserve"> </w:t>
      </w:r>
      <w:r w:rsidR="00FF5615" w:rsidRPr="00442236">
        <w:rPr>
          <w:rFonts w:ascii="Traditional Arabic" w:eastAsia="Times New Roman" w:hAnsi="Traditional Arabic" w:cs="Traditional Arabic"/>
          <w:sz w:val="34"/>
          <w:szCs w:val="34"/>
          <w:rtl/>
          <w:lang w:bidi="ar-EG"/>
        </w:rPr>
        <w:t>ما رواه عَبْدُ اللهِ بْنُ مَسْعُود رضي الله عنه عَنِ النَّبِيِّ صَلَّى اللهُ عَلَيْهِ وَسَلَّم قَال: " ‌نَضَّرَ ‌اللهُ امْرَأً سَمِعَ مِنَّا حَدِيثًا فَحَفِظَهُ حَتَّى يُبَلِّغَهُ</w:t>
      </w:r>
      <w:r w:rsidR="00CE4663" w:rsidRPr="00442236">
        <w:rPr>
          <w:rFonts w:ascii="Traditional Arabic" w:eastAsia="Times New Roman" w:hAnsi="Traditional Arabic" w:cs="Traditional Arabic"/>
          <w:sz w:val="34"/>
          <w:szCs w:val="34"/>
          <w:rtl/>
          <w:lang w:bidi="ar-EG"/>
        </w:rPr>
        <w:t>،</w:t>
      </w:r>
      <w:r w:rsidR="00FF5615" w:rsidRPr="00442236">
        <w:rPr>
          <w:rFonts w:ascii="Traditional Arabic" w:eastAsia="Times New Roman" w:hAnsi="Traditional Arabic" w:cs="Traditional Arabic"/>
          <w:sz w:val="34"/>
          <w:szCs w:val="34"/>
          <w:rtl/>
          <w:lang w:bidi="ar-EG"/>
        </w:rPr>
        <w:t xml:space="preserve"> فَرُبَّ مُبَلَّغٍ أَحْفَظُ لَهُ مِنْ سَامِعٍ ".</w:t>
      </w:r>
      <w:r w:rsidR="00FF5615" w:rsidRPr="00442236">
        <w:rPr>
          <w:rFonts w:eastAsia="Times New Roman"/>
          <w:rtl/>
        </w:rPr>
        <w:footnoteReference w:id="176"/>
      </w:r>
      <w:r w:rsidR="00FF5615" w:rsidRPr="00442236">
        <w:rPr>
          <w:rFonts w:ascii="Traditional Arabic" w:eastAsia="Times New Roman" w:hAnsi="Traditional Arabic" w:cs="Traditional Arabic"/>
          <w:sz w:val="34"/>
          <w:szCs w:val="34"/>
          <w:rtl/>
          <w:lang w:bidi="ar-EG"/>
        </w:rPr>
        <w:t xml:space="preserve"> </w:t>
      </w:r>
    </w:p>
    <w:p w14:paraId="0CFB010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lastRenderedPageBreak/>
        <w:t xml:space="preserve">قال الشافعي: </w:t>
      </w:r>
    </w:p>
    <w:p w14:paraId="1462D278"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فلم</w:t>
      </w:r>
      <w:r w:rsidR="00C91AC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ندب رسول</w:t>
      </w:r>
      <w:r w:rsidR="008E03B1"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الله -صلى الله عليه وسلم- إلى استماع مقالته وحفظها، وأدائها امرأً يؤديها، والامرؤ واحد، دل على أنه لا يأمر أن يُؤدَّى عنه إل</w:t>
      </w:r>
      <w:r w:rsidR="00C91ACC"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ما تقوم به الحجة على من أدى إليه.</w:t>
      </w:r>
      <w:r w:rsidRPr="00442236">
        <w:rPr>
          <w:rFonts w:ascii="Traditional Arabic" w:eastAsia="Times New Roman" w:hAnsi="Traditional Arabic" w:cs="Traditional Arabic"/>
          <w:sz w:val="34"/>
          <w:szCs w:val="34"/>
          <w:rtl/>
          <w:lang w:bidi="ar-EG"/>
        </w:rPr>
        <w:footnoteReference w:id="177"/>
      </w:r>
      <w:r w:rsidRPr="00442236">
        <w:rPr>
          <w:rFonts w:ascii="Traditional Arabic" w:eastAsia="Times New Roman" w:hAnsi="Traditional Arabic" w:cs="Traditional Arabic"/>
          <w:sz w:val="34"/>
          <w:szCs w:val="34"/>
          <w:rtl/>
          <w:lang w:bidi="ar-EG"/>
        </w:rPr>
        <w:t xml:space="preserve"> </w:t>
      </w:r>
    </w:p>
    <w:p w14:paraId="2E30FB2B" w14:textId="77777777" w:rsidR="009F0D25" w:rsidRPr="00442236" w:rsidRDefault="00B40AC6"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3 - </w:t>
      </w:r>
      <w:r w:rsidR="009F0D25" w:rsidRPr="00442236">
        <w:rPr>
          <w:rFonts w:ascii="Traditional Arabic" w:eastAsia="Times New Roman" w:hAnsi="Traditional Arabic" w:cs="Traditional Arabic"/>
          <w:sz w:val="34"/>
          <w:szCs w:val="34"/>
          <w:rtl/>
          <w:lang w:bidi="ar-EG"/>
        </w:rPr>
        <w:t>الدليل الثالث:</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 xml:space="preserve">عَنْ مَالِكِ بْنِ الْحُوَيْرِثِ -رضي الله عنه- قَالَ: </w:t>
      </w:r>
    </w:p>
    <w:p w14:paraId="28207597"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أَتَيْنَا رَسُولَ اللهِ - صَلَّى اللهُ عَلَيْهِ وَسَلَّمَ - وَنَحْنُ شَبَبَةٌ مُتَقَارِبُونَ، فَأَقَمْنَا عِنْدَهُ عِشْرِينَ لَيْلَةً، وَكَانَ رَسُولُ اللهِ - صَلَّى اللهُ عَلَيْهِ وَسَلَّمَ - رَحِيمًا رَقِيقًا، فَظَنَّ أَنَّا قَدِ اشْتَقْنَا أَهْلَنَا، فَسَأَلَنَا عَنْ مَنْ تَرَكْنَا مِنْ أَهْلِنَا، فَأَخْبَرْنَاهُ، فَقَالَ: </w:t>
      </w:r>
    </w:p>
    <w:p w14:paraId="004BFAF3"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«ارْجِعُوا إِلَى أَهْلِيكُمْ، فَأَقِيمُوا فِيهِمْ وَعَلِّمُوهُمْ، وَمُرُوهُمْ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فَإِذَا حَضَرَتِ الصَّلَاةُ فَلْيُؤَذِّنْ لَكُمْ أَحَدُكُمْ، ثُمَّ لِيَؤُمَّكُمْ أَكْبَرُكُمْ»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178"/>
      </w:r>
      <w:r w:rsidRPr="00442236">
        <w:rPr>
          <w:rFonts w:ascii="Traditional Arabic" w:eastAsia="Times New Roman" w:hAnsi="Traditional Arabic" w:cs="Traditional Arabic"/>
          <w:sz w:val="34"/>
          <w:szCs w:val="34"/>
          <w:rtl/>
          <w:lang w:bidi="ar-EG"/>
        </w:rPr>
        <w:t xml:space="preserve"> </w:t>
      </w:r>
    </w:p>
    <w:p w14:paraId="7DE6EEA0" w14:textId="77777777" w:rsidR="00025148"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فقد أمرهم النبيُّ- صلى الله عليه وسلم -أن يعلِّم كل واحد منهم أهله، والتعليم يعم العقيدة،</w:t>
      </w:r>
      <w:r w:rsidR="00E715F3" w:rsidRPr="00442236">
        <w:rPr>
          <w:rFonts w:ascii="Traditional Arabic" w:eastAsia="Times New Roman" w:hAnsi="Traditional Arabic" w:cs="Traditional Arabic"/>
          <w:sz w:val="34"/>
          <w:szCs w:val="34"/>
          <w:rtl/>
          <w:lang w:bidi="ar-EG"/>
        </w:rPr>
        <w:t xml:space="preserve"> وغيرها،</w:t>
      </w:r>
      <w:r w:rsidRPr="00442236">
        <w:rPr>
          <w:rFonts w:ascii="Traditional Arabic" w:eastAsia="Times New Roman" w:hAnsi="Traditional Arabic" w:cs="Traditional Arabic"/>
          <w:sz w:val="34"/>
          <w:szCs w:val="34"/>
          <w:rtl/>
          <w:lang w:bidi="ar-EG"/>
        </w:rPr>
        <w:t xml:space="preserve"> بل هي أول ما يدخل في العموم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فلو لم يكن خبر الآحاد تقوم به الحجة لم يكن لهذا الأمر معنى.</w:t>
      </w:r>
      <w:r w:rsidR="00CE4663" w:rsidRPr="00442236">
        <w:rPr>
          <w:rFonts w:ascii="Traditional Arabic" w:eastAsia="Times New Roman" w:hAnsi="Traditional Arabic" w:cs="Traditional Arabic"/>
          <w:sz w:val="34"/>
          <w:szCs w:val="34"/>
          <w:rtl/>
          <w:lang w:bidi="ar-EG"/>
        </w:rPr>
        <w:t xml:space="preserve"> </w:t>
      </w:r>
    </w:p>
    <w:p w14:paraId="1F5D72BB" w14:textId="77777777" w:rsidR="00E715F3" w:rsidRPr="00442236" w:rsidRDefault="0004478D"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4- الدليل الرابع</w:t>
      </w:r>
      <w:r w:rsidR="00CE4663" w:rsidRPr="00442236">
        <w:rPr>
          <w:rFonts w:ascii="Traditional Arabic" w:eastAsia="Times New Roman" w:hAnsi="Traditional Arabic" w:cs="Traditional Arabic"/>
          <w:sz w:val="34"/>
          <w:szCs w:val="34"/>
          <w:rtl/>
          <w:lang w:bidi="ar-EG"/>
        </w:rPr>
        <w:t xml:space="preserve">: </w:t>
      </w:r>
      <w:r w:rsidR="00085033" w:rsidRPr="00442236">
        <w:rPr>
          <w:rFonts w:ascii="Traditional Arabic" w:eastAsia="Times New Roman" w:hAnsi="Traditional Arabic" w:cs="Traditional Arabic"/>
          <w:sz w:val="34"/>
          <w:szCs w:val="34"/>
          <w:rtl/>
          <w:lang w:bidi="ar-EG"/>
        </w:rPr>
        <w:t xml:space="preserve">عن </w:t>
      </w:r>
      <w:r w:rsidRPr="00442236">
        <w:rPr>
          <w:rFonts w:ascii="Traditional Arabic" w:eastAsia="Times New Roman" w:hAnsi="Traditional Arabic" w:cs="Traditional Arabic"/>
          <w:sz w:val="34"/>
          <w:szCs w:val="34"/>
          <w:rtl/>
          <w:lang w:bidi="ar-EG"/>
        </w:rPr>
        <w:t>أنس بْنِ مَالِكٍ رضي الله عنه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قَالَ:</w:t>
      </w:r>
      <w:r w:rsidR="00CE4663" w:rsidRPr="00442236">
        <w:rPr>
          <w:rFonts w:ascii="Traditional Arabic" w:eastAsia="Times New Roman" w:hAnsi="Traditional Arabic" w:cs="Traditional Arabic"/>
          <w:sz w:val="34"/>
          <w:szCs w:val="34"/>
          <w:rtl/>
          <w:lang w:bidi="ar-EG"/>
        </w:rPr>
        <w:t xml:space="preserve"> </w:t>
      </w:r>
    </w:p>
    <w:p w14:paraId="5F072282" w14:textId="77777777" w:rsidR="00E715F3" w:rsidRPr="00442236" w:rsidRDefault="0004478D"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نُهِينَا أَنْ نَسْأَلَ رَسُولَ اللَّهِ صَلَّى اللَّهُ عَلَيْهِ وَسَلَّمَ عَنْ شَيْءٍ</w:t>
      </w:r>
      <w:r w:rsidR="00CE4663" w:rsidRPr="00442236">
        <w:rPr>
          <w:rFonts w:ascii="Traditional Arabic" w:eastAsia="Times New Roman" w:hAnsi="Traditional Arabic" w:cs="Traditional Arabic"/>
          <w:sz w:val="34"/>
          <w:szCs w:val="34"/>
          <w:rtl/>
          <w:lang w:bidi="ar-EG"/>
        </w:rPr>
        <w:t>،</w:t>
      </w:r>
      <w:r w:rsidR="00E715F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فَكَانَ يُعْجِبُنَا أَنْ يَجِيءَ الرَّجُلُ مِنْ أَهْلِ الْبَادِيَةِ الْعَاقِلُ فَيَسْأَلَهُ وَنَحْنُ نَسْمَعُ</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فَجَاءَ رَجُلٌ مِنْ أَهْلِ الْبَادِيَةِ فَقَالَ: يَا مُحَمَّدُ! أَتَانَا رَسُولُكَ فَزَعَمَ لَنَا أَنَّكَ تَزْعُمُ أَنَّ اللَّهَ أَرْسَلَكَ؟ قَالَ: "صَدَقَ"</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قَالَ: فَمَنْ خَلَقَ السَّمَاءَ؟ قَالَ: "فَمَنْ خَلَقَ الأَرْضَ؟</w:t>
      </w:r>
      <w:r w:rsidR="00CE4663" w:rsidRPr="00442236">
        <w:rPr>
          <w:rFonts w:ascii="Traditional Arabic" w:eastAsia="Times New Roman" w:hAnsi="Traditional Arabic" w:cs="Traditional Arabic"/>
          <w:sz w:val="34"/>
          <w:szCs w:val="34"/>
          <w:rtl/>
          <w:lang w:bidi="ar-EG"/>
        </w:rPr>
        <w:t xml:space="preserve"> </w:t>
      </w:r>
    </w:p>
    <w:p w14:paraId="2FC3C65F" w14:textId="77777777" w:rsidR="00E715F3" w:rsidRPr="00442236" w:rsidRDefault="0004478D"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"اللَّهُ"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قَالَ: فَمَنْ نَصَبَ هَذِهِ الْجِبَالَ، وَجَعَلَ فِيهَا مَا جَعَلَ</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قَالَ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"اللَّهُ"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قَالَ: فَبِالَّذِي خَلَقَ السَّمَاءَ وَخَلَقَ الأَرْضَ وَنَصَبَ هَذِهِ الْجِبَالَ</w:t>
      </w:r>
      <w:r w:rsidR="00E715F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آللَّهُ أَرْسَلَكَ؟ </w:t>
      </w:r>
    </w:p>
    <w:p w14:paraId="049DE8A2" w14:textId="77777777" w:rsidR="009F0D25" w:rsidRPr="00442236" w:rsidRDefault="0004478D"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lastRenderedPageBreak/>
        <w:t>قَالَ: "نَعَمْ"</w:t>
      </w:r>
      <w:r w:rsidR="00B90F56" w:rsidRPr="00442236">
        <w:rPr>
          <w:rFonts w:ascii="Traditional Arabic" w:eastAsia="Times New Roman" w:hAnsi="Traditional Arabic" w:cs="Traditional Arabic"/>
          <w:sz w:val="34"/>
          <w:szCs w:val="34"/>
          <w:rtl/>
          <w:lang w:bidi="ar-EG"/>
        </w:rPr>
        <w:t>،</w:t>
      </w:r>
      <w:r w:rsidR="00CE4663" w:rsidRPr="00442236">
        <w:rPr>
          <w:rFonts w:ascii="Traditional Arabic" w:eastAsia="Times New Roman" w:hAnsi="Traditional Arabic" w:cs="Traditional Arabic"/>
          <w:sz w:val="34"/>
          <w:szCs w:val="34"/>
          <w:rtl/>
          <w:lang w:bidi="ar-EG"/>
        </w:rPr>
        <w:t xml:space="preserve"> </w:t>
      </w:r>
      <w:r w:rsidR="00B90F56" w:rsidRPr="00442236">
        <w:rPr>
          <w:rFonts w:ascii="Traditional Arabic" w:eastAsia="Times New Roman" w:hAnsi="Traditional Arabic" w:cs="Traditional Arabic"/>
          <w:sz w:val="34"/>
          <w:szCs w:val="34"/>
          <w:rtl/>
          <w:lang w:bidi="ar-EG"/>
        </w:rPr>
        <w:t>وورد في آخره</w:t>
      </w:r>
      <w:r w:rsidR="00CE4663" w:rsidRPr="00442236">
        <w:rPr>
          <w:rFonts w:ascii="Traditional Arabic" w:eastAsia="Times New Roman" w:hAnsi="Traditional Arabic" w:cs="Traditional Arabic"/>
          <w:sz w:val="34"/>
          <w:szCs w:val="34"/>
          <w:rtl/>
          <w:lang w:bidi="ar-EG"/>
        </w:rPr>
        <w:t xml:space="preserve">: </w:t>
      </w:r>
      <w:r w:rsidR="00B90F56" w:rsidRPr="00442236">
        <w:rPr>
          <w:rFonts w:ascii="Traditional Arabic" w:eastAsia="Times New Roman" w:hAnsi="Traditional Arabic" w:cs="Traditional Arabic"/>
          <w:sz w:val="34"/>
          <w:szCs w:val="34"/>
          <w:rtl/>
          <w:lang w:bidi="ar-EG"/>
        </w:rPr>
        <w:t>فَقَالَ الرَّجُلُ: آمَنْتُ بِمَا جِئْتَ بِهِ، وَأَنَا رَسُولُ مَنْ وَرَائِي مِنْ قَوْمِي، وَأَنَا ضِمَامُ بْنُ ثَعْلَبَةَ أَخُو بَنِي سَعْدِ بْنِ بَكْرٍ.»</w:t>
      </w:r>
      <w:r w:rsidRPr="00442236">
        <w:rPr>
          <w:rFonts w:ascii="Traditional Arabic" w:eastAsia="Times New Roman" w:hAnsi="Traditional Arabic" w:cs="Traditional Arabic"/>
          <w:sz w:val="34"/>
          <w:szCs w:val="34"/>
          <w:rtl/>
          <w:lang w:bidi="ar-EG"/>
        </w:rPr>
        <w:t>.</w:t>
      </w:r>
      <w:r w:rsidRPr="00442236">
        <w:rPr>
          <w:rtl/>
        </w:rPr>
        <w:footnoteReference w:id="179"/>
      </w:r>
      <w:r w:rsidR="00CE4663" w:rsidRPr="00442236">
        <w:rPr>
          <w:rFonts w:ascii="Traditional Arabic" w:eastAsia="Times New Roman" w:hAnsi="Traditional Arabic" w:cs="Traditional Arabic"/>
          <w:sz w:val="34"/>
          <w:szCs w:val="34"/>
          <w:rtl/>
          <w:lang w:bidi="ar-EG"/>
        </w:rPr>
        <w:t xml:space="preserve"> </w:t>
      </w:r>
      <w:r w:rsidR="00502709" w:rsidRPr="00442236">
        <w:rPr>
          <w:rFonts w:ascii="Traditional Arabic" w:eastAsia="Times New Roman" w:hAnsi="Traditional Arabic" w:cs="Traditional Arabic"/>
          <w:sz w:val="34"/>
          <w:szCs w:val="34"/>
          <w:rtl/>
          <w:lang w:bidi="ar-EG"/>
        </w:rPr>
        <w:t>قال ابن حجر</w:t>
      </w:r>
      <w:r w:rsidR="00CE4663" w:rsidRPr="00442236">
        <w:rPr>
          <w:rFonts w:ascii="Traditional Arabic" w:eastAsia="Times New Roman" w:hAnsi="Traditional Arabic" w:cs="Traditional Arabic"/>
          <w:sz w:val="34"/>
          <w:szCs w:val="34"/>
          <w:rtl/>
          <w:lang w:bidi="ar-EG"/>
        </w:rPr>
        <w:t xml:space="preserve">: </w:t>
      </w:r>
      <w:r w:rsidR="00502709" w:rsidRPr="00442236">
        <w:rPr>
          <w:rFonts w:ascii="Traditional Arabic" w:eastAsia="Times New Roman" w:hAnsi="Traditional Arabic" w:cs="Traditional Arabic"/>
          <w:sz w:val="34"/>
          <w:szCs w:val="34"/>
          <w:rtl/>
          <w:lang w:bidi="ar-EG"/>
        </w:rPr>
        <w:t>وفي هذا الحديث من الفوائد العمل بخبر الواحد</w:t>
      </w:r>
      <w:r w:rsidR="00CE4663" w:rsidRPr="00442236">
        <w:rPr>
          <w:rFonts w:ascii="Traditional Arabic" w:eastAsia="Times New Roman" w:hAnsi="Traditional Arabic" w:cs="Traditional Arabic"/>
          <w:sz w:val="34"/>
          <w:szCs w:val="34"/>
          <w:rtl/>
          <w:lang w:bidi="ar-EG"/>
        </w:rPr>
        <w:t>،</w:t>
      </w:r>
      <w:r w:rsidR="00502709" w:rsidRPr="00442236">
        <w:rPr>
          <w:rFonts w:ascii="Traditional Arabic" w:eastAsia="Times New Roman" w:hAnsi="Traditional Arabic" w:cs="Traditional Arabic"/>
          <w:sz w:val="34"/>
          <w:szCs w:val="34"/>
          <w:rtl/>
          <w:lang w:bidi="ar-EG"/>
        </w:rPr>
        <w:t xml:space="preserve"> ولا يقدح ‌فيه ‌مجيء ضمام مستثبتا</w:t>
      </w:r>
      <w:r w:rsidR="00B90F56" w:rsidRPr="00442236">
        <w:rPr>
          <w:rFonts w:ascii="Traditional Arabic" w:eastAsia="Times New Roman" w:hAnsi="Traditional Arabic" w:cs="Traditional Arabic"/>
          <w:sz w:val="34"/>
          <w:szCs w:val="34"/>
          <w:rtl/>
          <w:lang w:bidi="ar-EG"/>
        </w:rPr>
        <w:t>ً</w:t>
      </w:r>
      <w:r w:rsidR="00502709" w:rsidRPr="00442236">
        <w:rPr>
          <w:rFonts w:ascii="Traditional Arabic" w:eastAsia="Times New Roman" w:hAnsi="Traditional Arabic" w:cs="Traditional Arabic"/>
          <w:sz w:val="34"/>
          <w:szCs w:val="34"/>
          <w:rtl/>
          <w:lang w:bidi="ar-EG"/>
        </w:rPr>
        <w:t xml:space="preserve"> لأنه قصد اللقاء والمشافهة</w:t>
      </w:r>
      <w:r w:rsidR="00CE4663" w:rsidRPr="00442236">
        <w:rPr>
          <w:rFonts w:ascii="Traditional Arabic" w:eastAsia="Times New Roman" w:hAnsi="Traditional Arabic" w:cs="Traditional Arabic"/>
          <w:sz w:val="34"/>
          <w:szCs w:val="34"/>
          <w:rtl/>
          <w:lang w:bidi="ar-EG"/>
        </w:rPr>
        <w:t>،</w:t>
      </w:r>
      <w:r w:rsidR="00B90F56" w:rsidRPr="00442236">
        <w:rPr>
          <w:rFonts w:ascii="Traditional Arabic" w:eastAsia="Times New Roman" w:hAnsi="Traditional Arabic" w:cs="Traditional Arabic"/>
          <w:sz w:val="34"/>
          <w:szCs w:val="34"/>
          <w:rtl/>
          <w:lang w:bidi="ar-EG"/>
        </w:rPr>
        <w:t xml:space="preserve"> </w:t>
      </w:r>
      <w:r w:rsidR="00502709" w:rsidRPr="00442236">
        <w:rPr>
          <w:rFonts w:ascii="Traditional Arabic" w:eastAsia="Times New Roman" w:hAnsi="Traditional Arabic" w:cs="Traditional Arabic"/>
          <w:sz w:val="34"/>
          <w:szCs w:val="34"/>
          <w:rtl/>
          <w:lang w:bidi="ar-EG"/>
        </w:rPr>
        <w:t>وقد رجع ضمام إلى قومه وحده فصد</w:t>
      </w:r>
      <w:r w:rsidR="00A66209" w:rsidRPr="00442236">
        <w:rPr>
          <w:rFonts w:ascii="Traditional Arabic" w:eastAsia="Times New Roman" w:hAnsi="Traditional Arabic" w:cs="Traditional Arabic"/>
          <w:sz w:val="34"/>
          <w:szCs w:val="34"/>
          <w:rtl/>
          <w:lang w:bidi="ar-EG"/>
        </w:rPr>
        <w:t>َّ</w:t>
      </w:r>
      <w:r w:rsidR="00502709" w:rsidRPr="00442236">
        <w:rPr>
          <w:rFonts w:ascii="Traditional Arabic" w:eastAsia="Times New Roman" w:hAnsi="Traditional Arabic" w:cs="Traditional Arabic"/>
          <w:sz w:val="34"/>
          <w:szCs w:val="34"/>
          <w:rtl/>
          <w:lang w:bidi="ar-EG"/>
        </w:rPr>
        <w:t>قوه</w:t>
      </w:r>
      <w:r w:rsidR="00CE4663" w:rsidRPr="00442236">
        <w:rPr>
          <w:rFonts w:ascii="Traditional Arabic" w:eastAsia="Times New Roman" w:hAnsi="Traditional Arabic" w:cs="Traditional Arabic"/>
          <w:sz w:val="34"/>
          <w:szCs w:val="34"/>
          <w:rtl/>
          <w:lang w:bidi="ar-EG"/>
        </w:rPr>
        <w:t>،</w:t>
      </w:r>
      <w:r w:rsidR="00B90F56" w:rsidRPr="00442236">
        <w:rPr>
          <w:rFonts w:ascii="Traditional Arabic" w:eastAsia="Times New Roman" w:hAnsi="Traditional Arabic" w:cs="Traditional Arabic"/>
          <w:sz w:val="34"/>
          <w:szCs w:val="34"/>
          <w:rtl/>
          <w:lang w:bidi="ar-EG"/>
        </w:rPr>
        <w:t xml:space="preserve"> </w:t>
      </w:r>
      <w:r w:rsidR="00502709" w:rsidRPr="00442236">
        <w:rPr>
          <w:rFonts w:ascii="Traditional Arabic" w:eastAsia="Times New Roman" w:hAnsi="Traditional Arabic" w:cs="Traditional Arabic"/>
          <w:sz w:val="34"/>
          <w:szCs w:val="34"/>
          <w:rtl/>
          <w:lang w:bidi="ar-EG"/>
        </w:rPr>
        <w:t xml:space="preserve">وآمنوا كما وقع في حديث </w:t>
      </w:r>
      <w:r w:rsidR="00B90F56" w:rsidRPr="00442236">
        <w:rPr>
          <w:rFonts w:ascii="Traditional Arabic" w:eastAsia="Times New Roman" w:hAnsi="Traditional Arabic" w:cs="Traditional Arabic"/>
          <w:sz w:val="34"/>
          <w:szCs w:val="34"/>
          <w:rtl/>
          <w:lang w:bidi="ar-EG"/>
        </w:rPr>
        <w:t>ا</w:t>
      </w:r>
      <w:r w:rsidR="00502709" w:rsidRPr="00442236">
        <w:rPr>
          <w:rFonts w:ascii="Traditional Arabic" w:eastAsia="Times New Roman" w:hAnsi="Traditional Arabic" w:cs="Traditional Arabic"/>
          <w:sz w:val="34"/>
          <w:szCs w:val="34"/>
          <w:rtl/>
          <w:lang w:bidi="ar-EG"/>
        </w:rPr>
        <w:t>بن عباس</w:t>
      </w:r>
      <w:r w:rsidR="00B90F56" w:rsidRPr="00442236">
        <w:rPr>
          <w:rFonts w:ascii="Traditional Arabic" w:eastAsia="Times New Roman" w:hAnsi="Traditional Arabic" w:cs="Traditional Arabic"/>
          <w:sz w:val="34"/>
          <w:szCs w:val="34"/>
          <w:rtl/>
          <w:lang w:bidi="ar-EG"/>
        </w:rPr>
        <w:t xml:space="preserve"> رضي الله عنهما</w:t>
      </w:r>
      <w:r w:rsidR="00CE4663" w:rsidRPr="00442236">
        <w:rPr>
          <w:rFonts w:ascii="Traditional Arabic" w:eastAsia="Times New Roman" w:hAnsi="Traditional Arabic" w:cs="Traditional Arabic"/>
          <w:sz w:val="34"/>
          <w:szCs w:val="34"/>
          <w:rtl/>
          <w:lang w:bidi="ar-EG"/>
        </w:rPr>
        <w:t>.</w:t>
      </w:r>
      <w:r w:rsidR="00E40638" w:rsidRPr="00442236">
        <w:rPr>
          <w:rtl/>
        </w:rPr>
        <w:footnoteReference w:id="180"/>
      </w:r>
      <w:r w:rsidR="00CE4663" w:rsidRPr="00442236">
        <w:rPr>
          <w:rFonts w:ascii="Traditional Arabic" w:eastAsia="Times New Roman" w:hAnsi="Traditional Arabic" w:cs="Traditional Arabic"/>
          <w:sz w:val="34"/>
          <w:szCs w:val="34"/>
          <w:rtl/>
          <w:lang w:bidi="ar-EG"/>
        </w:rPr>
        <w:t xml:space="preserve"> </w:t>
      </w:r>
    </w:p>
    <w:p w14:paraId="38F23238"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الإجماع: </w:t>
      </w:r>
    </w:p>
    <w:p w14:paraId="3E7D5DFE"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ابن عبد البر: </w:t>
      </w:r>
    </w:p>
    <w:p w14:paraId="6A8BB65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وكلهم يدين بخبر الواحد العدل في الاعتقادات، ويعادي ويوالي عليها، ويجعلها شرعاً وديناً في معتقده، على ذلك جميع أهل السنة.</w:t>
      </w:r>
      <w:r w:rsidRPr="00442236">
        <w:rPr>
          <w:rFonts w:ascii="Traditional Arabic" w:eastAsia="Times New Roman" w:hAnsi="Traditional Arabic" w:cs="Traditional Arabic"/>
          <w:sz w:val="34"/>
          <w:szCs w:val="34"/>
          <w:rtl/>
          <w:lang w:bidi="ar-EG"/>
        </w:rPr>
        <w:footnoteReference w:id="181"/>
      </w:r>
      <w:r w:rsidRPr="00442236">
        <w:rPr>
          <w:rFonts w:ascii="Traditional Arabic" w:eastAsia="Times New Roman" w:hAnsi="Traditional Arabic" w:cs="Traditional Arabic"/>
          <w:sz w:val="34"/>
          <w:szCs w:val="34"/>
          <w:rtl/>
          <w:lang w:bidi="ar-EG"/>
        </w:rPr>
        <w:t xml:space="preserve"> </w:t>
      </w:r>
    </w:p>
    <w:p w14:paraId="0CDECBA6"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وقد علَّق </w:t>
      </w:r>
      <w:r w:rsidR="00A66209" w:rsidRPr="00442236">
        <w:rPr>
          <w:rFonts w:ascii="Traditional Arabic" w:eastAsia="Times New Roman" w:hAnsi="Traditional Arabic" w:cs="Traditional Arabic"/>
          <w:sz w:val="34"/>
          <w:szCs w:val="34"/>
          <w:rtl/>
          <w:lang w:bidi="ar-EG"/>
        </w:rPr>
        <w:t xml:space="preserve">شيخ الإسلام </w:t>
      </w:r>
      <w:r w:rsidRPr="00442236">
        <w:rPr>
          <w:rFonts w:ascii="Traditional Arabic" w:eastAsia="Times New Roman" w:hAnsi="Traditional Arabic" w:cs="Traditional Arabic"/>
          <w:sz w:val="34"/>
          <w:szCs w:val="34"/>
          <w:rtl/>
          <w:lang w:bidi="ar-EG"/>
        </w:rPr>
        <w:t xml:space="preserve">أبو العباس ابن تيمية تعليقاً لطيفاً على تقرير ابن عبد البر بما يشبه هذا السؤال فقال: </w:t>
      </w:r>
    </w:p>
    <w:p w14:paraId="5A3760F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هذا الإجماع الذي ذكره - أي في قبول خبر الواحد في الاعتقادات- يؤيد قول من يقول: إنه يوجب العلم، وإل</w:t>
      </w:r>
      <w:r w:rsidR="00E715F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فما لا يفيد علماً ولا عملاً كيف يجعل شرعاً وديناً، يُوالى عليه ويُعادى؟!</w:t>
      </w:r>
      <w:r w:rsidRPr="00442236">
        <w:rPr>
          <w:rFonts w:ascii="Traditional Arabic" w:eastAsia="Times New Roman" w:hAnsi="Traditional Arabic" w:cs="Traditional Arabic"/>
          <w:sz w:val="34"/>
          <w:szCs w:val="34"/>
          <w:rtl/>
          <w:lang w:bidi="ar-EG"/>
        </w:rPr>
        <w:footnoteReference w:id="182"/>
      </w:r>
      <w:r w:rsidRPr="00442236">
        <w:rPr>
          <w:rFonts w:ascii="Traditional Arabic" w:eastAsia="Times New Roman" w:hAnsi="Traditional Arabic" w:cs="Traditional Arabic"/>
          <w:sz w:val="34"/>
          <w:szCs w:val="34"/>
          <w:rtl/>
          <w:lang w:bidi="ar-EG"/>
        </w:rPr>
        <w:t xml:space="preserve"> </w:t>
      </w:r>
    </w:p>
    <w:p w14:paraId="198EDBE3"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ابن القيم:</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أجمع أهل الإسلام على رواية الأحاديث في صفات الله تعالى</w:t>
      </w:r>
      <w:r w:rsidR="00E715F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وفي مسائل القدر والرؤية وأصول الإيمان والشفاعة والحوض</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وإخراج الموحدين من المذنبين من</w:t>
      </w:r>
    </w:p>
    <w:p w14:paraId="1896613E"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النار، فإذا قلنا خبر الواحد لا يجوز أن يوجب العلم، حملنا أمر الأمة في نقل هذه الأخبار على الخطأ. </w:t>
      </w:r>
      <w:r w:rsidRPr="00442236">
        <w:rPr>
          <w:rFonts w:ascii="Traditional Arabic" w:eastAsia="Times New Roman" w:hAnsi="Traditional Arabic" w:cs="Traditional Arabic"/>
          <w:sz w:val="34"/>
          <w:szCs w:val="34"/>
          <w:rtl/>
          <w:lang w:bidi="ar-EG"/>
        </w:rPr>
        <w:footnoteReference w:id="183"/>
      </w:r>
    </w:p>
    <w:p w14:paraId="5C1D4FD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حنبلُ بن إسحاق: سألتُ أبا عبد الله أحمدَ بنَ حنبل عن الأحاديث التي تُروى عن النبي صلى الله عليه وسلم: «إنَّ اللهَ ينزِلُ إلى السماء الدنيا»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فقال أبو عبد الله: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 نؤمن بها ‌ونصدِّق </w:t>
      </w:r>
      <w:r w:rsidRPr="00442236">
        <w:rPr>
          <w:rFonts w:ascii="Traditional Arabic" w:eastAsia="Times New Roman" w:hAnsi="Traditional Arabic" w:cs="Traditional Arabic"/>
          <w:sz w:val="34"/>
          <w:szCs w:val="34"/>
          <w:rtl/>
          <w:lang w:bidi="ar-EG"/>
        </w:rPr>
        <w:lastRenderedPageBreak/>
        <w:t>‌بها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ولا نردُّ شيئاً منها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إذا كانت أسانيدها صحاحاً ".</w:t>
      </w:r>
      <w:r w:rsidRPr="00442236">
        <w:rPr>
          <w:rFonts w:ascii="Traditional Arabic" w:eastAsia="Times New Roman" w:hAnsi="Traditional Arabic" w:cs="Traditional Arabic"/>
          <w:sz w:val="34"/>
          <w:szCs w:val="34"/>
          <w:rtl/>
          <w:lang w:bidi="ar-EG"/>
        </w:rPr>
        <w:footnoteReference w:id="184"/>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والشاهد من كلام الإمام أحمد أنه لم يشترط حصول التواتر في قبول أخبار الصفات</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وغاية ما اشترطه هو تحقق صحة الأسانيد</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والناظر فى كتب أصحاب الصحاح وغيرها يراهم قد أثبتوا في مصنفاتهم وكتبهم أحاديث الآحاد معتقدين موجبها على ما يليق بجلال الله تعالى. </w:t>
      </w:r>
    </w:p>
    <w:p w14:paraId="6B8C5CB8"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المخالفون لأهل السنة فى هذا الباب: </w:t>
      </w:r>
    </w:p>
    <w:p w14:paraId="02CDDD7B"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قد خالف فى ذلك المعتزلة فلم يقبلوا خبر الآحاد في العقائد، وتابعهم عليه الأشاعرة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والماتردية وجمهور المتكلِّمين. </w:t>
      </w:r>
    </w:p>
    <w:p w14:paraId="2EB67B0C"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فقالوا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لا يُحتج بخبر الواحد فى أبواب الاعتقاد، وذهبوا إلى القول بأنَّ مسائل الاعتقاد لا تثبت إل</w:t>
      </w:r>
      <w:r w:rsidR="00E715F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بما تواتر نقله، وأنَّ أحاديث الآحاد لا تفيد اليقين والقطع، والعقائد لا تبنى إل</w:t>
      </w:r>
      <w:r w:rsidR="00AC7DCF"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على اليقين، والله - تعالى- قد ذم في كتابه الآخذين بالظن والمتَّبعين له!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نقول</w:t>
      </w:r>
      <w:r w:rsidR="00CE4663" w:rsidRPr="00442236">
        <w:rPr>
          <w:rFonts w:ascii="Traditional Arabic" w:eastAsia="Times New Roman" w:hAnsi="Traditional Arabic" w:cs="Traditional Arabic"/>
          <w:sz w:val="34"/>
          <w:szCs w:val="34"/>
          <w:rtl/>
          <w:lang w:bidi="ar-EG"/>
        </w:rPr>
        <w:t xml:space="preserve">: </w:t>
      </w:r>
      <w:r w:rsidR="00B40AC6" w:rsidRPr="00442236">
        <w:rPr>
          <w:rFonts w:ascii="Traditional Arabic" w:eastAsia="Times New Roman" w:hAnsi="Traditional Arabic" w:cs="Traditional Arabic"/>
          <w:sz w:val="34"/>
          <w:szCs w:val="34"/>
          <w:rtl/>
          <w:lang w:bidi="ar-EG"/>
        </w:rPr>
        <w:t xml:space="preserve">لا شك أنَّ هذا القول </w:t>
      </w:r>
      <w:r w:rsidRPr="00442236">
        <w:rPr>
          <w:rFonts w:ascii="Traditional Arabic" w:eastAsia="Times New Roman" w:hAnsi="Traditional Arabic" w:cs="Traditional Arabic"/>
          <w:sz w:val="34"/>
          <w:szCs w:val="34"/>
          <w:rtl/>
          <w:lang w:bidi="ar-EG"/>
        </w:rPr>
        <w:t>لم تعرفه القرون الخيرية الأولى</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بل هو</w:t>
      </w:r>
      <w:r w:rsidR="00CE4663" w:rsidRPr="00442236">
        <w:rPr>
          <w:rFonts w:ascii="Traditional Arabic" w:eastAsia="Times New Roman" w:hAnsi="Traditional Arabic" w:cs="Traditional Arabic"/>
          <w:sz w:val="34"/>
          <w:szCs w:val="34"/>
          <w:rtl/>
          <w:lang w:bidi="ar-EG"/>
        </w:rPr>
        <w:t xml:space="preserve"> </w:t>
      </w:r>
      <w:r w:rsidR="00B40AC6" w:rsidRPr="00442236">
        <w:rPr>
          <w:rFonts w:ascii="Traditional Arabic" w:eastAsia="Times New Roman" w:hAnsi="Traditional Arabic" w:cs="Traditional Arabic"/>
          <w:sz w:val="34"/>
          <w:szCs w:val="34"/>
          <w:rtl/>
          <w:lang w:bidi="ar-EG"/>
        </w:rPr>
        <w:t>قول محدث</w:t>
      </w:r>
      <w:r w:rsidR="00CE4663" w:rsidRPr="00442236">
        <w:rPr>
          <w:rFonts w:ascii="Traditional Arabic" w:eastAsia="Times New Roman" w:hAnsi="Traditional Arabic" w:cs="Traditional Arabic"/>
          <w:sz w:val="34"/>
          <w:szCs w:val="34"/>
          <w:rtl/>
          <w:lang w:bidi="ar-EG"/>
        </w:rPr>
        <w:t>،</w:t>
      </w:r>
      <w:r w:rsidR="00B40AC6"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من بدع القول الذي ظهر مع ظهورأقوام من</w:t>
      </w:r>
      <w:r w:rsidR="00AC7DCF" w:rsidRPr="00442236">
        <w:rPr>
          <w:rFonts w:ascii="Traditional Arabic" w:eastAsia="Times New Roman" w:hAnsi="Traditional Arabic" w:cs="Traditional Arabic"/>
          <w:sz w:val="34"/>
          <w:szCs w:val="34"/>
          <w:rtl/>
          <w:lang w:bidi="ar-EG"/>
        </w:rPr>
        <w:t xml:space="preserve"> مناهضي السنن والآ</w:t>
      </w:r>
      <w:r w:rsidRPr="00442236">
        <w:rPr>
          <w:rFonts w:ascii="Traditional Arabic" w:eastAsia="Times New Roman" w:hAnsi="Traditional Arabic" w:cs="Traditional Arabic"/>
          <w:sz w:val="34"/>
          <w:szCs w:val="34"/>
          <w:rtl/>
          <w:lang w:bidi="ar-EG"/>
        </w:rPr>
        <w:t>ثار الذين لم يجدوا سبيلاً لرد</w:t>
      </w:r>
      <w:r w:rsidR="00022775" w:rsidRPr="00442236">
        <w:rPr>
          <w:rFonts w:ascii="Traditional Arabic" w:eastAsia="Times New Roman" w:hAnsi="Traditional Arabic" w:cs="Traditional Arabic"/>
          <w:sz w:val="34"/>
          <w:szCs w:val="34"/>
          <w:rtl/>
          <w:lang w:bidi="ar-EG"/>
        </w:rPr>
        <w:t xml:space="preserve"> ما يخالف أهواء</w:t>
      </w:r>
      <w:r w:rsidR="00B40AC6" w:rsidRPr="00442236">
        <w:rPr>
          <w:rFonts w:ascii="Traditional Arabic" w:eastAsia="Times New Roman" w:hAnsi="Traditional Arabic" w:cs="Traditional Arabic"/>
          <w:sz w:val="34"/>
          <w:szCs w:val="34"/>
          <w:rtl/>
          <w:lang w:bidi="ar-EG"/>
        </w:rPr>
        <w:t>هم إلَّا بمثل هذه الفرية</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ولهذا القول المحدث جملة من اللوازم الباطلة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نذكر منها على سبيل العد</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لا الإحصاء</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p>
    <w:p w14:paraId="299B3A27"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1 - قد انبنى على </w:t>
      </w:r>
      <w:r w:rsidR="00AC7DCF" w:rsidRPr="00442236">
        <w:rPr>
          <w:rFonts w:ascii="Traditional Arabic" w:eastAsia="Times New Roman" w:hAnsi="Traditional Arabic" w:cs="Traditional Arabic"/>
          <w:sz w:val="34"/>
          <w:szCs w:val="34"/>
          <w:rtl/>
          <w:lang w:bidi="ar-EG"/>
        </w:rPr>
        <w:t>ه</w:t>
      </w:r>
      <w:r w:rsidRPr="00442236">
        <w:rPr>
          <w:rFonts w:ascii="Traditional Arabic" w:eastAsia="Times New Roman" w:hAnsi="Traditional Arabic" w:cs="Traditional Arabic"/>
          <w:sz w:val="34"/>
          <w:szCs w:val="34"/>
          <w:rtl/>
          <w:lang w:bidi="ar-EG"/>
        </w:rPr>
        <w:t>ذ</w:t>
      </w:r>
      <w:r w:rsidR="00AC7DCF" w:rsidRPr="00442236">
        <w:rPr>
          <w:rFonts w:ascii="Traditional Arabic" w:eastAsia="Times New Roman" w:hAnsi="Traditional Arabic" w:cs="Traditional Arabic"/>
          <w:sz w:val="34"/>
          <w:szCs w:val="34"/>
          <w:rtl/>
          <w:lang w:bidi="ar-EG"/>
        </w:rPr>
        <w:t>ا</w:t>
      </w:r>
      <w:r w:rsidRPr="00442236">
        <w:rPr>
          <w:rFonts w:ascii="Traditional Arabic" w:eastAsia="Times New Roman" w:hAnsi="Traditional Arabic" w:cs="Traditional Arabic"/>
          <w:sz w:val="34"/>
          <w:szCs w:val="34"/>
          <w:rtl/>
          <w:lang w:bidi="ar-EG"/>
        </w:rPr>
        <w:t xml:space="preserve"> القول الفاسد رد الكثير من أصول ومسائل الاعتقاد</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فإنَّ رؤوس مسائل الاعتقاد وأُصولها ما نُقلت إلينا إل</w:t>
      </w:r>
      <w:r w:rsidR="00AC7DCF"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بنقل الآحاد</w:t>
      </w:r>
      <w:r w:rsidR="00CE4663" w:rsidRPr="00442236">
        <w:rPr>
          <w:rFonts w:ascii="Traditional Arabic" w:eastAsia="Times New Roman" w:hAnsi="Traditional Arabic" w:cs="Traditional Arabic"/>
          <w:sz w:val="34"/>
          <w:szCs w:val="34"/>
          <w:rtl/>
          <w:lang w:bidi="ar-EG"/>
        </w:rPr>
        <w:t xml:space="preserve">. </w:t>
      </w:r>
    </w:p>
    <w:p w14:paraId="4312BCE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ابن ح</w:t>
      </w:r>
      <w:r w:rsidR="00A66209" w:rsidRPr="00442236">
        <w:rPr>
          <w:rFonts w:ascii="Traditional Arabic" w:eastAsia="Times New Roman" w:hAnsi="Traditional Arabic" w:cs="Traditional Arabic"/>
          <w:sz w:val="34"/>
          <w:szCs w:val="34"/>
          <w:rtl/>
          <w:lang w:bidi="ar-EG"/>
        </w:rPr>
        <w:t>بّان</w:t>
      </w:r>
      <w:r w:rsidRPr="00442236">
        <w:rPr>
          <w:rFonts w:ascii="Traditional Arabic" w:eastAsia="Times New Roman" w:hAnsi="Traditional Arabic" w:cs="Traditional Arabic"/>
          <w:sz w:val="34"/>
          <w:szCs w:val="34"/>
          <w:rtl/>
          <w:lang w:bidi="ar-EG"/>
        </w:rPr>
        <w:t xml:space="preserve">: </w:t>
      </w:r>
    </w:p>
    <w:p w14:paraId="40E53EAF"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lang w:bidi="ar-EG"/>
        </w:rPr>
      </w:pPr>
      <w:r w:rsidRPr="00442236">
        <w:rPr>
          <w:rFonts w:ascii="Traditional Arabic" w:eastAsia="Times New Roman" w:hAnsi="Traditional Arabic" w:cs="Traditional Arabic"/>
          <w:sz w:val="34"/>
          <w:szCs w:val="34"/>
          <w:rtl/>
          <w:lang w:bidi="ar-EG"/>
        </w:rPr>
        <w:t>مَن تنكَّبَ عن قبول أخبار الآحاد فقد عمدَ إلى ترْك السنن كلها؛ لعدم وجود السنن إل</w:t>
      </w:r>
      <w:r w:rsidR="006C0635"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من رواية الآحاد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185"/>
      </w:r>
      <w:r w:rsidR="00CE4663" w:rsidRPr="00442236">
        <w:rPr>
          <w:rFonts w:ascii="Traditional Arabic" w:eastAsia="Times New Roman" w:hAnsi="Traditional Arabic" w:cs="Traditional Arabic"/>
          <w:sz w:val="34"/>
          <w:szCs w:val="34"/>
          <w:rtl/>
          <w:lang w:bidi="ar-EG"/>
        </w:rPr>
        <w:t xml:space="preserve"> </w:t>
      </w:r>
    </w:p>
    <w:p w14:paraId="35A2A0D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وكذلك فقد قد أبان الإمام السمعاني أصل تشغيب أهل البدع </w:t>
      </w:r>
      <w:r w:rsidR="00AC7DCF" w:rsidRPr="00442236">
        <w:rPr>
          <w:rFonts w:ascii="Traditional Arabic" w:eastAsia="Times New Roman" w:hAnsi="Traditional Arabic" w:cs="Traditional Arabic"/>
          <w:sz w:val="34"/>
          <w:szCs w:val="34"/>
          <w:rtl/>
          <w:lang w:bidi="ar-EG"/>
        </w:rPr>
        <w:t>في</w:t>
      </w:r>
      <w:r w:rsidRPr="00442236">
        <w:rPr>
          <w:rFonts w:ascii="Traditional Arabic" w:eastAsia="Times New Roman" w:hAnsi="Traditional Arabic" w:cs="Traditional Arabic"/>
          <w:sz w:val="34"/>
          <w:szCs w:val="34"/>
          <w:rtl/>
          <w:lang w:bidi="ar-EG"/>
        </w:rPr>
        <w:t xml:space="preserve"> هذه القضية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فقال: </w:t>
      </w:r>
    </w:p>
    <w:p w14:paraId="3B00DC6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قولهم إنَّ أخبار الآحاد لا تُقبل فيما طريقه العلم هذا رأس شغب المبتدعة في رد الأخبار، وهو شيء اخترعته القدرية والمعتزلة، وكان قصدهم منه رد الأخبار، وتلَّقفه منهم بعض الفقهاء الذين لم يكن لهم في العلم قدم</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ثابت</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ولم يقفوا على مقصودهم من هذا القول.</w:t>
      </w:r>
      <w:r w:rsidRPr="00442236">
        <w:rPr>
          <w:rFonts w:ascii="Traditional Arabic" w:eastAsia="Times New Roman" w:hAnsi="Traditional Arabic" w:cs="Traditional Arabic"/>
          <w:sz w:val="34"/>
          <w:szCs w:val="34"/>
          <w:rtl/>
          <w:lang w:bidi="ar-EG"/>
        </w:rPr>
        <w:footnoteReference w:id="186"/>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وإن شئتَ فقل إنَّ العكس هو الصواب</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فإنَّ هذا القول الفاسد لم يُبنْ على تأصيل صحيح - مثلاً- فترتب عليه رد أصول الاعتقاد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بل هم أصالةً ما قالوا به إل</w:t>
      </w:r>
      <w:r w:rsidR="006C0635"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لرد ما خالف أصولهم الفاسدة</w:t>
      </w:r>
      <w:r w:rsidR="0046080A" w:rsidRPr="00442236">
        <w:rPr>
          <w:rFonts w:ascii="Traditional Arabic" w:eastAsia="Times New Roman" w:hAnsi="Traditional Arabic" w:cs="Traditional Arabic"/>
          <w:sz w:val="34"/>
          <w:szCs w:val="34"/>
          <w:rtl/>
          <w:lang w:bidi="ar-EG"/>
        </w:rPr>
        <w:t>؛</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ذلك لأنَّ أهل البدع </w:t>
      </w:r>
      <w:r w:rsidRPr="00442236">
        <w:rPr>
          <w:rFonts w:ascii="Traditional Arabic" w:eastAsia="Times New Roman" w:hAnsi="Traditional Arabic" w:cs="Traditional Arabic"/>
          <w:sz w:val="34"/>
          <w:szCs w:val="34"/>
          <w:rtl/>
          <w:lang w:bidi="ar-EG"/>
        </w:rPr>
        <w:lastRenderedPageBreak/>
        <w:t>لما خالفت مسائلُ الاعتقاد وأصولها أهواءهم فقد عمدوا إلى ردها بأدنى الحيل الفاسدة المخترعة، والتى منها الزعم بعدم قبول مسائل الاعتقاد إل</w:t>
      </w:r>
      <w:r w:rsidR="00AC7DCF"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إذا كانت متواترة النقل.</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وهذا ما نص </w:t>
      </w:r>
      <w:r w:rsidR="00AC7DCF" w:rsidRPr="00442236">
        <w:rPr>
          <w:rFonts w:ascii="Traditional Arabic" w:eastAsia="Times New Roman" w:hAnsi="Traditional Arabic" w:cs="Traditional Arabic"/>
          <w:sz w:val="34"/>
          <w:szCs w:val="34"/>
          <w:rtl/>
          <w:lang w:bidi="ar-EG"/>
        </w:rPr>
        <w:t xml:space="preserve">عليه </w:t>
      </w:r>
      <w:r w:rsidRPr="00442236">
        <w:rPr>
          <w:rFonts w:ascii="Traditional Arabic" w:eastAsia="Times New Roman" w:hAnsi="Traditional Arabic" w:cs="Traditional Arabic"/>
          <w:sz w:val="34"/>
          <w:szCs w:val="34"/>
          <w:rtl/>
          <w:lang w:bidi="ar-EG"/>
        </w:rPr>
        <w:t>ابن</w:t>
      </w:r>
      <w:r w:rsidR="00AC7DCF"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القَاصّ في قوله: </w:t>
      </w:r>
    </w:p>
    <w:p w14:paraId="2B133647"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وإنّما دَفَعَ خبرَ الآحاد بعضُ أهل الكلام؛ لعجزه - واللهُ أعلمُ - عن علم السُّنن، زعم أنه لا يقبل منها إل</w:t>
      </w:r>
      <w:r w:rsidR="00AC7DCF"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ما تَواترتْ به أخبارُ مَن لا يجوز عليه الغلطُ والنسيانُ؛ وهذا عندَنا مِنْهُ ذَريعةٌ إلى إبطال سُنن المصطفى صلى الله عليه وسلم.</w:t>
      </w:r>
      <w:r w:rsidRPr="00442236">
        <w:rPr>
          <w:rFonts w:ascii="Traditional Arabic" w:eastAsia="Times New Roman" w:hAnsi="Traditional Arabic" w:cs="Traditional Arabic"/>
          <w:sz w:val="34"/>
          <w:szCs w:val="34"/>
          <w:rtl/>
          <w:lang w:bidi="ar-EG"/>
        </w:rPr>
        <w:footnoteReference w:id="187"/>
      </w:r>
      <w:r w:rsidRPr="00442236">
        <w:rPr>
          <w:rFonts w:ascii="Traditional Arabic" w:eastAsia="Times New Roman" w:hAnsi="Traditional Arabic" w:cs="Traditional Arabic"/>
          <w:sz w:val="34"/>
          <w:szCs w:val="34"/>
          <w:rtl/>
          <w:lang w:bidi="ar-EG"/>
        </w:rPr>
        <w:t xml:space="preserve"> </w:t>
      </w:r>
    </w:p>
    <w:p w14:paraId="1B160EBF"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2 - قد انبنى على ذلك القول الفاسد إحداث البلبلة فى الدين، والتفريق بين المتماثلين فى الشرائع: </w:t>
      </w:r>
    </w:p>
    <w:p w14:paraId="38407DC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ومثال ذلك: </w:t>
      </w:r>
    </w:p>
    <w:p w14:paraId="1D25B3E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ما رواه أَبو هُرَيْرَةَ- رَضِيَ اللَّهُ عَنْهُ- عن رَسُولِ اللَّهِ - صَلَّى اللهُ عَلَيْهِ وَسَلَّمَ -</w:t>
      </w:r>
      <w:r w:rsidR="00CE4663" w:rsidRPr="00442236">
        <w:rPr>
          <w:rFonts w:ascii="Traditional Arabic" w:eastAsia="Times New Roman" w:hAnsi="Traditional Arabic" w:cs="Traditional Arabic"/>
          <w:sz w:val="34"/>
          <w:szCs w:val="34"/>
          <w:rtl/>
          <w:lang w:bidi="ar-EG"/>
        </w:rPr>
        <w:t xml:space="preserve"> </w:t>
      </w:r>
      <w:r w:rsidR="00AC7DCF" w:rsidRPr="00442236">
        <w:rPr>
          <w:rFonts w:ascii="Traditional Arabic" w:eastAsia="Times New Roman" w:hAnsi="Traditional Arabic" w:cs="Traditional Arabic"/>
          <w:sz w:val="34"/>
          <w:szCs w:val="34"/>
          <w:rtl/>
          <w:lang w:bidi="ar-EG"/>
        </w:rPr>
        <w:t xml:space="preserve">أنَّه كانَ </w:t>
      </w:r>
      <w:r w:rsidRPr="00442236">
        <w:rPr>
          <w:rFonts w:ascii="Traditional Arabic" w:eastAsia="Times New Roman" w:hAnsi="Traditional Arabic" w:cs="Traditional Arabic"/>
          <w:sz w:val="34"/>
          <w:szCs w:val="34"/>
          <w:rtl/>
          <w:lang w:bidi="ar-EG"/>
        </w:rPr>
        <w:t>يَقُولُ</w:t>
      </w:r>
      <w:r w:rsidR="00AC7DCF" w:rsidRPr="00442236">
        <w:rPr>
          <w:rFonts w:ascii="Traditional Arabic" w:eastAsia="Times New Roman" w:hAnsi="Traditional Arabic" w:cs="Traditional Arabic"/>
          <w:sz w:val="34"/>
          <w:szCs w:val="34"/>
          <w:rtl/>
          <w:lang w:bidi="ar-EG"/>
        </w:rPr>
        <w:t xml:space="preserve"> في د</w:t>
      </w:r>
      <w:r w:rsidR="00302BDE" w:rsidRPr="00442236">
        <w:rPr>
          <w:rFonts w:ascii="Traditional Arabic" w:eastAsia="Times New Roman" w:hAnsi="Traditional Arabic" w:cs="Traditional Arabic"/>
          <w:sz w:val="34"/>
          <w:szCs w:val="34"/>
          <w:rtl/>
          <w:lang w:bidi="ar-EG"/>
        </w:rPr>
        <w:t>عائه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p>
    <w:p w14:paraId="4A7272E3"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اللَّهُمَّ إِنِّي أَعُوذُ بِكَ مِنْ عَذَابِ القَبْرِ، وَمِنْ عَذَابِ النَّارِ، وَمِنْ فِتْنَةِ المَحْيَا وَالمَمَاتِ، وَمِنْ فِتْنَةِ المَسِيحِ الدَّجَّالِ ".</w:t>
      </w:r>
      <w:r w:rsidRPr="00442236">
        <w:rPr>
          <w:rFonts w:ascii="Traditional Arabic" w:eastAsia="Times New Roman" w:hAnsi="Traditional Arabic" w:cs="Traditional Arabic"/>
          <w:sz w:val="34"/>
          <w:szCs w:val="34"/>
          <w:rtl/>
          <w:lang w:bidi="ar-EG"/>
        </w:rPr>
        <w:footnoteReference w:id="188"/>
      </w:r>
      <w:r w:rsidRPr="00442236">
        <w:rPr>
          <w:rFonts w:ascii="Traditional Arabic" w:eastAsia="Times New Roman" w:hAnsi="Traditional Arabic" w:cs="Traditional Arabic"/>
          <w:sz w:val="34"/>
          <w:szCs w:val="34"/>
          <w:rtl/>
          <w:lang w:bidi="ar-EG"/>
        </w:rPr>
        <w:t xml:space="preserve"> </w:t>
      </w:r>
    </w:p>
    <w:p w14:paraId="23AE587E" w14:textId="77777777" w:rsidR="00302BDE"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فهذا الحديث يشتمل على عقائد وعلى أحكام</w:t>
      </w:r>
      <w:r w:rsidR="00302BDE" w:rsidRPr="00442236">
        <w:rPr>
          <w:rFonts w:ascii="Traditional Arabic" w:eastAsia="Times New Roman" w:hAnsi="Traditional Arabic" w:cs="Traditional Arabic"/>
          <w:sz w:val="34"/>
          <w:szCs w:val="34"/>
          <w:rtl/>
          <w:lang w:bidi="ar-EG"/>
        </w:rPr>
        <w:t xml:space="preserve"> عملية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وهو حديث آحاد، فهل على قولكم نقبل به فى الأحكام</w:t>
      </w:r>
      <w:r w:rsidR="00302BDE" w:rsidRPr="00442236">
        <w:rPr>
          <w:rFonts w:ascii="Traditional Arabic" w:eastAsia="Times New Roman" w:hAnsi="Traditional Arabic" w:cs="Traditional Arabic"/>
          <w:sz w:val="34"/>
          <w:szCs w:val="34"/>
          <w:rtl/>
          <w:lang w:bidi="ar-EG"/>
        </w:rPr>
        <w:t xml:space="preserve"> العملية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فنتعوَّذ من هذه الأربع، ولا نقبل به فى العقائد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فلا نؤمن بالدجال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ولا بعذاب القبر؟!</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3- </w:t>
      </w:r>
      <w:r w:rsidR="00302BDE" w:rsidRPr="00442236">
        <w:rPr>
          <w:rFonts w:ascii="Traditional Arabic" w:eastAsia="Times New Roman" w:hAnsi="Traditional Arabic" w:cs="Traditional Arabic"/>
          <w:sz w:val="34"/>
          <w:szCs w:val="34"/>
          <w:rtl/>
          <w:lang w:bidi="ar-EG"/>
        </w:rPr>
        <w:t>ومن جملة هذه اللوازم الباطلة</w:t>
      </w:r>
      <w:r w:rsidR="00CE4663" w:rsidRPr="00442236">
        <w:rPr>
          <w:rFonts w:ascii="Traditional Arabic" w:eastAsia="Times New Roman" w:hAnsi="Traditional Arabic" w:cs="Traditional Arabic"/>
          <w:sz w:val="34"/>
          <w:szCs w:val="34"/>
          <w:rtl/>
          <w:lang w:bidi="ar-EG"/>
        </w:rPr>
        <w:t>:</w:t>
      </w:r>
    </w:p>
    <w:p w14:paraId="72858E1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أن تكون أحاديث الآحاد في الاعتقاد حجة على الصحابة -رضى الله عنهم- فقط دون غيرهم؛ إذ </w:t>
      </w:r>
      <w:r w:rsidR="00353303" w:rsidRPr="00442236">
        <w:rPr>
          <w:rFonts w:ascii="Traditional Arabic" w:eastAsia="Times New Roman" w:hAnsi="Traditional Arabic" w:cs="Traditional Arabic"/>
          <w:sz w:val="34"/>
          <w:szCs w:val="34"/>
          <w:rtl/>
          <w:lang w:bidi="ar-EG"/>
        </w:rPr>
        <w:t>إ</w:t>
      </w:r>
      <w:r w:rsidRPr="00442236">
        <w:rPr>
          <w:rFonts w:ascii="Traditional Arabic" w:eastAsia="Times New Roman" w:hAnsi="Traditional Arabic" w:cs="Traditional Arabic"/>
          <w:sz w:val="34"/>
          <w:szCs w:val="34"/>
          <w:rtl/>
          <w:lang w:bidi="ar-EG"/>
        </w:rPr>
        <w:t>نهم أخذوا عن النبي -صلى الله عليه وسلم - المعصوم الذي لا يجري عليه الخطأ ولا النسيان، وأما من جاء بعده فلن ي</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قبل قول</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ه، ولو كان صحابياً؛ لكونه منقولاً بنقل الآحاد. </w:t>
      </w:r>
    </w:p>
    <w:p w14:paraId="08A84081" w14:textId="77777777" w:rsidR="00025148"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4 - إسقاط رؤوس الأبواب الع</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ق</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دية التي هي من أصول الدين</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بدعوى أنها منقولة بنقل الآحاد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مثل أحاديث</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بدء الخلق والجنة والنار، ووصف الجن </w:t>
      </w:r>
      <w:proofErr w:type="gramStart"/>
      <w:r w:rsidRPr="00442236">
        <w:rPr>
          <w:rFonts w:ascii="Traditional Arabic" w:eastAsia="Times New Roman" w:hAnsi="Traditional Arabic" w:cs="Traditional Arabic"/>
          <w:sz w:val="34"/>
          <w:szCs w:val="34"/>
          <w:rtl/>
          <w:lang w:bidi="ar-EG"/>
        </w:rPr>
        <w:t>و الملائكة</w:t>
      </w:r>
      <w:proofErr w:type="gramEnd"/>
      <w:r w:rsidRPr="00442236">
        <w:rPr>
          <w:rFonts w:ascii="Traditional Arabic" w:eastAsia="Times New Roman" w:hAnsi="Traditional Arabic" w:cs="Traditional Arabic"/>
          <w:sz w:val="34"/>
          <w:szCs w:val="34"/>
          <w:rtl/>
          <w:lang w:bidi="ar-EG"/>
        </w:rPr>
        <w:t xml:space="preserve"> وأشراط الساعة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وغير ذلك من </w:t>
      </w:r>
      <w:r w:rsidR="00302BDE" w:rsidRPr="00442236">
        <w:rPr>
          <w:rFonts w:ascii="Traditional Arabic" w:eastAsia="Times New Roman" w:hAnsi="Traditional Arabic" w:cs="Traditional Arabic"/>
          <w:sz w:val="34"/>
          <w:szCs w:val="34"/>
          <w:rtl/>
          <w:lang w:bidi="ar-EG"/>
        </w:rPr>
        <w:t xml:space="preserve">مسائل </w:t>
      </w:r>
      <w:r w:rsidRPr="00442236">
        <w:rPr>
          <w:rFonts w:ascii="Traditional Arabic" w:eastAsia="Times New Roman" w:hAnsi="Traditional Arabic" w:cs="Traditional Arabic"/>
          <w:sz w:val="34"/>
          <w:szCs w:val="34"/>
          <w:rtl/>
          <w:lang w:bidi="ar-EG"/>
        </w:rPr>
        <w:t>أصول ال</w:t>
      </w:r>
      <w:r w:rsidR="00302BDE" w:rsidRPr="00442236">
        <w:rPr>
          <w:rFonts w:ascii="Traditional Arabic" w:eastAsia="Times New Roman" w:hAnsi="Traditional Arabic" w:cs="Traditional Arabic"/>
          <w:sz w:val="34"/>
          <w:szCs w:val="34"/>
          <w:rtl/>
          <w:lang w:bidi="ar-EG"/>
        </w:rPr>
        <w:t>ا</w:t>
      </w:r>
      <w:r w:rsidRPr="00442236">
        <w:rPr>
          <w:rFonts w:ascii="Traditional Arabic" w:eastAsia="Times New Roman" w:hAnsi="Traditional Arabic" w:cs="Traditional Arabic"/>
          <w:sz w:val="34"/>
          <w:szCs w:val="34"/>
          <w:rtl/>
          <w:lang w:bidi="ar-EG"/>
        </w:rPr>
        <w:t>ع</w:t>
      </w:r>
      <w:r w:rsidR="00302BDE" w:rsidRPr="00442236">
        <w:rPr>
          <w:rFonts w:ascii="Traditional Arabic" w:eastAsia="Times New Roman" w:hAnsi="Traditional Arabic" w:cs="Traditional Arabic"/>
          <w:sz w:val="34"/>
          <w:szCs w:val="34"/>
          <w:rtl/>
          <w:lang w:bidi="ar-EG"/>
        </w:rPr>
        <w:t>تقاد</w:t>
      </w:r>
      <w:r w:rsidR="00CE4663" w:rsidRPr="00442236">
        <w:rPr>
          <w:rFonts w:ascii="Traditional Arabic" w:eastAsia="Times New Roman" w:hAnsi="Traditional Arabic" w:cs="Traditional Arabic"/>
          <w:sz w:val="34"/>
          <w:szCs w:val="34"/>
          <w:rtl/>
          <w:lang w:bidi="ar-EG"/>
        </w:rPr>
        <w:t xml:space="preserve">. </w:t>
      </w:r>
    </w:p>
    <w:p w14:paraId="39BF40FF" w14:textId="77777777" w:rsidR="00025148" w:rsidRPr="00442236" w:rsidRDefault="00025148" w:rsidP="00442236">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lang w:bidi="ar-EG"/>
        </w:rPr>
        <w:br w:type="page"/>
      </w:r>
    </w:p>
    <w:p w14:paraId="792D4FF3"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lastRenderedPageBreak/>
        <w:t>*ومن التناقض البيِّن عند القوم فى هذه القضية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p>
    <w:p w14:paraId="5A610AE5"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أنهم يردُّون أخبار الآحاد فى أبواب الاعتقاد بزعم أنَّ جميعها يفيد الظن، ثم تراهم يناقضون أنفسهم</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فيستدلون على بعض أصولهم وعقائدئهم بأخبار 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وإن كنت</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مدَّعياً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فهذه البيِّنات</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p>
    <w:p w14:paraId="57EBE98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ترى أصحاب القدَر يستدلون على نفي خلق أفعال العباد بقول النبي صلى الله عليه وسلم: </w:t>
      </w:r>
    </w:p>
    <w:p w14:paraId="1069CC70"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"مَا مِنْ مَوْلُودٍ إِلَّا يُولَدُ عَلَى هَذِهِ الْفِطْرَةِ "</w:t>
      </w:r>
      <w:r w:rsidRPr="00442236">
        <w:rPr>
          <w:rFonts w:ascii="Traditional Arabic" w:eastAsia="Times New Roman" w:hAnsi="Traditional Arabic" w:cs="Traditional Arabic"/>
          <w:sz w:val="34"/>
          <w:szCs w:val="34"/>
          <w:rtl/>
          <w:lang w:bidi="ar-EG"/>
        </w:rPr>
        <w:footnoteReference w:id="189"/>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وبقوله صلى الله عليه وسلم: </w:t>
      </w:r>
    </w:p>
    <w:p w14:paraId="45D49E9B"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إِنِّي خَلَقْتُ عِبَادِي حُنَفَاءَ كُلَّهُمْ، وَإِنَّهُمْ أَتَتْهُمْ الشَّيَاطِينُ فَأَضَلَّتْهُمْ عَنْ دِينِهِم".</w:t>
      </w:r>
      <w:r w:rsidRPr="00442236">
        <w:rPr>
          <w:rFonts w:ascii="Traditional Arabic" w:eastAsia="Times New Roman" w:hAnsi="Traditional Arabic" w:cs="Traditional Arabic"/>
          <w:sz w:val="34"/>
          <w:szCs w:val="34"/>
          <w:rtl/>
          <w:lang w:bidi="ar-EG"/>
        </w:rPr>
        <w:footnoteReference w:id="190"/>
      </w:r>
      <w:r w:rsidRPr="00442236">
        <w:rPr>
          <w:rFonts w:ascii="Traditional Arabic" w:eastAsia="Times New Roman" w:hAnsi="Traditional Arabic" w:cs="Traditional Arabic"/>
          <w:sz w:val="34"/>
          <w:szCs w:val="34"/>
          <w:rtl/>
          <w:lang w:bidi="ar-EG"/>
        </w:rPr>
        <w:t xml:space="preserve"> </w:t>
      </w:r>
    </w:p>
    <w:p w14:paraId="08D589D0"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وترى أهل الإرجاء يستدلون على أنه لا يضر مع الإيمان ذنب</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بقوله صلى الله عليه وسلم: </w:t>
      </w:r>
    </w:p>
    <w:p w14:paraId="03149A7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أنَّ جِبْرِيل - عليه السلام - قَالَ: بَشِّرْ أُمَّتَكَ أَنَّهُ مَنْ مَاتَ لَا يُشْرِكُ بِاللهِ شَيْئًا دَخَلَ الْجَنَّةَ، فَقُلْتُ: يَا جِبْرِيلُ وَإِنْ سَرَقَ؟، وَإِنْ زَنَى؟، قَالَ: نَعَمْ ".</w:t>
      </w:r>
      <w:r w:rsidRPr="00442236">
        <w:rPr>
          <w:rFonts w:ascii="Traditional Arabic" w:eastAsia="Times New Roman" w:hAnsi="Traditional Arabic" w:cs="Traditional Arabic"/>
          <w:sz w:val="34"/>
          <w:szCs w:val="34"/>
          <w:rtl/>
          <w:lang w:bidi="ar-EG"/>
        </w:rPr>
        <w:footnoteReference w:id="191"/>
      </w:r>
      <w:r w:rsidRPr="00442236">
        <w:rPr>
          <w:rFonts w:ascii="Traditional Arabic" w:eastAsia="Times New Roman" w:hAnsi="Traditional Arabic" w:cs="Traditional Arabic"/>
          <w:sz w:val="34"/>
          <w:szCs w:val="34"/>
          <w:rtl/>
          <w:lang w:bidi="ar-EG"/>
        </w:rPr>
        <w:t xml:space="preserve"> </w:t>
      </w:r>
    </w:p>
    <w:p w14:paraId="4875F5DC"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وترى الرافضة يستدلون على فرية ردة الصحابة - رضي الله عنهم - بقوله صلى الله عليه وسلم: </w:t>
      </w:r>
    </w:p>
    <w:p w14:paraId="7065C8B8"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يُجَاءُ بِرِجَالٍ مِنْ أُمَّتِي فَيُؤْخَذُ بِهِمْ ذَاتَ الشِّمَالِ، فَأَقُولُ: يَا رَبِّ أُصَيْحَابِي، فَيُقَالُ: إِنَّكَ لَا تَدْرِي مَا أَحْدَثُوا بَعْدَكَ ".</w:t>
      </w:r>
      <w:r w:rsidRPr="00442236">
        <w:rPr>
          <w:rFonts w:ascii="Traditional Arabic" w:eastAsia="Times New Roman" w:hAnsi="Traditional Arabic" w:cs="Traditional Arabic"/>
          <w:sz w:val="34"/>
          <w:szCs w:val="34"/>
          <w:rtl/>
          <w:lang w:bidi="ar-EG"/>
        </w:rPr>
        <w:footnoteReference w:id="192"/>
      </w:r>
      <w:r w:rsidRPr="00442236">
        <w:rPr>
          <w:rFonts w:ascii="Traditional Arabic" w:eastAsia="Times New Roman" w:hAnsi="Traditional Arabic" w:cs="Traditional Arabic"/>
          <w:sz w:val="34"/>
          <w:szCs w:val="34"/>
          <w:rtl/>
          <w:lang w:bidi="ar-EG"/>
        </w:rPr>
        <w:t xml:space="preserve"> </w:t>
      </w:r>
    </w:p>
    <w:p w14:paraId="0BD23CD9"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 وترى الخوارج يستدلون على كفر فاعل الكبيرة بقوله صلى الله عليه وسلم: </w:t>
      </w:r>
    </w:p>
    <w:p w14:paraId="1B750A01"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«سِبَابُ المُسْلِمِ فُسُوقٌ، وَقِتَالُهُ كُفْرٌ»، </w:t>
      </w:r>
      <w:r w:rsidRPr="00442236">
        <w:rPr>
          <w:rFonts w:ascii="Traditional Arabic" w:eastAsia="Times New Roman" w:hAnsi="Traditional Arabic" w:cs="Traditional Arabic"/>
          <w:sz w:val="34"/>
          <w:szCs w:val="34"/>
          <w:rtl/>
          <w:lang w:bidi="ar-EG"/>
        </w:rPr>
        <w:footnoteReference w:id="193"/>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وقوله صَلَّى اللهُ عَلَيْهِ وَسَلَّمَ: </w:t>
      </w:r>
    </w:p>
    <w:p w14:paraId="740D928A"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«لَا يَزْنِي الزَّانِي حِينَ يَزْنِي وَهُوَ مُؤْمِنٌ،</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وَلَا يَشْرَبُ الخَمْرَ حِينَ يَشْرَبُهَا وَهُوَ مُؤْمِنٌ" </w:t>
      </w:r>
      <w:r w:rsidRPr="00442236">
        <w:rPr>
          <w:rFonts w:ascii="Traditional Arabic" w:eastAsia="Times New Roman" w:hAnsi="Traditional Arabic" w:cs="Traditional Arabic"/>
          <w:sz w:val="34"/>
          <w:szCs w:val="34"/>
          <w:rtl/>
          <w:lang w:bidi="ar-EG"/>
        </w:rPr>
        <w:footnoteReference w:id="194"/>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p>
    <w:p w14:paraId="47BBB197"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وترى الأش</w:t>
      </w:r>
      <w:r w:rsidR="00353303" w:rsidRPr="00442236">
        <w:rPr>
          <w:rFonts w:ascii="Traditional Arabic" w:eastAsia="Times New Roman" w:hAnsi="Traditional Arabic" w:cs="Traditional Arabic"/>
          <w:sz w:val="34"/>
          <w:szCs w:val="34"/>
          <w:rtl/>
          <w:lang w:bidi="ar-EG"/>
        </w:rPr>
        <w:t xml:space="preserve">اعرة يستدلون على نفي علو </w:t>
      </w:r>
      <w:r w:rsidRPr="00442236">
        <w:rPr>
          <w:rFonts w:ascii="Traditional Arabic" w:eastAsia="Times New Roman" w:hAnsi="Traditional Arabic" w:cs="Traditional Arabic"/>
          <w:sz w:val="34"/>
          <w:szCs w:val="34"/>
          <w:rtl/>
          <w:lang w:bidi="ar-EG"/>
        </w:rPr>
        <w:t>لله - تعالى- في السماء بحديث 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وهو حديث أَبِي هُرَيْرَةَ – رضي الله عنه- قَالَ: قال النَّبِيُّ صَلَّى اللهُ عَلَيْهِ وَسَلَّم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 ‌لَيَنْتَهِيَنَّ ‌أَقْوَامٌ يَرْفَعُونَ أَبْصَارَهُمْ إِلَى السَّمَاءِ فِي الصَّلَاةِ، أَوْ لَتُخْطَفَنَّ أَبْصَارُهُمْ "</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195"/>
      </w:r>
      <w:r w:rsidRPr="00442236">
        <w:rPr>
          <w:rFonts w:ascii="Traditional Arabic" w:eastAsia="Times New Roman" w:hAnsi="Traditional Arabic" w:cs="Traditional Arabic"/>
          <w:sz w:val="34"/>
          <w:szCs w:val="34"/>
          <w:rtl/>
          <w:lang w:bidi="ar-EG"/>
        </w:rPr>
        <w:t xml:space="preserve"> قال السمعاني:</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ولو أنصفتْ الفرق</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من الأمة لأقرُّوا بأنَّ خبر الواحد يوجب العلم؛ فإنك تراهم مع اختلافهم في طرائقهم وعقائدهم يستدل كل فريق منهم على صحة ما يذهب إليه بالخبر الواحد.</w:t>
      </w:r>
      <w:r w:rsidRPr="00442236">
        <w:rPr>
          <w:rFonts w:ascii="Traditional Arabic" w:eastAsia="Times New Roman" w:hAnsi="Traditional Arabic" w:cs="Traditional Arabic"/>
          <w:sz w:val="34"/>
          <w:szCs w:val="34"/>
          <w:rtl/>
          <w:lang w:bidi="ar-EG"/>
        </w:rPr>
        <w:footnoteReference w:id="196"/>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وإنْ تَعجبْ فعجبٌ قَولُهم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1- يعطِّلون ظواهر </w:t>
      </w:r>
      <w:r w:rsidRPr="00442236">
        <w:rPr>
          <w:rFonts w:ascii="Traditional Arabic" w:eastAsia="Times New Roman" w:hAnsi="Traditional Arabic" w:cs="Traditional Arabic"/>
          <w:sz w:val="34"/>
          <w:szCs w:val="34"/>
          <w:rtl/>
          <w:lang w:bidi="ar-EG"/>
        </w:rPr>
        <w:lastRenderedPageBreak/>
        <w:t>الأدلة المتواترة المتكاثرة الدالة على إثبات صفة الكلام لله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تعالى- حقيقة بالصوت والحرف</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ثم تراهم يستدلون على بدعة الكلام النفسي ببيت شعر منحول ومكذوب للأخطل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قال فيه: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إنَ الكلامَ ‌لفي ‌الفؤاد وإنما … جُعل اللسانُ على الفؤادِ دليلاً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footnoteReference w:id="197"/>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2- تراهم يردُّون خبر الآحاد في مسائل الاعتقاد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بدعوى أنه لا يفيد العلم على كل حال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ثم تراهم يستدلون على تحريف الاستواء بالاستيلاء لغةً</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ببيت شعر منسوب للأخطل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منقول بنقل الآحاد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وهو قوله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استوى بشرٌ على العراقِ</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من غير سيفٍ ولا دمٍ مِهْرَاقٍ.</w:t>
      </w:r>
      <w:r w:rsidRPr="00442236">
        <w:rPr>
          <w:rFonts w:ascii="Traditional Arabic" w:eastAsia="Times New Roman" w:hAnsi="Traditional Arabic" w:cs="Traditional Arabic"/>
          <w:sz w:val="34"/>
          <w:szCs w:val="34"/>
          <w:rtl/>
          <w:lang w:bidi="ar-EG"/>
        </w:rPr>
        <w:footnoteReference w:id="198"/>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إننا نستطيع أن نقول</w:t>
      </w:r>
      <w:r w:rsidR="00CE4663" w:rsidRPr="00442236">
        <w:rPr>
          <w:rFonts w:ascii="Traditional Arabic" w:eastAsia="Times New Roman" w:hAnsi="Traditional Arabic" w:cs="Traditional Arabic"/>
          <w:sz w:val="34"/>
          <w:szCs w:val="34"/>
          <w:rtl/>
          <w:lang w:bidi="ar-EG"/>
        </w:rPr>
        <w:t xml:space="preserve">: </w:t>
      </w:r>
      <w:r w:rsidR="00353303" w:rsidRPr="00442236">
        <w:rPr>
          <w:rFonts w:ascii="Traditional Arabic" w:eastAsia="Times New Roman" w:hAnsi="Traditional Arabic" w:cs="Traditional Arabic"/>
          <w:sz w:val="34"/>
          <w:szCs w:val="34"/>
          <w:rtl/>
          <w:lang w:bidi="ar-EG"/>
        </w:rPr>
        <w:t>إ</w:t>
      </w:r>
      <w:r w:rsidRPr="00442236">
        <w:rPr>
          <w:rFonts w:ascii="Traditional Arabic" w:eastAsia="Times New Roman" w:hAnsi="Traditional Arabic" w:cs="Traditional Arabic"/>
          <w:sz w:val="34"/>
          <w:szCs w:val="34"/>
          <w:rtl/>
          <w:lang w:bidi="ar-EG"/>
        </w:rPr>
        <w:t>نَّ معركه القوم ليست مع مسائل العقائد التي نُقلت بنقل الآحاد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وإنما معركتهم في الحقيقة هي مع مسائل الاعتقاد التي لا توافق </w:t>
      </w:r>
      <w:r w:rsidR="00353303" w:rsidRPr="00442236">
        <w:rPr>
          <w:rFonts w:ascii="Traditional Arabic" w:eastAsia="Times New Roman" w:hAnsi="Traditional Arabic" w:cs="Traditional Arabic"/>
          <w:sz w:val="34"/>
          <w:szCs w:val="34"/>
          <w:rtl/>
          <w:lang w:bidi="ar-EG"/>
        </w:rPr>
        <w:t>أهواء</w:t>
      </w:r>
      <w:r w:rsidRPr="00442236">
        <w:rPr>
          <w:rFonts w:ascii="Traditional Arabic" w:eastAsia="Times New Roman" w:hAnsi="Traditional Arabic" w:cs="Traditional Arabic"/>
          <w:sz w:val="34"/>
          <w:szCs w:val="34"/>
          <w:rtl/>
          <w:lang w:bidi="ar-EG"/>
        </w:rPr>
        <w:t>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ولا ترضخ لعقولهم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على طريقة " </w:t>
      </w:r>
      <w:r w:rsidR="00353303" w:rsidRPr="00442236">
        <w:rPr>
          <w:rFonts w:ascii="Traditional Arabic" w:eastAsia="Times New Roman" w:hAnsi="Traditional Arabic" w:cs="Traditional Arabic"/>
          <w:sz w:val="34"/>
          <w:szCs w:val="34"/>
          <w:rtl/>
          <w:lang w:bidi="ar-EG"/>
        </w:rPr>
        <w:t>ما آتاكم</w:t>
      </w:r>
      <w:r w:rsidRPr="00442236">
        <w:rPr>
          <w:rFonts w:ascii="Traditional Arabic" w:eastAsia="Times New Roman" w:hAnsi="Traditional Arabic" w:cs="Traditional Arabic"/>
          <w:sz w:val="34"/>
          <w:szCs w:val="34"/>
          <w:rtl/>
          <w:lang w:bidi="ar-EG"/>
        </w:rPr>
        <w:t xml:space="preserve"> ٱلعقلُ ‌</w:t>
      </w:r>
      <w:r w:rsidR="00353303" w:rsidRPr="00442236">
        <w:rPr>
          <w:rFonts w:ascii="Traditional Arabic" w:eastAsia="Times New Roman" w:hAnsi="Traditional Arabic" w:cs="Traditional Arabic"/>
          <w:sz w:val="34"/>
          <w:szCs w:val="34"/>
          <w:rtl/>
          <w:lang w:bidi="ar-EG"/>
        </w:rPr>
        <w:t>فخذُوه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وَمَا </w:t>
      </w:r>
      <w:r w:rsidR="00353303" w:rsidRPr="00442236">
        <w:rPr>
          <w:rFonts w:ascii="Traditional Arabic" w:eastAsia="Times New Roman" w:hAnsi="Traditional Arabic" w:cs="Traditional Arabic"/>
          <w:sz w:val="34"/>
          <w:szCs w:val="34"/>
          <w:rtl/>
          <w:lang w:bidi="ar-EG"/>
        </w:rPr>
        <w:t>نَهاكم</w:t>
      </w:r>
      <w:r w:rsidRPr="00442236">
        <w:rPr>
          <w:rFonts w:ascii="Traditional Arabic" w:eastAsia="Times New Roman" w:hAnsi="Traditional Arabic" w:cs="Traditional Arabic"/>
          <w:sz w:val="34"/>
          <w:szCs w:val="34"/>
          <w:rtl/>
          <w:lang w:bidi="ar-EG"/>
        </w:rPr>
        <w:t xml:space="preserve"> </w:t>
      </w:r>
      <w:r w:rsidR="00353303" w:rsidRPr="00442236">
        <w:rPr>
          <w:rFonts w:ascii="Traditional Arabic" w:eastAsia="Times New Roman" w:hAnsi="Traditional Arabic" w:cs="Traditional Arabic"/>
          <w:sz w:val="34"/>
          <w:szCs w:val="34"/>
          <w:rtl/>
          <w:lang w:bidi="ar-EG"/>
        </w:rPr>
        <w:t>عَنه</w:t>
      </w:r>
      <w:r w:rsidRPr="00442236">
        <w:rPr>
          <w:rFonts w:ascii="Traditional Arabic" w:eastAsia="Times New Roman" w:hAnsi="Traditional Arabic" w:cs="Traditional Arabic"/>
          <w:sz w:val="34"/>
          <w:szCs w:val="34"/>
          <w:rtl/>
          <w:lang w:bidi="ar-EG"/>
        </w:rPr>
        <w:t xml:space="preserve"> </w:t>
      </w:r>
      <w:r w:rsidR="00353303" w:rsidRPr="00442236">
        <w:rPr>
          <w:rFonts w:ascii="Traditional Arabic" w:eastAsia="Times New Roman" w:hAnsi="Traditional Arabic" w:cs="Traditional Arabic"/>
          <w:sz w:val="34"/>
          <w:szCs w:val="34"/>
          <w:rtl/>
          <w:lang w:bidi="ar-EG"/>
        </w:rPr>
        <w:t>فَٱنتهو</w:t>
      </w:r>
      <w:r w:rsidRPr="00442236">
        <w:rPr>
          <w:rFonts w:ascii="Traditional Arabic" w:eastAsia="Times New Roman" w:hAnsi="Traditional Arabic" w:cs="Traditional Arabic"/>
          <w:sz w:val="34"/>
          <w:szCs w:val="34"/>
          <w:rtl/>
          <w:lang w:bidi="ar-EG"/>
        </w:rPr>
        <w:t>اْۚ "،</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ومما يدلل على ذلك</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أنهم هم أنفسهم قد ردوا جملة من المسائل العقدية ولم يقولوا بها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رغم أنها منقولة بالطرق المتواترة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وما ذلك إل</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ا لأنها لا توافق </w:t>
      </w:r>
      <w:r w:rsidR="00D07E00" w:rsidRPr="00442236">
        <w:rPr>
          <w:rFonts w:ascii="Traditional Arabic" w:eastAsia="Times New Roman" w:hAnsi="Traditional Arabic" w:cs="Traditional Arabic"/>
          <w:sz w:val="34"/>
          <w:szCs w:val="34"/>
          <w:rtl/>
          <w:lang w:bidi="ar-EG"/>
        </w:rPr>
        <w:t>أهواء</w:t>
      </w:r>
      <w:r w:rsidRPr="00442236">
        <w:rPr>
          <w:rFonts w:ascii="Traditional Arabic" w:eastAsia="Times New Roman" w:hAnsi="Traditional Arabic" w:cs="Traditional Arabic"/>
          <w:sz w:val="34"/>
          <w:szCs w:val="34"/>
          <w:rtl/>
          <w:lang w:bidi="ar-EG"/>
        </w:rPr>
        <w:t>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وهذا ينبئك بأصل الداء العضال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ومثال ذلك: </w:t>
      </w:r>
    </w:p>
    <w:p w14:paraId="0698D8A2" w14:textId="77777777" w:rsidR="00025148"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أحاديث الرؤية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فقد رواها ما يزيد عن عشرين صحابياً، ومع ذلك تراهم لا يقولون بها</w:t>
      </w:r>
      <w:r w:rsidR="00CE4663" w:rsidRPr="00442236">
        <w:rPr>
          <w:rFonts w:ascii="Traditional Arabic" w:eastAsia="Times New Roman" w:hAnsi="Traditional Arabic" w:cs="Traditional Arabic"/>
          <w:sz w:val="34"/>
          <w:szCs w:val="34"/>
          <w:rtl/>
          <w:lang w:bidi="ar-EG"/>
        </w:rPr>
        <w:t>،</w:t>
      </w:r>
      <w:r w:rsidR="00D07E00" w:rsidRPr="00442236">
        <w:rPr>
          <w:rFonts w:ascii="Traditional Arabic" w:eastAsia="Times New Roman" w:hAnsi="Traditional Arabic" w:cs="Traditional Arabic"/>
          <w:sz w:val="34"/>
          <w:szCs w:val="34"/>
          <w:rtl/>
          <w:lang w:bidi="ar-EG"/>
        </w:rPr>
        <w:t xml:space="preserve"> بزعمهم الأعرج</w:t>
      </w:r>
      <w:r w:rsidR="00CE4663" w:rsidRPr="00442236">
        <w:rPr>
          <w:rFonts w:ascii="Traditional Arabic" w:eastAsia="Times New Roman" w:hAnsi="Traditional Arabic" w:cs="Traditional Arabic"/>
          <w:sz w:val="34"/>
          <w:szCs w:val="34"/>
          <w:rtl/>
          <w:lang w:bidi="ar-EG"/>
        </w:rPr>
        <w:t>،</w:t>
      </w:r>
      <w:r w:rsidR="00D07E00" w:rsidRPr="00442236">
        <w:rPr>
          <w:rFonts w:ascii="Traditional Arabic" w:eastAsia="Times New Roman" w:hAnsi="Traditional Arabic" w:cs="Traditional Arabic"/>
          <w:sz w:val="34"/>
          <w:szCs w:val="34"/>
          <w:rtl/>
          <w:lang w:bidi="ar-EG"/>
        </w:rPr>
        <w:t xml:space="preserve"> وفهمهم الأعو</w:t>
      </w:r>
      <w:r w:rsidRPr="00442236">
        <w:rPr>
          <w:rFonts w:ascii="Traditional Arabic" w:eastAsia="Times New Roman" w:hAnsi="Traditional Arabic" w:cs="Traditional Arabic"/>
          <w:sz w:val="34"/>
          <w:szCs w:val="34"/>
          <w:rtl/>
          <w:lang w:bidi="ar-EG"/>
        </w:rPr>
        <w:t>ج أنها مستلزمة لإثبات الحيز والجهة!!</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إننا نستطيع أن نقول</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إنَّ القول بأنَّه لا يُحتج في العقائد إل</w:t>
      </w:r>
      <w:r w:rsidR="00FA5AE4"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بالحديث المتواتر ما هي إلَّا نظرية كلامية مبتدعة مؤدَّاها أنَّ السُنة لا يُحتج بها في مسائل أصول الدين، وأنها لم تُفد كثيراً في تحقيق أصول الدين</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لأنَّ حقيقة الأمر أنَّ الحديث المتواتر بالشروط المذكورة لا يحصل إلَّا في أمثلة قليلة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بل الذي عليه بعض الحفَّاظ المحقِّقين أنَّ</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حد</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التواتر ليس له مثال منضبط</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وعليه فلو فرضنا جدلاً أنَّ عشرة أحاديث - مثلاً- قد انضبط تواترها على هذه الطريقة، فمعناه: أنَّ عامة السنن لا ي</w:t>
      </w:r>
      <w:r w:rsidR="00302BDE"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حتج بها.</w:t>
      </w:r>
    </w:p>
    <w:p w14:paraId="30BB6C1C" w14:textId="77777777" w:rsidR="00025148" w:rsidRPr="00442236" w:rsidRDefault="00025148" w:rsidP="00442236">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lang w:bidi="ar-EG"/>
        </w:rPr>
        <w:br w:type="page"/>
      </w:r>
    </w:p>
    <w:p w14:paraId="212F3CEC" w14:textId="77777777" w:rsidR="00025148" w:rsidRPr="002C7363" w:rsidRDefault="009F0D25" w:rsidP="00CE4663">
      <w:pPr>
        <w:spacing w:after="0" w:line="240" w:lineRule="auto"/>
        <w:jc w:val="lowKashida"/>
        <w:rPr>
          <w:rFonts w:ascii="Traditional Arabic" w:eastAsia="Times New Roman" w:hAnsi="Traditional Arabic" w:cs="Traditional Arabic"/>
          <w:b/>
          <w:bCs/>
          <w:color w:val="008000"/>
          <w:sz w:val="34"/>
          <w:szCs w:val="34"/>
          <w:rtl/>
          <w:lang w:bidi="ar-EG"/>
        </w:rPr>
      </w:pPr>
      <w:r w:rsidRPr="002C7363">
        <w:rPr>
          <w:rFonts w:ascii="Traditional Arabic" w:eastAsia="Times New Roman" w:hAnsi="Traditional Arabic" w:cs="Traditional Arabic"/>
          <w:b/>
          <w:bCs/>
          <w:color w:val="008000"/>
          <w:sz w:val="34"/>
          <w:szCs w:val="34"/>
          <w:rtl/>
          <w:lang w:bidi="ar-EG"/>
        </w:rPr>
        <w:lastRenderedPageBreak/>
        <w:t>وإليكم أمثلة تطبيقية لقاعدة الباب:</w:t>
      </w:r>
    </w:p>
    <w:p w14:paraId="2C40FFE7" w14:textId="77777777" w:rsidR="00025148" w:rsidRPr="00442236" w:rsidRDefault="00CE4663"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 xml:space="preserve">1- </w:t>
      </w:r>
      <w:r w:rsidR="00C9305B" w:rsidRPr="00442236">
        <w:rPr>
          <w:rFonts w:ascii="Traditional Arabic" w:eastAsia="Times New Roman" w:hAnsi="Traditional Arabic" w:cs="Traditional Arabic"/>
          <w:sz w:val="34"/>
          <w:szCs w:val="34"/>
          <w:rtl/>
          <w:lang w:bidi="ar-EG"/>
        </w:rPr>
        <w:t>المثال الأول:</w:t>
      </w:r>
      <w:r w:rsidR="009F0D25" w:rsidRPr="00442236">
        <w:rPr>
          <w:rFonts w:ascii="Traditional Arabic" w:eastAsia="Times New Roman" w:hAnsi="Traditional Arabic" w:cs="Traditional Arabic"/>
          <w:sz w:val="34"/>
          <w:szCs w:val="34"/>
          <w:rtl/>
          <w:lang w:bidi="ar-EG"/>
        </w:rPr>
        <w:t>" الشفاعة لأصحاب الكبائر":</w:t>
      </w:r>
      <w:r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ما ذهب إليه المعتزلة وم</w:t>
      </w:r>
      <w:r w:rsidR="00DB095F"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ن على شاكلتهم من نفي القول بالشفاعة في أصحاب الكبائر خاصة</w:t>
      </w:r>
      <w:r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بدعوى أنّ أحاديث الشفاعة الواردة في حقهم أحاديث آحاد</w:t>
      </w:r>
      <w:r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لا ينبني عليها اعتقاد</w:t>
      </w:r>
      <w:r w:rsidR="0046080A"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وممن نص على ذلك:</w:t>
      </w:r>
      <w:r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 xml:space="preserve">القاضي عبد الجبار المعتزلي في زعمه أنَّ حديث "شفاعتي لأهل الكبائر من أمتي" لم يثبت، وأنه لو صح فإنه منقول بطريق الآحاد، فلا يصح الاحتجاج به!! </w:t>
      </w:r>
      <w:r w:rsidR="009F0D25" w:rsidRPr="00442236">
        <w:rPr>
          <w:rFonts w:ascii="Traditional Arabic" w:eastAsia="Times New Roman" w:hAnsi="Traditional Arabic" w:cs="Traditional Arabic"/>
          <w:sz w:val="34"/>
          <w:szCs w:val="34"/>
          <w:rtl/>
          <w:lang w:bidi="ar-EG"/>
        </w:rPr>
        <w:footnoteReference w:id="199"/>
      </w:r>
    </w:p>
    <w:p w14:paraId="54A61669" w14:textId="77777777" w:rsidR="00025148" w:rsidRPr="002C7363" w:rsidRDefault="00CE4663" w:rsidP="00CE4663">
      <w:pPr>
        <w:spacing w:after="0" w:line="240" w:lineRule="auto"/>
        <w:jc w:val="lowKashida"/>
        <w:rPr>
          <w:rFonts w:ascii="Traditional Arabic" w:eastAsia="Times New Roman" w:hAnsi="Traditional Arabic" w:cs="Traditional Arabic"/>
          <w:b/>
          <w:bCs/>
          <w:color w:val="008000"/>
          <w:sz w:val="34"/>
          <w:szCs w:val="34"/>
          <w:rtl/>
          <w:lang w:bidi="ar-EG"/>
        </w:rPr>
      </w:pPr>
      <w:r w:rsidRPr="002C7363">
        <w:rPr>
          <w:rFonts w:ascii="Traditional Arabic" w:eastAsia="Times New Roman" w:hAnsi="Traditional Arabic" w:cs="Traditional Arabic"/>
          <w:b/>
          <w:bCs/>
          <w:color w:val="008000"/>
          <w:sz w:val="34"/>
          <w:szCs w:val="34"/>
          <w:rtl/>
          <w:lang w:bidi="ar-EG"/>
        </w:rPr>
        <w:t xml:space="preserve"> </w:t>
      </w:r>
      <w:r w:rsidR="009F0D25" w:rsidRPr="002C7363">
        <w:rPr>
          <w:rFonts w:ascii="Traditional Arabic" w:eastAsia="Times New Roman" w:hAnsi="Traditional Arabic" w:cs="Traditional Arabic"/>
          <w:b/>
          <w:bCs/>
          <w:color w:val="008000"/>
          <w:sz w:val="34"/>
          <w:szCs w:val="34"/>
          <w:rtl/>
          <w:lang w:bidi="ar-EG"/>
        </w:rPr>
        <w:t>ولا شك أنَّ دعواهم هذه</w:t>
      </w:r>
      <w:r w:rsidRPr="002C7363">
        <w:rPr>
          <w:rFonts w:ascii="Traditional Arabic" w:eastAsia="Times New Roman" w:hAnsi="Traditional Arabic" w:cs="Traditional Arabic"/>
          <w:b/>
          <w:bCs/>
          <w:color w:val="008000"/>
          <w:sz w:val="34"/>
          <w:szCs w:val="34"/>
          <w:rtl/>
          <w:lang w:bidi="ar-EG"/>
        </w:rPr>
        <w:t xml:space="preserve"> </w:t>
      </w:r>
      <w:r w:rsidR="009F0D25" w:rsidRPr="002C7363">
        <w:rPr>
          <w:rFonts w:ascii="Traditional Arabic" w:eastAsia="Times New Roman" w:hAnsi="Traditional Arabic" w:cs="Traditional Arabic"/>
          <w:b/>
          <w:bCs/>
          <w:color w:val="008000"/>
          <w:sz w:val="34"/>
          <w:szCs w:val="34"/>
          <w:rtl/>
          <w:lang w:bidi="ar-EG"/>
        </w:rPr>
        <w:t>مردودةٌ عليهم من وجوه:</w:t>
      </w:r>
      <w:r w:rsidRPr="002C7363">
        <w:rPr>
          <w:rFonts w:ascii="Traditional Arabic" w:eastAsia="Times New Roman" w:hAnsi="Traditional Arabic" w:cs="Traditional Arabic"/>
          <w:b/>
          <w:bCs/>
          <w:color w:val="008000"/>
          <w:sz w:val="34"/>
          <w:szCs w:val="34"/>
          <w:rtl/>
          <w:lang w:bidi="ar-EG"/>
        </w:rPr>
        <w:t xml:space="preserve"> </w:t>
      </w:r>
    </w:p>
    <w:p w14:paraId="02B69DA7"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1- </w:t>
      </w:r>
      <w:r w:rsidR="00631FEF" w:rsidRPr="00442236">
        <w:rPr>
          <w:rFonts w:ascii="Traditional Arabic" w:eastAsia="Times New Roman" w:hAnsi="Traditional Arabic" w:cs="Traditional Arabic"/>
          <w:sz w:val="34"/>
          <w:szCs w:val="34"/>
          <w:rtl/>
          <w:lang w:bidi="ar-EG"/>
        </w:rPr>
        <w:t xml:space="preserve">الوجه </w:t>
      </w:r>
      <w:r w:rsidRPr="00442236">
        <w:rPr>
          <w:rFonts w:ascii="Traditional Arabic" w:eastAsia="Times New Roman" w:hAnsi="Traditional Arabic" w:cs="Traditional Arabic"/>
          <w:sz w:val="34"/>
          <w:szCs w:val="34"/>
          <w:rtl/>
          <w:lang w:bidi="ar-EG"/>
        </w:rPr>
        <w:t>الأول:</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ما نصَّ أهلُ العلم </w:t>
      </w:r>
      <w:r w:rsidR="00631FEF" w:rsidRPr="00442236">
        <w:rPr>
          <w:rFonts w:ascii="Traditional Arabic" w:eastAsia="Times New Roman" w:hAnsi="Traditional Arabic" w:cs="Traditional Arabic"/>
          <w:sz w:val="34"/>
          <w:szCs w:val="34"/>
          <w:rtl/>
          <w:lang w:bidi="ar-EG"/>
        </w:rPr>
        <w:t>عليه من</w:t>
      </w:r>
      <w:r w:rsidRPr="00442236">
        <w:rPr>
          <w:rFonts w:ascii="Traditional Arabic" w:eastAsia="Times New Roman" w:hAnsi="Traditional Arabic" w:cs="Traditional Arabic"/>
          <w:sz w:val="34"/>
          <w:szCs w:val="34"/>
          <w:rtl/>
          <w:lang w:bidi="ar-EG"/>
        </w:rPr>
        <w:t xml:space="preserve"> أنَّ أحاديث الشفاعة بكافة أقسامها أحاديث متواترة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وممّن نصَّ على ذلك:</w:t>
      </w:r>
      <w:r w:rsidR="00D07E00" w:rsidRPr="00442236">
        <w:rPr>
          <w:rFonts w:ascii="Traditional Arabic" w:eastAsia="Times New Roman" w:hAnsi="Traditional Arabic" w:cs="Traditional Arabic"/>
          <w:sz w:val="34"/>
          <w:szCs w:val="34"/>
          <w:rtl/>
          <w:lang w:bidi="ar-EG"/>
        </w:rPr>
        <w:t xml:space="preserve"> القاضي عياض، و</w:t>
      </w:r>
      <w:r w:rsidRPr="00442236">
        <w:rPr>
          <w:rFonts w:ascii="Traditional Arabic" w:eastAsia="Times New Roman" w:hAnsi="Traditional Arabic" w:cs="Traditional Arabic"/>
          <w:sz w:val="34"/>
          <w:szCs w:val="34"/>
          <w:rtl/>
          <w:lang w:bidi="ar-EG"/>
        </w:rPr>
        <w:t>شيخ الإسلام ابن تيمية، والحافظ ابن حجر، والسخاوي</w:t>
      </w:r>
      <w:r w:rsidR="00D07E00"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وغيرهم. </w:t>
      </w:r>
    </w:p>
    <w:p w14:paraId="32CACB89"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الذهبي</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فمن رَدَّ شفاعتَه</w:t>
      </w:r>
      <w:r w:rsidR="00DB095F" w:rsidRPr="00442236">
        <w:rPr>
          <w:rFonts w:ascii="Traditional Arabic" w:eastAsia="Times New Roman" w:hAnsi="Traditional Arabic" w:cs="Traditional Arabic"/>
          <w:sz w:val="34"/>
          <w:szCs w:val="34"/>
          <w:rtl/>
          <w:lang w:bidi="ar-EG"/>
        </w:rPr>
        <w:t xml:space="preserve"> صلى الله عليه وسلم،</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ورَدَّ أحاديثَها جَهْلاً منه- فهو ضالٌّ جاهلٌ قد ظنَّ أنها أخبار آحاد؛ وليس الأمر كذلك، بل هي من المتواتر القطعيّ</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200"/>
      </w:r>
    </w:p>
    <w:p w14:paraId="28EF25A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قال الباقلاني: </w:t>
      </w:r>
    </w:p>
    <w:p w14:paraId="798380AE"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والأخبار في الشفاعة أكثرُ مِن أن يُؤْتَى عليها، وهي كلُّها متواترة متوافية على خروج الموحِّدينَ من النار بشفاعة الرسول -صلى الله عليه وسلم وآلِه</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وإنِ اختلفتْ ألفاظُها، وقد أطبقَ سلفُ الأمة على تسليم هذه الرواية وصحّتها مع ظهورها وانتشارها. </w:t>
      </w:r>
    </w:p>
    <w:p w14:paraId="44EC825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ولو كانت مِمّا لم تقُم الحُجّة بها لَطَعَنَ طاعنٌ فيها بدفْع العقل والسمع لها -على</w:t>
      </w:r>
    </w:p>
    <w:p w14:paraId="4050B8BE"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ما يقوله المعتزلة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ولَكان الصحابةُ -رضي الله عنهم- أعلمَ بذلك وأشدَّ تسرُّعاً إلى إنكارها؛ وفي العلم بفساد ذلك دليلٌ على ثبوت خبر </w:t>
      </w:r>
      <w:r w:rsidR="00EB649B" w:rsidRPr="00442236">
        <w:rPr>
          <w:rFonts w:ascii="Traditional Arabic" w:eastAsia="Times New Roman" w:hAnsi="Traditional Arabic" w:cs="Traditional Arabic"/>
          <w:sz w:val="34"/>
          <w:szCs w:val="34"/>
          <w:rtl/>
          <w:lang w:bidi="ar-EG"/>
        </w:rPr>
        <w:t>الشفاعة</w:t>
      </w:r>
      <w:r w:rsidR="00CE4663" w:rsidRPr="00442236">
        <w:rPr>
          <w:rFonts w:ascii="Traditional Arabic" w:eastAsia="Times New Roman" w:hAnsi="Traditional Arabic" w:cs="Traditional Arabic"/>
          <w:sz w:val="34"/>
          <w:szCs w:val="34"/>
          <w:rtl/>
          <w:lang w:bidi="ar-EG"/>
        </w:rPr>
        <w:t>،</w:t>
      </w:r>
      <w:r w:rsidR="00EE4CA2"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وبُطلانِ قول المعتزلة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201"/>
      </w:r>
      <w:r w:rsidRPr="00442236">
        <w:rPr>
          <w:rFonts w:ascii="Traditional Arabic" w:eastAsia="Times New Roman" w:hAnsi="Traditional Arabic" w:cs="Traditional Arabic"/>
          <w:sz w:val="34"/>
          <w:szCs w:val="34"/>
          <w:rtl/>
          <w:lang w:bidi="ar-EG"/>
        </w:rPr>
        <w:t xml:space="preserve"> </w:t>
      </w:r>
    </w:p>
    <w:p w14:paraId="73CC1DE6"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2- </w:t>
      </w:r>
      <w:r w:rsidR="00631FEF" w:rsidRPr="00442236">
        <w:rPr>
          <w:rFonts w:ascii="Traditional Arabic" w:eastAsia="Times New Roman" w:hAnsi="Traditional Arabic" w:cs="Traditional Arabic"/>
          <w:sz w:val="34"/>
          <w:szCs w:val="34"/>
          <w:rtl/>
          <w:lang w:bidi="ar-EG"/>
        </w:rPr>
        <w:t xml:space="preserve">الوجه </w:t>
      </w:r>
      <w:r w:rsidRPr="00442236">
        <w:rPr>
          <w:rFonts w:ascii="Traditional Arabic" w:eastAsia="Times New Roman" w:hAnsi="Traditional Arabic" w:cs="Traditional Arabic"/>
          <w:sz w:val="34"/>
          <w:szCs w:val="34"/>
          <w:rtl/>
          <w:lang w:bidi="ar-EG"/>
        </w:rPr>
        <w:t>الثاني</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أنَّ الشفاعة لأهل الكبائر ثابتة بإجماع أهل العلم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نقله أئمة كبار</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أمثال</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القاضي عياض والباقلاني.</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يقول الأشعري</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وأجمعوا على أنَّ شفاعة النبي - صلى الله عليه وسلم- ‌لأهل ‌الكبائر من أمته.</w:t>
      </w:r>
      <w:r w:rsidRPr="00442236">
        <w:rPr>
          <w:rFonts w:ascii="Traditional Arabic" w:eastAsia="Times New Roman" w:hAnsi="Traditional Arabic" w:cs="Traditional Arabic"/>
          <w:sz w:val="34"/>
          <w:szCs w:val="34"/>
          <w:rtl/>
          <w:lang w:bidi="ar-EG"/>
        </w:rPr>
        <w:footnoteReference w:id="202"/>
      </w:r>
    </w:p>
    <w:p w14:paraId="78A3E854"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lastRenderedPageBreak/>
        <w:t>3- ا</w:t>
      </w:r>
      <w:r w:rsidR="00631FEF" w:rsidRPr="00442236">
        <w:rPr>
          <w:rFonts w:ascii="Traditional Arabic" w:eastAsia="Times New Roman" w:hAnsi="Traditional Arabic" w:cs="Traditional Arabic"/>
          <w:sz w:val="34"/>
          <w:szCs w:val="34"/>
          <w:rtl/>
          <w:lang w:bidi="ar-EG"/>
        </w:rPr>
        <w:t>لوجه ا</w:t>
      </w:r>
      <w:r w:rsidRPr="00442236">
        <w:rPr>
          <w:rFonts w:ascii="Traditional Arabic" w:eastAsia="Times New Roman" w:hAnsi="Traditional Arabic" w:cs="Traditional Arabic"/>
          <w:sz w:val="34"/>
          <w:szCs w:val="34"/>
          <w:rtl/>
          <w:lang w:bidi="ar-EG"/>
        </w:rPr>
        <w:t>لثالث</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ولو تنزَّلنا وقلنا بأنَّ أحاديث الشفاعة لأهل الكبائر أحاديث 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على ما زعم القوم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فإنّ القول بالتفريق بين الأحاديث المتواترة والآحاد في الاحتجاج في العقائد قولٌ باطل مُبتدَع مُحْدَث، لا أصل له في الشريعة، ولم يَعرفه السلف، ولم يُنقل عن أحد منهم، بل إنَّ هذا تفريقٌ مخالفٌ للكتاب والسنة وإجماع الأمة</w:t>
      </w:r>
      <w:r w:rsidR="00CE4663" w:rsidRPr="00442236">
        <w:rPr>
          <w:rFonts w:ascii="Traditional Arabic" w:eastAsia="Times New Roman" w:hAnsi="Traditional Arabic" w:cs="Traditional Arabic"/>
          <w:sz w:val="34"/>
          <w:szCs w:val="34"/>
          <w:rtl/>
          <w:lang w:bidi="ar-EG"/>
        </w:rPr>
        <w:t>،</w:t>
      </w:r>
      <w:r w:rsidR="00DB095F" w:rsidRPr="00442236">
        <w:rPr>
          <w:rFonts w:ascii="Traditional Arabic" w:eastAsia="Times New Roman" w:hAnsi="Traditional Arabic" w:cs="Traditional Arabic"/>
          <w:sz w:val="34"/>
          <w:szCs w:val="34"/>
          <w:rtl/>
          <w:lang w:bidi="ar-EG"/>
        </w:rPr>
        <w:t xml:space="preserve"> كما سبق بيانه مفصَّلاً</w:t>
      </w:r>
      <w:r w:rsidRPr="00442236">
        <w:rPr>
          <w:rFonts w:ascii="Traditional Arabic" w:eastAsia="Times New Roman" w:hAnsi="Traditional Arabic" w:cs="Traditional Arabic"/>
          <w:sz w:val="34"/>
          <w:szCs w:val="34"/>
          <w:rtl/>
          <w:lang w:bidi="ar-EG"/>
        </w:rPr>
        <w:t xml:space="preserve">. </w:t>
      </w:r>
    </w:p>
    <w:p w14:paraId="4314CE6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ابن القيم:</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وهذا التفريق باطل بإجماع الأمة، فإنّها لم تَزَلْ تحتجُّ بهذه الأحاديث في الخَبَريَّات، كما تحتج بها في الطَلَبِيّات العمليّات</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203"/>
      </w:r>
      <w:r w:rsidRPr="00442236">
        <w:rPr>
          <w:rFonts w:ascii="Traditional Arabic" w:eastAsia="Times New Roman" w:hAnsi="Traditional Arabic" w:cs="Traditional Arabic"/>
          <w:sz w:val="34"/>
          <w:szCs w:val="34"/>
          <w:rtl/>
          <w:lang w:bidi="ar-EG"/>
        </w:rPr>
        <w:t xml:space="preserve"> </w:t>
      </w:r>
    </w:p>
    <w:p w14:paraId="103E66C9"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كذلك قد نقلَ مثلَ هذا الإجماعِ</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الشافعيُّ في الرسالة، وابنُ عبد البر في التمهيد. </w:t>
      </w:r>
    </w:p>
    <w:p w14:paraId="44F9F70C" w14:textId="77777777" w:rsidR="009F0D25" w:rsidRPr="002C7363" w:rsidRDefault="009F0D25" w:rsidP="00CE4663">
      <w:pPr>
        <w:spacing w:after="0" w:line="240" w:lineRule="auto"/>
        <w:jc w:val="lowKashida"/>
        <w:rPr>
          <w:rFonts w:ascii="Traditional Arabic" w:eastAsia="Times New Roman" w:hAnsi="Traditional Arabic" w:cs="Traditional Arabic"/>
          <w:b/>
          <w:bCs/>
          <w:color w:val="008000"/>
          <w:sz w:val="34"/>
          <w:szCs w:val="34"/>
          <w:rtl/>
          <w:lang w:bidi="ar-EG"/>
        </w:rPr>
      </w:pPr>
      <w:r w:rsidRPr="002C7363">
        <w:rPr>
          <w:rFonts w:ascii="Traditional Arabic" w:eastAsia="Times New Roman" w:hAnsi="Traditional Arabic" w:cs="Traditional Arabic"/>
          <w:b/>
          <w:bCs/>
          <w:color w:val="008000"/>
          <w:sz w:val="34"/>
          <w:szCs w:val="34"/>
          <w:rtl/>
          <w:lang w:bidi="ar-EG"/>
        </w:rPr>
        <w:t>2- مثال آخر لقاعدة الباب</w:t>
      </w:r>
      <w:r w:rsidR="00CE4663" w:rsidRPr="002C7363">
        <w:rPr>
          <w:rFonts w:ascii="Traditional Arabic" w:eastAsia="Times New Roman" w:hAnsi="Traditional Arabic" w:cs="Traditional Arabic"/>
          <w:b/>
          <w:bCs/>
          <w:color w:val="008000"/>
          <w:sz w:val="34"/>
          <w:szCs w:val="34"/>
          <w:rtl/>
          <w:lang w:bidi="ar-EG"/>
        </w:rPr>
        <w:t xml:space="preserve">: </w:t>
      </w:r>
      <w:r w:rsidRPr="002C7363">
        <w:rPr>
          <w:rFonts w:ascii="Traditional Arabic" w:eastAsia="Times New Roman" w:hAnsi="Traditional Arabic" w:cs="Traditional Arabic"/>
          <w:b/>
          <w:bCs/>
          <w:color w:val="008000"/>
          <w:sz w:val="34"/>
          <w:szCs w:val="34"/>
          <w:rtl/>
          <w:lang w:bidi="ar-EG"/>
        </w:rPr>
        <w:t xml:space="preserve">نزول عيسى عليه السلام آخر الزمان: </w:t>
      </w:r>
    </w:p>
    <w:p w14:paraId="448772E2" w14:textId="77777777" w:rsidR="009F0D25"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فقد ذهب الجهمية وجماعة من المعتزلة إلى إنكار ذلك</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واستدلوا على ذلك بجملة من الدعاوى الباطلة</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وعلى رأسها: </w:t>
      </w:r>
    </w:p>
    <w:p w14:paraId="1B4F14AE" w14:textId="77777777" w:rsidR="00025148" w:rsidRPr="00442236" w:rsidRDefault="009F0D25"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أنَّ أحاديث نزول المسيح -عليه السلام - أحاديث آحاد متعلِّقة بأمر اعتقادي، فلا يؤخذ بها؛ لأنَّ مسائل الاعتقاد – على زعمهم-</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لا تؤخذ إل</w:t>
      </w:r>
      <w:r w:rsidR="00AB45F7"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ا بالقطعي المتواتر النقل.</w:t>
      </w:r>
      <w:r w:rsidRPr="00442236">
        <w:rPr>
          <w:rFonts w:ascii="Traditional Arabic" w:eastAsia="Times New Roman" w:hAnsi="Traditional Arabic" w:cs="Traditional Arabic"/>
          <w:sz w:val="34"/>
          <w:szCs w:val="34"/>
          <w:rtl/>
          <w:lang w:bidi="ar-EG"/>
        </w:rPr>
        <w:footnoteReference w:id="204"/>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ولا شك أنَّ دعواهم هذه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مردودةٌ عليهم من وجوه:</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منها ما قد </w:t>
      </w:r>
      <w:r w:rsidR="00AB45F7" w:rsidRPr="00442236">
        <w:rPr>
          <w:rFonts w:ascii="Traditional Arabic" w:eastAsia="Times New Roman" w:hAnsi="Traditional Arabic" w:cs="Traditional Arabic"/>
          <w:sz w:val="34"/>
          <w:szCs w:val="34"/>
          <w:rtl/>
          <w:lang w:bidi="ar-EG"/>
        </w:rPr>
        <w:t xml:space="preserve">سبق ذكره من تأصيلات من بطلان التفريق بين </w:t>
      </w:r>
      <w:r w:rsidR="00AB45F7" w:rsidRPr="00442236">
        <w:rPr>
          <w:rFonts w:ascii="Traditional Arabic" w:eastAsia="Times New Roman" w:hAnsi="Traditional Arabic" w:cs="Traditional Arabic"/>
          <w:sz w:val="34"/>
          <w:szCs w:val="34"/>
          <w:rtl/>
          <w:lang w:bidi="ar-EG"/>
        </w:rPr>
        <w:lastRenderedPageBreak/>
        <w:t>الأحاديث المتواترة والآحاد في الاحتجاج في العقائد</w:t>
      </w:r>
      <w:r w:rsidR="00CE4663" w:rsidRPr="00442236">
        <w:rPr>
          <w:rFonts w:ascii="Traditional Arabic" w:eastAsia="Times New Roman" w:hAnsi="Traditional Arabic" w:cs="Traditional Arabic"/>
          <w:sz w:val="34"/>
          <w:szCs w:val="34"/>
          <w:rtl/>
          <w:lang w:bidi="ar-EG"/>
        </w:rPr>
        <w:t>،</w:t>
      </w:r>
      <w:r w:rsidR="00AB45F7"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ونضيف إليها رد دعواهم أنَّ نزول عيسى - عليه السلام- ثابت بسنة الآحاد</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بل هي ثابتة بالسنة المتواترة</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 xml:space="preserve">وممن نص على تواتر أحاديث نزول المسيح </w:t>
      </w:r>
      <w:r w:rsidR="00AB45F7" w:rsidRPr="00442236">
        <w:rPr>
          <w:rFonts w:ascii="Traditional Arabic" w:eastAsia="Times New Roman" w:hAnsi="Traditional Arabic" w:cs="Traditional Arabic"/>
          <w:sz w:val="34"/>
          <w:szCs w:val="34"/>
          <w:rtl/>
          <w:lang w:bidi="ar-EG"/>
        </w:rPr>
        <w:t>عليه السلام</w:t>
      </w:r>
      <w:r w:rsidRPr="00442236">
        <w:rPr>
          <w:rFonts w:ascii="Traditional Arabic" w:eastAsia="Times New Roman" w:hAnsi="Traditional Arabic" w:cs="Traditional Arabic"/>
          <w:sz w:val="34"/>
          <w:szCs w:val="34"/>
          <w:rtl/>
          <w:lang w:bidi="ar-EG"/>
        </w:rPr>
        <w:t>:</w:t>
      </w:r>
      <w:r w:rsidR="00CE4663" w:rsidRPr="00442236">
        <w:rPr>
          <w:rFonts w:ascii="Traditional Arabic" w:eastAsia="Times New Roman" w:hAnsi="Traditional Arabic" w:cs="Traditional Arabic"/>
          <w:sz w:val="34"/>
          <w:szCs w:val="34"/>
          <w:rtl/>
          <w:lang w:bidi="ar-EG"/>
        </w:rPr>
        <w:t xml:space="preserve"> </w:t>
      </w:r>
      <w:r w:rsidR="00AB45F7" w:rsidRPr="00442236">
        <w:rPr>
          <w:rFonts w:ascii="Traditional Arabic" w:eastAsia="Times New Roman" w:hAnsi="Traditional Arabic" w:cs="Traditional Arabic"/>
          <w:sz w:val="34"/>
          <w:szCs w:val="34"/>
          <w:rtl/>
          <w:lang w:bidi="ar-EG"/>
        </w:rPr>
        <w:t>الطبري والنووي والقاضي</w:t>
      </w:r>
      <w:r w:rsidRPr="00442236">
        <w:rPr>
          <w:rFonts w:ascii="Traditional Arabic" w:eastAsia="Times New Roman" w:hAnsi="Traditional Arabic" w:cs="Traditional Arabic"/>
          <w:sz w:val="34"/>
          <w:szCs w:val="34"/>
          <w:rtl/>
          <w:lang w:bidi="ar-EG"/>
        </w:rPr>
        <w:t xml:space="preserve"> عياض وأبو العباس ابن تيمية وابن القيم وابن كثير وابن حجر</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وغيرهم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footnoteReference w:id="205"/>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وكذلك فقد نص الشوكانى في كتابه "</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التوضيح في تواتر ما جاء في المهدي المنتظر والدجال والمسيح " على تواتر أحاديث نزول المسيح عليه السلام</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وذكر من جملة ذلك تسعة وعشرين حديثاً</w:t>
      </w:r>
      <w:r w:rsidR="00CE4663"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ما بين صحيح وحسن وضعيف منجبر</w:t>
      </w:r>
      <w:r w:rsidR="00CE4663" w:rsidRPr="00442236">
        <w:rPr>
          <w:rFonts w:ascii="Traditional Arabic" w:eastAsia="Times New Roman" w:hAnsi="Traditional Arabic" w:cs="Traditional Arabic"/>
          <w:sz w:val="34"/>
          <w:szCs w:val="34"/>
          <w:rtl/>
          <w:lang w:bidi="ar-EG"/>
        </w:rPr>
        <w:t xml:space="preserve">. </w:t>
      </w:r>
      <w:r w:rsidRPr="00442236">
        <w:rPr>
          <w:rFonts w:ascii="Traditional Arabic" w:eastAsia="Times New Roman" w:hAnsi="Traditional Arabic" w:cs="Traditional Arabic"/>
          <w:sz w:val="34"/>
          <w:szCs w:val="34"/>
          <w:rtl/>
          <w:lang w:bidi="ar-EG"/>
        </w:rPr>
        <w:t>وللإمام الشيخ محمد أنور شاه الكشميري كتاب جمع فيه هذه الأخبار، وسمَّاه: "التصريح بما تواتر في نزول المسيح "، قد ذكر فيه نحواً من سبعين حديثاً عن نحو ثلاثين صحابياً</w:t>
      </w:r>
      <w:r w:rsidR="00CE4663" w:rsidRPr="00442236">
        <w:rPr>
          <w:rFonts w:ascii="Traditional Arabic" w:eastAsia="Times New Roman" w:hAnsi="Traditional Arabic" w:cs="Traditional Arabic"/>
          <w:sz w:val="34"/>
          <w:szCs w:val="34"/>
          <w:rtl/>
          <w:lang w:bidi="ar-EG"/>
        </w:rPr>
        <w:t xml:space="preserve">. </w:t>
      </w:r>
    </w:p>
    <w:p w14:paraId="43D9231D" w14:textId="77777777" w:rsidR="00FC1F6B" w:rsidRPr="00442236" w:rsidRDefault="00FC1F6B"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قال الألباني</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وقد تيقَّنت - أنا شخصياً - بتواتر أحاديث الدجال وعيسى</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وقد بلغت الطرق التي تجمعت عندي أكثر من أربعين طريقاً عن نحو أربعين صحابيّاً، بعضها على</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شرط الصحة، وسائرها أكثر شواهدها معتبرة</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ثم ذكر أسماء الصحابة - رضى الله عنهم -الذين رووا أحاديث نزول المسيح</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فبلغوا أربعة عشر صحابياً</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ثم قال</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ومن هذا العرض السريع لطرق حديث عيسى عليه السلام، ورواتها من</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الصحابة</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 رضي الله عنهم- الكرام الصادقين</w:t>
      </w:r>
      <w:r w:rsidR="0046080A"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ليتبيَّن لكل ذي عينين أنَّ الحديث متواتر</w:t>
      </w:r>
      <w:r w:rsidR="00CE4663"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t>بذلك</w:t>
      </w:r>
      <w:r w:rsidR="00CE4663" w:rsidRPr="00442236">
        <w:rPr>
          <w:rFonts w:ascii="Traditional Arabic" w:eastAsia="Times New Roman" w:hAnsi="Traditional Arabic" w:cs="Traditional Arabic"/>
          <w:sz w:val="34"/>
          <w:szCs w:val="34"/>
          <w:rtl/>
          <w:lang w:bidi="ar-EG"/>
        </w:rPr>
        <w:t>.</w:t>
      </w:r>
      <w:r w:rsidR="009F0D25" w:rsidRPr="00442236">
        <w:rPr>
          <w:rFonts w:ascii="Traditional Arabic" w:eastAsia="Times New Roman" w:hAnsi="Traditional Arabic" w:cs="Traditional Arabic"/>
          <w:sz w:val="34"/>
          <w:szCs w:val="34"/>
          <w:rtl/>
          <w:lang w:bidi="ar-EG"/>
        </w:rPr>
        <w:t xml:space="preserve"> </w:t>
      </w:r>
      <w:r w:rsidR="009F0D25" w:rsidRPr="00442236">
        <w:rPr>
          <w:rFonts w:ascii="Traditional Arabic" w:eastAsia="Times New Roman" w:hAnsi="Traditional Arabic" w:cs="Traditional Arabic"/>
          <w:sz w:val="34"/>
          <w:szCs w:val="34"/>
          <w:rtl/>
          <w:lang w:bidi="ar-EG"/>
        </w:rPr>
        <w:footnoteReference w:id="206"/>
      </w:r>
      <w:r w:rsidR="00CE4663" w:rsidRPr="00442236">
        <w:rPr>
          <w:rFonts w:ascii="Traditional Arabic" w:eastAsia="Times New Roman" w:hAnsi="Traditional Arabic" w:cs="Traditional Arabic"/>
          <w:sz w:val="34"/>
          <w:szCs w:val="34"/>
          <w:rtl/>
          <w:lang w:bidi="ar-EG"/>
        </w:rPr>
        <w:t xml:space="preserve"> </w:t>
      </w:r>
    </w:p>
    <w:p w14:paraId="7C24E972" w14:textId="77777777" w:rsidR="00302786" w:rsidRPr="002C7363" w:rsidRDefault="002D3063" w:rsidP="00025148">
      <w:pPr>
        <w:pStyle w:val="1"/>
        <w:rPr>
          <w:color w:val="008000"/>
          <w:sz w:val="24"/>
          <w:szCs w:val="36"/>
          <w:rtl/>
          <w:lang w:bidi="ar-EG"/>
        </w:rPr>
      </w:pPr>
      <w:bookmarkStart w:id="17" w:name="_Toc228797252"/>
      <w:r w:rsidRPr="002C7363">
        <w:rPr>
          <w:color w:val="008000"/>
          <w:sz w:val="24"/>
          <w:szCs w:val="36"/>
          <w:rtl/>
          <w:lang w:bidi="ar-EG"/>
        </w:rPr>
        <w:t>فروع على القاعدة الأولى</w:t>
      </w:r>
      <w:r w:rsidR="004A63F7" w:rsidRPr="002C7363">
        <w:rPr>
          <w:color w:val="008000"/>
          <w:sz w:val="24"/>
          <w:szCs w:val="36"/>
          <w:rtl/>
          <w:lang w:bidi="ar-EG"/>
        </w:rPr>
        <w:t>:</w:t>
      </w:r>
      <w:r w:rsidR="00CE4663" w:rsidRPr="002C7363">
        <w:rPr>
          <w:color w:val="008000"/>
          <w:sz w:val="24"/>
          <w:szCs w:val="36"/>
          <w:rtl/>
          <w:lang w:bidi="ar-EG"/>
        </w:rPr>
        <w:t xml:space="preserve"> </w:t>
      </w:r>
      <w:r w:rsidR="00302786" w:rsidRPr="002C7363">
        <w:rPr>
          <w:color w:val="008000"/>
          <w:sz w:val="24"/>
          <w:szCs w:val="36"/>
          <w:rtl/>
          <w:lang w:bidi="ar-EG"/>
        </w:rPr>
        <w:t>1-الفرع الأول:</w:t>
      </w:r>
      <w:bookmarkEnd w:id="17"/>
    </w:p>
    <w:p w14:paraId="2F1CB96B" w14:textId="77777777" w:rsidR="00AB45F7" w:rsidRPr="00442236" w:rsidRDefault="00CE4663" w:rsidP="00CE4663">
      <w:pPr>
        <w:spacing w:after="0" w:line="240" w:lineRule="auto"/>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 xml:space="preserve"> </w:t>
      </w:r>
      <w:r w:rsidR="004A63F7" w:rsidRPr="00442236">
        <w:rPr>
          <w:rFonts w:ascii="Traditional Arabic" w:eastAsia="Times New Roman" w:hAnsi="Traditional Arabic" w:cs="Traditional Arabic"/>
          <w:sz w:val="34"/>
          <w:szCs w:val="34"/>
          <w:rtl/>
          <w:lang w:bidi="ar-EG"/>
        </w:rPr>
        <w:t>" خبر الواحد الصحيح</w:t>
      </w:r>
      <w:r w:rsidRPr="00442236">
        <w:rPr>
          <w:rFonts w:ascii="Traditional Arabic" w:eastAsia="Times New Roman" w:hAnsi="Traditional Arabic" w:cs="Traditional Arabic"/>
          <w:sz w:val="34"/>
          <w:szCs w:val="34"/>
          <w:rtl/>
          <w:lang w:bidi="ar-EG"/>
        </w:rPr>
        <w:t xml:space="preserve"> </w:t>
      </w:r>
      <w:r w:rsidR="004A63F7" w:rsidRPr="00442236">
        <w:rPr>
          <w:rFonts w:ascii="Traditional Arabic" w:eastAsia="Times New Roman" w:hAnsi="Traditional Arabic" w:cs="Traditional Arabic"/>
          <w:sz w:val="34"/>
          <w:szCs w:val="34"/>
          <w:rtl/>
          <w:lang w:bidi="ar-EG"/>
        </w:rPr>
        <w:t>يُقبل فيما عم</w:t>
      </w:r>
      <w:r w:rsidR="00AB45F7" w:rsidRPr="00442236">
        <w:rPr>
          <w:rFonts w:ascii="Traditional Arabic" w:eastAsia="Times New Roman" w:hAnsi="Traditional Arabic" w:cs="Traditional Arabic"/>
          <w:sz w:val="34"/>
          <w:szCs w:val="34"/>
          <w:rtl/>
          <w:lang w:bidi="ar-EG"/>
        </w:rPr>
        <w:t>َّ</w:t>
      </w:r>
      <w:r w:rsidR="004A63F7" w:rsidRPr="00442236">
        <w:rPr>
          <w:rFonts w:ascii="Traditional Arabic" w:eastAsia="Times New Roman" w:hAnsi="Traditional Arabic" w:cs="Traditional Arabic"/>
          <w:sz w:val="34"/>
          <w:szCs w:val="34"/>
          <w:rtl/>
          <w:lang w:bidi="ar-EG"/>
        </w:rPr>
        <w:t>ت به البلوى".</w:t>
      </w:r>
      <w:r w:rsidRPr="00442236">
        <w:rPr>
          <w:rFonts w:ascii="Traditional Arabic" w:eastAsia="Times New Roman" w:hAnsi="Traditional Arabic" w:cs="Traditional Arabic"/>
          <w:sz w:val="34"/>
          <w:szCs w:val="34"/>
          <w:rtl/>
          <w:lang w:bidi="ar-EG"/>
        </w:rPr>
        <w:t xml:space="preserve"> </w:t>
      </w:r>
      <w:r w:rsidR="004A63F7" w:rsidRPr="00442236">
        <w:rPr>
          <w:rFonts w:ascii="Traditional Arabic" w:eastAsia="Times New Roman" w:hAnsi="Traditional Arabic" w:cs="Traditional Arabic"/>
          <w:sz w:val="34"/>
          <w:szCs w:val="34"/>
          <w:rtl/>
          <w:lang w:bidi="ar-EG"/>
        </w:rPr>
        <w:t>والمعنى:</w:t>
      </w:r>
      <w:r w:rsidRPr="00442236">
        <w:rPr>
          <w:rFonts w:ascii="Traditional Arabic" w:eastAsia="Times New Roman" w:hAnsi="Traditional Arabic" w:cs="Traditional Arabic"/>
          <w:sz w:val="34"/>
          <w:szCs w:val="34"/>
          <w:rtl/>
          <w:lang w:bidi="ar-EG"/>
        </w:rPr>
        <w:t xml:space="preserve"> </w:t>
      </w:r>
      <w:r w:rsidR="004A63F7" w:rsidRPr="00442236">
        <w:rPr>
          <w:rFonts w:ascii="Traditional Arabic" w:eastAsia="Times New Roman" w:hAnsi="Traditional Arabic" w:cs="Traditional Arabic"/>
          <w:sz w:val="34"/>
          <w:szCs w:val="34"/>
          <w:rtl/>
          <w:lang w:bidi="ar-EG"/>
        </w:rPr>
        <w:t>أنَّ خبر الواحد إذا صح سنده فإنَّ الواجب أن يُقبل ويُعمل به</w:t>
      </w:r>
      <w:r w:rsidRPr="00442236">
        <w:rPr>
          <w:rFonts w:ascii="Traditional Arabic" w:eastAsia="Times New Roman" w:hAnsi="Traditional Arabic" w:cs="Traditional Arabic"/>
          <w:sz w:val="34"/>
          <w:szCs w:val="34"/>
          <w:rtl/>
          <w:lang w:bidi="ar-EG"/>
        </w:rPr>
        <w:t>،</w:t>
      </w:r>
      <w:r w:rsidR="004A63F7" w:rsidRPr="00442236">
        <w:rPr>
          <w:rFonts w:ascii="Traditional Arabic" w:eastAsia="Times New Roman" w:hAnsi="Traditional Arabic" w:cs="Traditional Arabic"/>
          <w:sz w:val="34"/>
          <w:szCs w:val="34"/>
          <w:rtl/>
          <w:lang w:bidi="ar-EG"/>
        </w:rPr>
        <w:t xml:space="preserve"> سواء في ذلك أكان الخبر في مسألة مشتهرة </w:t>
      </w:r>
      <w:r w:rsidR="0093463F" w:rsidRPr="00442236">
        <w:rPr>
          <w:rFonts w:ascii="Traditional Arabic" w:eastAsia="Times New Roman" w:hAnsi="Traditional Arabic" w:cs="Traditional Arabic"/>
          <w:sz w:val="34"/>
          <w:szCs w:val="34"/>
          <w:rtl/>
          <w:lang w:bidi="ar-EG"/>
        </w:rPr>
        <w:t>مما يعم</w:t>
      </w:r>
      <w:r w:rsidR="004A63F7" w:rsidRPr="00442236">
        <w:rPr>
          <w:rFonts w:ascii="Traditional Arabic" w:eastAsia="Times New Roman" w:hAnsi="Traditional Arabic" w:cs="Traditional Arabic"/>
          <w:sz w:val="34"/>
          <w:szCs w:val="34"/>
          <w:rtl/>
          <w:lang w:bidi="ar-EG"/>
        </w:rPr>
        <w:t xml:space="preserve"> </w:t>
      </w:r>
      <w:r w:rsidR="0093463F" w:rsidRPr="00442236">
        <w:rPr>
          <w:rFonts w:ascii="Traditional Arabic" w:eastAsia="Times New Roman" w:hAnsi="Traditional Arabic" w:cs="Traditional Arabic"/>
          <w:sz w:val="34"/>
          <w:szCs w:val="34"/>
          <w:rtl/>
          <w:lang w:bidi="ar-EG"/>
        </w:rPr>
        <w:t>به</w:t>
      </w:r>
      <w:r w:rsidR="00384389" w:rsidRPr="00442236">
        <w:rPr>
          <w:rFonts w:ascii="Traditional Arabic" w:eastAsia="Times New Roman" w:hAnsi="Traditional Arabic" w:cs="Traditional Arabic"/>
          <w:sz w:val="34"/>
          <w:szCs w:val="34"/>
          <w:rtl/>
          <w:lang w:bidi="ar-EG"/>
        </w:rPr>
        <w:t>ا</w:t>
      </w:r>
      <w:r w:rsidR="004A63F7" w:rsidRPr="00442236">
        <w:rPr>
          <w:rFonts w:ascii="Traditional Arabic" w:eastAsia="Times New Roman" w:hAnsi="Traditional Arabic" w:cs="Traditional Arabic"/>
          <w:sz w:val="34"/>
          <w:szCs w:val="34"/>
          <w:rtl/>
          <w:lang w:bidi="ar-EG"/>
        </w:rPr>
        <w:t xml:space="preserve"> البلوى</w:t>
      </w:r>
      <w:r w:rsidRPr="00442236">
        <w:rPr>
          <w:rFonts w:ascii="Traditional Arabic" w:eastAsia="Times New Roman" w:hAnsi="Traditional Arabic" w:cs="Traditional Arabic"/>
          <w:sz w:val="34"/>
          <w:szCs w:val="34"/>
          <w:rtl/>
          <w:lang w:bidi="ar-EG"/>
        </w:rPr>
        <w:t>،</w:t>
      </w:r>
      <w:r w:rsidR="0093463F" w:rsidRPr="00442236">
        <w:rPr>
          <w:rFonts w:ascii="Traditional Arabic" w:eastAsia="Times New Roman" w:hAnsi="Traditional Arabic" w:cs="Traditional Arabic"/>
          <w:sz w:val="34"/>
          <w:szCs w:val="34"/>
          <w:rtl/>
          <w:lang w:bidi="ar-EG"/>
        </w:rPr>
        <w:t xml:space="preserve"> </w:t>
      </w:r>
      <w:r w:rsidR="004A63F7" w:rsidRPr="00442236">
        <w:rPr>
          <w:rFonts w:ascii="Traditional Arabic" w:eastAsia="Times New Roman" w:hAnsi="Traditional Arabic" w:cs="Traditional Arabic"/>
          <w:sz w:val="34"/>
          <w:szCs w:val="34"/>
          <w:rtl/>
          <w:lang w:bidi="ar-EG"/>
        </w:rPr>
        <w:t>أو المسائل الخفية</w:t>
      </w:r>
      <w:r w:rsidRPr="00442236">
        <w:rPr>
          <w:rFonts w:ascii="Traditional Arabic" w:eastAsia="Times New Roman" w:hAnsi="Traditional Arabic" w:cs="Traditional Arabic"/>
          <w:sz w:val="34"/>
          <w:szCs w:val="34"/>
          <w:rtl/>
          <w:lang w:bidi="ar-EG"/>
        </w:rPr>
        <w:t xml:space="preserve">. </w:t>
      </w:r>
      <w:r w:rsidR="0093463F" w:rsidRPr="00442236">
        <w:rPr>
          <w:rFonts w:ascii="Traditional Arabic" w:eastAsia="Times New Roman" w:hAnsi="Traditional Arabic" w:cs="Traditional Arabic"/>
          <w:sz w:val="34"/>
          <w:szCs w:val="34"/>
          <w:rtl/>
          <w:lang w:bidi="ar-EG"/>
        </w:rPr>
        <w:t>و</w:t>
      </w:r>
      <w:r w:rsidR="004A63F7" w:rsidRPr="00442236">
        <w:rPr>
          <w:rFonts w:ascii="Traditional Arabic" w:eastAsia="Times New Roman" w:hAnsi="Traditional Arabic" w:cs="Traditional Arabic"/>
          <w:sz w:val="34"/>
          <w:szCs w:val="34"/>
          <w:rtl/>
          <w:lang w:bidi="ar-EG"/>
        </w:rPr>
        <w:t xml:space="preserve">معنى </w:t>
      </w:r>
      <w:r w:rsidR="00384389" w:rsidRPr="00442236">
        <w:rPr>
          <w:rFonts w:ascii="Traditional Arabic" w:eastAsia="Times New Roman" w:hAnsi="Traditional Arabic" w:cs="Traditional Arabic"/>
          <w:sz w:val="34"/>
          <w:szCs w:val="34"/>
          <w:rtl/>
          <w:lang w:bidi="ar-EG"/>
        </w:rPr>
        <w:t>"</w:t>
      </w:r>
      <w:r w:rsidR="004A63F7" w:rsidRPr="00442236">
        <w:rPr>
          <w:rFonts w:ascii="Traditional Arabic" w:eastAsia="Times New Roman" w:hAnsi="Traditional Arabic" w:cs="Traditional Arabic"/>
          <w:sz w:val="34"/>
          <w:szCs w:val="34"/>
          <w:rtl/>
          <w:lang w:bidi="ar-EG"/>
        </w:rPr>
        <w:t>عم</w:t>
      </w:r>
      <w:r w:rsidR="0093463F" w:rsidRPr="00442236">
        <w:rPr>
          <w:rFonts w:ascii="Traditional Arabic" w:eastAsia="Times New Roman" w:hAnsi="Traditional Arabic" w:cs="Traditional Arabic"/>
          <w:sz w:val="34"/>
          <w:szCs w:val="34"/>
          <w:rtl/>
          <w:lang w:bidi="ar-EG"/>
        </w:rPr>
        <w:t>َّ</w:t>
      </w:r>
      <w:r w:rsidR="004A63F7" w:rsidRPr="00442236">
        <w:rPr>
          <w:rFonts w:ascii="Traditional Arabic" w:eastAsia="Times New Roman" w:hAnsi="Traditional Arabic" w:cs="Traditional Arabic"/>
          <w:sz w:val="34"/>
          <w:szCs w:val="34"/>
          <w:rtl/>
          <w:lang w:bidi="ar-EG"/>
        </w:rPr>
        <w:t xml:space="preserve">ت </w:t>
      </w:r>
      <w:r w:rsidR="0093463F" w:rsidRPr="00442236">
        <w:rPr>
          <w:rFonts w:ascii="Traditional Arabic" w:eastAsia="Times New Roman" w:hAnsi="Traditional Arabic" w:cs="Traditional Arabic"/>
          <w:sz w:val="34"/>
          <w:szCs w:val="34"/>
          <w:rtl/>
          <w:lang w:bidi="ar-EG"/>
        </w:rPr>
        <w:t>به</w:t>
      </w:r>
      <w:r w:rsidR="004A63F7" w:rsidRPr="00442236">
        <w:rPr>
          <w:rFonts w:ascii="Traditional Arabic" w:eastAsia="Times New Roman" w:hAnsi="Traditional Arabic" w:cs="Traditional Arabic"/>
          <w:sz w:val="34"/>
          <w:szCs w:val="34"/>
          <w:rtl/>
          <w:lang w:bidi="ar-EG"/>
        </w:rPr>
        <w:t xml:space="preserve"> البلوى</w:t>
      </w:r>
      <w:r w:rsidR="00384389" w:rsidRPr="00442236">
        <w:rPr>
          <w:rFonts w:ascii="Traditional Arabic" w:eastAsia="Times New Roman" w:hAnsi="Traditional Arabic" w:cs="Traditional Arabic"/>
          <w:sz w:val="34"/>
          <w:szCs w:val="34"/>
          <w:rtl/>
          <w:lang w:bidi="ar-EG"/>
        </w:rPr>
        <w:t>"</w:t>
      </w:r>
      <w:r w:rsidR="004A63F7" w:rsidRPr="00442236">
        <w:rPr>
          <w:rFonts w:ascii="Traditional Arabic" w:eastAsia="Times New Roman" w:hAnsi="Traditional Arabic" w:cs="Traditional Arabic"/>
          <w:sz w:val="34"/>
          <w:szCs w:val="34"/>
          <w:rtl/>
          <w:lang w:bidi="ar-EG"/>
        </w:rPr>
        <w:t xml:space="preserve">: </w:t>
      </w:r>
    </w:p>
    <w:p w14:paraId="7C021336" w14:textId="77777777" w:rsidR="009867CB" w:rsidRPr="00CE4663" w:rsidRDefault="004A63F7" w:rsidP="00CE4663">
      <w:pPr>
        <w:spacing w:after="0" w:line="240" w:lineRule="auto"/>
        <w:jc w:val="lowKashida"/>
        <w:rPr>
          <w:rFonts w:ascii="Traditional Arabic" w:eastAsia="Times New Roman" w:hAnsi="Traditional Arabic" w:cs="Traditional Arabic"/>
          <w:sz w:val="34"/>
          <w:szCs w:val="34"/>
          <w:lang w:bidi="ar-EG"/>
        </w:rPr>
      </w:pPr>
      <w:r w:rsidRPr="00442236">
        <w:rPr>
          <w:rFonts w:ascii="Traditional Arabic" w:eastAsia="Times New Roman" w:hAnsi="Traditional Arabic" w:cs="Traditional Arabic"/>
          <w:sz w:val="34"/>
          <w:szCs w:val="34"/>
          <w:rtl/>
          <w:lang w:bidi="ar-EG"/>
        </w:rPr>
        <w:t xml:space="preserve">من العموم </w:t>
      </w:r>
      <w:r w:rsidR="0093463F" w:rsidRPr="00442236">
        <w:rPr>
          <w:rFonts w:ascii="Traditional Arabic" w:eastAsia="Times New Roman" w:hAnsi="Traditional Arabic" w:cs="Traditional Arabic"/>
          <w:sz w:val="34"/>
          <w:szCs w:val="34"/>
          <w:rtl/>
          <w:lang w:bidi="ar-EG"/>
        </w:rPr>
        <w:t>و</w:t>
      </w:r>
      <w:r w:rsidRPr="00442236">
        <w:rPr>
          <w:rFonts w:ascii="Traditional Arabic" w:eastAsia="Times New Roman" w:hAnsi="Traditional Arabic" w:cs="Traditional Arabic"/>
          <w:sz w:val="34"/>
          <w:szCs w:val="34"/>
          <w:rtl/>
          <w:lang w:bidi="ar-EG"/>
        </w:rPr>
        <w:t>الشمول</w:t>
      </w:r>
      <w:r w:rsidR="0093463F" w:rsidRPr="00442236">
        <w:rPr>
          <w:rFonts w:ascii="Traditional Arabic" w:eastAsia="Times New Roman" w:hAnsi="Traditional Arabic" w:cs="Traditional Arabic"/>
          <w:sz w:val="34"/>
          <w:szCs w:val="34"/>
          <w:rtl/>
          <w:lang w:bidi="ar-EG"/>
        </w:rPr>
        <w:t xml:space="preserve">، </w:t>
      </w:r>
      <w:r w:rsidR="00C76E14" w:rsidRPr="00442236">
        <w:rPr>
          <w:rFonts w:ascii="Traditional Arabic" w:eastAsia="Times New Roman" w:hAnsi="Traditional Arabic" w:cs="Traditional Arabic"/>
          <w:sz w:val="34"/>
          <w:szCs w:val="34"/>
          <w:rtl/>
          <w:lang w:bidi="ar-EG"/>
        </w:rPr>
        <w:t>و"</w:t>
      </w:r>
      <w:r w:rsidRPr="00442236">
        <w:rPr>
          <w:rFonts w:ascii="Traditional Arabic" w:eastAsia="Times New Roman" w:hAnsi="Traditional Arabic" w:cs="Traditional Arabic"/>
          <w:sz w:val="34"/>
          <w:szCs w:val="34"/>
          <w:rtl/>
          <w:lang w:bidi="ar-EG"/>
        </w:rPr>
        <w:t>البلوى</w:t>
      </w:r>
      <w:r w:rsidR="00C76E14" w:rsidRPr="00442236">
        <w:rPr>
          <w:rFonts w:ascii="Traditional Arabic" w:eastAsia="Times New Roman" w:hAnsi="Traditional Arabic" w:cs="Traditional Arabic"/>
          <w:sz w:val="34"/>
          <w:szCs w:val="34"/>
          <w:rtl/>
          <w:lang w:bidi="ar-EG"/>
        </w:rPr>
        <w:t>":</w:t>
      </w:r>
      <w:r w:rsidRPr="00442236">
        <w:rPr>
          <w:rFonts w:ascii="Traditional Arabic" w:eastAsia="Times New Roman" w:hAnsi="Traditional Arabic" w:cs="Traditional Arabic"/>
          <w:sz w:val="34"/>
          <w:szCs w:val="34"/>
          <w:rtl/>
          <w:lang w:bidi="ar-EG"/>
        </w:rPr>
        <w:t xml:space="preserve"> أي الاختبار</w:t>
      </w:r>
      <w:r w:rsidR="0093463F" w:rsidRPr="00442236">
        <w:rPr>
          <w:rFonts w:ascii="Traditional Arabic" w:eastAsia="Times New Roman" w:hAnsi="Traditional Arabic" w:cs="Traditional Arabic"/>
          <w:sz w:val="34"/>
          <w:szCs w:val="34"/>
          <w:rtl/>
          <w:lang w:bidi="ar-EG"/>
        </w:rPr>
        <w:t xml:space="preserve"> بما فيه مشقة</w:t>
      </w:r>
      <w:r w:rsidR="00CE4663" w:rsidRPr="00442236">
        <w:rPr>
          <w:rFonts w:ascii="Traditional Arabic" w:eastAsia="Times New Roman" w:hAnsi="Traditional Arabic" w:cs="Traditional Arabic"/>
          <w:sz w:val="34"/>
          <w:szCs w:val="34"/>
          <w:rtl/>
          <w:lang w:bidi="ar-EG"/>
        </w:rPr>
        <w:t>،</w:t>
      </w:r>
      <w:r w:rsidR="0093463F" w:rsidRPr="00442236">
        <w:rPr>
          <w:rFonts w:ascii="Traditional Arabic" w:eastAsia="Times New Roman" w:hAnsi="Traditional Arabic" w:cs="Traditional Arabic"/>
          <w:sz w:val="34"/>
          <w:szCs w:val="34"/>
          <w:rtl/>
          <w:lang w:bidi="ar-EG"/>
        </w:rPr>
        <w:t xml:space="preserve"> و</w:t>
      </w:r>
      <w:r w:rsidRPr="00442236">
        <w:rPr>
          <w:rFonts w:ascii="Traditional Arabic" w:eastAsia="Times New Roman" w:hAnsi="Traditional Arabic" w:cs="Traditional Arabic"/>
          <w:sz w:val="34"/>
          <w:szCs w:val="34"/>
          <w:rtl/>
          <w:lang w:bidi="ar-EG"/>
        </w:rPr>
        <w:t>من</w:t>
      </w:r>
      <w:r w:rsidR="0093463F" w:rsidRPr="00442236">
        <w:rPr>
          <w:rFonts w:ascii="Traditional Arabic" w:eastAsia="Times New Roman" w:hAnsi="Traditional Arabic" w:cs="Traditional Arabic"/>
          <w:sz w:val="34"/>
          <w:szCs w:val="34"/>
          <w:rtl/>
          <w:lang w:bidi="ar-EG"/>
        </w:rPr>
        <w:t>ه</w:t>
      </w:r>
      <w:r w:rsidRPr="00442236">
        <w:rPr>
          <w:rFonts w:ascii="Traditional Arabic" w:eastAsia="Times New Roman" w:hAnsi="Traditional Arabic" w:cs="Traditional Arabic"/>
          <w:sz w:val="34"/>
          <w:szCs w:val="34"/>
          <w:rtl/>
          <w:lang w:bidi="ar-EG"/>
        </w:rPr>
        <w:t xml:space="preserve"> قوله تعالى </w:t>
      </w:r>
      <w:r w:rsidR="00442236" w:rsidRPr="002C7363">
        <w:rPr>
          <w:rFonts w:ascii="Traditional Arabic" w:eastAsia="Times New Roman" w:hAnsi="Traditional Arabic" w:cs="Traditional Arabic" w:hint="cs"/>
          <w:color w:val="000000" w:themeColor="text1"/>
          <w:sz w:val="34"/>
          <w:szCs w:val="34"/>
          <w:rtl/>
          <w:lang w:bidi="ar-EG"/>
        </w:rPr>
        <w:t>﴿</w:t>
      </w:r>
      <w:r w:rsidR="0093463F" w:rsidRPr="00442236">
        <w:rPr>
          <w:rFonts w:ascii="Traditional Arabic" w:eastAsia="Times New Roman" w:hAnsi="Traditional Arabic" w:cs="Traditional Arabic"/>
          <w:sz w:val="34"/>
          <w:szCs w:val="34"/>
          <w:rtl/>
          <w:lang w:bidi="ar-EG"/>
        </w:rPr>
        <w:t>‌وَنَب</w:t>
      </w:r>
      <w:r w:rsidR="0093463F" w:rsidRPr="002C7363">
        <w:rPr>
          <w:rFonts w:ascii="Traditional Arabic" w:eastAsia="Times New Roman" w:hAnsi="Traditional Arabic" w:cs="Traditional Arabic"/>
          <w:color w:val="008000"/>
          <w:sz w:val="34"/>
          <w:szCs w:val="34"/>
          <w:rtl/>
          <w:lang w:bidi="ar-EG"/>
        </w:rPr>
        <w:t>ۡلُوكُم بِٱلشَّرِّ وَٱلۡخَيۡرِ فِتۡنَة</w:t>
      </w:r>
      <w:r w:rsidR="0093463F" w:rsidRPr="002C7363">
        <w:rPr>
          <w:rFonts w:ascii="Sakkal Majalla" w:eastAsia="Times New Roman" w:hAnsi="Sakkal Majalla" w:cs="Sakkal Majalla" w:hint="cs"/>
          <w:color w:val="008000"/>
          <w:sz w:val="34"/>
          <w:szCs w:val="34"/>
          <w:rtl/>
          <w:lang w:bidi="ar-EG"/>
        </w:rPr>
        <w:t>ٗ</w:t>
      </w:r>
      <w:r w:rsidR="0093463F" w:rsidRPr="002C7363">
        <w:rPr>
          <w:rFonts w:ascii="Traditional Arabic" w:eastAsia="Times New Roman" w:hAnsi="Traditional Arabic" w:cs="Traditional Arabic" w:hint="cs"/>
          <w:color w:val="008000"/>
          <w:sz w:val="34"/>
          <w:szCs w:val="34"/>
          <w:rtl/>
          <w:lang w:bidi="ar-EG"/>
        </w:rPr>
        <w:t>ۖ</w:t>
      </w:r>
      <w:r w:rsidR="0093463F" w:rsidRPr="002C7363">
        <w:rPr>
          <w:rFonts w:ascii="Traditional Arabic" w:eastAsia="Times New Roman" w:hAnsi="Traditional Arabic" w:cs="Traditional Arabic"/>
          <w:color w:val="008000"/>
          <w:sz w:val="34"/>
          <w:szCs w:val="34"/>
          <w:rtl/>
          <w:lang w:bidi="ar-EG"/>
        </w:rPr>
        <w:t xml:space="preserve"> وَإِلَيۡنَا تُرۡجَعُونَ</w:t>
      </w:r>
      <w:r w:rsidR="002C7363" w:rsidRPr="002C7363">
        <w:rPr>
          <w:rFonts w:ascii="Traditional Arabic" w:eastAsia="Times New Roman" w:hAnsi="Traditional Arabic" w:cs="Traditional Arabic"/>
          <w:b/>
          <w:bCs/>
          <w:color w:val="000000" w:themeColor="text1"/>
          <w:sz w:val="34"/>
          <w:szCs w:val="34"/>
          <w:rtl/>
          <w:lang w:bidi="ar-EG"/>
        </w:rPr>
        <w:t>﴾</w:t>
      </w:r>
      <w:r w:rsidR="00C9305B" w:rsidRPr="00C9305B">
        <w:rPr>
          <w:rFonts w:ascii="Traditional Arabic" w:eastAsia="Times New Roman" w:hAnsi="Traditional Arabic" w:cs="Traditional Arabic"/>
          <w:b/>
          <w:bCs/>
          <w:sz w:val="34"/>
          <w:szCs w:val="34"/>
          <w:rtl/>
          <w:lang w:bidi="ar-EG"/>
        </w:rPr>
        <w:t xml:space="preserve"> (</w:t>
      </w:r>
      <w:r w:rsidR="0093463F" w:rsidRPr="00CE4663">
        <w:rPr>
          <w:rFonts w:ascii="Traditional Arabic" w:eastAsia="Times New Roman" w:hAnsi="Traditional Arabic" w:cs="Traditional Arabic"/>
          <w:sz w:val="34"/>
          <w:szCs w:val="34"/>
          <w:rtl/>
          <w:lang w:bidi="ar-EG"/>
        </w:rPr>
        <w:t xml:space="preserve">الأنبياء:35) </w:t>
      </w:r>
      <w:r w:rsidR="00DC3F8D" w:rsidRPr="00CE4663">
        <w:rPr>
          <w:rFonts w:ascii="Traditional Arabic" w:eastAsia="Times New Roman" w:hAnsi="Traditional Arabic" w:cs="Traditional Arabic"/>
          <w:sz w:val="34"/>
          <w:szCs w:val="34"/>
          <w:rtl/>
          <w:lang w:bidi="ar-EG"/>
        </w:rPr>
        <w:t xml:space="preserve">وقد نص </w:t>
      </w:r>
      <w:r w:rsidRPr="00CE4663">
        <w:rPr>
          <w:rFonts w:ascii="Traditional Arabic" w:eastAsia="Times New Roman" w:hAnsi="Traditional Arabic" w:cs="Traditional Arabic"/>
          <w:sz w:val="34"/>
          <w:szCs w:val="34"/>
          <w:rtl/>
          <w:lang w:bidi="ar-EG"/>
        </w:rPr>
        <w:t xml:space="preserve">علماء الأصول </w:t>
      </w:r>
      <w:r w:rsidR="00DC3F8D" w:rsidRPr="00CE4663">
        <w:rPr>
          <w:rFonts w:ascii="Traditional Arabic" w:eastAsia="Times New Roman" w:hAnsi="Traditional Arabic" w:cs="Traditional Arabic"/>
          <w:sz w:val="34"/>
          <w:szCs w:val="34"/>
          <w:rtl/>
          <w:lang w:bidi="ar-EG"/>
        </w:rPr>
        <w:t>على أنَّ المراد ب</w:t>
      </w:r>
      <w:r w:rsidRPr="00CE4663">
        <w:rPr>
          <w:rFonts w:ascii="Traditional Arabic" w:eastAsia="Times New Roman" w:hAnsi="Traditional Arabic" w:cs="Traditional Arabic"/>
          <w:sz w:val="34"/>
          <w:szCs w:val="34"/>
          <w:rtl/>
          <w:lang w:bidi="ar-EG"/>
        </w:rPr>
        <w:t xml:space="preserve">عموم </w:t>
      </w:r>
      <w:proofErr w:type="gramStart"/>
      <w:r w:rsidRPr="00CE4663">
        <w:rPr>
          <w:rFonts w:ascii="Traditional Arabic" w:eastAsia="Times New Roman" w:hAnsi="Traditional Arabic" w:cs="Traditional Arabic"/>
          <w:sz w:val="34"/>
          <w:szCs w:val="34"/>
          <w:rtl/>
          <w:lang w:bidi="ar-EG"/>
        </w:rPr>
        <w:t>البلوى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هو</w:t>
      </w:r>
      <w:proofErr w:type="gramEnd"/>
      <w:r w:rsidRPr="00CE4663">
        <w:rPr>
          <w:rFonts w:ascii="Traditional Arabic" w:eastAsia="Times New Roman" w:hAnsi="Traditional Arabic" w:cs="Traditional Arabic"/>
          <w:sz w:val="34"/>
          <w:szCs w:val="34"/>
          <w:rtl/>
          <w:lang w:bidi="ar-EG"/>
        </w:rPr>
        <w:t xml:space="preserve"> ما تمس</w:t>
      </w:r>
      <w:r w:rsidR="00AB45F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إليه الحاجة </w:t>
      </w:r>
      <w:r w:rsidR="008A040F" w:rsidRPr="00CE4663">
        <w:rPr>
          <w:rFonts w:ascii="Traditional Arabic" w:eastAsia="Times New Roman" w:hAnsi="Traditional Arabic" w:cs="Traditional Arabic"/>
          <w:sz w:val="34"/>
          <w:szCs w:val="34"/>
          <w:rtl/>
          <w:lang w:bidi="ar-EG"/>
        </w:rPr>
        <w:t>المتأك</w:t>
      </w:r>
      <w:r w:rsidR="00AB45F7" w:rsidRPr="00CE4663">
        <w:rPr>
          <w:rFonts w:ascii="Traditional Arabic" w:eastAsia="Times New Roman" w:hAnsi="Traditional Arabic" w:cs="Traditional Arabic"/>
          <w:sz w:val="34"/>
          <w:szCs w:val="34"/>
          <w:rtl/>
          <w:lang w:bidi="ar-EG"/>
        </w:rPr>
        <w:t>َ</w:t>
      </w:r>
      <w:r w:rsidR="008A040F" w:rsidRPr="00CE4663">
        <w:rPr>
          <w:rFonts w:ascii="Traditional Arabic" w:eastAsia="Times New Roman" w:hAnsi="Traditional Arabic" w:cs="Traditional Arabic"/>
          <w:sz w:val="34"/>
          <w:szCs w:val="34"/>
          <w:rtl/>
          <w:lang w:bidi="ar-EG"/>
        </w:rPr>
        <w:t xml:space="preserve">دة </w:t>
      </w:r>
      <w:r w:rsidRPr="00CE4663">
        <w:rPr>
          <w:rFonts w:ascii="Traditional Arabic" w:eastAsia="Times New Roman" w:hAnsi="Traditional Arabic" w:cs="Traditional Arabic"/>
          <w:sz w:val="34"/>
          <w:szCs w:val="34"/>
          <w:rtl/>
          <w:lang w:bidi="ar-EG"/>
        </w:rPr>
        <w:t>في عموم الأحوال</w:t>
      </w:r>
      <w:r w:rsidR="00CE4663">
        <w:rPr>
          <w:rFonts w:ascii="Traditional Arabic" w:eastAsia="Times New Roman" w:hAnsi="Traditional Arabic" w:cs="Traditional Arabic"/>
          <w:sz w:val="34"/>
          <w:szCs w:val="34"/>
          <w:rtl/>
          <w:lang w:bidi="ar-EG"/>
        </w:rPr>
        <w:t>،</w:t>
      </w:r>
      <w:r w:rsidR="00541118" w:rsidRPr="00CE4663">
        <w:rPr>
          <w:rFonts w:ascii="Traditional Arabic" w:eastAsia="Times New Roman" w:hAnsi="Traditional Arabic" w:cs="Traditional Arabic"/>
          <w:sz w:val="34"/>
          <w:szCs w:val="34"/>
          <w:rtl/>
          <w:lang w:bidi="ar-EG"/>
        </w:rPr>
        <w:t xml:space="preserve"> أو يصعب الاحترازمنه</w:t>
      </w:r>
      <w:r w:rsidR="00CE4663">
        <w:rPr>
          <w:rFonts w:ascii="Traditional Arabic" w:eastAsia="Times New Roman" w:hAnsi="Traditional Arabic" w:cs="Traditional Arabic"/>
          <w:sz w:val="34"/>
          <w:szCs w:val="34"/>
          <w:rtl/>
          <w:lang w:bidi="ar-EG"/>
        </w:rPr>
        <w:t>،</w:t>
      </w:r>
      <w:r w:rsidR="008A040F" w:rsidRPr="00CE4663">
        <w:rPr>
          <w:rFonts w:ascii="Traditional Arabic" w:eastAsia="Times New Roman" w:hAnsi="Traditional Arabic" w:cs="Traditional Arabic"/>
          <w:sz w:val="34"/>
          <w:szCs w:val="34"/>
          <w:rtl/>
          <w:lang w:bidi="ar-EG"/>
        </w:rPr>
        <w:t xml:space="preserve"> مع كثرة تكرره</w:t>
      </w:r>
      <w:r w:rsidR="00CE4663">
        <w:rPr>
          <w:rFonts w:ascii="Traditional Arabic" w:eastAsia="Times New Roman" w:hAnsi="Traditional Arabic" w:cs="Traditional Arabic"/>
          <w:sz w:val="34"/>
          <w:szCs w:val="34"/>
          <w:rtl/>
          <w:lang w:bidi="ar-EG"/>
        </w:rPr>
        <w:t xml:space="preserve">. </w:t>
      </w:r>
      <w:r w:rsidR="00541118" w:rsidRPr="00CE4663">
        <w:rPr>
          <w:rFonts w:ascii="Traditional Arabic" w:eastAsia="Times New Roman" w:hAnsi="Traditional Arabic" w:cs="Traditional Arabic"/>
          <w:sz w:val="34"/>
          <w:szCs w:val="34"/>
          <w:rtl/>
          <w:lang w:bidi="ar-EG"/>
        </w:rPr>
        <w:t>فمثال الأول:</w:t>
      </w:r>
      <w:r w:rsidR="00CE4663">
        <w:rPr>
          <w:rFonts w:ascii="Traditional Arabic" w:eastAsia="Times New Roman" w:hAnsi="Traditional Arabic" w:cs="Traditional Arabic"/>
          <w:sz w:val="34"/>
          <w:szCs w:val="34"/>
          <w:rtl/>
          <w:lang w:bidi="ar-EG"/>
        </w:rPr>
        <w:t xml:space="preserve"> </w:t>
      </w:r>
      <w:r w:rsidR="00541118" w:rsidRPr="00CE4663">
        <w:rPr>
          <w:rFonts w:ascii="Traditional Arabic" w:eastAsia="Times New Roman" w:hAnsi="Traditional Arabic" w:cs="Traditional Arabic"/>
          <w:sz w:val="34"/>
          <w:szCs w:val="34"/>
          <w:rtl/>
          <w:lang w:bidi="ar-EG"/>
        </w:rPr>
        <w:t>ما يتعلَّق بأمور الطهر و</w:t>
      </w:r>
      <w:r w:rsidR="00541118" w:rsidRPr="00CE4663">
        <w:rPr>
          <w:rFonts w:ascii="Traditional Arabic" w:hAnsi="Traditional Arabic" w:cs="Traditional Arabic"/>
          <w:sz w:val="34"/>
          <w:szCs w:val="34"/>
          <w:rtl/>
        </w:rPr>
        <w:t xml:space="preserve"> </w:t>
      </w:r>
      <w:r w:rsidR="00020AD2" w:rsidRPr="00CE4663">
        <w:rPr>
          <w:rFonts w:ascii="Traditional Arabic" w:eastAsia="Times New Roman" w:hAnsi="Traditional Arabic" w:cs="Traditional Arabic"/>
          <w:sz w:val="34"/>
          <w:szCs w:val="34"/>
          <w:rtl/>
          <w:lang w:bidi="ar-EG"/>
        </w:rPr>
        <w:t>‌التَّطَهُّر</w:t>
      </w:r>
      <w:r w:rsidR="00CE4663">
        <w:rPr>
          <w:rFonts w:ascii="Traditional Arabic" w:eastAsia="Times New Roman" w:hAnsi="Traditional Arabic" w:cs="Traditional Arabic"/>
          <w:sz w:val="34"/>
          <w:szCs w:val="34"/>
          <w:rtl/>
          <w:lang w:bidi="ar-EG"/>
        </w:rPr>
        <w:t>،</w:t>
      </w:r>
      <w:r w:rsidR="00020AD2" w:rsidRPr="00CE4663">
        <w:rPr>
          <w:rFonts w:ascii="Traditional Arabic" w:eastAsia="Times New Roman" w:hAnsi="Traditional Arabic" w:cs="Traditional Arabic"/>
          <w:sz w:val="34"/>
          <w:szCs w:val="34"/>
          <w:rtl/>
          <w:lang w:bidi="ar-EG"/>
        </w:rPr>
        <w:t xml:space="preserve"> و</w:t>
      </w:r>
      <w:r w:rsidR="00541118" w:rsidRPr="00CE4663">
        <w:rPr>
          <w:rFonts w:ascii="Traditional Arabic" w:eastAsia="Times New Roman" w:hAnsi="Traditional Arabic" w:cs="Traditional Arabic"/>
          <w:sz w:val="34"/>
          <w:szCs w:val="34"/>
          <w:rtl/>
          <w:lang w:bidi="ar-EG"/>
        </w:rPr>
        <w:t>أحكام الصلاة</w:t>
      </w:r>
      <w:r w:rsidR="00CE4663">
        <w:rPr>
          <w:rFonts w:ascii="Traditional Arabic" w:eastAsia="Times New Roman" w:hAnsi="Traditional Arabic" w:cs="Traditional Arabic"/>
          <w:sz w:val="34"/>
          <w:szCs w:val="34"/>
          <w:rtl/>
          <w:lang w:bidi="ar-EG"/>
        </w:rPr>
        <w:t xml:space="preserve">. </w:t>
      </w:r>
      <w:r w:rsidR="00C76E14" w:rsidRPr="00CE4663">
        <w:rPr>
          <w:rFonts w:ascii="Traditional Arabic" w:eastAsia="Times New Roman" w:hAnsi="Traditional Arabic" w:cs="Traditional Arabic"/>
          <w:sz w:val="34"/>
          <w:szCs w:val="34"/>
          <w:rtl/>
          <w:lang w:bidi="ar-EG"/>
        </w:rPr>
        <w:t>و</w:t>
      </w:r>
      <w:r w:rsidR="00541118" w:rsidRPr="00CE4663">
        <w:rPr>
          <w:rFonts w:ascii="Traditional Arabic" w:eastAsia="Times New Roman" w:hAnsi="Traditional Arabic" w:cs="Traditional Arabic"/>
          <w:sz w:val="34"/>
          <w:szCs w:val="34"/>
          <w:rtl/>
          <w:lang w:bidi="ar-EG"/>
        </w:rPr>
        <w:t>مثال الثاني:</w:t>
      </w:r>
      <w:r w:rsidR="00CE4663">
        <w:rPr>
          <w:rFonts w:ascii="Traditional Arabic" w:eastAsia="Times New Roman" w:hAnsi="Traditional Arabic" w:cs="Traditional Arabic"/>
          <w:sz w:val="34"/>
          <w:szCs w:val="34"/>
          <w:rtl/>
          <w:lang w:bidi="ar-EG"/>
        </w:rPr>
        <w:t xml:space="preserve"> </w:t>
      </w:r>
      <w:r w:rsidR="0039070F" w:rsidRPr="00CE4663">
        <w:rPr>
          <w:rFonts w:ascii="Traditional Arabic" w:eastAsia="Times New Roman" w:hAnsi="Traditional Arabic" w:cs="Traditional Arabic"/>
          <w:sz w:val="34"/>
          <w:szCs w:val="34"/>
          <w:rtl/>
          <w:lang w:bidi="ar-EG"/>
        </w:rPr>
        <w:t>ما يصيب الثوب من ذر</w:t>
      </w:r>
      <w:r w:rsidR="00DC3F8D" w:rsidRPr="00CE4663">
        <w:rPr>
          <w:rFonts w:ascii="Traditional Arabic" w:eastAsia="Times New Roman" w:hAnsi="Traditional Arabic" w:cs="Traditional Arabic"/>
          <w:sz w:val="34"/>
          <w:szCs w:val="34"/>
          <w:rtl/>
          <w:lang w:bidi="ar-EG"/>
        </w:rPr>
        <w:t>َ</w:t>
      </w:r>
      <w:r w:rsidR="0039070F" w:rsidRPr="00CE4663">
        <w:rPr>
          <w:rFonts w:ascii="Traditional Arabic" w:eastAsia="Times New Roman" w:hAnsi="Traditional Arabic" w:cs="Traditional Arabic"/>
          <w:sz w:val="34"/>
          <w:szCs w:val="34"/>
          <w:rtl/>
          <w:lang w:bidi="ar-EG"/>
        </w:rPr>
        <w:t>ق الطي</w:t>
      </w:r>
      <w:r w:rsidR="002B2F45" w:rsidRPr="00CE4663">
        <w:rPr>
          <w:rFonts w:ascii="Traditional Arabic" w:eastAsia="Times New Roman" w:hAnsi="Traditional Arabic" w:cs="Traditional Arabic"/>
          <w:sz w:val="34"/>
          <w:szCs w:val="34"/>
          <w:rtl/>
          <w:lang w:bidi="ar-EG"/>
        </w:rPr>
        <w:t>و</w:t>
      </w:r>
      <w:r w:rsidR="0039070F" w:rsidRPr="00CE4663">
        <w:rPr>
          <w:rFonts w:ascii="Traditional Arabic" w:eastAsia="Times New Roman" w:hAnsi="Traditional Arabic" w:cs="Traditional Arabic"/>
          <w:sz w:val="34"/>
          <w:szCs w:val="34"/>
          <w:rtl/>
          <w:lang w:bidi="ar-EG"/>
        </w:rPr>
        <w:t>ر</w:t>
      </w:r>
      <w:r w:rsidR="002B2F45" w:rsidRPr="00CE4663">
        <w:rPr>
          <w:rFonts w:ascii="Traditional Arabic" w:eastAsia="Times New Roman" w:hAnsi="Traditional Arabic" w:cs="Traditional Arabic"/>
          <w:sz w:val="34"/>
          <w:szCs w:val="34"/>
          <w:rtl/>
          <w:lang w:bidi="ar-EG"/>
        </w:rPr>
        <w:t xml:space="preserve">، </w:t>
      </w:r>
      <w:proofErr w:type="gramStart"/>
      <w:r w:rsidR="002B2F45" w:rsidRPr="00CE4663">
        <w:rPr>
          <w:rFonts w:ascii="Traditional Arabic" w:eastAsia="Times New Roman" w:hAnsi="Traditional Arabic" w:cs="Traditional Arabic"/>
          <w:sz w:val="34"/>
          <w:szCs w:val="34"/>
          <w:rtl/>
          <w:lang w:bidi="ar-EG"/>
        </w:rPr>
        <w:t>و دماء</w:t>
      </w:r>
      <w:proofErr w:type="gramEnd"/>
      <w:r w:rsidR="002B2F45" w:rsidRPr="00CE4663">
        <w:rPr>
          <w:rFonts w:ascii="Traditional Arabic" w:eastAsia="Times New Roman" w:hAnsi="Traditional Arabic" w:cs="Traditional Arabic"/>
          <w:sz w:val="34"/>
          <w:szCs w:val="34"/>
          <w:rtl/>
          <w:lang w:bidi="ar-EG"/>
        </w:rPr>
        <w:t xml:space="preserve"> الجروح والبراغيث</w:t>
      </w:r>
      <w:r w:rsidR="00DC3F8D" w:rsidRPr="00CE4663">
        <w:rPr>
          <w:rFonts w:ascii="Traditional Arabic" w:eastAsia="Times New Roman" w:hAnsi="Traditional Arabic" w:cs="Traditional Arabic"/>
          <w:sz w:val="34"/>
          <w:szCs w:val="34"/>
          <w:rtl/>
          <w:lang w:bidi="ar-EG"/>
        </w:rPr>
        <w:t xml:space="preserve"> وما شابه ذلك</w:t>
      </w:r>
      <w:r w:rsidR="002B2F4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B2F45" w:rsidRPr="00CE4663">
        <w:rPr>
          <w:rFonts w:ascii="Traditional Arabic" w:eastAsia="Times New Roman" w:hAnsi="Traditional Arabic" w:cs="Traditional Arabic"/>
          <w:sz w:val="34"/>
          <w:szCs w:val="34"/>
          <w:rtl/>
          <w:lang w:bidi="ar-EG"/>
        </w:rPr>
        <w:t xml:space="preserve">والذي ذهب إليه أهل الحديث وجمهور </w:t>
      </w:r>
      <w:r w:rsidR="002B2F45" w:rsidRPr="00CE4663">
        <w:rPr>
          <w:rFonts w:ascii="Traditional Arabic" w:eastAsia="Times New Roman" w:hAnsi="Traditional Arabic" w:cs="Traditional Arabic"/>
          <w:sz w:val="34"/>
          <w:szCs w:val="34"/>
          <w:rtl/>
          <w:lang w:bidi="ar-EG"/>
        </w:rPr>
        <w:lastRenderedPageBreak/>
        <w:t>الفقهاء</w:t>
      </w:r>
      <w:r w:rsidR="00CE4663">
        <w:rPr>
          <w:rFonts w:ascii="Traditional Arabic" w:eastAsia="Times New Roman" w:hAnsi="Traditional Arabic" w:cs="Traditional Arabic"/>
          <w:sz w:val="34"/>
          <w:szCs w:val="34"/>
          <w:rtl/>
          <w:lang w:bidi="ar-EG"/>
        </w:rPr>
        <w:t xml:space="preserve"> </w:t>
      </w:r>
      <w:r w:rsidR="002B2F45" w:rsidRPr="00CE4663">
        <w:rPr>
          <w:rFonts w:ascii="Traditional Arabic" w:eastAsia="Times New Roman" w:hAnsi="Traditional Arabic" w:cs="Traditional Arabic"/>
          <w:sz w:val="34"/>
          <w:szCs w:val="34"/>
          <w:rtl/>
          <w:lang w:bidi="ar-EG"/>
        </w:rPr>
        <w:t>أنَّ خبر الواحد الصحيح</w:t>
      </w:r>
      <w:r w:rsidR="00CE4663">
        <w:rPr>
          <w:rFonts w:ascii="Traditional Arabic" w:eastAsia="Times New Roman" w:hAnsi="Traditional Arabic" w:cs="Traditional Arabic"/>
          <w:sz w:val="34"/>
          <w:szCs w:val="34"/>
          <w:rtl/>
          <w:lang w:bidi="ar-EG"/>
        </w:rPr>
        <w:t xml:space="preserve"> </w:t>
      </w:r>
      <w:r w:rsidR="002B2F45" w:rsidRPr="00CE4663">
        <w:rPr>
          <w:rFonts w:ascii="Traditional Arabic" w:eastAsia="Times New Roman" w:hAnsi="Traditional Arabic" w:cs="Traditional Arabic"/>
          <w:sz w:val="34"/>
          <w:szCs w:val="34"/>
          <w:rtl/>
          <w:lang w:bidi="ar-EG"/>
        </w:rPr>
        <w:t>يُقبل</w:t>
      </w:r>
      <w:r w:rsidR="00CE4663">
        <w:rPr>
          <w:rFonts w:ascii="Traditional Arabic" w:eastAsia="Times New Roman" w:hAnsi="Traditional Arabic" w:cs="Traditional Arabic"/>
          <w:sz w:val="34"/>
          <w:szCs w:val="34"/>
          <w:rtl/>
          <w:lang w:bidi="ar-EG"/>
        </w:rPr>
        <w:t>،</w:t>
      </w:r>
      <w:r w:rsidR="002B2F45" w:rsidRPr="00CE4663">
        <w:rPr>
          <w:rFonts w:ascii="Traditional Arabic" w:eastAsia="Times New Roman" w:hAnsi="Traditional Arabic" w:cs="Traditional Arabic"/>
          <w:sz w:val="34"/>
          <w:szCs w:val="34"/>
          <w:rtl/>
          <w:lang w:bidi="ar-EG"/>
        </w:rPr>
        <w:t xml:space="preserve"> ويجب العمل به </w:t>
      </w:r>
      <w:r w:rsidR="00C76E14" w:rsidRPr="00CE4663">
        <w:rPr>
          <w:rFonts w:ascii="Traditional Arabic" w:eastAsia="Times New Roman" w:hAnsi="Traditional Arabic" w:cs="Traditional Arabic"/>
          <w:sz w:val="34"/>
          <w:szCs w:val="34"/>
          <w:rtl/>
          <w:lang w:bidi="ar-EG"/>
        </w:rPr>
        <w:t>في كل حال</w:t>
      </w:r>
      <w:r w:rsidR="00CE4663">
        <w:rPr>
          <w:rFonts w:ascii="Traditional Arabic" w:eastAsia="Times New Roman" w:hAnsi="Traditional Arabic" w:cs="Traditional Arabic"/>
          <w:sz w:val="34"/>
          <w:szCs w:val="34"/>
          <w:rtl/>
          <w:lang w:bidi="ar-EG"/>
        </w:rPr>
        <w:t>،</w:t>
      </w:r>
      <w:r w:rsidR="00C76E14" w:rsidRPr="00CE4663">
        <w:rPr>
          <w:rFonts w:ascii="Traditional Arabic" w:eastAsia="Times New Roman" w:hAnsi="Traditional Arabic" w:cs="Traditional Arabic"/>
          <w:sz w:val="34"/>
          <w:szCs w:val="34"/>
          <w:rtl/>
          <w:lang w:bidi="ar-EG"/>
        </w:rPr>
        <w:t xml:space="preserve"> سواء في ذلك ورد الخب</w:t>
      </w:r>
      <w:r w:rsidR="002B2F45" w:rsidRPr="00CE4663">
        <w:rPr>
          <w:rFonts w:ascii="Traditional Arabic" w:eastAsia="Times New Roman" w:hAnsi="Traditional Arabic" w:cs="Traditional Arabic"/>
          <w:sz w:val="34"/>
          <w:szCs w:val="34"/>
          <w:rtl/>
          <w:lang w:bidi="ar-EG"/>
        </w:rPr>
        <w:t>ر في مسألة مشتهرة أو خفية</w:t>
      </w:r>
      <w:r w:rsidR="00CE4663">
        <w:rPr>
          <w:rFonts w:ascii="Traditional Arabic" w:eastAsia="Times New Roman" w:hAnsi="Traditional Arabic" w:cs="Traditional Arabic"/>
          <w:sz w:val="34"/>
          <w:szCs w:val="34"/>
          <w:rtl/>
          <w:lang w:bidi="ar-EG"/>
        </w:rPr>
        <w:t>،</w:t>
      </w:r>
      <w:r w:rsidR="002B2F45" w:rsidRPr="00CE4663">
        <w:rPr>
          <w:rFonts w:ascii="Traditional Arabic" w:eastAsia="Times New Roman" w:hAnsi="Traditional Arabic" w:cs="Traditional Arabic"/>
          <w:sz w:val="34"/>
          <w:szCs w:val="34"/>
          <w:rtl/>
          <w:lang w:bidi="ar-EG"/>
        </w:rPr>
        <w:t xml:space="preserve"> وسو</w:t>
      </w:r>
      <w:r w:rsidR="00C76E14" w:rsidRPr="00CE4663">
        <w:rPr>
          <w:rFonts w:ascii="Traditional Arabic" w:eastAsia="Times New Roman" w:hAnsi="Traditional Arabic" w:cs="Traditional Arabic"/>
          <w:sz w:val="34"/>
          <w:szCs w:val="34"/>
          <w:rtl/>
          <w:lang w:bidi="ar-EG"/>
        </w:rPr>
        <w:t>ا</w:t>
      </w:r>
      <w:r w:rsidR="002B2F45" w:rsidRPr="00CE4663">
        <w:rPr>
          <w:rFonts w:ascii="Traditional Arabic" w:eastAsia="Times New Roman" w:hAnsi="Traditional Arabic" w:cs="Traditional Arabic"/>
          <w:sz w:val="34"/>
          <w:szCs w:val="34"/>
          <w:rtl/>
          <w:lang w:bidi="ar-EG"/>
        </w:rPr>
        <w:t>ء في ذلك فيما عم</w:t>
      </w:r>
      <w:r w:rsidR="00AB45F7" w:rsidRPr="00CE4663">
        <w:rPr>
          <w:rFonts w:ascii="Traditional Arabic" w:eastAsia="Times New Roman" w:hAnsi="Traditional Arabic" w:cs="Traditional Arabic"/>
          <w:sz w:val="34"/>
          <w:szCs w:val="34"/>
          <w:rtl/>
          <w:lang w:bidi="ar-EG"/>
        </w:rPr>
        <w:t>َّ</w:t>
      </w:r>
      <w:r w:rsidR="002B2F45" w:rsidRPr="00CE4663">
        <w:rPr>
          <w:rFonts w:ascii="Traditional Arabic" w:eastAsia="Times New Roman" w:hAnsi="Traditional Arabic" w:cs="Traditional Arabic"/>
          <w:sz w:val="34"/>
          <w:szCs w:val="34"/>
          <w:rtl/>
          <w:lang w:bidi="ar-EG"/>
        </w:rPr>
        <w:t>ت به البلوى أو لم تعم.</w:t>
      </w:r>
      <w:r w:rsidR="00CE4663">
        <w:rPr>
          <w:rFonts w:ascii="Traditional Arabic" w:eastAsia="Times New Roman" w:hAnsi="Traditional Arabic" w:cs="Traditional Arabic"/>
          <w:sz w:val="34"/>
          <w:szCs w:val="34"/>
          <w:rtl/>
          <w:lang w:bidi="ar-EG"/>
        </w:rPr>
        <w:t xml:space="preserve"> </w:t>
      </w:r>
      <w:r w:rsidR="00BC7E05" w:rsidRPr="00CE4663">
        <w:rPr>
          <w:rFonts w:ascii="Traditional Arabic" w:eastAsia="Times New Roman" w:hAnsi="Traditional Arabic" w:cs="Traditional Arabic"/>
          <w:sz w:val="34"/>
          <w:szCs w:val="34"/>
          <w:rtl/>
          <w:lang w:bidi="ar-EG"/>
        </w:rPr>
        <w:t>هذا هو القول الأول</w:t>
      </w:r>
      <w:r w:rsidR="00CE4663">
        <w:rPr>
          <w:rFonts w:ascii="Traditional Arabic" w:eastAsia="Times New Roman" w:hAnsi="Traditional Arabic" w:cs="Traditional Arabic"/>
          <w:sz w:val="34"/>
          <w:szCs w:val="34"/>
          <w:rtl/>
          <w:lang w:bidi="ar-EG"/>
        </w:rPr>
        <w:t>،</w:t>
      </w:r>
      <w:r w:rsidR="00BC7E05" w:rsidRPr="00CE4663">
        <w:rPr>
          <w:rFonts w:ascii="Traditional Arabic" w:eastAsia="Times New Roman" w:hAnsi="Traditional Arabic" w:cs="Traditional Arabic"/>
          <w:sz w:val="34"/>
          <w:szCs w:val="34"/>
          <w:rtl/>
          <w:lang w:bidi="ar-EG"/>
        </w:rPr>
        <w:t xml:space="preserve"> وهو </w:t>
      </w:r>
      <w:r w:rsidR="00AB45F7" w:rsidRPr="00CE4663">
        <w:rPr>
          <w:rFonts w:ascii="Traditional Arabic" w:eastAsia="Times New Roman" w:hAnsi="Traditional Arabic" w:cs="Traditional Arabic"/>
          <w:sz w:val="34"/>
          <w:szCs w:val="34"/>
          <w:rtl/>
          <w:lang w:bidi="ar-EG"/>
        </w:rPr>
        <w:t xml:space="preserve">قول </w:t>
      </w:r>
      <w:r w:rsidR="00BC7E05" w:rsidRPr="00CE4663">
        <w:rPr>
          <w:rFonts w:ascii="Traditional Arabic" w:eastAsia="Times New Roman" w:hAnsi="Traditional Arabic" w:cs="Traditional Arabic"/>
          <w:sz w:val="34"/>
          <w:szCs w:val="34"/>
          <w:rtl/>
          <w:lang w:bidi="ar-EG"/>
        </w:rPr>
        <w:t xml:space="preserve">الجمهور من </w:t>
      </w:r>
      <w:r w:rsidR="00E00609" w:rsidRPr="00CE4663">
        <w:rPr>
          <w:rFonts w:ascii="Traditional Arabic" w:eastAsia="Times New Roman" w:hAnsi="Traditional Arabic" w:cs="Traditional Arabic"/>
          <w:sz w:val="34"/>
          <w:szCs w:val="34"/>
          <w:rtl/>
          <w:lang w:bidi="ar-EG"/>
        </w:rPr>
        <w:t>المالكية</w:t>
      </w:r>
      <w:r w:rsidR="00BC7E05" w:rsidRPr="00CE4663">
        <w:rPr>
          <w:rFonts w:ascii="Traditional Arabic" w:eastAsia="Times New Roman" w:hAnsi="Traditional Arabic" w:cs="Traditional Arabic"/>
          <w:sz w:val="34"/>
          <w:szCs w:val="34"/>
          <w:rtl/>
          <w:lang w:bidi="ar-EG"/>
        </w:rPr>
        <w:t xml:space="preserve"> والشافعة </w:t>
      </w:r>
      <w:r w:rsidR="00E00609" w:rsidRPr="00CE4663">
        <w:rPr>
          <w:rFonts w:ascii="Traditional Arabic" w:eastAsia="Times New Roman" w:hAnsi="Traditional Arabic" w:cs="Traditional Arabic"/>
          <w:sz w:val="34"/>
          <w:szCs w:val="34"/>
          <w:rtl/>
          <w:lang w:bidi="ar-EG"/>
        </w:rPr>
        <w:t>والحنابلة</w:t>
      </w:r>
      <w:r w:rsidR="00CE4663">
        <w:rPr>
          <w:rFonts w:ascii="Traditional Arabic" w:eastAsia="Times New Roman" w:hAnsi="Traditional Arabic" w:cs="Traditional Arabic"/>
          <w:sz w:val="34"/>
          <w:szCs w:val="34"/>
          <w:rtl/>
          <w:lang w:bidi="ar-EG"/>
        </w:rPr>
        <w:t>،</w:t>
      </w:r>
      <w:r w:rsidR="00E00609" w:rsidRPr="00CE4663">
        <w:rPr>
          <w:rFonts w:ascii="Traditional Arabic" w:eastAsia="Times New Roman" w:hAnsi="Traditional Arabic" w:cs="Traditional Arabic"/>
          <w:sz w:val="34"/>
          <w:szCs w:val="34"/>
          <w:rtl/>
          <w:lang w:bidi="ar-EG"/>
        </w:rPr>
        <w:t xml:space="preserve"> و</w:t>
      </w:r>
      <w:r w:rsidR="00BC7E05" w:rsidRPr="00CE4663">
        <w:rPr>
          <w:rFonts w:ascii="Traditional Arabic" w:eastAsia="Times New Roman" w:hAnsi="Traditional Arabic" w:cs="Traditional Arabic"/>
          <w:sz w:val="34"/>
          <w:szCs w:val="34"/>
          <w:rtl/>
          <w:lang w:bidi="ar-EG"/>
        </w:rPr>
        <w:t>قال به أبو</w:t>
      </w:r>
      <w:r w:rsidR="00E00609" w:rsidRPr="00CE4663">
        <w:rPr>
          <w:rFonts w:ascii="Traditional Arabic" w:eastAsia="Times New Roman" w:hAnsi="Traditional Arabic" w:cs="Traditional Arabic"/>
          <w:sz w:val="34"/>
          <w:szCs w:val="34"/>
          <w:rtl/>
          <w:lang w:bidi="ar-EG"/>
        </w:rPr>
        <w:t xml:space="preserve"> علي </w:t>
      </w:r>
      <w:r w:rsidR="00BC7E05" w:rsidRPr="00CE4663">
        <w:rPr>
          <w:rFonts w:ascii="Traditional Arabic" w:eastAsia="Times New Roman" w:hAnsi="Traditional Arabic" w:cs="Traditional Arabic"/>
          <w:sz w:val="34"/>
          <w:szCs w:val="34"/>
          <w:rtl/>
          <w:lang w:bidi="ar-EG"/>
        </w:rPr>
        <w:t>الجُبَّائي وأبو</w:t>
      </w:r>
      <w:r w:rsidR="00E00609" w:rsidRPr="00CE4663">
        <w:rPr>
          <w:rFonts w:ascii="Traditional Arabic" w:eastAsia="Times New Roman" w:hAnsi="Traditional Arabic" w:cs="Traditional Arabic"/>
          <w:sz w:val="34"/>
          <w:szCs w:val="34"/>
          <w:rtl/>
          <w:lang w:bidi="ar-EG"/>
        </w:rPr>
        <w:t xml:space="preserve"> الحسين</w:t>
      </w:r>
      <w:r w:rsidR="00BC7E05" w:rsidRPr="00CE4663">
        <w:rPr>
          <w:rFonts w:ascii="Traditional Arabic" w:eastAsia="Times New Roman" w:hAnsi="Traditional Arabic" w:cs="Traditional Arabic"/>
          <w:sz w:val="34"/>
          <w:szCs w:val="34"/>
          <w:rtl/>
          <w:lang w:bidi="ar-EG"/>
        </w:rPr>
        <w:t xml:space="preserve"> </w:t>
      </w:r>
      <w:r w:rsidR="00E00609" w:rsidRPr="00CE4663">
        <w:rPr>
          <w:rFonts w:ascii="Traditional Arabic" w:eastAsia="Times New Roman" w:hAnsi="Traditional Arabic" w:cs="Traditional Arabic"/>
          <w:sz w:val="34"/>
          <w:szCs w:val="34"/>
          <w:rtl/>
          <w:lang w:bidi="ar-EG"/>
        </w:rPr>
        <w:t>البصري</w:t>
      </w:r>
      <w:r w:rsidR="00BC7E05" w:rsidRPr="00CE4663">
        <w:rPr>
          <w:rFonts w:ascii="Traditional Arabic" w:eastAsia="Times New Roman" w:hAnsi="Traditional Arabic" w:cs="Traditional Arabic"/>
          <w:sz w:val="34"/>
          <w:szCs w:val="34"/>
          <w:rtl/>
          <w:lang w:bidi="ar-EG"/>
        </w:rPr>
        <w:t xml:space="preserve"> </w:t>
      </w:r>
      <w:r w:rsidR="00E00609" w:rsidRPr="00CE4663">
        <w:rPr>
          <w:rFonts w:ascii="Traditional Arabic" w:eastAsia="Times New Roman" w:hAnsi="Traditional Arabic" w:cs="Traditional Arabic"/>
          <w:sz w:val="34"/>
          <w:szCs w:val="34"/>
          <w:rtl/>
          <w:lang w:bidi="ar-EG"/>
        </w:rPr>
        <w:t xml:space="preserve">وابن </w:t>
      </w:r>
      <w:r w:rsidR="00BC7E05" w:rsidRPr="00CE4663">
        <w:rPr>
          <w:rFonts w:ascii="Traditional Arabic" w:eastAsia="Times New Roman" w:hAnsi="Traditional Arabic" w:cs="Traditional Arabic"/>
          <w:sz w:val="34"/>
          <w:szCs w:val="34"/>
          <w:rtl/>
          <w:lang w:bidi="ar-EG"/>
        </w:rPr>
        <w:t>حزم</w:t>
      </w:r>
      <w:r w:rsidR="00CE4663">
        <w:rPr>
          <w:rFonts w:ascii="Traditional Arabic" w:eastAsia="Times New Roman" w:hAnsi="Traditional Arabic" w:cs="Traditional Arabic"/>
          <w:sz w:val="34"/>
          <w:szCs w:val="34"/>
          <w:rtl/>
          <w:lang w:bidi="ar-EG"/>
        </w:rPr>
        <w:t>،</w:t>
      </w:r>
      <w:r w:rsidR="00E00609" w:rsidRPr="00CE4663">
        <w:rPr>
          <w:rFonts w:ascii="Traditional Arabic" w:eastAsia="Times New Roman" w:hAnsi="Traditional Arabic" w:cs="Traditional Arabic"/>
          <w:sz w:val="34"/>
          <w:szCs w:val="34"/>
          <w:rtl/>
          <w:lang w:bidi="ar-EG"/>
        </w:rPr>
        <w:t xml:space="preserve"> وعامة الفقهاء والمتكلمين، وجميع أصحاب الحديث</w:t>
      </w:r>
      <w:r w:rsidR="00CE4663">
        <w:rPr>
          <w:rFonts w:ascii="Traditional Arabic" w:eastAsia="Times New Roman" w:hAnsi="Traditional Arabic" w:cs="Traditional Arabic"/>
          <w:sz w:val="34"/>
          <w:szCs w:val="34"/>
          <w:rtl/>
          <w:lang w:bidi="ar-EG"/>
        </w:rPr>
        <w:t>.</w:t>
      </w:r>
      <w:r w:rsidR="00E00609" w:rsidRPr="00CE4663">
        <w:rPr>
          <w:rStyle w:val="a6"/>
          <w:rFonts w:ascii="Traditional Arabic" w:eastAsia="Times New Roman" w:hAnsi="Traditional Arabic" w:cs="Traditional Arabic"/>
          <w:sz w:val="34"/>
          <w:szCs w:val="34"/>
          <w:rtl/>
          <w:lang w:bidi="ar-EG"/>
        </w:rPr>
        <w:footnoteReference w:id="207"/>
      </w:r>
      <w:r w:rsidR="00CE4663">
        <w:rPr>
          <w:rFonts w:ascii="Traditional Arabic" w:eastAsia="Times New Roman" w:hAnsi="Traditional Arabic" w:cs="Traditional Arabic"/>
          <w:sz w:val="34"/>
          <w:szCs w:val="34"/>
          <w:rtl/>
          <w:lang w:bidi="ar-EG"/>
        </w:rPr>
        <w:t xml:space="preserve"> </w:t>
      </w:r>
    </w:p>
    <w:p w14:paraId="76A7FA8C" w14:textId="77777777" w:rsidR="00ED1E61" w:rsidRPr="00CE4663" w:rsidRDefault="00AB45F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وهو </w:t>
      </w:r>
      <w:r w:rsidR="008E16D0" w:rsidRPr="00CE4663">
        <w:rPr>
          <w:rFonts w:ascii="Traditional Arabic" w:eastAsia="Times New Roman" w:hAnsi="Traditional Arabic" w:cs="Traditional Arabic"/>
          <w:sz w:val="34"/>
          <w:szCs w:val="34"/>
          <w:rtl/>
          <w:lang w:bidi="ar-EG"/>
        </w:rPr>
        <w:t>ال</w:t>
      </w:r>
      <w:r w:rsidR="009867CB" w:rsidRPr="00CE4663">
        <w:rPr>
          <w:rFonts w:ascii="Traditional Arabic" w:eastAsia="Times New Roman" w:hAnsi="Traditional Arabic" w:cs="Traditional Arabic"/>
          <w:sz w:val="34"/>
          <w:szCs w:val="34"/>
          <w:rtl/>
          <w:lang w:bidi="ar-EG"/>
        </w:rPr>
        <w:t>ذي عليه عمل جماهير</w:t>
      </w:r>
      <w:r w:rsidRPr="00CE4663">
        <w:rPr>
          <w:rFonts w:ascii="Traditional Arabic" w:eastAsia="Times New Roman" w:hAnsi="Traditional Arabic" w:cs="Traditional Arabic"/>
          <w:sz w:val="34"/>
          <w:szCs w:val="34"/>
          <w:rtl/>
          <w:lang w:bidi="ar-EG"/>
        </w:rPr>
        <w:t xml:space="preserve"> أهل العلم</w:t>
      </w:r>
      <w:r w:rsidR="00CE4663">
        <w:rPr>
          <w:rFonts w:ascii="Traditional Arabic" w:eastAsia="Times New Roman" w:hAnsi="Traditional Arabic" w:cs="Traditional Arabic"/>
          <w:sz w:val="34"/>
          <w:szCs w:val="34"/>
          <w:rtl/>
          <w:lang w:bidi="ar-EG"/>
        </w:rPr>
        <w:t>،</w:t>
      </w:r>
      <w:r w:rsidR="009867CB" w:rsidRPr="00CE4663">
        <w:rPr>
          <w:rFonts w:ascii="Traditional Arabic" w:eastAsia="Times New Roman" w:hAnsi="Traditional Arabic" w:cs="Traditional Arabic"/>
          <w:sz w:val="34"/>
          <w:szCs w:val="34"/>
          <w:rtl/>
          <w:lang w:bidi="ar-EG"/>
        </w:rPr>
        <w:t xml:space="preserve"> و</w:t>
      </w:r>
      <w:r w:rsidRPr="00CE4663">
        <w:rPr>
          <w:rFonts w:ascii="Traditional Arabic" w:eastAsia="Times New Roman" w:hAnsi="Traditional Arabic" w:cs="Traditional Arabic"/>
          <w:sz w:val="34"/>
          <w:szCs w:val="34"/>
          <w:rtl/>
          <w:lang w:bidi="ar-EG"/>
        </w:rPr>
        <w:t xml:space="preserve">كذلك قد </w:t>
      </w:r>
      <w:r w:rsidR="008E16D0" w:rsidRPr="00CE4663">
        <w:rPr>
          <w:rFonts w:ascii="Traditional Arabic" w:eastAsia="Times New Roman" w:hAnsi="Traditional Arabic" w:cs="Traditional Arabic"/>
          <w:sz w:val="34"/>
          <w:szCs w:val="34"/>
          <w:rtl/>
          <w:lang w:bidi="ar-EG"/>
        </w:rPr>
        <w:t>دل</w:t>
      </w:r>
      <w:r w:rsidRPr="00CE4663">
        <w:rPr>
          <w:rFonts w:ascii="Traditional Arabic" w:eastAsia="Times New Roman" w:hAnsi="Traditional Arabic" w:cs="Traditional Arabic"/>
          <w:sz w:val="34"/>
          <w:szCs w:val="34"/>
          <w:rtl/>
          <w:lang w:bidi="ar-EG"/>
        </w:rPr>
        <w:t>ّ</w:t>
      </w:r>
      <w:r w:rsidR="008E16D0" w:rsidRPr="00CE4663">
        <w:rPr>
          <w:rFonts w:ascii="Traditional Arabic" w:eastAsia="Times New Roman" w:hAnsi="Traditional Arabic" w:cs="Traditional Arabic"/>
          <w:sz w:val="34"/>
          <w:szCs w:val="34"/>
          <w:rtl/>
          <w:lang w:bidi="ar-EG"/>
        </w:rPr>
        <w:t xml:space="preserve">ت عليه الأدلة الشرعية </w:t>
      </w:r>
      <w:r w:rsidR="00ED1E61" w:rsidRPr="00CE4663">
        <w:rPr>
          <w:rFonts w:ascii="Traditional Arabic" w:eastAsia="Times New Roman" w:hAnsi="Traditional Arabic" w:cs="Traditional Arabic"/>
          <w:sz w:val="34"/>
          <w:szCs w:val="34"/>
          <w:rtl/>
          <w:lang w:bidi="ar-EG"/>
        </w:rPr>
        <w:t>أن</w:t>
      </w:r>
      <w:r w:rsidR="008E16D0" w:rsidRPr="00CE4663">
        <w:rPr>
          <w:rFonts w:ascii="Traditional Arabic" w:eastAsia="Times New Roman" w:hAnsi="Traditional Arabic" w:cs="Traditional Arabic"/>
          <w:sz w:val="34"/>
          <w:szCs w:val="34"/>
          <w:rtl/>
          <w:lang w:bidi="ar-EG"/>
        </w:rPr>
        <w:t>َّ</w:t>
      </w:r>
      <w:r w:rsidR="00ED1E61" w:rsidRPr="00CE4663">
        <w:rPr>
          <w:rFonts w:ascii="Traditional Arabic" w:eastAsia="Times New Roman" w:hAnsi="Traditional Arabic" w:cs="Traditional Arabic"/>
          <w:sz w:val="34"/>
          <w:szCs w:val="34"/>
          <w:rtl/>
          <w:lang w:bidi="ar-EG"/>
        </w:rPr>
        <w:t xml:space="preserve"> خبر الواحد فيما تعم به البلوى مقبول</w:t>
      </w:r>
      <w:r w:rsidR="00CE4663">
        <w:rPr>
          <w:rFonts w:ascii="Traditional Arabic" w:eastAsia="Times New Roman" w:hAnsi="Traditional Arabic" w:cs="Traditional Arabic"/>
          <w:sz w:val="34"/>
          <w:szCs w:val="34"/>
          <w:rtl/>
          <w:lang w:bidi="ar-EG"/>
        </w:rPr>
        <w:t>،</w:t>
      </w:r>
      <w:r w:rsidR="008E16D0" w:rsidRPr="00CE4663">
        <w:rPr>
          <w:rFonts w:ascii="Traditional Arabic" w:eastAsia="Times New Roman" w:hAnsi="Traditional Arabic" w:cs="Traditional Arabic"/>
          <w:sz w:val="34"/>
          <w:szCs w:val="34"/>
          <w:rtl/>
          <w:lang w:bidi="ar-EG"/>
        </w:rPr>
        <w:t xml:space="preserve"> معمول به في الأحكام الشرعية</w:t>
      </w:r>
      <w:r w:rsidR="00CE4663">
        <w:rPr>
          <w:rFonts w:ascii="Traditional Arabic" w:eastAsia="Times New Roman" w:hAnsi="Traditional Arabic" w:cs="Traditional Arabic"/>
          <w:sz w:val="34"/>
          <w:szCs w:val="34"/>
          <w:rtl/>
          <w:lang w:bidi="ar-EG"/>
        </w:rPr>
        <w:t>،</w:t>
      </w:r>
      <w:r w:rsidR="008E16D0" w:rsidRPr="00CE4663">
        <w:rPr>
          <w:rFonts w:ascii="Traditional Arabic" w:eastAsia="Times New Roman" w:hAnsi="Traditional Arabic" w:cs="Traditional Arabic"/>
          <w:sz w:val="34"/>
          <w:szCs w:val="34"/>
          <w:rtl/>
          <w:lang w:bidi="ar-EG"/>
        </w:rPr>
        <w:t xml:space="preserve"> </w:t>
      </w:r>
      <w:r w:rsidR="00ED1E61" w:rsidRPr="00CE4663">
        <w:rPr>
          <w:rFonts w:ascii="Traditional Arabic" w:eastAsia="Times New Roman" w:hAnsi="Traditional Arabic" w:cs="Traditional Arabic"/>
          <w:sz w:val="34"/>
          <w:szCs w:val="34"/>
          <w:rtl/>
          <w:lang w:bidi="ar-EG"/>
        </w:rPr>
        <w:t>وهو الحق؛ لما يلي من الأدلة</w:t>
      </w:r>
      <w:r w:rsidR="00CE4663">
        <w:rPr>
          <w:rFonts w:ascii="Traditional Arabic" w:eastAsia="Times New Roman" w:hAnsi="Traditional Arabic" w:cs="Traditional Arabic"/>
          <w:sz w:val="34"/>
          <w:szCs w:val="34"/>
          <w:rtl/>
          <w:lang w:bidi="ar-EG"/>
        </w:rPr>
        <w:t>:</w:t>
      </w:r>
    </w:p>
    <w:p w14:paraId="2543B77C" w14:textId="77777777" w:rsidR="00E41F11" w:rsidRPr="00CE4663" w:rsidRDefault="000E69B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E41F11" w:rsidRPr="00CE4663">
        <w:rPr>
          <w:rFonts w:ascii="Traditional Arabic" w:eastAsia="Times New Roman" w:hAnsi="Traditional Arabic" w:cs="Traditional Arabic"/>
          <w:sz w:val="34"/>
          <w:szCs w:val="34"/>
          <w:rtl/>
          <w:lang w:bidi="ar-EG"/>
        </w:rPr>
        <w:t xml:space="preserve">قول الله تعالىٰ: </w:t>
      </w:r>
      <w:proofErr w:type="gramStart"/>
      <w:r w:rsidR="002C7363" w:rsidRPr="002C7363">
        <w:rPr>
          <w:rFonts w:ascii="Traditional Arabic" w:eastAsia="Times New Roman" w:hAnsi="Traditional Arabic" w:cs="Traditional Arabic" w:hint="cs"/>
          <w:color w:val="000000" w:themeColor="text1"/>
          <w:sz w:val="34"/>
          <w:szCs w:val="34"/>
          <w:rtl/>
          <w:lang w:bidi="ar-EG"/>
        </w:rPr>
        <w:t>﴿</w:t>
      </w:r>
      <w:r w:rsidR="00E41F11" w:rsidRPr="002C7363">
        <w:rPr>
          <w:rFonts w:ascii="Traditional Arabic" w:eastAsia="Times New Roman" w:hAnsi="Traditional Arabic" w:cs="Traditional Arabic"/>
          <w:color w:val="008000"/>
          <w:sz w:val="34"/>
          <w:szCs w:val="34"/>
          <w:rtl/>
          <w:lang w:bidi="ar-EG"/>
        </w:rPr>
        <w:t xml:space="preserve"> فَلَوْلَا</w:t>
      </w:r>
      <w:proofErr w:type="gramEnd"/>
      <w:r w:rsidR="00E41F11" w:rsidRPr="002C7363">
        <w:rPr>
          <w:rFonts w:ascii="Traditional Arabic" w:eastAsia="Times New Roman" w:hAnsi="Traditional Arabic" w:cs="Traditional Arabic"/>
          <w:color w:val="008000"/>
          <w:sz w:val="34"/>
          <w:szCs w:val="34"/>
          <w:rtl/>
          <w:lang w:bidi="ar-EG"/>
        </w:rPr>
        <w:t xml:space="preserve"> نَفَرَ مِنْ كُلِّ فِرْقَةٍ مِنْهُمْ طَائِفَةٌ لِيَتَفَقَّهُوا فِي الدِّينِ وَلِيُنْذِرُوا قَوْمَهُمْ إِذَا رَجَعُوا إِلَيْهِمْ لَعَلَّهُمْ يَحْذَرُونَ</w:t>
      </w:r>
      <w:r w:rsidR="002C7363" w:rsidRPr="002C7363">
        <w:rPr>
          <w:rFonts w:ascii="Traditional Arabic" w:eastAsia="Times New Roman" w:hAnsi="Traditional Arabic" w:cs="Traditional Arabic" w:hint="cs"/>
          <w:color w:val="000000" w:themeColor="text1"/>
          <w:sz w:val="34"/>
          <w:szCs w:val="34"/>
          <w:rtl/>
          <w:lang w:bidi="ar-EG"/>
        </w:rPr>
        <w:t>﴾</w:t>
      </w:r>
      <w:r w:rsidR="00E41F11" w:rsidRPr="00CE4663">
        <w:rPr>
          <w:rFonts w:ascii="Traditional Arabic" w:eastAsia="Times New Roman" w:hAnsi="Traditional Arabic" w:cs="Traditional Arabic"/>
          <w:sz w:val="34"/>
          <w:szCs w:val="34"/>
          <w:rtl/>
          <w:lang w:bidi="ar-EG"/>
        </w:rPr>
        <w:t xml:space="preserve"> (سورة التوبة:</w:t>
      </w:r>
      <w:r w:rsidR="00E41F11" w:rsidRPr="00CE4663">
        <w:rPr>
          <w:rFonts w:ascii="Traditional Arabic" w:hAnsi="Traditional Arabic" w:cs="Traditional Arabic"/>
          <w:sz w:val="34"/>
          <w:szCs w:val="34"/>
          <w:rtl/>
        </w:rPr>
        <w:t xml:space="preserve"> </w:t>
      </w:r>
      <w:r w:rsidR="00E41F11" w:rsidRPr="00CE4663">
        <w:rPr>
          <w:rFonts w:ascii="Traditional Arabic" w:eastAsia="Times New Roman" w:hAnsi="Traditional Arabic" w:cs="Traditional Arabic"/>
          <w:sz w:val="34"/>
          <w:szCs w:val="34"/>
          <w:rtl/>
          <w:lang w:bidi="ar-EG"/>
        </w:rPr>
        <w:t>122)</w:t>
      </w:r>
      <w:r w:rsidR="00CE4663">
        <w:rPr>
          <w:rFonts w:ascii="Traditional Arabic" w:eastAsia="Times New Roman" w:hAnsi="Traditional Arabic" w:cs="Traditional Arabic"/>
          <w:sz w:val="34"/>
          <w:szCs w:val="34"/>
          <w:rtl/>
          <w:lang w:bidi="ar-EG"/>
        </w:rPr>
        <w:t xml:space="preserve"> </w:t>
      </w:r>
      <w:r w:rsidR="00E41F11" w:rsidRPr="00CE4663">
        <w:rPr>
          <w:rFonts w:ascii="Traditional Arabic" w:eastAsia="Times New Roman" w:hAnsi="Traditional Arabic" w:cs="Traditional Arabic"/>
          <w:sz w:val="34"/>
          <w:szCs w:val="34"/>
          <w:rtl/>
          <w:lang w:bidi="ar-EG"/>
        </w:rPr>
        <w:t xml:space="preserve">حيث </w:t>
      </w:r>
      <w:r w:rsidR="00272090"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 xml:space="preserve">نه قد </w:t>
      </w:r>
      <w:r w:rsidR="00E41F11" w:rsidRPr="00CE4663">
        <w:rPr>
          <w:rFonts w:ascii="Traditional Arabic" w:eastAsia="Times New Roman" w:hAnsi="Traditional Arabic" w:cs="Traditional Arabic"/>
          <w:sz w:val="34"/>
          <w:szCs w:val="34"/>
          <w:rtl/>
          <w:lang w:bidi="ar-EG"/>
        </w:rPr>
        <w:t xml:space="preserve">وجب الإنذار علىٰ كل طائفة خرجتْ </w:t>
      </w:r>
      <w:r w:rsidR="00AB45F7" w:rsidRPr="00CE4663">
        <w:rPr>
          <w:rFonts w:ascii="Traditional Arabic" w:eastAsia="Times New Roman" w:hAnsi="Traditional Arabic" w:cs="Traditional Arabic"/>
          <w:sz w:val="34"/>
          <w:szCs w:val="34"/>
          <w:rtl/>
          <w:lang w:bidi="ar-EG"/>
        </w:rPr>
        <w:t>للتفقّ</w:t>
      </w:r>
      <w:r w:rsidR="00E41F11" w:rsidRPr="00CE4663">
        <w:rPr>
          <w:rFonts w:ascii="Traditional Arabic" w:eastAsia="Times New Roman" w:hAnsi="Traditional Arabic" w:cs="Traditional Arabic"/>
          <w:sz w:val="34"/>
          <w:szCs w:val="34"/>
          <w:rtl/>
          <w:lang w:bidi="ar-EG"/>
        </w:rPr>
        <w:t>ه في الدين</w:t>
      </w:r>
      <w:r w:rsidR="00CE4663">
        <w:rPr>
          <w:rFonts w:ascii="Traditional Arabic" w:eastAsia="Times New Roman" w:hAnsi="Traditional Arabic" w:cs="Traditional Arabic"/>
          <w:sz w:val="34"/>
          <w:szCs w:val="34"/>
          <w:rtl/>
          <w:lang w:bidi="ar-EG"/>
        </w:rPr>
        <w:t>،</w:t>
      </w:r>
      <w:r w:rsidR="00AB45F7" w:rsidRPr="00CE4663">
        <w:rPr>
          <w:rFonts w:ascii="Traditional Arabic" w:eastAsia="Times New Roman" w:hAnsi="Traditional Arabic" w:cs="Traditional Arabic"/>
          <w:sz w:val="34"/>
          <w:szCs w:val="34"/>
          <w:rtl/>
          <w:lang w:bidi="ar-EG"/>
        </w:rPr>
        <w:t xml:space="preserve"> </w:t>
      </w:r>
      <w:r w:rsidR="00E41F11" w:rsidRPr="00CE4663">
        <w:rPr>
          <w:rFonts w:ascii="Traditional Arabic" w:eastAsia="Times New Roman" w:hAnsi="Traditional Arabic" w:cs="Traditional Arabic"/>
          <w:sz w:val="34"/>
          <w:szCs w:val="34"/>
          <w:rtl/>
          <w:lang w:bidi="ar-EG"/>
        </w:rPr>
        <w:t>وإن كانت آحاداً، وهو مطلق فيما تع</w:t>
      </w:r>
      <w:r w:rsidR="00AB45F7" w:rsidRPr="00CE4663">
        <w:rPr>
          <w:rFonts w:ascii="Traditional Arabic" w:eastAsia="Times New Roman" w:hAnsi="Traditional Arabic" w:cs="Traditional Arabic"/>
          <w:sz w:val="34"/>
          <w:szCs w:val="34"/>
          <w:rtl/>
          <w:lang w:bidi="ar-EG"/>
        </w:rPr>
        <w:t>َ</w:t>
      </w:r>
      <w:r w:rsidR="00E41F11" w:rsidRPr="00CE4663">
        <w:rPr>
          <w:rFonts w:ascii="Traditional Arabic" w:eastAsia="Times New Roman" w:hAnsi="Traditional Arabic" w:cs="Traditional Arabic"/>
          <w:sz w:val="34"/>
          <w:szCs w:val="34"/>
          <w:rtl/>
          <w:lang w:bidi="ar-EG"/>
        </w:rPr>
        <w:t>م البلوىٰ به</w:t>
      </w:r>
      <w:r w:rsidR="00CE4663">
        <w:rPr>
          <w:rFonts w:ascii="Traditional Arabic" w:eastAsia="Times New Roman" w:hAnsi="Traditional Arabic" w:cs="Traditional Arabic"/>
          <w:sz w:val="34"/>
          <w:szCs w:val="34"/>
          <w:rtl/>
          <w:lang w:bidi="ar-EG"/>
        </w:rPr>
        <w:t>،</w:t>
      </w:r>
      <w:r w:rsidR="00C76E14" w:rsidRPr="00CE4663">
        <w:rPr>
          <w:rFonts w:ascii="Traditional Arabic" w:eastAsia="Times New Roman" w:hAnsi="Traditional Arabic" w:cs="Traditional Arabic"/>
          <w:sz w:val="34"/>
          <w:szCs w:val="34"/>
          <w:rtl/>
          <w:lang w:bidi="ar-EG"/>
        </w:rPr>
        <w:t xml:space="preserve"> </w:t>
      </w:r>
      <w:r w:rsidR="00E41F11" w:rsidRPr="00CE4663">
        <w:rPr>
          <w:rFonts w:ascii="Traditional Arabic" w:eastAsia="Times New Roman" w:hAnsi="Traditional Arabic" w:cs="Traditional Arabic"/>
          <w:sz w:val="34"/>
          <w:szCs w:val="34"/>
          <w:rtl/>
          <w:lang w:bidi="ar-EG"/>
        </w:rPr>
        <w:t xml:space="preserve">وما لا تعم، ولو لم يكن واجب القبول لما كان </w:t>
      </w:r>
      <w:r w:rsidR="00C76E14" w:rsidRPr="00CE4663">
        <w:rPr>
          <w:rFonts w:ascii="Traditional Arabic" w:eastAsia="Times New Roman" w:hAnsi="Traditional Arabic" w:cs="Traditional Arabic"/>
          <w:sz w:val="34"/>
          <w:szCs w:val="34"/>
          <w:rtl/>
          <w:lang w:bidi="ar-EG"/>
        </w:rPr>
        <w:t>لوجوب الإنذاربه</w:t>
      </w:r>
      <w:r w:rsidR="00E41F11" w:rsidRPr="00CE4663">
        <w:rPr>
          <w:rFonts w:ascii="Traditional Arabic" w:eastAsia="Times New Roman" w:hAnsi="Traditional Arabic" w:cs="Traditional Arabic"/>
          <w:sz w:val="34"/>
          <w:szCs w:val="34"/>
          <w:rtl/>
          <w:lang w:bidi="ar-EG"/>
        </w:rPr>
        <w:t xml:space="preserve"> فائدة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08"/>
      </w:r>
    </w:p>
    <w:p w14:paraId="31E2D5CE" w14:textId="77777777" w:rsidR="000E69B1" w:rsidRPr="00CE4663" w:rsidRDefault="000E69B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E41F11" w:rsidRPr="00CE4663">
        <w:rPr>
          <w:rFonts w:ascii="Traditional Arabic" w:eastAsia="Times New Roman" w:hAnsi="Traditional Arabic" w:cs="Traditional Arabic"/>
          <w:sz w:val="34"/>
          <w:szCs w:val="34"/>
          <w:rtl/>
          <w:lang w:bidi="ar-EG"/>
        </w:rPr>
        <w:t xml:space="preserve">قوله تعالىٰ: </w:t>
      </w:r>
      <w:r w:rsidR="002C7363" w:rsidRPr="002C7363">
        <w:rPr>
          <w:rFonts w:ascii="Traditional Arabic" w:eastAsia="Times New Roman" w:hAnsi="Traditional Arabic" w:cs="Traditional Arabic" w:hint="cs"/>
          <w:color w:val="000000" w:themeColor="text1"/>
          <w:sz w:val="34"/>
          <w:szCs w:val="34"/>
          <w:rtl/>
          <w:lang w:bidi="ar-EG"/>
        </w:rPr>
        <w:t>﴿</w:t>
      </w:r>
      <w:r w:rsidR="00E41F11" w:rsidRPr="002C7363">
        <w:rPr>
          <w:rFonts w:ascii="Traditional Arabic" w:eastAsia="Times New Roman" w:hAnsi="Traditional Arabic" w:cs="Traditional Arabic"/>
          <w:color w:val="008000"/>
          <w:sz w:val="34"/>
          <w:szCs w:val="34"/>
          <w:rtl/>
          <w:lang w:bidi="ar-EG"/>
        </w:rPr>
        <w:t>يَا أَيُّهَا الَّذِينَ آَمَنُوا إِنْ جَاءَكُمْ فَاسِقٌ بِنَبَإٍ فَتَبَيَّنُوا</w:t>
      </w:r>
      <w:r w:rsidR="002C7363" w:rsidRPr="002C7363">
        <w:rPr>
          <w:rFonts w:ascii="Traditional Arabic" w:eastAsia="Times New Roman" w:hAnsi="Traditional Arabic" w:cs="Traditional Arabic" w:hint="cs"/>
          <w:color w:val="000000" w:themeColor="text1"/>
          <w:sz w:val="34"/>
          <w:szCs w:val="34"/>
          <w:rtl/>
          <w:lang w:bidi="ar-EG"/>
        </w:rPr>
        <w:t>﴾</w:t>
      </w:r>
      <w:r w:rsidR="00025148">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w:t>
      </w:r>
      <w:r w:rsidR="009159A3" w:rsidRPr="00CE4663">
        <w:rPr>
          <w:rFonts w:ascii="Traditional Arabic" w:eastAsia="Times New Roman" w:hAnsi="Traditional Arabic" w:cs="Traditional Arabic"/>
          <w:sz w:val="34"/>
          <w:szCs w:val="34"/>
          <w:rtl/>
          <w:lang w:bidi="ar-EG"/>
        </w:rPr>
        <w:t>الحجرات:6)</w:t>
      </w:r>
    </w:p>
    <w:p w14:paraId="66311DCB" w14:textId="77777777" w:rsidR="00E41F11" w:rsidRPr="00CE4663" w:rsidRDefault="00E41F1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w:t>
      </w:r>
      <w:r w:rsidR="00915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31FEF" w:rsidRPr="00CE4663">
        <w:rPr>
          <w:rFonts w:ascii="Traditional Arabic" w:eastAsia="Times New Roman" w:hAnsi="Traditional Arabic" w:cs="Traditional Arabic"/>
          <w:sz w:val="34"/>
          <w:szCs w:val="34"/>
          <w:rtl/>
          <w:lang w:bidi="ar-EG"/>
        </w:rPr>
        <w:t xml:space="preserve">مفهوم </w:t>
      </w:r>
      <w:r w:rsidRPr="00CE4663">
        <w:rPr>
          <w:rFonts w:ascii="Traditional Arabic" w:eastAsia="Times New Roman" w:hAnsi="Traditional Arabic" w:cs="Traditional Arabic"/>
          <w:sz w:val="34"/>
          <w:szCs w:val="34"/>
          <w:rtl/>
          <w:lang w:bidi="ar-EG"/>
        </w:rPr>
        <w:t>المخالف: إن جاءكم عدل بنبأ</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أي خبر- فاقبلوا خبره، وهذا عام في</w:t>
      </w:r>
      <w:r w:rsidR="00AB45F7" w:rsidRPr="00CE4663">
        <w:rPr>
          <w:rFonts w:ascii="Traditional Arabic" w:eastAsia="Times New Roman" w:hAnsi="Traditional Arabic" w:cs="Traditional Arabic"/>
          <w:sz w:val="34"/>
          <w:szCs w:val="34"/>
          <w:rtl/>
          <w:lang w:bidi="ar-EG"/>
        </w:rPr>
        <w:t>ما عمَّت به</w:t>
      </w:r>
      <w:r w:rsidRPr="00CE4663">
        <w:rPr>
          <w:rFonts w:ascii="Traditional Arabic" w:eastAsia="Times New Roman" w:hAnsi="Traditional Arabic" w:cs="Traditional Arabic"/>
          <w:sz w:val="34"/>
          <w:szCs w:val="34"/>
          <w:rtl/>
          <w:lang w:bidi="ar-EG"/>
        </w:rPr>
        <w:t xml:space="preserve"> البلوىٰ</w:t>
      </w:r>
      <w:r w:rsidR="00CE4663">
        <w:rPr>
          <w:rFonts w:ascii="Traditional Arabic" w:eastAsia="Times New Roman" w:hAnsi="Traditional Arabic" w:cs="Traditional Arabic"/>
          <w:sz w:val="34"/>
          <w:szCs w:val="34"/>
          <w:rtl/>
          <w:lang w:bidi="ar-EG"/>
        </w:rPr>
        <w:t>،</w:t>
      </w:r>
      <w:r w:rsidR="00AB45F7" w:rsidRPr="00CE4663">
        <w:rPr>
          <w:rFonts w:ascii="Traditional Arabic" w:eastAsia="Times New Roman" w:hAnsi="Traditional Arabic" w:cs="Traditional Arabic"/>
          <w:sz w:val="34"/>
          <w:szCs w:val="34"/>
          <w:rtl/>
          <w:lang w:bidi="ar-EG"/>
        </w:rPr>
        <w:t xml:space="preserve"> </w:t>
      </w:r>
      <w:r w:rsidR="009159A3" w:rsidRPr="00CE4663">
        <w:rPr>
          <w:rFonts w:ascii="Traditional Arabic" w:eastAsia="Times New Roman" w:hAnsi="Traditional Arabic" w:cs="Traditional Arabic"/>
          <w:sz w:val="34"/>
          <w:szCs w:val="34"/>
          <w:rtl/>
          <w:lang w:bidi="ar-EG"/>
        </w:rPr>
        <w:t>وغيرها</w:t>
      </w:r>
      <w:r w:rsidR="00CE4663">
        <w:rPr>
          <w:rFonts w:ascii="Traditional Arabic" w:eastAsia="Times New Roman" w:hAnsi="Traditional Arabic" w:cs="Traditional Arabic"/>
          <w:sz w:val="34"/>
          <w:szCs w:val="34"/>
          <w:rtl/>
          <w:lang w:bidi="ar-EG"/>
        </w:rPr>
        <w:t>.</w:t>
      </w:r>
      <w:r w:rsidR="000E69B1" w:rsidRPr="00CE4663">
        <w:rPr>
          <w:rStyle w:val="a6"/>
          <w:rFonts w:ascii="Traditional Arabic" w:eastAsia="Times New Roman" w:hAnsi="Traditional Arabic" w:cs="Traditional Arabic"/>
          <w:sz w:val="34"/>
          <w:szCs w:val="34"/>
          <w:rtl/>
          <w:lang w:bidi="ar-EG"/>
        </w:rPr>
        <w:footnoteReference w:id="209"/>
      </w:r>
    </w:p>
    <w:p w14:paraId="0550EC69" w14:textId="77777777" w:rsidR="00EB4C9A" w:rsidRPr="00CE4663" w:rsidRDefault="00E41F1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CE4663">
        <w:rPr>
          <w:rFonts w:ascii="Traditional Arabic" w:eastAsia="Times New Roman" w:hAnsi="Traditional Arabic" w:cs="Traditional Arabic"/>
          <w:sz w:val="34"/>
          <w:szCs w:val="34"/>
          <w:rtl/>
          <w:lang w:bidi="ar-EG"/>
        </w:rPr>
        <w:t xml:space="preserve"> </w:t>
      </w:r>
      <w:r w:rsidR="00EB4C9A" w:rsidRPr="00CE4663">
        <w:rPr>
          <w:rFonts w:ascii="Traditional Arabic" w:eastAsia="Times New Roman" w:hAnsi="Traditional Arabic" w:cs="Traditional Arabic"/>
          <w:sz w:val="34"/>
          <w:szCs w:val="34"/>
          <w:rtl/>
          <w:lang w:bidi="ar-EG"/>
        </w:rPr>
        <w:t xml:space="preserve">قد </w:t>
      </w:r>
      <w:r w:rsidRPr="00CE4663">
        <w:rPr>
          <w:rFonts w:ascii="Traditional Arabic" w:eastAsia="Times New Roman" w:hAnsi="Traditional Arabic" w:cs="Traditional Arabic"/>
          <w:sz w:val="34"/>
          <w:szCs w:val="34"/>
          <w:rtl/>
          <w:lang w:bidi="ar-EG"/>
        </w:rPr>
        <w:t>تواتر أن</w:t>
      </w:r>
      <w:r w:rsidR="00915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النبي</w:t>
      </w:r>
      <w:r w:rsidR="00915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صلىٰ الله عليه وسلم كان يبعث الآحاد إلىٰ النواحي والآفاق لتبليغ الأحكام، كبعثه معاذاً رضي الله عنه إلىٰ </w:t>
      </w:r>
      <w:r w:rsidR="009159A3" w:rsidRPr="00CE4663">
        <w:rPr>
          <w:rFonts w:ascii="Traditional Arabic" w:eastAsia="Times New Roman" w:hAnsi="Traditional Arabic" w:cs="Traditional Arabic"/>
          <w:sz w:val="34"/>
          <w:szCs w:val="34"/>
          <w:rtl/>
          <w:lang w:bidi="ar-EG"/>
        </w:rPr>
        <w:t>اليمن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ومعلوم أن</w:t>
      </w:r>
      <w:r w:rsidR="00915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تلك الأحكام ما تعم به البلوىٰ، والإجماع قائم علىٰ تكليف المبعوث إليهم بالعمل بخبره</w:t>
      </w:r>
      <w:r w:rsidR="00CE4663">
        <w:rPr>
          <w:rFonts w:ascii="Traditional Arabic" w:eastAsia="Times New Roman" w:hAnsi="Traditional Arabic" w:cs="Traditional Arabic"/>
          <w:sz w:val="34"/>
          <w:szCs w:val="34"/>
          <w:rtl/>
          <w:lang w:bidi="ar-EG"/>
        </w:rPr>
        <w:t xml:space="preserve">. </w:t>
      </w:r>
      <w:r w:rsidR="009159A3" w:rsidRPr="00CE4663">
        <w:rPr>
          <w:rFonts w:ascii="Traditional Arabic" w:eastAsia="Times New Roman" w:hAnsi="Traditional Arabic" w:cs="Traditional Arabic"/>
          <w:sz w:val="34"/>
          <w:szCs w:val="34"/>
          <w:rtl/>
          <w:lang w:bidi="ar-EG"/>
        </w:rPr>
        <w:t>*يؤيده</w:t>
      </w:r>
      <w:r w:rsidR="00CE4663">
        <w:rPr>
          <w:rFonts w:ascii="Traditional Arabic" w:eastAsia="Times New Roman" w:hAnsi="Traditional Arabic" w:cs="Traditional Arabic"/>
          <w:sz w:val="34"/>
          <w:szCs w:val="34"/>
          <w:rtl/>
          <w:lang w:bidi="ar-EG"/>
        </w:rPr>
        <w:t xml:space="preserve">: </w:t>
      </w:r>
      <w:r w:rsidR="00ED1E61" w:rsidRPr="00CE4663">
        <w:rPr>
          <w:rFonts w:ascii="Traditional Arabic" w:eastAsia="Times New Roman" w:hAnsi="Traditional Arabic" w:cs="Traditional Arabic"/>
          <w:sz w:val="34"/>
          <w:szCs w:val="34"/>
          <w:rtl/>
          <w:lang w:bidi="ar-EG"/>
        </w:rPr>
        <w:t>إجماع الصحابة على ذلك:</w:t>
      </w:r>
      <w:r w:rsidR="00CE4663">
        <w:rPr>
          <w:rFonts w:ascii="Traditional Arabic" w:eastAsia="Times New Roman" w:hAnsi="Traditional Arabic" w:cs="Traditional Arabic"/>
          <w:sz w:val="34"/>
          <w:szCs w:val="34"/>
          <w:rtl/>
          <w:lang w:bidi="ar-EG"/>
        </w:rPr>
        <w:t xml:space="preserve"> </w:t>
      </w:r>
    </w:p>
    <w:p w14:paraId="0C8A2EB2" w14:textId="77777777" w:rsidR="00025148" w:rsidRDefault="00ED1E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قب</w:t>
      </w:r>
      <w:r w:rsidR="00EB4C9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8E16D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الصحابة - رضي اللَّه عنهم - خبر الواحد فيما تعم به البلوى</w:t>
      </w:r>
      <w:r w:rsidR="008E16D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وعملوا به</w:t>
      </w:r>
      <w:r w:rsidR="00CE4663">
        <w:rPr>
          <w:rFonts w:ascii="Traditional Arabic" w:eastAsia="Times New Roman" w:hAnsi="Traditional Arabic" w:cs="Traditional Arabic"/>
          <w:sz w:val="34"/>
          <w:szCs w:val="34"/>
          <w:rtl/>
          <w:lang w:bidi="ar-EG"/>
        </w:rPr>
        <w:t>،</w:t>
      </w:r>
      <w:r w:rsidR="00EB09E7" w:rsidRPr="00CE4663">
        <w:rPr>
          <w:rFonts w:ascii="Traditional Arabic" w:eastAsia="Times New Roman" w:hAnsi="Traditional Arabic" w:cs="Traditional Arabic"/>
          <w:sz w:val="34"/>
          <w:szCs w:val="34"/>
          <w:rtl/>
          <w:lang w:bidi="ar-EG"/>
        </w:rPr>
        <w:t xml:space="preserve"> والقاعدة أنَّ الوقوع دليل</w:t>
      </w:r>
      <w:r w:rsidR="00EB4C9A" w:rsidRPr="00CE4663">
        <w:rPr>
          <w:rFonts w:ascii="Traditional Arabic" w:eastAsia="Times New Roman" w:hAnsi="Traditional Arabic" w:cs="Traditional Arabic"/>
          <w:sz w:val="34"/>
          <w:szCs w:val="34"/>
          <w:rtl/>
          <w:lang w:bidi="ar-EG"/>
        </w:rPr>
        <w:t>ٌ</w:t>
      </w:r>
      <w:r w:rsidR="00EB09E7" w:rsidRPr="00CE4663">
        <w:rPr>
          <w:rFonts w:ascii="Traditional Arabic" w:eastAsia="Times New Roman" w:hAnsi="Traditional Arabic" w:cs="Traditional Arabic"/>
          <w:sz w:val="34"/>
          <w:szCs w:val="34"/>
          <w:rtl/>
          <w:lang w:bidi="ar-EG"/>
        </w:rPr>
        <w:t xml:space="preserve"> بذاته</w:t>
      </w:r>
      <w:r w:rsidR="00CE4663">
        <w:rPr>
          <w:rFonts w:ascii="Traditional Arabic" w:eastAsia="Times New Roman" w:hAnsi="Traditional Arabic" w:cs="Traditional Arabic"/>
          <w:sz w:val="34"/>
          <w:szCs w:val="34"/>
          <w:rtl/>
          <w:lang w:bidi="ar-EG"/>
        </w:rPr>
        <w:t>،</w:t>
      </w:r>
      <w:r w:rsidR="00EB09E7" w:rsidRPr="00CE4663">
        <w:rPr>
          <w:rFonts w:ascii="Traditional Arabic" w:eastAsia="Times New Roman" w:hAnsi="Traditional Arabic" w:cs="Traditional Arabic"/>
          <w:sz w:val="34"/>
          <w:szCs w:val="34"/>
          <w:rtl/>
          <w:lang w:bidi="ar-EG"/>
        </w:rPr>
        <w:t xml:space="preserve"> ولم يقع </w:t>
      </w:r>
      <w:r w:rsidRPr="00CE4663">
        <w:rPr>
          <w:rFonts w:ascii="Traditional Arabic" w:eastAsia="Times New Roman" w:hAnsi="Traditional Arabic" w:cs="Traditional Arabic"/>
          <w:sz w:val="34"/>
          <w:szCs w:val="34"/>
          <w:rtl/>
          <w:lang w:bidi="ar-EG"/>
        </w:rPr>
        <w:t>أن</w:t>
      </w:r>
      <w:r w:rsidR="00EB09E7" w:rsidRPr="00CE4663">
        <w:rPr>
          <w:rFonts w:ascii="Traditional Arabic" w:eastAsia="Times New Roman" w:hAnsi="Traditional Arabic" w:cs="Traditional Arabic"/>
          <w:sz w:val="34"/>
          <w:szCs w:val="34"/>
          <w:rtl/>
          <w:lang w:bidi="ar-EG"/>
        </w:rPr>
        <w:t>َّ أحداً منه</w:t>
      </w:r>
      <w:r w:rsidR="00EB4C9A" w:rsidRPr="00CE4663">
        <w:rPr>
          <w:rFonts w:ascii="Traditional Arabic" w:eastAsia="Times New Roman" w:hAnsi="Traditional Arabic" w:cs="Traditional Arabic"/>
          <w:sz w:val="34"/>
          <w:szCs w:val="34"/>
          <w:rtl/>
          <w:lang w:bidi="ar-EG"/>
        </w:rPr>
        <w:t>م</w:t>
      </w:r>
      <w:r w:rsidR="00CE4663">
        <w:rPr>
          <w:rFonts w:ascii="Traditional Arabic" w:eastAsia="Times New Roman" w:hAnsi="Traditional Arabic" w:cs="Traditional Arabic"/>
          <w:sz w:val="34"/>
          <w:szCs w:val="34"/>
          <w:rtl/>
          <w:lang w:bidi="ar-EG"/>
        </w:rPr>
        <w:t xml:space="preserve"> </w:t>
      </w:r>
      <w:r w:rsidR="00EB09E7"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نكر ذلك</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 لو وقع إنكار لبلغنا</w:t>
      </w:r>
      <w:r w:rsidR="00CE4663">
        <w:rPr>
          <w:rFonts w:ascii="Traditional Arabic" w:eastAsia="Times New Roman" w:hAnsi="Traditional Arabic" w:cs="Traditional Arabic"/>
          <w:sz w:val="34"/>
          <w:szCs w:val="34"/>
          <w:rtl/>
          <w:lang w:bidi="ar-EG"/>
        </w:rPr>
        <w:t>،</w:t>
      </w:r>
      <w:r w:rsidR="008E16D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ولكن لم يبلغنا شيء من ذلك، فيكون إجماعاً سكوتيا</w:t>
      </w:r>
      <w:r w:rsidR="0061597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159A3" w:rsidRPr="00CE4663">
        <w:rPr>
          <w:rStyle w:val="a6"/>
          <w:rFonts w:ascii="Traditional Arabic" w:eastAsia="Times New Roman" w:hAnsi="Traditional Arabic" w:cs="Traditional Arabic"/>
          <w:sz w:val="34"/>
          <w:szCs w:val="34"/>
          <w:rtl/>
          <w:lang w:bidi="ar-EG"/>
        </w:rPr>
        <w:footnoteReference w:id="210"/>
      </w:r>
      <w:r w:rsidR="00CE4663">
        <w:rPr>
          <w:rFonts w:ascii="Traditional Arabic" w:eastAsia="Times New Roman" w:hAnsi="Traditional Arabic" w:cs="Traditional Arabic"/>
          <w:sz w:val="34"/>
          <w:szCs w:val="34"/>
          <w:rtl/>
          <w:lang w:bidi="ar-EG"/>
        </w:rPr>
        <w:t xml:space="preserve"> </w:t>
      </w:r>
    </w:p>
    <w:p w14:paraId="2C2E1F22" w14:textId="77777777" w:rsidR="00025148" w:rsidRDefault="00025148">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06D253C" w14:textId="77777777" w:rsidR="00ED1E61" w:rsidRPr="00CE4663" w:rsidRDefault="00ED1E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أمثلة</w:t>
      </w:r>
      <w:r w:rsidR="006B38B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w:t>
      </w:r>
    </w:p>
    <w:p w14:paraId="763A2604" w14:textId="77777777" w:rsidR="00ED1E61" w:rsidRPr="00CE4663" w:rsidRDefault="00ED1E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 أنهم قبلوا خبر عائشة</w:t>
      </w:r>
      <w:r w:rsidR="0061597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37A9F" w:rsidRPr="00CE4663">
        <w:rPr>
          <w:rFonts w:ascii="Traditional Arabic" w:eastAsia="Times New Roman" w:hAnsi="Traditional Arabic" w:cs="Traditional Arabic"/>
          <w:sz w:val="34"/>
          <w:szCs w:val="34"/>
          <w:rtl/>
          <w:lang w:bidi="ar-EG"/>
        </w:rPr>
        <w:t xml:space="preserve">- </w:t>
      </w:r>
      <w:r w:rsidR="008E16D0" w:rsidRPr="00CE4663">
        <w:rPr>
          <w:rFonts w:ascii="Traditional Arabic" w:eastAsia="Times New Roman" w:hAnsi="Traditional Arabic" w:cs="Traditional Arabic"/>
          <w:sz w:val="34"/>
          <w:szCs w:val="34"/>
          <w:rtl/>
          <w:lang w:bidi="ar-EG"/>
        </w:rPr>
        <w:t xml:space="preserve">رضي الله عنها </w:t>
      </w:r>
      <w:r w:rsidR="000236F7" w:rsidRPr="00CE4663">
        <w:rPr>
          <w:rFonts w:ascii="Traditional Arabic" w:eastAsia="Times New Roman" w:hAnsi="Traditional Arabic" w:cs="Traditional Arabic"/>
          <w:sz w:val="34"/>
          <w:szCs w:val="34"/>
          <w:rtl/>
          <w:lang w:bidi="ar-EG"/>
        </w:rPr>
        <w:t xml:space="preserve">- </w:t>
      </w:r>
      <w:r w:rsidR="00637A9F" w:rsidRPr="00CE4663">
        <w:rPr>
          <w:rFonts w:ascii="Traditional Arabic" w:eastAsia="Times New Roman" w:hAnsi="Traditional Arabic" w:cs="Traditional Arabic"/>
          <w:sz w:val="34"/>
          <w:szCs w:val="34"/>
          <w:rtl/>
          <w:lang w:bidi="ar-EG"/>
        </w:rPr>
        <w:t>المرفوع</w:t>
      </w:r>
      <w:r w:rsidR="00CE4663">
        <w:rPr>
          <w:rFonts w:ascii="Traditional Arabic" w:eastAsia="Times New Roman" w:hAnsi="Traditional Arabic" w:cs="Traditional Arabic"/>
          <w:sz w:val="34"/>
          <w:szCs w:val="34"/>
          <w:rtl/>
          <w:lang w:bidi="ar-EG"/>
        </w:rPr>
        <w:t>:</w:t>
      </w:r>
      <w:r w:rsidR="00615976" w:rsidRPr="00CE4663">
        <w:rPr>
          <w:rFonts w:ascii="Traditional Arabic" w:eastAsia="Times New Roman" w:hAnsi="Traditional Arabic" w:cs="Traditional Arabic"/>
          <w:sz w:val="34"/>
          <w:szCs w:val="34"/>
          <w:rtl/>
          <w:lang w:bidi="ar-EG"/>
        </w:rPr>
        <w:t xml:space="preserve"> "</w:t>
      </w:r>
      <w:r w:rsidR="00615976" w:rsidRPr="00CE4663">
        <w:rPr>
          <w:rFonts w:ascii="Traditional Arabic" w:hAnsi="Traditional Arabic" w:cs="Traditional Arabic"/>
          <w:sz w:val="34"/>
          <w:szCs w:val="34"/>
          <w:rtl/>
        </w:rPr>
        <w:t xml:space="preserve"> </w:t>
      </w:r>
      <w:r w:rsidR="00615976" w:rsidRPr="00CE4663">
        <w:rPr>
          <w:rFonts w:ascii="Traditional Arabic" w:eastAsia="Times New Roman" w:hAnsi="Traditional Arabic" w:cs="Traditional Arabic"/>
          <w:sz w:val="34"/>
          <w:szCs w:val="34"/>
          <w:rtl/>
          <w:lang w:bidi="ar-EG"/>
        </w:rPr>
        <w:t xml:space="preserve">إِذَا جَلَسَ بَيْنَ شُعَبِهَا الْأَرْبَعِ، وَمَسَّ الْخِتَانُ الْخِتَانَ فَقَدْ وَجَبَ الْغُسْلُ </w:t>
      </w:r>
      <w:r w:rsidR="00637A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404037" w:rsidRPr="00CE4663">
        <w:rPr>
          <w:rStyle w:val="a6"/>
          <w:rFonts w:ascii="Traditional Arabic" w:eastAsia="Times New Roman" w:hAnsi="Traditional Arabic" w:cs="Traditional Arabic"/>
          <w:sz w:val="34"/>
          <w:szCs w:val="34"/>
          <w:rtl/>
          <w:lang w:bidi="ar-EG"/>
        </w:rPr>
        <w:footnoteReference w:id="211"/>
      </w:r>
    </w:p>
    <w:p w14:paraId="2FD162A3" w14:textId="77777777" w:rsidR="00ED1E61" w:rsidRPr="00CE4663" w:rsidRDefault="00ED1E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 أنهم قبلوا خبر </w:t>
      </w:r>
      <w:r w:rsidR="00615976" w:rsidRPr="00CE4663">
        <w:rPr>
          <w:rFonts w:ascii="Traditional Arabic" w:eastAsia="Times New Roman" w:hAnsi="Traditional Arabic" w:cs="Traditional Arabic"/>
          <w:sz w:val="34"/>
          <w:szCs w:val="34"/>
          <w:rtl/>
          <w:lang w:bidi="ar-EG"/>
        </w:rPr>
        <w:t>‌رَافِعِ</w:t>
      </w:r>
      <w:r w:rsidR="009E2B5F" w:rsidRPr="00CE4663">
        <w:rPr>
          <w:rFonts w:ascii="Traditional Arabic" w:eastAsia="Times New Roman" w:hAnsi="Traditional Arabic" w:cs="Traditional Arabic"/>
          <w:sz w:val="34"/>
          <w:szCs w:val="34"/>
          <w:rtl/>
          <w:lang w:bidi="ar-EG"/>
        </w:rPr>
        <w:t xml:space="preserve"> </w:t>
      </w:r>
      <w:r w:rsidR="00615976" w:rsidRPr="00CE4663">
        <w:rPr>
          <w:rFonts w:ascii="Traditional Arabic" w:eastAsia="Times New Roman" w:hAnsi="Traditional Arabic" w:cs="Traditional Arabic"/>
          <w:sz w:val="34"/>
          <w:szCs w:val="34"/>
          <w:rtl/>
          <w:lang w:bidi="ar-EG"/>
        </w:rPr>
        <w:t>بْنِ</w:t>
      </w:r>
      <w:r w:rsidR="009E2B5F" w:rsidRPr="00CE4663">
        <w:rPr>
          <w:rFonts w:ascii="Traditional Arabic" w:eastAsia="Times New Roman" w:hAnsi="Traditional Arabic" w:cs="Traditional Arabic"/>
          <w:sz w:val="34"/>
          <w:szCs w:val="34"/>
          <w:rtl/>
          <w:lang w:bidi="ar-EG"/>
        </w:rPr>
        <w:t xml:space="preserve"> خَدِيجٍ - رضي الله عنه - أَنَّ رَسُولَ اللهِ صَلَّى اللهُ عَلَيْهِ وَسَلَّمَ</w:t>
      </w:r>
      <w:r w:rsidR="00CE4663">
        <w:rPr>
          <w:rFonts w:ascii="Traditional Arabic" w:eastAsia="Times New Roman" w:hAnsi="Traditional Arabic" w:cs="Traditional Arabic"/>
          <w:sz w:val="34"/>
          <w:szCs w:val="34"/>
          <w:rtl/>
          <w:lang w:bidi="ar-EG"/>
        </w:rPr>
        <w:t>:</w:t>
      </w:r>
      <w:r w:rsidR="00020AD2" w:rsidRPr="00CE4663">
        <w:rPr>
          <w:rFonts w:ascii="Traditional Arabic" w:eastAsia="Times New Roman" w:hAnsi="Traditional Arabic" w:cs="Traditional Arabic"/>
          <w:sz w:val="34"/>
          <w:szCs w:val="34"/>
          <w:rtl/>
          <w:lang w:bidi="ar-EG"/>
        </w:rPr>
        <w:t xml:space="preserve"> " </w:t>
      </w:r>
      <w:r w:rsidR="009E2B5F" w:rsidRPr="00CE4663">
        <w:rPr>
          <w:rFonts w:ascii="Traditional Arabic" w:eastAsia="Times New Roman" w:hAnsi="Traditional Arabic" w:cs="Traditional Arabic"/>
          <w:sz w:val="34"/>
          <w:szCs w:val="34"/>
          <w:rtl/>
          <w:lang w:bidi="ar-EG"/>
        </w:rPr>
        <w:t>نَهَى عَنْ المخابرة</w:t>
      </w:r>
      <w:r w:rsidR="00FC18D7" w:rsidRPr="00CE4663">
        <w:rPr>
          <w:rFonts w:ascii="Traditional Arabic" w:eastAsia="Times New Roman" w:hAnsi="Traditional Arabic" w:cs="Traditional Arabic"/>
          <w:sz w:val="34"/>
          <w:szCs w:val="34"/>
          <w:rtl/>
          <w:lang w:bidi="ar-EG"/>
        </w:rPr>
        <w:t xml:space="preserve"> </w:t>
      </w:r>
      <w:r w:rsidR="009E2B5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E2B5F" w:rsidRPr="00CE4663">
        <w:rPr>
          <w:rStyle w:val="a6"/>
          <w:rFonts w:ascii="Traditional Arabic" w:eastAsia="Times New Roman" w:hAnsi="Traditional Arabic" w:cs="Traditional Arabic"/>
          <w:sz w:val="34"/>
          <w:szCs w:val="34"/>
          <w:rtl/>
          <w:lang w:bidi="ar-EG"/>
        </w:rPr>
        <w:footnoteReference w:id="212"/>
      </w:r>
    </w:p>
    <w:p w14:paraId="0EC1DDE9" w14:textId="77777777" w:rsidR="00DC3F8D" w:rsidRPr="00CE4663" w:rsidRDefault="00672CD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3- أنَّ أبا بكر الصدِّيق- رضي الله عنه- قد عمل في توريث الجَدة بخبر المُغِيرَةِ </w:t>
      </w:r>
      <w:r w:rsidR="00615976" w:rsidRPr="00CE4663">
        <w:rPr>
          <w:rFonts w:ascii="Traditional Arabic" w:eastAsia="Times New Roman" w:hAnsi="Traditional Arabic" w:cs="Traditional Arabic"/>
          <w:sz w:val="34"/>
          <w:szCs w:val="34"/>
          <w:rtl/>
          <w:lang w:bidi="ar-EG"/>
        </w:rPr>
        <w:t>بْنِ</w:t>
      </w:r>
      <w:r w:rsidRPr="00CE4663">
        <w:rPr>
          <w:rFonts w:ascii="Traditional Arabic" w:eastAsia="Times New Roman" w:hAnsi="Traditional Arabic" w:cs="Traditional Arabic"/>
          <w:sz w:val="34"/>
          <w:szCs w:val="34"/>
          <w:rtl/>
          <w:lang w:bidi="ar-EG"/>
        </w:rPr>
        <w:t xml:space="preserve"> </w:t>
      </w:r>
    </w:p>
    <w:p w14:paraId="3E6AED31" w14:textId="77777777" w:rsidR="00672CD2" w:rsidRPr="00CE4663" w:rsidRDefault="00672CD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شُعْبَةَ</w:t>
      </w:r>
      <w:r w:rsidR="00615976" w:rsidRPr="00CE4663">
        <w:rPr>
          <w:rFonts w:ascii="Traditional Arabic" w:eastAsia="Times New Roman" w:hAnsi="Traditional Arabic" w:cs="Traditional Arabic"/>
          <w:sz w:val="34"/>
          <w:szCs w:val="34"/>
          <w:rtl/>
          <w:lang w:bidi="ar-EG"/>
        </w:rPr>
        <w:t xml:space="preserve"> ومُحَمَّد</w:t>
      </w:r>
      <w:r w:rsidRPr="00CE4663">
        <w:rPr>
          <w:rFonts w:ascii="Traditional Arabic" w:eastAsia="Times New Roman" w:hAnsi="Traditional Arabic" w:cs="Traditional Arabic"/>
          <w:sz w:val="34"/>
          <w:szCs w:val="34"/>
          <w:rtl/>
          <w:lang w:bidi="ar-EG"/>
        </w:rPr>
        <w:t xml:space="preserve"> </w:t>
      </w:r>
      <w:r w:rsidR="00615976" w:rsidRPr="00CE4663">
        <w:rPr>
          <w:rFonts w:ascii="Traditional Arabic" w:eastAsia="Times New Roman" w:hAnsi="Traditional Arabic" w:cs="Traditional Arabic"/>
          <w:sz w:val="34"/>
          <w:szCs w:val="34"/>
          <w:rtl/>
          <w:lang w:bidi="ar-EG"/>
        </w:rPr>
        <w:t>بْنِ</w:t>
      </w:r>
      <w:r w:rsidRPr="00CE4663">
        <w:rPr>
          <w:rFonts w:ascii="Traditional Arabic" w:eastAsia="Times New Roman" w:hAnsi="Traditional Arabic" w:cs="Traditional Arabic"/>
          <w:sz w:val="34"/>
          <w:szCs w:val="34"/>
          <w:rtl/>
          <w:lang w:bidi="ar-EG"/>
        </w:rPr>
        <w:t xml:space="preserve"> مَسْلَمَةَ رضي الله عنهما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3"/>
      </w:r>
    </w:p>
    <w:p w14:paraId="271A3776" w14:textId="77777777" w:rsidR="00ED1E61" w:rsidRPr="00CE4663" w:rsidRDefault="00334BB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w:t>
      </w:r>
      <w:r w:rsidR="00ED1E61" w:rsidRPr="00CE4663">
        <w:rPr>
          <w:rFonts w:ascii="Traditional Arabic" w:hAnsi="Traditional Arabic" w:cs="Traditional Arabic"/>
          <w:sz w:val="34"/>
          <w:szCs w:val="34"/>
          <w:rtl/>
          <w:lang w:bidi="ar-EG"/>
        </w:rPr>
        <w:t xml:space="preserve">هذه </w:t>
      </w:r>
      <w:r w:rsidRPr="00CE4663">
        <w:rPr>
          <w:rFonts w:ascii="Traditional Arabic" w:hAnsi="Traditional Arabic" w:cs="Traditional Arabic"/>
          <w:sz w:val="34"/>
          <w:szCs w:val="34"/>
          <w:rtl/>
          <w:lang w:bidi="ar-EG"/>
        </w:rPr>
        <w:t xml:space="preserve">بعض أمثلة </w:t>
      </w:r>
      <w:r w:rsidR="00ED1E61" w:rsidRPr="00CE4663">
        <w:rPr>
          <w:rFonts w:ascii="Traditional Arabic" w:hAnsi="Traditional Arabic" w:cs="Traditional Arabic"/>
          <w:sz w:val="34"/>
          <w:szCs w:val="34"/>
          <w:rtl/>
          <w:lang w:bidi="ar-EG"/>
        </w:rPr>
        <w:t xml:space="preserve">لأحاديث </w:t>
      </w:r>
      <w:r w:rsidRPr="00CE4663">
        <w:rPr>
          <w:rFonts w:ascii="Traditional Arabic" w:hAnsi="Traditional Arabic" w:cs="Traditional Arabic"/>
          <w:sz w:val="34"/>
          <w:szCs w:val="34"/>
          <w:rtl/>
          <w:lang w:bidi="ar-EG"/>
        </w:rPr>
        <w:t xml:space="preserve">قد وردت في مسائل </w:t>
      </w:r>
      <w:r w:rsidR="00ED1E61" w:rsidRPr="00CE4663">
        <w:rPr>
          <w:rFonts w:ascii="Traditional Arabic" w:hAnsi="Traditional Arabic" w:cs="Traditional Arabic"/>
          <w:sz w:val="34"/>
          <w:szCs w:val="34"/>
          <w:rtl/>
          <w:lang w:bidi="ar-EG"/>
        </w:rPr>
        <w:t xml:space="preserve">مما تعم </w:t>
      </w:r>
      <w:r w:rsidR="00ED1E61" w:rsidRPr="00CE4663">
        <w:rPr>
          <w:rFonts w:ascii="Traditional Arabic" w:hAnsi="Traditional Arabic" w:cs="Traditional Arabic"/>
          <w:sz w:val="34"/>
          <w:szCs w:val="34"/>
          <w:rtl/>
        </w:rPr>
        <w:t>به</w:t>
      </w:r>
      <w:r w:rsidR="00ED1E61" w:rsidRPr="00CE4663">
        <w:rPr>
          <w:rFonts w:ascii="Traditional Arabic" w:hAnsi="Traditional Arabic" w:cs="Traditional Arabic"/>
          <w:sz w:val="34"/>
          <w:szCs w:val="34"/>
          <w:rtl/>
          <w:lang w:bidi="ar-EG"/>
        </w:rPr>
        <w:t xml:space="preserve"> البلوى، وانفرد</w:t>
      </w:r>
      <w:r w:rsidRPr="00CE4663">
        <w:rPr>
          <w:rFonts w:ascii="Traditional Arabic" w:hAnsi="Traditional Arabic" w:cs="Traditional Arabic"/>
          <w:sz w:val="34"/>
          <w:szCs w:val="34"/>
          <w:rtl/>
          <w:lang w:bidi="ar-EG"/>
        </w:rPr>
        <w:t xml:space="preserve"> </w:t>
      </w:r>
      <w:r w:rsidR="00ED1E61" w:rsidRPr="00CE4663">
        <w:rPr>
          <w:rFonts w:ascii="Traditional Arabic" w:eastAsia="Times New Roman" w:hAnsi="Traditional Arabic" w:cs="Traditional Arabic"/>
          <w:sz w:val="34"/>
          <w:szCs w:val="34"/>
          <w:rtl/>
          <w:lang w:bidi="ar-EG"/>
        </w:rPr>
        <w:t>بروايته</w:t>
      </w:r>
      <w:r w:rsidRPr="00CE4663">
        <w:rPr>
          <w:rFonts w:ascii="Traditional Arabic" w:eastAsia="Times New Roman" w:hAnsi="Traditional Arabic" w:cs="Traditional Arabic"/>
          <w:sz w:val="34"/>
          <w:szCs w:val="34"/>
          <w:rtl/>
          <w:lang w:bidi="ar-EG"/>
        </w:rPr>
        <w:t>ا الآحاد</w:t>
      </w:r>
      <w:r w:rsidR="00CE4663">
        <w:rPr>
          <w:rFonts w:ascii="Traditional Arabic" w:eastAsia="Times New Roman" w:hAnsi="Traditional Arabic" w:cs="Traditional Arabic"/>
          <w:sz w:val="34"/>
          <w:szCs w:val="34"/>
          <w:rtl/>
          <w:lang w:bidi="ar-EG"/>
        </w:rPr>
        <w:t>،</w:t>
      </w:r>
      <w:r w:rsidR="00ED1E61" w:rsidRPr="00CE4663">
        <w:rPr>
          <w:rFonts w:ascii="Traditional Arabic" w:eastAsia="Times New Roman" w:hAnsi="Traditional Arabic" w:cs="Traditional Arabic"/>
          <w:sz w:val="34"/>
          <w:szCs w:val="34"/>
          <w:rtl/>
          <w:lang w:bidi="ar-EG"/>
        </w:rPr>
        <w:t xml:space="preserve"> ومع ذلك فقد قبلها الصحابة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D1E61" w:rsidRPr="00CE4663">
        <w:rPr>
          <w:rFonts w:ascii="Traditional Arabic" w:eastAsia="Times New Roman" w:hAnsi="Traditional Arabic" w:cs="Traditional Arabic"/>
          <w:sz w:val="34"/>
          <w:szCs w:val="34"/>
          <w:rtl/>
          <w:lang w:bidi="ar-EG"/>
        </w:rPr>
        <w:t>وعملوا بها دون نكير.</w:t>
      </w:r>
    </w:p>
    <w:p w14:paraId="33CE685C" w14:textId="77777777" w:rsidR="009867CB" w:rsidRPr="00CE4663" w:rsidRDefault="00334BB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252A96" w:rsidRPr="00CE4663">
        <w:rPr>
          <w:rFonts w:ascii="Traditional Arabic" w:eastAsia="Times New Roman" w:hAnsi="Traditional Arabic" w:cs="Traditional Arabic"/>
          <w:sz w:val="34"/>
          <w:szCs w:val="34"/>
          <w:rtl/>
          <w:lang w:bidi="ar-EG"/>
        </w:rPr>
        <w:t>و</w:t>
      </w:r>
      <w:r w:rsidR="00D04A24" w:rsidRPr="00CE4663">
        <w:rPr>
          <w:rFonts w:ascii="Traditional Arabic" w:eastAsia="Times New Roman" w:hAnsi="Traditional Arabic" w:cs="Traditional Arabic"/>
          <w:sz w:val="34"/>
          <w:szCs w:val="34"/>
          <w:rtl/>
          <w:lang w:bidi="ar-EG"/>
        </w:rPr>
        <w:t>م</w:t>
      </w:r>
      <w:r w:rsidR="009867CB" w:rsidRPr="00CE4663">
        <w:rPr>
          <w:rFonts w:ascii="Traditional Arabic" w:eastAsia="Times New Roman" w:hAnsi="Traditional Arabic" w:cs="Traditional Arabic"/>
          <w:sz w:val="34"/>
          <w:szCs w:val="34"/>
          <w:rtl/>
          <w:lang w:bidi="ar-EG"/>
        </w:rPr>
        <w:t>ما يؤيد ذلك من النظر</w:t>
      </w:r>
      <w:r w:rsidR="00CE4663">
        <w:rPr>
          <w:rFonts w:ascii="Traditional Arabic" w:eastAsia="Times New Roman" w:hAnsi="Traditional Arabic" w:cs="Traditional Arabic"/>
          <w:sz w:val="34"/>
          <w:szCs w:val="34"/>
          <w:rtl/>
          <w:lang w:bidi="ar-EG"/>
        </w:rPr>
        <w:t>،</w:t>
      </w:r>
      <w:r w:rsidR="000236F7" w:rsidRPr="00CE4663">
        <w:rPr>
          <w:rFonts w:ascii="Traditional Arabic" w:eastAsia="Times New Roman" w:hAnsi="Traditional Arabic" w:cs="Traditional Arabic"/>
          <w:sz w:val="34"/>
          <w:szCs w:val="34"/>
          <w:rtl/>
          <w:lang w:bidi="ar-EG"/>
        </w:rPr>
        <w:t xml:space="preserve"> </w:t>
      </w:r>
      <w:r w:rsidR="009867CB" w:rsidRPr="00CE4663">
        <w:rPr>
          <w:rFonts w:ascii="Traditional Arabic" w:eastAsia="Times New Roman" w:hAnsi="Traditional Arabic" w:cs="Traditional Arabic"/>
          <w:sz w:val="34"/>
          <w:szCs w:val="34"/>
          <w:rtl/>
          <w:lang w:bidi="ar-EG"/>
        </w:rPr>
        <w:t>أمور</w:t>
      </w:r>
      <w:r w:rsidR="00CE4663">
        <w:rPr>
          <w:rFonts w:ascii="Traditional Arabic" w:eastAsia="Times New Roman" w:hAnsi="Traditional Arabic" w:cs="Traditional Arabic"/>
          <w:sz w:val="34"/>
          <w:szCs w:val="34"/>
          <w:rtl/>
          <w:lang w:bidi="ar-EG"/>
        </w:rPr>
        <w:t xml:space="preserve">: </w:t>
      </w:r>
      <w:r w:rsidR="009867CB" w:rsidRPr="00CE4663">
        <w:rPr>
          <w:rFonts w:ascii="Traditional Arabic" w:eastAsia="Times New Roman" w:hAnsi="Traditional Arabic" w:cs="Traditional Arabic"/>
          <w:sz w:val="34"/>
          <w:szCs w:val="34"/>
          <w:rtl/>
          <w:lang w:bidi="ar-EG"/>
        </w:rPr>
        <w:t>1-الأول:</w:t>
      </w:r>
    </w:p>
    <w:p w14:paraId="108657A2" w14:textId="77777777" w:rsidR="00025148" w:rsidRDefault="00252A9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 الراوي لخبر الواحد عدل </w:t>
      </w:r>
      <w:r w:rsidR="000236F7" w:rsidRPr="00CE4663">
        <w:rPr>
          <w:rFonts w:ascii="Traditional Arabic" w:eastAsia="Times New Roman" w:hAnsi="Traditional Arabic" w:cs="Traditional Arabic"/>
          <w:sz w:val="34"/>
          <w:szCs w:val="34"/>
          <w:rtl/>
          <w:lang w:bidi="ar-EG"/>
        </w:rPr>
        <w:t>ضابط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جازم بالرواية فيما يمكن فيه صدقه، وذلك يغلب على الظن صدقه، فوجب تصديقه كخبره فيما لا تعم به البلوى</w:t>
      </w:r>
      <w:r w:rsidR="00CE4663">
        <w:rPr>
          <w:rFonts w:ascii="Traditional Arabic" w:eastAsia="Times New Roman" w:hAnsi="Traditional Arabic" w:cs="Traditional Arabic"/>
          <w:sz w:val="34"/>
          <w:szCs w:val="34"/>
          <w:rtl/>
          <w:lang w:bidi="ar-EG"/>
        </w:rPr>
        <w:t>،</w:t>
      </w:r>
      <w:r w:rsidR="00BE2042" w:rsidRPr="00CE4663">
        <w:rPr>
          <w:rFonts w:ascii="Traditional Arabic" w:eastAsia="Times New Roman" w:hAnsi="Traditional Arabic" w:cs="Traditional Arabic"/>
          <w:sz w:val="34"/>
          <w:szCs w:val="34"/>
          <w:rtl/>
          <w:lang w:bidi="ar-EG"/>
        </w:rPr>
        <w:t xml:space="preserve"> ذلك </w:t>
      </w:r>
      <w:r w:rsidR="00334BB1" w:rsidRPr="00CE4663">
        <w:rPr>
          <w:rFonts w:ascii="Traditional Arabic" w:eastAsia="Times New Roman" w:hAnsi="Traditional Arabic" w:cs="Traditional Arabic"/>
          <w:sz w:val="34"/>
          <w:szCs w:val="34"/>
          <w:rtl/>
          <w:lang w:bidi="ar-EG"/>
        </w:rPr>
        <w:t>لأنَّ العمل بالغالب واجب، فيقبل خبره</w:t>
      </w:r>
      <w:r w:rsidR="0046080A">
        <w:rPr>
          <w:rFonts w:ascii="Traditional Arabic" w:eastAsia="Times New Roman" w:hAnsi="Traditional Arabic" w:cs="Traditional Arabic"/>
          <w:sz w:val="34"/>
          <w:szCs w:val="34"/>
          <w:rtl/>
          <w:lang w:bidi="ar-EG"/>
        </w:rPr>
        <w:t>؛</w:t>
      </w:r>
      <w:r w:rsidR="00334BB1" w:rsidRPr="00CE4663">
        <w:rPr>
          <w:rFonts w:ascii="Traditional Arabic" w:eastAsia="Times New Roman" w:hAnsi="Traditional Arabic" w:cs="Traditional Arabic"/>
          <w:sz w:val="34"/>
          <w:szCs w:val="34"/>
          <w:rtl/>
          <w:lang w:bidi="ar-EG"/>
        </w:rPr>
        <w:t xml:space="preserve"> قياساً على خبر الواحد فيما لا تعم به البلوى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أنه إذا غلب على الظن صدق</w:t>
      </w:r>
      <w:r w:rsidR="004A5223"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فكان واجب الاتباع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كالقياس</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4"/>
      </w:r>
      <w:r w:rsidR="00CE4663">
        <w:rPr>
          <w:rFonts w:ascii="Traditional Arabic" w:eastAsia="Times New Roman" w:hAnsi="Traditional Arabic" w:cs="Traditional Arabic"/>
          <w:sz w:val="34"/>
          <w:szCs w:val="34"/>
          <w:rtl/>
          <w:lang w:bidi="ar-EG"/>
        </w:rPr>
        <w:t xml:space="preserve"> </w:t>
      </w:r>
    </w:p>
    <w:p w14:paraId="0CDC9CE6" w14:textId="77777777" w:rsidR="00025148" w:rsidRDefault="00025148">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67BDC21" w14:textId="77777777" w:rsidR="009867CB"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lastRenderedPageBreak/>
        <w:t xml:space="preserve"> </w:t>
      </w:r>
      <w:r w:rsidR="009867CB" w:rsidRPr="00CE4663">
        <w:rPr>
          <w:rFonts w:ascii="Traditional Arabic" w:eastAsia="Times New Roman" w:hAnsi="Traditional Arabic" w:cs="Traditional Arabic"/>
          <w:sz w:val="34"/>
          <w:szCs w:val="34"/>
          <w:rtl/>
          <w:lang w:bidi="ar-EG"/>
        </w:rPr>
        <w:t>2-الثاني:</w:t>
      </w:r>
    </w:p>
    <w:p w14:paraId="58B896C8" w14:textId="77777777" w:rsidR="00D52D7B" w:rsidRPr="00CE4663" w:rsidRDefault="00406DB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FC18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خبر الواحد أصلُ القياسِ؛ فإنه منه يستنبط ويتفرع، وإذا جاز إثبات الأحكام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عموم البلوىٰ بالقياس مع أنه فرعٌ</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كان جواز ذلك بخبر الواحد الذي هو أصلٌ أولىٰ</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5"/>
      </w:r>
      <w:r w:rsidR="00CE4663">
        <w:rPr>
          <w:rFonts w:ascii="Traditional Arabic" w:eastAsia="Times New Roman" w:hAnsi="Traditional Arabic" w:cs="Traditional Arabic"/>
          <w:sz w:val="34"/>
          <w:szCs w:val="34"/>
          <w:rtl/>
          <w:lang w:bidi="ar-EG"/>
        </w:rPr>
        <w:t xml:space="preserve"> </w:t>
      </w:r>
      <w:r w:rsidR="00D52D7B" w:rsidRPr="00CE4663">
        <w:rPr>
          <w:rFonts w:ascii="Traditional Arabic" w:eastAsia="Times New Roman" w:hAnsi="Traditional Arabic" w:cs="Traditional Arabic"/>
          <w:sz w:val="34"/>
          <w:szCs w:val="34"/>
          <w:rtl/>
          <w:lang w:bidi="ar-EG"/>
        </w:rPr>
        <w:t>قال صدِّيق حسن خان:</w:t>
      </w:r>
    </w:p>
    <w:p w14:paraId="3C7D6AB9" w14:textId="77777777" w:rsidR="00D52D7B" w:rsidRPr="00CE4663" w:rsidRDefault="00D52D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اعلم أنه لا يضر الخبر الصحيح‌ كونه مما تعم به البلوى</w:t>
      </w:r>
      <w:r w:rsidR="00CE4663">
        <w:rPr>
          <w:rFonts w:ascii="Traditional Arabic" w:eastAsia="Times New Roman" w:hAnsi="Traditional Arabic" w:cs="Traditional Arabic"/>
          <w:sz w:val="34"/>
          <w:szCs w:val="34"/>
          <w:rtl/>
          <w:lang w:bidi="ar-EG"/>
        </w:rPr>
        <w:t>،</w:t>
      </w:r>
      <w:r w:rsidR="004533B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خلافًا للحنفية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لعمل الصحابة رضي الله عنهم والتابعين بأخبار الآحاد في ذلك</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6"/>
      </w:r>
    </w:p>
    <w:p w14:paraId="3273FC8C" w14:textId="77777777" w:rsidR="00025148"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الحنفية فقد خالفوا الجمهور في ذلك</w:t>
      </w:r>
      <w:r w:rsidR="00CE4663">
        <w:rPr>
          <w:rFonts w:ascii="Traditional Arabic" w:eastAsia="Times New Roman" w:hAnsi="Traditional Arabic" w:cs="Traditional Arabic"/>
          <w:sz w:val="34"/>
          <w:szCs w:val="34"/>
          <w:rtl/>
          <w:lang w:bidi="ar-EG"/>
        </w:rPr>
        <w:t>،</w:t>
      </w:r>
      <w:r w:rsidR="0038438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فقالوا</w:t>
      </w:r>
      <w:r w:rsidR="00CE4663">
        <w:rPr>
          <w:rFonts w:ascii="Traditional Arabic" w:eastAsia="Times New Roman" w:hAnsi="Traditional Arabic" w:cs="Traditional Arabic"/>
          <w:sz w:val="34"/>
          <w:szCs w:val="34"/>
          <w:rtl/>
          <w:lang w:bidi="ar-EG"/>
        </w:rPr>
        <w:t xml:space="preserve">: </w:t>
      </w:r>
      <w:r w:rsidR="000236F7"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 خبر الواحد إذا احتفت به قرائن معينة دل ذلك على ضعفه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منها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 يكون خبر الآحاد في مسألة تعم بها البلوى</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أنَّ المسائل التي تعم بها البلوى يحتاج لها القاصي والداني والعامة والخاصة، وعليه فلابد أن تكون قد اشتهرت وصارت الحاجة ماسة </w:t>
      </w:r>
      <w:proofErr w:type="gramStart"/>
      <w:r w:rsidRPr="00CE4663">
        <w:rPr>
          <w:rFonts w:ascii="Traditional Arabic" w:eastAsia="Times New Roman" w:hAnsi="Traditional Arabic" w:cs="Traditional Arabic"/>
          <w:sz w:val="34"/>
          <w:szCs w:val="34"/>
          <w:rtl/>
          <w:lang w:bidi="ar-EG"/>
        </w:rPr>
        <w:t>إليها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وهذا</w:t>
      </w:r>
      <w:proofErr w:type="gramEnd"/>
      <w:r w:rsidRPr="00CE4663">
        <w:rPr>
          <w:rFonts w:ascii="Traditional Arabic" w:eastAsia="Times New Roman" w:hAnsi="Traditional Arabic" w:cs="Traditional Arabic"/>
          <w:sz w:val="34"/>
          <w:szCs w:val="34"/>
          <w:rtl/>
          <w:lang w:bidi="ar-EG"/>
        </w:rPr>
        <w:t xml:space="preserve"> يقتضي أن تنقل بالتواتر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وليس بنقل الآحاد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والعلة من ذلك أنَّ شهرتها يجعل الدواعي متوافرة على نقلها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فإذا انفرد بها عدد دون التواتر دل ذلك على خطئهم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وعلىٰ هذا فحاصل قول الحنفية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أنهم قد اشترطوا في قبول الأخبار في المسائل التي تعم بها البلوى أحد شرطين:</w:t>
      </w:r>
      <w:r w:rsidR="00CE4663">
        <w:rPr>
          <w:rFonts w:ascii="Traditional Arabic" w:eastAsia="Times New Roman" w:hAnsi="Traditional Arabic" w:cs="Traditional Arabic"/>
          <w:sz w:val="34"/>
          <w:szCs w:val="34"/>
          <w:rtl/>
          <w:lang w:bidi="ar-EG"/>
        </w:rPr>
        <w:t xml:space="preserve"> </w:t>
      </w:r>
    </w:p>
    <w:p w14:paraId="26AC4953" w14:textId="77777777" w:rsidR="009867CB"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أن تكون مشهورة أو متواترة</w:t>
      </w:r>
      <w:r w:rsidR="00CE4663">
        <w:rPr>
          <w:rFonts w:ascii="Traditional Arabic" w:eastAsia="Times New Roman" w:hAnsi="Traditional Arabic" w:cs="Traditional Arabic"/>
          <w:sz w:val="34"/>
          <w:szCs w:val="34"/>
          <w:rtl/>
          <w:lang w:bidi="ar-EG"/>
        </w:rPr>
        <w:t>.</w:t>
      </w:r>
    </w:p>
    <w:p w14:paraId="3A85AD0D" w14:textId="77777777" w:rsidR="009867CB"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 أن تتلقَّاها الأمة بالقبول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 عُدِم أحدهما دل ذلك على الخطأ أو النسخ</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يُقبل.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والفرق بينهما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354C9288" w14:textId="77777777" w:rsidR="009867CB"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الشرط الأول - وهو الشهرة – إنما هو من حيث السند والرواية، وأنَّ الشرط الثاني - وهو التلقِّي بالقبول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هو من حيث التطبيق والعمل.</w:t>
      </w:r>
    </w:p>
    <w:p w14:paraId="559E37D5" w14:textId="77777777" w:rsidR="000236F7"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وأيَّدوا ذلك من النظر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فقالوا</w:t>
      </w:r>
      <w:r w:rsidR="00CE4663">
        <w:rPr>
          <w:rFonts w:ascii="Traditional Arabic" w:eastAsia="Times New Roman" w:hAnsi="Traditional Arabic" w:cs="Traditional Arabic"/>
          <w:sz w:val="34"/>
          <w:szCs w:val="34"/>
          <w:rtl/>
          <w:lang w:bidi="ar-EG"/>
        </w:rPr>
        <w:t xml:space="preserve">: </w:t>
      </w:r>
      <w:r w:rsidR="000236F7"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 الدواعي متوفراة على نقل الخبر فيما تعم به البلوى من المسائل المهمة على سبيل الشهرة والاستفاضة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نظراً لحاجة عموم المكلَّفين إليه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وكثرة استفسارهم عن </w:t>
      </w:r>
      <w:proofErr w:type="gramStart"/>
      <w:r w:rsidRPr="00CE4663">
        <w:rPr>
          <w:rFonts w:ascii="Traditional Arabic" w:eastAsia="Times New Roman" w:hAnsi="Traditional Arabic" w:cs="Traditional Arabic"/>
          <w:sz w:val="34"/>
          <w:szCs w:val="34"/>
          <w:rtl/>
          <w:lang w:bidi="ar-EG"/>
        </w:rPr>
        <w:t>حكمه</w:t>
      </w:r>
      <w:r w:rsidR="00CE4663">
        <w:rPr>
          <w:rFonts w:ascii="Traditional Arabic" w:eastAsia="Times New Roman" w:hAnsi="Traditional Arabic" w:cs="Traditional Arabic"/>
          <w:sz w:val="34"/>
          <w:szCs w:val="34"/>
          <w:rtl/>
          <w:lang w:bidi="ar-EG"/>
        </w:rPr>
        <w:t>،</w:t>
      </w:r>
      <w:r w:rsidR="000236F7" w:rsidRPr="00CE4663">
        <w:rPr>
          <w:rFonts w:ascii="Traditional Arabic" w:eastAsia="Times New Roman" w:hAnsi="Traditional Arabic" w:cs="Traditional Arabic"/>
          <w:sz w:val="34"/>
          <w:szCs w:val="34"/>
          <w:rtl/>
          <w:lang w:bidi="ar-EG"/>
        </w:rPr>
        <w:t>وإ</w:t>
      </w:r>
      <w:r w:rsidRPr="00CE4663">
        <w:rPr>
          <w:rFonts w:ascii="Traditional Arabic" w:eastAsia="Times New Roman" w:hAnsi="Traditional Arabic" w:cs="Traditional Arabic"/>
          <w:sz w:val="34"/>
          <w:szCs w:val="34"/>
          <w:rtl/>
          <w:lang w:bidi="ar-EG"/>
        </w:rPr>
        <w:t>ذا</w:t>
      </w:r>
      <w:proofErr w:type="gramEnd"/>
      <w:r w:rsidRPr="00CE4663">
        <w:rPr>
          <w:rFonts w:ascii="Traditional Arabic" w:eastAsia="Times New Roman" w:hAnsi="Traditional Arabic" w:cs="Traditional Arabic"/>
          <w:sz w:val="34"/>
          <w:szCs w:val="34"/>
          <w:rtl/>
          <w:lang w:bidi="ar-EG"/>
        </w:rPr>
        <w:t xml:space="preserve"> كثر السؤال كثر الجواب، وإذا كثر الجواب كثر </w:t>
      </w:r>
      <w:r w:rsidR="00C72380" w:rsidRPr="00CE4663">
        <w:rPr>
          <w:rFonts w:ascii="Traditional Arabic" w:eastAsia="Times New Roman" w:hAnsi="Traditional Arabic" w:cs="Traditional Arabic"/>
          <w:sz w:val="34"/>
          <w:szCs w:val="34"/>
          <w:rtl/>
          <w:lang w:bidi="ar-EG"/>
        </w:rPr>
        <w:t>ناقلو</w:t>
      </w:r>
      <w:r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فإذا لم </w:t>
      </w:r>
      <w:r w:rsidR="000236F7" w:rsidRPr="00CE4663">
        <w:rPr>
          <w:rFonts w:ascii="Traditional Arabic" w:eastAsia="Times New Roman" w:hAnsi="Traditional Arabic" w:cs="Traditional Arabic"/>
          <w:sz w:val="34"/>
          <w:szCs w:val="34"/>
          <w:rtl/>
          <w:lang w:bidi="ar-EG"/>
        </w:rPr>
        <w:t>يروه</w:t>
      </w:r>
      <w:r w:rsidRPr="00CE4663">
        <w:rPr>
          <w:rFonts w:ascii="Traditional Arabic" w:eastAsia="Times New Roman" w:hAnsi="Traditional Arabic" w:cs="Traditional Arabic"/>
          <w:sz w:val="34"/>
          <w:szCs w:val="34"/>
          <w:rtl/>
          <w:lang w:bidi="ar-EG"/>
        </w:rPr>
        <w:t xml:space="preserve"> مع ذلك إلَّا واحد وانفرد 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دل ذلك على كذبه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وأنه لا أصل له، كانفراد الواحد بنقل قتل أمير البلد في السوق بمشهد للخلق مثلاً.</w:t>
      </w:r>
      <w:r w:rsidR="00CE4663">
        <w:rPr>
          <w:rFonts w:ascii="Traditional Arabic" w:eastAsia="Times New Roman" w:hAnsi="Traditional Arabic" w:cs="Traditional Arabic"/>
          <w:sz w:val="34"/>
          <w:szCs w:val="34"/>
          <w:rtl/>
          <w:lang w:bidi="ar-EG"/>
        </w:rPr>
        <w:t xml:space="preserve"> </w:t>
      </w:r>
    </w:p>
    <w:p w14:paraId="31D0CAB6" w14:textId="77777777" w:rsidR="00C72380"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9867CB" w:rsidRPr="00CE4663">
        <w:rPr>
          <w:rFonts w:ascii="Traditional Arabic" w:eastAsia="Times New Roman" w:hAnsi="Traditional Arabic" w:cs="Traditional Arabic"/>
          <w:sz w:val="34"/>
          <w:szCs w:val="34"/>
          <w:rtl/>
          <w:lang w:bidi="ar-EG"/>
        </w:rPr>
        <w:t>وممن ذهب إلى القول برد خبر الواحد في عموم البلوىٰ</w:t>
      </w:r>
      <w:r>
        <w:rPr>
          <w:rFonts w:ascii="Traditional Arabic" w:eastAsia="Times New Roman" w:hAnsi="Traditional Arabic" w:cs="Traditional Arabic"/>
          <w:sz w:val="34"/>
          <w:szCs w:val="34"/>
          <w:rtl/>
          <w:lang w:bidi="ar-EG"/>
        </w:rPr>
        <w:t xml:space="preserve">: </w:t>
      </w:r>
      <w:r w:rsidR="009867CB" w:rsidRPr="00CE4663">
        <w:rPr>
          <w:rFonts w:ascii="Traditional Arabic" w:eastAsia="Times New Roman" w:hAnsi="Traditional Arabic" w:cs="Traditional Arabic"/>
          <w:sz w:val="34"/>
          <w:szCs w:val="34"/>
          <w:rtl/>
          <w:lang w:bidi="ar-EG"/>
        </w:rPr>
        <w:t>عيسى بن أَبَان</w:t>
      </w:r>
      <w:r>
        <w:rPr>
          <w:rFonts w:ascii="Traditional Arabic" w:eastAsia="Times New Roman" w:hAnsi="Traditional Arabic" w:cs="Traditional Arabic"/>
          <w:sz w:val="34"/>
          <w:szCs w:val="34"/>
          <w:rtl/>
          <w:lang w:bidi="ar-EG"/>
        </w:rPr>
        <w:t>،</w:t>
      </w:r>
      <w:r w:rsidR="009867CB" w:rsidRPr="00CE4663">
        <w:rPr>
          <w:rFonts w:ascii="Traditional Arabic" w:eastAsia="Times New Roman" w:hAnsi="Traditional Arabic" w:cs="Traditional Arabic"/>
          <w:sz w:val="34"/>
          <w:szCs w:val="34"/>
          <w:rtl/>
          <w:lang w:bidi="ar-EG"/>
        </w:rPr>
        <w:t xml:space="preserve"> والكَرْخي من متقدمي الحنفية</w:t>
      </w:r>
      <w:r>
        <w:rPr>
          <w:rFonts w:ascii="Traditional Arabic" w:eastAsia="Times New Roman" w:hAnsi="Traditional Arabic" w:cs="Traditional Arabic"/>
          <w:sz w:val="34"/>
          <w:szCs w:val="34"/>
          <w:rtl/>
          <w:lang w:bidi="ar-EG"/>
        </w:rPr>
        <w:t>،</w:t>
      </w:r>
      <w:r w:rsidR="009867CB" w:rsidRPr="00CE4663">
        <w:rPr>
          <w:rFonts w:ascii="Traditional Arabic" w:eastAsia="Times New Roman" w:hAnsi="Traditional Arabic" w:cs="Traditional Arabic"/>
          <w:sz w:val="34"/>
          <w:szCs w:val="34"/>
          <w:rtl/>
          <w:lang w:bidi="ar-EG"/>
        </w:rPr>
        <w:t xml:space="preserve"> وهو قول عامة</w:t>
      </w:r>
      <w:r>
        <w:rPr>
          <w:rFonts w:ascii="Traditional Arabic" w:eastAsia="Times New Roman" w:hAnsi="Traditional Arabic" w:cs="Traditional Arabic"/>
          <w:sz w:val="34"/>
          <w:szCs w:val="34"/>
          <w:rtl/>
          <w:lang w:bidi="ar-EG"/>
        </w:rPr>
        <w:t xml:space="preserve"> </w:t>
      </w:r>
      <w:r w:rsidR="009867CB" w:rsidRPr="00CE4663">
        <w:rPr>
          <w:rFonts w:ascii="Traditional Arabic" w:eastAsia="Times New Roman" w:hAnsi="Traditional Arabic" w:cs="Traditional Arabic"/>
          <w:sz w:val="34"/>
          <w:szCs w:val="34"/>
          <w:rtl/>
          <w:lang w:bidi="ar-EG"/>
        </w:rPr>
        <w:t>متأخريهم</w:t>
      </w:r>
      <w:r>
        <w:rPr>
          <w:rFonts w:ascii="Traditional Arabic" w:eastAsia="Times New Roman" w:hAnsi="Traditional Arabic" w:cs="Traditional Arabic"/>
          <w:sz w:val="34"/>
          <w:szCs w:val="34"/>
          <w:rtl/>
          <w:lang w:bidi="ar-EG"/>
        </w:rPr>
        <w:t>،</w:t>
      </w:r>
      <w:r w:rsidR="009867CB" w:rsidRPr="00CE4663">
        <w:rPr>
          <w:rFonts w:ascii="Traditional Arabic" w:eastAsia="Times New Roman" w:hAnsi="Traditional Arabic" w:cs="Traditional Arabic"/>
          <w:sz w:val="34"/>
          <w:szCs w:val="34"/>
          <w:rtl/>
          <w:lang w:bidi="ar-EG"/>
        </w:rPr>
        <w:t xml:space="preserve"> </w:t>
      </w:r>
      <w:r w:rsidR="00C72380" w:rsidRPr="00CE4663">
        <w:rPr>
          <w:rFonts w:ascii="Traditional Arabic" w:eastAsia="Times New Roman" w:hAnsi="Traditional Arabic" w:cs="Traditional Arabic"/>
          <w:sz w:val="34"/>
          <w:szCs w:val="34"/>
          <w:rtl/>
          <w:lang w:bidi="ar-EG"/>
        </w:rPr>
        <w:t>وقال به منهم</w:t>
      </w:r>
      <w:r>
        <w:rPr>
          <w:rFonts w:ascii="Traditional Arabic" w:eastAsia="Times New Roman" w:hAnsi="Traditional Arabic" w:cs="Traditional Arabic"/>
          <w:sz w:val="34"/>
          <w:szCs w:val="34"/>
          <w:rtl/>
          <w:lang w:bidi="ar-EG"/>
        </w:rPr>
        <w:t>:</w:t>
      </w:r>
    </w:p>
    <w:p w14:paraId="31FD63E9" w14:textId="77777777" w:rsidR="00AC4D64"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أبو بكر الجصاص وبعض</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المالكية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كمحمد بن خويز منداد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نقله عنه الباجي في إحكام الفصول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واختاره أبو العباس ابن سريج من الشافعية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7"/>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أبو بكر الجصاص</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حكمه "أي خبر الواحد" فيما تعم البلوى 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فإنما كان علة لرده من توقيف من النبي - عليه السلام - الكافة على حكمه، وإذا أشاعه ‌في ‌الكافة ورد نقله بحسب استفاضته فيهم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فإذا لم نجده كذلك علمنا: أنه لا يخلو من أن يكون منسوخاً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غير صحيح في الأصل، ولا يجوز فيما كان هذا وصفه: أن يختص بنقله الأفراد دون الجماعة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8"/>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ابن الهُمام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خبر الواحد فيما تعم به البلوىٰ لا يثبت به وجوب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دون اشتهار أو تلقّي الأمة له بالقبول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ثم قال</w:t>
      </w:r>
      <w:r w:rsidR="00CE4663">
        <w:rPr>
          <w:rFonts w:ascii="Traditional Arabic" w:eastAsia="Times New Roman"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فعدم أحدهما ‌دليل ‌الخطأ أو النسخ فلا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يُقبل</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19"/>
      </w:r>
      <w:r w:rsidR="00CE4663">
        <w:rPr>
          <w:rFonts w:ascii="Traditional Arabic" w:eastAsia="Times New Roman" w:hAnsi="Traditional Arabic" w:cs="Traditional Arabic"/>
          <w:sz w:val="34"/>
          <w:szCs w:val="34"/>
          <w:rtl/>
          <w:lang w:bidi="ar-EG"/>
        </w:rPr>
        <w:t xml:space="preserve"> </w:t>
      </w:r>
    </w:p>
    <w:p w14:paraId="60EEB989" w14:textId="77777777" w:rsidR="009867CB"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خصَّ الحنفية هذه المسألة بما كان الخبر وارداً فيه إيجابٌ أو حظر، فأما إن كان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غير الوجوب والحظر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كالمسنون والمباح ونحوهما؛ فإنَّ خبر الآحاد فيما عمَّت</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به البلوى يكون مقبولاً عندهم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20"/>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والراجح -والله أعلم- هو ما قدَّمناه أولاً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قول جماهير أهل العلم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 خبر الواحد الصحيح</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يُقبل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ويجب العمل به في كل حال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سواء في ذلك ورد </w:t>
      </w:r>
      <w:r w:rsidR="00C72380" w:rsidRPr="00CE4663">
        <w:rPr>
          <w:rFonts w:ascii="Traditional Arabic" w:eastAsia="Times New Roman" w:hAnsi="Traditional Arabic" w:cs="Traditional Arabic"/>
          <w:sz w:val="34"/>
          <w:szCs w:val="34"/>
          <w:rtl/>
          <w:lang w:bidi="ar-EG"/>
        </w:rPr>
        <w:t>الخب</w:t>
      </w:r>
      <w:r w:rsidRPr="00CE4663">
        <w:rPr>
          <w:rFonts w:ascii="Traditional Arabic" w:eastAsia="Times New Roman" w:hAnsi="Traditional Arabic" w:cs="Traditional Arabic"/>
          <w:sz w:val="34"/>
          <w:szCs w:val="34"/>
          <w:rtl/>
          <w:lang w:bidi="ar-EG"/>
        </w:rPr>
        <w:t>ر في مسألة مشتهرة أو خفي</w:t>
      </w:r>
      <w:r w:rsidR="00C7238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وسو</w:t>
      </w:r>
      <w:r w:rsidR="007330CC"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ء في ذلك فيما عم</w:t>
      </w:r>
      <w:r w:rsidR="00C7238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ت به البلوى</w:t>
      </w:r>
      <w:r w:rsidR="00CE4663">
        <w:rPr>
          <w:rFonts w:ascii="Traditional Arabic" w:eastAsia="Times New Roman" w:hAnsi="Traditional Arabic" w:cs="Traditional Arabic"/>
          <w:sz w:val="34"/>
          <w:szCs w:val="34"/>
          <w:rtl/>
          <w:lang w:bidi="ar-EG"/>
        </w:rPr>
        <w:t>،</w:t>
      </w:r>
      <w:r w:rsidR="00C72380" w:rsidRPr="00CE4663">
        <w:rPr>
          <w:rFonts w:ascii="Traditional Arabic" w:eastAsia="Times New Roman" w:hAnsi="Traditional Arabic" w:cs="Traditional Arabic"/>
          <w:sz w:val="34"/>
          <w:szCs w:val="34"/>
          <w:rtl/>
          <w:lang w:bidi="ar-EG"/>
        </w:rPr>
        <w:t xml:space="preserve"> أم</w:t>
      </w:r>
      <w:r w:rsidRPr="00CE4663">
        <w:rPr>
          <w:rFonts w:ascii="Traditional Arabic" w:eastAsia="Times New Roman" w:hAnsi="Traditional Arabic" w:cs="Traditional Arabic"/>
          <w:sz w:val="34"/>
          <w:szCs w:val="34"/>
          <w:rtl/>
          <w:lang w:bidi="ar-EG"/>
        </w:rPr>
        <w:t xml:space="preserve"> لم تعم.</w:t>
      </w:r>
      <w:r w:rsidR="00CE4663">
        <w:rPr>
          <w:rFonts w:ascii="Traditional Arabic" w:eastAsia="Times New Roman" w:hAnsi="Traditional Arabic" w:cs="Traditional Arabic"/>
          <w:sz w:val="34"/>
          <w:szCs w:val="34"/>
          <w:rtl/>
          <w:lang w:bidi="ar-EG"/>
        </w:rPr>
        <w:t xml:space="preserve"> </w:t>
      </w:r>
    </w:p>
    <w:p w14:paraId="41509915" w14:textId="77777777" w:rsidR="009867CB" w:rsidRPr="00CE4663" w:rsidRDefault="00C723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w:t>
      </w:r>
      <w:r w:rsidR="009867CB" w:rsidRPr="00CE4663">
        <w:rPr>
          <w:rFonts w:ascii="Traditional Arabic" w:eastAsia="Times New Roman" w:hAnsi="Traditional Arabic" w:cs="Traditional Arabic"/>
          <w:sz w:val="34"/>
          <w:szCs w:val="34"/>
          <w:rtl/>
          <w:lang w:bidi="ar-EG"/>
        </w:rPr>
        <w:t>لرد على المخالف:</w:t>
      </w:r>
    </w:p>
    <w:p w14:paraId="4C0D8C13" w14:textId="77777777" w:rsidR="009867CB" w:rsidRPr="00CE4663" w:rsidRDefault="009867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قول الحنفية بعدم </w:t>
      </w:r>
      <w:r w:rsidR="00BE2042" w:rsidRPr="00CE4663">
        <w:rPr>
          <w:rFonts w:ascii="Traditional Arabic" w:eastAsia="Times New Roman" w:hAnsi="Traditional Arabic" w:cs="Traditional Arabic"/>
          <w:sz w:val="34"/>
          <w:szCs w:val="34"/>
          <w:rtl/>
          <w:lang w:bidi="ar-EG"/>
        </w:rPr>
        <w:t>قب</w:t>
      </w:r>
      <w:r w:rsidRPr="00CE4663">
        <w:rPr>
          <w:rFonts w:ascii="Traditional Arabic" w:eastAsia="Times New Roman" w:hAnsi="Traditional Arabic" w:cs="Traditional Arabic"/>
          <w:sz w:val="34"/>
          <w:szCs w:val="34"/>
          <w:rtl/>
          <w:lang w:bidi="ar-EG"/>
        </w:rPr>
        <w:t>و</w:t>
      </w:r>
      <w:r w:rsidR="00BE2042" w:rsidRPr="00CE4663">
        <w:rPr>
          <w:rFonts w:ascii="Traditional Arabic" w:eastAsia="Times New Roman" w:hAnsi="Traditional Arabic" w:cs="Traditional Arabic"/>
          <w:sz w:val="34"/>
          <w:szCs w:val="34"/>
          <w:rtl/>
          <w:lang w:bidi="ar-EG"/>
        </w:rPr>
        <w:t>ل خبر الواحد في باب ما عمَّت به البلوى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واشتراط نقله بالتواتر</w:t>
      </w:r>
      <w:r w:rsidR="00BE204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3EC39FC0" w14:textId="77777777" w:rsidR="00614C4C" w:rsidRPr="00CE4663" w:rsidRDefault="00BE20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142979" w:rsidRPr="00CE4663">
        <w:rPr>
          <w:rFonts w:ascii="Traditional Arabic" w:eastAsia="Times New Roman" w:hAnsi="Traditional Arabic" w:cs="Traditional Arabic"/>
          <w:sz w:val="34"/>
          <w:szCs w:val="34"/>
          <w:rtl/>
          <w:lang w:bidi="ar-EG"/>
        </w:rPr>
        <w:t>يجاب عنه:</w:t>
      </w:r>
      <w:r w:rsidR="00CE4663">
        <w:rPr>
          <w:rFonts w:ascii="Traditional Arabic" w:eastAsia="Times New Roman" w:hAnsi="Traditional Arabic" w:cs="Traditional Arabic"/>
          <w:sz w:val="34"/>
          <w:szCs w:val="34"/>
          <w:rtl/>
          <w:lang w:bidi="ar-EG"/>
        </w:rPr>
        <w:t xml:space="preserve"> </w:t>
      </w:r>
      <w:r w:rsidR="00142979" w:rsidRPr="00CE4663">
        <w:rPr>
          <w:rFonts w:ascii="Traditional Arabic" w:eastAsia="Times New Roman" w:hAnsi="Traditional Arabic" w:cs="Traditional Arabic"/>
          <w:sz w:val="34"/>
          <w:szCs w:val="34"/>
          <w:rtl/>
          <w:lang w:bidi="ar-EG"/>
        </w:rPr>
        <w:t xml:space="preserve">بما </w:t>
      </w:r>
      <w:r w:rsidRPr="00CE4663">
        <w:rPr>
          <w:rFonts w:ascii="Traditional Arabic" w:eastAsia="Times New Roman" w:hAnsi="Traditional Arabic" w:cs="Traditional Arabic"/>
          <w:sz w:val="34"/>
          <w:szCs w:val="34"/>
          <w:rtl/>
          <w:lang w:bidi="ar-EG"/>
        </w:rPr>
        <w:t>نص</w:t>
      </w:r>
      <w:r w:rsidR="00142979" w:rsidRPr="00CE4663">
        <w:rPr>
          <w:rFonts w:ascii="Traditional Arabic" w:eastAsia="Times New Roman" w:hAnsi="Traditional Arabic" w:cs="Traditional Arabic"/>
          <w:sz w:val="34"/>
          <w:szCs w:val="34"/>
          <w:rtl/>
          <w:lang w:bidi="ar-EG"/>
        </w:rPr>
        <w:t xml:space="preserve"> عليه </w:t>
      </w:r>
      <w:r w:rsidRPr="00CE4663">
        <w:rPr>
          <w:rFonts w:ascii="Traditional Arabic" w:eastAsia="Times New Roman" w:hAnsi="Traditional Arabic" w:cs="Traditional Arabic"/>
          <w:sz w:val="34"/>
          <w:szCs w:val="34"/>
          <w:rtl/>
          <w:lang w:bidi="ar-EG"/>
        </w:rPr>
        <w:t xml:space="preserve">العلماء </w:t>
      </w:r>
      <w:r w:rsidR="00614C4C" w:rsidRPr="00CE4663">
        <w:rPr>
          <w:rFonts w:ascii="Traditional Arabic" w:eastAsia="Times New Roman" w:hAnsi="Traditional Arabic" w:cs="Traditional Arabic"/>
          <w:sz w:val="34"/>
          <w:szCs w:val="34"/>
          <w:rtl/>
          <w:lang w:bidi="ar-EG"/>
        </w:rPr>
        <w:t xml:space="preserve">بأنه إنما يلزم توفر الدواعي على نقله </w:t>
      </w:r>
      <w:r w:rsidR="007330CC" w:rsidRPr="00CE4663">
        <w:rPr>
          <w:rFonts w:ascii="Traditional Arabic" w:eastAsia="Times New Roman" w:hAnsi="Traditional Arabic" w:cs="Traditional Arabic"/>
          <w:sz w:val="34"/>
          <w:szCs w:val="34"/>
          <w:rtl/>
          <w:lang w:bidi="ar-EG"/>
        </w:rPr>
        <w:t xml:space="preserve">لو </w:t>
      </w:r>
      <w:r w:rsidR="00614C4C" w:rsidRPr="00CE4663">
        <w:rPr>
          <w:rFonts w:ascii="Traditional Arabic" w:eastAsia="Times New Roman" w:hAnsi="Traditional Arabic" w:cs="Traditional Arabic"/>
          <w:sz w:val="34"/>
          <w:szCs w:val="34"/>
          <w:rtl/>
          <w:lang w:bidi="ar-EG"/>
        </w:rPr>
        <w:t>أن</w:t>
      </w:r>
      <w:r w:rsidR="007330CC" w:rsidRPr="00CE4663">
        <w:rPr>
          <w:rFonts w:ascii="Traditional Arabic" w:eastAsia="Times New Roman" w:hAnsi="Traditional Arabic" w:cs="Traditional Arabic"/>
          <w:sz w:val="34"/>
          <w:szCs w:val="34"/>
          <w:rtl/>
          <w:lang w:bidi="ar-EG"/>
        </w:rPr>
        <w:t>ه</w:t>
      </w:r>
      <w:r w:rsidR="00614C4C" w:rsidRPr="00CE4663">
        <w:rPr>
          <w:rFonts w:ascii="Traditional Arabic" w:eastAsia="Times New Roman" w:hAnsi="Traditional Arabic" w:cs="Traditional Arabic"/>
          <w:sz w:val="34"/>
          <w:szCs w:val="34"/>
          <w:rtl/>
          <w:lang w:bidi="ar-EG"/>
        </w:rPr>
        <w:t xml:space="preserve"> لا</w:t>
      </w:r>
      <w:r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طريق</w:t>
      </w:r>
      <w:r w:rsid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إلى إثباته سوى النقل المتواتر، وأما إذا كان طريق معرفة ذلك</w:t>
      </w:r>
      <w:r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إنما هو الظن، فخبر الواحد يكفي فيه، ولهذا يجوز إثبات ما تعم</w:t>
      </w:r>
      <w:r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به البلوى بالقياس اتفاقا</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71D46356" w14:textId="77777777" w:rsidR="00142979" w:rsidRPr="00CE4663" w:rsidRDefault="00BE20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يقال</w:t>
      </w:r>
      <w:r w:rsidR="00CE4663">
        <w:rPr>
          <w:rFonts w:ascii="Traditional Arabic" w:eastAsia="Times New Roman" w:hAnsi="Traditional Arabic" w:cs="Traditional Arabic"/>
          <w:sz w:val="34"/>
          <w:szCs w:val="34"/>
          <w:rtl/>
          <w:lang w:bidi="ar-EG"/>
        </w:rPr>
        <w:t xml:space="preserve">: </w:t>
      </w:r>
      <w:r w:rsidR="007330CC"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 xml:space="preserve">نه </w:t>
      </w:r>
      <w:r w:rsidR="00614C4C" w:rsidRPr="00CE4663">
        <w:rPr>
          <w:rFonts w:ascii="Traditional Arabic" w:eastAsia="Times New Roman" w:hAnsi="Traditional Arabic" w:cs="Traditional Arabic"/>
          <w:sz w:val="34"/>
          <w:szCs w:val="34"/>
          <w:rtl/>
          <w:lang w:bidi="ar-EG"/>
        </w:rPr>
        <w:t xml:space="preserve">لا </w:t>
      </w:r>
      <w:r w:rsidRPr="00CE4663">
        <w:rPr>
          <w:rFonts w:ascii="Traditional Arabic" w:eastAsia="Times New Roman" w:hAnsi="Traditional Arabic" w:cs="Traditional Arabic"/>
          <w:sz w:val="34"/>
          <w:szCs w:val="34"/>
          <w:rtl/>
          <w:lang w:bidi="ar-EG"/>
        </w:rPr>
        <w:t>يُ</w:t>
      </w:r>
      <w:r w:rsidR="00614C4C" w:rsidRPr="00CE4663">
        <w:rPr>
          <w:rFonts w:ascii="Traditional Arabic" w:eastAsia="Times New Roman" w:hAnsi="Traditional Arabic" w:cs="Traditional Arabic"/>
          <w:sz w:val="34"/>
          <w:szCs w:val="34"/>
          <w:rtl/>
          <w:lang w:bidi="ar-EG"/>
        </w:rPr>
        <w:t>سل</w:t>
      </w:r>
      <w:r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م </w:t>
      </w:r>
      <w:r w:rsidRPr="00CE4663">
        <w:rPr>
          <w:rFonts w:ascii="Traditional Arabic" w:eastAsia="Times New Roman" w:hAnsi="Traditional Arabic" w:cs="Traditional Arabic"/>
          <w:sz w:val="34"/>
          <w:szCs w:val="34"/>
          <w:rtl/>
          <w:lang w:bidi="ar-EG"/>
        </w:rPr>
        <w:t>لهم في</w:t>
      </w:r>
      <w:r w:rsidR="00614C4C" w:rsidRPr="00CE4663">
        <w:rPr>
          <w:rFonts w:ascii="Traditional Arabic" w:eastAsia="Times New Roman" w:hAnsi="Traditional Arabic" w:cs="Traditional Arabic"/>
          <w:sz w:val="34"/>
          <w:szCs w:val="34"/>
          <w:rtl/>
          <w:lang w:bidi="ar-EG"/>
        </w:rPr>
        <w:t>ما ق</w:t>
      </w:r>
      <w:r w:rsidRPr="00CE4663">
        <w:rPr>
          <w:rFonts w:ascii="Traditional Arabic" w:eastAsia="Times New Roman" w:hAnsi="Traditional Arabic" w:cs="Traditional Arabic"/>
          <w:sz w:val="34"/>
          <w:szCs w:val="34"/>
          <w:rtl/>
          <w:lang w:bidi="ar-EG"/>
        </w:rPr>
        <w:t xml:space="preserve">الوه </w:t>
      </w:r>
      <w:r w:rsidR="00614C4C" w:rsidRPr="00CE4663">
        <w:rPr>
          <w:rFonts w:ascii="Traditional Arabic" w:eastAsia="Times New Roman" w:hAnsi="Traditional Arabic" w:cs="Traditional Arabic"/>
          <w:sz w:val="34"/>
          <w:szCs w:val="34"/>
          <w:rtl/>
          <w:lang w:bidi="ar-EG"/>
        </w:rPr>
        <w:t>من أنه يلزم من كثرة الاستفسارات والأسئلة</w:t>
      </w:r>
      <w:r w:rsidR="00905CBA"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والأجوبة عنها أن يكثر النقل، بل إنه يجوز أن تكثر الأجوبة، ولا</w:t>
      </w:r>
      <w:r w:rsidR="00905CBA"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يكثر الناقلون، والأمثلة على ذلك كثيرة، منها</w:t>
      </w:r>
      <w:r w:rsidR="004A5223" w:rsidRPr="00CE4663">
        <w:rPr>
          <w:rFonts w:ascii="Traditional Arabic" w:eastAsia="Times New Roman" w:hAnsi="Traditional Arabic" w:cs="Traditional Arabic"/>
          <w:sz w:val="34"/>
          <w:szCs w:val="34"/>
          <w:rtl/>
          <w:lang w:bidi="ar-EG"/>
        </w:rPr>
        <w:t xml:space="preserve"> على سبيل الذكر</w:t>
      </w:r>
      <w:r w:rsidR="00CE4663">
        <w:rPr>
          <w:rFonts w:ascii="Traditional Arabic" w:eastAsia="Times New Roman" w:hAnsi="Traditional Arabic" w:cs="Traditional Arabic"/>
          <w:sz w:val="34"/>
          <w:szCs w:val="34"/>
          <w:rtl/>
          <w:lang w:bidi="ar-EG"/>
        </w:rPr>
        <w:t>،</w:t>
      </w:r>
      <w:r w:rsidR="004A5223" w:rsidRPr="00CE4663">
        <w:rPr>
          <w:rFonts w:ascii="Traditional Arabic" w:eastAsia="Times New Roman" w:hAnsi="Traditional Arabic" w:cs="Traditional Arabic"/>
          <w:sz w:val="34"/>
          <w:szCs w:val="34"/>
          <w:rtl/>
          <w:lang w:bidi="ar-EG"/>
        </w:rPr>
        <w:t xml:space="preserve"> لا الحصر</w:t>
      </w:r>
      <w:r w:rsid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شروط البيع،</w:t>
      </w:r>
      <w:r w:rsidR="00905CBA"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 xml:space="preserve">وشروط النكاح، والأذان والإقامة، فإنها </w:t>
      </w:r>
      <w:r w:rsidR="004A5223" w:rsidRPr="00CE4663">
        <w:rPr>
          <w:rFonts w:ascii="Traditional Arabic" w:eastAsia="Times New Roman" w:hAnsi="Traditional Arabic" w:cs="Traditional Arabic"/>
          <w:sz w:val="34"/>
          <w:szCs w:val="34"/>
          <w:rtl/>
          <w:lang w:bidi="ar-EG"/>
        </w:rPr>
        <w:t xml:space="preserve">نُقلت </w:t>
      </w:r>
      <w:proofErr w:type="gramStart"/>
      <w:r w:rsidR="004A5223" w:rsidRPr="00CE4663">
        <w:rPr>
          <w:rFonts w:ascii="Traditional Arabic" w:eastAsia="Times New Roman" w:hAnsi="Traditional Arabic" w:cs="Traditional Arabic"/>
          <w:sz w:val="34"/>
          <w:szCs w:val="34"/>
          <w:rtl/>
          <w:lang w:bidi="ar-EG"/>
        </w:rPr>
        <w:t>و ث</w:t>
      </w:r>
      <w:r w:rsidR="00614C4C" w:rsidRPr="00CE4663">
        <w:rPr>
          <w:rFonts w:ascii="Traditional Arabic" w:eastAsia="Times New Roman" w:hAnsi="Traditional Arabic" w:cs="Traditional Arabic"/>
          <w:sz w:val="34"/>
          <w:szCs w:val="34"/>
          <w:rtl/>
          <w:lang w:bidi="ar-EG"/>
        </w:rPr>
        <w:t>بتت</w:t>
      </w:r>
      <w:proofErr w:type="gramEnd"/>
      <w:r w:rsidR="00614C4C" w:rsidRPr="00CE4663">
        <w:rPr>
          <w:rFonts w:ascii="Traditional Arabic" w:eastAsia="Times New Roman" w:hAnsi="Traditional Arabic" w:cs="Traditional Arabic"/>
          <w:sz w:val="34"/>
          <w:szCs w:val="34"/>
          <w:rtl/>
          <w:lang w:bidi="ar-EG"/>
        </w:rPr>
        <w:t xml:space="preserve"> بخبر الواحد</w:t>
      </w:r>
      <w:r w:rsidR="00CE4663">
        <w:rPr>
          <w:rFonts w:ascii="Traditional Arabic" w:eastAsia="Times New Roman" w:hAnsi="Traditional Arabic" w:cs="Traditional Arabic"/>
          <w:sz w:val="34"/>
          <w:szCs w:val="34"/>
          <w:rtl/>
          <w:lang w:bidi="ar-EG"/>
        </w:rPr>
        <w:t>،</w:t>
      </w:r>
      <w:r w:rsidR="004A5223"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وهي مما ي</w:t>
      </w:r>
      <w:r w:rsidR="004A5223"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فعل في كل يوم، ولم ي</w:t>
      </w:r>
      <w:r w:rsidR="004A5223"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نقل نقلا</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عاما</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hAnsi="Traditional Arabic" w:cs="Traditional Arabic"/>
          <w:sz w:val="34"/>
          <w:szCs w:val="34"/>
          <w:rtl/>
        </w:rPr>
        <w:t xml:space="preserve"> </w:t>
      </w:r>
      <w:r w:rsidR="00614C4C" w:rsidRPr="00CE4663">
        <w:rPr>
          <w:rFonts w:ascii="Traditional Arabic" w:eastAsia="Times New Roman" w:hAnsi="Traditional Arabic" w:cs="Traditional Arabic"/>
          <w:sz w:val="34"/>
          <w:szCs w:val="34"/>
          <w:rtl/>
          <w:lang w:bidi="ar-EG"/>
        </w:rPr>
        <w:t>يصح</w:t>
      </w:r>
      <w:r w:rsidR="007330CC" w:rsidRPr="00CE4663">
        <w:rPr>
          <w:rFonts w:ascii="Traditional Arabic" w:eastAsia="Times New Roman" w:hAnsi="Traditional Arabic" w:cs="Traditional Arabic"/>
          <w:sz w:val="34"/>
          <w:szCs w:val="34"/>
          <w:rtl/>
          <w:lang w:bidi="ar-EG"/>
        </w:rPr>
        <w:t>ح</w:t>
      </w:r>
      <w:r w:rsidR="00614C4C" w:rsidRPr="00CE4663">
        <w:rPr>
          <w:rFonts w:ascii="Traditional Arabic" w:eastAsia="Times New Roman" w:hAnsi="Traditional Arabic" w:cs="Traditional Arabic"/>
          <w:sz w:val="34"/>
          <w:szCs w:val="34"/>
          <w:rtl/>
          <w:lang w:bidi="ar-EG"/>
        </w:rPr>
        <w:t xml:space="preserve"> أن</w:t>
      </w:r>
      <w:r w:rsidR="004A5223" w:rsidRP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الرسول - صلى الله عليه وسلم - قد كل</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فه ال</w:t>
      </w:r>
      <w:r w:rsidR="00905CBA" w:rsidRPr="00CE4663">
        <w:rPr>
          <w:rFonts w:ascii="Traditional Arabic" w:eastAsia="Times New Roman" w:hAnsi="Traditional Arabic" w:cs="Traditional Arabic"/>
          <w:sz w:val="34"/>
          <w:szCs w:val="34"/>
          <w:rtl/>
          <w:lang w:bidi="ar-EG"/>
        </w:rPr>
        <w:t>ل</w:t>
      </w:r>
      <w:r w:rsidR="00614C4C" w:rsidRPr="00CE4663">
        <w:rPr>
          <w:rFonts w:ascii="Traditional Arabic" w:eastAsia="Times New Roman" w:hAnsi="Traditional Arabic" w:cs="Traditional Arabic"/>
          <w:sz w:val="34"/>
          <w:szCs w:val="34"/>
          <w:rtl/>
          <w:lang w:bidi="ar-EG"/>
        </w:rPr>
        <w:t xml:space="preserve">ه </w:t>
      </w:r>
      <w:r w:rsidR="00905CBA" w:rsidRPr="00CE4663">
        <w:rPr>
          <w:rFonts w:ascii="Traditional Arabic" w:eastAsia="Times New Roman" w:hAnsi="Traditional Arabic" w:cs="Traditional Arabic"/>
          <w:sz w:val="34"/>
          <w:szCs w:val="34"/>
          <w:rtl/>
          <w:lang w:bidi="ar-EG"/>
        </w:rPr>
        <w:t>تع</w:t>
      </w:r>
      <w:r w:rsidR="00614C4C" w:rsidRPr="00CE4663">
        <w:rPr>
          <w:rFonts w:ascii="Traditional Arabic" w:eastAsia="Times New Roman" w:hAnsi="Traditional Arabic" w:cs="Traditional Arabic"/>
          <w:sz w:val="34"/>
          <w:szCs w:val="34"/>
          <w:rtl/>
          <w:lang w:bidi="ar-EG"/>
        </w:rPr>
        <w:t>الى بإشاعة الأحكام على لسان أهل التواتر</w:t>
      </w:r>
      <w:r w:rsid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بل الحق في ذلك:</w:t>
      </w:r>
      <w:r w:rsidR="00CE4663">
        <w:rPr>
          <w:rFonts w:ascii="Traditional Arabic" w:eastAsia="Times New Roman" w:hAnsi="Traditional Arabic" w:cs="Traditional Arabic"/>
          <w:sz w:val="34"/>
          <w:szCs w:val="34"/>
          <w:rtl/>
          <w:lang w:bidi="ar-EG"/>
        </w:rPr>
        <w:t xml:space="preserve"> </w:t>
      </w:r>
      <w:r w:rsidR="00614C4C" w:rsidRPr="00CE4663">
        <w:rPr>
          <w:rFonts w:ascii="Traditional Arabic" w:eastAsia="Times New Roman" w:hAnsi="Traditional Arabic" w:cs="Traditional Arabic"/>
          <w:sz w:val="34"/>
          <w:szCs w:val="34"/>
          <w:rtl/>
          <w:lang w:bidi="ar-EG"/>
        </w:rPr>
        <w:t>أن</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النبي</w:t>
      </w:r>
      <w:r w:rsidR="006B38B4"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 صلى </w:t>
      </w:r>
      <w:r w:rsidR="00614C4C" w:rsidRPr="00CE4663">
        <w:rPr>
          <w:rFonts w:ascii="Traditional Arabic" w:eastAsia="Times New Roman" w:hAnsi="Traditional Arabic" w:cs="Traditional Arabic"/>
          <w:sz w:val="34"/>
          <w:szCs w:val="34"/>
          <w:rtl/>
          <w:lang w:bidi="ar-EG"/>
        </w:rPr>
        <w:lastRenderedPageBreak/>
        <w:t>الله عليه وسلم - مكل</w:t>
      </w:r>
      <w:r w:rsidR="00415489"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ف بإشاعة بعض الأحكام، ورد</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الخلق</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في بعضها الآخر إلى خبر الواحد</w:t>
      </w:r>
      <w:r w:rsidR="0046080A">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لأن</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مصلحة الخلق اقتضت ذلك؛ قياسا</w:t>
      </w:r>
      <w:r w:rsidR="00905CBA" w:rsidRPr="00CE4663">
        <w:rPr>
          <w:rFonts w:ascii="Traditional Arabic" w:eastAsia="Times New Roman" w:hAnsi="Traditional Arabic" w:cs="Traditional Arabic"/>
          <w:sz w:val="34"/>
          <w:szCs w:val="34"/>
          <w:rtl/>
          <w:lang w:bidi="ar-EG"/>
        </w:rPr>
        <w:t>ً</w:t>
      </w:r>
      <w:r w:rsidR="00614C4C" w:rsidRPr="00CE4663">
        <w:rPr>
          <w:rFonts w:ascii="Traditional Arabic" w:eastAsia="Times New Roman" w:hAnsi="Traditional Arabic" w:cs="Traditional Arabic"/>
          <w:sz w:val="34"/>
          <w:szCs w:val="34"/>
          <w:rtl/>
          <w:lang w:bidi="ar-EG"/>
        </w:rPr>
        <w:t xml:space="preserve"> على حديث الأشياء الستة</w:t>
      </w:r>
      <w:r w:rsidR="00905CBA" w:rsidRPr="00CE4663">
        <w:rPr>
          <w:rFonts w:ascii="Traditional Arabic" w:eastAsia="Times New Roman" w:hAnsi="Traditional Arabic" w:cs="Traditional Arabic"/>
          <w:sz w:val="34"/>
          <w:szCs w:val="34"/>
          <w:rtl/>
          <w:lang w:bidi="ar-EG"/>
        </w:rPr>
        <w:t xml:space="preserve"> في أصناف الربا.</w:t>
      </w:r>
      <w:r w:rsidR="00905CBA" w:rsidRPr="00CE4663">
        <w:rPr>
          <w:rStyle w:val="a6"/>
          <w:rFonts w:ascii="Traditional Arabic" w:eastAsia="Times New Roman" w:hAnsi="Traditional Arabic" w:cs="Traditional Arabic"/>
          <w:sz w:val="34"/>
          <w:szCs w:val="34"/>
          <w:rtl/>
          <w:lang w:bidi="ar-EG"/>
        </w:rPr>
        <w:footnoteReference w:id="221"/>
      </w:r>
      <w:r w:rsidR="00CE4663">
        <w:rPr>
          <w:rFonts w:ascii="Traditional Arabic" w:hAnsi="Traditional Arabic" w:cs="Traditional Arabic"/>
          <w:sz w:val="34"/>
          <w:szCs w:val="34"/>
          <w:rtl/>
        </w:rPr>
        <w:t xml:space="preserve"> </w:t>
      </w:r>
      <w:r w:rsidR="00142979" w:rsidRPr="00CE4663">
        <w:rPr>
          <w:rFonts w:ascii="Traditional Arabic" w:eastAsia="Times New Roman" w:hAnsi="Traditional Arabic" w:cs="Traditional Arabic"/>
          <w:sz w:val="34"/>
          <w:szCs w:val="34"/>
          <w:rtl/>
          <w:lang w:bidi="ar-EG"/>
        </w:rPr>
        <w:t>فعند الحنفية أن</w:t>
      </w:r>
      <w:r w:rsidR="006B38B4" w:rsidRPr="00CE4663">
        <w:rPr>
          <w:rFonts w:ascii="Traditional Arabic" w:eastAsia="Times New Roman" w:hAnsi="Traditional Arabic" w:cs="Traditional Arabic"/>
          <w:sz w:val="34"/>
          <w:szCs w:val="34"/>
          <w:rtl/>
          <w:lang w:bidi="ar-EG"/>
        </w:rPr>
        <w:t>َّ</w:t>
      </w:r>
      <w:r w:rsidR="00142979" w:rsidRPr="00CE4663">
        <w:rPr>
          <w:rFonts w:ascii="Traditional Arabic" w:eastAsia="Times New Roman" w:hAnsi="Traditional Arabic" w:cs="Traditional Arabic"/>
          <w:sz w:val="34"/>
          <w:szCs w:val="34"/>
          <w:rtl/>
          <w:lang w:bidi="ar-EG"/>
        </w:rPr>
        <w:t xml:space="preserve"> العادة تقضي بأن ما تعم به البلوىٰ يتواتر نقله أو يشتهر؛ لوجود داعيه من كثرة السؤال عنه وكثرة الجواب، وعلىٰ هذا فنقل الخبر</w:t>
      </w:r>
      <w:r w:rsidR="00E41F11" w:rsidRPr="00CE4663">
        <w:rPr>
          <w:rFonts w:ascii="Traditional Arabic" w:eastAsia="Times New Roman" w:hAnsi="Traditional Arabic" w:cs="Traditional Arabic"/>
          <w:sz w:val="34"/>
          <w:szCs w:val="34"/>
          <w:rtl/>
          <w:lang w:bidi="ar-EG"/>
        </w:rPr>
        <w:t xml:space="preserve"> </w:t>
      </w:r>
      <w:r w:rsidR="00142979" w:rsidRPr="00CE4663">
        <w:rPr>
          <w:rFonts w:ascii="Traditional Arabic" w:eastAsia="Times New Roman" w:hAnsi="Traditional Arabic" w:cs="Traditional Arabic"/>
          <w:sz w:val="34"/>
          <w:szCs w:val="34"/>
          <w:rtl/>
          <w:lang w:bidi="ar-EG"/>
        </w:rPr>
        <w:t>- والحالة هذه</w:t>
      </w:r>
      <w:r w:rsidR="00E41F11" w:rsidRPr="00CE4663">
        <w:rPr>
          <w:rFonts w:ascii="Traditional Arabic" w:eastAsia="Times New Roman" w:hAnsi="Traditional Arabic" w:cs="Traditional Arabic"/>
          <w:sz w:val="34"/>
          <w:szCs w:val="34"/>
          <w:rtl/>
          <w:lang w:bidi="ar-EG"/>
        </w:rPr>
        <w:t xml:space="preserve"> </w:t>
      </w:r>
      <w:r w:rsidR="00142979" w:rsidRPr="00CE4663">
        <w:rPr>
          <w:rFonts w:ascii="Traditional Arabic" w:eastAsia="Times New Roman" w:hAnsi="Traditional Arabic" w:cs="Traditional Arabic"/>
          <w:sz w:val="34"/>
          <w:szCs w:val="34"/>
          <w:rtl/>
          <w:lang w:bidi="ar-EG"/>
        </w:rPr>
        <w:t>- نقلاً آحادياً دليل زيفه وغلطه</w:t>
      </w:r>
      <w:r w:rsidR="00CE4663">
        <w:rPr>
          <w:rFonts w:ascii="Traditional Arabic" w:eastAsia="Times New Roman" w:hAnsi="Traditional Arabic" w:cs="Traditional Arabic"/>
          <w:sz w:val="34"/>
          <w:szCs w:val="34"/>
          <w:rtl/>
          <w:lang w:bidi="ar-EG"/>
        </w:rPr>
        <w:t>.</w:t>
      </w:r>
    </w:p>
    <w:p w14:paraId="7BF3CB3B" w14:textId="77777777" w:rsidR="00DC3F8D" w:rsidRPr="00CE4663" w:rsidRDefault="0014297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وعند الجمهور مَنْعُ لزوم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العادة تجوِّز النقل الآحادي لأحكامٍ تعم بها بلوىٰ المكلفين، وعليه فخبر الآحاد فيها صحيحٌ مقبول</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22"/>
      </w:r>
      <w:r w:rsidR="00CE4663">
        <w:rPr>
          <w:rFonts w:ascii="Traditional Arabic" w:eastAsia="Times New Roman" w:hAnsi="Traditional Arabic" w:cs="Traditional Arabic"/>
          <w:sz w:val="34"/>
          <w:szCs w:val="34"/>
          <w:rtl/>
          <w:lang w:bidi="ar-EG"/>
        </w:rPr>
        <w:t xml:space="preserve"> </w:t>
      </w:r>
      <w:r w:rsidR="00816FDB" w:rsidRPr="00CE4663">
        <w:rPr>
          <w:rFonts w:ascii="Traditional Arabic" w:eastAsia="Times New Roman" w:hAnsi="Traditional Arabic" w:cs="Traditional Arabic"/>
          <w:sz w:val="34"/>
          <w:szCs w:val="34"/>
          <w:rtl/>
          <w:lang w:bidi="ar-EG"/>
        </w:rPr>
        <w:t>ثم يقال</w:t>
      </w:r>
      <w:r w:rsidR="00CE4663">
        <w:rPr>
          <w:rFonts w:ascii="Traditional Arabic" w:eastAsia="Times New Roman" w:hAnsi="Traditional Arabic" w:cs="Traditional Arabic"/>
          <w:sz w:val="34"/>
          <w:szCs w:val="34"/>
          <w:rtl/>
          <w:lang w:bidi="ar-EG"/>
        </w:rPr>
        <w:t xml:space="preserve">: </w:t>
      </w:r>
      <w:r w:rsidR="007330CC" w:rsidRPr="00CE4663">
        <w:rPr>
          <w:rFonts w:ascii="Traditional Arabic" w:eastAsia="Times New Roman" w:hAnsi="Traditional Arabic" w:cs="Traditional Arabic"/>
          <w:sz w:val="34"/>
          <w:szCs w:val="34"/>
          <w:rtl/>
          <w:lang w:bidi="ar-EG"/>
        </w:rPr>
        <w:t>إ</w:t>
      </w:r>
      <w:r w:rsidR="00816FDB" w:rsidRPr="00CE4663">
        <w:rPr>
          <w:rFonts w:ascii="Traditional Arabic" w:eastAsia="Times New Roman" w:hAnsi="Traditional Arabic" w:cs="Traditional Arabic"/>
          <w:sz w:val="34"/>
          <w:szCs w:val="34"/>
          <w:rtl/>
          <w:lang w:bidi="ar-EG"/>
        </w:rPr>
        <w:t xml:space="preserve">نه من </w:t>
      </w:r>
      <w:r w:rsidR="003A3742" w:rsidRPr="00CE4663">
        <w:rPr>
          <w:rFonts w:ascii="Traditional Arabic" w:eastAsia="Times New Roman" w:hAnsi="Traditional Arabic" w:cs="Traditional Arabic"/>
          <w:sz w:val="34"/>
          <w:szCs w:val="34"/>
          <w:rtl/>
          <w:lang w:bidi="ar-EG"/>
        </w:rPr>
        <w:t>الإلزام</w:t>
      </w:r>
      <w:r w:rsidR="00816FDB" w:rsidRPr="00CE4663">
        <w:rPr>
          <w:rFonts w:ascii="Traditional Arabic" w:eastAsia="Times New Roman" w:hAnsi="Traditional Arabic" w:cs="Traditional Arabic"/>
          <w:sz w:val="34"/>
          <w:szCs w:val="34"/>
          <w:rtl/>
          <w:lang w:bidi="ar-EG"/>
        </w:rPr>
        <w:t>ات</w:t>
      </w:r>
      <w:r w:rsidR="003A3742" w:rsidRPr="00CE4663">
        <w:rPr>
          <w:rFonts w:ascii="Traditional Arabic" w:eastAsia="Times New Roman" w:hAnsi="Traditional Arabic" w:cs="Traditional Arabic"/>
          <w:sz w:val="34"/>
          <w:szCs w:val="34"/>
          <w:rtl/>
          <w:lang w:bidi="ar-EG"/>
        </w:rPr>
        <w:t xml:space="preserve"> </w:t>
      </w:r>
      <w:r w:rsidR="00816FDB" w:rsidRPr="00CE4663">
        <w:rPr>
          <w:rFonts w:ascii="Traditional Arabic" w:eastAsia="Times New Roman" w:hAnsi="Traditional Arabic" w:cs="Traditional Arabic"/>
          <w:sz w:val="34"/>
          <w:szCs w:val="34"/>
          <w:rtl/>
          <w:lang w:bidi="ar-EG"/>
        </w:rPr>
        <w:t>التي تُظهر تناقض المخالف في هذا الباب</w:t>
      </w:r>
      <w:r w:rsidR="00CE4663">
        <w:rPr>
          <w:rFonts w:ascii="Traditional Arabic" w:eastAsia="Times New Roman" w:hAnsi="Traditional Arabic" w:cs="Traditional Arabic"/>
          <w:sz w:val="34"/>
          <w:szCs w:val="34"/>
          <w:rtl/>
          <w:lang w:bidi="ar-EG"/>
        </w:rPr>
        <w:t xml:space="preserve">: </w:t>
      </w:r>
      <w:r w:rsidR="003A3742" w:rsidRPr="00CE4663">
        <w:rPr>
          <w:rFonts w:ascii="Traditional Arabic" w:eastAsia="Times New Roman" w:hAnsi="Traditional Arabic" w:cs="Traditional Arabic"/>
          <w:sz w:val="34"/>
          <w:szCs w:val="34"/>
          <w:rtl/>
          <w:lang w:bidi="ar-EG"/>
        </w:rPr>
        <w:t>هو أن</w:t>
      </w:r>
      <w:r w:rsidR="00816FDB" w:rsidRPr="00CE4663">
        <w:rPr>
          <w:rFonts w:ascii="Traditional Arabic" w:eastAsia="Times New Roman" w:hAnsi="Traditional Arabic" w:cs="Traditional Arabic"/>
          <w:sz w:val="34"/>
          <w:szCs w:val="34"/>
          <w:rtl/>
          <w:lang w:bidi="ar-EG"/>
        </w:rPr>
        <w:t>َ</w:t>
      </w:r>
      <w:r w:rsidR="003A3742" w:rsidRPr="00CE4663">
        <w:rPr>
          <w:rFonts w:ascii="Traditional Arabic" w:eastAsia="Times New Roman" w:hAnsi="Traditional Arabic" w:cs="Traditional Arabic"/>
          <w:sz w:val="34"/>
          <w:szCs w:val="34"/>
          <w:rtl/>
          <w:lang w:bidi="ar-EG"/>
        </w:rPr>
        <w:t xml:space="preserve"> الوتر وحكم الحجامة والقهقهة في الصلاة، ووجوب الغسل من غسل الميت، وإفراد الإقامة وتثنيتها، فمن قبيل ما تعم به البلوى، ومع ذلك فقد أثبتها </w:t>
      </w:r>
      <w:r w:rsidR="00816FDB" w:rsidRPr="00CE4663">
        <w:rPr>
          <w:rFonts w:ascii="Traditional Arabic" w:eastAsia="Times New Roman" w:hAnsi="Traditional Arabic" w:cs="Traditional Arabic"/>
          <w:sz w:val="34"/>
          <w:szCs w:val="34"/>
          <w:rtl/>
          <w:lang w:bidi="ar-EG"/>
        </w:rPr>
        <w:t>الحنفية</w:t>
      </w:r>
      <w:r w:rsidR="003A3742" w:rsidRPr="00CE4663">
        <w:rPr>
          <w:rFonts w:ascii="Traditional Arabic" w:eastAsia="Times New Roman" w:hAnsi="Traditional Arabic" w:cs="Traditional Arabic"/>
          <w:sz w:val="34"/>
          <w:szCs w:val="34"/>
          <w:rtl/>
          <w:lang w:bidi="ar-EG"/>
        </w:rPr>
        <w:t xml:space="preserve"> بأخبار الآحاد</w:t>
      </w:r>
      <w:r w:rsidR="00816FD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52C89357" w14:textId="77777777" w:rsidR="00DC3F8D" w:rsidRPr="00CE4663" w:rsidRDefault="00DC3F8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 مهم:</w:t>
      </w:r>
    </w:p>
    <w:p w14:paraId="73C942A6" w14:textId="77777777" w:rsidR="00C27D2D" w:rsidRPr="00CE4663" w:rsidRDefault="006B38B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علماء الأصول</w:t>
      </w:r>
      <w:r w:rsidR="0091377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مَنْ جعل الخلاف </w:t>
      </w:r>
      <w:r w:rsidR="00913770" w:rsidRPr="00CE4663">
        <w:rPr>
          <w:rFonts w:ascii="Traditional Arabic" w:eastAsia="Times New Roman" w:hAnsi="Traditional Arabic" w:cs="Traditional Arabic"/>
          <w:sz w:val="34"/>
          <w:szCs w:val="34"/>
          <w:rtl/>
          <w:lang w:bidi="ar-EG"/>
        </w:rPr>
        <w:t xml:space="preserve">في هذه المسألة خلافاً </w:t>
      </w:r>
      <w:r w:rsidRPr="00CE4663">
        <w:rPr>
          <w:rFonts w:ascii="Traditional Arabic" w:eastAsia="Times New Roman" w:hAnsi="Traditional Arabic" w:cs="Traditional Arabic"/>
          <w:sz w:val="34"/>
          <w:szCs w:val="34"/>
          <w:rtl/>
          <w:lang w:bidi="ar-EG"/>
        </w:rPr>
        <w:t>لفظياً</w:t>
      </w:r>
      <w:r w:rsidR="00913770" w:rsidRPr="00CE4663">
        <w:rPr>
          <w:rFonts w:ascii="Traditional Arabic" w:eastAsia="Times New Roman" w:hAnsi="Traditional Arabic" w:cs="Traditional Arabic"/>
          <w:sz w:val="34"/>
          <w:szCs w:val="34"/>
          <w:rtl/>
          <w:lang w:bidi="ar-EG"/>
        </w:rPr>
        <w:t xml:space="preserve"> لا يترتب عليه كثير فائدة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والحق أن</w:t>
      </w:r>
      <w:r w:rsidR="0091377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للخلاف في مسألة الخبر الوارد في عموم البلوىٰ أثراً في الفقه وثمرة في الأحكام الشرعية، ولا أَدَلَّ علىٰ ذلك من المصن</w:t>
      </w:r>
      <w:r w:rsidR="00020AD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فات الفقهية؛ فإنها طافحة بالفروع المخرَّجة علىٰ المسألة</w:t>
      </w:r>
      <w:r w:rsidR="00CE4663">
        <w:rPr>
          <w:rFonts w:ascii="Traditional Arabic" w:eastAsia="Times New Roman" w:hAnsi="Traditional Arabic" w:cs="Traditional Arabic"/>
          <w:sz w:val="34"/>
          <w:szCs w:val="34"/>
          <w:rtl/>
          <w:lang w:bidi="ar-EG"/>
        </w:rPr>
        <w:t>،</w:t>
      </w:r>
      <w:r w:rsidR="00913770" w:rsidRPr="00CE4663">
        <w:rPr>
          <w:rFonts w:ascii="Traditional Arabic" w:eastAsia="Times New Roman" w:hAnsi="Traditional Arabic" w:cs="Traditional Arabic"/>
          <w:sz w:val="34"/>
          <w:szCs w:val="34"/>
          <w:rtl/>
          <w:lang w:bidi="ar-EG"/>
        </w:rPr>
        <w:t xml:space="preserve"> ولا شك أنَّ القاعدة المطردة بين العلماء أنَّ الوقوع دليل بذاته</w:t>
      </w:r>
      <w:r w:rsidR="00CE4663">
        <w:rPr>
          <w:rFonts w:ascii="Traditional Arabic" w:eastAsia="Times New Roman" w:hAnsi="Traditional Arabic" w:cs="Traditional Arabic"/>
          <w:sz w:val="34"/>
          <w:szCs w:val="34"/>
          <w:rtl/>
          <w:lang w:bidi="ar-EG"/>
        </w:rPr>
        <w:t>،</w:t>
      </w:r>
      <w:r w:rsidR="00913770" w:rsidRPr="00CE4663">
        <w:rPr>
          <w:rFonts w:ascii="Traditional Arabic" w:eastAsia="Times New Roman" w:hAnsi="Traditional Arabic" w:cs="Traditional Arabic"/>
          <w:sz w:val="34"/>
          <w:szCs w:val="34"/>
          <w:rtl/>
          <w:lang w:bidi="ar-EG"/>
        </w:rPr>
        <w:t xml:space="preserve"> لذا فإننا سنذكر بعض أمثلة تطبيق</w:t>
      </w:r>
      <w:r w:rsidR="00020AD2" w:rsidRPr="00CE4663">
        <w:rPr>
          <w:rFonts w:ascii="Traditional Arabic" w:eastAsia="Times New Roman" w:hAnsi="Traditional Arabic" w:cs="Traditional Arabic"/>
          <w:sz w:val="34"/>
          <w:szCs w:val="34"/>
          <w:rtl/>
          <w:lang w:bidi="ar-EG"/>
        </w:rPr>
        <w:t>ي</w:t>
      </w:r>
      <w:r w:rsidR="00913770" w:rsidRPr="00CE4663">
        <w:rPr>
          <w:rFonts w:ascii="Traditional Arabic" w:eastAsia="Times New Roman" w:hAnsi="Traditional Arabic" w:cs="Traditional Arabic"/>
          <w:sz w:val="34"/>
          <w:szCs w:val="34"/>
          <w:rtl/>
          <w:lang w:bidi="ar-EG"/>
        </w:rPr>
        <w:t>ة على صحة هذه الدعوى.</w:t>
      </w:r>
      <w:r w:rsidR="00CE4663">
        <w:rPr>
          <w:rFonts w:ascii="Traditional Arabic" w:eastAsia="Times New Roman" w:hAnsi="Traditional Arabic" w:cs="Traditional Arabic"/>
          <w:sz w:val="34"/>
          <w:szCs w:val="34"/>
          <w:rtl/>
          <w:lang w:bidi="ar-EG"/>
        </w:rPr>
        <w:t xml:space="preserve"> </w:t>
      </w:r>
      <w:r w:rsidR="00DC3F8D" w:rsidRPr="00CE4663">
        <w:rPr>
          <w:rFonts w:ascii="Traditional Arabic" w:eastAsia="Times New Roman" w:hAnsi="Traditional Arabic" w:cs="Traditional Arabic"/>
          <w:sz w:val="34"/>
          <w:szCs w:val="34"/>
          <w:rtl/>
          <w:lang w:bidi="ar-EG"/>
        </w:rPr>
        <w:t>تطبيقات مهمة على مسألة الباب:</w:t>
      </w:r>
      <w:r w:rsid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00C27D2D" w:rsidRPr="00CE4663">
        <w:rPr>
          <w:rFonts w:ascii="Traditional Arabic" w:eastAsia="Times New Roman" w:hAnsi="Traditional Arabic" w:cs="Traditional Arabic"/>
          <w:sz w:val="34"/>
          <w:szCs w:val="34"/>
          <w:rtl/>
          <w:lang w:bidi="ar-EG"/>
        </w:rPr>
        <w:t>حكم</w:t>
      </w:r>
      <w:proofErr w:type="gramEnd"/>
      <w:r w:rsidR="00C27D2D" w:rsidRPr="00CE4663">
        <w:rPr>
          <w:rFonts w:ascii="Traditional Arabic" w:eastAsia="Times New Roman" w:hAnsi="Traditional Arabic" w:cs="Traditional Arabic"/>
          <w:sz w:val="34"/>
          <w:szCs w:val="34"/>
          <w:rtl/>
          <w:lang w:bidi="ar-EG"/>
        </w:rPr>
        <w:t xml:space="preserve"> نقض الوضوء بمسِّ الذَّكَر:</w:t>
      </w:r>
    </w:p>
    <w:p w14:paraId="0B0ED68A" w14:textId="77777777" w:rsidR="00C27D2D" w:rsidRPr="00CE4663" w:rsidRDefault="00C27D2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اختلف الفقهاء في نقض الوضوء بمس الذكر علىٰ </w:t>
      </w:r>
      <w:r w:rsidR="00432861" w:rsidRPr="00CE4663">
        <w:rPr>
          <w:rFonts w:ascii="Traditional Arabic" w:eastAsia="Times New Roman" w:hAnsi="Traditional Arabic" w:cs="Traditional Arabic"/>
          <w:sz w:val="34"/>
          <w:szCs w:val="34"/>
          <w:rtl/>
          <w:lang w:bidi="ar-EG"/>
        </w:rPr>
        <w:t>قولين</w:t>
      </w:r>
      <w:r w:rsidR="00CE4663">
        <w:rPr>
          <w:rFonts w:ascii="Traditional Arabic" w:eastAsia="Times New Roman" w:hAnsi="Traditional Arabic" w:cs="Traditional Arabic"/>
          <w:sz w:val="34"/>
          <w:szCs w:val="34"/>
          <w:rtl/>
          <w:lang w:bidi="ar-EG"/>
        </w:rPr>
        <w:t xml:space="preserve">: </w:t>
      </w:r>
      <w:r w:rsidR="00432861" w:rsidRPr="00CE4663">
        <w:rPr>
          <w:rFonts w:ascii="Traditional Arabic" w:eastAsia="Times New Roman" w:hAnsi="Traditional Arabic" w:cs="Traditional Arabic"/>
          <w:sz w:val="34"/>
          <w:szCs w:val="34"/>
          <w:rtl/>
          <w:lang w:bidi="ar-EG"/>
        </w:rPr>
        <w:t xml:space="preserve">فالذي عليه الجمهور </w:t>
      </w:r>
      <w:r w:rsidRPr="00CE4663">
        <w:rPr>
          <w:rFonts w:ascii="Traditional Arabic" w:eastAsia="Times New Roman" w:hAnsi="Traditional Arabic" w:cs="Traditional Arabic"/>
          <w:sz w:val="34"/>
          <w:szCs w:val="34"/>
          <w:rtl/>
          <w:lang w:bidi="ar-EG"/>
        </w:rPr>
        <w:t>أن</w:t>
      </w:r>
      <w:r w:rsidR="00DA383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 الذكر ينقض الوضوء</w:t>
      </w:r>
      <w:r w:rsidR="00CE4663">
        <w:rPr>
          <w:rFonts w:ascii="Traditional Arabic" w:eastAsia="Times New Roman" w:hAnsi="Traditional Arabic" w:cs="Traditional Arabic"/>
          <w:sz w:val="34"/>
          <w:szCs w:val="34"/>
          <w:rtl/>
          <w:lang w:bidi="ar-EG"/>
        </w:rPr>
        <w:t>،</w:t>
      </w:r>
      <w:r w:rsidR="00DA383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 قول ا</w:t>
      </w:r>
      <w:r w:rsidR="00DA383F" w:rsidRPr="00CE4663">
        <w:rPr>
          <w:rFonts w:ascii="Traditional Arabic" w:eastAsia="Times New Roman" w:hAnsi="Traditional Arabic" w:cs="Traditional Arabic"/>
          <w:sz w:val="34"/>
          <w:szCs w:val="34"/>
          <w:rtl/>
          <w:lang w:bidi="ar-EG"/>
        </w:rPr>
        <w:t>لجمهور من ا</w:t>
      </w:r>
      <w:r w:rsidRPr="00CE4663">
        <w:rPr>
          <w:rFonts w:ascii="Traditional Arabic" w:eastAsia="Times New Roman" w:hAnsi="Traditional Arabic" w:cs="Traditional Arabic"/>
          <w:sz w:val="34"/>
          <w:szCs w:val="34"/>
          <w:rtl/>
          <w:lang w:bidi="ar-EG"/>
        </w:rPr>
        <w:t>لمالكية</w:t>
      </w:r>
      <w:r w:rsidR="00DA383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والشافعية</w:t>
      </w:r>
      <w:r w:rsidR="00DA383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والحنابلة</w:t>
      </w:r>
      <w:r w:rsidR="00CE4663">
        <w:rPr>
          <w:rFonts w:ascii="Traditional Arabic" w:eastAsia="Times New Roman" w:hAnsi="Traditional Arabic" w:cs="Traditional Arabic"/>
          <w:sz w:val="34"/>
          <w:szCs w:val="34"/>
          <w:rtl/>
          <w:lang w:bidi="ar-EG"/>
        </w:rPr>
        <w:t>،</w:t>
      </w:r>
      <w:r w:rsidR="00432861" w:rsidRPr="00CE4663">
        <w:rPr>
          <w:rFonts w:ascii="Traditional Arabic" w:eastAsia="Times New Roman" w:hAnsi="Traditional Arabic" w:cs="Traditional Arabic"/>
          <w:sz w:val="34"/>
          <w:szCs w:val="34"/>
          <w:rtl/>
          <w:lang w:bidi="ar-EG"/>
        </w:rPr>
        <w:t xml:space="preserve"> وخالف في ذلك الحنفية فقالوا ب</w:t>
      </w:r>
      <w:r w:rsidRPr="00CE4663">
        <w:rPr>
          <w:rFonts w:ascii="Traditional Arabic" w:eastAsia="Times New Roman" w:hAnsi="Traditional Arabic" w:cs="Traditional Arabic"/>
          <w:sz w:val="34"/>
          <w:szCs w:val="34"/>
          <w:rtl/>
          <w:lang w:bidi="ar-EG"/>
        </w:rPr>
        <w:t>أن</w:t>
      </w:r>
      <w:r w:rsidR="004328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 الذكر لا ينقض </w:t>
      </w:r>
      <w:r w:rsidR="00432861" w:rsidRPr="00CE4663">
        <w:rPr>
          <w:rFonts w:ascii="Traditional Arabic" w:eastAsia="Times New Roman" w:hAnsi="Traditional Arabic" w:cs="Traditional Arabic"/>
          <w:sz w:val="34"/>
          <w:szCs w:val="34"/>
          <w:rtl/>
          <w:lang w:bidi="ar-EG"/>
        </w:rPr>
        <w:t>الوضوء</w:t>
      </w:r>
      <w:r w:rsidRPr="00CE4663">
        <w:rPr>
          <w:rFonts w:ascii="Traditional Arabic" w:eastAsia="Times New Roman" w:hAnsi="Traditional Arabic" w:cs="Traditional Arabic"/>
          <w:sz w:val="34"/>
          <w:szCs w:val="34"/>
          <w:rtl/>
          <w:lang w:bidi="ar-EG"/>
        </w:rPr>
        <w:t>.</w:t>
      </w:r>
      <w:r w:rsidR="00432861" w:rsidRPr="00CE4663">
        <w:rPr>
          <w:rFonts w:ascii="Traditional Arabic" w:eastAsia="Times New Roman" w:hAnsi="Traditional Arabic" w:cs="Traditional Arabic"/>
          <w:sz w:val="34"/>
          <w:szCs w:val="34"/>
          <w:rtl/>
          <w:lang w:bidi="ar-EG"/>
        </w:rPr>
        <w:t xml:space="preserve"> </w:t>
      </w:r>
      <w:r w:rsidR="00432861" w:rsidRPr="00CE4663">
        <w:rPr>
          <w:rStyle w:val="a6"/>
          <w:rFonts w:ascii="Traditional Arabic" w:eastAsia="Times New Roman" w:hAnsi="Traditional Arabic" w:cs="Traditional Arabic"/>
          <w:sz w:val="34"/>
          <w:szCs w:val="34"/>
          <w:rtl/>
          <w:lang w:bidi="ar-EG"/>
        </w:rPr>
        <w:footnoteReference w:id="223"/>
      </w:r>
    </w:p>
    <w:p w14:paraId="534925E7" w14:textId="77777777" w:rsidR="00C27D2D" w:rsidRPr="00CE4663" w:rsidRDefault="00DA383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وأصل </w:t>
      </w:r>
      <w:r w:rsidR="00C27D2D" w:rsidRPr="00CE4663">
        <w:rPr>
          <w:rFonts w:ascii="Traditional Arabic" w:eastAsia="Times New Roman" w:hAnsi="Traditional Arabic" w:cs="Traditional Arabic"/>
          <w:sz w:val="34"/>
          <w:szCs w:val="34"/>
          <w:rtl/>
          <w:lang w:bidi="ar-EG"/>
        </w:rPr>
        <w:t xml:space="preserve">الخلاف في </w:t>
      </w:r>
      <w:r w:rsidRPr="00CE4663">
        <w:rPr>
          <w:rFonts w:ascii="Traditional Arabic" w:eastAsia="Times New Roman" w:hAnsi="Traditional Arabic" w:cs="Traditional Arabic"/>
          <w:sz w:val="34"/>
          <w:szCs w:val="34"/>
          <w:rtl/>
          <w:lang w:bidi="ar-EG"/>
        </w:rPr>
        <w:t xml:space="preserve">هذه المسألة مبني على </w:t>
      </w:r>
      <w:r w:rsidR="00C72380" w:rsidRPr="00CE4663">
        <w:rPr>
          <w:rFonts w:ascii="Traditional Arabic" w:eastAsia="Times New Roman" w:hAnsi="Traditional Arabic" w:cs="Traditional Arabic"/>
          <w:sz w:val="34"/>
          <w:szCs w:val="34"/>
          <w:rtl/>
          <w:lang w:bidi="ar-EG"/>
        </w:rPr>
        <w:t>مسألة خبر الآحاد فيما تعم</w:t>
      </w:r>
      <w:r w:rsidR="00020AD2" w:rsidRPr="00CE4663">
        <w:rPr>
          <w:rFonts w:ascii="Traditional Arabic" w:eastAsia="Times New Roman" w:hAnsi="Traditional Arabic" w:cs="Traditional Arabic"/>
          <w:sz w:val="34"/>
          <w:szCs w:val="34"/>
          <w:rtl/>
          <w:lang w:bidi="ar-EG"/>
        </w:rPr>
        <w:t xml:space="preserve"> به البلوى</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فقد </w:t>
      </w:r>
      <w:r w:rsidR="00C27D2D" w:rsidRPr="00CE4663">
        <w:rPr>
          <w:rFonts w:ascii="Traditional Arabic" w:eastAsia="Times New Roman" w:hAnsi="Traditional Arabic" w:cs="Traditional Arabic"/>
          <w:sz w:val="34"/>
          <w:szCs w:val="34"/>
          <w:rtl/>
          <w:lang w:bidi="ar-EG"/>
        </w:rPr>
        <w:t>استدل الجمهور علىٰ ما ذهبوا إليه بحديث بُسْرَة بنت صفوان رضي الله عنها</w:t>
      </w:r>
      <w:r w:rsidR="00CE4663">
        <w:rPr>
          <w:rFonts w:ascii="Traditional Arabic" w:eastAsia="Times New Roman" w:hAnsi="Traditional Arabic" w:cs="Traditional Arabic"/>
          <w:sz w:val="34"/>
          <w:szCs w:val="34"/>
          <w:rtl/>
          <w:lang w:bidi="ar-EG"/>
        </w:rPr>
        <w:t xml:space="preserve"> </w:t>
      </w:r>
      <w:r w:rsidR="00C27D2D"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w:t>
      </w:r>
      <w:r w:rsidR="00C27D2D" w:rsidRPr="00CE4663">
        <w:rPr>
          <w:rFonts w:ascii="Traditional Arabic" w:eastAsia="Times New Roman" w:hAnsi="Traditional Arabic" w:cs="Traditional Arabic"/>
          <w:sz w:val="34"/>
          <w:szCs w:val="34"/>
          <w:rtl/>
          <w:lang w:bidi="ar-EG"/>
        </w:rPr>
        <w:t xml:space="preserve"> النبي صلىٰ الله عليه وسلم قال: «مَنْ مَسَّ ذَكَرَهُ فَلْيَتَوضَّأ»</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224"/>
      </w:r>
      <w:r w:rsidR="00CE4663">
        <w:rPr>
          <w:rFonts w:ascii="Traditional Arabic" w:eastAsia="Times New Roman" w:hAnsi="Traditional Arabic" w:cs="Traditional Arabic"/>
          <w:sz w:val="34"/>
          <w:szCs w:val="34"/>
          <w:rtl/>
          <w:lang w:bidi="ar-EG"/>
        </w:rPr>
        <w:t>،</w:t>
      </w:r>
      <w:r w:rsidR="00EE6611" w:rsidRPr="00CE4663">
        <w:rPr>
          <w:rFonts w:ascii="Traditional Arabic" w:eastAsia="Times New Roman" w:hAnsi="Traditional Arabic" w:cs="Traditional Arabic"/>
          <w:sz w:val="34"/>
          <w:szCs w:val="34"/>
          <w:rtl/>
          <w:lang w:bidi="ar-EG"/>
        </w:rPr>
        <w:t xml:space="preserve"> </w:t>
      </w:r>
      <w:r w:rsidR="00C27D2D" w:rsidRPr="00CE4663">
        <w:rPr>
          <w:rFonts w:ascii="Traditional Arabic" w:eastAsia="Times New Roman" w:hAnsi="Traditional Arabic" w:cs="Traditional Arabic"/>
          <w:sz w:val="34"/>
          <w:szCs w:val="34"/>
          <w:rtl/>
          <w:lang w:bidi="ar-EG"/>
        </w:rPr>
        <w:t>وغيره من الأحاديث</w:t>
      </w:r>
      <w:r w:rsidR="00CE4663">
        <w:rPr>
          <w:rFonts w:ascii="Traditional Arabic" w:eastAsia="Times New Roman" w:hAnsi="Traditional Arabic" w:cs="Traditional Arabic"/>
          <w:sz w:val="34"/>
          <w:szCs w:val="34"/>
          <w:rtl/>
          <w:lang w:bidi="ar-EG"/>
        </w:rPr>
        <w:t>.</w:t>
      </w:r>
    </w:p>
    <w:p w14:paraId="383FEA7B" w14:textId="77777777" w:rsidR="003D4633" w:rsidRPr="00CE4663" w:rsidRDefault="00C27D2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وقد رَدَّ الحنفية هذا الحديث بأنه خبر آحاد ورد فيما تعم به البلوىٰ، فلا يكون حجة. </w:t>
      </w:r>
      <w:r w:rsidR="00FB5DA3" w:rsidRPr="00CE4663">
        <w:rPr>
          <w:rFonts w:ascii="Traditional Arabic" w:eastAsia="Times New Roman" w:hAnsi="Traditional Arabic" w:cs="Traditional Arabic"/>
          <w:sz w:val="34"/>
          <w:szCs w:val="34"/>
          <w:rtl/>
          <w:lang w:bidi="ar-EG"/>
        </w:rPr>
        <w:t>قال السرخسي</w:t>
      </w:r>
      <w:r w:rsidR="00D963C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963C0" w:rsidRPr="00CE4663">
        <w:rPr>
          <w:rFonts w:ascii="Traditional Arabic" w:eastAsia="Times New Roman" w:hAnsi="Traditional Arabic" w:cs="Traditional Arabic"/>
          <w:sz w:val="34"/>
          <w:szCs w:val="34"/>
          <w:rtl/>
          <w:lang w:bidi="ar-EG"/>
        </w:rPr>
        <w:t>وعلى هذا الأصل لم نعمل بحديث الوضوء من مس الذكر</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لأنَّ ‌بُسرة تفر</w:t>
      </w:r>
      <w:r w:rsidR="00C72380" w:rsidRP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دت</w:t>
      </w:r>
      <w:r w:rsidR="00C72380" w:rsidRP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بروايته مع عموم الحاجة لهم إلى معرفته</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فالقول بأنَّ النبيَّ صلى الله</w:t>
      </w:r>
      <w:r w:rsidR="00CE4663">
        <w:rPr>
          <w:rFonts w:ascii="Traditional Arabic" w:eastAsia="Times New Roman" w:hAnsi="Traditional Arabic" w:cs="Traditional Arabic"/>
          <w:sz w:val="34"/>
          <w:szCs w:val="34"/>
          <w:rtl/>
          <w:lang w:bidi="ar-EG"/>
        </w:rPr>
        <w:t xml:space="preserve"> </w:t>
      </w:r>
      <w:r w:rsidR="00D963C0" w:rsidRPr="00CE4663">
        <w:rPr>
          <w:rFonts w:ascii="Traditional Arabic" w:eastAsia="Times New Roman" w:hAnsi="Traditional Arabic" w:cs="Traditional Arabic"/>
          <w:sz w:val="34"/>
          <w:szCs w:val="34"/>
          <w:rtl/>
          <w:lang w:bidi="ar-EG"/>
        </w:rPr>
        <w:t>عليه وسلم خصَّها بتعليم هذا الحكم</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مع أنها لا تحتاج إليه</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ولم يُعلم سائر الصحابة </w:t>
      </w:r>
      <w:r w:rsidR="00C041E3" w:rsidRPr="00CE4663">
        <w:rPr>
          <w:rFonts w:ascii="Traditional Arabic" w:eastAsia="Times New Roman" w:hAnsi="Traditional Arabic" w:cs="Traditional Arabic"/>
          <w:sz w:val="34"/>
          <w:szCs w:val="34"/>
          <w:rtl/>
          <w:lang w:bidi="ar-EG"/>
        </w:rPr>
        <w:t xml:space="preserve">رضي الله عنهم </w:t>
      </w:r>
      <w:r w:rsidR="00D963C0" w:rsidRPr="00CE4663">
        <w:rPr>
          <w:rFonts w:ascii="Traditional Arabic" w:eastAsia="Times New Roman" w:hAnsi="Traditional Arabic" w:cs="Traditional Arabic"/>
          <w:sz w:val="34"/>
          <w:szCs w:val="34"/>
          <w:rtl/>
          <w:lang w:bidi="ar-EG"/>
        </w:rPr>
        <w:t>مع شدة حاجتهم إليه شبه المحال</w:t>
      </w:r>
      <w:r w:rsidR="00CE4663">
        <w:rPr>
          <w:rFonts w:ascii="Traditional Arabic" w:eastAsia="Times New Roman" w:hAnsi="Traditional Arabic" w:cs="Traditional Arabic"/>
          <w:sz w:val="34"/>
          <w:szCs w:val="34"/>
          <w:rtl/>
          <w:lang w:bidi="ar-EG"/>
        </w:rPr>
        <w:t>.</w:t>
      </w:r>
      <w:r w:rsidR="00EB09E7" w:rsidRPr="00CE4663">
        <w:rPr>
          <w:rFonts w:ascii="Traditional Arabic" w:eastAsia="Times New Roman" w:hAnsi="Traditional Arabic" w:cs="Traditional Arabic"/>
          <w:sz w:val="34"/>
          <w:szCs w:val="34"/>
          <w:rtl/>
          <w:lang w:bidi="ar-EG"/>
        </w:rPr>
        <w:t xml:space="preserve"> </w:t>
      </w:r>
      <w:r w:rsidR="00D963C0" w:rsidRPr="00CE4663">
        <w:rPr>
          <w:rStyle w:val="a6"/>
          <w:rFonts w:ascii="Traditional Arabic" w:eastAsia="Times New Roman" w:hAnsi="Traditional Arabic" w:cs="Traditional Arabic"/>
          <w:sz w:val="34"/>
          <w:szCs w:val="34"/>
          <w:rtl/>
          <w:lang w:bidi="ar-EG"/>
        </w:rPr>
        <w:footnoteReference w:id="225"/>
      </w:r>
      <w:r w:rsidR="00CE4663">
        <w:rPr>
          <w:rFonts w:ascii="Traditional Arabic" w:eastAsia="Times New Roman" w:hAnsi="Traditional Arabic" w:cs="Traditional Arabic"/>
          <w:sz w:val="34"/>
          <w:szCs w:val="34"/>
          <w:rtl/>
          <w:lang w:bidi="ar-EG"/>
        </w:rPr>
        <w:t xml:space="preserve"> </w:t>
      </w:r>
      <w:r w:rsidR="00D963C0" w:rsidRPr="00CE4663">
        <w:rPr>
          <w:rFonts w:ascii="Traditional Arabic" w:eastAsia="Times New Roman" w:hAnsi="Traditional Arabic" w:cs="Traditional Arabic"/>
          <w:sz w:val="34"/>
          <w:szCs w:val="34"/>
          <w:rtl/>
          <w:lang w:bidi="ar-EG"/>
        </w:rPr>
        <w:t>قال علاء الدين البخاري:</w:t>
      </w:r>
      <w:r w:rsidR="00CE4663">
        <w:rPr>
          <w:rFonts w:ascii="Traditional Arabic" w:eastAsia="Times New Roman" w:hAnsi="Traditional Arabic" w:cs="Traditional Arabic"/>
          <w:sz w:val="34"/>
          <w:szCs w:val="34"/>
          <w:rtl/>
          <w:lang w:bidi="ar-EG"/>
        </w:rPr>
        <w:t xml:space="preserve"> </w:t>
      </w:r>
      <w:r w:rsidR="00D963C0" w:rsidRPr="00CE4663">
        <w:rPr>
          <w:rFonts w:ascii="Traditional Arabic" w:eastAsia="Times New Roman" w:hAnsi="Traditional Arabic" w:cs="Traditional Arabic"/>
          <w:sz w:val="34"/>
          <w:szCs w:val="34"/>
          <w:rtl/>
          <w:lang w:bidi="ar-EG"/>
        </w:rPr>
        <w:t>وذلك لأنَّ ما تعم به البلوىٰ</w:t>
      </w:r>
      <w:r w:rsidR="001015E2" w:rsidRPr="00CE4663">
        <w:rPr>
          <w:rFonts w:ascii="Traditional Arabic" w:eastAsia="Times New Roman" w:hAnsi="Traditional Arabic" w:cs="Traditional Arabic"/>
          <w:sz w:val="34"/>
          <w:szCs w:val="34"/>
          <w:rtl/>
          <w:lang w:bidi="ar-EG"/>
        </w:rPr>
        <w:t xml:space="preserve"> </w:t>
      </w:r>
      <w:r w:rsidR="00D963C0" w:rsidRPr="00CE4663">
        <w:rPr>
          <w:rFonts w:ascii="Traditional Arabic" w:eastAsia="Times New Roman" w:hAnsi="Traditional Arabic" w:cs="Traditional Arabic"/>
          <w:sz w:val="34"/>
          <w:szCs w:val="34"/>
          <w:rtl/>
          <w:lang w:bidi="ar-EG"/>
        </w:rPr>
        <w:t>- كم</w:t>
      </w:r>
      <w:r w:rsidR="008A5830" w:rsidRP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س</w:t>
      </w:r>
      <w:r w:rsidR="007330CC" w:rsidRP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الذكر- لو كان مما ينتقض به الطهارة لأَشَاعَهُ النبي صلىٰ الله عليه وسلم</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ولم يقتصر علىٰ مخاطبة الآحاد</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بل يلقيه إلىٰ عدد يحصل به التواتر أو الشهرة</w:t>
      </w:r>
      <w:r w:rsidR="00CE4663">
        <w:rPr>
          <w:rFonts w:ascii="Traditional Arabic" w:hAnsi="Traditional Arabic" w:cs="Traditional Arabic"/>
          <w:sz w:val="34"/>
          <w:szCs w:val="34"/>
          <w:rtl/>
        </w:rPr>
        <w:t>،</w:t>
      </w:r>
      <w:r w:rsidR="00D963C0" w:rsidRPr="00CE4663">
        <w:rPr>
          <w:rFonts w:ascii="Traditional Arabic" w:eastAsia="Times New Roman" w:hAnsi="Traditional Arabic" w:cs="Traditional Arabic"/>
          <w:sz w:val="34"/>
          <w:szCs w:val="34"/>
          <w:rtl/>
          <w:lang w:bidi="ar-EG"/>
        </w:rPr>
        <w:t xml:space="preserve"> مبالغة في إشاعته</w:t>
      </w:r>
      <w:r w:rsidR="00CE4663">
        <w:rPr>
          <w:rFonts w:ascii="Traditional Arabic" w:eastAsia="Times New Roman" w:hAnsi="Traditional Arabic" w:cs="Traditional Arabic"/>
          <w:sz w:val="34"/>
          <w:szCs w:val="34"/>
          <w:rtl/>
          <w:lang w:bidi="ar-EG"/>
        </w:rPr>
        <w:t>،</w:t>
      </w:r>
      <w:r w:rsidR="00D963C0" w:rsidRPr="00CE4663">
        <w:rPr>
          <w:rFonts w:ascii="Traditional Arabic" w:eastAsia="Times New Roman" w:hAnsi="Traditional Arabic" w:cs="Traditional Arabic"/>
          <w:sz w:val="34"/>
          <w:szCs w:val="34"/>
          <w:rtl/>
          <w:lang w:bidi="ar-EG"/>
        </w:rPr>
        <w:t xml:space="preserve"> لئلا يفضي إلى بطلان صلاة كثير من الأمة من غير شعور به</w:t>
      </w:r>
      <w:r w:rsidR="00CE4663">
        <w:rPr>
          <w:rFonts w:ascii="Traditional Arabic" w:eastAsia="Times New Roman" w:hAnsi="Traditional Arabic" w:cs="Traditional Arabic"/>
          <w:sz w:val="34"/>
          <w:szCs w:val="34"/>
          <w:rtl/>
          <w:lang w:bidi="ar-EG"/>
        </w:rPr>
        <w:t>.</w:t>
      </w:r>
      <w:r w:rsidR="00D963C0" w:rsidRPr="00CE4663">
        <w:rPr>
          <w:rStyle w:val="a6"/>
          <w:rFonts w:ascii="Traditional Arabic" w:eastAsia="Times New Roman" w:hAnsi="Traditional Arabic" w:cs="Traditional Arabic"/>
          <w:sz w:val="34"/>
          <w:szCs w:val="34"/>
          <w:rtl/>
          <w:lang w:bidi="ar-EG"/>
        </w:rPr>
        <w:footnoteReference w:id="226"/>
      </w:r>
      <w:r w:rsidR="00CE4663">
        <w:rPr>
          <w:rFonts w:ascii="Traditional Arabic" w:eastAsia="Times New Roman" w:hAnsi="Traditional Arabic" w:cs="Traditional Arabic"/>
          <w:sz w:val="34"/>
          <w:szCs w:val="34"/>
          <w:rtl/>
          <w:lang w:bidi="ar-EG"/>
        </w:rPr>
        <w:t xml:space="preserve"> </w:t>
      </w:r>
      <w:r w:rsidR="009F39B4" w:rsidRPr="00CE4663">
        <w:rPr>
          <w:rFonts w:ascii="Traditional Arabic" w:eastAsia="Times New Roman" w:hAnsi="Traditional Arabic" w:cs="Traditional Arabic"/>
          <w:sz w:val="34"/>
          <w:szCs w:val="34"/>
          <w:rtl/>
          <w:lang w:bidi="ar-EG"/>
        </w:rPr>
        <w:t>مثال آخر</w:t>
      </w:r>
      <w:r w:rsidR="008A583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D4633" w:rsidRPr="00CE4663">
        <w:rPr>
          <w:rFonts w:ascii="Traditional Arabic" w:eastAsia="Times New Roman" w:hAnsi="Traditional Arabic" w:cs="Traditional Arabic"/>
          <w:sz w:val="34"/>
          <w:szCs w:val="34"/>
          <w:rtl/>
          <w:lang w:bidi="ar-EG"/>
        </w:rPr>
        <w:t>حكم النبيذِ المُتَّخَذ من غير العنب:</w:t>
      </w:r>
    </w:p>
    <w:p w14:paraId="0713492D" w14:textId="77777777" w:rsidR="003D4633" w:rsidRPr="00CE4663" w:rsidRDefault="003D46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أجمع الفقهاء علىٰ أنَّ ما غَلَىٰ وقَذَفَ بالزَّبَدِ من عصير العنب فهو خمرٌ، فيحرم منه القدر المُسْكِر والقدر غير المسكر</w:t>
      </w:r>
      <w:r w:rsidR="00CE4663">
        <w:rPr>
          <w:rFonts w:ascii="Traditional Arabic" w:eastAsia="Times New Roman" w:hAnsi="Traditional Arabic" w:cs="Traditional Arabic"/>
          <w:sz w:val="34"/>
          <w:szCs w:val="34"/>
          <w:rtl/>
          <w:lang w:bidi="ar-EG"/>
        </w:rPr>
        <w:t>،</w:t>
      </w:r>
      <w:r w:rsidR="00AB63C0" w:rsidRPr="00CE4663">
        <w:rPr>
          <w:rFonts w:ascii="Traditional Arabic" w:eastAsia="Times New Roman" w:hAnsi="Traditional Arabic" w:cs="Traditional Arabic"/>
          <w:sz w:val="34"/>
          <w:szCs w:val="34"/>
          <w:rtl/>
          <w:lang w:bidi="ar-EG"/>
        </w:rPr>
        <w:t xml:space="preserve"> كما نقله ابن حزم</w:t>
      </w:r>
      <w:r w:rsidR="000A3D03" w:rsidRPr="00CE4663">
        <w:rPr>
          <w:rFonts w:ascii="Traditional Arabic" w:eastAsia="Times New Roman" w:hAnsi="Traditional Arabic" w:cs="Traditional Arabic"/>
          <w:sz w:val="34"/>
          <w:szCs w:val="34"/>
          <w:rtl/>
          <w:lang w:bidi="ar-EG"/>
        </w:rPr>
        <w:t xml:space="preserve"> وابن قتيبة</w:t>
      </w:r>
      <w:r w:rsidR="00CE4663">
        <w:rPr>
          <w:rFonts w:ascii="Traditional Arabic" w:eastAsia="Times New Roman" w:hAnsi="Traditional Arabic" w:cs="Traditional Arabic"/>
          <w:sz w:val="34"/>
          <w:szCs w:val="34"/>
          <w:rtl/>
          <w:lang w:bidi="ar-EG"/>
        </w:rPr>
        <w:t>.</w:t>
      </w:r>
      <w:r w:rsidR="00AB63C0" w:rsidRPr="00CE4663">
        <w:rPr>
          <w:rStyle w:val="a6"/>
          <w:rFonts w:ascii="Traditional Arabic" w:eastAsia="Times New Roman" w:hAnsi="Traditional Arabic" w:cs="Traditional Arabic"/>
          <w:sz w:val="34"/>
          <w:szCs w:val="34"/>
          <w:rtl/>
          <w:lang w:bidi="ar-EG"/>
        </w:rPr>
        <w:footnoteReference w:id="227"/>
      </w:r>
    </w:p>
    <w:p w14:paraId="09EB0AAF" w14:textId="77777777" w:rsidR="003D4633" w:rsidRPr="00CE4663" w:rsidRDefault="003D46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وإنما اختلفوا فيما غَلىٰ وقذف بالزبد من غير العنب</w:t>
      </w:r>
      <w:r w:rsidR="00CE4663">
        <w:rPr>
          <w:rFonts w:ascii="Traditional Arabic" w:eastAsia="Times New Roman" w:hAnsi="Traditional Arabic" w:cs="Traditional Arabic"/>
          <w:sz w:val="34"/>
          <w:szCs w:val="34"/>
          <w:rtl/>
          <w:lang w:bidi="ar-EG"/>
        </w:rPr>
        <w:t>،</w:t>
      </w:r>
      <w:r w:rsidR="000A3D0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كماء الزبيب وماء الذرة وماء الشعير ونحو ذلك</w:t>
      </w:r>
      <w:r w:rsidR="00CE4663">
        <w:rPr>
          <w:rFonts w:ascii="Traditional Arabic" w:eastAsia="Times New Roman" w:hAnsi="Traditional Arabic" w:cs="Traditional Arabic"/>
          <w:sz w:val="34"/>
          <w:szCs w:val="34"/>
          <w:rtl/>
          <w:lang w:bidi="ar-EG"/>
        </w:rPr>
        <w:t>،</w:t>
      </w:r>
      <w:r w:rsidR="000A3D0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وهو المسمىٰ عند الفقهاء بالنبيذ</w:t>
      </w:r>
      <w:r w:rsidR="00CE4663">
        <w:rPr>
          <w:rFonts w:ascii="Traditional Arabic" w:eastAsia="Times New Roman" w:hAnsi="Traditional Arabic" w:cs="Traditional Arabic"/>
          <w:sz w:val="34"/>
          <w:szCs w:val="34"/>
          <w:rtl/>
          <w:lang w:bidi="ar-EG"/>
        </w:rPr>
        <w:t>،</w:t>
      </w:r>
      <w:r w:rsidR="000A3D0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فهل هو خمر فيحرم قليله وكثيره أم لا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قولين:</w:t>
      </w:r>
    </w:p>
    <w:p w14:paraId="19058C0E" w14:textId="77777777" w:rsidR="003D4633" w:rsidRPr="00CE4663" w:rsidRDefault="000A3D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3D4633" w:rsidRPr="00CE4663">
        <w:rPr>
          <w:rFonts w:ascii="Traditional Arabic" w:eastAsia="Times New Roman" w:hAnsi="Traditional Arabic" w:cs="Traditional Arabic"/>
          <w:sz w:val="34"/>
          <w:szCs w:val="34"/>
          <w:rtl/>
          <w:lang w:bidi="ar-EG"/>
        </w:rPr>
        <w:t>أنَّ النبيذ المتخذ من غير العنب خمرٌ فيحرم قليلُهُ وكثيره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3D4633" w:rsidRPr="00CE4663">
        <w:rPr>
          <w:rFonts w:ascii="Traditional Arabic" w:eastAsia="Times New Roman" w:hAnsi="Traditional Arabic" w:cs="Traditional Arabic"/>
          <w:sz w:val="34"/>
          <w:szCs w:val="34"/>
          <w:rtl/>
          <w:lang w:bidi="ar-EG"/>
        </w:rPr>
        <w:t>وهذا قول</w:t>
      </w:r>
      <w:r w:rsidRPr="00CE4663">
        <w:rPr>
          <w:rFonts w:ascii="Traditional Arabic" w:eastAsia="Times New Roman" w:hAnsi="Traditional Arabic" w:cs="Traditional Arabic"/>
          <w:sz w:val="34"/>
          <w:szCs w:val="34"/>
          <w:rtl/>
          <w:lang w:bidi="ar-EG"/>
        </w:rPr>
        <w:t xml:space="preserve"> الجمهور، من</w:t>
      </w:r>
      <w:r w:rsidR="00CE4663">
        <w:rPr>
          <w:rFonts w:ascii="Traditional Arabic" w:eastAsia="Times New Roman" w:hAnsi="Traditional Arabic" w:cs="Traditional Arabic"/>
          <w:sz w:val="34"/>
          <w:szCs w:val="34"/>
          <w:rtl/>
          <w:lang w:bidi="ar-EG"/>
        </w:rPr>
        <w:t xml:space="preserve"> </w:t>
      </w:r>
      <w:r w:rsidR="003D4633" w:rsidRPr="00CE4663">
        <w:rPr>
          <w:rFonts w:ascii="Traditional Arabic" w:eastAsia="Times New Roman" w:hAnsi="Traditional Arabic" w:cs="Traditional Arabic"/>
          <w:sz w:val="34"/>
          <w:szCs w:val="34"/>
          <w:rtl/>
          <w:lang w:bidi="ar-EG"/>
        </w:rPr>
        <w:t>المالكية</w:t>
      </w:r>
      <w:r w:rsidRPr="00CE4663">
        <w:rPr>
          <w:rFonts w:ascii="Traditional Arabic" w:eastAsia="Times New Roman" w:hAnsi="Traditional Arabic" w:cs="Traditional Arabic"/>
          <w:sz w:val="34"/>
          <w:szCs w:val="34"/>
          <w:rtl/>
          <w:lang w:bidi="ar-EG"/>
        </w:rPr>
        <w:t xml:space="preserve"> والشافعية </w:t>
      </w:r>
      <w:r w:rsidR="003D4633" w:rsidRPr="00CE4663">
        <w:rPr>
          <w:rFonts w:ascii="Traditional Arabic" w:eastAsia="Times New Roman" w:hAnsi="Traditional Arabic" w:cs="Traditional Arabic"/>
          <w:sz w:val="34"/>
          <w:szCs w:val="34"/>
          <w:rtl/>
          <w:lang w:bidi="ar-EG"/>
        </w:rPr>
        <w:t>والحنابلة</w:t>
      </w:r>
      <w:r w:rsidR="00CE4663">
        <w:rPr>
          <w:rFonts w:ascii="Traditional Arabic" w:eastAsia="Times New Roman" w:hAnsi="Traditional Arabic" w:cs="Traditional Arabic"/>
          <w:sz w:val="34"/>
          <w:szCs w:val="34"/>
          <w:rtl/>
          <w:lang w:bidi="ar-EG"/>
        </w:rPr>
        <w:t>.</w:t>
      </w:r>
      <w:r w:rsidR="00343CA6" w:rsidRPr="00CE4663">
        <w:rPr>
          <w:rStyle w:val="a6"/>
          <w:rFonts w:ascii="Traditional Arabic" w:eastAsia="Times New Roman" w:hAnsi="Traditional Arabic" w:cs="Traditional Arabic"/>
          <w:sz w:val="34"/>
          <w:szCs w:val="34"/>
          <w:rtl/>
          <w:lang w:bidi="ar-EG"/>
        </w:rPr>
        <w:footnoteReference w:id="228"/>
      </w:r>
    </w:p>
    <w:p w14:paraId="04DABC92" w14:textId="77777777" w:rsidR="003D4633" w:rsidRPr="00CE4663" w:rsidRDefault="000A3D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3D4633"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w:t>
      </w:r>
      <w:r w:rsidR="003D4633" w:rsidRPr="00CE4663">
        <w:rPr>
          <w:rFonts w:ascii="Traditional Arabic" w:eastAsia="Times New Roman" w:hAnsi="Traditional Arabic" w:cs="Traditional Arabic"/>
          <w:sz w:val="34"/>
          <w:szCs w:val="34"/>
          <w:rtl/>
          <w:lang w:bidi="ar-EG"/>
        </w:rPr>
        <w:t xml:space="preserve"> النبيذ المتخذ من غير العنب ليس بخمرٍ فلا يحرم إل</w:t>
      </w:r>
      <w:r w:rsidRPr="00CE4663">
        <w:rPr>
          <w:rFonts w:ascii="Traditional Arabic" w:eastAsia="Times New Roman" w:hAnsi="Traditional Arabic" w:cs="Traditional Arabic"/>
          <w:sz w:val="34"/>
          <w:szCs w:val="34"/>
          <w:rtl/>
          <w:lang w:bidi="ar-EG"/>
        </w:rPr>
        <w:t>َّ</w:t>
      </w:r>
      <w:r w:rsidR="003D4633" w:rsidRPr="00CE4663">
        <w:rPr>
          <w:rFonts w:ascii="Traditional Arabic" w:eastAsia="Times New Roman" w:hAnsi="Traditional Arabic" w:cs="Traditional Arabic"/>
          <w:sz w:val="34"/>
          <w:szCs w:val="34"/>
          <w:rtl/>
          <w:lang w:bidi="ar-EG"/>
        </w:rPr>
        <w:t>ا القدر المسكر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النبيذ</w:t>
      </w:r>
      <w:r w:rsidR="00343CA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غير العنب في القدر الذي لا يُسْكِر فلا يحرم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3D4633" w:rsidRPr="00CE4663">
        <w:rPr>
          <w:rFonts w:ascii="Traditional Arabic" w:eastAsia="Times New Roman" w:hAnsi="Traditional Arabic" w:cs="Traditional Arabic"/>
          <w:sz w:val="34"/>
          <w:szCs w:val="34"/>
          <w:rtl/>
          <w:lang w:bidi="ar-EG"/>
        </w:rPr>
        <w:t>وهذا قول الحنفية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29"/>
      </w:r>
    </w:p>
    <w:p w14:paraId="5680EB74" w14:textId="77777777" w:rsidR="003D4633" w:rsidRPr="00CE4663" w:rsidRDefault="000E512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أدلة </w:t>
      </w:r>
      <w:r w:rsidR="003D4633" w:rsidRPr="00CE4663">
        <w:rPr>
          <w:rFonts w:ascii="Traditional Arabic" w:eastAsia="Times New Roman" w:hAnsi="Traditional Arabic" w:cs="Traditional Arabic"/>
          <w:sz w:val="34"/>
          <w:szCs w:val="34"/>
          <w:rtl/>
          <w:lang w:bidi="ar-EG"/>
        </w:rPr>
        <w:t>الجمهور</w:t>
      </w:r>
      <w:r w:rsidRPr="00CE4663">
        <w:rPr>
          <w:rFonts w:ascii="Traditional Arabic" w:eastAsia="Times New Roman" w:hAnsi="Traditional Arabic" w:cs="Traditional Arabic"/>
          <w:sz w:val="34"/>
          <w:szCs w:val="34"/>
          <w:rtl/>
          <w:lang w:bidi="ar-EG"/>
        </w:rPr>
        <w:t>،</w:t>
      </w:r>
      <w:r w:rsidR="00761FD2" w:rsidRPr="00CE4663">
        <w:rPr>
          <w:rFonts w:ascii="Traditional Arabic" w:eastAsia="Times New Roman" w:hAnsi="Traditional Arabic" w:cs="Traditional Arabic"/>
          <w:sz w:val="34"/>
          <w:szCs w:val="34"/>
          <w:rtl/>
          <w:lang w:bidi="ar-EG"/>
        </w:rPr>
        <w:t xml:space="preserve"> فنذكر منها:</w:t>
      </w:r>
      <w:r w:rsidR="00CE4663">
        <w:rPr>
          <w:rFonts w:ascii="Traditional Arabic" w:eastAsia="Times New Roman" w:hAnsi="Traditional Arabic" w:cs="Traditional Arabic"/>
          <w:sz w:val="34"/>
          <w:szCs w:val="34"/>
          <w:rtl/>
          <w:lang w:bidi="ar-EG"/>
        </w:rPr>
        <w:t xml:space="preserve"> </w:t>
      </w:r>
      <w:r w:rsidR="00761FD2" w:rsidRPr="00CE4663">
        <w:rPr>
          <w:rFonts w:ascii="Traditional Arabic" w:eastAsia="Times New Roman" w:hAnsi="Traditional Arabic" w:cs="Traditional Arabic"/>
          <w:sz w:val="34"/>
          <w:szCs w:val="34"/>
          <w:rtl/>
          <w:lang w:bidi="ar-EG"/>
        </w:rPr>
        <w:t>عَنْ ‌أَنَسٍ رضي الله عنه قَالَ</w:t>
      </w:r>
      <w:r w:rsidR="00CE4663">
        <w:rPr>
          <w:rFonts w:ascii="Traditional Arabic" w:eastAsia="Times New Roman" w:hAnsi="Traditional Arabic" w:cs="Traditional Arabic"/>
          <w:sz w:val="34"/>
          <w:szCs w:val="34"/>
          <w:rtl/>
          <w:lang w:bidi="ar-EG"/>
        </w:rPr>
        <w:t>:</w:t>
      </w:r>
      <w:r w:rsidR="00761FD2" w:rsidRPr="00CE4663">
        <w:rPr>
          <w:rFonts w:ascii="Traditional Arabic" w:eastAsia="Times New Roman" w:hAnsi="Traditional Arabic" w:cs="Traditional Arabic"/>
          <w:sz w:val="34"/>
          <w:szCs w:val="34"/>
          <w:rtl/>
          <w:lang w:bidi="ar-EG"/>
        </w:rPr>
        <w:t xml:space="preserve"> «حُرِّمَتْ عَلَيْنَا الْخَمْرُ حِينَ حُرِّمَتْ وَمَا نَجِدُ يَعْنِي: بِالْمَدِينَةِ ‌خَمْرَ ‌الْأَعْنَابِ إِلَّا قَلِيلًا، وَعَامَّةُ خَمْرِنَا الْبُسْرُ وَالتَّمْرُ.»</w:t>
      </w:r>
      <w:r w:rsidR="00761FD2" w:rsidRPr="00CE4663">
        <w:rPr>
          <w:rStyle w:val="a6"/>
          <w:rFonts w:ascii="Traditional Arabic" w:eastAsia="Times New Roman" w:hAnsi="Traditional Arabic" w:cs="Traditional Arabic"/>
          <w:sz w:val="34"/>
          <w:szCs w:val="34"/>
          <w:rtl/>
          <w:lang w:bidi="ar-EG"/>
        </w:rPr>
        <w:footnoteReference w:id="230"/>
      </w:r>
      <w:r w:rsidR="00CE4663">
        <w:rPr>
          <w:rFonts w:ascii="Traditional Arabic" w:eastAsia="Times New Roman" w:hAnsi="Traditional Arabic" w:cs="Traditional Arabic"/>
          <w:sz w:val="34"/>
          <w:szCs w:val="34"/>
          <w:rtl/>
          <w:lang w:bidi="ar-EG"/>
        </w:rPr>
        <w:t xml:space="preserve"> </w:t>
      </w:r>
      <w:r w:rsidR="00761FD2" w:rsidRPr="00CE4663">
        <w:rPr>
          <w:rFonts w:ascii="Traditional Arabic" w:eastAsia="Times New Roman" w:hAnsi="Traditional Arabic" w:cs="Traditional Arabic"/>
          <w:sz w:val="34"/>
          <w:szCs w:val="34"/>
          <w:rtl/>
          <w:lang w:bidi="ar-EG"/>
        </w:rPr>
        <w:t>وعَنِ ‌ابْنِ عُمَرَ رَضِيَ اللهُ عَنْهُمَا قَالَ: «نَزَلَ تَحْرِيمُ الْخَمْرِ، وَإِنَّ فِي الْمَدِينَةِ يَوْمَئِذٍ لَخَمْسَةَ أَشْرِبَةٍ، مَا فِيهَا ‌شَرَابُ ‌الْعِنَبِ.»</w:t>
      </w:r>
      <w:r w:rsidR="00761FD2" w:rsidRPr="00CE4663">
        <w:rPr>
          <w:rStyle w:val="a6"/>
          <w:rFonts w:ascii="Traditional Arabic" w:eastAsia="Times New Roman" w:hAnsi="Traditional Arabic" w:cs="Traditional Arabic"/>
          <w:sz w:val="34"/>
          <w:szCs w:val="34"/>
          <w:rtl/>
          <w:lang w:bidi="ar-EG"/>
        </w:rPr>
        <w:footnoteReference w:id="231"/>
      </w:r>
      <w:r w:rsidR="00CE4663">
        <w:rPr>
          <w:rFonts w:ascii="Traditional Arabic" w:eastAsia="Times New Roman" w:hAnsi="Traditional Arabic" w:cs="Traditional Arabic"/>
          <w:sz w:val="34"/>
          <w:szCs w:val="34"/>
          <w:rtl/>
          <w:lang w:bidi="ar-EG"/>
        </w:rPr>
        <w:t xml:space="preserve">. </w:t>
      </w:r>
      <w:r w:rsidR="00043781"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منها</w:t>
      </w:r>
      <w:r w:rsidR="00CE4663">
        <w:rPr>
          <w:rFonts w:ascii="Traditional Arabic" w:eastAsia="Times New Roman" w:hAnsi="Traditional Arabic" w:cs="Traditional Arabic"/>
          <w:sz w:val="34"/>
          <w:szCs w:val="34"/>
          <w:rtl/>
          <w:lang w:bidi="ar-EG"/>
        </w:rPr>
        <w:t>:</w:t>
      </w:r>
      <w:r w:rsidR="002365DC" w:rsidRPr="00CE4663">
        <w:rPr>
          <w:rFonts w:ascii="Traditional Arabic" w:eastAsia="Times New Roman" w:hAnsi="Traditional Arabic" w:cs="Traditional Arabic"/>
          <w:sz w:val="34"/>
          <w:szCs w:val="34"/>
          <w:rtl/>
          <w:lang w:bidi="ar-EG"/>
        </w:rPr>
        <w:t xml:space="preserve"> </w:t>
      </w:r>
      <w:r w:rsidR="00043781" w:rsidRPr="00CE4663">
        <w:rPr>
          <w:rFonts w:ascii="Traditional Arabic" w:eastAsia="Times New Roman" w:hAnsi="Traditional Arabic" w:cs="Traditional Arabic"/>
          <w:sz w:val="34"/>
          <w:szCs w:val="34"/>
          <w:rtl/>
          <w:lang w:bidi="ar-EG"/>
        </w:rPr>
        <w:t xml:space="preserve">ما يُروى مرفوعاً من </w:t>
      </w:r>
      <w:r w:rsidRPr="00CE4663">
        <w:rPr>
          <w:rFonts w:ascii="Traditional Arabic" w:eastAsia="Times New Roman" w:hAnsi="Traditional Arabic" w:cs="Traditional Arabic"/>
          <w:sz w:val="34"/>
          <w:szCs w:val="34"/>
          <w:rtl/>
          <w:lang w:bidi="ar-EG"/>
        </w:rPr>
        <w:t>حديث النُّعْمَانِ بْنِ بَشِيرٍ رضي الله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إِنَّ ‌مِنَ ‌الْحِنْطَةِ </w:t>
      </w:r>
      <w:r w:rsidRPr="00CE4663">
        <w:rPr>
          <w:rFonts w:ascii="Traditional Arabic" w:eastAsia="Times New Roman" w:hAnsi="Traditional Arabic" w:cs="Traditional Arabic"/>
          <w:sz w:val="34"/>
          <w:szCs w:val="34"/>
          <w:rtl/>
          <w:lang w:bidi="ar-EG"/>
        </w:rPr>
        <w:lastRenderedPageBreak/>
        <w:t xml:space="preserve">‌خَمْرًا، وَمِنَ الشَّعِيرِ خَمْرًا، وَمِنَ الزَّبِيبِ خَمْرًا، وَمِنَ التَّمْرِ خَمْرًا، وَمِنَ الْعَسَلِ خَمْرًا، وَأَنَا أَنْهَى عَنْ كُلِّ مُسْكِرٍ " </w:t>
      </w:r>
      <w:r w:rsidRPr="00CE4663">
        <w:rPr>
          <w:rStyle w:val="a6"/>
          <w:rFonts w:ascii="Traditional Arabic" w:eastAsia="Times New Roman" w:hAnsi="Traditional Arabic" w:cs="Traditional Arabic"/>
          <w:sz w:val="34"/>
          <w:szCs w:val="34"/>
          <w:rtl/>
          <w:lang w:bidi="ar-EG"/>
        </w:rPr>
        <w:footnoteReference w:id="232"/>
      </w:r>
      <w:r w:rsidRPr="00CE4663">
        <w:rPr>
          <w:rFonts w:ascii="Traditional Arabic" w:eastAsia="Times New Roman" w:hAnsi="Traditional Arabic" w:cs="Traditional Arabic"/>
          <w:sz w:val="34"/>
          <w:szCs w:val="34"/>
          <w:rtl/>
          <w:lang w:bidi="ar-EG"/>
        </w:rPr>
        <w:t xml:space="preserve">، </w:t>
      </w:r>
      <w:r w:rsidR="003D4633" w:rsidRPr="00CE4663">
        <w:rPr>
          <w:rFonts w:ascii="Traditional Arabic" w:eastAsia="Times New Roman" w:hAnsi="Traditional Arabic" w:cs="Traditional Arabic"/>
          <w:sz w:val="34"/>
          <w:szCs w:val="34"/>
          <w:rtl/>
          <w:lang w:bidi="ar-EG"/>
        </w:rPr>
        <w:t>وغيره من الأحاديث.</w:t>
      </w:r>
    </w:p>
    <w:p w14:paraId="2AD5A6BF" w14:textId="77777777" w:rsidR="003D4633" w:rsidRPr="00CE4663" w:rsidRDefault="003D46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593DAC" w:rsidRPr="00CE4663">
        <w:rPr>
          <w:rFonts w:ascii="Traditional Arabic" w:eastAsia="Times New Roman" w:hAnsi="Traditional Arabic" w:cs="Traditional Arabic"/>
          <w:sz w:val="34"/>
          <w:szCs w:val="34"/>
          <w:rtl/>
          <w:lang w:bidi="ar-EG"/>
        </w:rPr>
        <w:t xml:space="preserve">أما </w:t>
      </w:r>
      <w:r w:rsidRPr="00CE4663">
        <w:rPr>
          <w:rFonts w:ascii="Traditional Arabic" w:eastAsia="Times New Roman" w:hAnsi="Traditional Arabic" w:cs="Traditional Arabic"/>
          <w:sz w:val="34"/>
          <w:szCs w:val="34"/>
          <w:rtl/>
          <w:lang w:bidi="ar-EG"/>
        </w:rPr>
        <w:t xml:space="preserve">الحنفية </w:t>
      </w:r>
      <w:r w:rsidR="00593DAC" w:rsidRPr="00CE4663">
        <w:rPr>
          <w:rFonts w:ascii="Traditional Arabic" w:eastAsia="Times New Roman" w:hAnsi="Traditional Arabic" w:cs="Traditional Arabic"/>
          <w:sz w:val="34"/>
          <w:szCs w:val="34"/>
          <w:rtl/>
          <w:lang w:bidi="ar-EG"/>
        </w:rPr>
        <w:t xml:space="preserve">فقد جعلوا </w:t>
      </w:r>
      <w:r w:rsidRPr="00CE4663">
        <w:rPr>
          <w:rFonts w:ascii="Traditional Arabic" w:eastAsia="Times New Roman" w:hAnsi="Traditional Arabic" w:cs="Traditional Arabic"/>
          <w:sz w:val="34"/>
          <w:szCs w:val="34"/>
          <w:rtl/>
          <w:lang w:bidi="ar-EG"/>
        </w:rPr>
        <w:t xml:space="preserve">أحاديث الجمهورفي </w:t>
      </w:r>
      <w:r w:rsidR="00335D8D" w:rsidRPr="00CE4663">
        <w:rPr>
          <w:rFonts w:ascii="Traditional Arabic" w:eastAsia="Times New Roman" w:hAnsi="Traditional Arabic" w:cs="Traditional Arabic"/>
          <w:sz w:val="34"/>
          <w:szCs w:val="34"/>
          <w:rtl/>
          <w:lang w:bidi="ar-EG"/>
        </w:rPr>
        <w:t xml:space="preserve">هذا </w:t>
      </w:r>
      <w:r w:rsidRPr="00CE4663">
        <w:rPr>
          <w:rFonts w:ascii="Traditional Arabic" w:eastAsia="Times New Roman" w:hAnsi="Traditional Arabic" w:cs="Traditional Arabic"/>
          <w:sz w:val="34"/>
          <w:szCs w:val="34"/>
          <w:rtl/>
          <w:lang w:bidi="ar-EG"/>
        </w:rPr>
        <w:t xml:space="preserve">الباب </w:t>
      </w:r>
      <w:r w:rsidR="00335D8D" w:rsidRPr="00CE4663">
        <w:rPr>
          <w:rFonts w:ascii="Traditional Arabic" w:eastAsia="Times New Roman" w:hAnsi="Traditional Arabic" w:cs="Traditional Arabic"/>
          <w:sz w:val="34"/>
          <w:szCs w:val="34"/>
          <w:rtl/>
          <w:lang w:bidi="ar-EG"/>
        </w:rPr>
        <w:t xml:space="preserve">من جنس </w:t>
      </w:r>
      <w:r w:rsidRPr="00CE4663">
        <w:rPr>
          <w:rFonts w:ascii="Traditional Arabic" w:eastAsia="Times New Roman" w:hAnsi="Traditional Arabic" w:cs="Traditional Arabic"/>
          <w:sz w:val="34"/>
          <w:szCs w:val="34"/>
          <w:rtl/>
          <w:lang w:bidi="ar-EG"/>
        </w:rPr>
        <w:t>أخبار</w:t>
      </w:r>
      <w:r w:rsidR="00593DAC"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آحاد</w:t>
      </w:r>
      <w:r w:rsidR="00593DA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فيما تعم به البلوىٰ، فلا تكون حجة.</w:t>
      </w:r>
    </w:p>
    <w:p w14:paraId="616AAC8D" w14:textId="77777777" w:rsidR="003D4633" w:rsidRPr="00CE4663" w:rsidRDefault="003D46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الجصاص</w:t>
      </w:r>
      <w:r w:rsidR="00593DA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كان النبيذ محر</w:t>
      </w:r>
      <w:r w:rsidR="007330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ماً </w:t>
      </w:r>
      <w:r w:rsidR="002365DC" w:rsidRPr="00CE4663">
        <w:rPr>
          <w:rFonts w:ascii="Traditional Arabic" w:eastAsia="Times New Roman" w:hAnsi="Traditional Arabic" w:cs="Traditional Arabic"/>
          <w:sz w:val="34"/>
          <w:szCs w:val="34"/>
          <w:rtl/>
          <w:lang w:bidi="ar-EG"/>
        </w:rPr>
        <w:t>لَورد</w:t>
      </w:r>
      <w:r w:rsidRPr="00CE4663">
        <w:rPr>
          <w:rFonts w:ascii="Traditional Arabic" w:eastAsia="Times New Roman" w:hAnsi="Traditional Arabic" w:cs="Traditional Arabic"/>
          <w:sz w:val="34"/>
          <w:szCs w:val="34"/>
          <w:rtl/>
          <w:lang w:bidi="ar-EG"/>
        </w:rPr>
        <w:t xml:space="preserve"> </w:t>
      </w:r>
      <w:r w:rsidR="002365DC" w:rsidRPr="00CE4663">
        <w:rPr>
          <w:rFonts w:ascii="Traditional Arabic" w:eastAsia="Times New Roman" w:hAnsi="Traditional Arabic" w:cs="Traditional Arabic"/>
          <w:sz w:val="34"/>
          <w:szCs w:val="34"/>
          <w:rtl/>
          <w:lang w:bidi="ar-EG"/>
        </w:rPr>
        <w:t>النَّقْل</w:t>
      </w:r>
      <w:r w:rsidRPr="00CE4663">
        <w:rPr>
          <w:rFonts w:ascii="Traditional Arabic" w:eastAsia="Times New Roman" w:hAnsi="Traditional Arabic" w:cs="Traditional Arabic"/>
          <w:sz w:val="34"/>
          <w:szCs w:val="34"/>
          <w:rtl/>
          <w:lang w:bidi="ar-EG"/>
        </w:rPr>
        <w:t xml:space="preserve"> به مستفيضاً؛ لعموم البلوىٰ…وقد كانت بلواهم بشرب النبيذ أعمَّ منها بشرب الخمر لقلَّتها عندهم، وفي ذلك دليلٌ علىٰ بطلان قول مُوْجِبي تحريمه</w:t>
      </w:r>
      <w:r w:rsidR="00CE4663">
        <w:rPr>
          <w:rFonts w:ascii="Traditional Arabic" w:eastAsia="Times New Roman" w:hAnsi="Traditional Arabic" w:cs="Traditional Arabic"/>
          <w:sz w:val="34"/>
          <w:szCs w:val="34"/>
          <w:rtl/>
          <w:lang w:bidi="ar-EG"/>
        </w:rPr>
        <w:t>.</w:t>
      </w:r>
      <w:r w:rsidR="002365DC" w:rsidRPr="00CE4663">
        <w:rPr>
          <w:rStyle w:val="a6"/>
          <w:rFonts w:ascii="Traditional Arabic" w:eastAsia="Times New Roman" w:hAnsi="Traditional Arabic" w:cs="Traditional Arabic"/>
          <w:sz w:val="34"/>
          <w:szCs w:val="34"/>
          <w:rtl/>
          <w:lang w:bidi="ar-EG"/>
        </w:rPr>
        <w:footnoteReference w:id="233"/>
      </w:r>
    </w:p>
    <w:p w14:paraId="546A7BC8" w14:textId="77777777" w:rsidR="00D47BA8" w:rsidRPr="00CE4663" w:rsidRDefault="00FB630C" w:rsidP="00025148">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فرع</w:t>
      </w:r>
      <w:r w:rsidR="00CE4663">
        <w:rPr>
          <w:rFonts w:ascii="Traditional Arabic" w:eastAsia="Times New Roman" w:hAnsi="Traditional Arabic" w:cs="Traditional Arabic"/>
          <w:sz w:val="34"/>
          <w:szCs w:val="34"/>
          <w:rtl/>
          <w:lang w:bidi="ar-EG"/>
        </w:rPr>
        <w:t xml:space="preserve">: </w:t>
      </w:r>
      <w:r w:rsidR="00D47BA8" w:rsidRPr="00CE4663">
        <w:rPr>
          <w:rFonts w:ascii="Traditional Arabic" w:eastAsia="Times New Roman" w:hAnsi="Traditional Arabic" w:cs="Traditional Arabic"/>
          <w:sz w:val="34"/>
          <w:szCs w:val="34"/>
          <w:rtl/>
          <w:lang w:bidi="ar-EG"/>
        </w:rPr>
        <w:t xml:space="preserve">الفرق بين مسألة خبر الآحاد فيما تعـم به </w:t>
      </w:r>
      <w:proofErr w:type="gramStart"/>
      <w:r w:rsidR="00D47BA8" w:rsidRPr="00CE4663">
        <w:rPr>
          <w:rFonts w:ascii="Traditional Arabic" w:eastAsia="Times New Roman" w:hAnsi="Traditional Arabic" w:cs="Traditional Arabic"/>
          <w:sz w:val="34"/>
          <w:szCs w:val="34"/>
          <w:rtl/>
          <w:lang w:bidi="ar-EG"/>
        </w:rPr>
        <w:t>البلوى</w:t>
      </w:r>
      <w:r w:rsidR="00CE4663">
        <w:rPr>
          <w:rFonts w:ascii="Traditional Arabic" w:eastAsia="Times New Roman" w:hAnsi="Traditional Arabic" w:cs="Traditional Arabic"/>
          <w:sz w:val="34"/>
          <w:szCs w:val="34"/>
          <w:rtl/>
          <w:lang w:bidi="ar-EG"/>
        </w:rPr>
        <w:t>،</w:t>
      </w:r>
      <w:r w:rsidR="00D47BA8" w:rsidRPr="00CE4663">
        <w:rPr>
          <w:rFonts w:ascii="Traditional Arabic" w:eastAsia="Times New Roman" w:hAnsi="Traditional Arabic" w:cs="Traditional Arabic"/>
          <w:sz w:val="34"/>
          <w:szCs w:val="34"/>
          <w:rtl/>
          <w:lang w:bidi="ar-EG"/>
        </w:rPr>
        <w:t>ومسألة</w:t>
      </w:r>
      <w:proofErr w:type="gramEnd"/>
      <w:r w:rsidR="00D47BA8" w:rsidRPr="00CE4663">
        <w:rPr>
          <w:rFonts w:ascii="Traditional Arabic" w:eastAsia="Times New Roman" w:hAnsi="Traditional Arabic" w:cs="Traditional Arabic"/>
          <w:sz w:val="34"/>
          <w:szCs w:val="34"/>
          <w:rtl/>
          <w:lang w:bidi="ar-EG"/>
        </w:rPr>
        <w:t xml:space="preserve"> خبر الآحاد فيما تتوافر الدواعي على نقله</w:t>
      </w:r>
      <w:r w:rsidR="00444D67" w:rsidRPr="00CE4663">
        <w:rPr>
          <w:rFonts w:ascii="Traditional Arabic" w:eastAsia="Times New Roman" w:hAnsi="Traditional Arabic" w:cs="Traditional Arabic"/>
          <w:sz w:val="34"/>
          <w:szCs w:val="34"/>
          <w:rtl/>
          <w:lang w:bidi="ar-EG"/>
        </w:rPr>
        <w:t>:</w:t>
      </w:r>
      <w:r w:rsidR="00025148">
        <w:rPr>
          <w:rFonts w:ascii="Traditional Arabic" w:eastAsia="Times New Roman" w:hAnsi="Traditional Arabic" w:cs="Traditional Arabic" w:hint="cs"/>
          <w:sz w:val="34"/>
          <w:szCs w:val="34"/>
          <w:rtl/>
          <w:lang w:bidi="ar-EG"/>
        </w:rPr>
        <w:t xml:space="preserve"> </w:t>
      </w:r>
      <w:r w:rsidR="006A2116" w:rsidRPr="00CE4663">
        <w:rPr>
          <w:rFonts w:ascii="Traditional Arabic" w:eastAsia="Times New Roman" w:hAnsi="Traditional Arabic" w:cs="Traditional Arabic"/>
          <w:sz w:val="34"/>
          <w:szCs w:val="34"/>
          <w:rtl/>
          <w:lang w:bidi="ar-EG"/>
        </w:rPr>
        <w:t xml:space="preserve">أما </w:t>
      </w:r>
      <w:r w:rsidR="00D47BA8" w:rsidRPr="00CE4663">
        <w:rPr>
          <w:rFonts w:ascii="Traditional Arabic" w:eastAsia="Times New Roman" w:hAnsi="Traditional Arabic" w:cs="Traditional Arabic"/>
          <w:sz w:val="34"/>
          <w:szCs w:val="34"/>
          <w:rtl/>
          <w:lang w:bidi="ar-EG"/>
        </w:rPr>
        <w:t>خبر الواحد في عموم البلوىٰ</w:t>
      </w:r>
      <w:r w:rsidR="00CE4663">
        <w:rPr>
          <w:rFonts w:ascii="Traditional Arabic" w:eastAsia="Times New Roman" w:hAnsi="Traditional Arabic" w:cs="Traditional Arabic"/>
          <w:sz w:val="34"/>
          <w:szCs w:val="34"/>
          <w:rtl/>
          <w:lang w:bidi="ar-EG"/>
        </w:rPr>
        <w:t xml:space="preserve">: </w:t>
      </w:r>
    </w:p>
    <w:p w14:paraId="141B8A57" w14:textId="77777777" w:rsidR="00AD4481" w:rsidRPr="00CE4663" w:rsidRDefault="00AD448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فمعناه أن يرد خبرُ الآحاد صحيح السند بذكر شيءٍ يتكرر وقوعه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وتعم الحاجة إليه لعموم المسلمين في أمور عباداتهم خاصة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7F96E78B" w14:textId="77777777" w:rsidR="00D47BA8" w:rsidRPr="00CE4663" w:rsidRDefault="00D47BA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خبر الواحد فيما تتوافر الدواعي علىٰ نقله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فحاصلها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w:t>
      </w:r>
      <w:r w:rsidR="00C50D8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564F5A" w:rsidRPr="00CE4663">
        <w:rPr>
          <w:rFonts w:ascii="Traditional Arabic" w:eastAsia="Times New Roman" w:hAnsi="Traditional Arabic" w:cs="Traditional Arabic"/>
          <w:sz w:val="34"/>
          <w:szCs w:val="34"/>
          <w:rtl/>
          <w:lang w:bidi="ar-EG"/>
        </w:rPr>
        <w:t xml:space="preserve">يرد </w:t>
      </w:r>
      <w:r w:rsidRPr="00CE4663">
        <w:rPr>
          <w:rFonts w:ascii="Traditional Arabic" w:eastAsia="Times New Roman" w:hAnsi="Traditional Arabic" w:cs="Traditional Arabic"/>
          <w:sz w:val="34"/>
          <w:szCs w:val="34"/>
          <w:rtl/>
          <w:lang w:bidi="ar-EG"/>
        </w:rPr>
        <w:t xml:space="preserve">خبر </w:t>
      </w:r>
      <w:r w:rsidR="00564F5A" w:rsidRPr="00CE4663">
        <w:rPr>
          <w:rFonts w:ascii="Traditional Arabic" w:eastAsia="Times New Roman" w:hAnsi="Traditional Arabic" w:cs="Traditional Arabic"/>
          <w:sz w:val="34"/>
          <w:szCs w:val="34"/>
          <w:rtl/>
          <w:lang w:bidi="ar-EG"/>
        </w:rPr>
        <w:t>بنقل ال</w:t>
      </w:r>
      <w:r w:rsidRPr="00CE4663">
        <w:rPr>
          <w:rFonts w:ascii="Traditional Arabic" w:eastAsia="Times New Roman" w:hAnsi="Traditional Arabic" w:cs="Traditional Arabic"/>
          <w:sz w:val="34"/>
          <w:szCs w:val="34"/>
          <w:rtl/>
          <w:lang w:bidi="ar-EG"/>
        </w:rPr>
        <w:t xml:space="preserve">آحاد </w:t>
      </w:r>
      <w:r w:rsidR="00564F5A" w:rsidRPr="00CE4663">
        <w:rPr>
          <w:rFonts w:ascii="Traditional Arabic" w:eastAsia="Times New Roman" w:hAnsi="Traditional Arabic" w:cs="Traditional Arabic"/>
          <w:sz w:val="34"/>
          <w:szCs w:val="34"/>
          <w:rtl/>
          <w:lang w:bidi="ar-EG"/>
        </w:rPr>
        <w:t xml:space="preserve">في أمر </w:t>
      </w:r>
      <w:r w:rsidRPr="00CE4663">
        <w:rPr>
          <w:rFonts w:ascii="Traditional Arabic" w:eastAsia="Times New Roman" w:hAnsi="Traditional Arabic" w:cs="Traditional Arabic"/>
          <w:sz w:val="34"/>
          <w:szCs w:val="34"/>
          <w:rtl/>
          <w:lang w:bidi="ar-EG"/>
        </w:rPr>
        <w:t>لو صح لتواتر نَقْلُه إلينا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لكون الدواعي علىٰ نقله متوفرة</w:t>
      </w:r>
      <w:r w:rsidR="00CE4663">
        <w:rPr>
          <w:rFonts w:ascii="Traditional Arabic" w:eastAsia="Times New Roman" w:hAnsi="Traditional Arabic" w:cs="Traditional Arabic"/>
          <w:sz w:val="34"/>
          <w:szCs w:val="34"/>
          <w:rtl/>
          <w:lang w:bidi="ar-EG"/>
        </w:rPr>
        <w:t>،</w:t>
      </w:r>
      <w:r w:rsidR="00C50D8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إما لغرابته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كسقوط الخطيب عن المنبر يوم الجمعة، أو قتل أمير بالسوق، أو ظهور خسف أو زلزلة أو نحو ذلك، وإمَّا لتعلقه بأصل من أصول الدين</w:t>
      </w:r>
      <w:r w:rsidR="00CE4663">
        <w:rPr>
          <w:rFonts w:ascii="Traditional Arabic" w:eastAsia="Times New Roman" w:hAnsi="Traditional Arabic" w:cs="Traditional Arabic"/>
          <w:sz w:val="34"/>
          <w:szCs w:val="34"/>
          <w:rtl/>
          <w:lang w:bidi="ar-EG"/>
        </w:rPr>
        <w:t>:</w:t>
      </w:r>
      <w:r w:rsidR="00564F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كالنص علىٰ الإمامة الكبرىٰ</w:t>
      </w:r>
      <w:r w:rsidR="00CE4663">
        <w:rPr>
          <w:rFonts w:ascii="Traditional Arabic" w:eastAsia="Times New Roman" w:hAnsi="Traditional Arabic" w:cs="Traditional Arabic"/>
          <w:sz w:val="34"/>
          <w:szCs w:val="34"/>
          <w:rtl/>
          <w:lang w:bidi="ar-EG"/>
        </w:rPr>
        <w:t>،</w:t>
      </w:r>
      <w:r w:rsidR="00C50D8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فإنه مقطوع </w:t>
      </w:r>
      <w:r w:rsidR="00C50D84" w:rsidRPr="00CE4663">
        <w:rPr>
          <w:rFonts w:ascii="Traditional Arabic" w:eastAsia="Times New Roman" w:hAnsi="Traditional Arabic" w:cs="Traditional Arabic"/>
          <w:sz w:val="34"/>
          <w:szCs w:val="34"/>
          <w:rtl/>
          <w:lang w:bidi="ar-EG"/>
        </w:rPr>
        <w:t>بكذبه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ولهذا يعلم أهل الشام مثلاً أو أهل مصر أنه لا بلدة بين مكة والمدينة أكبر منهما، ولا مستند لعلمهم هذا إل</w:t>
      </w:r>
      <w:r w:rsidR="00564F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عدم النقل المتواتر.</w:t>
      </w:r>
    </w:p>
    <w:p w14:paraId="5B3DCBB0" w14:textId="77777777" w:rsidR="00D47BA8" w:rsidRPr="00CE4663" w:rsidRDefault="00C50D8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فمثل هذه الأخبار قد ذهب جمهور أهل العلم إلى أنها لا بد أن تُنقل بالتواتر، ونقلها بنقل الآحاد م</w:t>
      </w:r>
      <w:r w:rsidR="007330CC"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 xml:space="preserve"> </w:t>
      </w:r>
      <w:r w:rsidR="007330CC"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 xml:space="preserve">قرائن </w:t>
      </w:r>
      <w:r w:rsidR="007330CC" w:rsidRPr="00CE4663">
        <w:rPr>
          <w:rFonts w:ascii="Traditional Arabic" w:eastAsia="Times New Roman" w:hAnsi="Traditional Arabic" w:cs="Traditional Arabic"/>
          <w:sz w:val="34"/>
          <w:szCs w:val="34"/>
          <w:rtl/>
          <w:lang w:bidi="ar-EG"/>
        </w:rPr>
        <w:t xml:space="preserve">على </w:t>
      </w:r>
      <w:r w:rsidRPr="00CE4663">
        <w:rPr>
          <w:rFonts w:ascii="Traditional Arabic" w:eastAsia="Times New Roman" w:hAnsi="Traditional Arabic" w:cs="Traditional Arabic"/>
          <w:sz w:val="34"/>
          <w:szCs w:val="34"/>
          <w:rtl/>
          <w:lang w:bidi="ar-EG"/>
        </w:rPr>
        <w:t>كذبها</w:t>
      </w:r>
      <w:r w:rsidR="00CE4663">
        <w:rPr>
          <w:rFonts w:ascii="Traditional Arabic" w:eastAsia="Times New Roman" w:hAnsi="Traditional Arabic" w:cs="Traditional Arabic"/>
          <w:sz w:val="34"/>
          <w:szCs w:val="34"/>
          <w:rtl/>
          <w:lang w:bidi="ar-EG"/>
        </w:rPr>
        <w:t xml:space="preserve">. </w:t>
      </w:r>
      <w:r w:rsidR="00D47BA8" w:rsidRPr="00CE4663">
        <w:rPr>
          <w:rFonts w:ascii="Traditional Arabic" w:eastAsia="Times New Roman" w:hAnsi="Traditional Arabic" w:cs="Traditional Arabic"/>
          <w:sz w:val="34"/>
          <w:szCs w:val="34"/>
          <w:rtl/>
          <w:lang w:bidi="ar-EG"/>
        </w:rPr>
        <w:t>ولم يخالف في هذه المسألة إل</w:t>
      </w:r>
      <w:r w:rsidRPr="00CE4663">
        <w:rPr>
          <w:rFonts w:ascii="Traditional Arabic" w:eastAsia="Times New Roman" w:hAnsi="Traditional Arabic" w:cs="Traditional Arabic"/>
          <w:sz w:val="34"/>
          <w:szCs w:val="34"/>
          <w:rtl/>
          <w:lang w:bidi="ar-EG"/>
        </w:rPr>
        <w:t>َّ</w:t>
      </w:r>
      <w:r w:rsidR="00D47BA8" w:rsidRPr="00CE4663">
        <w:rPr>
          <w:rFonts w:ascii="Traditional Arabic" w:eastAsia="Times New Roman" w:hAnsi="Traditional Arabic" w:cs="Traditional Arabic"/>
          <w:sz w:val="34"/>
          <w:szCs w:val="34"/>
          <w:rtl/>
          <w:lang w:bidi="ar-EG"/>
        </w:rPr>
        <w:t>ا الرافضة وقالوا بقبوله</w:t>
      </w:r>
      <w:r w:rsidRPr="00CE4663">
        <w:rPr>
          <w:rFonts w:ascii="Traditional Arabic" w:eastAsia="Times New Roman" w:hAnsi="Traditional Arabic" w:cs="Traditional Arabic"/>
          <w:sz w:val="34"/>
          <w:szCs w:val="34"/>
          <w:rtl/>
          <w:lang w:bidi="ar-EG"/>
        </w:rPr>
        <w:t>ا</w:t>
      </w:r>
      <w:r w:rsidR="0046080A">
        <w:rPr>
          <w:rFonts w:ascii="Traditional Arabic" w:eastAsia="Times New Roman" w:hAnsi="Traditional Arabic" w:cs="Traditional Arabic"/>
          <w:sz w:val="34"/>
          <w:szCs w:val="34"/>
          <w:rtl/>
          <w:lang w:bidi="ar-EG"/>
        </w:rPr>
        <w:t>؛</w:t>
      </w:r>
      <w:r w:rsidR="00D47BA8" w:rsidRPr="00CE4663">
        <w:rPr>
          <w:rFonts w:ascii="Traditional Arabic" w:eastAsia="Times New Roman" w:hAnsi="Traditional Arabic" w:cs="Traditional Arabic"/>
          <w:sz w:val="34"/>
          <w:szCs w:val="34"/>
          <w:rtl/>
          <w:lang w:bidi="ar-EG"/>
        </w:rPr>
        <w:t xml:space="preserve"> وذلك ليتوصلوا بهذا إلىٰ نصرة عقائدهم الباطلة؛ حيث زعموا أن</w:t>
      </w:r>
      <w:r w:rsidRPr="00CE4663">
        <w:rPr>
          <w:rFonts w:ascii="Traditional Arabic" w:eastAsia="Times New Roman" w:hAnsi="Traditional Arabic" w:cs="Traditional Arabic"/>
          <w:sz w:val="34"/>
          <w:szCs w:val="34"/>
          <w:rtl/>
          <w:lang w:bidi="ar-EG"/>
        </w:rPr>
        <w:t>َّ</w:t>
      </w:r>
      <w:r w:rsidR="00D47BA8" w:rsidRPr="00CE4663">
        <w:rPr>
          <w:rFonts w:ascii="Traditional Arabic" w:eastAsia="Times New Roman" w:hAnsi="Traditional Arabic" w:cs="Traditional Arabic"/>
          <w:sz w:val="34"/>
          <w:szCs w:val="34"/>
          <w:rtl/>
          <w:lang w:bidi="ar-EG"/>
        </w:rPr>
        <w:t xml:space="preserve"> النص الجلي</w:t>
      </w:r>
      <w:r w:rsidRPr="00CE4663">
        <w:rPr>
          <w:rFonts w:ascii="Traditional Arabic" w:eastAsia="Times New Roman" w:hAnsi="Traditional Arabic" w:cs="Traditional Arabic"/>
          <w:sz w:val="34"/>
          <w:szCs w:val="34"/>
          <w:rtl/>
          <w:lang w:bidi="ar-EG"/>
        </w:rPr>
        <w:t>ّ</w:t>
      </w:r>
      <w:r w:rsidR="00D47BA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إمامة عليِّ رضي الله عنه بعد وفاة الرسول صلىٰ الله عليه وسلم قد قاله صلىٰ الله عليه وسلم في غدير خُم بمحضر أكثر من مائة ألف صحابي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الصحابة كتموه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وبايعوا أبا بكر الصديق رضي الله عنه.</w:t>
      </w:r>
    </w:p>
    <w:p w14:paraId="6CBBF314" w14:textId="77777777" w:rsidR="00720D2B" w:rsidRPr="00CE4663" w:rsidRDefault="00D47BA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w:t>
      </w:r>
      <w:r w:rsidR="00C50D84" w:rsidRPr="00CE4663">
        <w:rPr>
          <w:rFonts w:ascii="Traditional Arabic" w:eastAsia="Times New Roman" w:hAnsi="Traditional Arabic" w:cs="Traditional Arabic"/>
          <w:sz w:val="34"/>
          <w:szCs w:val="34"/>
          <w:rtl/>
          <w:lang w:bidi="ar-EG"/>
        </w:rPr>
        <w:t xml:space="preserve">قد نص </w:t>
      </w:r>
      <w:r w:rsidRPr="00CE4663">
        <w:rPr>
          <w:rFonts w:ascii="Traditional Arabic" w:eastAsia="Times New Roman" w:hAnsi="Traditional Arabic" w:cs="Traditional Arabic"/>
          <w:sz w:val="34"/>
          <w:szCs w:val="34"/>
          <w:rtl/>
          <w:lang w:bidi="ar-EG"/>
        </w:rPr>
        <w:t xml:space="preserve">الجمهور </w:t>
      </w:r>
      <w:r w:rsidR="00C50D84" w:rsidRPr="00CE4663">
        <w:rPr>
          <w:rFonts w:ascii="Traditional Arabic" w:eastAsia="Times New Roman" w:hAnsi="Traditional Arabic" w:cs="Traditional Arabic"/>
          <w:sz w:val="34"/>
          <w:szCs w:val="34"/>
          <w:rtl/>
          <w:lang w:bidi="ar-EG"/>
        </w:rPr>
        <w:t xml:space="preserve">على أنَّ </w:t>
      </w:r>
      <w:r w:rsidRPr="00CE4663">
        <w:rPr>
          <w:rFonts w:ascii="Traditional Arabic" w:eastAsia="Times New Roman" w:hAnsi="Traditional Arabic" w:cs="Traditional Arabic"/>
          <w:sz w:val="34"/>
          <w:szCs w:val="34"/>
          <w:rtl/>
          <w:lang w:bidi="ar-EG"/>
        </w:rPr>
        <w:t>العادة تقضي بالقطع كذب مثل هذا الخبر لو فُرِض وجوده، و</w:t>
      </w:r>
      <w:r w:rsidR="00C50D84" w:rsidRPr="00CE4663">
        <w:rPr>
          <w:rFonts w:ascii="Traditional Arabic" w:eastAsia="Times New Roman" w:hAnsi="Traditional Arabic" w:cs="Traditional Arabic"/>
          <w:sz w:val="34"/>
          <w:szCs w:val="34"/>
          <w:rtl/>
          <w:lang w:bidi="ar-EG"/>
        </w:rPr>
        <w:t xml:space="preserve">أنَّ </w:t>
      </w:r>
      <w:r w:rsidRPr="00CE4663">
        <w:rPr>
          <w:rFonts w:ascii="Traditional Arabic" w:eastAsia="Times New Roman" w:hAnsi="Traditional Arabic" w:cs="Traditional Arabic"/>
          <w:sz w:val="34"/>
          <w:szCs w:val="34"/>
          <w:rtl/>
          <w:lang w:bidi="ar-EG"/>
        </w:rPr>
        <w:t>ما ينسبه الروافض إلىٰ صحابة رسول الله صلىٰ الله عليه وسلم من الكتمان والتآمر علىٰ إخفائه يدل علىٰ سفاهة عقولهم وشناعة أمرهم؛ فإن</w:t>
      </w:r>
      <w:r w:rsidR="00C50D8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سكوت جم غفير عن خــبر علموه وكتمانهم ذلك هو مما تحيله العادة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فكيف وهذا الجم</w:t>
      </w:r>
      <w:r w:rsidR="001738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الغفير هم صحابة رسول الله صلىٰ الله عليه وسلم الذين هم خير القرون</w:t>
      </w:r>
      <w:r w:rsidR="00CE4663">
        <w:rPr>
          <w:rFonts w:ascii="Traditional Arabic" w:eastAsia="Times New Roman" w:hAnsi="Traditional Arabic" w:cs="Traditional Arabic"/>
          <w:sz w:val="34"/>
          <w:szCs w:val="34"/>
          <w:rtl/>
          <w:lang w:bidi="ar-EG"/>
        </w:rPr>
        <w:t>،</w:t>
      </w:r>
      <w:r w:rsidR="008D208C" w:rsidRPr="00CE4663">
        <w:rPr>
          <w:rFonts w:ascii="Traditional Arabic" w:eastAsia="Times New Roman" w:hAnsi="Traditional Arabic" w:cs="Traditional Arabic"/>
          <w:sz w:val="34"/>
          <w:szCs w:val="34"/>
          <w:rtl/>
          <w:lang w:bidi="ar-EG"/>
        </w:rPr>
        <w:t xml:space="preserve"> رضي الله عنهم</w:t>
      </w:r>
      <w:r w:rsidR="0046080A">
        <w:rPr>
          <w:rFonts w:ascii="Traditional Arabic" w:eastAsia="Times New Roman" w:hAnsi="Traditional Arabic" w:cs="Traditional Arabic"/>
          <w:sz w:val="34"/>
          <w:szCs w:val="34"/>
          <w:rtl/>
          <w:lang w:bidi="ar-EG"/>
        </w:rPr>
        <w:t>؟</w:t>
      </w:r>
      <w:r w:rsidR="00C50D8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16945CC" w14:textId="77777777" w:rsidR="00025148" w:rsidRDefault="00E8278E" w:rsidP="00025148">
      <w:pPr>
        <w:pStyle w:val="1"/>
        <w:rPr>
          <w:rFonts w:eastAsia="Times New Roman"/>
          <w:rtl/>
          <w:lang w:bidi="ar-EG"/>
        </w:rPr>
      </w:pPr>
      <w:bookmarkStart w:id="18" w:name="_Toc228797253"/>
      <w:r w:rsidRPr="00CE4663">
        <w:rPr>
          <w:rFonts w:eastAsia="Times New Roman"/>
          <w:rtl/>
          <w:lang w:bidi="ar-EG"/>
        </w:rPr>
        <w:t>الفرع الثاني</w:t>
      </w:r>
      <w:r w:rsidR="0098048F" w:rsidRPr="00CE4663">
        <w:rPr>
          <w:rFonts w:eastAsia="Times New Roman"/>
          <w:rtl/>
          <w:lang w:bidi="ar-EG"/>
        </w:rPr>
        <w:t xml:space="preserve"> على قاعدة الباب:</w:t>
      </w:r>
      <w:bookmarkEnd w:id="18"/>
    </w:p>
    <w:p w14:paraId="3EA75C94" w14:textId="77777777" w:rsidR="00CB314C" w:rsidRPr="00CE4663" w:rsidRDefault="00C251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230044" w:rsidRPr="00CE4663">
        <w:rPr>
          <w:rFonts w:ascii="Traditional Arabic" w:eastAsia="Times New Roman" w:hAnsi="Traditional Arabic" w:cs="Traditional Arabic"/>
          <w:sz w:val="34"/>
          <w:szCs w:val="34"/>
          <w:rtl/>
          <w:lang w:bidi="ar-EG"/>
        </w:rPr>
        <w:t>خبر الواحد الصحيح</w:t>
      </w:r>
      <w:r w:rsidR="00CE4663">
        <w:rPr>
          <w:rFonts w:ascii="Traditional Arabic" w:eastAsia="Times New Roman" w:hAnsi="Traditional Arabic" w:cs="Traditional Arabic"/>
          <w:sz w:val="34"/>
          <w:szCs w:val="34"/>
          <w:rtl/>
          <w:lang w:bidi="ar-EG"/>
        </w:rPr>
        <w:t xml:space="preserve"> </w:t>
      </w:r>
      <w:r w:rsidR="00230044" w:rsidRPr="00CE4663">
        <w:rPr>
          <w:rFonts w:ascii="Traditional Arabic" w:eastAsia="Times New Roman" w:hAnsi="Traditional Arabic" w:cs="Traditional Arabic"/>
          <w:sz w:val="34"/>
          <w:szCs w:val="34"/>
          <w:rtl/>
          <w:lang w:bidi="ar-EG"/>
        </w:rPr>
        <w:t>مقدَّم على عمل أهل المدينة</w:t>
      </w:r>
      <w:r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 xml:space="preserve"> </w:t>
      </w:r>
      <w:r w:rsidR="00230044" w:rsidRPr="00CE4663">
        <w:rPr>
          <w:rFonts w:ascii="Traditional Arabic" w:eastAsia="Times New Roman" w:hAnsi="Traditional Arabic" w:cs="Traditional Arabic"/>
          <w:sz w:val="34"/>
          <w:szCs w:val="34"/>
          <w:rtl/>
          <w:lang w:bidi="ar-EG"/>
        </w:rPr>
        <w:t>من أصول المالكية أنهم إذا وجدوا خبر الآحاد على خلاف عمل أهل المدينة فإنهم يقدِّمون عمل أهل المدينة عليه</w:t>
      </w:r>
      <w:r w:rsidR="0046080A">
        <w:rPr>
          <w:rFonts w:ascii="Traditional Arabic" w:eastAsia="Times New Roman" w:hAnsi="Traditional Arabic" w:cs="Traditional Arabic"/>
          <w:sz w:val="34"/>
          <w:szCs w:val="34"/>
          <w:rtl/>
          <w:lang w:bidi="ar-EG"/>
        </w:rPr>
        <w:t>؛</w:t>
      </w:r>
      <w:r w:rsidR="00230044" w:rsidRPr="00CE4663">
        <w:rPr>
          <w:rFonts w:ascii="Traditional Arabic" w:eastAsia="Times New Roman" w:hAnsi="Traditional Arabic" w:cs="Traditional Arabic"/>
          <w:sz w:val="34"/>
          <w:szCs w:val="34"/>
          <w:rtl/>
          <w:lang w:bidi="ar-EG"/>
        </w:rPr>
        <w:t xml:space="preserve"> إذ </w:t>
      </w:r>
      <w:r w:rsidR="00173891" w:rsidRPr="00CE4663">
        <w:rPr>
          <w:rFonts w:ascii="Traditional Arabic" w:eastAsia="Times New Roman" w:hAnsi="Traditional Arabic" w:cs="Traditional Arabic"/>
          <w:sz w:val="34"/>
          <w:szCs w:val="34"/>
          <w:rtl/>
          <w:lang w:bidi="ar-EG"/>
        </w:rPr>
        <w:t>إ</w:t>
      </w:r>
      <w:r w:rsidR="00230044" w:rsidRPr="00CE4663">
        <w:rPr>
          <w:rFonts w:ascii="Traditional Arabic" w:eastAsia="Times New Roman" w:hAnsi="Traditional Arabic" w:cs="Traditional Arabic"/>
          <w:sz w:val="34"/>
          <w:szCs w:val="34"/>
          <w:rtl/>
          <w:lang w:bidi="ar-EG"/>
        </w:rPr>
        <w:t>نَّ أهل المدينة هم الذين باشروا نزول الوحي</w:t>
      </w:r>
      <w:r w:rsidR="00CE4663">
        <w:rPr>
          <w:rFonts w:ascii="Traditional Arabic" w:eastAsia="Times New Roman" w:hAnsi="Traditional Arabic" w:cs="Traditional Arabic"/>
          <w:sz w:val="34"/>
          <w:szCs w:val="34"/>
          <w:rtl/>
          <w:lang w:bidi="ar-EG"/>
        </w:rPr>
        <w:t>،</w:t>
      </w:r>
      <w:r w:rsidR="00230044" w:rsidRPr="00CE4663">
        <w:rPr>
          <w:rFonts w:ascii="Traditional Arabic" w:eastAsia="Times New Roman" w:hAnsi="Traditional Arabic" w:cs="Traditional Arabic"/>
          <w:sz w:val="34"/>
          <w:szCs w:val="34"/>
          <w:rtl/>
          <w:lang w:bidi="ar-EG"/>
        </w:rPr>
        <w:t xml:space="preserve"> </w:t>
      </w:r>
      <w:r w:rsidR="00173891" w:rsidRPr="00CE4663">
        <w:rPr>
          <w:rFonts w:ascii="Traditional Arabic" w:eastAsia="Times New Roman" w:hAnsi="Traditional Arabic" w:cs="Traditional Arabic"/>
          <w:sz w:val="34"/>
          <w:szCs w:val="34"/>
          <w:rtl/>
          <w:lang w:bidi="ar-EG"/>
        </w:rPr>
        <w:t>والمدين</w:t>
      </w:r>
      <w:r w:rsidR="00230044" w:rsidRPr="00CE4663">
        <w:rPr>
          <w:rFonts w:ascii="Traditional Arabic" w:eastAsia="Times New Roman" w:hAnsi="Traditional Arabic" w:cs="Traditional Arabic"/>
          <w:sz w:val="34"/>
          <w:szCs w:val="34"/>
          <w:rtl/>
          <w:lang w:bidi="ar-EG"/>
        </w:rPr>
        <w:t>ة هي ملتقى صحابة النبي صلى الله عليه وسلم</w:t>
      </w:r>
      <w:r w:rsidR="00CE4663">
        <w:rPr>
          <w:rFonts w:ascii="Traditional Arabic" w:eastAsia="Times New Roman" w:hAnsi="Traditional Arabic" w:cs="Traditional Arabic"/>
          <w:sz w:val="34"/>
          <w:szCs w:val="34"/>
          <w:rtl/>
          <w:lang w:bidi="ar-EG"/>
        </w:rPr>
        <w:t xml:space="preserve">. </w:t>
      </w:r>
      <w:r w:rsidR="00732D3B" w:rsidRPr="00CE4663">
        <w:rPr>
          <w:rFonts w:ascii="Traditional Arabic" w:eastAsia="Times New Roman" w:hAnsi="Traditional Arabic" w:cs="Traditional Arabic"/>
          <w:sz w:val="34"/>
          <w:szCs w:val="34"/>
          <w:rtl/>
          <w:lang w:bidi="ar-EG"/>
        </w:rPr>
        <w:t>واعلم أنَ المراد بأهل المدينة:</w:t>
      </w:r>
      <w:r w:rsidR="00CE4663">
        <w:rPr>
          <w:rFonts w:ascii="Traditional Arabic" w:eastAsia="Times New Roman" w:hAnsi="Traditional Arabic" w:cs="Traditional Arabic"/>
          <w:sz w:val="34"/>
          <w:szCs w:val="34"/>
          <w:rtl/>
          <w:lang w:bidi="ar-EG"/>
        </w:rPr>
        <w:t xml:space="preserve"> </w:t>
      </w:r>
      <w:r w:rsidR="00732D3B" w:rsidRPr="00CE4663">
        <w:rPr>
          <w:rFonts w:ascii="Traditional Arabic" w:eastAsia="Times New Roman" w:hAnsi="Traditional Arabic" w:cs="Traditional Arabic"/>
          <w:sz w:val="34"/>
          <w:szCs w:val="34"/>
          <w:rtl/>
          <w:lang w:bidi="ar-EG"/>
        </w:rPr>
        <w:t>هم الصحابة والتابعون فقط</w:t>
      </w:r>
      <w:r w:rsidR="00CE4663">
        <w:rPr>
          <w:rFonts w:ascii="Traditional Arabic" w:eastAsia="Times New Roman" w:hAnsi="Traditional Arabic" w:cs="Traditional Arabic"/>
          <w:sz w:val="34"/>
          <w:szCs w:val="34"/>
          <w:rtl/>
          <w:lang w:bidi="ar-EG"/>
        </w:rPr>
        <w:t xml:space="preserve"> </w:t>
      </w:r>
      <w:r w:rsidR="00CB314C" w:rsidRPr="00CE4663">
        <w:rPr>
          <w:rFonts w:ascii="Traditional Arabic" w:eastAsia="Times New Roman" w:hAnsi="Traditional Arabic" w:cs="Traditional Arabic"/>
          <w:sz w:val="34"/>
          <w:szCs w:val="34"/>
          <w:rtl/>
          <w:lang w:bidi="ar-EG"/>
        </w:rPr>
        <w:t>الذين لزموا مدينة النبيِّ صلى الله عليه وسلم</w:t>
      </w:r>
      <w:r w:rsidR="00732D3B" w:rsidRPr="00CE4663">
        <w:rPr>
          <w:rFonts w:ascii="Traditional Arabic" w:eastAsia="Times New Roman" w:hAnsi="Traditional Arabic" w:cs="Traditional Arabic"/>
          <w:sz w:val="34"/>
          <w:szCs w:val="34"/>
          <w:rtl/>
          <w:lang w:bidi="ar-EG"/>
        </w:rPr>
        <w:t>، وإنما جعل مالك اتفاقهم حجة فيما لا مجال فيه للرأي لأنهم أعرف بالوحي</w:t>
      </w:r>
      <w:r w:rsidR="00CE4663">
        <w:rPr>
          <w:rFonts w:ascii="Traditional Arabic" w:eastAsia="Times New Roman" w:hAnsi="Traditional Arabic" w:cs="Traditional Arabic"/>
          <w:sz w:val="34"/>
          <w:szCs w:val="34"/>
          <w:rtl/>
          <w:lang w:bidi="ar-EG"/>
        </w:rPr>
        <w:t>،</w:t>
      </w:r>
      <w:r w:rsidR="00732D3B" w:rsidRPr="00CE4663">
        <w:rPr>
          <w:rFonts w:ascii="Traditional Arabic" w:eastAsia="Times New Roman" w:hAnsi="Traditional Arabic" w:cs="Traditional Arabic"/>
          <w:sz w:val="34"/>
          <w:szCs w:val="34"/>
          <w:rtl/>
          <w:lang w:bidi="ar-EG"/>
        </w:rPr>
        <w:t xml:space="preserve"> وبالمراد منه</w:t>
      </w:r>
      <w:r w:rsidR="0046080A">
        <w:rPr>
          <w:rFonts w:ascii="Traditional Arabic" w:eastAsia="Times New Roman" w:hAnsi="Traditional Arabic" w:cs="Traditional Arabic"/>
          <w:sz w:val="34"/>
          <w:szCs w:val="34"/>
          <w:rtl/>
          <w:lang w:bidi="ar-EG"/>
        </w:rPr>
        <w:t>؛</w:t>
      </w:r>
      <w:r w:rsidR="00F53F08" w:rsidRPr="00CE4663">
        <w:rPr>
          <w:rFonts w:ascii="Traditional Arabic" w:eastAsia="Times New Roman" w:hAnsi="Traditional Arabic" w:cs="Traditional Arabic"/>
          <w:sz w:val="34"/>
          <w:szCs w:val="34"/>
          <w:rtl/>
          <w:lang w:bidi="ar-EG"/>
        </w:rPr>
        <w:t xml:space="preserve"> </w:t>
      </w:r>
      <w:r w:rsidR="00732D3B" w:rsidRPr="00CE4663">
        <w:rPr>
          <w:rFonts w:ascii="Traditional Arabic" w:eastAsia="Times New Roman" w:hAnsi="Traditional Arabic" w:cs="Traditional Arabic"/>
          <w:sz w:val="34"/>
          <w:szCs w:val="34"/>
          <w:rtl/>
          <w:lang w:bidi="ar-EG"/>
        </w:rPr>
        <w:t>لمسكنهم محل الوحي.</w:t>
      </w:r>
      <w:r w:rsidR="00CE4663">
        <w:rPr>
          <w:rFonts w:ascii="Traditional Arabic" w:eastAsia="Times New Roman" w:hAnsi="Traditional Arabic" w:cs="Traditional Arabic"/>
          <w:sz w:val="34"/>
          <w:szCs w:val="34"/>
          <w:rtl/>
          <w:lang w:bidi="ar-EG"/>
        </w:rPr>
        <w:t xml:space="preserve"> </w:t>
      </w:r>
    </w:p>
    <w:p w14:paraId="35977FD2" w14:textId="77777777" w:rsidR="00FD6CDB" w:rsidRPr="00CE4663" w:rsidRDefault="002B03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ومما أيَّدوا به قولهم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رواه جَابِرُ بْنُ عَبْدِ اللهِ رضي الله عنه</w:t>
      </w:r>
      <w:r w:rsidR="00736E48" w:rsidRPr="00CE4663">
        <w:rPr>
          <w:rFonts w:ascii="Traditional Arabic" w:eastAsia="Times New Roman" w:hAnsi="Traditional Arabic" w:cs="Traditional Arabic"/>
          <w:sz w:val="34"/>
          <w:szCs w:val="34"/>
          <w:rtl/>
          <w:lang w:bidi="ar-EG"/>
        </w:rPr>
        <w:t>ما</w:t>
      </w:r>
      <w:r w:rsidRPr="00CE4663">
        <w:rPr>
          <w:rFonts w:ascii="Traditional Arabic" w:eastAsia="Times New Roman" w:hAnsi="Traditional Arabic" w:cs="Traditional Arabic"/>
          <w:sz w:val="34"/>
          <w:szCs w:val="34"/>
          <w:rtl/>
          <w:lang w:bidi="ar-EG"/>
        </w:rPr>
        <w:t xml:space="preserve"> أنَّ رسولَ الله صَلَّى اللهُ عَلَيْهِ وَسَلَّمَ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إِنَّ الْمَدِينَةَ كَالْكِيرِ، ‌تَنْفِي ‌خَبَثَهَا، </w:t>
      </w:r>
      <w:r w:rsidR="00FF1AEA" w:rsidRPr="00CE4663">
        <w:rPr>
          <w:rFonts w:ascii="Traditional Arabic" w:eastAsia="Times New Roman" w:hAnsi="Traditional Arabic" w:cs="Traditional Arabic"/>
          <w:sz w:val="34"/>
          <w:szCs w:val="34"/>
          <w:rtl/>
          <w:lang w:bidi="ar-EG"/>
        </w:rPr>
        <w:t>وَي</w:t>
      </w:r>
      <w:r w:rsidRPr="00CE4663">
        <w:rPr>
          <w:rFonts w:ascii="Traditional Arabic" w:eastAsia="Times New Roman" w:hAnsi="Traditional Arabic" w:cs="Traditional Arabic"/>
          <w:sz w:val="34"/>
          <w:szCs w:val="34"/>
          <w:rtl/>
          <w:lang w:bidi="ar-EG"/>
        </w:rPr>
        <w:t xml:space="preserve">نْصَعُ </w:t>
      </w:r>
      <w:r w:rsidR="00FF1AEA" w:rsidRPr="00CE4663">
        <w:rPr>
          <w:rFonts w:ascii="Traditional Arabic" w:eastAsia="Times New Roman" w:hAnsi="Traditional Arabic" w:cs="Traditional Arabic"/>
          <w:sz w:val="34"/>
          <w:szCs w:val="34"/>
          <w:rtl/>
          <w:lang w:bidi="ar-EG"/>
        </w:rPr>
        <w:t>طَيِّبُ</w:t>
      </w:r>
      <w:r w:rsidRPr="00CE4663">
        <w:rPr>
          <w:rFonts w:ascii="Traditional Arabic" w:eastAsia="Times New Roman" w:hAnsi="Traditional Arabic" w:cs="Traditional Arabic"/>
          <w:sz w:val="34"/>
          <w:szCs w:val="34"/>
          <w:rtl/>
          <w:lang w:bidi="ar-EG"/>
        </w:rPr>
        <w:t>هَا "</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34"/>
      </w:r>
      <w:r w:rsidR="00CE4663">
        <w:rPr>
          <w:rFonts w:ascii="Traditional Arabic" w:eastAsia="Times New Roman" w:hAnsi="Traditional Arabic" w:cs="Traditional Arabic"/>
          <w:sz w:val="34"/>
          <w:szCs w:val="34"/>
          <w:rtl/>
          <w:lang w:bidi="ar-EG"/>
        </w:rPr>
        <w:t xml:space="preserve"> </w:t>
      </w:r>
      <w:r w:rsidR="009C6C71"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قالوا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شك أنَّ الخطأ خبث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ن</w:t>
      </w:r>
      <w:r w:rsidR="00CB31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w:t>
      </w:r>
      <w:r w:rsidR="00CB31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 عنهم، ونفيه عنهم يوجب متابعتهم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استدلوا بالأحاديث الدالة على فضل المدينة</w:t>
      </w:r>
      <w:r w:rsidR="00CE4663">
        <w:rPr>
          <w:rFonts w:ascii="Traditional Arabic" w:eastAsia="Times New Roman" w:hAnsi="Traditional Arabic" w:cs="Traditional Arabic"/>
          <w:sz w:val="34"/>
          <w:szCs w:val="34"/>
          <w:rtl/>
          <w:lang w:bidi="ar-EG"/>
        </w:rPr>
        <w:t>.</w:t>
      </w:r>
      <w:r w:rsidR="0017580E" w:rsidRPr="00CE4663">
        <w:rPr>
          <w:rStyle w:val="a6"/>
          <w:rFonts w:ascii="Traditional Arabic" w:eastAsia="Times New Roman" w:hAnsi="Traditional Arabic" w:cs="Traditional Arabic"/>
          <w:sz w:val="34"/>
          <w:szCs w:val="34"/>
          <w:rtl/>
          <w:lang w:bidi="ar-EG"/>
        </w:rPr>
        <w:footnoteReference w:id="235"/>
      </w:r>
      <w:r w:rsidR="00CE4663">
        <w:rPr>
          <w:rFonts w:ascii="Traditional Arabic" w:eastAsia="Times New Roman" w:hAnsi="Traditional Arabic" w:cs="Traditional Arabic"/>
          <w:sz w:val="34"/>
          <w:szCs w:val="34"/>
          <w:rtl/>
          <w:lang w:bidi="ar-EG"/>
        </w:rPr>
        <w:t xml:space="preserve"> </w:t>
      </w:r>
      <w:r w:rsidR="00230670" w:rsidRPr="00CE4663">
        <w:rPr>
          <w:rFonts w:ascii="Traditional Arabic" w:eastAsia="Times New Roman" w:hAnsi="Traditional Arabic" w:cs="Traditional Arabic"/>
          <w:sz w:val="34"/>
          <w:szCs w:val="34"/>
          <w:rtl/>
          <w:lang w:bidi="ar-EG"/>
        </w:rPr>
        <w:t>ومما أ</w:t>
      </w:r>
      <w:r w:rsidR="00230044" w:rsidRPr="00CE4663">
        <w:rPr>
          <w:rFonts w:ascii="Traditional Arabic" w:eastAsia="Times New Roman" w:hAnsi="Traditional Arabic" w:cs="Traditional Arabic"/>
          <w:sz w:val="34"/>
          <w:szCs w:val="34"/>
          <w:rtl/>
          <w:lang w:bidi="ar-EG"/>
        </w:rPr>
        <w:t>ي</w:t>
      </w:r>
      <w:r w:rsidR="00230670" w:rsidRPr="00CE4663">
        <w:rPr>
          <w:rFonts w:ascii="Traditional Arabic" w:eastAsia="Times New Roman" w:hAnsi="Traditional Arabic" w:cs="Traditional Arabic"/>
          <w:sz w:val="34"/>
          <w:szCs w:val="34"/>
          <w:rtl/>
          <w:lang w:bidi="ar-EG"/>
        </w:rPr>
        <w:t>َّ</w:t>
      </w:r>
      <w:r w:rsidR="00230044" w:rsidRPr="00CE4663">
        <w:rPr>
          <w:rFonts w:ascii="Traditional Arabic" w:eastAsia="Times New Roman" w:hAnsi="Traditional Arabic" w:cs="Traditional Arabic"/>
          <w:sz w:val="34"/>
          <w:szCs w:val="34"/>
          <w:rtl/>
          <w:lang w:bidi="ar-EG"/>
        </w:rPr>
        <w:t>د</w:t>
      </w:r>
      <w:r w:rsidR="00230670" w:rsidRPr="00CE4663">
        <w:rPr>
          <w:rFonts w:ascii="Traditional Arabic" w:eastAsia="Times New Roman" w:hAnsi="Traditional Arabic" w:cs="Traditional Arabic"/>
          <w:sz w:val="34"/>
          <w:szCs w:val="34"/>
          <w:rtl/>
          <w:lang w:bidi="ar-EG"/>
        </w:rPr>
        <w:t>وا ب</w:t>
      </w:r>
      <w:r w:rsidR="00230044" w:rsidRPr="00CE4663">
        <w:rPr>
          <w:rFonts w:ascii="Traditional Arabic" w:eastAsia="Times New Roman" w:hAnsi="Traditional Arabic" w:cs="Traditional Arabic"/>
          <w:sz w:val="34"/>
          <w:szCs w:val="34"/>
          <w:rtl/>
          <w:lang w:bidi="ar-EG"/>
        </w:rPr>
        <w:t>ه</w:t>
      </w:r>
      <w:r w:rsidR="00230670" w:rsidRPr="00CE4663">
        <w:rPr>
          <w:rFonts w:ascii="Traditional Arabic" w:eastAsia="Times New Roman" w:hAnsi="Traditional Arabic" w:cs="Traditional Arabic"/>
          <w:sz w:val="34"/>
          <w:szCs w:val="34"/>
          <w:rtl/>
          <w:lang w:bidi="ar-EG"/>
        </w:rPr>
        <w:t xml:space="preserve"> قولهم</w:t>
      </w:r>
      <w:r w:rsidR="00CE4663">
        <w:rPr>
          <w:rFonts w:ascii="Traditional Arabic" w:eastAsia="Times New Roman" w:hAnsi="Traditional Arabic" w:cs="Traditional Arabic"/>
          <w:sz w:val="34"/>
          <w:szCs w:val="34"/>
          <w:rtl/>
          <w:lang w:bidi="ar-EG"/>
        </w:rPr>
        <w:t xml:space="preserve">: </w:t>
      </w:r>
      <w:r w:rsidR="00230044" w:rsidRPr="00CE4663">
        <w:rPr>
          <w:rFonts w:ascii="Traditional Arabic" w:eastAsia="Times New Roman" w:hAnsi="Traditional Arabic" w:cs="Traditional Arabic"/>
          <w:sz w:val="34"/>
          <w:szCs w:val="34"/>
          <w:rtl/>
          <w:lang w:bidi="ar-EG"/>
        </w:rPr>
        <w:t>أنَّ خبر الآحاد دلالته دلالة ظنية، وليست قطعية</w:t>
      </w:r>
      <w:r w:rsidR="00CE4663">
        <w:rPr>
          <w:rFonts w:ascii="Traditional Arabic" w:eastAsia="Times New Roman" w:hAnsi="Traditional Arabic" w:cs="Traditional Arabic"/>
          <w:sz w:val="34"/>
          <w:szCs w:val="34"/>
          <w:rtl/>
          <w:lang w:bidi="ar-EG"/>
        </w:rPr>
        <w:t>،</w:t>
      </w:r>
      <w:r w:rsidR="00230044" w:rsidRPr="00CE4663">
        <w:rPr>
          <w:rFonts w:ascii="Traditional Arabic" w:eastAsia="Times New Roman" w:hAnsi="Traditional Arabic" w:cs="Traditional Arabic"/>
          <w:sz w:val="34"/>
          <w:szCs w:val="34"/>
          <w:rtl/>
          <w:lang w:bidi="ar-EG"/>
        </w:rPr>
        <w:t xml:space="preserve"> وأما عمل أهل المدينة فهو متواتر النقل</w:t>
      </w:r>
      <w:r w:rsidR="00CE4663">
        <w:rPr>
          <w:rFonts w:ascii="Traditional Arabic" w:eastAsia="Times New Roman" w:hAnsi="Traditional Arabic" w:cs="Traditional Arabic"/>
          <w:sz w:val="34"/>
          <w:szCs w:val="34"/>
          <w:rtl/>
          <w:lang w:bidi="ar-EG"/>
        </w:rPr>
        <w:t>،</w:t>
      </w:r>
      <w:r w:rsidR="00603121" w:rsidRPr="00CE4663">
        <w:rPr>
          <w:rFonts w:ascii="Traditional Arabic" w:eastAsia="Times New Roman" w:hAnsi="Traditional Arabic" w:cs="Traditional Arabic"/>
          <w:sz w:val="34"/>
          <w:szCs w:val="34"/>
          <w:rtl/>
          <w:lang w:bidi="ar-EG"/>
        </w:rPr>
        <w:t xml:space="preserve"> </w:t>
      </w:r>
      <w:r w:rsidR="00C06711" w:rsidRPr="00CE4663">
        <w:rPr>
          <w:rFonts w:ascii="Traditional Arabic" w:eastAsia="Times New Roman" w:hAnsi="Traditional Arabic" w:cs="Traditional Arabic"/>
          <w:sz w:val="34"/>
          <w:szCs w:val="34"/>
          <w:rtl/>
          <w:lang w:bidi="ar-EG"/>
        </w:rPr>
        <w:t xml:space="preserve">لأنَّ </w:t>
      </w:r>
      <w:r w:rsidR="00C46057" w:rsidRPr="00CE4663">
        <w:rPr>
          <w:rFonts w:ascii="Traditional Arabic" w:eastAsia="Times New Roman" w:hAnsi="Traditional Arabic" w:cs="Traditional Arabic"/>
          <w:sz w:val="34"/>
          <w:szCs w:val="34"/>
          <w:rtl/>
          <w:lang w:bidi="ar-EG"/>
        </w:rPr>
        <w:t xml:space="preserve">أهل المدينة هم الصحابة </w:t>
      </w:r>
      <w:r w:rsidR="00CB314C" w:rsidRPr="00CE4663">
        <w:rPr>
          <w:rFonts w:ascii="Traditional Arabic" w:eastAsia="Times New Roman" w:hAnsi="Traditional Arabic" w:cs="Traditional Arabic"/>
          <w:sz w:val="34"/>
          <w:szCs w:val="34"/>
          <w:rtl/>
          <w:lang w:bidi="ar-EG"/>
        </w:rPr>
        <w:t xml:space="preserve">وأبنائهم </w:t>
      </w:r>
      <w:r w:rsidR="00230670" w:rsidRPr="00CE4663">
        <w:rPr>
          <w:rFonts w:ascii="Traditional Arabic" w:eastAsia="Times New Roman" w:hAnsi="Traditional Arabic" w:cs="Traditional Arabic"/>
          <w:sz w:val="34"/>
          <w:szCs w:val="34"/>
          <w:rtl/>
          <w:lang w:bidi="ar-EG"/>
        </w:rPr>
        <w:t>رضي الله عنه</w:t>
      </w:r>
      <w:r w:rsidR="00CB314C" w:rsidRPr="00CE4663">
        <w:rPr>
          <w:rFonts w:ascii="Traditional Arabic" w:eastAsia="Times New Roman" w:hAnsi="Traditional Arabic" w:cs="Traditional Arabic"/>
          <w:sz w:val="34"/>
          <w:szCs w:val="34"/>
          <w:rtl/>
          <w:lang w:bidi="ar-EG"/>
        </w:rPr>
        <w:t>م</w:t>
      </w:r>
      <w:r w:rsidR="00230670" w:rsidRPr="00CE4663">
        <w:rPr>
          <w:rFonts w:ascii="Traditional Arabic" w:eastAsia="Times New Roman" w:hAnsi="Traditional Arabic" w:cs="Traditional Arabic"/>
          <w:sz w:val="34"/>
          <w:szCs w:val="34"/>
          <w:rtl/>
          <w:lang w:bidi="ar-EG"/>
        </w:rPr>
        <w:t xml:space="preserve"> </w:t>
      </w:r>
      <w:r w:rsidR="00C46057" w:rsidRPr="00CE4663">
        <w:rPr>
          <w:rFonts w:ascii="Traditional Arabic" w:eastAsia="Times New Roman" w:hAnsi="Traditional Arabic" w:cs="Traditional Arabic"/>
          <w:sz w:val="34"/>
          <w:szCs w:val="34"/>
          <w:rtl/>
          <w:lang w:bidi="ar-EG"/>
        </w:rPr>
        <w:t>الخل</w:t>
      </w:r>
      <w:r w:rsidR="00230670" w:rsidRPr="00CE4663">
        <w:rPr>
          <w:rFonts w:ascii="Traditional Arabic" w:eastAsia="Times New Roman" w:hAnsi="Traditional Arabic" w:cs="Traditional Arabic"/>
          <w:sz w:val="34"/>
          <w:szCs w:val="34"/>
          <w:rtl/>
          <w:lang w:bidi="ar-EG"/>
        </w:rPr>
        <w:t>َّ</w:t>
      </w:r>
      <w:r w:rsidR="00C46057" w:rsidRPr="00CE4663">
        <w:rPr>
          <w:rFonts w:ascii="Traditional Arabic" w:eastAsia="Times New Roman" w:hAnsi="Traditional Arabic" w:cs="Traditional Arabic"/>
          <w:sz w:val="34"/>
          <w:szCs w:val="34"/>
          <w:rtl/>
          <w:lang w:bidi="ar-EG"/>
        </w:rPr>
        <w:t xml:space="preserve">ص، </w:t>
      </w:r>
      <w:r w:rsidR="00CB314C" w:rsidRPr="00CE4663">
        <w:rPr>
          <w:rFonts w:ascii="Traditional Arabic" w:eastAsia="Times New Roman" w:hAnsi="Traditional Arabic" w:cs="Traditional Arabic"/>
          <w:sz w:val="34"/>
          <w:szCs w:val="34"/>
          <w:rtl/>
          <w:lang w:bidi="ar-EG"/>
        </w:rPr>
        <w:t>وهذا</w:t>
      </w:r>
      <w:r w:rsidR="00C46057" w:rsidRPr="00CE4663">
        <w:rPr>
          <w:rFonts w:ascii="Traditional Arabic" w:eastAsia="Times New Roman" w:hAnsi="Traditional Arabic" w:cs="Traditional Arabic"/>
          <w:sz w:val="34"/>
          <w:szCs w:val="34"/>
          <w:rtl/>
          <w:lang w:bidi="ar-EG"/>
        </w:rPr>
        <w:t xml:space="preserve"> نوع من التواتر المعنوي</w:t>
      </w:r>
      <w:r w:rsidR="00CE4663">
        <w:rPr>
          <w:rFonts w:ascii="Traditional Arabic" w:eastAsia="Times New Roman" w:hAnsi="Traditional Arabic" w:cs="Traditional Arabic"/>
          <w:sz w:val="34"/>
          <w:szCs w:val="34"/>
          <w:rtl/>
          <w:lang w:bidi="ar-EG"/>
        </w:rPr>
        <w:t>،</w:t>
      </w:r>
      <w:r w:rsidR="00FF1AEA" w:rsidRPr="00CE4663">
        <w:rPr>
          <w:rFonts w:ascii="Traditional Arabic" w:eastAsia="Times New Roman" w:hAnsi="Traditional Arabic" w:cs="Traditional Arabic"/>
          <w:sz w:val="34"/>
          <w:szCs w:val="34"/>
          <w:rtl/>
          <w:lang w:bidi="ar-EG"/>
        </w:rPr>
        <w:t xml:space="preserve"> </w:t>
      </w:r>
      <w:r w:rsidR="00C46057" w:rsidRPr="00CE4663">
        <w:rPr>
          <w:rFonts w:ascii="Traditional Arabic" w:eastAsia="Times New Roman" w:hAnsi="Traditional Arabic" w:cs="Traditional Arabic"/>
          <w:sz w:val="34"/>
          <w:szCs w:val="34"/>
          <w:rtl/>
          <w:lang w:bidi="ar-EG"/>
        </w:rPr>
        <w:t>ف</w:t>
      </w:r>
      <w:r w:rsidR="00FF1AEA" w:rsidRPr="00CE4663">
        <w:rPr>
          <w:rFonts w:ascii="Traditional Arabic" w:eastAsia="Times New Roman" w:hAnsi="Traditional Arabic" w:cs="Traditional Arabic"/>
          <w:sz w:val="34"/>
          <w:szCs w:val="34"/>
          <w:rtl/>
          <w:lang w:bidi="ar-EG"/>
        </w:rPr>
        <w:t xml:space="preserve">مثل هذا مما </w:t>
      </w:r>
      <w:r w:rsidR="00C46057" w:rsidRPr="00CE4663">
        <w:rPr>
          <w:rFonts w:ascii="Traditional Arabic" w:eastAsia="Times New Roman" w:hAnsi="Traditional Arabic" w:cs="Traditional Arabic"/>
          <w:sz w:val="34"/>
          <w:szCs w:val="34"/>
          <w:rtl/>
          <w:lang w:bidi="ar-EG"/>
        </w:rPr>
        <w:t>لا ي</w:t>
      </w:r>
      <w:r w:rsidR="00CB314C" w:rsidRPr="00CE4663">
        <w:rPr>
          <w:rFonts w:ascii="Traditional Arabic" w:eastAsia="Times New Roman" w:hAnsi="Traditional Arabic" w:cs="Traditional Arabic"/>
          <w:sz w:val="34"/>
          <w:szCs w:val="34"/>
          <w:rtl/>
          <w:lang w:bidi="ar-EG"/>
        </w:rPr>
        <w:t>ُ</w:t>
      </w:r>
      <w:r w:rsidR="00C46057" w:rsidRPr="00CE4663">
        <w:rPr>
          <w:rFonts w:ascii="Traditional Arabic" w:eastAsia="Times New Roman" w:hAnsi="Traditional Arabic" w:cs="Traditional Arabic"/>
          <w:sz w:val="34"/>
          <w:szCs w:val="34"/>
          <w:rtl/>
          <w:lang w:bidi="ar-EG"/>
        </w:rPr>
        <w:t xml:space="preserve">دفع </w:t>
      </w:r>
      <w:r w:rsidR="00FF1AEA" w:rsidRPr="00CE4663">
        <w:rPr>
          <w:rFonts w:ascii="Traditional Arabic" w:eastAsia="Times New Roman" w:hAnsi="Traditional Arabic" w:cs="Traditional Arabic"/>
          <w:sz w:val="34"/>
          <w:szCs w:val="34"/>
          <w:rtl/>
          <w:lang w:bidi="ar-EG"/>
        </w:rPr>
        <w:t xml:space="preserve">مثله </w:t>
      </w:r>
      <w:r w:rsidR="00C46057" w:rsidRPr="00CE4663">
        <w:rPr>
          <w:rFonts w:ascii="Traditional Arabic" w:eastAsia="Times New Roman" w:hAnsi="Traditional Arabic" w:cs="Traditional Arabic"/>
          <w:sz w:val="34"/>
          <w:szCs w:val="34"/>
          <w:rtl/>
          <w:lang w:bidi="ar-EG"/>
        </w:rPr>
        <w:t>بحديث الآحاد</w:t>
      </w:r>
      <w:r w:rsidR="00CE4663">
        <w:rPr>
          <w:rFonts w:ascii="Traditional Arabic" w:eastAsia="Times New Roman" w:hAnsi="Traditional Arabic" w:cs="Traditional Arabic"/>
          <w:sz w:val="34"/>
          <w:szCs w:val="34"/>
          <w:rtl/>
          <w:lang w:bidi="ar-EG"/>
        </w:rPr>
        <w:t xml:space="preserve">. </w:t>
      </w:r>
      <w:r w:rsidR="00230044" w:rsidRPr="00CE4663">
        <w:rPr>
          <w:rFonts w:ascii="Traditional Arabic" w:eastAsia="Times New Roman" w:hAnsi="Traditional Arabic" w:cs="Traditional Arabic"/>
          <w:sz w:val="34"/>
          <w:szCs w:val="34"/>
          <w:rtl/>
          <w:lang w:bidi="ar-EG"/>
        </w:rPr>
        <w:t xml:space="preserve">وعليه </w:t>
      </w:r>
      <w:r w:rsidR="00FD6CDB" w:rsidRPr="00CE4663">
        <w:rPr>
          <w:rFonts w:ascii="Traditional Arabic" w:eastAsia="Times New Roman" w:hAnsi="Traditional Arabic" w:cs="Traditional Arabic"/>
          <w:sz w:val="34"/>
          <w:szCs w:val="34"/>
          <w:rtl/>
          <w:lang w:bidi="ar-EG"/>
        </w:rPr>
        <w:t xml:space="preserve">فالأصل المجمع عليه عند جماهير المالكية أنه </w:t>
      </w:r>
      <w:r w:rsidR="00230044" w:rsidRPr="00CE4663">
        <w:rPr>
          <w:rFonts w:ascii="Traditional Arabic" w:eastAsia="Times New Roman" w:hAnsi="Traditional Arabic" w:cs="Traditional Arabic"/>
          <w:sz w:val="34"/>
          <w:szCs w:val="34"/>
          <w:rtl/>
          <w:lang w:bidi="ar-EG"/>
        </w:rPr>
        <w:t>إذا أجمع أهل المدينة على سُنة</w:t>
      </w:r>
      <w:r w:rsidR="00230670" w:rsidRPr="00CE4663">
        <w:rPr>
          <w:rFonts w:ascii="Traditional Arabic" w:eastAsia="Times New Roman" w:hAnsi="Traditional Arabic" w:cs="Traditional Arabic"/>
          <w:sz w:val="34"/>
          <w:szCs w:val="34"/>
          <w:rtl/>
          <w:lang w:bidi="ar-EG"/>
        </w:rPr>
        <w:t>ٍ</w:t>
      </w:r>
      <w:r w:rsidR="00230044" w:rsidRPr="00CE4663">
        <w:rPr>
          <w:rFonts w:ascii="Traditional Arabic" w:eastAsia="Times New Roman" w:hAnsi="Traditional Arabic" w:cs="Traditional Arabic"/>
          <w:sz w:val="34"/>
          <w:szCs w:val="34"/>
          <w:rtl/>
          <w:lang w:bidi="ar-EG"/>
        </w:rPr>
        <w:t xml:space="preserve"> ما فعملهم يقدَّم على خبر الآحاد</w:t>
      </w:r>
      <w:r w:rsidR="00CE4663">
        <w:rPr>
          <w:rFonts w:ascii="Traditional Arabic" w:eastAsia="Times New Roman" w:hAnsi="Traditional Arabic" w:cs="Traditional Arabic"/>
          <w:sz w:val="34"/>
          <w:szCs w:val="34"/>
          <w:rtl/>
          <w:lang w:bidi="ar-EG"/>
        </w:rPr>
        <w:t xml:space="preserve">. </w:t>
      </w:r>
    </w:p>
    <w:p w14:paraId="100F695E" w14:textId="77777777" w:rsidR="00025148" w:rsidRDefault="0023004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وهذا الأصل قد بيَّنه الإمام مالك في رسالته إلى فقيه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مصر الإمام الليث بن سعد</w:t>
      </w:r>
      <w:r w:rsidR="00CE4663">
        <w:rPr>
          <w:rFonts w:ascii="Traditional Arabic" w:eastAsia="Times New Roman" w:hAnsi="Traditional Arabic" w:cs="Traditional Arabic"/>
          <w:sz w:val="34"/>
          <w:szCs w:val="34"/>
          <w:rtl/>
          <w:lang w:bidi="ar-EG"/>
        </w:rPr>
        <w:t>،</w:t>
      </w:r>
      <w:r w:rsidR="00052708" w:rsidRPr="00CE4663">
        <w:rPr>
          <w:rFonts w:ascii="Traditional Arabic" w:eastAsia="Times New Roman" w:hAnsi="Traditional Arabic" w:cs="Traditional Arabic"/>
          <w:sz w:val="34"/>
          <w:szCs w:val="34"/>
          <w:rtl/>
          <w:lang w:bidi="ar-EG"/>
        </w:rPr>
        <w:t xml:space="preserve"> فكان مما قال فيها:</w:t>
      </w:r>
      <w:r w:rsidR="00CE4663">
        <w:rPr>
          <w:rFonts w:ascii="Traditional Arabic" w:eastAsia="Times New Roman" w:hAnsi="Traditional Arabic" w:cs="Traditional Arabic"/>
          <w:sz w:val="34"/>
          <w:szCs w:val="34"/>
          <w:rtl/>
          <w:lang w:bidi="ar-EG"/>
        </w:rPr>
        <w:t xml:space="preserve"> </w:t>
      </w:r>
      <w:r w:rsidR="00052708" w:rsidRPr="00CE4663">
        <w:rPr>
          <w:rFonts w:ascii="Traditional Arabic" w:eastAsia="Times New Roman" w:hAnsi="Traditional Arabic" w:cs="Traditional Arabic"/>
          <w:sz w:val="34"/>
          <w:szCs w:val="34"/>
          <w:rtl/>
          <w:lang w:bidi="ar-EG"/>
        </w:rPr>
        <w:t>" فإنما الناس تبع</w:t>
      </w:r>
      <w:r w:rsidR="0017580E" w:rsidRPr="00CE4663">
        <w:rPr>
          <w:rFonts w:ascii="Traditional Arabic" w:eastAsia="Times New Roman" w:hAnsi="Traditional Arabic" w:cs="Traditional Arabic"/>
          <w:sz w:val="34"/>
          <w:szCs w:val="34"/>
          <w:rtl/>
          <w:lang w:bidi="ar-EG"/>
        </w:rPr>
        <w:t>ٌ</w:t>
      </w:r>
      <w:r w:rsidR="00052708" w:rsidRPr="00CE4663">
        <w:rPr>
          <w:rFonts w:ascii="Traditional Arabic" w:eastAsia="Times New Roman" w:hAnsi="Traditional Arabic" w:cs="Traditional Arabic"/>
          <w:sz w:val="34"/>
          <w:szCs w:val="34"/>
          <w:rtl/>
          <w:lang w:bidi="ar-EG"/>
        </w:rPr>
        <w:t xml:space="preserve"> لأهل المدينة، إليها كانت الهجرة</w:t>
      </w:r>
      <w:r w:rsidR="00CE4663">
        <w:rPr>
          <w:rFonts w:ascii="Traditional Arabic" w:eastAsia="Times New Roman" w:hAnsi="Traditional Arabic" w:cs="Traditional Arabic"/>
          <w:sz w:val="34"/>
          <w:szCs w:val="34"/>
          <w:rtl/>
          <w:lang w:bidi="ar-EG"/>
        </w:rPr>
        <w:t>،</w:t>
      </w:r>
      <w:r w:rsidR="0017580E" w:rsidRPr="00CE4663">
        <w:rPr>
          <w:rFonts w:ascii="Traditional Arabic" w:eastAsia="Times New Roman" w:hAnsi="Traditional Arabic" w:cs="Traditional Arabic"/>
          <w:sz w:val="34"/>
          <w:szCs w:val="34"/>
          <w:rtl/>
          <w:lang w:bidi="ar-EG"/>
        </w:rPr>
        <w:t xml:space="preserve"> </w:t>
      </w:r>
      <w:r w:rsidR="00052708" w:rsidRPr="00CE4663">
        <w:rPr>
          <w:rFonts w:ascii="Traditional Arabic" w:eastAsia="Times New Roman" w:hAnsi="Traditional Arabic" w:cs="Traditional Arabic"/>
          <w:sz w:val="34"/>
          <w:szCs w:val="34"/>
          <w:rtl/>
          <w:lang w:bidi="ar-EG"/>
        </w:rPr>
        <w:t>وبها نزل القرآن وأ</w:t>
      </w:r>
      <w:r w:rsidR="0017580E" w:rsidRPr="00CE4663">
        <w:rPr>
          <w:rFonts w:ascii="Traditional Arabic" w:eastAsia="Times New Roman" w:hAnsi="Traditional Arabic" w:cs="Traditional Arabic"/>
          <w:sz w:val="34"/>
          <w:szCs w:val="34"/>
          <w:rtl/>
          <w:lang w:bidi="ar-EG"/>
        </w:rPr>
        <w:t>ُ</w:t>
      </w:r>
      <w:r w:rsidR="00052708" w:rsidRPr="00CE4663">
        <w:rPr>
          <w:rFonts w:ascii="Traditional Arabic" w:eastAsia="Times New Roman" w:hAnsi="Traditional Arabic" w:cs="Traditional Arabic"/>
          <w:sz w:val="34"/>
          <w:szCs w:val="34"/>
          <w:rtl/>
          <w:lang w:bidi="ar-EG"/>
        </w:rPr>
        <w:t>حل</w:t>
      </w:r>
      <w:r w:rsidR="0017580E" w:rsidRPr="00CE4663">
        <w:rPr>
          <w:rFonts w:ascii="Traditional Arabic" w:eastAsia="Times New Roman" w:hAnsi="Traditional Arabic" w:cs="Traditional Arabic"/>
          <w:sz w:val="34"/>
          <w:szCs w:val="34"/>
          <w:rtl/>
          <w:lang w:bidi="ar-EG"/>
        </w:rPr>
        <w:t>َّ</w:t>
      </w:r>
      <w:r w:rsidR="00052708" w:rsidRPr="00CE4663">
        <w:rPr>
          <w:rFonts w:ascii="Traditional Arabic" w:eastAsia="Times New Roman" w:hAnsi="Traditional Arabic" w:cs="Traditional Arabic"/>
          <w:sz w:val="34"/>
          <w:szCs w:val="34"/>
          <w:rtl/>
          <w:lang w:bidi="ar-EG"/>
        </w:rPr>
        <w:t xml:space="preserve"> الحلال</w:t>
      </w:r>
      <w:r w:rsidR="00CE4663">
        <w:rPr>
          <w:rFonts w:ascii="Traditional Arabic" w:eastAsia="Times New Roman" w:hAnsi="Traditional Arabic" w:cs="Traditional Arabic"/>
          <w:sz w:val="34"/>
          <w:szCs w:val="34"/>
          <w:rtl/>
          <w:lang w:bidi="ar-EG"/>
        </w:rPr>
        <w:t>،</w:t>
      </w:r>
      <w:r w:rsidR="0017580E" w:rsidRPr="00CE4663">
        <w:rPr>
          <w:rFonts w:ascii="Traditional Arabic" w:eastAsia="Times New Roman" w:hAnsi="Traditional Arabic" w:cs="Traditional Arabic"/>
          <w:sz w:val="34"/>
          <w:szCs w:val="34"/>
          <w:rtl/>
          <w:lang w:bidi="ar-EG"/>
        </w:rPr>
        <w:t xml:space="preserve"> </w:t>
      </w:r>
      <w:r w:rsidR="00052708" w:rsidRPr="00CE4663">
        <w:rPr>
          <w:rFonts w:ascii="Traditional Arabic" w:eastAsia="Times New Roman" w:hAnsi="Traditional Arabic" w:cs="Traditional Arabic"/>
          <w:sz w:val="34"/>
          <w:szCs w:val="34"/>
          <w:rtl/>
          <w:lang w:bidi="ar-EG"/>
        </w:rPr>
        <w:t>وحر</w:t>
      </w:r>
      <w:r w:rsidR="0017580E" w:rsidRPr="00CE4663">
        <w:rPr>
          <w:rFonts w:ascii="Traditional Arabic" w:eastAsia="Times New Roman" w:hAnsi="Traditional Arabic" w:cs="Traditional Arabic"/>
          <w:sz w:val="34"/>
          <w:szCs w:val="34"/>
          <w:rtl/>
          <w:lang w:bidi="ar-EG"/>
        </w:rPr>
        <w:t>ِّ</w:t>
      </w:r>
      <w:r w:rsidR="00052708" w:rsidRPr="00CE4663">
        <w:rPr>
          <w:rFonts w:ascii="Traditional Arabic" w:eastAsia="Times New Roman" w:hAnsi="Traditional Arabic" w:cs="Traditional Arabic"/>
          <w:sz w:val="34"/>
          <w:szCs w:val="34"/>
          <w:rtl/>
          <w:lang w:bidi="ar-EG"/>
        </w:rPr>
        <w:t>م الحرام</w:t>
      </w:r>
      <w:r w:rsidR="0046080A">
        <w:rPr>
          <w:rFonts w:ascii="Traditional Arabic" w:eastAsia="Times New Roman" w:hAnsi="Traditional Arabic" w:cs="Traditional Arabic"/>
          <w:sz w:val="34"/>
          <w:szCs w:val="34"/>
          <w:rtl/>
          <w:lang w:bidi="ar-EG"/>
        </w:rPr>
        <w:t>؛</w:t>
      </w:r>
      <w:r w:rsidR="0017580E" w:rsidRPr="00CE4663">
        <w:rPr>
          <w:rFonts w:ascii="Traditional Arabic" w:eastAsia="Times New Roman" w:hAnsi="Traditional Arabic" w:cs="Traditional Arabic"/>
          <w:sz w:val="34"/>
          <w:szCs w:val="34"/>
          <w:rtl/>
          <w:lang w:bidi="ar-EG"/>
        </w:rPr>
        <w:t xml:space="preserve"> </w:t>
      </w:r>
      <w:r w:rsidR="00052708" w:rsidRPr="00CE4663">
        <w:rPr>
          <w:rFonts w:ascii="Traditional Arabic" w:eastAsia="Times New Roman" w:hAnsi="Traditional Arabic" w:cs="Traditional Arabic"/>
          <w:sz w:val="34"/>
          <w:szCs w:val="34"/>
          <w:rtl/>
          <w:lang w:bidi="ar-EG"/>
        </w:rPr>
        <w:t>إذ رسول الله بين أظهرهم</w:t>
      </w:r>
      <w:r w:rsidR="00CE4663">
        <w:rPr>
          <w:rFonts w:ascii="Traditional Arabic" w:eastAsia="Times New Roman" w:hAnsi="Traditional Arabic" w:cs="Traditional Arabic"/>
          <w:sz w:val="34"/>
          <w:szCs w:val="34"/>
          <w:rtl/>
          <w:lang w:bidi="ar-EG"/>
        </w:rPr>
        <w:t>،</w:t>
      </w:r>
      <w:r w:rsidR="0017580E" w:rsidRPr="00CE4663">
        <w:rPr>
          <w:rFonts w:ascii="Traditional Arabic" w:eastAsia="Times New Roman" w:hAnsi="Traditional Arabic" w:cs="Traditional Arabic"/>
          <w:sz w:val="34"/>
          <w:szCs w:val="34"/>
          <w:rtl/>
          <w:lang w:bidi="ar-EG"/>
        </w:rPr>
        <w:t xml:space="preserve"> </w:t>
      </w:r>
      <w:r w:rsidR="00052708" w:rsidRPr="00CE4663">
        <w:rPr>
          <w:rFonts w:ascii="Traditional Arabic" w:eastAsia="Times New Roman" w:hAnsi="Traditional Arabic" w:cs="Traditional Arabic"/>
          <w:sz w:val="34"/>
          <w:szCs w:val="34"/>
          <w:rtl/>
          <w:lang w:bidi="ar-EG"/>
        </w:rPr>
        <w:t>يحضرون الوحي والتنزيل</w:t>
      </w:r>
      <w:r w:rsidR="00CE4663">
        <w:rPr>
          <w:rFonts w:ascii="Traditional Arabic" w:hAnsi="Traditional Arabic" w:cs="Traditional Arabic"/>
          <w:sz w:val="34"/>
          <w:szCs w:val="34"/>
          <w:rtl/>
        </w:rPr>
        <w:t>،</w:t>
      </w:r>
      <w:r w:rsidR="00361EB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61EBF" w:rsidRPr="00CE4663">
        <w:rPr>
          <w:rFonts w:ascii="Traditional Arabic" w:eastAsia="Times New Roman" w:hAnsi="Traditional Arabic" w:cs="Traditional Arabic"/>
          <w:sz w:val="34"/>
          <w:szCs w:val="34"/>
          <w:rtl/>
          <w:lang w:bidi="ar-EG"/>
        </w:rPr>
        <w:t>ثم قال رحمه الله</w:t>
      </w:r>
      <w:r w:rsidR="00CE4663">
        <w:rPr>
          <w:rFonts w:ascii="Traditional Arabic" w:eastAsia="Times New Roman" w:hAnsi="Traditional Arabic" w:cs="Traditional Arabic"/>
          <w:sz w:val="34"/>
          <w:szCs w:val="34"/>
          <w:rtl/>
          <w:lang w:bidi="ar-EG"/>
        </w:rPr>
        <w:t xml:space="preserve">: </w:t>
      </w:r>
      <w:r w:rsidR="009D2C1E" w:rsidRPr="00CE4663">
        <w:rPr>
          <w:rFonts w:ascii="Traditional Arabic" w:eastAsia="Times New Roman" w:hAnsi="Traditional Arabic" w:cs="Traditional Arabic"/>
          <w:sz w:val="34"/>
          <w:szCs w:val="34"/>
          <w:rtl/>
          <w:lang w:bidi="ar-EG"/>
        </w:rPr>
        <w:t xml:space="preserve">فإذا كان الأمر </w:t>
      </w:r>
      <w:r w:rsidR="009D2C1E" w:rsidRPr="00CE4663">
        <w:rPr>
          <w:rFonts w:ascii="Traditional Arabic" w:eastAsia="Times New Roman" w:hAnsi="Traditional Arabic" w:cs="Traditional Arabic"/>
          <w:sz w:val="34"/>
          <w:szCs w:val="34"/>
          <w:rtl/>
          <w:lang w:bidi="ar-EG"/>
        </w:rPr>
        <w:lastRenderedPageBreak/>
        <w:t>بالمدينة ظاهراً معمولاً به لم أر لأحد</w:t>
      </w:r>
      <w:r w:rsidR="00FD6CDB" w:rsidRPr="00CE4663">
        <w:rPr>
          <w:rFonts w:ascii="Traditional Arabic" w:eastAsia="Times New Roman" w:hAnsi="Traditional Arabic" w:cs="Traditional Arabic"/>
          <w:sz w:val="34"/>
          <w:szCs w:val="34"/>
          <w:rtl/>
          <w:lang w:bidi="ar-EG"/>
        </w:rPr>
        <w:t>ٍ</w:t>
      </w:r>
      <w:r w:rsidR="009D2C1E" w:rsidRPr="00CE4663">
        <w:rPr>
          <w:rFonts w:ascii="Traditional Arabic" w:eastAsia="Times New Roman" w:hAnsi="Traditional Arabic" w:cs="Traditional Arabic"/>
          <w:sz w:val="34"/>
          <w:szCs w:val="34"/>
          <w:rtl/>
          <w:lang w:bidi="ar-EG"/>
        </w:rPr>
        <w:t xml:space="preserve"> خلافه</w:t>
      </w:r>
      <w:r w:rsidR="00CE4663">
        <w:rPr>
          <w:rFonts w:ascii="Traditional Arabic" w:eastAsia="Times New Roman" w:hAnsi="Traditional Arabic" w:cs="Traditional Arabic"/>
          <w:sz w:val="34"/>
          <w:szCs w:val="34"/>
          <w:rtl/>
          <w:lang w:bidi="ar-EG"/>
        </w:rPr>
        <w:t xml:space="preserve"> </w:t>
      </w:r>
      <w:r w:rsidR="009D2C1E" w:rsidRPr="00CE4663">
        <w:rPr>
          <w:rFonts w:ascii="Traditional Arabic" w:eastAsia="Times New Roman" w:hAnsi="Traditional Arabic" w:cs="Traditional Arabic"/>
          <w:sz w:val="34"/>
          <w:szCs w:val="34"/>
          <w:rtl/>
          <w:lang w:bidi="ar-EG"/>
        </w:rPr>
        <w:t>للذي في أيديهم من تلك الوراثة التي لا يجوز لأحد انتحالها ولا ادعاؤها</w:t>
      </w:r>
      <w:r w:rsidRPr="00CE4663">
        <w:rPr>
          <w:rFonts w:ascii="Traditional Arabic" w:eastAsia="Times New Roman" w:hAnsi="Traditional Arabic" w:cs="Traditional Arabic"/>
          <w:sz w:val="34"/>
          <w:szCs w:val="34"/>
          <w:rtl/>
          <w:lang w:bidi="ar-EG"/>
        </w:rPr>
        <w:t>.</w:t>
      </w:r>
      <w:r w:rsidR="0012101E" w:rsidRPr="00CE4663">
        <w:rPr>
          <w:rStyle w:val="a6"/>
          <w:rFonts w:ascii="Traditional Arabic" w:eastAsia="Times New Roman" w:hAnsi="Traditional Arabic" w:cs="Traditional Arabic"/>
          <w:sz w:val="34"/>
          <w:szCs w:val="34"/>
          <w:rtl/>
          <w:lang w:bidi="ar-EG"/>
        </w:rPr>
        <w:footnoteReference w:id="236"/>
      </w:r>
    </w:p>
    <w:p w14:paraId="3A49F8F7" w14:textId="77777777" w:rsidR="00025148"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687A78" w:rsidRPr="00CE4663">
        <w:rPr>
          <w:rFonts w:ascii="Traditional Arabic" w:eastAsia="Times New Roman" w:hAnsi="Traditional Arabic" w:cs="Traditional Arabic"/>
          <w:sz w:val="34"/>
          <w:szCs w:val="34"/>
          <w:rtl/>
          <w:lang w:bidi="ar-EG"/>
        </w:rPr>
        <w:t>قال القاضي عبد الوهاب البغدادي:</w:t>
      </w:r>
      <w:r>
        <w:rPr>
          <w:rFonts w:ascii="Traditional Arabic" w:eastAsia="Times New Roman" w:hAnsi="Traditional Arabic" w:cs="Traditional Arabic"/>
          <w:sz w:val="34"/>
          <w:szCs w:val="34"/>
          <w:rtl/>
          <w:lang w:bidi="ar-EG"/>
        </w:rPr>
        <w:t xml:space="preserve"> </w:t>
      </w:r>
      <w:r w:rsidR="00687A78" w:rsidRPr="00CE4663">
        <w:rPr>
          <w:rFonts w:ascii="Traditional Arabic" w:eastAsia="Times New Roman" w:hAnsi="Traditional Arabic" w:cs="Traditional Arabic"/>
          <w:sz w:val="34"/>
          <w:szCs w:val="34"/>
          <w:rtl/>
          <w:lang w:bidi="ar-EG"/>
        </w:rPr>
        <w:t>إجماع أهل المدينة من طريق النقل أو ما في معناه</w:t>
      </w:r>
      <w:r>
        <w:rPr>
          <w:rFonts w:ascii="Traditional Arabic" w:eastAsia="Times New Roman" w:hAnsi="Traditional Arabic" w:cs="Traditional Arabic"/>
          <w:sz w:val="34"/>
          <w:szCs w:val="34"/>
          <w:rtl/>
          <w:lang w:bidi="ar-EG"/>
        </w:rPr>
        <w:t xml:space="preserve"> </w:t>
      </w:r>
      <w:r w:rsidR="00FF1AEA" w:rsidRPr="00CE4663">
        <w:rPr>
          <w:rFonts w:ascii="Traditional Arabic" w:eastAsia="Times New Roman" w:hAnsi="Traditional Arabic" w:cs="Traditional Arabic"/>
          <w:sz w:val="34"/>
          <w:szCs w:val="34"/>
          <w:rtl/>
          <w:lang w:bidi="ar-EG"/>
        </w:rPr>
        <w:t>بنى</w:t>
      </w:r>
      <w:r w:rsidR="00687A78" w:rsidRPr="00CE4663">
        <w:rPr>
          <w:rFonts w:ascii="Traditional Arabic" w:eastAsia="Times New Roman" w:hAnsi="Traditional Arabic" w:cs="Traditional Arabic"/>
          <w:sz w:val="34"/>
          <w:szCs w:val="34"/>
          <w:rtl/>
          <w:lang w:bidi="ar-EG"/>
        </w:rPr>
        <w:t xml:space="preserve"> أصحابنا الكلام عليه في كثير من مسائلهم واحتجوا به على مخالفهم</w:t>
      </w:r>
      <w:r>
        <w:rPr>
          <w:rFonts w:ascii="Traditional Arabic" w:eastAsia="Times New Roman" w:hAnsi="Traditional Arabic" w:cs="Traditional Arabic"/>
          <w:sz w:val="34"/>
          <w:szCs w:val="34"/>
          <w:rtl/>
          <w:lang w:bidi="ar-EG"/>
        </w:rPr>
        <w:t>،</w:t>
      </w:r>
      <w:r w:rsidR="00687A78" w:rsidRPr="00CE4663">
        <w:rPr>
          <w:rFonts w:ascii="Traditional Arabic" w:eastAsia="Times New Roman" w:hAnsi="Traditional Arabic" w:cs="Traditional Arabic"/>
          <w:sz w:val="34"/>
          <w:szCs w:val="34"/>
          <w:rtl/>
          <w:lang w:bidi="ar-EG"/>
        </w:rPr>
        <w:t xml:space="preserve"> وتركوا له أخبار </w:t>
      </w:r>
      <w:r w:rsidR="00B7770E" w:rsidRPr="00CE4663">
        <w:rPr>
          <w:rFonts w:ascii="Traditional Arabic" w:eastAsia="Times New Roman" w:hAnsi="Traditional Arabic" w:cs="Traditional Arabic"/>
          <w:sz w:val="34"/>
          <w:szCs w:val="34"/>
          <w:rtl/>
          <w:lang w:bidi="ar-EG"/>
        </w:rPr>
        <w:t>الآ</w:t>
      </w:r>
      <w:r w:rsidR="00687A78" w:rsidRPr="00CE4663">
        <w:rPr>
          <w:rFonts w:ascii="Traditional Arabic" w:eastAsia="Times New Roman" w:hAnsi="Traditional Arabic" w:cs="Traditional Arabic"/>
          <w:sz w:val="34"/>
          <w:szCs w:val="34"/>
          <w:rtl/>
          <w:lang w:bidi="ar-EG"/>
        </w:rPr>
        <w:t xml:space="preserve">حاد والمقاييس، وهو مثل نقل </w:t>
      </w:r>
      <w:r w:rsidR="00B7770E" w:rsidRPr="00CE4663">
        <w:rPr>
          <w:rFonts w:ascii="Traditional Arabic" w:eastAsia="Times New Roman" w:hAnsi="Traditional Arabic" w:cs="Traditional Arabic"/>
          <w:sz w:val="34"/>
          <w:szCs w:val="34"/>
          <w:rtl/>
          <w:lang w:bidi="ar-EG"/>
        </w:rPr>
        <w:t>الأ</w:t>
      </w:r>
      <w:r w:rsidR="00687A78" w:rsidRPr="00CE4663">
        <w:rPr>
          <w:rFonts w:ascii="Traditional Arabic" w:eastAsia="Times New Roman" w:hAnsi="Traditional Arabic" w:cs="Traditional Arabic"/>
          <w:sz w:val="34"/>
          <w:szCs w:val="34"/>
          <w:rtl/>
          <w:lang w:bidi="ar-EG"/>
        </w:rPr>
        <w:t>ذان والإقامة</w:t>
      </w:r>
      <w:r>
        <w:rPr>
          <w:rFonts w:ascii="Traditional Arabic" w:eastAsia="Times New Roman" w:hAnsi="Traditional Arabic" w:cs="Traditional Arabic"/>
          <w:sz w:val="34"/>
          <w:szCs w:val="34"/>
          <w:rtl/>
          <w:lang w:bidi="ar-EG"/>
        </w:rPr>
        <w:t>،</w:t>
      </w:r>
      <w:r w:rsidR="00687A78" w:rsidRPr="00CE4663">
        <w:rPr>
          <w:rFonts w:ascii="Traditional Arabic" w:eastAsia="Times New Roman" w:hAnsi="Traditional Arabic" w:cs="Traditional Arabic"/>
          <w:sz w:val="34"/>
          <w:szCs w:val="34"/>
          <w:rtl/>
          <w:lang w:bidi="ar-EG"/>
        </w:rPr>
        <w:t xml:space="preserve"> وتقديم </w:t>
      </w:r>
      <w:r w:rsidR="00B7770E" w:rsidRPr="00CE4663">
        <w:rPr>
          <w:rFonts w:ascii="Traditional Arabic" w:eastAsia="Times New Roman" w:hAnsi="Traditional Arabic" w:cs="Traditional Arabic"/>
          <w:sz w:val="34"/>
          <w:szCs w:val="34"/>
          <w:rtl/>
          <w:lang w:bidi="ar-EG"/>
        </w:rPr>
        <w:t>الأ</w:t>
      </w:r>
      <w:r w:rsidR="00687A78" w:rsidRPr="00CE4663">
        <w:rPr>
          <w:rFonts w:ascii="Traditional Arabic" w:eastAsia="Times New Roman" w:hAnsi="Traditional Arabic" w:cs="Traditional Arabic"/>
          <w:sz w:val="34"/>
          <w:szCs w:val="34"/>
          <w:rtl/>
          <w:lang w:bidi="ar-EG"/>
        </w:rPr>
        <w:t>ذان للفجر قبل وقتها</w:t>
      </w:r>
      <w:r>
        <w:rPr>
          <w:rFonts w:ascii="Traditional Arabic" w:eastAsia="Times New Roman" w:hAnsi="Traditional Arabic" w:cs="Traditional Arabic"/>
          <w:sz w:val="34"/>
          <w:szCs w:val="34"/>
          <w:rtl/>
          <w:lang w:bidi="ar-EG"/>
        </w:rPr>
        <w:t>،</w:t>
      </w:r>
      <w:r w:rsidR="00687A78" w:rsidRPr="00CE4663">
        <w:rPr>
          <w:rFonts w:ascii="Traditional Arabic" w:eastAsia="Times New Roman" w:hAnsi="Traditional Arabic" w:cs="Traditional Arabic"/>
          <w:sz w:val="34"/>
          <w:szCs w:val="34"/>
          <w:rtl/>
          <w:lang w:bidi="ar-EG"/>
        </w:rPr>
        <w:t xml:space="preserve"> والصاع والمد</w:t>
      </w:r>
      <w:r>
        <w:rPr>
          <w:rFonts w:ascii="Traditional Arabic" w:eastAsia="Times New Roman" w:hAnsi="Traditional Arabic" w:cs="Traditional Arabic"/>
          <w:sz w:val="34"/>
          <w:szCs w:val="34"/>
          <w:rtl/>
          <w:lang w:bidi="ar-EG"/>
        </w:rPr>
        <w:t>،</w:t>
      </w:r>
      <w:r w:rsidR="00687A78" w:rsidRPr="00CE4663">
        <w:rPr>
          <w:rFonts w:ascii="Traditional Arabic" w:eastAsia="Times New Roman" w:hAnsi="Traditional Arabic" w:cs="Traditional Arabic"/>
          <w:sz w:val="34"/>
          <w:szCs w:val="34"/>
          <w:rtl/>
          <w:lang w:bidi="ar-EG"/>
        </w:rPr>
        <w:t xml:space="preserve"> وترك أخذ الزكاة من الخضروات</w:t>
      </w:r>
      <w:r>
        <w:rPr>
          <w:rFonts w:ascii="Traditional Arabic" w:eastAsia="Times New Roman" w:hAnsi="Traditional Arabic" w:cs="Traditional Arabic"/>
          <w:sz w:val="34"/>
          <w:szCs w:val="34"/>
          <w:rtl/>
          <w:lang w:bidi="ar-EG"/>
        </w:rPr>
        <w:t xml:space="preserve">. </w:t>
      </w:r>
      <w:r w:rsidR="00687A78" w:rsidRPr="00CE4663">
        <w:rPr>
          <w:rStyle w:val="a6"/>
          <w:rFonts w:ascii="Traditional Arabic" w:eastAsia="Times New Roman" w:hAnsi="Traditional Arabic" w:cs="Traditional Arabic"/>
          <w:sz w:val="34"/>
          <w:szCs w:val="34"/>
          <w:lang w:bidi="ar-EG"/>
        </w:rPr>
        <w:footnoteReference w:id="237"/>
      </w:r>
      <w:r>
        <w:rPr>
          <w:rFonts w:ascii="Traditional Arabic" w:eastAsia="Times New Roman" w:hAnsi="Traditional Arabic" w:cs="Traditional Arabic"/>
          <w:sz w:val="34"/>
          <w:szCs w:val="34"/>
          <w:rtl/>
          <w:lang w:bidi="ar-EG"/>
        </w:rPr>
        <w:t xml:space="preserve"> </w:t>
      </w:r>
    </w:p>
    <w:p w14:paraId="42E0EFF3" w14:textId="77777777" w:rsidR="000B525C" w:rsidRPr="00CE4663" w:rsidRDefault="00FF74B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والذي عليه جمهور أهل العلم من الفقهاء والأصوليين أنَّ خبر الواحد إذا صح سنده فهو مقدَّم على عمل أهل المدينة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سيَّما أنَّ </w:t>
      </w:r>
      <w:r w:rsidR="00B8351D" w:rsidRPr="00CE4663">
        <w:rPr>
          <w:rFonts w:ascii="Traditional Arabic" w:hAnsi="Traditional Arabic" w:cs="Traditional Arabic"/>
          <w:sz w:val="34"/>
          <w:szCs w:val="34"/>
          <w:rtl/>
        </w:rPr>
        <w:t>نف</w:t>
      </w:r>
      <w:r w:rsidRPr="00CE4663">
        <w:rPr>
          <w:rFonts w:ascii="Traditional Arabic" w:hAnsi="Traditional Arabic" w:cs="Traditional Arabic"/>
          <w:sz w:val="34"/>
          <w:szCs w:val="34"/>
          <w:rtl/>
        </w:rPr>
        <w:t xml:space="preserve">راً </w:t>
      </w:r>
      <w:r w:rsidR="00B8351D" w:rsidRPr="00CE4663">
        <w:rPr>
          <w:rFonts w:ascii="Traditional Arabic" w:hAnsi="Traditional Arabic" w:cs="Traditional Arabic"/>
          <w:sz w:val="34"/>
          <w:szCs w:val="34"/>
          <w:rtl/>
        </w:rPr>
        <w:t xml:space="preserve">ليس بالقليل </w:t>
      </w:r>
      <w:r w:rsidRPr="00CE4663">
        <w:rPr>
          <w:rFonts w:ascii="Traditional Arabic" w:hAnsi="Traditional Arabic" w:cs="Traditional Arabic"/>
          <w:sz w:val="34"/>
          <w:szCs w:val="34"/>
          <w:rtl/>
        </w:rPr>
        <w:t xml:space="preserve">من الصحابة رضي الله عنهم قد </w:t>
      </w:r>
      <w:r w:rsidR="00B8351D" w:rsidRPr="00CE4663">
        <w:rPr>
          <w:rFonts w:ascii="Traditional Arabic" w:hAnsi="Traditional Arabic" w:cs="Traditional Arabic"/>
          <w:sz w:val="34"/>
          <w:szCs w:val="34"/>
          <w:rtl/>
        </w:rPr>
        <w:t>فارق</w:t>
      </w:r>
      <w:r w:rsidRPr="00CE4663">
        <w:rPr>
          <w:rFonts w:ascii="Traditional Arabic" w:hAnsi="Traditional Arabic" w:cs="Traditional Arabic"/>
          <w:sz w:val="34"/>
          <w:szCs w:val="34"/>
          <w:rtl/>
        </w:rPr>
        <w:t xml:space="preserve"> المدينة بعد وفاة النبي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ولا </w:t>
      </w:r>
      <w:r w:rsidR="000B525C" w:rsidRPr="00CE4663">
        <w:rPr>
          <w:rFonts w:ascii="Traditional Arabic" w:hAnsi="Traditional Arabic" w:cs="Traditional Arabic"/>
          <w:sz w:val="34"/>
          <w:szCs w:val="34"/>
          <w:rtl/>
        </w:rPr>
        <w:t>شك</w:t>
      </w:r>
      <w:r w:rsidRPr="00CE4663">
        <w:rPr>
          <w:rFonts w:ascii="Traditional Arabic" w:hAnsi="Traditional Arabic" w:cs="Traditional Arabic"/>
          <w:sz w:val="34"/>
          <w:szCs w:val="34"/>
          <w:rtl/>
        </w:rPr>
        <w:t xml:space="preserve"> أن</w:t>
      </w:r>
      <w:r w:rsidR="000B525C" w:rsidRPr="00CE4663">
        <w:rPr>
          <w:rFonts w:ascii="Traditional Arabic" w:hAnsi="Traditional Arabic" w:cs="Traditional Arabic"/>
          <w:sz w:val="34"/>
          <w:szCs w:val="34"/>
          <w:rtl/>
        </w:rPr>
        <w:t xml:space="preserve">َّ القائلين بتقديم عمل أهل المدينة على خبر الواحد الصحيح يقرِّون أنه لا يبعد أن </w:t>
      </w:r>
      <w:r w:rsidRPr="00CE4663">
        <w:rPr>
          <w:rFonts w:ascii="Traditional Arabic" w:hAnsi="Traditional Arabic" w:cs="Traditional Arabic"/>
          <w:sz w:val="34"/>
          <w:szCs w:val="34"/>
          <w:rtl/>
        </w:rPr>
        <w:t xml:space="preserve">يكون </w:t>
      </w:r>
      <w:r w:rsidR="000B525C" w:rsidRPr="00CE4663">
        <w:rPr>
          <w:rFonts w:ascii="Traditional Arabic" w:hAnsi="Traditional Arabic" w:cs="Traditional Arabic"/>
          <w:sz w:val="34"/>
          <w:szCs w:val="34"/>
          <w:rtl/>
        </w:rPr>
        <w:t xml:space="preserve">مع </w:t>
      </w:r>
      <w:r w:rsidRPr="00CE4663">
        <w:rPr>
          <w:rFonts w:ascii="Traditional Arabic" w:hAnsi="Traditional Arabic" w:cs="Traditional Arabic"/>
          <w:sz w:val="34"/>
          <w:szCs w:val="34"/>
          <w:rtl/>
        </w:rPr>
        <w:t>م</w:t>
      </w:r>
      <w:r w:rsidR="005C3D3E"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ن فارق المدينة </w:t>
      </w:r>
      <w:r w:rsidR="005C3D3E" w:rsidRPr="00CE4663">
        <w:rPr>
          <w:rFonts w:ascii="Traditional Arabic" w:hAnsi="Traditional Arabic" w:cs="Traditional Arabic"/>
          <w:sz w:val="34"/>
          <w:szCs w:val="34"/>
          <w:rtl/>
        </w:rPr>
        <w:t xml:space="preserve">زيادة </w:t>
      </w:r>
      <w:r w:rsidRPr="00CE4663">
        <w:rPr>
          <w:rFonts w:ascii="Traditional Arabic" w:hAnsi="Traditional Arabic" w:cs="Traditional Arabic"/>
          <w:sz w:val="34"/>
          <w:szCs w:val="34"/>
          <w:rtl/>
        </w:rPr>
        <w:t>علم قد خفي</w:t>
      </w:r>
      <w:r w:rsidR="005C3D3E" w:rsidRPr="00CE4663">
        <w:rPr>
          <w:rFonts w:ascii="Traditional Arabic" w:hAnsi="Traditional Arabic" w:cs="Traditional Arabic"/>
          <w:sz w:val="34"/>
          <w:szCs w:val="34"/>
          <w:rtl/>
        </w:rPr>
        <w:t>ت</w:t>
      </w:r>
      <w:r w:rsidRPr="00CE4663">
        <w:rPr>
          <w:rFonts w:ascii="Traditional Arabic" w:hAnsi="Traditional Arabic" w:cs="Traditional Arabic"/>
          <w:sz w:val="34"/>
          <w:szCs w:val="34"/>
          <w:rtl/>
        </w:rPr>
        <w:t xml:space="preserve"> على أهل المدينة.</w:t>
      </w:r>
      <w:r w:rsidR="00CE4663">
        <w:rPr>
          <w:rFonts w:ascii="Traditional Arabic" w:hAnsi="Traditional Arabic" w:cs="Traditional Arabic"/>
          <w:sz w:val="34"/>
          <w:szCs w:val="34"/>
          <w:rtl/>
        </w:rPr>
        <w:t xml:space="preserve"> </w:t>
      </w:r>
    </w:p>
    <w:p w14:paraId="4A621D69" w14:textId="77777777" w:rsidR="00CD4AF5" w:rsidRPr="00CE4663" w:rsidRDefault="00FF74B3" w:rsidP="00025148">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فإن </w:t>
      </w:r>
      <w:r w:rsidR="005C3D3E" w:rsidRPr="00CE4663">
        <w:rPr>
          <w:rFonts w:ascii="Traditional Arabic" w:hAnsi="Traditional Arabic" w:cs="Traditional Arabic"/>
          <w:sz w:val="34"/>
          <w:szCs w:val="34"/>
          <w:rtl/>
        </w:rPr>
        <w:t>لم يقرّوا ب</w:t>
      </w:r>
      <w:r w:rsidR="00CD4AF5" w:rsidRPr="00CE4663">
        <w:rPr>
          <w:rFonts w:ascii="Traditional Arabic" w:hAnsi="Traditional Arabic" w:cs="Traditional Arabic"/>
          <w:sz w:val="34"/>
          <w:szCs w:val="34"/>
          <w:rtl/>
        </w:rPr>
        <w:t>ذل</w:t>
      </w:r>
      <w:r w:rsidR="005C3D3E" w:rsidRPr="00CE4663">
        <w:rPr>
          <w:rFonts w:ascii="Traditional Arabic" w:hAnsi="Traditional Arabic" w:cs="Traditional Arabic"/>
          <w:sz w:val="34"/>
          <w:szCs w:val="34"/>
          <w:rtl/>
        </w:rPr>
        <w:t>ك</w:t>
      </w:r>
      <w:r w:rsidRPr="00CE4663">
        <w:rPr>
          <w:rFonts w:ascii="Traditional Arabic" w:hAnsi="Traditional Arabic" w:cs="Traditional Arabic"/>
          <w:sz w:val="34"/>
          <w:szCs w:val="34"/>
          <w:rtl/>
        </w:rPr>
        <w:t xml:space="preserve"> فقد </w:t>
      </w:r>
      <w:r w:rsidR="005C3D3E" w:rsidRPr="00CE4663">
        <w:rPr>
          <w:rFonts w:ascii="Traditional Arabic" w:hAnsi="Traditional Arabic" w:cs="Traditional Arabic"/>
          <w:sz w:val="34"/>
          <w:szCs w:val="34"/>
          <w:rtl/>
        </w:rPr>
        <w:t>أبطلوا</w:t>
      </w:r>
      <w:r w:rsidRPr="00CE4663">
        <w:rPr>
          <w:rFonts w:ascii="Traditional Arabic" w:hAnsi="Traditional Arabic" w:cs="Traditional Arabic"/>
          <w:sz w:val="34"/>
          <w:szCs w:val="34"/>
          <w:rtl/>
        </w:rPr>
        <w:t xml:space="preserve"> كثيراً من السنن التي رواها </w:t>
      </w:r>
      <w:r w:rsidR="00CD4AF5" w:rsidRPr="00CE4663">
        <w:rPr>
          <w:rFonts w:ascii="Traditional Arabic" w:hAnsi="Traditional Arabic" w:cs="Traditional Arabic"/>
          <w:sz w:val="34"/>
          <w:szCs w:val="34"/>
          <w:rtl/>
        </w:rPr>
        <w:t xml:space="preserve">طائفة من الصحابة رضي الله عنهم الذين فارقوا </w:t>
      </w:r>
      <w:r w:rsidRPr="00CE4663">
        <w:rPr>
          <w:rFonts w:ascii="Traditional Arabic" w:hAnsi="Traditional Arabic" w:cs="Traditional Arabic"/>
          <w:sz w:val="34"/>
          <w:szCs w:val="34"/>
          <w:rtl/>
        </w:rPr>
        <w:t>المدينة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أمثال</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عبد الله بن عمرو</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ومعاوية وأنس و أبو </w:t>
      </w:r>
      <w:proofErr w:type="gramStart"/>
      <w:r w:rsidRPr="00CE4663">
        <w:rPr>
          <w:rFonts w:ascii="Traditional Arabic" w:hAnsi="Traditional Arabic" w:cs="Traditional Arabic"/>
          <w:sz w:val="34"/>
          <w:szCs w:val="34"/>
          <w:rtl/>
        </w:rPr>
        <w:t>الدرداء</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وابن</w:t>
      </w:r>
      <w:proofErr w:type="gramEnd"/>
      <w:r w:rsidRPr="00CE4663">
        <w:rPr>
          <w:rFonts w:ascii="Traditional Arabic" w:hAnsi="Traditional Arabic" w:cs="Traditional Arabic"/>
          <w:sz w:val="34"/>
          <w:szCs w:val="34"/>
          <w:rtl/>
        </w:rPr>
        <w:t xml:space="preserve"> مسعود رضي الله عنهم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وآخرون كثيرون</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وإن </w:t>
      </w:r>
      <w:r w:rsidR="00CD4AF5" w:rsidRPr="00CE4663">
        <w:rPr>
          <w:rFonts w:ascii="Traditional Arabic" w:hAnsi="Traditional Arabic" w:cs="Traditional Arabic"/>
          <w:sz w:val="34"/>
          <w:szCs w:val="34"/>
          <w:rtl/>
        </w:rPr>
        <w:t>أقرّوا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roofErr w:type="gramStart"/>
      <w:r w:rsidRPr="00CE4663">
        <w:rPr>
          <w:rFonts w:ascii="Traditional Arabic" w:hAnsi="Traditional Arabic" w:cs="Traditional Arabic"/>
          <w:sz w:val="34"/>
          <w:szCs w:val="34"/>
          <w:rtl/>
        </w:rPr>
        <w:t>ف</w:t>
      </w:r>
      <w:r w:rsidR="00CD4AF5" w:rsidRPr="00CE4663">
        <w:rPr>
          <w:rFonts w:ascii="Traditional Arabic" w:hAnsi="Traditional Arabic" w:cs="Traditional Arabic"/>
          <w:sz w:val="34"/>
          <w:szCs w:val="34"/>
          <w:rtl/>
        </w:rPr>
        <w:t>سيقال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كيف</w:t>
      </w:r>
      <w:proofErr w:type="gramEnd"/>
      <w:r w:rsidRPr="00CE4663">
        <w:rPr>
          <w:rFonts w:ascii="Traditional Arabic" w:hAnsi="Traditional Arabic" w:cs="Traditional Arabic"/>
          <w:sz w:val="34"/>
          <w:szCs w:val="34"/>
          <w:rtl/>
        </w:rPr>
        <w:t xml:space="preserve"> نترك </w:t>
      </w:r>
      <w:r w:rsidR="00CD4AF5" w:rsidRPr="00CE4663">
        <w:rPr>
          <w:rFonts w:ascii="Traditional Arabic" w:hAnsi="Traditional Arabic" w:cs="Traditional Arabic"/>
          <w:sz w:val="34"/>
          <w:szCs w:val="34"/>
          <w:rtl/>
        </w:rPr>
        <w:t xml:space="preserve">العمل لما ثبت من </w:t>
      </w:r>
      <w:r w:rsidRPr="00CE4663">
        <w:rPr>
          <w:rFonts w:ascii="Traditional Arabic" w:hAnsi="Traditional Arabic" w:cs="Traditional Arabic"/>
          <w:sz w:val="34"/>
          <w:szCs w:val="34"/>
          <w:rtl/>
        </w:rPr>
        <w:t>السنن لعمل من قد أقررتم أنَّ السنة قد تخفى عليه.</w:t>
      </w:r>
      <w:r w:rsidR="00CE4663">
        <w:rPr>
          <w:rFonts w:ascii="Traditional Arabic" w:hAnsi="Traditional Arabic" w:cs="Traditional Arabic"/>
          <w:sz w:val="34"/>
          <w:szCs w:val="34"/>
          <w:rtl/>
        </w:rPr>
        <w:t xml:space="preserve"> </w:t>
      </w:r>
    </w:p>
    <w:p w14:paraId="310F20B5" w14:textId="77777777" w:rsidR="00CC7B9F" w:rsidRPr="00CE4663" w:rsidRDefault="00FF74B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ثم يقال هنا:</w:t>
      </w:r>
      <w:r w:rsidR="00CE4663">
        <w:rPr>
          <w:rFonts w:ascii="Traditional Arabic" w:hAnsi="Traditional Arabic" w:cs="Traditional Arabic"/>
          <w:sz w:val="34"/>
          <w:szCs w:val="34"/>
          <w:rtl/>
        </w:rPr>
        <w:t xml:space="preserve"> </w:t>
      </w:r>
      <w:r w:rsidR="00CC7B9F" w:rsidRPr="00CE4663">
        <w:rPr>
          <w:rFonts w:ascii="Traditional Arabic" w:hAnsi="Traditional Arabic" w:cs="Traditional Arabic"/>
          <w:sz w:val="34"/>
          <w:szCs w:val="34"/>
          <w:rtl/>
        </w:rPr>
        <w:t>هذه السنة التي لم يعمل بها أهل المدينة لو جاء مَن رواها إلى المدينة وعمل بها</w:t>
      </w:r>
      <w:r w:rsidR="00CE4663">
        <w:rPr>
          <w:rFonts w:ascii="Traditional Arabic" w:hAnsi="Traditional Arabic" w:cs="Traditional Arabic"/>
          <w:sz w:val="34"/>
          <w:szCs w:val="34"/>
          <w:rtl/>
        </w:rPr>
        <w:t>،</w:t>
      </w:r>
    </w:p>
    <w:p w14:paraId="2C66983F" w14:textId="77777777" w:rsidR="00776BD4" w:rsidRPr="00CE4663" w:rsidRDefault="00CC7B9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rPr>
        <w:lastRenderedPageBreak/>
        <w:t xml:space="preserve"> لم يكن عمل مَنْ خالفه حجّة عليه، ‌فكيف ‌يكون ‌حجة عليه إذا خرج من المدينة</w:t>
      </w:r>
      <w:r w:rsidR="0046080A">
        <w:rPr>
          <w:rFonts w:ascii="Traditional Arabic" w:hAnsi="Traditional Arabic" w:cs="Traditional Arabic"/>
          <w:sz w:val="34"/>
          <w:szCs w:val="34"/>
          <w:rtl/>
        </w:rPr>
        <w:t>؟</w:t>
      </w:r>
      <w:r w:rsidR="00B8351D"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Pr="00CE4663">
        <w:rPr>
          <w:rStyle w:val="a6"/>
          <w:rFonts w:ascii="Traditional Arabic" w:hAnsi="Traditional Arabic" w:cs="Traditional Arabic"/>
          <w:sz w:val="34"/>
          <w:szCs w:val="34"/>
          <w:rtl/>
        </w:rPr>
        <w:footnoteReference w:id="238"/>
      </w:r>
      <w:r w:rsidR="00CE4663">
        <w:rPr>
          <w:rFonts w:ascii="Traditional Arabic" w:hAnsi="Traditional Arabic" w:cs="Traditional Arabic"/>
          <w:sz w:val="34"/>
          <w:szCs w:val="34"/>
          <w:rtl/>
        </w:rPr>
        <w:t xml:space="preserve"> </w:t>
      </w:r>
      <w:r w:rsidR="00B8351D" w:rsidRPr="00CE4663">
        <w:rPr>
          <w:rFonts w:ascii="Traditional Arabic" w:hAnsi="Traditional Arabic" w:cs="Traditional Arabic"/>
          <w:sz w:val="34"/>
          <w:szCs w:val="34"/>
          <w:rtl/>
        </w:rPr>
        <w:t xml:space="preserve">* </w:t>
      </w:r>
      <w:r w:rsidR="0017580E" w:rsidRPr="00CE4663">
        <w:rPr>
          <w:rFonts w:ascii="Traditional Arabic" w:hAnsi="Traditional Arabic" w:cs="Traditional Arabic"/>
          <w:sz w:val="34"/>
          <w:szCs w:val="34"/>
          <w:rtl/>
        </w:rPr>
        <w:t>و</w:t>
      </w:r>
      <w:r w:rsidR="00A8303D" w:rsidRPr="00CE4663">
        <w:rPr>
          <w:rFonts w:ascii="Traditional Arabic" w:hAnsi="Traditional Arabic" w:cs="Traditional Arabic"/>
          <w:sz w:val="34"/>
          <w:szCs w:val="34"/>
          <w:rtl/>
        </w:rPr>
        <w:t xml:space="preserve">قد </w:t>
      </w:r>
      <w:r w:rsidR="00736E48" w:rsidRPr="00CE4663">
        <w:rPr>
          <w:rFonts w:ascii="Traditional Arabic" w:hAnsi="Traditional Arabic" w:cs="Traditional Arabic"/>
          <w:sz w:val="34"/>
          <w:szCs w:val="34"/>
          <w:rtl/>
        </w:rPr>
        <w:t xml:space="preserve">أجاب الجمهور </w:t>
      </w:r>
      <w:r w:rsidR="00A8303D" w:rsidRPr="00CE4663">
        <w:rPr>
          <w:rFonts w:ascii="Traditional Arabic" w:hAnsi="Traditional Arabic" w:cs="Traditional Arabic"/>
          <w:sz w:val="34"/>
          <w:szCs w:val="34"/>
          <w:rtl/>
        </w:rPr>
        <w:t>عن استدلال</w:t>
      </w:r>
      <w:r w:rsidR="00736E48" w:rsidRPr="00CE4663">
        <w:rPr>
          <w:rFonts w:ascii="Traditional Arabic" w:hAnsi="Traditional Arabic" w:cs="Traditional Arabic"/>
          <w:sz w:val="34"/>
          <w:szCs w:val="34"/>
          <w:rtl/>
        </w:rPr>
        <w:t xml:space="preserve"> المالكية</w:t>
      </w:r>
      <w:r w:rsidR="00A8303D" w:rsidRPr="00CE4663">
        <w:rPr>
          <w:rFonts w:ascii="Traditional Arabic" w:hAnsi="Traditional Arabic" w:cs="Traditional Arabic"/>
          <w:sz w:val="34"/>
          <w:szCs w:val="34"/>
          <w:rtl/>
        </w:rPr>
        <w:t xml:space="preserve"> بقوله صَلَّى اللهُ عَلَيْهِ وَسَلَّمَ</w:t>
      </w:r>
      <w:r w:rsidR="00CE4663">
        <w:rPr>
          <w:rFonts w:ascii="Traditional Arabic" w:hAnsi="Traditional Arabic" w:cs="Traditional Arabic"/>
          <w:sz w:val="34"/>
          <w:szCs w:val="34"/>
          <w:rtl/>
        </w:rPr>
        <w:t xml:space="preserve">: </w:t>
      </w:r>
      <w:r w:rsidR="00A8303D" w:rsidRPr="00CE4663">
        <w:rPr>
          <w:rFonts w:ascii="Traditional Arabic" w:hAnsi="Traditional Arabic" w:cs="Traditional Arabic"/>
          <w:sz w:val="34"/>
          <w:szCs w:val="34"/>
          <w:rtl/>
        </w:rPr>
        <w:t xml:space="preserve">" إِنَّ الْمَدِينَةَ كَالْكِيرِ، ‌تَنْفِي ‌خَبَثَهَا، </w:t>
      </w:r>
      <w:r w:rsidR="00FF1AEA" w:rsidRPr="00CE4663">
        <w:rPr>
          <w:rFonts w:ascii="Traditional Arabic" w:hAnsi="Traditional Arabic" w:cs="Traditional Arabic"/>
          <w:sz w:val="34"/>
          <w:szCs w:val="34"/>
          <w:rtl/>
        </w:rPr>
        <w:t>وَي</w:t>
      </w:r>
      <w:r w:rsidR="00A8303D" w:rsidRPr="00CE4663">
        <w:rPr>
          <w:rFonts w:ascii="Traditional Arabic" w:hAnsi="Traditional Arabic" w:cs="Traditional Arabic"/>
          <w:sz w:val="34"/>
          <w:szCs w:val="34"/>
          <w:rtl/>
        </w:rPr>
        <w:t>نْصَعُ طَيِّبَهَا "</w:t>
      </w:r>
      <w:r w:rsidR="00CE4663">
        <w:rPr>
          <w:rFonts w:ascii="Traditional Arabic" w:hAnsi="Traditional Arabic" w:cs="Traditional Arabic"/>
          <w:sz w:val="34"/>
          <w:szCs w:val="34"/>
          <w:rtl/>
        </w:rPr>
        <w:t xml:space="preserve">: </w:t>
      </w:r>
      <w:r w:rsidR="0017580E" w:rsidRPr="00CE4663">
        <w:rPr>
          <w:rFonts w:ascii="Traditional Arabic" w:hAnsi="Traditional Arabic" w:cs="Traditional Arabic"/>
          <w:sz w:val="34"/>
          <w:szCs w:val="34"/>
          <w:rtl/>
        </w:rPr>
        <w:t xml:space="preserve">بأنه وإن دل على خلوص المدينة من الخبث، </w:t>
      </w:r>
      <w:r w:rsidR="007235E1" w:rsidRPr="00CE4663">
        <w:rPr>
          <w:rFonts w:ascii="Traditional Arabic" w:hAnsi="Traditional Arabic" w:cs="Traditional Arabic"/>
          <w:sz w:val="34"/>
          <w:szCs w:val="34"/>
          <w:rtl/>
        </w:rPr>
        <w:t>فليس فيه ما يدل على أن</w:t>
      </w:r>
      <w:r w:rsidR="00543865" w:rsidRPr="00CE4663">
        <w:rPr>
          <w:rFonts w:ascii="Traditional Arabic" w:hAnsi="Traditional Arabic" w:cs="Traditional Arabic"/>
          <w:sz w:val="34"/>
          <w:szCs w:val="34"/>
          <w:rtl/>
        </w:rPr>
        <w:t>َّ</w:t>
      </w:r>
      <w:r w:rsidR="007235E1" w:rsidRPr="00CE4663">
        <w:rPr>
          <w:rFonts w:ascii="Traditional Arabic" w:hAnsi="Traditional Arabic" w:cs="Traditional Arabic"/>
          <w:sz w:val="34"/>
          <w:szCs w:val="34"/>
          <w:rtl/>
        </w:rPr>
        <w:t xml:space="preserve"> من كان خارجا</w:t>
      </w:r>
      <w:r w:rsidR="00543865" w:rsidRPr="00CE4663">
        <w:rPr>
          <w:rFonts w:ascii="Traditional Arabic" w:hAnsi="Traditional Arabic" w:cs="Traditional Arabic"/>
          <w:sz w:val="34"/>
          <w:szCs w:val="34"/>
          <w:rtl/>
        </w:rPr>
        <w:t>ً</w:t>
      </w:r>
      <w:r w:rsidR="007235E1" w:rsidRPr="00CE4663">
        <w:rPr>
          <w:rFonts w:ascii="Traditional Arabic" w:hAnsi="Traditional Arabic" w:cs="Traditional Arabic"/>
          <w:sz w:val="34"/>
          <w:szCs w:val="34"/>
          <w:rtl/>
        </w:rPr>
        <w:t xml:space="preserve"> عنها لا يكون خالصا</w:t>
      </w:r>
      <w:r w:rsidR="00543865" w:rsidRPr="00CE4663">
        <w:rPr>
          <w:rFonts w:ascii="Traditional Arabic" w:hAnsi="Traditional Arabic" w:cs="Traditional Arabic"/>
          <w:sz w:val="34"/>
          <w:szCs w:val="34"/>
          <w:rtl/>
        </w:rPr>
        <w:t>ً</w:t>
      </w:r>
      <w:r w:rsidR="007235E1" w:rsidRPr="00CE4663">
        <w:rPr>
          <w:rFonts w:ascii="Traditional Arabic" w:hAnsi="Traditional Arabic" w:cs="Traditional Arabic"/>
          <w:sz w:val="34"/>
          <w:szCs w:val="34"/>
          <w:rtl/>
        </w:rPr>
        <w:t xml:space="preserve"> عن الخبث</w:t>
      </w:r>
      <w:r w:rsidR="00CE4663">
        <w:rPr>
          <w:rFonts w:ascii="Traditional Arabic" w:hAnsi="Traditional Arabic" w:cs="Traditional Arabic"/>
          <w:sz w:val="34"/>
          <w:szCs w:val="34"/>
          <w:rtl/>
        </w:rPr>
        <w:t>،</w:t>
      </w:r>
      <w:r w:rsidR="00A8303D" w:rsidRPr="00CE4663">
        <w:rPr>
          <w:rFonts w:ascii="Traditional Arabic" w:hAnsi="Traditional Arabic" w:cs="Traditional Arabic"/>
          <w:sz w:val="34"/>
          <w:szCs w:val="34"/>
          <w:rtl/>
        </w:rPr>
        <w:t xml:space="preserve"> </w:t>
      </w:r>
      <w:r w:rsidR="0017580E" w:rsidRPr="00CE4663">
        <w:rPr>
          <w:rFonts w:ascii="Traditional Arabic" w:hAnsi="Traditional Arabic" w:cs="Traditional Arabic"/>
          <w:sz w:val="34"/>
          <w:szCs w:val="34"/>
          <w:rtl/>
        </w:rPr>
        <w:t>ولأن</w:t>
      </w:r>
      <w:r w:rsidR="00A8303D" w:rsidRPr="00CE4663">
        <w:rPr>
          <w:rFonts w:ascii="Traditional Arabic" w:hAnsi="Traditional Arabic" w:cs="Traditional Arabic"/>
          <w:sz w:val="34"/>
          <w:szCs w:val="34"/>
          <w:rtl/>
        </w:rPr>
        <w:t>َّ</w:t>
      </w:r>
      <w:r w:rsidR="0017580E" w:rsidRPr="00CE4663">
        <w:rPr>
          <w:rFonts w:ascii="Traditional Arabic" w:hAnsi="Traditional Arabic" w:cs="Traditional Arabic"/>
          <w:sz w:val="34"/>
          <w:szCs w:val="34"/>
          <w:rtl/>
        </w:rPr>
        <w:t xml:space="preserve"> إجماعهم دون غيرهم لا يكون حجة، لأنهم بعض </w:t>
      </w:r>
      <w:r w:rsidR="00A8303D" w:rsidRPr="00CE4663">
        <w:rPr>
          <w:rFonts w:ascii="Traditional Arabic" w:hAnsi="Traditional Arabic" w:cs="Traditional Arabic"/>
          <w:sz w:val="34"/>
          <w:szCs w:val="34"/>
          <w:rtl/>
        </w:rPr>
        <w:t>الأمة</w:t>
      </w:r>
      <w:r w:rsidR="00CE4663">
        <w:rPr>
          <w:rFonts w:ascii="Traditional Arabic" w:hAnsi="Traditional Arabic" w:cs="Traditional Arabic"/>
          <w:sz w:val="34"/>
          <w:szCs w:val="34"/>
          <w:rtl/>
        </w:rPr>
        <w:t>،</w:t>
      </w:r>
      <w:r w:rsidR="008624AB" w:rsidRPr="00CE4663">
        <w:rPr>
          <w:rFonts w:ascii="Traditional Arabic" w:hAnsi="Traditional Arabic" w:cs="Traditional Arabic"/>
          <w:sz w:val="34"/>
          <w:szCs w:val="34"/>
          <w:rtl/>
        </w:rPr>
        <w:t xml:space="preserve"> كما أنَّ الحديث لا يدل على أنَّ أهل المدينة لا </w:t>
      </w:r>
      <w:r w:rsidR="00FF1AEA" w:rsidRPr="00CE4663">
        <w:rPr>
          <w:rFonts w:ascii="Traditional Arabic" w:hAnsi="Traditional Arabic" w:cs="Traditional Arabic"/>
          <w:sz w:val="34"/>
          <w:szCs w:val="34"/>
          <w:rtl/>
        </w:rPr>
        <w:t>يخطؤ</w:t>
      </w:r>
      <w:r w:rsidR="008624AB" w:rsidRPr="00CE4663">
        <w:rPr>
          <w:rFonts w:ascii="Traditional Arabic" w:hAnsi="Traditional Arabic" w:cs="Traditional Arabic"/>
          <w:sz w:val="34"/>
          <w:szCs w:val="34"/>
          <w:rtl/>
        </w:rPr>
        <w:t>ون</w:t>
      </w:r>
      <w:r w:rsidR="00CE4663">
        <w:rPr>
          <w:rFonts w:ascii="Traditional Arabic" w:hAnsi="Traditional Arabic" w:cs="Traditional Arabic"/>
          <w:sz w:val="34"/>
          <w:szCs w:val="34"/>
          <w:rtl/>
        </w:rPr>
        <w:t xml:space="preserve">. </w:t>
      </w:r>
      <w:r w:rsidR="00A8303D" w:rsidRPr="00CE4663">
        <w:rPr>
          <w:rFonts w:ascii="Traditional Arabic" w:hAnsi="Traditional Arabic" w:cs="Traditional Arabic"/>
          <w:sz w:val="34"/>
          <w:szCs w:val="34"/>
          <w:rtl/>
        </w:rPr>
        <w:t>وأما الاستدلال بالأحاديث الدالة على فضل المدينة فإنما هي لبيان شرفها، وما اشتملت عليه من صفات موجبة لذلك، ولا تأثير للبقاع في الإجماع</w:t>
      </w:r>
      <w:r w:rsidR="00CE4663">
        <w:rPr>
          <w:rFonts w:ascii="Traditional Arabic" w:hAnsi="Traditional Arabic" w:cs="Traditional Arabic"/>
          <w:sz w:val="34"/>
          <w:szCs w:val="34"/>
          <w:rtl/>
        </w:rPr>
        <w:t>.</w:t>
      </w:r>
      <w:r w:rsidR="00A8303D" w:rsidRPr="00CE4663">
        <w:rPr>
          <w:rFonts w:ascii="Traditional Arabic" w:hAnsi="Traditional Arabic" w:cs="Traditional Arabic"/>
          <w:sz w:val="34"/>
          <w:szCs w:val="34"/>
          <w:rtl/>
        </w:rPr>
        <w:t xml:space="preserve"> </w:t>
      </w:r>
      <w:r w:rsidR="00A8303D" w:rsidRPr="00CE4663">
        <w:rPr>
          <w:rStyle w:val="a6"/>
          <w:rFonts w:ascii="Traditional Arabic" w:hAnsi="Traditional Arabic" w:cs="Traditional Arabic"/>
          <w:sz w:val="34"/>
          <w:szCs w:val="34"/>
          <w:rtl/>
        </w:rPr>
        <w:footnoteReference w:id="239"/>
      </w:r>
      <w:r w:rsidR="00CE4663">
        <w:rPr>
          <w:rFonts w:ascii="Traditional Arabic" w:hAnsi="Traditional Arabic" w:cs="Traditional Arabic"/>
          <w:sz w:val="34"/>
          <w:szCs w:val="34"/>
          <w:rtl/>
        </w:rPr>
        <w:t xml:space="preserve"> </w:t>
      </w:r>
      <w:r w:rsidR="007639E7" w:rsidRPr="00CE4663">
        <w:rPr>
          <w:rFonts w:ascii="Traditional Arabic" w:hAnsi="Traditional Arabic" w:cs="Traditional Arabic"/>
          <w:sz w:val="34"/>
          <w:szCs w:val="34"/>
          <w:rtl/>
        </w:rPr>
        <w:t>قال علي الآمدي</w:t>
      </w:r>
      <w:r w:rsidR="00CE4663">
        <w:rPr>
          <w:rFonts w:ascii="Traditional Arabic" w:hAnsi="Traditional Arabic" w:cs="Traditional Arabic"/>
          <w:sz w:val="34"/>
          <w:szCs w:val="34"/>
          <w:rtl/>
        </w:rPr>
        <w:t xml:space="preserve">: </w:t>
      </w:r>
      <w:r w:rsidR="007639E7" w:rsidRPr="00CE4663">
        <w:rPr>
          <w:rFonts w:ascii="Traditional Arabic" w:hAnsi="Traditional Arabic" w:cs="Traditional Arabic"/>
          <w:sz w:val="34"/>
          <w:szCs w:val="34"/>
          <w:rtl/>
        </w:rPr>
        <w:t>ولهذا فإنَّ مكة أيضا</w:t>
      </w:r>
      <w:r w:rsidR="00BE5422" w:rsidRPr="00CE4663">
        <w:rPr>
          <w:rFonts w:ascii="Traditional Arabic" w:hAnsi="Traditional Arabic" w:cs="Traditional Arabic"/>
          <w:sz w:val="34"/>
          <w:szCs w:val="34"/>
          <w:rtl/>
        </w:rPr>
        <w:t>ً</w:t>
      </w:r>
      <w:r w:rsidR="007639E7" w:rsidRPr="00CE4663">
        <w:rPr>
          <w:rFonts w:ascii="Traditional Arabic" w:hAnsi="Traditional Arabic" w:cs="Traditional Arabic"/>
          <w:sz w:val="34"/>
          <w:szCs w:val="34"/>
          <w:rtl/>
        </w:rPr>
        <w:t xml:space="preserve"> مشتملة على أمور موجبة لفضلها كالبيت المحترم، والمقام وزمزم، والحجر المستلم، والصفا والمروة ومواضع المناسك، وهي مولد النبي</w:t>
      </w:r>
      <w:r w:rsidR="00CE4663">
        <w:rPr>
          <w:rFonts w:ascii="Traditional Arabic" w:hAnsi="Traditional Arabic" w:cs="Traditional Arabic"/>
          <w:sz w:val="34"/>
          <w:szCs w:val="34"/>
          <w:rtl/>
        </w:rPr>
        <w:t xml:space="preserve"> </w:t>
      </w:r>
      <w:r w:rsidR="007639E7" w:rsidRPr="00CE4663">
        <w:rPr>
          <w:rFonts w:ascii="Traditional Arabic" w:hAnsi="Traditional Arabic" w:cs="Traditional Arabic"/>
          <w:sz w:val="34"/>
          <w:szCs w:val="34"/>
          <w:rtl/>
        </w:rPr>
        <w:t>عليه السلام ومبعثه</w:t>
      </w:r>
      <w:r w:rsidR="00CE4663">
        <w:rPr>
          <w:rFonts w:ascii="Traditional Arabic" w:hAnsi="Traditional Arabic" w:cs="Traditional Arabic"/>
          <w:sz w:val="34"/>
          <w:szCs w:val="34"/>
          <w:rtl/>
        </w:rPr>
        <w:t>،</w:t>
      </w:r>
      <w:r w:rsidR="00543865" w:rsidRPr="00CE4663">
        <w:rPr>
          <w:rFonts w:ascii="Traditional Arabic" w:hAnsi="Traditional Arabic" w:cs="Traditional Arabic"/>
          <w:sz w:val="34"/>
          <w:szCs w:val="34"/>
          <w:rtl/>
        </w:rPr>
        <w:t xml:space="preserve"> </w:t>
      </w:r>
      <w:r w:rsidR="007639E7" w:rsidRPr="00CE4663">
        <w:rPr>
          <w:rFonts w:ascii="Traditional Arabic" w:hAnsi="Traditional Arabic" w:cs="Traditional Arabic"/>
          <w:sz w:val="34"/>
          <w:szCs w:val="34"/>
          <w:rtl/>
        </w:rPr>
        <w:t>ومولد إسماعيل ومنزل إبراهيم، ولم يدل ذلك على الاحتجاج بإجماع أهلها على مخالفيهم إذ لا قائل به، وإنما الاعتبار بعلم العلماء واجتهاد المجتهدين.</w:t>
      </w:r>
      <w:r w:rsidR="007639E7" w:rsidRPr="00CE4663">
        <w:rPr>
          <w:rStyle w:val="a6"/>
          <w:rFonts w:ascii="Traditional Arabic" w:hAnsi="Traditional Arabic" w:cs="Traditional Arabic"/>
          <w:sz w:val="34"/>
          <w:szCs w:val="34"/>
          <w:rtl/>
        </w:rPr>
        <w:footnoteReference w:id="240"/>
      </w:r>
      <w:r w:rsidR="00CE4663">
        <w:rPr>
          <w:rFonts w:ascii="Traditional Arabic" w:hAnsi="Traditional Arabic" w:cs="Traditional Arabic"/>
          <w:sz w:val="34"/>
          <w:szCs w:val="34"/>
          <w:rtl/>
        </w:rPr>
        <w:t xml:space="preserve"> </w:t>
      </w:r>
      <w:r w:rsidR="00E27DC5" w:rsidRPr="00CE4663">
        <w:rPr>
          <w:rFonts w:ascii="Traditional Arabic" w:hAnsi="Traditional Arabic" w:cs="Traditional Arabic"/>
          <w:sz w:val="34"/>
          <w:szCs w:val="34"/>
          <w:rtl/>
        </w:rPr>
        <w:t>قال ابن القيم</w:t>
      </w:r>
      <w:r w:rsidR="00CE4663">
        <w:rPr>
          <w:rFonts w:ascii="Traditional Arabic" w:hAnsi="Traditional Arabic" w:cs="Traditional Arabic"/>
          <w:sz w:val="34"/>
          <w:szCs w:val="34"/>
          <w:rtl/>
        </w:rPr>
        <w:t xml:space="preserve">: </w:t>
      </w:r>
      <w:r w:rsidR="00E27DC5" w:rsidRPr="00CE4663">
        <w:rPr>
          <w:rFonts w:ascii="Traditional Arabic" w:hAnsi="Traditional Arabic" w:cs="Traditional Arabic"/>
          <w:sz w:val="34"/>
          <w:szCs w:val="34"/>
          <w:rtl/>
        </w:rPr>
        <w:t xml:space="preserve">وهذا الأصل قد نازعهم فيه الجمهور، وقالوا: عمل أهل المدينة كعمل غيرهم من أهل الأمصار، فمن كانت السنة معهم، فهم أهل العمل المتبع، ولا تترك السنة لكون عمل بعض المسلمين على </w:t>
      </w:r>
      <w:r w:rsidR="00A70489" w:rsidRPr="00CE4663">
        <w:rPr>
          <w:rFonts w:ascii="Traditional Arabic" w:hAnsi="Traditional Arabic" w:cs="Traditional Arabic"/>
          <w:sz w:val="34"/>
          <w:szCs w:val="34"/>
          <w:rtl/>
        </w:rPr>
        <w:t>خلافها</w:t>
      </w:r>
      <w:r w:rsidR="00CE4663">
        <w:rPr>
          <w:rFonts w:ascii="Traditional Arabic" w:hAnsi="Traditional Arabic" w:cs="Traditional Arabic"/>
          <w:sz w:val="34"/>
          <w:szCs w:val="34"/>
          <w:rtl/>
        </w:rPr>
        <w:t>،</w:t>
      </w:r>
      <w:r w:rsidR="00E27DC5" w:rsidRPr="00CE4663">
        <w:rPr>
          <w:rFonts w:ascii="Traditional Arabic" w:hAnsi="Traditional Arabic" w:cs="Traditional Arabic"/>
          <w:sz w:val="34"/>
          <w:szCs w:val="34"/>
          <w:rtl/>
        </w:rPr>
        <w:t xml:space="preserve"> ولو ساغ ترك السنة لعمل بعض الأمة على خلافها، لتركت السنن، وصارت تبعاً لغيرها، والسنة هي العيارعلى العمل، وليس العمل عياراً على السنة</w:t>
      </w:r>
      <w:r w:rsidR="00CE4663">
        <w:rPr>
          <w:rFonts w:ascii="Traditional Arabic" w:hAnsi="Traditional Arabic" w:cs="Traditional Arabic"/>
          <w:sz w:val="34"/>
          <w:szCs w:val="34"/>
          <w:rtl/>
        </w:rPr>
        <w:t>.</w:t>
      </w:r>
      <w:r w:rsidR="00A70489" w:rsidRPr="00CE4663">
        <w:rPr>
          <w:rStyle w:val="a6"/>
          <w:rFonts w:ascii="Traditional Arabic" w:hAnsi="Traditional Arabic" w:cs="Traditional Arabic"/>
          <w:sz w:val="34"/>
          <w:szCs w:val="34"/>
          <w:rtl/>
        </w:rPr>
        <w:footnoteReference w:id="241"/>
      </w:r>
      <w:r w:rsidR="00CE4663">
        <w:rPr>
          <w:rFonts w:ascii="Traditional Arabic" w:hAnsi="Traditional Arabic" w:cs="Traditional Arabic"/>
          <w:sz w:val="34"/>
          <w:szCs w:val="34"/>
          <w:rtl/>
        </w:rPr>
        <w:t xml:space="preserve"> </w:t>
      </w:r>
      <w:r w:rsidR="0092228E" w:rsidRPr="00CE4663">
        <w:rPr>
          <w:rFonts w:ascii="Traditional Arabic" w:hAnsi="Traditional Arabic" w:cs="Traditional Arabic"/>
          <w:sz w:val="34"/>
          <w:szCs w:val="34"/>
          <w:rtl/>
        </w:rPr>
        <w:t xml:space="preserve">وقال </w:t>
      </w:r>
      <w:r w:rsidR="00805754" w:rsidRPr="00CE4663">
        <w:rPr>
          <w:rFonts w:ascii="Traditional Arabic" w:hAnsi="Traditional Arabic" w:cs="Traditional Arabic"/>
          <w:sz w:val="34"/>
          <w:szCs w:val="34"/>
          <w:rtl/>
        </w:rPr>
        <w:t>رحمه الله</w:t>
      </w:r>
      <w:r w:rsidR="00CE4663">
        <w:rPr>
          <w:rFonts w:ascii="Traditional Arabic" w:hAnsi="Traditional Arabic" w:cs="Traditional Arabic"/>
          <w:sz w:val="34"/>
          <w:szCs w:val="34"/>
          <w:rtl/>
        </w:rPr>
        <w:t xml:space="preserve">: </w:t>
      </w:r>
      <w:r w:rsidR="00805754" w:rsidRPr="00CE4663">
        <w:rPr>
          <w:rFonts w:ascii="Traditional Arabic" w:hAnsi="Traditional Arabic" w:cs="Traditional Arabic"/>
          <w:sz w:val="34"/>
          <w:szCs w:val="34"/>
          <w:rtl/>
        </w:rPr>
        <w:t xml:space="preserve">وهذه طريقة قد خالفهم فيها سائر الفقهاء، والصواب معهم، والسنن الثابتة عن رسول الله صلى الله عليه وسلم لا </w:t>
      </w:r>
      <w:r w:rsidR="0092228E" w:rsidRPr="00CE4663">
        <w:rPr>
          <w:rFonts w:ascii="Traditional Arabic" w:hAnsi="Traditional Arabic" w:cs="Traditional Arabic"/>
          <w:sz w:val="34"/>
          <w:szCs w:val="34"/>
          <w:rtl/>
        </w:rPr>
        <w:t xml:space="preserve">تُدفَع ولا تُرَدُّ </w:t>
      </w:r>
      <w:r w:rsidR="00805754" w:rsidRPr="00CE4663">
        <w:rPr>
          <w:rFonts w:ascii="Traditional Arabic" w:hAnsi="Traditional Arabic" w:cs="Traditional Arabic"/>
          <w:sz w:val="34"/>
          <w:szCs w:val="34"/>
          <w:rtl/>
        </w:rPr>
        <w:t>بعمل أهل بلد كائنًا من كان</w:t>
      </w:r>
      <w:r w:rsidR="00CE4663">
        <w:rPr>
          <w:rFonts w:ascii="Traditional Arabic" w:hAnsi="Traditional Arabic" w:cs="Traditional Arabic"/>
          <w:sz w:val="34"/>
          <w:szCs w:val="34"/>
          <w:rtl/>
        </w:rPr>
        <w:t>.</w:t>
      </w:r>
      <w:r w:rsidR="00805754" w:rsidRPr="00CE4663">
        <w:rPr>
          <w:rStyle w:val="a6"/>
          <w:rFonts w:ascii="Traditional Arabic" w:hAnsi="Traditional Arabic" w:cs="Traditional Arabic"/>
          <w:sz w:val="34"/>
          <w:szCs w:val="34"/>
          <w:rtl/>
        </w:rPr>
        <w:footnoteReference w:id="242"/>
      </w:r>
      <w:r w:rsidR="00CE4663">
        <w:rPr>
          <w:rFonts w:ascii="Traditional Arabic" w:hAnsi="Traditional Arabic" w:cs="Traditional Arabic"/>
          <w:sz w:val="34"/>
          <w:szCs w:val="34"/>
          <w:rtl/>
        </w:rPr>
        <w:t xml:space="preserve"> </w:t>
      </w:r>
      <w:r w:rsidR="0092228E" w:rsidRPr="00CE4663">
        <w:rPr>
          <w:rFonts w:ascii="Traditional Arabic" w:hAnsi="Traditional Arabic" w:cs="Traditional Arabic"/>
          <w:sz w:val="34"/>
          <w:szCs w:val="34"/>
          <w:rtl/>
        </w:rPr>
        <w:t>قال الشوكاني:</w:t>
      </w:r>
      <w:r w:rsidR="00CE4663">
        <w:rPr>
          <w:rFonts w:ascii="Traditional Arabic" w:hAnsi="Traditional Arabic" w:cs="Traditional Arabic"/>
          <w:sz w:val="34"/>
          <w:szCs w:val="34"/>
          <w:rtl/>
        </w:rPr>
        <w:t xml:space="preserve"> </w:t>
      </w:r>
      <w:r w:rsidR="00737D2A" w:rsidRPr="00CE4663">
        <w:rPr>
          <w:rFonts w:ascii="Traditional Arabic" w:hAnsi="Traditional Arabic" w:cs="Traditional Arabic"/>
          <w:sz w:val="34"/>
          <w:szCs w:val="34"/>
          <w:rtl/>
        </w:rPr>
        <w:t>اعلم أنه لا يضر الخبر</w:t>
      </w:r>
      <w:r w:rsidR="00B8351D" w:rsidRP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عمل</w:t>
      </w:r>
      <w:r w:rsidR="00B8351D" w:rsidRP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أكثر الأمة بخلافه</w:t>
      </w:r>
      <w:r w:rsid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لأن</w:t>
      </w:r>
      <w:r w:rsidR="0092228E" w:rsidRP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قول الأكثر ليس بحجة</w:t>
      </w:r>
      <w:r w:rsidR="00CE4663">
        <w:rPr>
          <w:rFonts w:ascii="Traditional Arabic" w:hAnsi="Traditional Arabic" w:cs="Traditional Arabic"/>
          <w:sz w:val="34"/>
          <w:szCs w:val="34"/>
          <w:rtl/>
        </w:rPr>
        <w:t xml:space="preserve">، </w:t>
      </w:r>
      <w:r w:rsidR="00737D2A" w:rsidRPr="00CE4663">
        <w:rPr>
          <w:rFonts w:ascii="Traditional Arabic" w:hAnsi="Traditional Arabic" w:cs="Traditional Arabic"/>
          <w:sz w:val="34"/>
          <w:szCs w:val="34"/>
          <w:rtl/>
        </w:rPr>
        <w:t>ولا يضره عمل أهل المدينة بخلافه</w:t>
      </w:r>
      <w:r w:rsidR="00CE4663">
        <w:rPr>
          <w:rFonts w:ascii="Traditional Arabic" w:hAnsi="Traditional Arabic" w:cs="Traditional Arabic"/>
          <w:sz w:val="34"/>
          <w:szCs w:val="34"/>
          <w:rtl/>
        </w:rPr>
        <w:t>،</w:t>
      </w:r>
      <w:r w:rsidR="0092228E" w:rsidRPr="00CE4663">
        <w:rPr>
          <w:rFonts w:ascii="Traditional Arabic" w:hAnsi="Traditional Arabic" w:cs="Traditional Arabic"/>
          <w:sz w:val="34"/>
          <w:szCs w:val="34"/>
          <w:rtl/>
        </w:rPr>
        <w:t xml:space="preserve"> </w:t>
      </w:r>
      <w:r w:rsidR="00737D2A" w:rsidRPr="00CE4663">
        <w:rPr>
          <w:rFonts w:ascii="Traditional Arabic" w:hAnsi="Traditional Arabic" w:cs="Traditional Arabic"/>
          <w:sz w:val="34"/>
          <w:szCs w:val="34"/>
          <w:rtl/>
        </w:rPr>
        <w:t>خلافا</w:t>
      </w:r>
      <w:r w:rsidR="0092228E" w:rsidRP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لمالك وأتباعه</w:t>
      </w:r>
      <w:r w:rsidR="00CE4663">
        <w:rPr>
          <w:rFonts w:ascii="Traditional Arabic" w:hAnsi="Traditional Arabic" w:cs="Traditional Arabic"/>
          <w:sz w:val="34"/>
          <w:szCs w:val="34"/>
          <w:rtl/>
        </w:rPr>
        <w:t>،</w:t>
      </w:r>
      <w:r w:rsidR="00737D2A" w:rsidRPr="00CE4663">
        <w:rPr>
          <w:rFonts w:ascii="Traditional Arabic" w:hAnsi="Traditional Arabic" w:cs="Traditional Arabic"/>
          <w:sz w:val="34"/>
          <w:szCs w:val="34"/>
          <w:rtl/>
        </w:rPr>
        <w:t xml:space="preserve"> لأنهم بعض الأمة</w:t>
      </w:r>
      <w:r w:rsidR="00CE4663">
        <w:rPr>
          <w:rFonts w:ascii="Traditional Arabic" w:hAnsi="Traditional Arabic" w:cs="Traditional Arabic"/>
          <w:sz w:val="34"/>
          <w:szCs w:val="34"/>
          <w:rtl/>
        </w:rPr>
        <w:t>،</w:t>
      </w:r>
      <w:r w:rsidR="0092228E" w:rsidRPr="00CE4663">
        <w:rPr>
          <w:rFonts w:ascii="Traditional Arabic" w:hAnsi="Traditional Arabic" w:cs="Traditional Arabic"/>
          <w:sz w:val="34"/>
          <w:szCs w:val="34"/>
          <w:rtl/>
        </w:rPr>
        <w:t xml:space="preserve"> </w:t>
      </w:r>
      <w:r w:rsidR="00737D2A" w:rsidRPr="00CE4663">
        <w:rPr>
          <w:rFonts w:ascii="Traditional Arabic" w:hAnsi="Traditional Arabic" w:cs="Traditional Arabic"/>
          <w:sz w:val="34"/>
          <w:szCs w:val="34"/>
          <w:rtl/>
        </w:rPr>
        <w:t>ولجواز أنه لم يبلغهم الخبر</w:t>
      </w:r>
      <w:r w:rsidR="0092228E" w:rsidRPr="00CE4663">
        <w:rPr>
          <w:rFonts w:ascii="Traditional Arabic" w:hAnsi="Traditional Arabic" w:cs="Traditional Arabic"/>
          <w:sz w:val="34"/>
          <w:szCs w:val="34"/>
          <w:rtl/>
        </w:rPr>
        <w:t xml:space="preserve">. </w:t>
      </w:r>
      <w:r w:rsidR="00737D2A" w:rsidRPr="00CE4663">
        <w:rPr>
          <w:rStyle w:val="a6"/>
          <w:rFonts w:ascii="Traditional Arabic" w:hAnsi="Traditional Arabic" w:cs="Traditional Arabic"/>
          <w:sz w:val="34"/>
          <w:szCs w:val="34"/>
          <w:rtl/>
        </w:rPr>
        <w:footnoteReference w:id="243"/>
      </w:r>
      <w:r w:rsidR="00CE4663">
        <w:rPr>
          <w:rFonts w:ascii="Traditional Arabic" w:hAnsi="Traditional Arabic" w:cs="Traditional Arabic"/>
          <w:sz w:val="34"/>
          <w:szCs w:val="34"/>
          <w:rtl/>
        </w:rPr>
        <w:t xml:space="preserve"> </w:t>
      </w:r>
    </w:p>
    <w:p w14:paraId="76EB7037" w14:textId="77777777" w:rsidR="0030680A" w:rsidRDefault="00B628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تنبيهات مهمة</w:t>
      </w:r>
      <w:r w:rsidR="00CE4663">
        <w:rPr>
          <w:rFonts w:ascii="Traditional Arabic" w:eastAsia="Times New Roman" w:hAnsi="Traditional Arabic" w:cs="Traditional Arabic"/>
          <w:sz w:val="34"/>
          <w:szCs w:val="34"/>
          <w:rtl/>
          <w:lang w:bidi="ar-EG"/>
        </w:rPr>
        <w:t xml:space="preserve">: </w:t>
      </w:r>
    </w:p>
    <w:p w14:paraId="413CEB30" w14:textId="77777777" w:rsidR="0030680A" w:rsidRDefault="00B62801"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1- التنبيه الأول: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ي</w:t>
      </w:r>
      <w:r w:rsidR="00BE542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فهم من فعل الإمام مالك في تقديمه لعمل أهل المدينة على خبر الآحاد أنه 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يقبل خبر الآحاد في مقام الاحتجاج مطلقاً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كذلك لا ي</w:t>
      </w:r>
      <w:r w:rsidR="00BE542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فهم أنه يقدِّم الرأي على النص</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w:t>
      </w:r>
      <w:r w:rsidRPr="00CE4663">
        <w:rPr>
          <w:rFonts w:ascii="Traditional Arabic" w:eastAsia="Times New Roman" w:hAnsi="Traditional Arabic" w:cs="Traditional Arabic"/>
          <w:sz w:val="34"/>
          <w:szCs w:val="34"/>
          <w:rtl/>
          <w:lang w:bidi="ar-EG"/>
        </w:rPr>
        <w:lastRenderedPageBreak/>
        <w:t>هذا من باب ترجيح سُنّة على سُنّة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أنَّ أهل المدينة عند مالك هم أعلم وألصق الناس بحديث الرسول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فعملهم قرينة قوية أنهم يستندون إلى نص ما</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2- التنبيه الثاني:</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لم يقل المالكية بعدم قبول خبر الآحاد إلَّا إذا وافق عمل أهل المدينة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وإنما قالوا برده وترك العمل به إذا خالف ما عليه العمل عند أهل المدينة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وبين الأمرين فرق واضح</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القاضي عياض</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وحكى بعضهم عنَّا أنا لا نقبل من الأخبار إلَّا ما صححه عمل أهل المدينة وهذا جهل أو كذب، لم يفرِّقوا بين قولنا: يرد الخبر الذي في مقابلة عملهم، وبين من لا يقبل منه إلاّ ما وافقه عملهم</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244"/>
      </w:r>
    </w:p>
    <w:p w14:paraId="591757FE" w14:textId="77777777" w:rsidR="0030680A" w:rsidRDefault="00CE4663" w:rsidP="0030680A">
      <w:pPr>
        <w:pStyle w:val="2"/>
        <w:rPr>
          <w:rtl/>
        </w:rPr>
      </w:pPr>
      <w:r>
        <w:rPr>
          <w:rtl/>
        </w:rPr>
        <w:t xml:space="preserve"> </w:t>
      </w:r>
      <w:bookmarkStart w:id="19" w:name="_Toc228797254"/>
      <w:r w:rsidR="00FE3584" w:rsidRPr="00CE4663">
        <w:rPr>
          <w:rtl/>
        </w:rPr>
        <w:t>أمث</w:t>
      </w:r>
      <w:r w:rsidR="005A305D" w:rsidRPr="00CE4663">
        <w:rPr>
          <w:rtl/>
        </w:rPr>
        <w:t>ل</w:t>
      </w:r>
      <w:r w:rsidR="00FE3584" w:rsidRPr="00CE4663">
        <w:rPr>
          <w:rtl/>
        </w:rPr>
        <w:t>ة</w:t>
      </w:r>
      <w:r w:rsidR="005A305D" w:rsidRPr="00CE4663">
        <w:rPr>
          <w:rtl/>
        </w:rPr>
        <w:t xml:space="preserve"> تطبيقي</w:t>
      </w:r>
      <w:r w:rsidR="00FE3584" w:rsidRPr="00CE4663">
        <w:rPr>
          <w:rtl/>
        </w:rPr>
        <w:t>ة</w:t>
      </w:r>
      <w:r w:rsidR="005A305D" w:rsidRPr="00CE4663">
        <w:rPr>
          <w:rtl/>
        </w:rPr>
        <w:t xml:space="preserve"> على هذا الفرع</w:t>
      </w:r>
      <w:r>
        <w:rPr>
          <w:rtl/>
        </w:rPr>
        <w:t>:</w:t>
      </w:r>
      <w:bookmarkEnd w:id="19"/>
      <w:r>
        <w:rPr>
          <w:rtl/>
        </w:rPr>
        <w:t xml:space="preserve"> </w:t>
      </w:r>
    </w:p>
    <w:p w14:paraId="6F979705" w14:textId="77777777" w:rsidR="00B474B9" w:rsidRPr="00CE4663" w:rsidRDefault="00B474B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1- مثال في العبادات</w:t>
      </w:r>
      <w:r w:rsidR="00CE4663">
        <w:rPr>
          <w:rFonts w:ascii="Traditional Arabic" w:hAnsi="Traditional Arabic" w:cs="Traditional Arabic"/>
          <w:sz w:val="34"/>
          <w:szCs w:val="34"/>
          <w:rtl/>
        </w:rPr>
        <w:t>:</w:t>
      </w:r>
      <w:r w:rsidR="00FE3584" w:rsidRPr="00CE4663">
        <w:rPr>
          <w:rFonts w:ascii="Traditional Arabic" w:hAnsi="Traditional Arabic" w:cs="Traditional Arabic"/>
          <w:sz w:val="34"/>
          <w:szCs w:val="34"/>
          <w:rtl/>
        </w:rPr>
        <w:t xml:space="preserve"> " التسليم في الصلاة "</w:t>
      </w: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00830D0A" w:rsidRPr="00CE4663">
        <w:rPr>
          <w:rFonts w:ascii="Traditional Arabic" w:hAnsi="Traditional Arabic" w:cs="Traditional Arabic"/>
          <w:sz w:val="34"/>
          <w:szCs w:val="34"/>
          <w:rtl/>
        </w:rPr>
        <w:t>جمهور أهل العلم</w:t>
      </w:r>
      <w:r w:rsidR="00CE4663">
        <w:rPr>
          <w:rFonts w:ascii="Traditional Arabic" w:hAnsi="Traditional Arabic" w:cs="Traditional Arabic"/>
          <w:sz w:val="34"/>
          <w:szCs w:val="34"/>
          <w:rtl/>
        </w:rPr>
        <w:t>،</w:t>
      </w:r>
      <w:r w:rsidR="00830D0A" w:rsidRPr="00CE4663">
        <w:rPr>
          <w:rFonts w:ascii="Traditional Arabic" w:hAnsi="Traditional Arabic" w:cs="Traditional Arabic"/>
          <w:sz w:val="34"/>
          <w:szCs w:val="34"/>
          <w:rtl/>
        </w:rPr>
        <w:t xml:space="preserve"> من المالكية والشافعية والحنابلة </w:t>
      </w:r>
      <w:r w:rsidRPr="00CE4663">
        <w:rPr>
          <w:rFonts w:ascii="Traditional Arabic" w:hAnsi="Traditional Arabic" w:cs="Traditional Arabic"/>
          <w:sz w:val="34"/>
          <w:szCs w:val="34"/>
          <w:rtl/>
        </w:rPr>
        <w:t>على وجوب التسليم</w:t>
      </w:r>
      <w:r w:rsidR="00830D0A" w:rsidRPr="00CE4663">
        <w:rPr>
          <w:rFonts w:ascii="Traditional Arabic" w:hAnsi="Traditional Arabic" w:cs="Traditional Arabic"/>
          <w:sz w:val="34"/>
          <w:szCs w:val="34"/>
          <w:rtl/>
        </w:rPr>
        <w:t xml:space="preserve"> بعد التشهد الأخير</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فإنه تحليل</w:t>
      </w:r>
      <w:r w:rsidR="00062CC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للصلاة، كما أن</w:t>
      </w:r>
      <w:r w:rsidR="00062CC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التكبير تحريم</w:t>
      </w:r>
      <w:r w:rsidR="00062CC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لها.</w:t>
      </w:r>
      <w:r w:rsidR="00CE4663">
        <w:rPr>
          <w:rFonts w:ascii="Traditional Arabic" w:hAnsi="Traditional Arabic" w:cs="Traditional Arabic"/>
          <w:sz w:val="34"/>
          <w:szCs w:val="34"/>
          <w:rtl/>
        </w:rPr>
        <w:t xml:space="preserve"> </w:t>
      </w:r>
    </w:p>
    <w:p w14:paraId="25897C4D" w14:textId="77777777" w:rsidR="00B474B9" w:rsidRPr="00CE4663" w:rsidRDefault="00B474B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وقال أبو حنيفة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لا يتعي</w:t>
      </w:r>
      <w:r w:rsidR="004E600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 السلام للخروج من الصلاة، بل إذا خرج بما ينافي الصلاة من عمل، أو حدث، أو غير ذلك جاز، إل</w:t>
      </w:r>
      <w:r w:rsidR="00830D0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 أن</w:t>
      </w:r>
      <w:r w:rsidR="00830D0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السلام عنده مسنون، وليس بواجب</w:t>
      </w:r>
      <w:r w:rsidR="00830D0A" w:rsidRPr="00CE4663">
        <w:rPr>
          <w:rFonts w:ascii="Traditional Arabic" w:hAnsi="Traditional Arabic" w:cs="Traditional Arabic"/>
          <w:sz w:val="34"/>
          <w:szCs w:val="34"/>
          <w:rtl/>
        </w:rPr>
        <w:t xml:space="preserve">. </w:t>
      </w:r>
    </w:p>
    <w:p w14:paraId="26725597" w14:textId="77777777" w:rsidR="00FE3584" w:rsidRPr="00CE4663" w:rsidRDefault="00B474B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كما أن</w:t>
      </w:r>
      <w:r w:rsidR="00830D0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830D0A" w:rsidRPr="00CE4663">
        <w:rPr>
          <w:rFonts w:ascii="Traditional Arabic" w:hAnsi="Traditional Arabic" w:cs="Traditional Arabic"/>
          <w:sz w:val="34"/>
          <w:szCs w:val="34"/>
          <w:rtl/>
        </w:rPr>
        <w:t>الذي تظاهرت عليه ال</w:t>
      </w:r>
      <w:r w:rsidRPr="00CE4663">
        <w:rPr>
          <w:rFonts w:ascii="Traditional Arabic" w:hAnsi="Traditional Arabic" w:cs="Traditional Arabic"/>
          <w:sz w:val="34"/>
          <w:szCs w:val="34"/>
          <w:rtl/>
        </w:rPr>
        <w:t xml:space="preserve">أحاديث </w:t>
      </w:r>
      <w:r w:rsidR="00830D0A" w:rsidRPr="00CE4663">
        <w:rPr>
          <w:rFonts w:ascii="Traditional Arabic" w:hAnsi="Traditional Arabic" w:cs="Traditional Arabic"/>
          <w:sz w:val="34"/>
          <w:szCs w:val="34"/>
          <w:rtl/>
        </w:rPr>
        <w:t xml:space="preserve">الصحيحة </w:t>
      </w:r>
      <w:r w:rsidR="004E6006" w:rsidRPr="00CE4663">
        <w:rPr>
          <w:rFonts w:ascii="Traditional Arabic" w:hAnsi="Traditional Arabic" w:cs="Traditional Arabic"/>
          <w:sz w:val="34"/>
          <w:szCs w:val="34"/>
          <w:rtl/>
        </w:rPr>
        <w:t xml:space="preserve">في </w:t>
      </w:r>
      <w:r w:rsidR="00171722" w:rsidRPr="00CE4663">
        <w:rPr>
          <w:rFonts w:ascii="Traditional Arabic" w:hAnsi="Traditional Arabic" w:cs="Traditional Arabic"/>
          <w:sz w:val="34"/>
          <w:szCs w:val="34"/>
          <w:rtl/>
        </w:rPr>
        <w:t xml:space="preserve">الصحيح والسنن </w:t>
      </w:r>
      <w:r w:rsidRPr="00CE4663">
        <w:rPr>
          <w:rFonts w:ascii="Traditional Arabic" w:hAnsi="Traditional Arabic" w:cs="Traditional Arabic"/>
          <w:sz w:val="34"/>
          <w:szCs w:val="34"/>
          <w:rtl/>
        </w:rPr>
        <w:t xml:space="preserve">تدل على </w:t>
      </w:r>
      <w:r w:rsidR="004E6006" w:rsidRPr="00CE4663">
        <w:rPr>
          <w:rFonts w:ascii="Traditional Arabic" w:hAnsi="Traditional Arabic" w:cs="Traditional Arabic"/>
          <w:sz w:val="34"/>
          <w:szCs w:val="34"/>
          <w:rtl/>
        </w:rPr>
        <w:t xml:space="preserve">أنهما </w:t>
      </w:r>
      <w:r w:rsidR="00205962" w:rsidRPr="00CE4663">
        <w:rPr>
          <w:rFonts w:ascii="Traditional Arabic" w:hAnsi="Traditional Arabic" w:cs="Traditional Arabic"/>
          <w:sz w:val="34"/>
          <w:szCs w:val="34"/>
          <w:rtl/>
        </w:rPr>
        <w:t>تسليمتا</w:t>
      </w:r>
      <w:r w:rsidRPr="00CE4663">
        <w:rPr>
          <w:rFonts w:ascii="Traditional Arabic" w:hAnsi="Traditional Arabic" w:cs="Traditional Arabic"/>
          <w:sz w:val="34"/>
          <w:szCs w:val="34"/>
          <w:rtl/>
        </w:rPr>
        <w:t xml:space="preserve">ن، وهو ثابت </w:t>
      </w:r>
      <w:r w:rsidR="00281ED5" w:rsidRPr="00CE4663">
        <w:rPr>
          <w:rFonts w:ascii="Traditional Arabic" w:hAnsi="Traditional Arabic" w:cs="Traditional Arabic"/>
          <w:sz w:val="34"/>
          <w:szCs w:val="34"/>
          <w:rtl/>
        </w:rPr>
        <w:t>عن أبي</w:t>
      </w:r>
      <w:r w:rsidRPr="00CE4663">
        <w:rPr>
          <w:rFonts w:ascii="Traditional Arabic" w:hAnsi="Traditional Arabic" w:cs="Traditional Arabic"/>
          <w:sz w:val="34"/>
          <w:szCs w:val="34"/>
          <w:rtl/>
        </w:rPr>
        <w:t xml:space="preserve"> بكر</w:t>
      </w:r>
      <w:r w:rsidR="00281ED5" w:rsidRPr="00CE4663">
        <w:rPr>
          <w:rFonts w:ascii="Traditional Arabic" w:hAnsi="Traditional Arabic" w:cs="Traditional Arabic"/>
          <w:sz w:val="34"/>
          <w:szCs w:val="34"/>
          <w:rtl/>
        </w:rPr>
        <w:t xml:space="preserve"> </w:t>
      </w:r>
      <w:r w:rsidR="00FE3584" w:rsidRPr="00CE4663">
        <w:rPr>
          <w:rFonts w:ascii="Traditional Arabic" w:hAnsi="Traditional Arabic" w:cs="Traditional Arabic"/>
          <w:sz w:val="34"/>
          <w:szCs w:val="34"/>
          <w:rtl/>
        </w:rPr>
        <w:t>وعلي وعم</w:t>
      </w:r>
      <w:r w:rsidR="00281ED5" w:rsidRPr="00CE4663">
        <w:rPr>
          <w:rFonts w:ascii="Traditional Arabic" w:hAnsi="Traditional Arabic" w:cs="Traditional Arabic"/>
          <w:sz w:val="34"/>
          <w:szCs w:val="34"/>
          <w:rtl/>
        </w:rPr>
        <w:t>َّ</w:t>
      </w:r>
      <w:r w:rsidR="00FE3584" w:rsidRPr="00CE4663">
        <w:rPr>
          <w:rFonts w:ascii="Traditional Arabic" w:hAnsi="Traditional Arabic" w:cs="Traditional Arabic"/>
          <w:sz w:val="34"/>
          <w:szCs w:val="34"/>
          <w:rtl/>
        </w:rPr>
        <w:t xml:space="preserve">ار وابن مسعود </w:t>
      </w:r>
      <w:proofErr w:type="gramStart"/>
      <w:r w:rsidR="00FE3584" w:rsidRPr="00CE4663">
        <w:rPr>
          <w:rFonts w:ascii="Traditional Arabic" w:hAnsi="Traditional Arabic" w:cs="Traditional Arabic"/>
          <w:sz w:val="34"/>
          <w:szCs w:val="34"/>
          <w:rtl/>
        </w:rPr>
        <w:t>وغيرهم،</w:t>
      </w:r>
      <w:r w:rsidR="00281ED5" w:rsidRPr="00CE4663">
        <w:rPr>
          <w:rFonts w:ascii="Traditional Arabic" w:hAnsi="Traditional Arabic" w:cs="Traditional Arabic"/>
          <w:sz w:val="34"/>
          <w:szCs w:val="34"/>
          <w:rtl/>
        </w:rPr>
        <w:t>رضي</w:t>
      </w:r>
      <w:proofErr w:type="gramEnd"/>
      <w:r w:rsidR="00281ED5" w:rsidRPr="00CE4663">
        <w:rPr>
          <w:rFonts w:ascii="Traditional Arabic" w:hAnsi="Traditional Arabic" w:cs="Traditional Arabic"/>
          <w:sz w:val="34"/>
          <w:szCs w:val="34"/>
          <w:rtl/>
        </w:rPr>
        <w:t xml:space="preserve"> الله عنهم،</w:t>
      </w:r>
      <w:r w:rsidR="00CE4663">
        <w:rPr>
          <w:rFonts w:ascii="Traditional Arabic" w:hAnsi="Traditional Arabic" w:cs="Traditional Arabic"/>
          <w:sz w:val="34"/>
          <w:szCs w:val="34"/>
          <w:rtl/>
        </w:rPr>
        <w:t xml:space="preserve"> </w:t>
      </w:r>
      <w:r w:rsidR="00281ED5" w:rsidRPr="00CE4663">
        <w:rPr>
          <w:rFonts w:ascii="Traditional Arabic" w:hAnsi="Traditional Arabic" w:cs="Traditional Arabic"/>
          <w:sz w:val="34"/>
          <w:szCs w:val="34"/>
          <w:rtl/>
        </w:rPr>
        <w:t>وع</w:t>
      </w:r>
      <w:r w:rsidR="00FE3584" w:rsidRPr="00CE4663">
        <w:rPr>
          <w:rFonts w:ascii="Traditional Arabic" w:hAnsi="Traditional Arabic" w:cs="Traditional Arabic"/>
          <w:sz w:val="34"/>
          <w:szCs w:val="34"/>
          <w:rtl/>
        </w:rPr>
        <w:t>ن جماعة من التابعين ومن بعدهم، وبه قال الشافعي، وأحمد، وأبو حنيفة، وأصحاب مالك، بل قال أهل الظاهر: إنهما واجبتان.</w:t>
      </w:r>
    </w:p>
    <w:p w14:paraId="0B4A3D80" w14:textId="77777777" w:rsidR="00F53F08" w:rsidRPr="00CE4663" w:rsidRDefault="00FE3584"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وذهب </w:t>
      </w:r>
      <w:r w:rsidR="00281ED5" w:rsidRPr="00CE4663">
        <w:rPr>
          <w:rFonts w:ascii="Traditional Arabic" w:hAnsi="Traditional Arabic" w:cs="Traditional Arabic"/>
          <w:sz w:val="34"/>
          <w:szCs w:val="34"/>
          <w:rtl/>
        </w:rPr>
        <w:t>ال</w:t>
      </w:r>
      <w:r w:rsidRPr="00CE4663">
        <w:rPr>
          <w:rFonts w:ascii="Traditional Arabic" w:hAnsi="Traditional Arabic" w:cs="Traditional Arabic"/>
          <w:sz w:val="34"/>
          <w:szCs w:val="34"/>
          <w:rtl/>
        </w:rPr>
        <w:t>مالك</w:t>
      </w:r>
      <w:r w:rsidR="00281ED5" w:rsidRPr="00CE4663">
        <w:rPr>
          <w:rFonts w:ascii="Traditional Arabic" w:hAnsi="Traditional Arabic" w:cs="Traditional Arabic"/>
          <w:sz w:val="34"/>
          <w:szCs w:val="34"/>
          <w:rtl/>
        </w:rPr>
        <w:t>ية</w:t>
      </w:r>
      <w:r w:rsidRPr="00CE4663">
        <w:rPr>
          <w:rFonts w:ascii="Traditional Arabic" w:hAnsi="Traditional Arabic" w:cs="Traditional Arabic"/>
          <w:sz w:val="34"/>
          <w:szCs w:val="34"/>
          <w:rtl/>
        </w:rPr>
        <w:t xml:space="preserve"> إلى </w:t>
      </w:r>
      <w:r w:rsidR="00281ED5" w:rsidRPr="00CE4663">
        <w:rPr>
          <w:rFonts w:ascii="Traditional Arabic" w:hAnsi="Traditional Arabic" w:cs="Traditional Arabic"/>
          <w:sz w:val="34"/>
          <w:szCs w:val="34"/>
          <w:rtl/>
        </w:rPr>
        <w:t>أنَّ المصلّي</w:t>
      </w:r>
      <w:r w:rsidRPr="00CE4663">
        <w:rPr>
          <w:rFonts w:ascii="Traditional Arabic" w:hAnsi="Traditional Arabic" w:cs="Traditional Arabic"/>
          <w:sz w:val="34"/>
          <w:szCs w:val="34"/>
          <w:rtl/>
        </w:rPr>
        <w:t xml:space="preserve"> يُسلم تسليمةً واحدة، واستدل</w:t>
      </w:r>
      <w:r w:rsidR="00281ED5" w:rsidRPr="00CE4663">
        <w:rPr>
          <w:rFonts w:ascii="Traditional Arabic" w:hAnsi="Traditional Arabic" w:cs="Traditional Arabic"/>
          <w:sz w:val="34"/>
          <w:szCs w:val="34"/>
          <w:rtl/>
        </w:rPr>
        <w:t>وا</w:t>
      </w:r>
      <w:r w:rsidRPr="00CE4663">
        <w:rPr>
          <w:rFonts w:ascii="Traditional Arabic" w:hAnsi="Traditional Arabic" w:cs="Traditional Arabic"/>
          <w:sz w:val="34"/>
          <w:szCs w:val="34"/>
          <w:rtl/>
        </w:rPr>
        <w:t xml:space="preserve"> </w:t>
      </w:r>
      <w:r w:rsidR="00281ED5" w:rsidRPr="00CE4663">
        <w:rPr>
          <w:rFonts w:ascii="Traditional Arabic" w:hAnsi="Traditional Arabic" w:cs="Traditional Arabic"/>
          <w:sz w:val="34"/>
          <w:szCs w:val="34"/>
          <w:rtl/>
        </w:rPr>
        <w:t xml:space="preserve">على ذلك </w:t>
      </w:r>
      <w:r w:rsidRPr="00CE4663">
        <w:rPr>
          <w:rFonts w:ascii="Traditional Arabic" w:hAnsi="Traditional Arabic" w:cs="Traditional Arabic"/>
          <w:sz w:val="34"/>
          <w:szCs w:val="34"/>
          <w:rtl/>
        </w:rPr>
        <w:t>ب</w:t>
      </w:r>
      <w:r w:rsidR="00C16F03" w:rsidRPr="00CE4663">
        <w:rPr>
          <w:rFonts w:ascii="Traditional Arabic" w:hAnsi="Traditional Arabic" w:cs="Traditional Arabic"/>
          <w:sz w:val="34"/>
          <w:szCs w:val="34"/>
          <w:rtl/>
        </w:rPr>
        <w:t>أنه ال</w:t>
      </w:r>
      <w:r w:rsidRPr="00CE4663">
        <w:rPr>
          <w:rFonts w:ascii="Traditional Arabic" w:hAnsi="Traditional Arabic" w:cs="Traditional Arabic"/>
          <w:sz w:val="34"/>
          <w:szCs w:val="34"/>
          <w:rtl/>
        </w:rPr>
        <w:t xml:space="preserve">عمل </w:t>
      </w:r>
      <w:r w:rsidR="00C16F03" w:rsidRPr="00CE4663">
        <w:rPr>
          <w:rFonts w:ascii="Traditional Arabic" w:hAnsi="Traditional Arabic" w:cs="Traditional Arabic"/>
          <w:sz w:val="34"/>
          <w:szCs w:val="34"/>
          <w:rtl/>
        </w:rPr>
        <w:t xml:space="preserve">الذي درَج عليه </w:t>
      </w:r>
      <w:r w:rsidRPr="00CE4663">
        <w:rPr>
          <w:rFonts w:ascii="Traditional Arabic" w:hAnsi="Traditional Arabic" w:cs="Traditional Arabic"/>
          <w:sz w:val="34"/>
          <w:szCs w:val="34"/>
          <w:rtl/>
        </w:rPr>
        <w:t xml:space="preserve">أهل </w:t>
      </w:r>
      <w:r w:rsidR="00281ED5" w:rsidRPr="00CE4663">
        <w:rPr>
          <w:rFonts w:ascii="Traditional Arabic" w:hAnsi="Traditional Arabic" w:cs="Traditional Arabic"/>
          <w:sz w:val="34"/>
          <w:szCs w:val="34"/>
          <w:rtl/>
        </w:rPr>
        <w:t>المدينة</w:t>
      </w:r>
      <w:r w:rsidR="00CE4663">
        <w:rPr>
          <w:rFonts w:ascii="Traditional Arabic" w:hAnsi="Traditional Arabic" w:cs="Traditional Arabic"/>
          <w:sz w:val="34"/>
          <w:szCs w:val="34"/>
          <w:rtl/>
        </w:rPr>
        <w:t xml:space="preserve">. </w:t>
      </w:r>
      <w:r w:rsidR="002A30D3" w:rsidRPr="00CE4663">
        <w:rPr>
          <w:rFonts w:ascii="Traditional Arabic" w:hAnsi="Traditional Arabic" w:cs="Traditional Arabic"/>
          <w:sz w:val="34"/>
          <w:szCs w:val="34"/>
          <w:rtl/>
        </w:rPr>
        <w:t>وقد سئل الإمام مالك عن التسليمة الواحدة في الصلاة</w:t>
      </w:r>
      <w:r w:rsidR="00CE4663">
        <w:rPr>
          <w:rFonts w:ascii="Traditional Arabic" w:hAnsi="Traditional Arabic" w:cs="Traditional Arabic"/>
          <w:sz w:val="34"/>
          <w:szCs w:val="34"/>
          <w:rtl/>
        </w:rPr>
        <w:t xml:space="preserve">، </w:t>
      </w:r>
      <w:r w:rsidR="002A30D3" w:rsidRPr="00CE4663">
        <w:rPr>
          <w:rFonts w:ascii="Traditional Arabic" w:hAnsi="Traditional Arabic" w:cs="Traditional Arabic"/>
          <w:sz w:val="34"/>
          <w:szCs w:val="34"/>
          <w:rtl/>
        </w:rPr>
        <w:t>فقال: على ذلك كان الأمر، ما كانت الأئمة ولا غيرهم يسلِّمون إلَّا واحدة، وإنما أُحدث تسليمتان منذ</w:t>
      </w:r>
      <w:r w:rsidR="004E6006" w:rsidRPr="00CE4663">
        <w:rPr>
          <w:rFonts w:ascii="Traditional Arabic" w:hAnsi="Traditional Arabic" w:cs="Traditional Arabic"/>
          <w:sz w:val="34"/>
          <w:szCs w:val="34"/>
          <w:rtl/>
        </w:rPr>
        <w:t xml:space="preserve"> </w:t>
      </w:r>
      <w:r w:rsidR="002A30D3" w:rsidRPr="00CE4663">
        <w:rPr>
          <w:rFonts w:ascii="Traditional Arabic" w:hAnsi="Traditional Arabic" w:cs="Traditional Arabic"/>
          <w:sz w:val="34"/>
          <w:szCs w:val="34"/>
          <w:rtl/>
        </w:rPr>
        <w:t>كانت ‌بنو ‌هاشم</w:t>
      </w:r>
      <w:r w:rsidR="00CE4663">
        <w:rPr>
          <w:rFonts w:ascii="Traditional Arabic" w:hAnsi="Traditional Arabic" w:cs="Traditional Arabic"/>
          <w:sz w:val="34"/>
          <w:szCs w:val="34"/>
          <w:rtl/>
        </w:rPr>
        <w:t>.</w:t>
      </w:r>
      <w:r w:rsidR="002A30D3" w:rsidRPr="00CE4663">
        <w:rPr>
          <w:rStyle w:val="a6"/>
          <w:rFonts w:ascii="Traditional Arabic" w:hAnsi="Traditional Arabic" w:cs="Traditional Arabic"/>
          <w:sz w:val="34"/>
          <w:szCs w:val="34"/>
          <w:rtl/>
        </w:rPr>
        <w:footnoteReference w:id="245"/>
      </w:r>
      <w:r w:rsidR="00CE4663">
        <w:rPr>
          <w:rFonts w:ascii="Traditional Arabic" w:hAnsi="Traditional Arabic" w:cs="Traditional Arabic"/>
          <w:sz w:val="34"/>
          <w:szCs w:val="34"/>
          <w:rtl/>
        </w:rPr>
        <w:t xml:space="preserve"> </w:t>
      </w:r>
      <w:r w:rsidR="004E6006" w:rsidRPr="00CE4663">
        <w:rPr>
          <w:rFonts w:ascii="Traditional Arabic" w:hAnsi="Traditional Arabic" w:cs="Traditional Arabic"/>
          <w:sz w:val="34"/>
          <w:szCs w:val="34"/>
          <w:rtl/>
        </w:rPr>
        <w:t>قال ابن عبد البر</w:t>
      </w:r>
      <w:r w:rsidR="00CE4663">
        <w:rPr>
          <w:rFonts w:ascii="Traditional Arabic" w:hAnsi="Traditional Arabic" w:cs="Traditional Arabic"/>
          <w:sz w:val="34"/>
          <w:szCs w:val="34"/>
          <w:rtl/>
        </w:rPr>
        <w:t xml:space="preserve">: </w:t>
      </w:r>
      <w:r w:rsidR="004E6006" w:rsidRPr="00CE4663">
        <w:rPr>
          <w:rFonts w:ascii="Traditional Arabic" w:hAnsi="Traditional Arabic" w:cs="Traditional Arabic"/>
          <w:sz w:val="34"/>
          <w:szCs w:val="34"/>
          <w:rtl/>
        </w:rPr>
        <w:t>والعمل المشهور بالمدينة التسليمة الواحدة</w:t>
      </w:r>
      <w:r w:rsidR="00CE4663">
        <w:rPr>
          <w:rFonts w:ascii="Traditional Arabic" w:hAnsi="Traditional Arabic" w:cs="Traditional Arabic"/>
          <w:sz w:val="34"/>
          <w:szCs w:val="34"/>
          <w:rtl/>
        </w:rPr>
        <w:t>،</w:t>
      </w:r>
      <w:r w:rsidR="004E6006" w:rsidRPr="00CE4663">
        <w:rPr>
          <w:rFonts w:ascii="Traditional Arabic" w:hAnsi="Traditional Arabic" w:cs="Traditional Arabic"/>
          <w:sz w:val="34"/>
          <w:szCs w:val="34"/>
          <w:rtl/>
        </w:rPr>
        <w:t xml:space="preserve"> وهو عمل قد توارثه أهل المدينة ‌كابراً ‌عن كابر</w:t>
      </w:r>
      <w:r w:rsidR="00CE4663">
        <w:rPr>
          <w:rFonts w:ascii="Traditional Arabic" w:hAnsi="Traditional Arabic" w:cs="Traditional Arabic"/>
          <w:sz w:val="34"/>
          <w:szCs w:val="34"/>
          <w:rtl/>
        </w:rPr>
        <w:t>،</w:t>
      </w:r>
      <w:r w:rsidR="004E6006" w:rsidRPr="00CE4663">
        <w:rPr>
          <w:rFonts w:ascii="Traditional Arabic" w:hAnsi="Traditional Arabic" w:cs="Traditional Arabic"/>
          <w:sz w:val="34"/>
          <w:szCs w:val="34"/>
          <w:rtl/>
        </w:rPr>
        <w:t xml:space="preserve"> ومثله يصح فيه الاحتجاج بالعمل في كل بلد</w:t>
      </w:r>
      <w:r w:rsidR="00CE4663">
        <w:rPr>
          <w:rFonts w:ascii="Traditional Arabic" w:hAnsi="Traditional Arabic" w:cs="Traditional Arabic"/>
          <w:sz w:val="34"/>
          <w:szCs w:val="34"/>
          <w:rtl/>
        </w:rPr>
        <w:t>،</w:t>
      </w:r>
      <w:r w:rsidR="004E6006" w:rsidRPr="00CE4663">
        <w:rPr>
          <w:rFonts w:ascii="Traditional Arabic" w:hAnsi="Traditional Arabic" w:cs="Traditional Arabic"/>
          <w:sz w:val="34"/>
          <w:szCs w:val="34"/>
          <w:rtl/>
        </w:rPr>
        <w:t xml:space="preserve"> لأنه لا يخفى لوقوعه في كل يوم مراراً</w:t>
      </w:r>
      <w:r w:rsidR="00CE4663">
        <w:rPr>
          <w:rFonts w:ascii="Traditional Arabic" w:hAnsi="Traditional Arabic" w:cs="Traditional Arabic"/>
          <w:sz w:val="34"/>
          <w:szCs w:val="34"/>
          <w:rtl/>
        </w:rPr>
        <w:t>.</w:t>
      </w:r>
      <w:r w:rsidR="004E6006" w:rsidRPr="00CE4663">
        <w:rPr>
          <w:rStyle w:val="a6"/>
          <w:rFonts w:ascii="Traditional Arabic" w:hAnsi="Traditional Arabic" w:cs="Traditional Arabic"/>
          <w:sz w:val="34"/>
          <w:szCs w:val="34"/>
          <w:rtl/>
        </w:rPr>
        <w:footnoteReference w:id="246"/>
      </w:r>
      <w:r w:rsidR="00CE4663">
        <w:rPr>
          <w:rFonts w:ascii="Traditional Arabic" w:hAnsi="Traditional Arabic" w:cs="Traditional Arabic"/>
          <w:sz w:val="34"/>
          <w:szCs w:val="34"/>
          <w:rtl/>
        </w:rPr>
        <w:t xml:space="preserve"> </w:t>
      </w:r>
    </w:p>
    <w:p w14:paraId="3A262174" w14:textId="77777777" w:rsidR="00FF1AEA" w:rsidRPr="00CE4663" w:rsidRDefault="00F53F08"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2</w:t>
      </w:r>
      <w:r w:rsidR="00FE3584" w:rsidRPr="00CE4663">
        <w:rPr>
          <w:rFonts w:ascii="Traditional Arabic" w:hAnsi="Traditional Arabic" w:cs="Traditional Arabic"/>
          <w:sz w:val="34"/>
          <w:szCs w:val="34"/>
          <w:rtl/>
        </w:rPr>
        <w:t>- مثال في المعاملات "خيار المجلس":</w:t>
      </w:r>
      <w:r w:rsidR="00CE4663">
        <w:rPr>
          <w:rFonts w:ascii="Traditional Arabic" w:hAnsi="Traditional Arabic" w:cs="Traditional Arabic"/>
          <w:sz w:val="34"/>
          <w:szCs w:val="34"/>
          <w:rtl/>
        </w:rPr>
        <w:t xml:space="preserve"> </w:t>
      </w:r>
      <w:r w:rsidR="00984C0B" w:rsidRPr="00CE4663">
        <w:rPr>
          <w:rFonts w:ascii="Traditional Arabic" w:hAnsi="Traditional Arabic" w:cs="Traditional Arabic"/>
          <w:sz w:val="34"/>
          <w:szCs w:val="34"/>
          <w:rtl/>
        </w:rPr>
        <w:t>من حكمة الشارع أن جعل في بعض البيوع خيارات</w:t>
      </w:r>
      <w:r w:rsidR="00CE4663">
        <w:rPr>
          <w:rFonts w:ascii="Traditional Arabic" w:hAnsi="Traditional Arabic" w:cs="Traditional Arabic"/>
          <w:sz w:val="34"/>
          <w:szCs w:val="34"/>
          <w:rtl/>
        </w:rPr>
        <w:t>،</w:t>
      </w:r>
      <w:r w:rsidR="00984C0B" w:rsidRPr="00CE4663">
        <w:rPr>
          <w:rFonts w:ascii="Traditional Arabic" w:hAnsi="Traditional Arabic" w:cs="Traditional Arabic"/>
          <w:sz w:val="34"/>
          <w:szCs w:val="34"/>
          <w:rtl/>
        </w:rPr>
        <w:t xml:space="preserve"> وقد اختلف الفقهاء في بعض أنواع هذه الخيارات</w:t>
      </w:r>
      <w:r w:rsidR="00CE4663">
        <w:rPr>
          <w:rFonts w:ascii="Traditional Arabic" w:hAnsi="Traditional Arabic" w:cs="Traditional Arabic"/>
          <w:sz w:val="34"/>
          <w:szCs w:val="34"/>
          <w:rtl/>
        </w:rPr>
        <w:t>،</w:t>
      </w:r>
      <w:r w:rsidR="00984C0B" w:rsidRPr="00CE4663">
        <w:rPr>
          <w:rFonts w:ascii="Traditional Arabic" w:hAnsi="Traditional Arabic" w:cs="Traditional Arabic"/>
          <w:sz w:val="34"/>
          <w:szCs w:val="34"/>
          <w:rtl/>
        </w:rPr>
        <w:t xml:space="preserve"> ومن ذلك</w:t>
      </w:r>
      <w:r w:rsidR="00CE4663">
        <w:rPr>
          <w:rFonts w:ascii="Traditional Arabic" w:hAnsi="Traditional Arabic" w:cs="Traditional Arabic"/>
          <w:sz w:val="34"/>
          <w:szCs w:val="34"/>
          <w:rtl/>
        </w:rPr>
        <w:t>:</w:t>
      </w:r>
      <w:r w:rsidR="00984C0B" w:rsidRPr="00CE4663">
        <w:rPr>
          <w:rFonts w:ascii="Traditional Arabic" w:hAnsi="Traditional Arabic" w:cs="Traditional Arabic"/>
          <w:sz w:val="34"/>
          <w:szCs w:val="34"/>
          <w:rtl/>
        </w:rPr>
        <w:t xml:space="preserve"> خيار المجلس</w:t>
      </w:r>
      <w:r w:rsidR="00CE4663">
        <w:rPr>
          <w:rFonts w:ascii="Traditional Arabic" w:hAnsi="Traditional Arabic" w:cs="Traditional Arabic"/>
          <w:sz w:val="34"/>
          <w:szCs w:val="34"/>
          <w:rtl/>
        </w:rPr>
        <w:t>،</w:t>
      </w:r>
      <w:r w:rsidR="00984C0B" w:rsidRPr="00CE4663">
        <w:rPr>
          <w:rFonts w:ascii="Traditional Arabic" w:hAnsi="Traditional Arabic" w:cs="Traditional Arabic"/>
          <w:sz w:val="34"/>
          <w:szCs w:val="34"/>
          <w:rtl/>
        </w:rPr>
        <w:t xml:space="preserve"> وهو حق الفسخ للبيِّعين ما دام </w:t>
      </w:r>
      <w:r w:rsidR="00BE5422" w:rsidRPr="00CE4663">
        <w:rPr>
          <w:rFonts w:ascii="Traditional Arabic" w:hAnsi="Traditional Arabic" w:cs="Traditional Arabic"/>
          <w:sz w:val="34"/>
          <w:szCs w:val="34"/>
          <w:rtl/>
        </w:rPr>
        <w:t>ال</w:t>
      </w:r>
      <w:r w:rsidR="00984C0B" w:rsidRPr="00CE4663">
        <w:rPr>
          <w:rFonts w:ascii="Traditional Arabic" w:hAnsi="Traditional Arabic" w:cs="Traditional Arabic"/>
          <w:sz w:val="34"/>
          <w:szCs w:val="34"/>
          <w:rtl/>
        </w:rPr>
        <w:t xml:space="preserve">مجلس </w:t>
      </w:r>
      <w:r w:rsidR="00BE5422" w:rsidRPr="00CE4663">
        <w:rPr>
          <w:rFonts w:ascii="Traditional Arabic" w:hAnsi="Traditional Arabic" w:cs="Traditional Arabic"/>
          <w:sz w:val="34"/>
          <w:szCs w:val="34"/>
          <w:rtl/>
        </w:rPr>
        <w:t>من</w:t>
      </w:r>
      <w:r w:rsidR="00984C0B" w:rsidRPr="00CE4663">
        <w:rPr>
          <w:rFonts w:ascii="Traditional Arabic" w:hAnsi="Traditional Arabic" w:cs="Traditional Arabic"/>
          <w:sz w:val="34"/>
          <w:szCs w:val="34"/>
          <w:rtl/>
        </w:rPr>
        <w:t>عقد</w:t>
      </w:r>
      <w:r w:rsidR="00BE5422" w:rsidRPr="00CE4663">
        <w:rPr>
          <w:rFonts w:ascii="Traditional Arabic" w:hAnsi="Traditional Arabic" w:cs="Traditional Arabic"/>
          <w:sz w:val="34"/>
          <w:szCs w:val="34"/>
          <w:rtl/>
        </w:rPr>
        <w:t>اً</w:t>
      </w:r>
      <w:r w:rsidR="00CE4663">
        <w:rPr>
          <w:rFonts w:ascii="Traditional Arabic" w:hAnsi="Traditional Arabic" w:cs="Traditional Arabic"/>
          <w:sz w:val="34"/>
          <w:szCs w:val="34"/>
          <w:rtl/>
        </w:rPr>
        <w:t xml:space="preserve">. </w:t>
      </w:r>
    </w:p>
    <w:p w14:paraId="63DE43B1" w14:textId="77777777" w:rsidR="00776BD4" w:rsidRPr="00CE4663" w:rsidRDefault="00984C0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rPr>
        <w:t>فأما الجمهور فقالوا به</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لما ثبت من أحاديث صحيحة في الصحاح والسنن.</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ومن ذلك ما رواه ‌حَكِيمُ بْنُ حِزَامٍ رضي الله عنه عَنِ النَّبِيِّ صَلَّى اللهُ عَلَيْهِ وَسَلَّمَ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أنه قَالَ:</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‌الْبَيِّعَانِ ‌بِالْخِيَارِ مَا لَمْ يَتَفَرَّقَا، فَإِنْ صَدَقَا وَبَيَّنَا، بُورِكَ لَهُمَا فِي بَيْعِهِمَا، وَإِنْ كَذَبَا وَكَتَمَا، مُحِقَ بَرَكَةُ</w:t>
      </w:r>
      <w:r w:rsidR="00CB281D" w:rsidRPr="00CE4663">
        <w:rPr>
          <w:rFonts w:ascii="Traditional Arabic" w:hAnsi="Traditional Arabic" w:cs="Traditional Arabic"/>
          <w:sz w:val="34"/>
          <w:szCs w:val="34"/>
          <w:rtl/>
        </w:rPr>
        <w:t xml:space="preserve"> بَيْعِهِمَا ".</w:t>
      </w:r>
      <w:r w:rsidR="00CB281D" w:rsidRPr="00CE4663">
        <w:rPr>
          <w:rStyle w:val="a6"/>
          <w:rFonts w:ascii="Traditional Arabic" w:hAnsi="Traditional Arabic" w:cs="Traditional Arabic"/>
          <w:sz w:val="34"/>
          <w:szCs w:val="34"/>
          <w:rtl/>
        </w:rPr>
        <w:footnoteReference w:id="247"/>
      </w:r>
      <w:r w:rsidR="00CE4663">
        <w:rPr>
          <w:rFonts w:ascii="Traditional Arabic" w:hAnsi="Traditional Arabic" w:cs="Traditional Arabic"/>
          <w:sz w:val="34"/>
          <w:szCs w:val="34"/>
          <w:rtl/>
        </w:rPr>
        <w:t xml:space="preserve"> </w:t>
      </w:r>
      <w:r w:rsidR="00AA1E32" w:rsidRPr="00CE4663">
        <w:rPr>
          <w:rFonts w:ascii="Traditional Arabic" w:hAnsi="Traditional Arabic" w:cs="Traditional Arabic"/>
          <w:sz w:val="34"/>
          <w:szCs w:val="34"/>
          <w:rtl/>
        </w:rPr>
        <w:t>و</w:t>
      </w:r>
      <w:r w:rsidRPr="00CE4663">
        <w:rPr>
          <w:rFonts w:ascii="Traditional Arabic" w:hAnsi="Traditional Arabic" w:cs="Traditional Arabic"/>
          <w:sz w:val="34"/>
          <w:szCs w:val="34"/>
          <w:rtl/>
        </w:rPr>
        <w:t>في رواية ابْنِ عُمَرَ رَضِيَ اللهُ عَنْهُمَا قَالَ:</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النَّبِيُّ صَلَّى اللهُ عَلَيْهِ وَسَلَّمَ</w:t>
      </w:r>
      <w:r w:rsidR="00AA1E32" w:rsidRPr="00CE4663">
        <w:rPr>
          <w:rFonts w:ascii="Traditional Arabic" w:hAnsi="Traditional Arabic" w:cs="Traditional Arabic"/>
          <w:sz w:val="34"/>
          <w:szCs w:val="34"/>
          <w:rtl/>
        </w:rPr>
        <w:t xml:space="preserve">: " </w:t>
      </w:r>
      <w:r w:rsidRPr="00CE4663">
        <w:rPr>
          <w:rFonts w:ascii="Traditional Arabic" w:hAnsi="Traditional Arabic" w:cs="Traditional Arabic"/>
          <w:sz w:val="34"/>
          <w:szCs w:val="34"/>
          <w:rtl/>
        </w:rPr>
        <w:t>‌الْبَيِّعَانِ ‌بِالْخِيَارِ مَا لَمْ يَتَفَرَّقَا، أَوْ يَقُولُ أَحَدُهُمَا لِصَاحِبِهِ اخْتَرْ</w:t>
      </w:r>
      <w:r w:rsidR="00AA1E32" w:rsidRPr="00CE4663">
        <w:rPr>
          <w:rFonts w:ascii="Traditional Arabic" w:hAnsi="Traditional Arabic" w:cs="Traditional Arabic"/>
          <w:sz w:val="34"/>
          <w:szCs w:val="34"/>
          <w:rtl/>
        </w:rPr>
        <w:t xml:space="preserve"> "</w:t>
      </w:r>
      <w:r w:rsidR="00CE4663">
        <w:rPr>
          <w:rFonts w:ascii="Traditional Arabic" w:hAnsi="Traditional Arabic" w:cs="Traditional Arabic"/>
          <w:sz w:val="34"/>
          <w:szCs w:val="34"/>
          <w:rtl/>
        </w:rPr>
        <w:t>.</w:t>
      </w:r>
      <w:r w:rsidR="00AA1E32" w:rsidRPr="00CE4663">
        <w:rPr>
          <w:rFonts w:ascii="Traditional Arabic" w:hAnsi="Traditional Arabic" w:cs="Traditional Arabic"/>
          <w:sz w:val="34"/>
          <w:szCs w:val="34"/>
          <w:rtl/>
        </w:rPr>
        <w:t xml:space="preserve"> </w:t>
      </w:r>
      <w:r w:rsidR="00315191" w:rsidRPr="00CE4663">
        <w:rPr>
          <w:rStyle w:val="a6"/>
          <w:rFonts w:ascii="Traditional Arabic" w:hAnsi="Traditional Arabic" w:cs="Traditional Arabic"/>
          <w:sz w:val="34"/>
          <w:szCs w:val="34"/>
          <w:rtl/>
        </w:rPr>
        <w:footnoteReference w:id="248"/>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وأما مالك فلم يقل 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BE5422" w:rsidRPr="00CE4663">
        <w:rPr>
          <w:rFonts w:ascii="Traditional Arabic" w:hAnsi="Traditional Arabic" w:cs="Traditional Arabic"/>
          <w:sz w:val="34"/>
          <w:szCs w:val="34"/>
          <w:rtl/>
        </w:rPr>
        <w:t>ف</w:t>
      </w:r>
      <w:r w:rsidRPr="00CE4663">
        <w:rPr>
          <w:rFonts w:ascii="Traditional Arabic" w:hAnsi="Traditional Arabic" w:cs="Traditional Arabic"/>
          <w:sz w:val="34"/>
          <w:szCs w:val="34"/>
          <w:rtl/>
        </w:rPr>
        <w:t>لم يُثبت للبيِّعين خيار المجلس</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رغم كون الإمام مالك </w:t>
      </w:r>
      <w:r w:rsidR="005A305D" w:rsidRPr="00CE4663">
        <w:rPr>
          <w:rFonts w:ascii="Traditional Arabic" w:hAnsi="Traditional Arabic" w:cs="Traditional Arabic"/>
          <w:sz w:val="34"/>
          <w:szCs w:val="34"/>
          <w:rtl/>
        </w:rPr>
        <w:t>من رواة حديث</w:t>
      </w:r>
      <w:r w:rsidR="009474DC" w:rsidRPr="00CE4663">
        <w:rPr>
          <w:rFonts w:ascii="Traditional Arabic" w:hAnsi="Traditional Arabic" w:cs="Traditional Arabic"/>
          <w:sz w:val="34"/>
          <w:szCs w:val="34"/>
          <w:rtl/>
        </w:rPr>
        <w:t xml:space="preserve"> " البيِّعان بالخيار"</w:t>
      </w:r>
      <w:r w:rsid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 xml:space="preserve"> إلَّا إنه </w:t>
      </w:r>
      <w:r w:rsidR="005A305D" w:rsidRPr="00CE4663">
        <w:rPr>
          <w:rFonts w:ascii="Traditional Arabic" w:hAnsi="Traditional Arabic" w:cs="Traditional Arabic"/>
          <w:sz w:val="34"/>
          <w:szCs w:val="34"/>
          <w:rtl/>
        </w:rPr>
        <w:t>لا يقول بخيار المجلس</w:t>
      </w:r>
      <w:r w:rsid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 xml:space="preserve"> ف</w:t>
      </w:r>
      <w:r w:rsidR="005A305D" w:rsidRPr="00CE4663">
        <w:rPr>
          <w:rFonts w:ascii="Traditional Arabic" w:hAnsi="Traditional Arabic" w:cs="Traditional Arabic"/>
          <w:sz w:val="34"/>
          <w:szCs w:val="34"/>
          <w:rtl/>
        </w:rPr>
        <w:t xml:space="preserve">لم يقل بفرقة الأبدان في </w:t>
      </w:r>
      <w:r w:rsidR="009474DC" w:rsidRPr="00CE4663">
        <w:rPr>
          <w:rFonts w:ascii="Traditional Arabic" w:hAnsi="Traditional Arabic" w:cs="Traditional Arabic"/>
          <w:sz w:val="34"/>
          <w:szCs w:val="34"/>
          <w:rtl/>
        </w:rPr>
        <w:t>البياعات</w:t>
      </w:r>
      <w:r w:rsid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 xml:space="preserve"> و</w:t>
      </w:r>
      <w:r w:rsidR="005A305D" w:rsidRPr="00CE4663">
        <w:rPr>
          <w:rFonts w:ascii="Traditional Arabic" w:hAnsi="Traditional Arabic" w:cs="Traditional Arabic"/>
          <w:sz w:val="34"/>
          <w:szCs w:val="34"/>
          <w:rtl/>
        </w:rPr>
        <w:t>الذي حمله على هذا</w:t>
      </w:r>
      <w:r w:rsidR="00603870"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 xml:space="preserve">هو </w:t>
      </w:r>
      <w:r w:rsidR="005A305D" w:rsidRPr="00CE4663">
        <w:rPr>
          <w:rFonts w:ascii="Traditional Arabic" w:hAnsi="Traditional Arabic" w:cs="Traditional Arabic"/>
          <w:sz w:val="34"/>
          <w:szCs w:val="34"/>
          <w:rtl/>
        </w:rPr>
        <w:t>تقديمه ‌</w:t>
      </w:r>
      <w:r w:rsidR="009474DC" w:rsidRPr="00CE4663">
        <w:rPr>
          <w:rFonts w:ascii="Traditional Arabic" w:hAnsi="Traditional Arabic" w:cs="Traditional Arabic"/>
          <w:sz w:val="34"/>
          <w:szCs w:val="34"/>
          <w:rtl/>
        </w:rPr>
        <w:t>ل</w:t>
      </w:r>
      <w:r w:rsidR="005A305D" w:rsidRPr="00CE4663">
        <w:rPr>
          <w:rFonts w:ascii="Traditional Arabic" w:hAnsi="Traditional Arabic" w:cs="Traditional Arabic"/>
          <w:sz w:val="34"/>
          <w:szCs w:val="34"/>
          <w:rtl/>
        </w:rPr>
        <w:t xml:space="preserve">عمل ‌أهل ‌المدينة </w:t>
      </w:r>
      <w:r w:rsidR="009474DC" w:rsidRPr="00CE4663">
        <w:rPr>
          <w:rFonts w:ascii="Traditional Arabic" w:hAnsi="Traditional Arabic" w:cs="Traditional Arabic"/>
          <w:sz w:val="34"/>
          <w:szCs w:val="34"/>
          <w:rtl/>
        </w:rPr>
        <w:t>الذي ورد على خلاف خيار المجلس المنقول بنقل الآحاد.</w:t>
      </w:r>
      <w:r w:rsidR="00CE4663">
        <w:rPr>
          <w:rFonts w:ascii="Traditional Arabic" w:hAnsi="Traditional Arabic" w:cs="Traditional Arabic"/>
          <w:sz w:val="34"/>
          <w:szCs w:val="34"/>
          <w:rtl/>
        </w:rPr>
        <w:t xml:space="preserve"> </w:t>
      </w:r>
      <w:r w:rsidR="0009367C" w:rsidRPr="00CE4663">
        <w:rPr>
          <w:rFonts w:ascii="Traditional Arabic" w:hAnsi="Traditional Arabic" w:cs="Traditional Arabic"/>
          <w:sz w:val="34"/>
          <w:szCs w:val="34"/>
          <w:rtl/>
        </w:rPr>
        <w:t>قال ابن عبد البر</w:t>
      </w:r>
      <w:r w:rsidR="00CE4663">
        <w:rPr>
          <w:rFonts w:ascii="Traditional Arabic" w:hAnsi="Traditional Arabic" w:cs="Traditional Arabic"/>
          <w:sz w:val="34"/>
          <w:szCs w:val="34"/>
          <w:rtl/>
        </w:rPr>
        <w:t xml:space="preserve">: </w:t>
      </w:r>
      <w:r w:rsidR="0009367C" w:rsidRPr="00CE4663">
        <w:rPr>
          <w:rFonts w:ascii="Traditional Arabic" w:hAnsi="Traditional Arabic" w:cs="Traditional Arabic"/>
          <w:sz w:val="34"/>
          <w:szCs w:val="34"/>
          <w:rtl/>
        </w:rPr>
        <w:t>وأجمع العلماء على أنَّ هذا الحديث - أي</w:t>
      </w:r>
      <w:r w:rsidR="00CE4663">
        <w:rPr>
          <w:rFonts w:ascii="Traditional Arabic" w:hAnsi="Traditional Arabic" w:cs="Traditional Arabic"/>
          <w:sz w:val="34"/>
          <w:szCs w:val="34"/>
          <w:rtl/>
        </w:rPr>
        <w:t>:</w:t>
      </w:r>
      <w:r w:rsidR="0009367C" w:rsidRPr="00CE4663">
        <w:rPr>
          <w:rFonts w:ascii="Traditional Arabic" w:hAnsi="Traditional Arabic" w:cs="Traditional Arabic"/>
          <w:sz w:val="34"/>
          <w:szCs w:val="34"/>
          <w:rtl/>
        </w:rPr>
        <w:t xml:space="preserve"> "المُتبايِعانِ بالخيارِ ما لم يَفْتَرِقا" - ثابت عن النبي صلى الله عليه وسلم، وأنه من أثبت ما نقل الآحاد العدول</w:t>
      </w:r>
      <w:r w:rsidR="00CE4663">
        <w:rPr>
          <w:rFonts w:ascii="Traditional Arabic" w:hAnsi="Traditional Arabic" w:cs="Traditional Arabic"/>
          <w:sz w:val="34"/>
          <w:szCs w:val="34"/>
          <w:rtl/>
        </w:rPr>
        <w:t>،</w:t>
      </w:r>
      <w:r w:rsidR="0009367C" w:rsidRPr="00CE4663">
        <w:rPr>
          <w:rFonts w:ascii="Traditional Arabic" w:hAnsi="Traditional Arabic" w:cs="Traditional Arabic"/>
          <w:sz w:val="34"/>
          <w:szCs w:val="34"/>
          <w:rtl/>
        </w:rPr>
        <w:t xml:space="preserve"> واختلفُوا في القولِ به، والعملِ بما دلَّ عليه</w:t>
      </w:r>
      <w:r w:rsidR="00CE4663">
        <w:rPr>
          <w:rFonts w:ascii="Traditional Arabic" w:hAnsi="Traditional Arabic" w:cs="Traditional Arabic"/>
          <w:sz w:val="34"/>
          <w:szCs w:val="34"/>
          <w:rtl/>
        </w:rPr>
        <w:t>،</w:t>
      </w:r>
      <w:r w:rsidR="0009367C" w:rsidRPr="00CE4663">
        <w:rPr>
          <w:rFonts w:ascii="Traditional Arabic" w:hAnsi="Traditional Arabic" w:cs="Traditional Arabic"/>
          <w:sz w:val="34"/>
          <w:szCs w:val="34"/>
          <w:rtl/>
        </w:rPr>
        <w:t xml:space="preserve"> فأما مالك، رحمه الله، فإنه قال عنه في "موطئه</w:t>
      </w:r>
      <w:r w:rsidR="00CE4663">
        <w:rPr>
          <w:rFonts w:ascii="Traditional Arabic" w:hAnsi="Traditional Arabic" w:cs="Traditional Arabic"/>
          <w:sz w:val="34"/>
          <w:szCs w:val="34"/>
          <w:rtl/>
        </w:rPr>
        <w:t xml:space="preserve">: </w:t>
      </w:r>
      <w:r w:rsidR="0009367C" w:rsidRPr="00CE4663">
        <w:rPr>
          <w:rFonts w:ascii="Traditional Arabic" w:hAnsi="Traditional Arabic" w:cs="Traditional Arabic"/>
          <w:sz w:val="34"/>
          <w:szCs w:val="34"/>
          <w:rtl/>
        </w:rPr>
        <w:t>" وليس لهذا عندنا حد</w:t>
      </w:r>
      <w:r w:rsidR="007E66DA" w:rsidRPr="00CE4663">
        <w:rPr>
          <w:rFonts w:ascii="Traditional Arabic" w:hAnsi="Traditional Arabic" w:cs="Traditional Arabic"/>
          <w:sz w:val="34"/>
          <w:szCs w:val="34"/>
          <w:rtl/>
        </w:rPr>
        <w:t>ٌ</w:t>
      </w:r>
      <w:r w:rsidR="0009367C" w:rsidRPr="00CE4663">
        <w:rPr>
          <w:rFonts w:ascii="Traditional Arabic" w:hAnsi="Traditional Arabic" w:cs="Traditional Arabic"/>
          <w:sz w:val="34"/>
          <w:szCs w:val="34"/>
          <w:rtl/>
        </w:rPr>
        <w:t xml:space="preserve"> معروف، ولا أمر</w:t>
      </w:r>
      <w:r w:rsidR="007E66DA" w:rsidRPr="00CE4663">
        <w:rPr>
          <w:rFonts w:ascii="Traditional Arabic" w:hAnsi="Traditional Arabic" w:cs="Traditional Arabic"/>
          <w:sz w:val="34"/>
          <w:szCs w:val="34"/>
          <w:rtl/>
        </w:rPr>
        <w:t>ٌ</w:t>
      </w:r>
      <w:r w:rsidR="0009367C" w:rsidRPr="00CE4663">
        <w:rPr>
          <w:rFonts w:ascii="Traditional Arabic" w:hAnsi="Traditional Arabic" w:cs="Traditional Arabic"/>
          <w:sz w:val="34"/>
          <w:szCs w:val="34"/>
          <w:rtl/>
        </w:rPr>
        <w:t xml:space="preserve"> معمول به ".</w:t>
      </w:r>
      <w:r w:rsidR="0009367C" w:rsidRPr="00CE4663">
        <w:rPr>
          <w:rStyle w:val="a6"/>
          <w:rFonts w:ascii="Traditional Arabic" w:hAnsi="Traditional Arabic" w:cs="Traditional Arabic"/>
          <w:sz w:val="34"/>
          <w:szCs w:val="34"/>
          <w:rtl/>
        </w:rPr>
        <w:footnoteReference w:id="249"/>
      </w:r>
      <w:r w:rsidR="00CE4663">
        <w:rPr>
          <w:rFonts w:ascii="Traditional Arabic" w:hAnsi="Traditional Arabic" w:cs="Traditional Arabic"/>
          <w:sz w:val="34"/>
          <w:szCs w:val="34"/>
          <w:rtl/>
        </w:rPr>
        <w:t xml:space="preserve"> </w:t>
      </w:r>
      <w:r w:rsidR="008321A8" w:rsidRPr="00CE4663">
        <w:rPr>
          <w:rFonts w:ascii="Traditional Arabic" w:hAnsi="Traditional Arabic" w:cs="Traditional Arabic"/>
          <w:sz w:val="34"/>
          <w:szCs w:val="34"/>
          <w:rtl/>
        </w:rPr>
        <w:t>قال ابن رشد</w:t>
      </w:r>
      <w:r w:rsidR="00CE4663">
        <w:rPr>
          <w:rFonts w:ascii="Traditional Arabic" w:hAnsi="Traditional Arabic" w:cs="Traditional Arabic"/>
          <w:sz w:val="34"/>
          <w:szCs w:val="34"/>
          <w:rtl/>
        </w:rPr>
        <w:t xml:space="preserve">: </w:t>
      </w:r>
      <w:r w:rsidR="008321A8" w:rsidRPr="00CE4663">
        <w:rPr>
          <w:rFonts w:ascii="Traditional Arabic" w:hAnsi="Traditional Arabic" w:cs="Traditional Arabic"/>
          <w:sz w:val="34"/>
          <w:szCs w:val="34"/>
          <w:rtl/>
        </w:rPr>
        <w:t xml:space="preserve">وبيع الخيار </w:t>
      </w:r>
      <w:r w:rsidR="009474DC" w:rsidRPr="00CE4663">
        <w:rPr>
          <w:rFonts w:ascii="Traditional Arabic" w:hAnsi="Traditional Arabic" w:cs="Traditional Arabic"/>
          <w:sz w:val="34"/>
          <w:szCs w:val="34"/>
          <w:rtl/>
        </w:rPr>
        <w:t>لم يأخذ به مالك</w:t>
      </w:r>
      <w:r w:rsidR="00CE4663">
        <w:rPr>
          <w:rFonts w:ascii="Traditional Arabic" w:hAnsi="Traditional Arabic" w:cs="Traditional Arabic"/>
          <w:sz w:val="34"/>
          <w:szCs w:val="34"/>
          <w:rtl/>
        </w:rPr>
        <w:t>،</w:t>
      </w:r>
      <w:r w:rsidR="008321A8"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 xml:space="preserve">ولا رأى العمل عليه </w:t>
      </w:r>
      <w:r w:rsidR="008321A8" w:rsidRPr="00CE4663">
        <w:rPr>
          <w:rFonts w:ascii="Traditional Arabic" w:hAnsi="Traditional Arabic" w:cs="Traditional Arabic"/>
          <w:sz w:val="34"/>
          <w:szCs w:val="34"/>
          <w:rtl/>
        </w:rPr>
        <w:t>لوجهين</w:t>
      </w:r>
      <w:r w:rsidR="00CE4663">
        <w:rPr>
          <w:rFonts w:ascii="Traditional Arabic" w:hAnsi="Traditional Arabic" w:cs="Traditional Arabic"/>
          <w:sz w:val="34"/>
          <w:szCs w:val="34"/>
          <w:rtl/>
        </w:rPr>
        <w:t xml:space="preserve">: </w:t>
      </w:r>
      <w:r w:rsidR="008321A8" w:rsidRPr="00CE4663">
        <w:rPr>
          <w:rFonts w:ascii="Traditional Arabic" w:hAnsi="Traditional Arabic" w:cs="Traditional Arabic"/>
          <w:sz w:val="34"/>
          <w:szCs w:val="34"/>
          <w:rtl/>
        </w:rPr>
        <w:t>أ</w:t>
      </w:r>
      <w:r w:rsidR="009474DC" w:rsidRPr="00CE4663">
        <w:rPr>
          <w:rFonts w:ascii="Traditional Arabic" w:hAnsi="Traditional Arabic" w:cs="Traditional Arabic"/>
          <w:sz w:val="34"/>
          <w:szCs w:val="34"/>
          <w:rtl/>
        </w:rPr>
        <w:t>حدهما</w:t>
      </w:r>
      <w:r w:rsidR="008321A8"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استمرار العمل بالمدينة على خلافه، وما استمر عليه العمل بالمدينة واتصل، فهو عنده مقد</w:t>
      </w:r>
      <w:r w:rsidR="008321A8" w:rsidRP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م على أخبار الآحاد العدول، لأن</w:t>
      </w:r>
      <w:r w:rsidR="008321A8" w:rsidRP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 xml:space="preserve"> المدينة ‌دار ‌النبي</w:t>
      </w:r>
      <w:r w:rsidR="00B15D7E"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صَلَّى اللَّهُ عَلَيْهِ وَسَلَّمَ</w:t>
      </w:r>
      <w:r w:rsidR="00CE4663">
        <w:rPr>
          <w:rFonts w:ascii="Traditional Arabic" w:hAnsi="Traditional Arabic" w:cs="Traditional Arabic"/>
          <w:sz w:val="34"/>
          <w:szCs w:val="34"/>
          <w:rtl/>
        </w:rPr>
        <w:t>،</w:t>
      </w:r>
      <w:r w:rsidR="00B15D7E"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وبها ت</w:t>
      </w:r>
      <w:r w:rsidR="008321A8" w:rsidRP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وفي</w:t>
      </w:r>
      <w:r w:rsidR="008321A8"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صَلَّى اللَّهُ عَلَيْهِ وَسَلَّمَ</w:t>
      </w:r>
      <w:r w:rsid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وأصحابه متوافرون، فيستحيل أن يتصل العمل منهم في شيء على خلاف ما روي عن النبي</w:t>
      </w:r>
      <w:r w:rsidR="008E37DE" w:rsidRPr="00CE4663">
        <w:rPr>
          <w:rFonts w:ascii="Traditional Arabic" w:hAnsi="Traditional Arabic" w:cs="Traditional Arabic"/>
          <w:sz w:val="34"/>
          <w:szCs w:val="34"/>
          <w:rtl/>
        </w:rPr>
        <w:t xml:space="preserve"> </w:t>
      </w:r>
      <w:r w:rsidR="009474DC" w:rsidRPr="00CE4663">
        <w:rPr>
          <w:rFonts w:ascii="Traditional Arabic" w:hAnsi="Traditional Arabic" w:cs="Traditional Arabic"/>
          <w:sz w:val="34"/>
          <w:szCs w:val="34"/>
          <w:rtl/>
        </w:rPr>
        <w:t>صَلَّى اللَّهُ عَلَيْهِ وَسَلَّمَ</w:t>
      </w:r>
      <w:r w:rsid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 xml:space="preserve"> إل</w:t>
      </w:r>
      <w:r w:rsidR="008321A8" w:rsidRPr="00CE4663">
        <w:rPr>
          <w:rFonts w:ascii="Traditional Arabic" w:hAnsi="Traditional Arabic" w:cs="Traditional Arabic"/>
          <w:sz w:val="34"/>
          <w:szCs w:val="34"/>
          <w:rtl/>
        </w:rPr>
        <w:t>َّ</w:t>
      </w:r>
      <w:r w:rsidR="009474DC" w:rsidRPr="00CE4663">
        <w:rPr>
          <w:rFonts w:ascii="Traditional Arabic" w:hAnsi="Traditional Arabic" w:cs="Traditional Arabic"/>
          <w:sz w:val="34"/>
          <w:szCs w:val="34"/>
          <w:rtl/>
        </w:rPr>
        <w:t>ا وقد علموا النسخ فيه</w:t>
      </w:r>
      <w:r w:rsidR="00CE4663">
        <w:rPr>
          <w:rFonts w:ascii="Traditional Arabic" w:hAnsi="Traditional Arabic" w:cs="Traditional Arabic"/>
          <w:sz w:val="34"/>
          <w:szCs w:val="34"/>
          <w:rtl/>
        </w:rPr>
        <w:t>.</w:t>
      </w:r>
      <w:r w:rsidR="009474DC" w:rsidRPr="00CE4663">
        <w:rPr>
          <w:rStyle w:val="a6"/>
          <w:rFonts w:ascii="Traditional Arabic" w:hAnsi="Traditional Arabic" w:cs="Traditional Arabic"/>
          <w:sz w:val="34"/>
          <w:szCs w:val="34"/>
          <w:rtl/>
        </w:rPr>
        <w:footnoteReference w:id="250"/>
      </w:r>
      <w:r w:rsidR="00CE4663">
        <w:rPr>
          <w:rFonts w:ascii="Traditional Arabic" w:hAnsi="Traditional Arabic" w:cs="Traditional Arabic"/>
          <w:sz w:val="34"/>
          <w:szCs w:val="34"/>
          <w:rtl/>
        </w:rPr>
        <w:t xml:space="preserve"> </w:t>
      </w:r>
      <w:r w:rsidR="00442B83" w:rsidRPr="00CE4663">
        <w:rPr>
          <w:rFonts w:ascii="Traditional Arabic" w:eastAsia="Times New Roman" w:hAnsi="Traditional Arabic" w:cs="Traditional Arabic"/>
          <w:sz w:val="34"/>
          <w:szCs w:val="34"/>
          <w:rtl/>
        </w:rPr>
        <w:t>قال أبو العباس القرافي:</w:t>
      </w:r>
      <w:r w:rsidR="00CE4663">
        <w:rPr>
          <w:rFonts w:ascii="Traditional Arabic" w:eastAsia="Times New Roman" w:hAnsi="Traditional Arabic" w:cs="Traditional Arabic"/>
          <w:sz w:val="34"/>
          <w:szCs w:val="34"/>
          <w:rtl/>
        </w:rPr>
        <w:t xml:space="preserve"> </w:t>
      </w:r>
      <w:r w:rsidR="0009367C" w:rsidRPr="00CE4663">
        <w:rPr>
          <w:rFonts w:ascii="Traditional Arabic" w:eastAsia="Times New Roman" w:hAnsi="Traditional Arabic" w:cs="Traditional Arabic"/>
          <w:sz w:val="34"/>
          <w:szCs w:val="34"/>
          <w:rtl/>
        </w:rPr>
        <w:t>فإن</w:t>
      </w:r>
      <w:r w:rsidR="00442B83" w:rsidRPr="00CE4663">
        <w:rPr>
          <w:rFonts w:ascii="Traditional Arabic" w:eastAsia="Times New Roman" w:hAnsi="Traditional Arabic" w:cs="Traditional Arabic"/>
          <w:sz w:val="34"/>
          <w:szCs w:val="34"/>
          <w:rtl/>
        </w:rPr>
        <w:t>ْ</w:t>
      </w:r>
      <w:r w:rsidR="0009367C" w:rsidRPr="00CE4663">
        <w:rPr>
          <w:rFonts w:ascii="Traditional Arabic" w:eastAsia="Times New Roman" w:hAnsi="Traditional Arabic" w:cs="Traditional Arabic"/>
          <w:sz w:val="34"/>
          <w:szCs w:val="34"/>
          <w:rtl/>
        </w:rPr>
        <w:t xml:space="preserve"> تكرر البيع عندهم مع ‌الأنفاس، فعدم المجلس بين أظهرهم يدل على عدم مشروعي</w:t>
      </w:r>
      <w:r w:rsidR="00442B83" w:rsidRPr="00CE4663">
        <w:rPr>
          <w:rFonts w:ascii="Traditional Arabic" w:eastAsia="Times New Roman" w:hAnsi="Traditional Arabic" w:cs="Traditional Arabic"/>
          <w:sz w:val="34"/>
          <w:szCs w:val="34"/>
          <w:rtl/>
        </w:rPr>
        <w:t xml:space="preserve">ته </w:t>
      </w:r>
      <w:r w:rsidR="0009367C" w:rsidRPr="00CE4663">
        <w:rPr>
          <w:rFonts w:ascii="Traditional Arabic" w:eastAsia="Times New Roman" w:hAnsi="Traditional Arabic" w:cs="Traditional Arabic"/>
          <w:sz w:val="34"/>
          <w:szCs w:val="34"/>
          <w:rtl/>
        </w:rPr>
        <w:t>دلالة قاطعة</w:t>
      </w:r>
      <w:r w:rsidR="00CE4663">
        <w:rPr>
          <w:rFonts w:ascii="Traditional Arabic" w:eastAsia="Times New Roman" w:hAnsi="Traditional Arabic" w:cs="Traditional Arabic"/>
          <w:sz w:val="34"/>
          <w:szCs w:val="34"/>
          <w:rtl/>
        </w:rPr>
        <w:t>،</w:t>
      </w:r>
      <w:r w:rsidR="00442B83" w:rsidRPr="00CE4663">
        <w:rPr>
          <w:rFonts w:ascii="Traditional Arabic" w:eastAsia="Times New Roman" w:hAnsi="Traditional Arabic" w:cs="Traditional Arabic"/>
          <w:sz w:val="34"/>
          <w:szCs w:val="34"/>
          <w:rtl/>
        </w:rPr>
        <w:t xml:space="preserve"> </w:t>
      </w:r>
      <w:r w:rsidR="0009367C" w:rsidRPr="00CE4663">
        <w:rPr>
          <w:rFonts w:ascii="Traditional Arabic" w:eastAsia="Times New Roman" w:hAnsi="Traditional Arabic" w:cs="Traditional Arabic"/>
          <w:sz w:val="34"/>
          <w:szCs w:val="34"/>
          <w:rtl/>
        </w:rPr>
        <w:t>والقطع مقد</w:t>
      </w:r>
      <w:r w:rsidR="00442B83" w:rsidRPr="00CE4663">
        <w:rPr>
          <w:rFonts w:ascii="Traditional Arabic" w:eastAsia="Times New Roman" w:hAnsi="Traditional Arabic" w:cs="Traditional Arabic"/>
          <w:sz w:val="34"/>
          <w:szCs w:val="34"/>
          <w:rtl/>
        </w:rPr>
        <w:t>َّ</w:t>
      </w:r>
      <w:r w:rsidR="0009367C" w:rsidRPr="00CE4663">
        <w:rPr>
          <w:rFonts w:ascii="Traditional Arabic" w:eastAsia="Times New Roman" w:hAnsi="Traditional Arabic" w:cs="Traditional Arabic"/>
          <w:sz w:val="34"/>
          <w:szCs w:val="34"/>
          <w:rtl/>
        </w:rPr>
        <w:t>م على الظن</w:t>
      </w:r>
      <w:r w:rsidR="00CE4663">
        <w:rPr>
          <w:rFonts w:ascii="Traditional Arabic" w:eastAsia="Times New Roman" w:hAnsi="Traditional Arabic" w:cs="Traditional Arabic"/>
          <w:sz w:val="34"/>
          <w:szCs w:val="34"/>
          <w:rtl/>
        </w:rPr>
        <w:t>.</w:t>
      </w:r>
      <w:r w:rsidR="00442B83" w:rsidRPr="00CE4663">
        <w:rPr>
          <w:rStyle w:val="a6"/>
          <w:rFonts w:ascii="Traditional Arabic" w:eastAsia="Times New Roman" w:hAnsi="Traditional Arabic" w:cs="Traditional Arabic"/>
          <w:sz w:val="34"/>
          <w:szCs w:val="34"/>
          <w:rtl/>
        </w:rPr>
        <w:footnoteReference w:id="251"/>
      </w:r>
      <w:r w:rsidR="00CE4663">
        <w:rPr>
          <w:rFonts w:ascii="Traditional Arabic" w:hAnsi="Traditional Arabic" w:cs="Traditional Arabic"/>
          <w:sz w:val="34"/>
          <w:szCs w:val="34"/>
          <w:rtl/>
          <w:lang w:bidi="ar-EG"/>
        </w:rPr>
        <w:t>.</w:t>
      </w:r>
      <w:r w:rsidR="00C866C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C866C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C866C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A1AC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A1AC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A1AC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A1AC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3405C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60D7D45C" w14:textId="77777777" w:rsidR="00776BD4" w:rsidRPr="00CE4663" w:rsidRDefault="00776BD4" w:rsidP="00CE4663">
      <w:pPr>
        <w:spacing w:after="0" w:line="240" w:lineRule="auto"/>
        <w:jc w:val="lowKashida"/>
        <w:rPr>
          <w:rFonts w:ascii="Traditional Arabic" w:hAnsi="Traditional Arabic" w:cs="Traditional Arabic"/>
          <w:sz w:val="34"/>
          <w:szCs w:val="34"/>
          <w:rtl/>
          <w:lang w:bidi="ar-EG"/>
        </w:rPr>
      </w:pPr>
    </w:p>
    <w:p w14:paraId="52FABF50" w14:textId="77777777" w:rsidR="00776BD4" w:rsidRPr="00CE4663" w:rsidRDefault="00776BD4" w:rsidP="00CE4663">
      <w:pPr>
        <w:spacing w:after="0" w:line="240" w:lineRule="auto"/>
        <w:jc w:val="lowKashida"/>
        <w:rPr>
          <w:rFonts w:ascii="Traditional Arabic" w:hAnsi="Traditional Arabic" w:cs="Traditional Arabic"/>
          <w:sz w:val="34"/>
          <w:szCs w:val="34"/>
          <w:rtl/>
          <w:lang w:bidi="ar-EG"/>
        </w:rPr>
      </w:pPr>
    </w:p>
    <w:p w14:paraId="788A3D7F" w14:textId="77777777" w:rsidR="0030680A" w:rsidRDefault="00C866C5" w:rsidP="0030680A">
      <w:pPr>
        <w:pStyle w:val="1"/>
        <w:rPr>
          <w:rtl/>
          <w:lang w:bidi="ar-EG"/>
        </w:rPr>
      </w:pPr>
      <w:bookmarkStart w:id="20" w:name="_Toc228797255"/>
      <w:r w:rsidRPr="00CE4663">
        <w:rPr>
          <w:rtl/>
          <w:lang w:bidi="ar-EG"/>
        </w:rPr>
        <w:lastRenderedPageBreak/>
        <w:t>القاعدةالثانية:</w:t>
      </w:r>
      <w:bookmarkEnd w:id="20"/>
      <w:r w:rsidR="00CE4663">
        <w:rPr>
          <w:rtl/>
          <w:lang w:bidi="ar-EG"/>
        </w:rPr>
        <w:t xml:space="preserve"> </w:t>
      </w:r>
    </w:p>
    <w:p w14:paraId="6A661E61" w14:textId="77777777" w:rsidR="006101F9" w:rsidRPr="00CE4663" w:rsidRDefault="00C866C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‌"البدعة في الراوي ليست قدحاً من كل وجه</w:t>
      </w:r>
      <w:r w:rsidR="007D7B8A"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r w:rsidR="00C57797" w:rsidRPr="00CE4663">
        <w:rPr>
          <w:rFonts w:ascii="Traditional Arabic" w:hAnsi="Traditional Arabic" w:cs="Traditional Arabic"/>
          <w:sz w:val="34"/>
          <w:szCs w:val="34"/>
          <w:rtl/>
          <w:lang w:bidi="ar-EG"/>
        </w:rPr>
        <w:t xml:space="preserve">مما نص </w:t>
      </w:r>
      <w:r w:rsidR="00E64C87" w:rsidRPr="00CE4663">
        <w:rPr>
          <w:rFonts w:ascii="Traditional Arabic" w:hAnsi="Traditional Arabic" w:cs="Traditional Arabic"/>
          <w:sz w:val="34"/>
          <w:szCs w:val="34"/>
          <w:rtl/>
          <w:lang w:bidi="ar-EG"/>
        </w:rPr>
        <w:t xml:space="preserve">عليه </w:t>
      </w:r>
      <w:r w:rsidR="00ED03D9" w:rsidRPr="00CE4663">
        <w:rPr>
          <w:rFonts w:ascii="Traditional Arabic" w:hAnsi="Traditional Arabic" w:cs="Traditional Arabic"/>
          <w:sz w:val="34"/>
          <w:szCs w:val="34"/>
          <w:rtl/>
          <w:lang w:bidi="ar-EG"/>
        </w:rPr>
        <w:t xml:space="preserve">علماء الحديث </w:t>
      </w:r>
      <w:r w:rsidR="00E64C87" w:rsidRPr="00CE4663">
        <w:rPr>
          <w:rFonts w:ascii="Traditional Arabic" w:hAnsi="Traditional Arabic" w:cs="Traditional Arabic"/>
          <w:sz w:val="34"/>
          <w:szCs w:val="34"/>
          <w:rtl/>
          <w:lang w:bidi="ar-EG"/>
        </w:rPr>
        <w:t>أ</w:t>
      </w:r>
      <w:r w:rsidR="00ED03D9" w:rsidRPr="00CE4663">
        <w:rPr>
          <w:rFonts w:ascii="Traditional Arabic" w:hAnsi="Traditional Arabic" w:cs="Traditional Arabic"/>
          <w:sz w:val="34"/>
          <w:szCs w:val="34"/>
          <w:rtl/>
          <w:lang w:bidi="ar-EG"/>
        </w:rPr>
        <w:t>ن</w:t>
      </w:r>
      <w:r w:rsidR="00E64C87" w:rsidRPr="00CE4663">
        <w:rPr>
          <w:rFonts w:ascii="Traditional Arabic" w:hAnsi="Traditional Arabic" w:cs="Traditional Arabic"/>
          <w:sz w:val="34"/>
          <w:szCs w:val="34"/>
          <w:rtl/>
          <w:lang w:bidi="ar-EG"/>
        </w:rPr>
        <w:t>َّ</w:t>
      </w:r>
      <w:r w:rsidR="00ED03D9" w:rsidRPr="00CE4663">
        <w:rPr>
          <w:rFonts w:ascii="Traditional Arabic" w:hAnsi="Traditional Arabic" w:cs="Traditional Arabic"/>
          <w:sz w:val="34"/>
          <w:szCs w:val="34"/>
          <w:rtl/>
          <w:lang w:bidi="ar-EG"/>
        </w:rPr>
        <w:t xml:space="preserve"> الحديث حتى يكون صحيحا</w:t>
      </w:r>
      <w:r w:rsidR="00E64C87"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E64C87" w:rsidRPr="00CE4663">
        <w:rPr>
          <w:rFonts w:ascii="Traditional Arabic" w:hAnsi="Traditional Arabic" w:cs="Traditional Arabic"/>
          <w:sz w:val="34"/>
          <w:szCs w:val="34"/>
          <w:rtl/>
          <w:lang w:bidi="ar-EG"/>
        </w:rPr>
        <w:t>ف</w:t>
      </w:r>
      <w:r w:rsidR="00ED03D9" w:rsidRPr="00CE4663">
        <w:rPr>
          <w:rFonts w:ascii="Traditional Arabic" w:hAnsi="Traditional Arabic" w:cs="Traditional Arabic"/>
          <w:sz w:val="34"/>
          <w:szCs w:val="34"/>
          <w:rtl/>
          <w:lang w:bidi="ar-EG"/>
        </w:rPr>
        <w:t xml:space="preserve">لابد </w:t>
      </w:r>
      <w:r w:rsidR="00E64C87" w:rsidRPr="00CE4663">
        <w:rPr>
          <w:rFonts w:ascii="Traditional Arabic" w:hAnsi="Traditional Arabic" w:cs="Traditional Arabic"/>
          <w:sz w:val="34"/>
          <w:szCs w:val="34"/>
          <w:rtl/>
          <w:lang w:bidi="ar-EG"/>
        </w:rPr>
        <w:t>أ</w:t>
      </w:r>
      <w:r w:rsidR="00ED03D9" w:rsidRPr="00CE4663">
        <w:rPr>
          <w:rFonts w:ascii="Traditional Arabic" w:hAnsi="Traditional Arabic" w:cs="Traditional Arabic"/>
          <w:sz w:val="34"/>
          <w:szCs w:val="34"/>
          <w:rtl/>
          <w:lang w:bidi="ar-EG"/>
        </w:rPr>
        <w:t xml:space="preserve">ن تتوفر فيه </w:t>
      </w:r>
      <w:r w:rsidR="00E64C87" w:rsidRPr="00CE4663">
        <w:rPr>
          <w:rFonts w:ascii="Traditional Arabic" w:hAnsi="Traditional Arabic" w:cs="Traditional Arabic"/>
          <w:sz w:val="34"/>
          <w:szCs w:val="34"/>
          <w:rtl/>
          <w:lang w:bidi="ar-EG"/>
        </w:rPr>
        <w:t xml:space="preserve">خمسة </w:t>
      </w:r>
      <w:r w:rsidR="006101F9" w:rsidRPr="00CE4663">
        <w:rPr>
          <w:rFonts w:ascii="Traditional Arabic" w:hAnsi="Traditional Arabic" w:cs="Traditional Arabic"/>
          <w:sz w:val="34"/>
          <w:szCs w:val="34"/>
          <w:rtl/>
          <w:lang w:bidi="ar-EG"/>
        </w:rPr>
        <w:t>شروط</w:t>
      </w:r>
      <w:r w:rsidR="00E64C87"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6AA86925" w14:textId="77777777" w:rsidR="001948D1" w:rsidRPr="00CE4663" w:rsidRDefault="000D33B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1- </w:t>
      </w:r>
      <w:r w:rsidR="00ED03D9" w:rsidRPr="00CE4663">
        <w:rPr>
          <w:rFonts w:ascii="Traditional Arabic" w:hAnsi="Traditional Arabic" w:cs="Traditional Arabic"/>
          <w:sz w:val="34"/>
          <w:szCs w:val="34"/>
          <w:rtl/>
          <w:lang w:bidi="ar-EG"/>
        </w:rPr>
        <w:t xml:space="preserve">شروط </w:t>
      </w:r>
      <w:r w:rsidRPr="00CE4663">
        <w:rPr>
          <w:rFonts w:ascii="Traditional Arabic" w:hAnsi="Traditional Arabic" w:cs="Traditional Arabic"/>
          <w:sz w:val="34"/>
          <w:szCs w:val="34"/>
          <w:rtl/>
          <w:lang w:bidi="ar-EG"/>
        </w:rPr>
        <w:t>إيجابية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وهي الشروط التي </w:t>
      </w:r>
      <w:r w:rsidR="00ED03D9" w:rsidRPr="00CE4663">
        <w:rPr>
          <w:rFonts w:ascii="Traditional Arabic" w:hAnsi="Traditional Arabic" w:cs="Traditional Arabic"/>
          <w:sz w:val="34"/>
          <w:szCs w:val="34"/>
          <w:rtl/>
          <w:lang w:bidi="ar-EG"/>
        </w:rPr>
        <w:t>لابد من توافرها</w:t>
      </w:r>
      <w:r w:rsidR="00CE4663">
        <w:rPr>
          <w:rFonts w:ascii="Traditional Arabic" w:hAnsi="Traditional Arabic" w:cs="Traditional Arabic"/>
          <w:sz w:val="34"/>
          <w:szCs w:val="34"/>
          <w:rtl/>
          <w:lang w:bidi="ar-EG"/>
        </w:rPr>
        <w:t>،</w:t>
      </w:r>
      <w:r w:rsidR="007B49F3" w:rsidRPr="00CE4663">
        <w:rPr>
          <w:rFonts w:ascii="Traditional Arabic" w:hAnsi="Traditional Arabic" w:cs="Traditional Arabic"/>
          <w:sz w:val="34"/>
          <w:szCs w:val="34"/>
          <w:rtl/>
          <w:lang w:bidi="ar-EG"/>
        </w:rPr>
        <w:t xml:space="preserve"> وهي</w:t>
      </w:r>
      <w:r w:rsidR="00CE4663">
        <w:rPr>
          <w:rFonts w:ascii="Traditional Arabic" w:hAnsi="Traditional Arabic" w:cs="Traditional Arabic"/>
          <w:sz w:val="34"/>
          <w:szCs w:val="34"/>
          <w:rtl/>
          <w:lang w:bidi="ar-EG"/>
        </w:rPr>
        <w:t>:</w:t>
      </w:r>
      <w:r w:rsidR="00373DB1" w:rsidRPr="00CE4663">
        <w:rPr>
          <w:rFonts w:ascii="Traditional Arabic" w:hAnsi="Traditional Arabic" w:cs="Traditional Arabic"/>
          <w:sz w:val="34"/>
          <w:szCs w:val="34"/>
          <w:rtl/>
          <w:lang w:bidi="ar-EG"/>
        </w:rPr>
        <w:t xml:space="preserve"> </w:t>
      </w:r>
      <w:r w:rsidR="007B49F3" w:rsidRPr="00CE4663">
        <w:rPr>
          <w:rFonts w:ascii="Traditional Arabic" w:hAnsi="Traditional Arabic" w:cs="Traditional Arabic"/>
          <w:sz w:val="34"/>
          <w:szCs w:val="34"/>
          <w:rtl/>
          <w:lang w:bidi="ar-EG"/>
        </w:rPr>
        <w:t>اتصال السند والعدالة والضبط</w:t>
      </w:r>
      <w:r w:rsidR="00CE4663">
        <w:rPr>
          <w:rFonts w:ascii="Traditional Arabic" w:hAnsi="Traditional Arabic" w:cs="Traditional Arabic"/>
          <w:sz w:val="34"/>
          <w:szCs w:val="34"/>
          <w:rtl/>
          <w:lang w:bidi="ar-EG"/>
        </w:rPr>
        <w:t xml:space="preserve">. </w:t>
      </w:r>
      <w:r w:rsidR="009A0ECF" w:rsidRPr="00CE4663">
        <w:rPr>
          <w:rFonts w:ascii="Traditional Arabic" w:hAnsi="Traditional Arabic" w:cs="Traditional Arabic"/>
          <w:sz w:val="34"/>
          <w:szCs w:val="34"/>
          <w:rtl/>
          <w:lang w:bidi="ar-EG"/>
        </w:rPr>
        <w:t xml:space="preserve">2- </w:t>
      </w:r>
      <w:r w:rsidR="00ED03D9" w:rsidRPr="00CE4663">
        <w:rPr>
          <w:rFonts w:ascii="Traditional Arabic" w:hAnsi="Traditional Arabic" w:cs="Traditional Arabic"/>
          <w:sz w:val="34"/>
          <w:szCs w:val="34"/>
          <w:rtl/>
          <w:lang w:bidi="ar-EG"/>
        </w:rPr>
        <w:t xml:space="preserve">شروط </w:t>
      </w:r>
      <w:r w:rsidR="009A0ECF" w:rsidRPr="00CE4663">
        <w:rPr>
          <w:rFonts w:ascii="Traditional Arabic" w:hAnsi="Traditional Arabic" w:cs="Traditional Arabic"/>
          <w:sz w:val="34"/>
          <w:szCs w:val="34"/>
          <w:rtl/>
          <w:lang w:bidi="ar-EG"/>
        </w:rPr>
        <w:t>سلبية</w:t>
      </w:r>
      <w:r w:rsidR="00CE4663">
        <w:rPr>
          <w:rFonts w:ascii="Traditional Arabic" w:hAnsi="Traditional Arabic" w:cs="Traditional Arabic"/>
          <w:sz w:val="34"/>
          <w:szCs w:val="34"/>
          <w:rtl/>
          <w:lang w:bidi="ar-EG"/>
        </w:rPr>
        <w:t xml:space="preserve">: </w:t>
      </w:r>
      <w:r w:rsidR="009A0ECF" w:rsidRPr="00CE4663">
        <w:rPr>
          <w:rFonts w:ascii="Traditional Arabic" w:hAnsi="Traditional Arabic" w:cs="Traditional Arabic"/>
          <w:sz w:val="34"/>
          <w:szCs w:val="34"/>
          <w:rtl/>
          <w:lang w:bidi="ar-EG"/>
        </w:rPr>
        <w:t xml:space="preserve">وهي الشروط </w:t>
      </w:r>
      <w:r w:rsidR="00ED03D9" w:rsidRPr="00CE4663">
        <w:rPr>
          <w:rFonts w:ascii="Traditional Arabic" w:hAnsi="Traditional Arabic" w:cs="Traditional Arabic"/>
          <w:sz w:val="34"/>
          <w:szCs w:val="34"/>
          <w:rtl/>
          <w:lang w:bidi="ar-EG"/>
        </w:rPr>
        <w:t>ا</w:t>
      </w:r>
      <w:r w:rsidR="009A0ECF" w:rsidRPr="00CE4663">
        <w:rPr>
          <w:rFonts w:ascii="Traditional Arabic" w:hAnsi="Traditional Arabic" w:cs="Traditional Arabic"/>
          <w:sz w:val="34"/>
          <w:szCs w:val="34"/>
          <w:rtl/>
          <w:lang w:bidi="ar-EG"/>
        </w:rPr>
        <w:t>لت</w:t>
      </w:r>
      <w:r w:rsidR="00ED03D9" w:rsidRPr="00CE4663">
        <w:rPr>
          <w:rFonts w:ascii="Traditional Arabic" w:hAnsi="Traditional Arabic" w:cs="Traditional Arabic"/>
          <w:sz w:val="34"/>
          <w:szCs w:val="34"/>
          <w:rtl/>
          <w:lang w:bidi="ar-EG"/>
        </w:rPr>
        <w:t xml:space="preserve">ي لابد من </w:t>
      </w:r>
      <w:r w:rsidR="006101F9" w:rsidRPr="00CE4663">
        <w:rPr>
          <w:rFonts w:ascii="Traditional Arabic" w:hAnsi="Traditional Arabic" w:cs="Traditional Arabic"/>
          <w:sz w:val="34"/>
          <w:szCs w:val="34"/>
          <w:rtl/>
          <w:lang w:bidi="ar-EG"/>
        </w:rPr>
        <w:t>ا</w:t>
      </w:r>
      <w:r w:rsidR="00ED03D9" w:rsidRPr="00CE4663">
        <w:rPr>
          <w:rFonts w:ascii="Traditional Arabic" w:hAnsi="Traditional Arabic" w:cs="Traditional Arabic"/>
          <w:sz w:val="34"/>
          <w:szCs w:val="34"/>
          <w:rtl/>
          <w:lang w:bidi="ar-EG"/>
        </w:rPr>
        <w:t>نتفائها</w:t>
      </w:r>
      <w:r w:rsidR="00CE4663">
        <w:rPr>
          <w:rFonts w:ascii="Traditional Arabic" w:hAnsi="Traditional Arabic" w:cs="Traditional Arabic"/>
          <w:sz w:val="34"/>
          <w:szCs w:val="34"/>
          <w:rtl/>
          <w:lang w:bidi="ar-EG"/>
        </w:rPr>
        <w:t>،</w:t>
      </w:r>
      <w:r w:rsidR="009A0ECF" w:rsidRPr="00CE4663">
        <w:rPr>
          <w:rFonts w:ascii="Traditional Arabic" w:hAnsi="Traditional Arabic" w:cs="Traditional Arabic"/>
          <w:sz w:val="34"/>
          <w:szCs w:val="34"/>
          <w:rtl/>
          <w:lang w:bidi="ar-EG"/>
        </w:rPr>
        <w:t xml:space="preserve"> </w:t>
      </w:r>
      <w:r w:rsidR="006101F9" w:rsidRPr="00CE4663">
        <w:rPr>
          <w:rFonts w:ascii="Traditional Arabic" w:hAnsi="Traditional Arabic" w:cs="Traditional Arabic"/>
          <w:sz w:val="34"/>
          <w:szCs w:val="34"/>
          <w:rtl/>
          <w:lang w:bidi="ar-EG"/>
        </w:rPr>
        <w:t>وهي ا</w:t>
      </w:r>
      <w:r w:rsidR="00ED03D9" w:rsidRPr="00CE4663">
        <w:rPr>
          <w:rFonts w:ascii="Traditional Arabic" w:hAnsi="Traditional Arabic" w:cs="Traditional Arabic"/>
          <w:sz w:val="34"/>
          <w:szCs w:val="34"/>
          <w:rtl/>
          <w:lang w:bidi="ar-EG"/>
        </w:rPr>
        <w:t xml:space="preserve">نتفاء الشذوذ </w:t>
      </w:r>
      <w:r w:rsidR="006101F9" w:rsidRPr="00CE4663">
        <w:rPr>
          <w:rFonts w:ascii="Traditional Arabic" w:hAnsi="Traditional Arabic" w:cs="Traditional Arabic"/>
          <w:sz w:val="34"/>
          <w:szCs w:val="34"/>
          <w:rtl/>
          <w:lang w:bidi="ar-EG"/>
        </w:rPr>
        <w:t>وا</w:t>
      </w:r>
      <w:r w:rsidR="00ED03D9" w:rsidRPr="00CE4663">
        <w:rPr>
          <w:rFonts w:ascii="Traditional Arabic" w:hAnsi="Traditional Arabic" w:cs="Traditional Arabic"/>
          <w:sz w:val="34"/>
          <w:szCs w:val="34"/>
          <w:rtl/>
          <w:lang w:bidi="ar-EG"/>
        </w:rPr>
        <w:t xml:space="preserve">نتفاء </w:t>
      </w:r>
      <w:r w:rsidR="00306AAD" w:rsidRPr="00CE4663">
        <w:rPr>
          <w:rFonts w:ascii="Traditional Arabic" w:hAnsi="Traditional Arabic" w:cs="Traditional Arabic"/>
          <w:sz w:val="34"/>
          <w:szCs w:val="34"/>
          <w:rtl/>
          <w:lang w:bidi="ar-EG"/>
        </w:rPr>
        <w:t>العلة</w:t>
      </w:r>
      <w:r w:rsidR="00CE4663">
        <w:rPr>
          <w:rFonts w:ascii="Traditional Arabic" w:hAnsi="Traditional Arabic" w:cs="Traditional Arabic"/>
          <w:sz w:val="34"/>
          <w:szCs w:val="34"/>
          <w:rtl/>
          <w:lang w:bidi="ar-EG"/>
        </w:rPr>
        <w:t xml:space="preserve">. </w:t>
      </w:r>
      <w:r w:rsidR="00306AAD" w:rsidRPr="00CE4663">
        <w:rPr>
          <w:rFonts w:ascii="Traditional Arabic" w:hAnsi="Traditional Arabic" w:cs="Traditional Arabic"/>
          <w:sz w:val="34"/>
          <w:szCs w:val="34"/>
          <w:rtl/>
          <w:lang w:bidi="ar-EG"/>
        </w:rPr>
        <w:t>أ</w:t>
      </w:r>
      <w:r w:rsidR="00ED03D9" w:rsidRPr="00CE4663">
        <w:rPr>
          <w:rFonts w:ascii="Traditional Arabic" w:hAnsi="Traditional Arabic" w:cs="Traditional Arabic"/>
          <w:sz w:val="34"/>
          <w:szCs w:val="34"/>
          <w:rtl/>
          <w:lang w:bidi="ar-EG"/>
        </w:rPr>
        <w:t>ما فيما يخص ق</w:t>
      </w:r>
      <w:r w:rsidR="00306AAD" w:rsidRPr="00CE4663">
        <w:rPr>
          <w:rFonts w:ascii="Traditional Arabic" w:hAnsi="Traditional Arabic" w:cs="Traditional Arabic"/>
          <w:sz w:val="34"/>
          <w:szCs w:val="34"/>
          <w:rtl/>
          <w:lang w:bidi="ar-EG"/>
        </w:rPr>
        <w:t>اعدة</w:t>
      </w:r>
      <w:r w:rsidR="00ED03D9" w:rsidRPr="00CE4663">
        <w:rPr>
          <w:rFonts w:ascii="Traditional Arabic" w:hAnsi="Traditional Arabic" w:cs="Traditional Arabic"/>
          <w:sz w:val="34"/>
          <w:szCs w:val="34"/>
          <w:rtl/>
          <w:lang w:bidi="ar-EG"/>
        </w:rPr>
        <w:t xml:space="preserve"> الباب هنا</w:t>
      </w:r>
      <w:r w:rsidR="00CE4663">
        <w:rPr>
          <w:rFonts w:ascii="Traditional Arabic" w:hAnsi="Traditional Arabic" w:cs="Traditional Arabic"/>
          <w:sz w:val="34"/>
          <w:szCs w:val="34"/>
          <w:rtl/>
          <w:lang w:bidi="ar-EG"/>
        </w:rPr>
        <w:t>،</w:t>
      </w:r>
      <w:r w:rsidR="003571DC" w:rsidRPr="00CE4663">
        <w:rPr>
          <w:rFonts w:ascii="Traditional Arabic" w:hAnsi="Traditional Arabic" w:cs="Traditional Arabic"/>
          <w:sz w:val="34"/>
          <w:szCs w:val="34"/>
          <w:rtl/>
          <w:lang w:bidi="ar-EG"/>
        </w:rPr>
        <w:t xml:space="preserve"> فإنَّ </w:t>
      </w:r>
      <w:r w:rsidR="00ED03D9" w:rsidRPr="00CE4663">
        <w:rPr>
          <w:rFonts w:ascii="Traditional Arabic" w:hAnsi="Traditional Arabic" w:cs="Traditional Arabic"/>
          <w:sz w:val="34"/>
          <w:szCs w:val="34"/>
          <w:rtl/>
          <w:lang w:bidi="ar-EG"/>
        </w:rPr>
        <w:t xml:space="preserve">الكلام عن شرط </w:t>
      </w:r>
      <w:r w:rsidR="003571DC" w:rsidRPr="00CE4663">
        <w:rPr>
          <w:rFonts w:ascii="Traditional Arabic" w:hAnsi="Traditional Arabic" w:cs="Traditional Arabic"/>
          <w:sz w:val="34"/>
          <w:szCs w:val="34"/>
          <w:rtl/>
          <w:lang w:bidi="ar-EG"/>
        </w:rPr>
        <w:t>عدالة</w:t>
      </w:r>
      <w:r w:rsidR="00ED03D9" w:rsidRP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الرواة</w:t>
      </w:r>
      <w:r w:rsid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 xml:space="preserve">وهي </w:t>
      </w:r>
      <w:r w:rsidR="003571DC" w:rsidRPr="00CE4663">
        <w:rPr>
          <w:rFonts w:ascii="Traditional Arabic" w:hAnsi="Traditional Arabic" w:cs="Traditional Arabic"/>
          <w:sz w:val="34"/>
          <w:szCs w:val="34"/>
          <w:rtl/>
          <w:lang w:bidi="ar-EG"/>
        </w:rPr>
        <w:t>خ</w:t>
      </w:r>
      <w:r w:rsidR="00ED03D9" w:rsidRPr="00CE4663">
        <w:rPr>
          <w:rFonts w:ascii="Traditional Arabic" w:hAnsi="Traditional Arabic" w:cs="Traditional Arabic"/>
          <w:sz w:val="34"/>
          <w:szCs w:val="34"/>
          <w:rtl/>
          <w:lang w:bidi="ar-EG"/>
        </w:rPr>
        <w:t>لو</w:t>
      </w:r>
      <w:r w:rsidR="003571DC" w:rsidRPr="00CE4663">
        <w:rPr>
          <w:rFonts w:ascii="Traditional Arabic" w:hAnsi="Traditional Arabic" w:cs="Traditional Arabic"/>
          <w:sz w:val="34"/>
          <w:szCs w:val="34"/>
          <w:rtl/>
          <w:lang w:bidi="ar-EG"/>
        </w:rPr>
        <w:t xml:space="preserve"> الراوي </w:t>
      </w:r>
      <w:r w:rsidR="00ED03D9" w:rsidRPr="00CE4663">
        <w:rPr>
          <w:rFonts w:ascii="Traditional Arabic" w:hAnsi="Traditional Arabic" w:cs="Traditional Arabic"/>
          <w:sz w:val="34"/>
          <w:szCs w:val="34"/>
          <w:rtl/>
          <w:lang w:bidi="ar-EG"/>
        </w:rPr>
        <w:t>من الفسق</w:t>
      </w:r>
      <w:r w:rsidR="00CE4663">
        <w:rPr>
          <w:rFonts w:ascii="Traditional Arabic" w:hAnsi="Traditional Arabic" w:cs="Traditional Arabic"/>
          <w:sz w:val="34"/>
          <w:szCs w:val="34"/>
          <w:rtl/>
          <w:lang w:bidi="ar-EG"/>
        </w:rPr>
        <w:t>،</w:t>
      </w:r>
      <w:r w:rsidR="003571DC" w:rsidRPr="00CE4663">
        <w:rPr>
          <w:rFonts w:ascii="Traditional Arabic" w:hAnsi="Traditional Arabic" w:cs="Traditional Arabic"/>
          <w:sz w:val="34"/>
          <w:szCs w:val="34"/>
          <w:rtl/>
          <w:lang w:bidi="ar-EG"/>
        </w:rPr>
        <w:t xml:space="preserve"> وخوارم المروءة.</w:t>
      </w:r>
      <w:r w:rsid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 xml:space="preserve">وعليه </w:t>
      </w:r>
      <w:r w:rsidR="003571DC" w:rsidRPr="00CE4663">
        <w:rPr>
          <w:rFonts w:ascii="Traditional Arabic" w:hAnsi="Traditional Arabic" w:cs="Traditional Arabic"/>
          <w:sz w:val="34"/>
          <w:szCs w:val="34"/>
          <w:rtl/>
          <w:lang w:bidi="ar-EG"/>
        </w:rPr>
        <w:t>فإنَّ ا</w:t>
      </w:r>
      <w:r w:rsidR="001948D1" w:rsidRPr="00CE4663">
        <w:rPr>
          <w:rFonts w:ascii="Traditional Arabic" w:hAnsi="Traditional Arabic" w:cs="Traditional Arabic"/>
          <w:sz w:val="34"/>
          <w:szCs w:val="34"/>
          <w:rtl/>
          <w:lang w:bidi="ar-EG"/>
        </w:rPr>
        <w:t>لتأصيل العام أنَّ ا</w:t>
      </w:r>
      <w:r w:rsidR="00ED03D9" w:rsidRPr="00CE4663">
        <w:rPr>
          <w:rFonts w:ascii="Traditional Arabic" w:hAnsi="Traditional Arabic" w:cs="Traditional Arabic"/>
          <w:sz w:val="34"/>
          <w:szCs w:val="34"/>
          <w:rtl/>
          <w:lang w:bidi="ar-EG"/>
        </w:rPr>
        <w:t>لر</w:t>
      </w:r>
      <w:r w:rsidR="003571DC" w:rsidRPr="00CE4663">
        <w:rPr>
          <w:rFonts w:ascii="Traditional Arabic" w:hAnsi="Traditional Arabic" w:cs="Traditional Arabic"/>
          <w:sz w:val="34"/>
          <w:szCs w:val="34"/>
          <w:rtl/>
          <w:lang w:bidi="ar-EG"/>
        </w:rPr>
        <w:t>ا</w:t>
      </w:r>
      <w:r w:rsidR="00ED03D9" w:rsidRPr="00CE4663">
        <w:rPr>
          <w:rFonts w:ascii="Traditional Arabic" w:hAnsi="Traditional Arabic" w:cs="Traditional Arabic"/>
          <w:sz w:val="34"/>
          <w:szCs w:val="34"/>
          <w:rtl/>
          <w:lang w:bidi="ar-EG"/>
        </w:rPr>
        <w:t>و</w:t>
      </w:r>
      <w:r w:rsidR="003571DC" w:rsidRPr="00CE4663">
        <w:rPr>
          <w:rFonts w:ascii="Traditional Arabic" w:hAnsi="Traditional Arabic" w:cs="Traditional Arabic"/>
          <w:sz w:val="34"/>
          <w:szCs w:val="34"/>
          <w:rtl/>
          <w:lang w:bidi="ar-EG"/>
        </w:rPr>
        <w:t>ي</w:t>
      </w:r>
      <w:r w:rsidR="00ED03D9" w:rsidRP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إ</w:t>
      </w:r>
      <w:r w:rsidR="00ED03D9" w:rsidRPr="00CE4663">
        <w:rPr>
          <w:rFonts w:ascii="Traditional Arabic" w:hAnsi="Traditional Arabic" w:cs="Traditional Arabic"/>
          <w:sz w:val="34"/>
          <w:szCs w:val="34"/>
          <w:rtl/>
          <w:lang w:bidi="ar-EG"/>
        </w:rPr>
        <w:t xml:space="preserve">ذا اقترف </w:t>
      </w:r>
      <w:r w:rsidR="003571DC" w:rsidRPr="00CE4663">
        <w:rPr>
          <w:rFonts w:ascii="Traditional Arabic" w:hAnsi="Traditional Arabic" w:cs="Traditional Arabic"/>
          <w:sz w:val="34"/>
          <w:szCs w:val="34"/>
          <w:rtl/>
          <w:lang w:bidi="ar-EG"/>
        </w:rPr>
        <w:t>بدعة</w:t>
      </w:r>
      <w:r w:rsidR="00ED03D9" w:rsidRPr="00CE4663">
        <w:rPr>
          <w:rFonts w:ascii="Traditional Arabic" w:hAnsi="Traditional Arabic" w:cs="Traditional Arabic"/>
          <w:sz w:val="34"/>
          <w:szCs w:val="34"/>
          <w:rtl/>
          <w:lang w:bidi="ar-EG"/>
        </w:rPr>
        <w:t xml:space="preserve"> ما </w:t>
      </w:r>
      <w:r w:rsidR="003571DC" w:rsidRPr="00CE4663">
        <w:rPr>
          <w:rFonts w:ascii="Traditional Arabic" w:hAnsi="Traditional Arabic" w:cs="Traditional Arabic"/>
          <w:sz w:val="34"/>
          <w:szCs w:val="34"/>
          <w:rtl/>
          <w:lang w:bidi="ar-EG"/>
        </w:rPr>
        <w:t xml:space="preserve">فقد </w:t>
      </w:r>
      <w:r w:rsidR="00ED03D9" w:rsidRPr="00CE4663">
        <w:rPr>
          <w:rFonts w:ascii="Traditional Arabic" w:hAnsi="Traditional Arabic" w:cs="Traditional Arabic"/>
          <w:sz w:val="34"/>
          <w:szCs w:val="34"/>
          <w:rtl/>
          <w:lang w:bidi="ar-EG"/>
        </w:rPr>
        <w:t>سقط عن</w:t>
      </w:r>
      <w:r w:rsidR="003571DC" w:rsidRPr="00CE4663">
        <w:rPr>
          <w:rFonts w:ascii="Traditional Arabic" w:hAnsi="Traditional Arabic" w:cs="Traditional Arabic"/>
          <w:sz w:val="34"/>
          <w:szCs w:val="34"/>
          <w:rtl/>
          <w:lang w:bidi="ar-EG"/>
        </w:rPr>
        <w:t>ه</w:t>
      </w:r>
      <w:r w:rsidR="00ED03D9" w:rsidRPr="00CE4663">
        <w:rPr>
          <w:rFonts w:ascii="Traditional Arabic" w:hAnsi="Traditional Arabic" w:cs="Traditional Arabic"/>
          <w:sz w:val="34"/>
          <w:szCs w:val="34"/>
          <w:rtl/>
          <w:lang w:bidi="ar-EG"/>
        </w:rPr>
        <w:t xml:space="preserve"> وصف </w:t>
      </w:r>
      <w:r w:rsidR="003571DC" w:rsidRPr="00CE4663">
        <w:rPr>
          <w:rFonts w:ascii="Traditional Arabic" w:hAnsi="Traditional Arabic" w:cs="Traditional Arabic"/>
          <w:sz w:val="34"/>
          <w:szCs w:val="34"/>
          <w:rtl/>
          <w:lang w:bidi="ar-EG"/>
        </w:rPr>
        <w:t>العدالة.</w:t>
      </w:r>
      <w:r w:rsidR="00CE4663">
        <w:rPr>
          <w:rFonts w:ascii="Traditional Arabic" w:hAnsi="Traditional Arabic" w:cs="Traditional Arabic"/>
          <w:sz w:val="34"/>
          <w:szCs w:val="34"/>
          <w:rtl/>
          <w:lang w:bidi="ar-EG"/>
        </w:rPr>
        <w:t xml:space="preserve"> </w:t>
      </w:r>
    </w:p>
    <w:p w14:paraId="59D69E96" w14:textId="77777777" w:rsidR="0030680A" w:rsidRDefault="00ED03D9" w:rsidP="0030680A">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واعلم </w:t>
      </w:r>
      <w:r w:rsidR="003571DC" w:rsidRPr="00CE4663">
        <w:rPr>
          <w:rFonts w:ascii="Traditional Arabic" w:hAnsi="Traditional Arabic" w:cs="Traditional Arabic"/>
          <w:sz w:val="34"/>
          <w:szCs w:val="34"/>
          <w:rtl/>
          <w:lang w:bidi="ar-EG"/>
        </w:rPr>
        <w:t>أنَّ</w:t>
      </w:r>
      <w:r w:rsidRP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البدعة</w:t>
      </w:r>
      <w:r w:rsidRPr="00CE4663">
        <w:rPr>
          <w:rFonts w:ascii="Traditional Arabic" w:hAnsi="Traditional Arabic" w:cs="Traditional Arabic"/>
          <w:sz w:val="34"/>
          <w:szCs w:val="34"/>
          <w:rtl/>
          <w:lang w:bidi="ar-EG"/>
        </w:rPr>
        <w:t xml:space="preserve"> نوعان</w:t>
      </w:r>
      <w:r w:rsid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بدع</w:t>
      </w:r>
      <w:r w:rsidR="007B49F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مُكفِّرة</w:t>
      </w:r>
      <w:r w:rsidR="00CE4663">
        <w:rPr>
          <w:rFonts w:ascii="Traditional Arabic" w:hAnsi="Traditional Arabic" w:cs="Traditional Arabic"/>
          <w:sz w:val="34"/>
          <w:szCs w:val="34"/>
          <w:rtl/>
          <w:lang w:bidi="ar-EG"/>
        </w:rPr>
        <w:t>،</w:t>
      </w:r>
      <w:r w:rsidR="003571DC" w:rsidRPr="00CE4663">
        <w:rPr>
          <w:rFonts w:ascii="Traditional Arabic" w:hAnsi="Traditional Arabic" w:cs="Traditional Arabic"/>
          <w:sz w:val="34"/>
          <w:szCs w:val="34"/>
          <w:rtl/>
          <w:lang w:bidi="ar-EG"/>
        </w:rPr>
        <w:t xml:space="preserve"> أ</w:t>
      </w:r>
      <w:r w:rsidRPr="00CE4663">
        <w:rPr>
          <w:rFonts w:ascii="Traditional Arabic" w:hAnsi="Traditional Arabic" w:cs="Traditional Arabic"/>
          <w:sz w:val="34"/>
          <w:szCs w:val="34"/>
          <w:rtl/>
          <w:lang w:bidi="ar-EG"/>
        </w:rPr>
        <w:t xml:space="preserve">مثال </w:t>
      </w:r>
      <w:r w:rsidR="003571DC" w:rsidRPr="00CE4663">
        <w:rPr>
          <w:rFonts w:ascii="Traditional Arabic" w:hAnsi="Traditional Arabic" w:cs="Traditional Arabic"/>
          <w:sz w:val="34"/>
          <w:szCs w:val="34"/>
          <w:rtl/>
          <w:lang w:bidi="ar-EG"/>
        </w:rPr>
        <w:t>بدع</w:t>
      </w:r>
      <w:r w:rsidRPr="00CE4663">
        <w:rPr>
          <w:rFonts w:ascii="Traditional Arabic" w:hAnsi="Traditional Arabic" w:cs="Traditional Arabic"/>
          <w:sz w:val="34"/>
          <w:szCs w:val="34"/>
          <w:rtl/>
          <w:lang w:bidi="ar-EG"/>
        </w:rPr>
        <w:t xml:space="preserve"> </w:t>
      </w:r>
      <w:r w:rsidR="003571DC" w:rsidRPr="00CE4663">
        <w:rPr>
          <w:rFonts w:ascii="Traditional Arabic" w:hAnsi="Traditional Arabic" w:cs="Traditional Arabic"/>
          <w:sz w:val="34"/>
          <w:szCs w:val="34"/>
          <w:rtl/>
          <w:lang w:bidi="ar-EG"/>
        </w:rPr>
        <w:t>الجهمية</w:t>
      </w:r>
      <w:r w:rsidRPr="00CE4663">
        <w:rPr>
          <w:rFonts w:ascii="Traditional Arabic" w:hAnsi="Traditional Arabic" w:cs="Traditional Arabic"/>
          <w:sz w:val="34"/>
          <w:szCs w:val="34"/>
          <w:rtl/>
          <w:lang w:bidi="ar-EG"/>
        </w:rPr>
        <w:t xml:space="preserve"> والح</w:t>
      </w:r>
      <w:r w:rsidR="003571DC" w:rsidRPr="00CE4663">
        <w:rPr>
          <w:rFonts w:ascii="Traditional Arabic" w:hAnsi="Traditional Arabic" w:cs="Traditional Arabic"/>
          <w:sz w:val="34"/>
          <w:szCs w:val="34"/>
          <w:rtl/>
          <w:lang w:bidi="ar-EG"/>
        </w:rPr>
        <w:t xml:space="preserve">لولية </w:t>
      </w:r>
      <w:r w:rsidR="007B49F3" w:rsidRPr="00CE4663">
        <w:rPr>
          <w:rFonts w:ascii="Traditional Arabic" w:hAnsi="Traditional Arabic" w:cs="Traditional Arabic"/>
          <w:sz w:val="34"/>
          <w:szCs w:val="34"/>
          <w:rtl/>
          <w:lang w:bidi="ar-EG"/>
        </w:rPr>
        <w:t>وغلاة ا</w:t>
      </w:r>
      <w:r w:rsidR="00A2579D" w:rsidRPr="00CE4663">
        <w:rPr>
          <w:rFonts w:ascii="Traditional Arabic" w:hAnsi="Traditional Arabic" w:cs="Traditional Arabic"/>
          <w:sz w:val="34"/>
          <w:szCs w:val="34"/>
          <w:rtl/>
          <w:lang w:bidi="ar-EG"/>
        </w:rPr>
        <w:t>لراوفض والقدرية</w:t>
      </w:r>
      <w:r w:rsidR="00CE4663">
        <w:rPr>
          <w:rFonts w:ascii="Traditional Arabic" w:hAnsi="Traditional Arabic" w:cs="Traditional Arabic"/>
          <w:sz w:val="34"/>
          <w:szCs w:val="34"/>
          <w:rtl/>
          <w:lang w:bidi="ar-EG"/>
        </w:rPr>
        <w:t>،</w:t>
      </w:r>
      <w:r w:rsidR="00905A6D" w:rsidRPr="00CE4663">
        <w:rPr>
          <w:rFonts w:ascii="Traditional Arabic" w:hAnsi="Traditional Arabic" w:cs="Traditional Arabic"/>
          <w:sz w:val="34"/>
          <w:szCs w:val="34"/>
          <w:rtl/>
          <w:lang w:bidi="ar-EG"/>
        </w:rPr>
        <w:t xml:space="preserve"> وأ</w:t>
      </w:r>
      <w:r w:rsidRPr="00CE4663">
        <w:rPr>
          <w:rFonts w:ascii="Traditional Arabic" w:hAnsi="Traditional Arabic" w:cs="Traditional Arabic"/>
          <w:sz w:val="34"/>
          <w:szCs w:val="34"/>
          <w:rtl/>
          <w:lang w:bidi="ar-EG"/>
        </w:rPr>
        <w:t xml:space="preserve">صحاب </w:t>
      </w:r>
      <w:r w:rsidR="00BC44F2" w:rsidRPr="00CE4663">
        <w:rPr>
          <w:rFonts w:ascii="Traditional Arabic" w:hAnsi="Traditional Arabic" w:cs="Traditional Arabic"/>
          <w:sz w:val="34"/>
          <w:szCs w:val="34"/>
          <w:rtl/>
          <w:lang w:bidi="ar-EG"/>
        </w:rPr>
        <w:t>هذا القسم من</w:t>
      </w:r>
      <w:r w:rsidRPr="00CE4663">
        <w:rPr>
          <w:rFonts w:ascii="Traditional Arabic" w:hAnsi="Traditional Arabic" w:cs="Traditional Arabic"/>
          <w:sz w:val="34"/>
          <w:szCs w:val="34"/>
          <w:rtl/>
          <w:lang w:bidi="ar-EG"/>
        </w:rPr>
        <w:t xml:space="preserve"> </w:t>
      </w:r>
      <w:r w:rsidR="00BC44F2" w:rsidRPr="00CE4663">
        <w:rPr>
          <w:rFonts w:ascii="Traditional Arabic" w:hAnsi="Traditional Arabic" w:cs="Traditional Arabic"/>
          <w:sz w:val="34"/>
          <w:szCs w:val="34"/>
          <w:rtl/>
          <w:lang w:bidi="ar-EG"/>
        </w:rPr>
        <w:t>البدع</w:t>
      </w:r>
      <w:r w:rsidRPr="00CE4663">
        <w:rPr>
          <w:rFonts w:ascii="Traditional Arabic" w:hAnsi="Traditional Arabic" w:cs="Traditional Arabic"/>
          <w:sz w:val="34"/>
          <w:szCs w:val="34"/>
          <w:rtl/>
          <w:lang w:bidi="ar-EG"/>
        </w:rPr>
        <w:t xml:space="preserve"> لا ت</w:t>
      </w:r>
      <w:r w:rsidR="00A2579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قبل </w:t>
      </w:r>
      <w:r w:rsidR="00BC44F2" w:rsidRPr="00CE4663">
        <w:rPr>
          <w:rFonts w:ascii="Traditional Arabic" w:hAnsi="Traditional Arabic" w:cs="Traditional Arabic"/>
          <w:sz w:val="34"/>
          <w:szCs w:val="34"/>
          <w:rtl/>
          <w:lang w:bidi="ar-EG"/>
        </w:rPr>
        <w:t>ر</w:t>
      </w:r>
      <w:r w:rsidRPr="00CE4663">
        <w:rPr>
          <w:rFonts w:ascii="Traditional Arabic" w:hAnsi="Traditional Arabic" w:cs="Traditional Arabic"/>
          <w:sz w:val="34"/>
          <w:szCs w:val="34"/>
          <w:rtl/>
          <w:lang w:bidi="ar-EG"/>
        </w:rPr>
        <w:t>و</w:t>
      </w:r>
      <w:r w:rsidR="00BC44F2" w:rsidRPr="00CE4663">
        <w:rPr>
          <w:rFonts w:ascii="Traditional Arabic" w:hAnsi="Traditional Arabic" w:cs="Traditional Arabic"/>
          <w:sz w:val="34"/>
          <w:szCs w:val="34"/>
          <w:rtl/>
          <w:lang w:bidi="ar-EG"/>
        </w:rPr>
        <w:t>ايتهم بات</w:t>
      </w:r>
      <w:r w:rsidR="00A2579D" w:rsidRPr="00CE4663">
        <w:rPr>
          <w:rFonts w:ascii="Traditional Arabic" w:hAnsi="Traditional Arabic" w:cs="Traditional Arabic"/>
          <w:sz w:val="34"/>
          <w:szCs w:val="34"/>
          <w:rtl/>
          <w:lang w:bidi="ar-EG"/>
        </w:rPr>
        <w:t>ِّ</w:t>
      </w:r>
      <w:r w:rsidR="00BC44F2" w:rsidRPr="00CE4663">
        <w:rPr>
          <w:rFonts w:ascii="Traditional Arabic" w:hAnsi="Traditional Arabic" w:cs="Traditional Arabic"/>
          <w:sz w:val="34"/>
          <w:szCs w:val="34"/>
          <w:rtl/>
          <w:lang w:bidi="ar-EG"/>
        </w:rPr>
        <w:t>فاق أهل العلم</w:t>
      </w:r>
      <w:r w:rsidR="00CE4663">
        <w:rPr>
          <w:rFonts w:ascii="Traditional Arabic" w:hAnsi="Traditional Arabic" w:cs="Traditional Arabic"/>
          <w:sz w:val="34"/>
          <w:szCs w:val="34"/>
          <w:rtl/>
          <w:lang w:bidi="ar-EG"/>
        </w:rPr>
        <w:t>،</w:t>
      </w:r>
      <w:r w:rsidR="00BC44F2" w:rsidRPr="00CE4663">
        <w:rPr>
          <w:rFonts w:ascii="Traditional Arabic" w:hAnsi="Traditional Arabic" w:cs="Traditional Arabic"/>
          <w:sz w:val="34"/>
          <w:szCs w:val="34"/>
          <w:rtl/>
          <w:lang w:bidi="ar-EG"/>
        </w:rPr>
        <w:t xml:space="preserve"> كما نقل ذلك</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النووي وابن كثير</w:t>
      </w:r>
      <w:r w:rsidR="00CE4663">
        <w:rPr>
          <w:rFonts w:ascii="Traditional Arabic" w:hAnsi="Traditional Arabic" w:cs="Traditional Arabic"/>
          <w:sz w:val="34"/>
          <w:szCs w:val="34"/>
          <w:rtl/>
          <w:lang w:bidi="ar-EG"/>
        </w:rPr>
        <w:t>،</w:t>
      </w:r>
      <w:r w:rsidR="00BC44F2" w:rsidRPr="00CE4663">
        <w:rPr>
          <w:rFonts w:ascii="Traditional Arabic" w:hAnsi="Traditional Arabic" w:cs="Traditional Arabic"/>
          <w:sz w:val="34"/>
          <w:szCs w:val="34"/>
          <w:rtl/>
          <w:lang w:bidi="ar-EG"/>
        </w:rPr>
        <w:t xml:space="preserve"> وغيرهم</w:t>
      </w:r>
      <w:r w:rsidR="003A2167" w:rsidRPr="00CE4663">
        <w:rPr>
          <w:rFonts w:ascii="Traditional Arabic" w:hAnsi="Traditional Arabic" w:cs="Traditional Arabic"/>
          <w:sz w:val="34"/>
          <w:szCs w:val="34"/>
          <w:rtl/>
          <w:lang w:bidi="ar-EG"/>
        </w:rPr>
        <w:t>ا</w:t>
      </w:r>
      <w:r w:rsidR="0046080A">
        <w:rPr>
          <w:rFonts w:ascii="Traditional Arabic" w:hAnsi="Traditional Arabic" w:cs="Traditional Arabic"/>
          <w:sz w:val="34"/>
          <w:szCs w:val="34"/>
          <w:rtl/>
          <w:lang w:bidi="ar-EG"/>
        </w:rPr>
        <w:t>؛</w:t>
      </w:r>
      <w:r w:rsidR="00BC44F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وذلك </w:t>
      </w:r>
      <w:r w:rsidR="00BC44F2" w:rsidRPr="00CE4663">
        <w:rPr>
          <w:rFonts w:ascii="Traditional Arabic" w:hAnsi="Traditional Arabic" w:cs="Traditional Arabic"/>
          <w:sz w:val="34"/>
          <w:szCs w:val="34"/>
          <w:rtl/>
          <w:lang w:bidi="ar-EG"/>
        </w:rPr>
        <w:t>لأ</w:t>
      </w:r>
      <w:r w:rsidR="00373DB1" w:rsidRPr="00CE4663">
        <w:rPr>
          <w:rFonts w:ascii="Traditional Arabic" w:hAnsi="Traditional Arabic" w:cs="Traditional Arabic"/>
          <w:sz w:val="34"/>
          <w:szCs w:val="34"/>
          <w:rtl/>
          <w:lang w:bidi="ar-EG"/>
        </w:rPr>
        <w:t>نَّ</w:t>
      </w:r>
      <w:r w:rsidRPr="00CE4663">
        <w:rPr>
          <w:rFonts w:ascii="Traditional Arabic" w:hAnsi="Traditional Arabic" w:cs="Traditional Arabic"/>
          <w:sz w:val="34"/>
          <w:szCs w:val="34"/>
          <w:rtl/>
          <w:lang w:bidi="ar-EG"/>
        </w:rPr>
        <w:t xml:space="preserve"> </w:t>
      </w:r>
      <w:r w:rsidR="00A2579D" w:rsidRPr="00CE4663">
        <w:rPr>
          <w:rFonts w:ascii="Traditional Arabic" w:hAnsi="Traditional Arabic" w:cs="Traditional Arabic"/>
          <w:sz w:val="34"/>
          <w:szCs w:val="34"/>
          <w:rtl/>
          <w:lang w:bidi="ar-EG"/>
        </w:rPr>
        <w:t>أ</w:t>
      </w:r>
      <w:r w:rsidR="00BC44F2" w:rsidRPr="00CE4663">
        <w:rPr>
          <w:rFonts w:ascii="Traditional Arabic" w:hAnsi="Traditional Arabic" w:cs="Traditional Arabic"/>
          <w:sz w:val="34"/>
          <w:szCs w:val="34"/>
          <w:rtl/>
          <w:lang w:bidi="ar-EG"/>
        </w:rPr>
        <w:t>مث</w:t>
      </w:r>
      <w:r w:rsidR="00A2579D" w:rsidRPr="00CE4663">
        <w:rPr>
          <w:rFonts w:ascii="Traditional Arabic" w:hAnsi="Traditional Arabic" w:cs="Traditional Arabic"/>
          <w:sz w:val="34"/>
          <w:szCs w:val="34"/>
          <w:rtl/>
          <w:lang w:bidi="ar-EG"/>
        </w:rPr>
        <w:t>ا</w:t>
      </w:r>
      <w:r w:rsidR="00BC44F2" w:rsidRPr="00CE4663">
        <w:rPr>
          <w:rFonts w:ascii="Traditional Arabic" w:hAnsi="Traditional Arabic" w:cs="Traditional Arabic"/>
          <w:sz w:val="34"/>
          <w:szCs w:val="34"/>
          <w:rtl/>
          <w:lang w:bidi="ar-EG"/>
        </w:rPr>
        <w:t>ل هذه البدع الكفرية</w:t>
      </w:r>
      <w:r w:rsidRPr="00CE4663">
        <w:rPr>
          <w:rFonts w:ascii="Traditional Arabic" w:hAnsi="Traditional Arabic" w:cs="Traditional Arabic"/>
          <w:sz w:val="34"/>
          <w:szCs w:val="34"/>
          <w:rtl/>
          <w:lang w:bidi="ar-EG"/>
        </w:rPr>
        <w:t xml:space="preserve"> </w:t>
      </w:r>
      <w:r w:rsidR="00BC44F2" w:rsidRPr="00CE4663">
        <w:rPr>
          <w:rFonts w:ascii="Traditional Arabic" w:hAnsi="Traditional Arabic" w:cs="Traditional Arabic"/>
          <w:sz w:val="34"/>
          <w:szCs w:val="34"/>
          <w:rtl/>
          <w:lang w:bidi="ar-EG"/>
        </w:rPr>
        <w:t>مخرجة</w:t>
      </w:r>
      <w:r w:rsidRPr="00CE4663">
        <w:rPr>
          <w:rFonts w:ascii="Traditional Arabic" w:hAnsi="Traditional Arabic" w:cs="Traditional Arabic"/>
          <w:sz w:val="34"/>
          <w:szCs w:val="34"/>
          <w:rtl/>
          <w:lang w:bidi="ar-EG"/>
        </w:rPr>
        <w:t xml:space="preserve"> </w:t>
      </w:r>
      <w:r w:rsidR="00BC44F2" w:rsidRPr="00CE4663">
        <w:rPr>
          <w:rFonts w:ascii="Traditional Arabic" w:hAnsi="Traditional Arabic" w:cs="Traditional Arabic"/>
          <w:sz w:val="34"/>
          <w:szCs w:val="34"/>
          <w:rtl/>
          <w:lang w:bidi="ar-EG"/>
        </w:rPr>
        <w:t>لأ</w:t>
      </w:r>
      <w:r w:rsidRPr="00CE4663">
        <w:rPr>
          <w:rFonts w:ascii="Traditional Arabic" w:hAnsi="Traditional Arabic" w:cs="Traditional Arabic"/>
          <w:sz w:val="34"/>
          <w:szCs w:val="34"/>
          <w:rtl/>
          <w:lang w:bidi="ar-EG"/>
        </w:rPr>
        <w:t>صحابها من الد</w:t>
      </w:r>
      <w:r w:rsidR="00082E9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ين</w:t>
      </w:r>
      <w:r w:rsidR="00CE4663">
        <w:rPr>
          <w:rFonts w:ascii="Traditional Arabic" w:hAnsi="Traditional Arabic" w:cs="Traditional Arabic"/>
          <w:sz w:val="34"/>
          <w:szCs w:val="34"/>
          <w:rtl/>
          <w:lang w:bidi="ar-EG"/>
        </w:rPr>
        <w:t>،</w:t>
      </w:r>
      <w:r w:rsidR="00BC44F2" w:rsidRPr="00CE4663">
        <w:rPr>
          <w:rFonts w:ascii="Traditional Arabic" w:hAnsi="Traditional Arabic" w:cs="Traditional Arabic"/>
          <w:sz w:val="34"/>
          <w:szCs w:val="34"/>
          <w:rtl/>
          <w:lang w:bidi="ar-EG"/>
        </w:rPr>
        <w:t xml:space="preserve"> ولا شك أ</w:t>
      </w:r>
      <w:r w:rsidRPr="00CE4663">
        <w:rPr>
          <w:rFonts w:ascii="Traditional Arabic" w:hAnsi="Traditional Arabic" w:cs="Traditional Arabic"/>
          <w:sz w:val="34"/>
          <w:szCs w:val="34"/>
          <w:rtl/>
          <w:lang w:bidi="ar-EG"/>
        </w:rPr>
        <w:t>ن</w:t>
      </w:r>
      <w:r w:rsidR="00BC44F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BC44F2" w:rsidRPr="00CE4663">
        <w:rPr>
          <w:rFonts w:ascii="Traditional Arabic" w:hAnsi="Traditional Arabic" w:cs="Traditional Arabic"/>
          <w:sz w:val="34"/>
          <w:szCs w:val="34"/>
          <w:rtl/>
          <w:lang w:bidi="ar-EG"/>
        </w:rPr>
        <w:t>الإ</w:t>
      </w:r>
      <w:r w:rsidRPr="00CE4663">
        <w:rPr>
          <w:rFonts w:ascii="Traditional Arabic" w:hAnsi="Traditional Arabic" w:cs="Traditional Arabic"/>
          <w:sz w:val="34"/>
          <w:szCs w:val="34"/>
          <w:rtl/>
          <w:lang w:bidi="ar-EG"/>
        </w:rPr>
        <w:t xml:space="preserve">سلام </w:t>
      </w:r>
      <w:r w:rsidR="00BC44F2" w:rsidRPr="00CE4663">
        <w:rPr>
          <w:rFonts w:ascii="Traditional Arabic" w:hAnsi="Traditional Arabic" w:cs="Traditional Arabic"/>
          <w:sz w:val="34"/>
          <w:szCs w:val="34"/>
          <w:rtl/>
          <w:lang w:bidi="ar-EG"/>
        </w:rPr>
        <w:t>ش</w:t>
      </w:r>
      <w:r w:rsidRPr="00CE4663">
        <w:rPr>
          <w:rFonts w:ascii="Traditional Arabic" w:hAnsi="Traditional Arabic" w:cs="Traditional Arabic"/>
          <w:sz w:val="34"/>
          <w:szCs w:val="34"/>
          <w:rtl/>
          <w:lang w:bidi="ar-EG"/>
        </w:rPr>
        <w:t>ر</w:t>
      </w:r>
      <w:r w:rsidR="00BC44F2" w:rsidRPr="00CE4663">
        <w:rPr>
          <w:rFonts w:ascii="Traditional Arabic" w:hAnsi="Traditional Arabic" w:cs="Traditional Arabic"/>
          <w:sz w:val="34"/>
          <w:szCs w:val="34"/>
          <w:rtl/>
          <w:lang w:bidi="ar-EG"/>
        </w:rPr>
        <w:t>ط</w:t>
      </w:r>
      <w:r w:rsidRPr="00CE4663">
        <w:rPr>
          <w:rFonts w:ascii="Traditional Arabic" w:hAnsi="Traditional Arabic" w:cs="Traditional Arabic"/>
          <w:sz w:val="34"/>
          <w:szCs w:val="34"/>
          <w:rtl/>
          <w:lang w:bidi="ar-EG"/>
        </w:rPr>
        <w:t xml:space="preserve"> رئيس في قبول </w:t>
      </w:r>
      <w:r w:rsidR="00BC44F2" w:rsidRPr="00CE4663">
        <w:rPr>
          <w:rFonts w:ascii="Traditional Arabic" w:hAnsi="Traditional Arabic" w:cs="Traditional Arabic"/>
          <w:sz w:val="34"/>
          <w:szCs w:val="34"/>
          <w:rtl/>
          <w:lang w:bidi="ar-EG"/>
        </w:rPr>
        <w:t>الرواي</w:t>
      </w:r>
      <w:r w:rsidR="00082E9A" w:rsidRPr="00CE4663">
        <w:rPr>
          <w:rFonts w:ascii="Traditional Arabic" w:hAnsi="Traditional Arabic" w:cs="Traditional Arabic"/>
          <w:sz w:val="34"/>
          <w:szCs w:val="34"/>
          <w:rtl/>
          <w:lang w:bidi="ar-EG"/>
        </w:rPr>
        <w:t>ة.</w:t>
      </w:r>
      <w:r w:rsidR="0036549F" w:rsidRPr="00CE4663">
        <w:rPr>
          <w:rStyle w:val="a6"/>
          <w:rFonts w:ascii="Traditional Arabic" w:hAnsi="Traditional Arabic" w:cs="Traditional Arabic"/>
          <w:sz w:val="34"/>
          <w:szCs w:val="34"/>
          <w:rtl/>
          <w:lang w:bidi="ar-EG"/>
        </w:rPr>
        <w:footnoteReference w:id="252"/>
      </w:r>
      <w:r w:rsidR="00CE4663">
        <w:rPr>
          <w:rFonts w:ascii="Traditional Arabic" w:hAnsi="Traditional Arabic" w:cs="Traditional Arabic"/>
          <w:sz w:val="34"/>
          <w:szCs w:val="34"/>
          <w:rtl/>
          <w:lang w:bidi="ar-EG"/>
        </w:rPr>
        <w:t xml:space="preserve"> </w:t>
      </w:r>
      <w:r w:rsidR="006C5C01" w:rsidRPr="00CE4663">
        <w:rPr>
          <w:rFonts w:ascii="Traditional Arabic" w:hAnsi="Traditional Arabic" w:cs="Traditional Arabic"/>
          <w:sz w:val="34"/>
          <w:szCs w:val="34"/>
          <w:rtl/>
          <w:lang w:bidi="ar-EG"/>
        </w:rPr>
        <w:t>قال البخاري:</w:t>
      </w:r>
      <w:r w:rsidR="00CE4663">
        <w:rPr>
          <w:rFonts w:ascii="Traditional Arabic" w:hAnsi="Traditional Arabic" w:cs="Traditional Arabic"/>
          <w:sz w:val="34"/>
          <w:szCs w:val="34"/>
          <w:rtl/>
          <w:lang w:bidi="ar-EG"/>
        </w:rPr>
        <w:t xml:space="preserve"> </w:t>
      </w:r>
      <w:r w:rsidR="006C5C01" w:rsidRPr="00CE4663">
        <w:rPr>
          <w:rFonts w:ascii="Traditional Arabic" w:hAnsi="Traditional Arabic" w:cs="Traditional Arabic"/>
          <w:sz w:val="34"/>
          <w:szCs w:val="34"/>
          <w:rtl/>
          <w:lang w:bidi="ar-EG"/>
        </w:rPr>
        <w:t>ما أبالي صليت</w:t>
      </w:r>
      <w:r w:rsidR="00672CC2" w:rsidRPr="00CE4663">
        <w:rPr>
          <w:rFonts w:ascii="Traditional Arabic" w:hAnsi="Traditional Arabic" w:cs="Traditional Arabic"/>
          <w:sz w:val="34"/>
          <w:szCs w:val="34"/>
          <w:rtl/>
          <w:lang w:bidi="ar-EG"/>
        </w:rPr>
        <w:t>ُ</w:t>
      </w:r>
      <w:r w:rsidR="006C5C01" w:rsidRPr="00CE4663">
        <w:rPr>
          <w:rFonts w:ascii="Traditional Arabic" w:hAnsi="Traditional Arabic" w:cs="Traditional Arabic"/>
          <w:sz w:val="34"/>
          <w:szCs w:val="34"/>
          <w:rtl/>
          <w:lang w:bidi="ar-EG"/>
        </w:rPr>
        <w:t xml:space="preserve"> خلف الجهمي والرافضي أم صليت</w:t>
      </w:r>
      <w:r w:rsidR="00672CC2" w:rsidRPr="00CE4663">
        <w:rPr>
          <w:rFonts w:ascii="Traditional Arabic" w:hAnsi="Traditional Arabic" w:cs="Traditional Arabic"/>
          <w:sz w:val="34"/>
          <w:szCs w:val="34"/>
          <w:rtl/>
          <w:lang w:bidi="ar-EG"/>
        </w:rPr>
        <w:t>ُ</w:t>
      </w:r>
      <w:r w:rsidR="006C5C01" w:rsidRPr="00CE4663">
        <w:rPr>
          <w:rFonts w:ascii="Traditional Arabic" w:hAnsi="Traditional Arabic" w:cs="Traditional Arabic"/>
          <w:sz w:val="34"/>
          <w:szCs w:val="34"/>
          <w:rtl/>
          <w:lang w:bidi="ar-EG"/>
        </w:rPr>
        <w:t xml:space="preserve"> خلف اليهود والنصارى،</w:t>
      </w:r>
      <w:r w:rsidR="00CE4663">
        <w:rPr>
          <w:rFonts w:ascii="Traditional Arabic" w:hAnsi="Traditional Arabic" w:cs="Traditional Arabic"/>
          <w:sz w:val="34"/>
          <w:szCs w:val="34"/>
          <w:rtl/>
          <w:lang w:bidi="ar-EG"/>
        </w:rPr>
        <w:t xml:space="preserve"> </w:t>
      </w:r>
      <w:r w:rsidR="006C5C01" w:rsidRPr="00CE4663">
        <w:rPr>
          <w:rFonts w:ascii="Traditional Arabic" w:hAnsi="Traditional Arabic" w:cs="Traditional Arabic"/>
          <w:sz w:val="34"/>
          <w:szCs w:val="34"/>
          <w:rtl/>
          <w:lang w:bidi="ar-EG"/>
        </w:rPr>
        <w:t>لا يُسلَّم عليهم، ولا يعادون</w:t>
      </w:r>
      <w:r w:rsidR="00CE4663">
        <w:rPr>
          <w:rFonts w:ascii="Traditional Arabic" w:hAnsi="Traditional Arabic" w:cs="Traditional Arabic"/>
          <w:sz w:val="34"/>
          <w:szCs w:val="34"/>
          <w:rtl/>
          <w:lang w:bidi="ar-EG"/>
        </w:rPr>
        <w:t>،</w:t>
      </w:r>
      <w:r w:rsidR="006C5C01" w:rsidRPr="00CE4663">
        <w:rPr>
          <w:rFonts w:ascii="Traditional Arabic" w:hAnsi="Traditional Arabic" w:cs="Traditional Arabic"/>
          <w:sz w:val="34"/>
          <w:szCs w:val="34"/>
          <w:rtl/>
          <w:lang w:bidi="ar-EG"/>
        </w:rPr>
        <w:t>ولا يناكحون</w:t>
      </w:r>
      <w:r w:rsidR="00CE4663">
        <w:rPr>
          <w:rFonts w:ascii="Traditional Arabic" w:hAnsi="Traditional Arabic" w:cs="Traditional Arabic"/>
          <w:sz w:val="34"/>
          <w:szCs w:val="34"/>
          <w:rtl/>
          <w:lang w:bidi="ar-EG"/>
        </w:rPr>
        <w:t>،</w:t>
      </w:r>
      <w:r w:rsidR="006C5C01" w:rsidRPr="00CE4663">
        <w:rPr>
          <w:rFonts w:ascii="Traditional Arabic" w:hAnsi="Traditional Arabic" w:cs="Traditional Arabic"/>
          <w:sz w:val="34"/>
          <w:szCs w:val="34"/>
          <w:rtl/>
          <w:lang w:bidi="ar-EG"/>
        </w:rPr>
        <w:t xml:space="preserve"> ولا يشهدون</w:t>
      </w:r>
      <w:r w:rsidR="00CE4663">
        <w:rPr>
          <w:rFonts w:ascii="Traditional Arabic" w:hAnsi="Traditional Arabic" w:cs="Traditional Arabic"/>
          <w:sz w:val="34"/>
          <w:szCs w:val="34"/>
          <w:rtl/>
          <w:lang w:bidi="ar-EG"/>
        </w:rPr>
        <w:t>،</w:t>
      </w:r>
      <w:r w:rsidR="006C5C01" w:rsidRPr="00CE4663">
        <w:rPr>
          <w:rFonts w:ascii="Traditional Arabic" w:hAnsi="Traditional Arabic" w:cs="Traditional Arabic"/>
          <w:sz w:val="34"/>
          <w:szCs w:val="34"/>
          <w:rtl/>
          <w:lang w:bidi="ar-EG"/>
        </w:rPr>
        <w:t xml:space="preserve"> ولا تؤكل ذبائحهم</w:t>
      </w:r>
      <w:r w:rsidR="00CE4663">
        <w:rPr>
          <w:rFonts w:ascii="Traditional Arabic" w:hAnsi="Traditional Arabic" w:cs="Traditional Arabic"/>
          <w:sz w:val="34"/>
          <w:szCs w:val="34"/>
          <w:rtl/>
          <w:lang w:bidi="ar-EG"/>
        </w:rPr>
        <w:t>.</w:t>
      </w:r>
      <w:r w:rsidR="006C5C01" w:rsidRPr="00CE4663">
        <w:rPr>
          <w:rStyle w:val="a6"/>
          <w:rFonts w:ascii="Traditional Arabic" w:hAnsi="Traditional Arabic" w:cs="Traditional Arabic"/>
          <w:sz w:val="34"/>
          <w:szCs w:val="34"/>
          <w:rtl/>
          <w:lang w:bidi="ar-EG"/>
        </w:rPr>
        <w:footnoteReference w:id="253"/>
      </w:r>
      <w:r w:rsidR="00CE4663">
        <w:rPr>
          <w:rFonts w:ascii="Traditional Arabic" w:hAnsi="Traditional Arabic" w:cs="Traditional Arabic"/>
          <w:sz w:val="34"/>
          <w:szCs w:val="34"/>
          <w:rtl/>
          <w:lang w:bidi="ar-EG"/>
        </w:rPr>
        <w:t xml:space="preserve"> </w:t>
      </w:r>
      <w:r w:rsidR="006C5C01" w:rsidRPr="00CE4663">
        <w:rPr>
          <w:rFonts w:ascii="Traditional Arabic" w:hAnsi="Traditional Arabic" w:cs="Traditional Arabic"/>
          <w:sz w:val="34"/>
          <w:szCs w:val="34"/>
          <w:rtl/>
          <w:lang w:bidi="ar-EG"/>
        </w:rPr>
        <w:t>قال شيخ الإسلام ابن تيمية</w:t>
      </w:r>
      <w:r w:rsidR="00CE4663">
        <w:rPr>
          <w:rFonts w:ascii="Traditional Arabic" w:hAnsi="Traditional Arabic" w:cs="Traditional Arabic"/>
          <w:sz w:val="34"/>
          <w:szCs w:val="34"/>
          <w:rtl/>
          <w:lang w:bidi="ar-EG"/>
        </w:rPr>
        <w:t xml:space="preserve">: </w:t>
      </w:r>
      <w:r w:rsidR="006C5C01" w:rsidRPr="00CE4663">
        <w:rPr>
          <w:rFonts w:ascii="Traditional Arabic" w:hAnsi="Traditional Arabic" w:cs="Traditional Arabic"/>
          <w:sz w:val="34"/>
          <w:szCs w:val="34"/>
          <w:rtl/>
          <w:lang w:bidi="ar-EG"/>
        </w:rPr>
        <w:t>الرافضةُ أكذبُ من كلِّ طائفة باتِّفاق أهل المعرفةِ بأحوالِ الرجال.</w:t>
      </w:r>
      <w:r w:rsidR="00B05B4D" w:rsidRPr="00CE4663">
        <w:rPr>
          <w:rStyle w:val="a6"/>
          <w:rFonts w:ascii="Traditional Arabic" w:hAnsi="Traditional Arabic" w:cs="Traditional Arabic"/>
          <w:sz w:val="34"/>
          <w:szCs w:val="34"/>
          <w:rtl/>
          <w:lang w:bidi="ar-EG"/>
        </w:rPr>
        <w:footnoteReference w:id="254"/>
      </w:r>
      <w:r w:rsidR="00CE4663">
        <w:rPr>
          <w:rFonts w:ascii="Traditional Arabic" w:hAnsi="Traditional Arabic" w:cs="Traditional Arabic"/>
          <w:sz w:val="34"/>
          <w:szCs w:val="34"/>
          <w:rtl/>
          <w:lang w:bidi="ar-EG"/>
        </w:rPr>
        <w:t xml:space="preserve"> </w:t>
      </w:r>
      <w:r w:rsidR="00B05B4D" w:rsidRPr="00CE4663">
        <w:rPr>
          <w:rFonts w:ascii="Traditional Arabic" w:hAnsi="Traditional Arabic" w:cs="Traditional Arabic"/>
          <w:sz w:val="34"/>
          <w:szCs w:val="34"/>
          <w:rtl/>
          <w:lang w:bidi="ar-EG"/>
        </w:rPr>
        <w:t>وقال رحمه الله</w:t>
      </w:r>
      <w:r w:rsidR="00CE4663">
        <w:rPr>
          <w:rFonts w:ascii="Traditional Arabic" w:hAnsi="Traditional Arabic" w:cs="Traditional Arabic"/>
          <w:sz w:val="34"/>
          <w:szCs w:val="34"/>
          <w:rtl/>
          <w:lang w:bidi="ar-EG"/>
        </w:rPr>
        <w:t xml:space="preserve">: </w:t>
      </w:r>
      <w:r w:rsidR="00B05B4D" w:rsidRPr="00CE4663">
        <w:rPr>
          <w:rFonts w:ascii="Traditional Arabic" w:hAnsi="Traditional Arabic" w:cs="Traditional Arabic"/>
          <w:sz w:val="34"/>
          <w:szCs w:val="34"/>
          <w:rtl/>
          <w:lang w:bidi="ar-EG"/>
        </w:rPr>
        <w:t xml:space="preserve">وقد اتفق أهل العلم بالنقل والرواية والإسناد على أنَّ الشِّيعَة </w:t>
      </w:r>
      <w:r w:rsidR="006101F9" w:rsidRPr="00CE4663">
        <w:rPr>
          <w:rFonts w:ascii="Traditional Arabic" w:hAnsi="Traditional Arabic" w:cs="Traditional Arabic"/>
          <w:sz w:val="34"/>
          <w:szCs w:val="34"/>
          <w:rtl/>
          <w:lang w:bidi="ar-EG"/>
        </w:rPr>
        <w:t xml:space="preserve">الاثنى </w:t>
      </w:r>
      <w:r w:rsidR="00B05B4D" w:rsidRPr="00CE4663">
        <w:rPr>
          <w:rFonts w:ascii="Traditional Arabic" w:hAnsi="Traditional Arabic" w:cs="Traditional Arabic"/>
          <w:sz w:val="34"/>
          <w:szCs w:val="34"/>
          <w:rtl/>
          <w:lang w:bidi="ar-EG"/>
        </w:rPr>
        <w:t xml:space="preserve">عشرية أكذبُ الطوائف، والكذبُ فـيهم قديمٌ، ولهذا كان أئمَّةُ الإسلام </w:t>
      </w:r>
      <w:r w:rsidR="006101F9" w:rsidRPr="00CE4663">
        <w:rPr>
          <w:rFonts w:ascii="Traditional Arabic" w:hAnsi="Traditional Arabic" w:cs="Traditional Arabic"/>
          <w:sz w:val="34"/>
          <w:szCs w:val="34"/>
          <w:rtl/>
          <w:lang w:bidi="ar-EG"/>
        </w:rPr>
        <w:t>يعلم</w:t>
      </w:r>
      <w:r w:rsidR="00B05B4D" w:rsidRPr="00CE4663">
        <w:rPr>
          <w:rFonts w:ascii="Traditional Arabic" w:hAnsi="Traditional Arabic" w:cs="Traditional Arabic"/>
          <w:sz w:val="34"/>
          <w:szCs w:val="34"/>
          <w:rtl/>
          <w:lang w:bidi="ar-EG"/>
        </w:rPr>
        <w:t>ون امتيازَهم بكثرةِ الكذِبِ</w:t>
      </w:r>
      <w:r w:rsidR="00CE4663">
        <w:rPr>
          <w:rFonts w:ascii="Traditional Arabic" w:hAnsi="Traditional Arabic" w:cs="Traditional Arabic"/>
          <w:sz w:val="34"/>
          <w:szCs w:val="34"/>
          <w:rtl/>
          <w:lang w:bidi="ar-EG"/>
        </w:rPr>
        <w:t>،</w:t>
      </w:r>
      <w:r w:rsidR="00B05B4D" w:rsidRPr="00CE4663">
        <w:rPr>
          <w:rFonts w:ascii="Traditional Arabic" w:hAnsi="Traditional Arabic" w:cs="Traditional Arabic"/>
          <w:sz w:val="34"/>
          <w:szCs w:val="34"/>
          <w:rtl/>
          <w:lang w:bidi="ar-EG"/>
        </w:rPr>
        <w:t xml:space="preserve"> </w:t>
      </w:r>
      <w:r w:rsidR="004F30B6" w:rsidRPr="00CE4663">
        <w:rPr>
          <w:rFonts w:ascii="Traditional Arabic" w:hAnsi="Traditional Arabic" w:cs="Traditional Arabic"/>
          <w:sz w:val="34"/>
          <w:szCs w:val="34"/>
          <w:rtl/>
          <w:lang w:bidi="ar-EG"/>
        </w:rPr>
        <w:t xml:space="preserve">وقد سئل </w:t>
      </w:r>
      <w:r w:rsidR="00B05B4D" w:rsidRPr="00CE4663">
        <w:rPr>
          <w:rFonts w:ascii="Traditional Arabic" w:hAnsi="Traditional Arabic" w:cs="Traditional Arabic"/>
          <w:sz w:val="34"/>
          <w:szCs w:val="34"/>
          <w:rtl/>
          <w:lang w:bidi="ar-EG"/>
        </w:rPr>
        <w:t xml:space="preserve">مالكٌ عن الشِّيعَة </w:t>
      </w:r>
      <w:r w:rsidR="006101F9" w:rsidRPr="00CE4663">
        <w:rPr>
          <w:rFonts w:ascii="Traditional Arabic" w:hAnsi="Traditional Arabic" w:cs="Traditional Arabic"/>
          <w:sz w:val="34"/>
          <w:szCs w:val="34"/>
          <w:rtl/>
          <w:lang w:bidi="ar-EG"/>
        </w:rPr>
        <w:t xml:space="preserve">الاثنى </w:t>
      </w:r>
      <w:r w:rsidR="00B05B4D" w:rsidRPr="00CE4663">
        <w:rPr>
          <w:rFonts w:ascii="Traditional Arabic" w:hAnsi="Traditional Arabic" w:cs="Traditional Arabic"/>
          <w:sz w:val="34"/>
          <w:szCs w:val="34"/>
          <w:rtl/>
          <w:lang w:bidi="ar-EG"/>
        </w:rPr>
        <w:t>عشرية فقال:</w:t>
      </w:r>
      <w:r w:rsidR="00CE4663">
        <w:rPr>
          <w:rFonts w:ascii="Traditional Arabic" w:hAnsi="Traditional Arabic" w:cs="Traditional Arabic"/>
          <w:sz w:val="34"/>
          <w:szCs w:val="34"/>
          <w:rtl/>
          <w:lang w:bidi="ar-EG"/>
        </w:rPr>
        <w:t xml:space="preserve"> </w:t>
      </w:r>
      <w:r w:rsidR="00B05B4D" w:rsidRPr="00CE4663">
        <w:rPr>
          <w:rFonts w:ascii="Traditional Arabic" w:hAnsi="Traditional Arabic" w:cs="Traditional Arabic"/>
          <w:sz w:val="34"/>
          <w:szCs w:val="34"/>
          <w:rtl/>
          <w:lang w:bidi="ar-EG"/>
        </w:rPr>
        <w:t>لا تُكلَّمُهم</w:t>
      </w:r>
      <w:r w:rsidR="00CE4663">
        <w:rPr>
          <w:rFonts w:ascii="Traditional Arabic" w:hAnsi="Traditional Arabic" w:cs="Traditional Arabic"/>
          <w:sz w:val="34"/>
          <w:szCs w:val="34"/>
          <w:rtl/>
          <w:lang w:bidi="ar-EG"/>
        </w:rPr>
        <w:t>،</w:t>
      </w:r>
      <w:r w:rsidR="00B05B4D" w:rsidRPr="00CE4663">
        <w:rPr>
          <w:rFonts w:ascii="Traditional Arabic" w:hAnsi="Traditional Arabic" w:cs="Traditional Arabic"/>
          <w:sz w:val="34"/>
          <w:szCs w:val="34"/>
          <w:rtl/>
          <w:lang w:bidi="ar-EG"/>
        </w:rPr>
        <w:t xml:space="preserve"> ولا </w:t>
      </w:r>
      <w:r w:rsidR="006101F9" w:rsidRPr="00CE4663">
        <w:rPr>
          <w:rFonts w:ascii="Traditional Arabic" w:hAnsi="Traditional Arabic" w:cs="Traditional Arabic"/>
          <w:sz w:val="34"/>
          <w:szCs w:val="34"/>
          <w:rtl/>
          <w:lang w:bidi="ar-EG"/>
        </w:rPr>
        <w:t>ترو</w:t>
      </w:r>
      <w:r w:rsidR="00B05B4D" w:rsidRPr="00CE4663">
        <w:rPr>
          <w:rFonts w:ascii="Traditional Arabic" w:hAnsi="Traditional Arabic" w:cs="Traditional Arabic"/>
          <w:sz w:val="34"/>
          <w:szCs w:val="34"/>
          <w:rtl/>
          <w:lang w:bidi="ar-EG"/>
        </w:rPr>
        <w:t xml:space="preserve"> عنهم فإنَّهم يكذبون.</w:t>
      </w:r>
      <w:r w:rsidR="006C5C01" w:rsidRPr="00CE4663">
        <w:rPr>
          <w:rStyle w:val="a6"/>
          <w:rFonts w:ascii="Traditional Arabic" w:hAnsi="Traditional Arabic" w:cs="Traditional Arabic"/>
          <w:sz w:val="34"/>
          <w:szCs w:val="34"/>
          <w:rtl/>
          <w:lang w:bidi="ar-EG"/>
        </w:rPr>
        <w:footnoteReference w:id="255"/>
      </w:r>
      <w:r w:rsidR="00CE4663">
        <w:rPr>
          <w:rFonts w:ascii="Traditional Arabic" w:hAnsi="Traditional Arabic" w:cs="Traditional Arabic"/>
          <w:sz w:val="34"/>
          <w:szCs w:val="34"/>
          <w:rtl/>
          <w:lang w:bidi="ar-EG"/>
        </w:rPr>
        <w:t xml:space="preserve"> </w:t>
      </w:r>
      <w:r w:rsidR="004F30B6" w:rsidRPr="00CE4663">
        <w:rPr>
          <w:rFonts w:ascii="Traditional Arabic" w:hAnsi="Traditional Arabic" w:cs="Traditional Arabic"/>
          <w:sz w:val="34"/>
          <w:szCs w:val="34"/>
          <w:rtl/>
          <w:lang w:bidi="ar-EG"/>
        </w:rPr>
        <w:t>قال الشافعي</w:t>
      </w:r>
      <w:r w:rsidR="00CE4663">
        <w:rPr>
          <w:rFonts w:ascii="Traditional Arabic" w:hAnsi="Traditional Arabic" w:cs="Traditional Arabic"/>
          <w:sz w:val="34"/>
          <w:szCs w:val="34"/>
          <w:rtl/>
          <w:lang w:bidi="ar-EG"/>
        </w:rPr>
        <w:t xml:space="preserve">: </w:t>
      </w:r>
      <w:r w:rsidR="004F30B6" w:rsidRPr="00CE4663">
        <w:rPr>
          <w:rFonts w:ascii="Traditional Arabic" w:hAnsi="Traditional Arabic" w:cs="Traditional Arabic"/>
          <w:sz w:val="34"/>
          <w:szCs w:val="34"/>
          <w:rtl/>
          <w:lang w:bidi="ar-EG"/>
        </w:rPr>
        <w:t>تقبل شهادة أهل الأهواء ‌إلَّا ‌الخطَّابية من الرافضة</w:t>
      </w:r>
      <w:r w:rsidR="00CE4663">
        <w:rPr>
          <w:rFonts w:ascii="Traditional Arabic" w:hAnsi="Traditional Arabic" w:cs="Traditional Arabic"/>
          <w:sz w:val="34"/>
          <w:szCs w:val="34"/>
          <w:rtl/>
          <w:lang w:bidi="ar-EG"/>
        </w:rPr>
        <w:t>،</w:t>
      </w:r>
      <w:r w:rsidR="00A2579D" w:rsidRPr="00CE4663">
        <w:rPr>
          <w:rFonts w:ascii="Traditional Arabic" w:hAnsi="Traditional Arabic" w:cs="Traditional Arabic"/>
          <w:sz w:val="34"/>
          <w:szCs w:val="34"/>
          <w:rtl/>
          <w:lang w:bidi="ar-EG"/>
        </w:rPr>
        <w:t xml:space="preserve"> </w:t>
      </w:r>
      <w:r w:rsidR="004F30B6" w:rsidRPr="00CE4663">
        <w:rPr>
          <w:rFonts w:ascii="Traditional Arabic" w:hAnsi="Traditional Arabic" w:cs="Traditional Arabic"/>
          <w:sz w:val="34"/>
          <w:szCs w:val="34"/>
          <w:rtl/>
          <w:lang w:bidi="ar-EG"/>
        </w:rPr>
        <w:t>لأنهم ير</w:t>
      </w:r>
      <w:r w:rsidR="00A2579D" w:rsidRPr="00CE4663">
        <w:rPr>
          <w:rFonts w:ascii="Traditional Arabic" w:hAnsi="Traditional Arabic" w:cs="Traditional Arabic"/>
          <w:sz w:val="34"/>
          <w:szCs w:val="34"/>
          <w:rtl/>
          <w:lang w:bidi="ar-EG"/>
        </w:rPr>
        <w:t>َ</w:t>
      </w:r>
      <w:r w:rsidR="004F30B6" w:rsidRPr="00CE4663">
        <w:rPr>
          <w:rFonts w:ascii="Traditional Arabic" w:hAnsi="Traditional Arabic" w:cs="Traditional Arabic"/>
          <w:sz w:val="34"/>
          <w:szCs w:val="34"/>
          <w:rtl/>
          <w:lang w:bidi="ar-EG"/>
        </w:rPr>
        <w:t xml:space="preserve">ون الشهادة </w:t>
      </w:r>
      <w:r w:rsidR="004F30B6" w:rsidRPr="00CE4663">
        <w:rPr>
          <w:rFonts w:ascii="Traditional Arabic" w:hAnsi="Traditional Arabic" w:cs="Traditional Arabic"/>
          <w:sz w:val="34"/>
          <w:szCs w:val="34"/>
          <w:rtl/>
          <w:lang w:bidi="ar-EG"/>
        </w:rPr>
        <w:lastRenderedPageBreak/>
        <w:t>بالزور لموافقيهم في المذهب.</w:t>
      </w:r>
      <w:r w:rsidR="004F30B6" w:rsidRPr="00CE4663">
        <w:rPr>
          <w:rStyle w:val="a6"/>
          <w:rFonts w:ascii="Traditional Arabic" w:hAnsi="Traditional Arabic" w:cs="Traditional Arabic"/>
          <w:sz w:val="34"/>
          <w:szCs w:val="34"/>
          <w:rtl/>
          <w:lang w:bidi="ar-EG"/>
        </w:rPr>
        <w:footnoteReference w:id="256"/>
      </w:r>
      <w:r w:rsidR="00CE4663">
        <w:rPr>
          <w:rFonts w:ascii="Traditional Arabic" w:hAnsi="Traditional Arabic" w:cs="Traditional Arabic"/>
          <w:sz w:val="34"/>
          <w:szCs w:val="34"/>
          <w:rtl/>
          <w:lang w:bidi="ar-EG"/>
        </w:rPr>
        <w:t xml:space="preserve"> </w:t>
      </w:r>
      <w:r w:rsidR="00C37640" w:rsidRPr="00CE4663">
        <w:rPr>
          <w:rFonts w:ascii="Traditional Arabic" w:hAnsi="Traditional Arabic" w:cs="Traditional Arabic"/>
          <w:sz w:val="34"/>
          <w:szCs w:val="34"/>
          <w:rtl/>
          <w:lang w:bidi="ar-EG"/>
        </w:rPr>
        <w:t xml:space="preserve">قال </w:t>
      </w:r>
      <w:r w:rsidR="007D39AA" w:rsidRPr="00CE4663">
        <w:rPr>
          <w:rFonts w:ascii="Traditional Arabic" w:hAnsi="Traditional Arabic" w:cs="Traditional Arabic"/>
          <w:sz w:val="34"/>
          <w:szCs w:val="34"/>
          <w:rtl/>
          <w:lang w:bidi="ar-EG"/>
        </w:rPr>
        <w:t>شَرِيكُ بْنُ عَبْدِ اللَّهِ الْقَاضِي</w:t>
      </w:r>
      <w:r w:rsidR="00C37640"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C37640" w:rsidRPr="00CE4663">
        <w:rPr>
          <w:rFonts w:ascii="Traditional Arabic" w:hAnsi="Traditional Arabic" w:cs="Traditional Arabic"/>
          <w:sz w:val="34"/>
          <w:szCs w:val="34"/>
          <w:rtl/>
          <w:lang w:bidi="ar-EG"/>
        </w:rPr>
        <w:t>احمل العلم عن كل من ‌لقيتَ ‌إلَّا ‌الرافضة</w:t>
      </w:r>
      <w:r w:rsidR="0046080A">
        <w:rPr>
          <w:rFonts w:ascii="Traditional Arabic" w:hAnsi="Traditional Arabic" w:cs="Traditional Arabic"/>
          <w:sz w:val="34"/>
          <w:szCs w:val="34"/>
          <w:rtl/>
          <w:lang w:bidi="ar-EG"/>
        </w:rPr>
        <w:t>؛</w:t>
      </w:r>
      <w:r w:rsidR="00C37640" w:rsidRPr="00CE4663">
        <w:rPr>
          <w:rFonts w:ascii="Traditional Arabic" w:hAnsi="Traditional Arabic" w:cs="Traditional Arabic"/>
          <w:sz w:val="34"/>
          <w:szCs w:val="34"/>
          <w:rtl/>
          <w:lang w:bidi="ar-EG"/>
        </w:rPr>
        <w:t xml:space="preserve"> فإنهم يضعون الحديث ويتخذونه ديناً</w:t>
      </w:r>
      <w:r w:rsidR="00CE4663">
        <w:rPr>
          <w:rFonts w:ascii="Traditional Arabic" w:hAnsi="Traditional Arabic" w:cs="Traditional Arabic"/>
          <w:sz w:val="34"/>
          <w:szCs w:val="34"/>
          <w:rtl/>
          <w:lang w:bidi="ar-EG"/>
        </w:rPr>
        <w:t>.</w:t>
      </w:r>
      <w:r w:rsidR="00C37640" w:rsidRPr="00CE4663">
        <w:rPr>
          <w:rStyle w:val="a6"/>
          <w:rFonts w:ascii="Traditional Arabic" w:hAnsi="Traditional Arabic" w:cs="Traditional Arabic"/>
          <w:sz w:val="34"/>
          <w:szCs w:val="34"/>
          <w:rtl/>
          <w:lang w:bidi="ar-EG"/>
        </w:rPr>
        <w:footnoteReference w:id="257"/>
      </w:r>
      <w:r w:rsidR="00CE4663">
        <w:rPr>
          <w:rFonts w:ascii="Traditional Arabic" w:hAnsi="Traditional Arabic" w:cs="Traditional Arabic"/>
          <w:sz w:val="34"/>
          <w:szCs w:val="34"/>
          <w:rtl/>
          <w:lang w:bidi="ar-EG"/>
        </w:rPr>
        <w:t xml:space="preserve"> </w:t>
      </w:r>
      <w:r w:rsidR="00820A4A" w:rsidRPr="00CE4663">
        <w:rPr>
          <w:rFonts w:ascii="Traditional Arabic" w:hAnsi="Traditional Arabic" w:cs="Traditional Arabic"/>
          <w:sz w:val="34"/>
          <w:szCs w:val="34"/>
          <w:rtl/>
          <w:lang w:bidi="ar-EG"/>
        </w:rPr>
        <w:t>قال الذهبي</w:t>
      </w:r>
      <w:r w:rsidR="00CE4663">
        <w:rPr>
          <w:rFonts w:ascii="Traditional Arabic" w:hAnsi="Traditional Arabic" w:cs="Traditional Arabic"/>
          <w:sz w:val="34"/>
          <w:szCs w:val="34"/>
          <w:rtl/>
          <w:lang w:bidi="ar-EG"/>
        </w:rPr>
        <w:t xml:space="preserve">: </w:t>
      </w:r>
      <w:r w:rsidR="00820A4A" w:rsidRPr="00CE4663">
        <w:rPr>
          <w:rFonts w:ascii="Traditional Arabic" w:hAnsi="Traditional Arabic" w:cs="Traditional Arabic"/>
          <w:sz w:val="34"/>
          <w:szCs w:val="34"/>
          <w:rtl/>
          <w:lang w:bidi="ar-EG"/>
        </w:rPr>
        <w:t>البدعة الكبرى</w:t>
      </w:r>
      <w:r w:rsidR="00CE4663">
        <w:rPr>
          <w:rFonts w:ascii="Traditional Arabic" w:hAnsi="Traditional Arabic" w:cs="Traditional Arabic"/>
          <w:sz w:val="34"/>
          <w:szCs w:val="34"/>
          <w:rtl/>
          <w:lang w:bidi="ar-EG"/>
        </w:rPr>
        <w:t>،</w:t>
      </w:r>
      <w:r w:rsidR="00820A4A" w:rsidRPr="00CE4663">
        <w:rPr>
          <w:rFonts w:ascii="Traditional Arabic" w:hAnsi="Traditional Arabic" w:cs="Traditional Arabic"/>
          <w:sz w:val="34"/>
          <w:szCs w:val="34"/>
          <w:rtl/>
          <w:lang w:bidi="ar-EG"/>
        </w:rPr>
        <w:t xml:space="preserve"> كالرفض الكامل والغلوّ فيه</w:t>
      </w:r>
      <w:r w:rsidR="00CE4663">
        <w:rPr>
          <w:rFonts w:ascii="Traditional Arabic" w:hAnsi="Traditional Arabic" w:cs="Traditional Arabic"/>
          <w:sz w:val="34"/>
          <w:szCs w:val="34"/>
          <w:rtl/>
          <w:lang w:bidi="ar-EG"/>
        </w:rPr>
        <w:t>،</w:t>
      </w:r>
      <w:r w:rsidR="00820A4A" w:rsidRPr="00CE4663">
        <w:rPr>
          <w:rFonts w:ascii="Traditional Arabic" w:hAnsi="Traditional Arabic" w:cs="Traditional Arabic"/>
          <w:sz w:val="34"/>
          <w:szCs w:val="34"/>
          <w:rtl/>
          <w:lang w:bidi="ar-EG"/>
        </w:rPr>
        <w:t xml:space="preserve"> والحطُّ على أبي بكر وعمر رضي الله عنهما</w:t>
      </w:r>
      <w:r w:rsidR="00CE4663">
        <w:rPr>
          <w:rFonts w:ascii="Traditional Arabic" w:hAnsi="Traditional Arabic" w:cs="Traditional Arabic"/>
          <w:sz w:val="34"/>
          <w:szCs w:val="34"/>
          <w:rtl/>
          <w:lang w:bidi="ar-EG"/>
        </w:rPr>
        <w:t>،</w:t>
      </w:r>
      <w:r w:rsidR="00820A4A" w:rsidRPr="00CE4663">
        <w:rPr>
          <w:rFonts w:ascii="Traditional Arabic" w:hAnsi="Traditional Arabic" w:cs="Traditional Arabic"/>
          <w:sz w:val="34"/>
          <w:szCs w:val="34"/>
          <w:rtl/>
          <w:lang w:bidi="ar-EG"/>
        </w:rPr>
        <w:t xml:space="preserve"> والدعاء إلى ذلك</w:t>
      </w:r>
      <w:r w:rsidR="00CE4663">
        <w:rPr>
          <w:rFonts w:ascii="Traditional Arabic" w:hAnsi="Traditional Arabic" w:cs="Traditional Arabic"/>
          <w:sz w:val="34"/>
          <w:szCs w:val="34"/>
          <w:rtl/>
          <w:lang w:bidi="ar-EG"/>
        </w:rPr>
        <w:t>،</w:t>
      </w:r>
      <w:r w:rsidR="00820A4A" w:rsidRPr="00CE4663">
        <w:rPr>
          <w:rFonts w:ascii="Traditional Arabic" w:hAnsi="Traditional Arabic" w:cs="Traditional Arabic"/>
          <w:sz w:val="34"/>
          <w:szCs w:val="34"/>
          <w:rtl/>
          <w:lang w:bidi="ar-EG"/>
        </w:rPr>
        <w:t xml:space="preserve"> </w:t>
      </w:r>
      <w:r w:rsidR="009C0E28" w:rsidRPr="00CE4663">
        <w:rPr>
          <w:rFonts w:ascii="Traditional Arabic" w:hAnsi="Traditional Arabic" w:cs="Traditional Arabic"/>
          <w:sz w:val="34"/>
          <w:szCs w:val="34"/>
          <w:rtl/>
          <w:lang w:bidi="ar-EG"/>
        </w:rPr>
        <w:t>فهذا</w:t>
      </w:r>
      <w:r w:rsidR="00820A4A" w:rsidRPr="00CE4663">
        <w:rPr>
          <w:rFonts w:ascii="Traditional Arabic" w:hAnsi="Traditional Arabic" w:cs="Traditional Arabic"/>
          <w:sz w:val="34"/>
          <w:szCs w:val="34"/>
          <w:rtl/>
          <w:lang w:bidi="ar-EG"/>
        </w:rPr>
        <w:t xml:space="preserve"> النوع لا يُحتج بهم</w:t>
      </w:r>
      <w:r w:rsidR="00CE4663">
        <w:rPr>
          <w:rFonts w:ascii="Traditional Arabic" w:hAnsi="Traditional Arabic" w:cs="Traditional Arabic"/>
          <w:sz w:val="34"/>
          <w:szCs w:val="34"/>
          <w:rtl/>
          <w:lang w:bidi="ar-EG"/>
        </w:rPr>
        <w:t>،</w:t>
      </w:r>
      <w:r w:rsidR="00820A4A" w:rsidRPr="00CE4663">
        <w:rPr>
          <w:rFonts w:ascii="Traditional Arabic" w:hAnsi="Traditional Arabic" w:cs="Traditional Arabic"/>
          <w:sz w:val="34"/>
          <w:szCs w:val="34"/>
          <w:rtl/>
          <w:lang w:bidi="ar-EG"/>
        </w:rPr>
        <w:t xml:space="preserve"> ولا كرامة.</w:t>
      </w:r>
      <w:r w:rsidR="00DF3434" w:rsidRPr="00CE4663">
        <w:rPr>
          <w:rStyle w:val="a6"/>
          <w:rFonts w:ascii="Traditional Arabic" w:hAnsi="Traditional Arabic" w:cs="Traditional Arabic"/>
          <w:sz w:val="34"/>
          <w:szCs w:val="34"/>
          <w:rtl/>
          <w:lang w:bidi="ar-EG"/>
        </w:rPr>
        <w:footnoteReference w:id="258"/>
      </w:r>
      <w:r w:rsidR="00CE4663">
        <w:rPr>
          <w:rFonts w:ascii="Traditional Arabic" w:hAnsi="Traditional Arabic" w:cs="Traditional Arabic"/>
          <w:sz w:val="34"/>
          <w:szCs w:val="34"/>
          <w:rtl/>
          <w:lang w:bidi="ar-EG"/>
        </w:rPr>
        <w:t xml:space="preserve"> </w:t>
      </w:r>
    </w:p>
    <w:p w14:paraId="198EBAC9" w14:textId="77777777" w:rsidR="00FE58A3" w:rsidRPr="00CE4663" w:rsidRDefault="00FE58A3" w:rsidP="0030680A">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تنبيه مهم:</w:t>
      </w:r>
    </w:p>
    <w:p w14:paraId="13A05FC7" w14:textId="77777777" w:rsidR="003D062C" w:rsidRPr="00CE4663" w:rsidRDefault="00353C3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لا بد أن يُعلم أنَّ البدعة التي يُحكم أنها مكفّرة لابد أن يكون متفقاً عليها </w:t>
      </w:r>
      <w:r w:rsidR="009C0E28" w:rsidRPr="00CE4663">
        <w:rPr>
          <w:rFonts w:ascii="Traditional Arabic" w:hAnsi="Traditional Arabic" w:cs="Traditional Arabic"/>
          <w:sz w:val="34"/>
          <w:szCs w:val="34"/>
          <w:rtl/>
          <w:lang w:bidi="ar-EG"/>
        </w:rPr>
        <w:t xml:space="preserve">بحسب </w:t>
      </w:r>
      <w:r w:rsidRPr="00CE4663">
        <w:rPr>
          <w:rFonts w:ascii="Traditional Arabic" w:hAnsi="Traditional Arabic" w:cs="Traditional Arabic"/>
          <w:sz w:val="34"/>
          <w:szCs w:val="34"/>
          <w:rtl/>
          <w:lang w:bidi="ar-EG"/>
        </w:rPr>
        <w:t>قواعد جمهور الأئمة، لئلا يُفتح الباب لرمي الرواة ببدعٍ لم تصل إلى حد البدع المكفّرة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FE58A3" w:rsidRPr="00CE4663">
        <w:rPr>
          <w:rFonts w:ascii="Traditional Arabic" w:hAnsi="Traditional Arabic" w:cs="Traditional Arabic"/>
          <w:sz w:val="34"/>
          <w:szCs w:val="34"/>
          <w:rtl/>
          <w:lang w:bidi="ar-EG"/>
        </w:rPr>
        <w:t>قال ابن حجر:</w:t>
      </w:r>
      <w:r w:rsidR="00CE4663">
        <w:rPr>
          <w:rFonts w:ascii="Traditional Arabic" w:hAnsi="Traditional Arabic" w:cs="Traditional Arabic"/>
          <w:sz w:val="34"/>
          <w:szCs w:val="34"/>
          <w:rtl/>
          <w:lang w:bidi="ar-EG"/>
        </w:rPr>
        <w:t xml:space="preserve"> </w:t>
      </w:r>
      <w:r w:rsidR="00FE58A3" w:rsidRPr="00CE4663">
        <w:rPr>
          <w:rFonts w:ascii="Traditional Arabic" w:hAnsi="Traditional Arabic" w:cs="Traditional Arabic"/>
          <w:sz w:val="34"/>
          <w:szCs w:val="34"/>
          <w:rtl/>
          <w:lang w:bidi="ar-EG"/>
        </w:rPr>
        <w:t xml:space="preserve">والتحقيق: أنه لا يُردّ كل </w:t>
      </w:r>
      <w:r w:rsidR="001474DB" w:rsidRPr="00CE4663">
        <w:rPr>
          <w:rFonts w:ascii="Traditional Arabic" w:hAnsi="Traditional Arabic" w:cs="Traditional Arabic"/>
          <w:sz w:val="34"/>
          <w:szCs w:val="34"/>
          <w:rtl/>
          <w:lang w:bidi="ar-EG"/>
        </w:rPr>
        <w:t>مكفَّ</w:t>
      </w:r>
      <w:r w:rsidR="00FE58A3" w:rsidRPr="00CE4663">
        <w:rPr>
          <w:rFonts w:ascii="Traditional Arabic" w:hAnsi="Traditional Arabic" w:cs="Traditional Arabic"/>
          <w:sz w:val="34"/>
          <w:szCs w:val="34"/>
          <w:rtl/>
          <w:lang w:bidi="ar-EG"/>
        </w:rPr>
        <w:t>ر ببدعته</w:t>
      </w:r>
      <w:r w:rsidR="0046080A">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لأن</w:t>
      </w:r>
      <w:r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كل طائفة تد</w:t>
      </w:r>
      <w:r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عي أن</w:t>
      </w:r>
      <w:r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مخالفيها مبتدعة، وقد تبالغ فتكفِّر مخالفها</w:t>
      </w:r>
      <w:r w:rsid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فلو أخذ</w:t>
      </w:r>
      <w:r w:rsidR="001474DB" w:rsidRPr="00CE4663">
        <w:rPr>
          <w:rFonts w:ascii="Traditional Arabic" w:hAnsi="Traditional Arabic" w:cs="Traditional Arabic"/>
          <w:sz w:val="34"/>
          <w:szCs w:val="34"/>
          <w:rtl/>
          <w:lang w:bidi="ar-EG"/>
        </w:rPr>
        <w:t xml:space="preserve"> </w:t>
      </w:r>
      <w:r w:rsidR="00FE58A3" w:rsidRPr="00CE4663">
        <w:rPr>
          <w:rFonts w:ascii="Traditional Arabic" w:hAnsi="Traditional Arabic" w:cs="Traditional Arabic"/>
          <w:sz w:val="34"/>
          <w:szCs w:val="34"/>
          <w:rtl/>
          <w:lang w:bidi="ar-EG"/>
        </w:rPr>
        <w:t>ذلك على الإطلاق؛ لاستلزم تكفير جميع الطوائف، فالمعتمد أن</w:t>
      </w:r>
      <w:r w:rsidR="001474DB"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الذي ت</w:t>
      </w:r>
      <w:r w:rsidR="001474DB"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رد روايته</w:t>
      </w:r>
      <w:r w:rsidR="001474DB" w:rsidRPr="00CE4663">
        <w:rPr>
          <w:rFonts w:ascii="Traditional Arabic" w:hAnsi="Traditional Arabic" w:cs="Traditional Arabic"/>
          <w:sz w:val="34"/>
          <w:szCs w:val="34"/>
          <w:rtl/>
          <w:lang w:bidi="ar-EG"/>
        </w:rPr>
        <w:t xml:space="preserve"> </w:t>
      </w:r>
      <w:r w:rsidR="00FE58A3" w:rsidRPr="00CE4663">
        <w:rPr>
          <w:rFonts w:ascii="Traditional Arabic" w:hAnsi="Traditional Arabic" w:cs="Traditional Arabic"/>
          <w:sz w:val="34"/>
          <w:szCs w:val="34"/>
          <w:rtl/>
          <w:lang w:bidi="ar-EG"/>
        </w:rPr>
        <w:t>من أنكر أمرا</w:t>
      </w:r>
      <w:r w:rsidR="001474DB"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متواترا</w:t>
      </w:r>
      <w:r w:rsidR="001474DB"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من</w:t>
      </w:r>
      <w:r w:rsidR="001474DB" w:rsidRPr="00CE4663">
        <w:rPr>
          <w:rFonts w:ascii="Traditional Arabic" w:hAnsi="Traditional Arabic" w:cs="Traditional Arabic"/>
          <w:sz w:val="34"/>
          <w:szCs w:val="34"/>
          <w:rtl/>
          <w:lang w:bidi="ar-EG"/>
        </w:rPr>
        <w:t xml:space="preserve"> </w:t>
      </w:r>
      <w:r w:rsidR="00FE58A3" w:rsidRPr="00CE4663">
        <w:rPr>
          <w:rFonts w:ascii="Traditional Arabic" w:hAnsi="Traditional Arabic" w:cs="Traditional Arabic"/>
          <w:sz w:val="34"/>
          <w:szCs w:val="34"/>
          <w:rtl/>
          <w:lang w:bidi="ar-EG"/>
        </w:rPr>
        <w:t>الشرع</w:t>
      </w:r>
      <w:r w:rsid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معلوما</w:t>
      </w:r>
      <w:r w:rsidR="001474DB" w:rsidRPr="00CE4663">
        <w:rPr>
          <w:rFonts w:ascii="Traditional Arabic" w:hAnsi="Traditional Arabic" w:cs="Traditional Arabic"/>
          <w:sz w:val="34"/>
          <w:szCs w:val="34"/>
          <w:rtl/>
          <w:lang w:bidi="ar-EG"/>
        </w:rPr>
        <w:t>ً</w:t>
      </w:r>
      <w:r w:rsidR="00FE58A3" w:rsidRPr="00CE4663">
        <w:rPr>
          <w:rFonts w:ascii="Traditional Arabic" w:hAnsi="Traditional Arabic" w:cs="Traditional Arabic"/>
          <w:sz w:val="34"/>
          <w:szCs w:val="34"/>
          <w:rtl/>
          <w:lang w:bidi="ar-EG"/>
        </w:rPr>
        <w:t xml:space="preserve"> من الدين بالضرورة، وكذا من اعتقد عكسه</w:t>
      </w:r>
      <w:r w:rsidR="00CE4663">
        <w:rPr>
          <w:rFonts w:ascii="Traditional Arabic" w:hAnsi="Traditional Arabic" w:cs="Traditional Arabic"/>
          <w:sz w:val="34"/>
          <w:szCs w:val="34"/>
          <w:rtl/>
          <w:lang w:bidi="ar-EG"/>
        </w:rPr>
        <w:t>.</w:t>
      </w:r>
      <w:r w:rsidR="00FE58A3" w:rsidRPr="00CE4663">
        <w:rPr>
          <w:rStyle w:val="a6"/>
          <w:rFonts w:ascii="Traditional Arabic" w:hAnsi="Traditional Arabic" w:cs="Traditional Arabic"/>
          <w:sz w:val="34"/>
          <w:szCs w:val="34"/>
          <w:rtl/>
          <w:lang w:bidi="ar-EG"/>
        </w:rPr>
        <w:footnoteReference w:id="259"/>
      </w:r>
      <w:r w:rsid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القسم الثاني</w:t>
      </w:r>
      <w:r w:rsidR="00CE4663">
        <w:rPr>
          <w:rFonts w:ascii="Traditional Arabic" w:hAnsi="Traditional Arabic" w:cs="Traditional Arabic"/>
          <w:sz w:val="34"/>
          <w:szCs w:val="34"/>
          <w:rtl/>
          <w:lang w:bidi="ar-EG"/>
        </w:rPr>
        <w:t xml:space="preserve">: </w:t>
      </w:r>
      <w:r w:rsidR="00082E9A" w:rsidRPr="00CE4663">
        <w:rPr>
          <w:rFonts w:ascii="Traditional Arabic" w:hAnsi="Traditional Arabic" w:cs="Traditional Arabic"/>
          <w:sz w:val="34"/>
          <w:szCs w:val="34"/>
          <w:rtl/>
          <w:lang w:bidi="ar-EG"/>
        </w:rPr>
        <w:t xml:space="preserve">وهي البدع التي </w:t>
      </w:r>
      <w:r w:rsidR="00373DB1" w:rsidRPr="00CE4663">
        <w:rPr>
          <w:rFonts w:ascii="Traditional Arabic" w:hAnsi="Traditional Arabic" w:cs="Traditional Arabic"/>
          <w:sz w:val="34"/>
          <w:szCs w:val="34"/>
          <w:rtl/>
          <w:lang w:bidi="ar-EG"/>
        </w:rPr>
        <w:t>أ</w:t>
      </w:r>
      <w:r w:rsidR="009C0E28" w:rsidRPr="00CE4663">
        <w:rPr>
          <w:rFonts w:ascii="Traditional Arabic" w:hAnsi="Traditional Arabic" w:cs="Traditional Arabic"/>
          <w:sz w:val="34"/>
          <w:szCs w:val="34"/>
          <w:rtl/>
          <w:lang w:bidi="ar-EG"/>
        </w:rPr>
        <w:t>ُ</w:t>
      </w:r>
      <w:r w:rsidR="00ED03D9" w:rsidRPr="00CE4663">
        <w:rPr>
          <w:rFonts w:ascii="Traditional Arabic" w:hAnsi="Traditional Arabic" w:cs="Traditional Arabic"/>
          <w:sz w:val="34"/>
          <w:szCs w:val="34"/>
          <w:rtl/>
          <w:lang w:bidi="ar-EG"/>
        </w:rPr>
        <w:t>حدثت في الد</w:t>
      </w:r>
      <w:r w:rsidR="0003181F" w:rsidRPr="00CE4663">
        <w:rPr>
          <w:rFonts w:ascii="Traditional Arabic" w:hAnsi="Traditional Arabic" w:cs="Traditional Arabic"/>
          <w:sz w:val="34"/>
          <w:szCs w:val="34"/>
          <w:rtl/>
          <w:lang w:bidi="ar-EG"/>
        </w:rPr>
        <w:t>ِ</w:t>
      </w:r>
      <w:r w:rsidR="00ED03D9" w:rsidRPr="00CE4663">
        <w:rPr>
          <w:rFonts w:ascii="Traditional Arabic" w:hAnsi="Traditional Arabic" w:cs="Traditional Arabic"/>
          <w:sz w:val="34"/>
          <w:szCs w:val="34"/>
          <w:rtl/>
          <w:lang w:bidi="ar-EG"/>
        </w:rPr>
        <w:t>ين</w:t>
      </w:r>
      <w:r w:rsidR="00CE4663">
        <w:rPr>
          <w:rFonts w:ascii="Traditional Arabic" w:hAnsi="Traditional Arabic" w:cs="Traditional Arabic"/>
          <w:sz w:val="34"/>
          <w:szCs w:val="34"/>
          <w:rtl/>
          <w:lang w:bidi="ar-EG"/>
        </w:rPr>
        <w:t>،</w:t>
      </w:r>
      <w:r w:rsidR="00373DB1" w:rsidRPr="00CE4663">
        <w:rPr>
          <w:rFonts w:ascii="Traditional Arabic" w:hAnsi="Traditional Arabic" w:cs="Traditional Arabic"/>
          <w:sz w:val="34"/>
          <w:szCs w:val="34"/>
          <w:rtl/>
          <w:lang w:bidi="ar-EG"/>
        </w:rPr>
        <w:t xml:space="preserve"> ولكنها بدع مفسِّقة</w:t>
      </w:r>
      <w:r w:rsidR="00CE4663">
        <w:rPr>
          <w:rFonts w:ascii="Traditional Arabic" w:hAnsi="Traditional Arabic" w:cs="Traditional Arabic"/>
          <w:sz w:val="34"/>
          <w:szCs w:val="34"/>
          <w:rtl/>
          <w:lang w:bidi="ar-EG"/>
        </w:rPr>
        <w:t>،</w:t>
      </w:r>
      <w:r w:rsidR="00373DB1"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 xml:space="preserve">لم تصل </w:t>
      </w:r>
      <w:r w:rsidR="00373DB1" w:rsidRPr="00CE4663">
        <w:rPr>
          <w:rFonts w:ascii="Traditional Arabic" w:hAnsi="Traditional Arabic" w:cs="Traditional Arabic"/>
          <w:sz w:val="34"/>
          <w:szCs w:val="34"/>
          <w:rtl/>
          <w:lang w:bidi="ar-EG"/>
        </w:rPr>
        <w:t>إل</w:t>
      </w:r>
      <w:r w:rsidR="00ED03D9" w:rsidRPr="00CE4663">
        <w:rPr>
          <w:rFonts w:ascii="Traditional Arabic" w:hAnsi="Traditional Arabic" w:cs="Traditional Arabic"/>
          <w:sz w:val="34"/>
          <w:szCs w:val="34"/>
          <w:rtl/>
          <w:lang w:bidi="ar-EG"/>
        </w:rPr>
        <w:t>ى حد الكفر</w:t>
      </w:r>
      <w:r w:rsidR="00CE4663">
        <w:rPr>
          <w:rFonts w:ascii="Traditional Arabic" w:hAnsi="Traditional Arabic" w:cs="Traditional Arabic"/>
          <w:sz w:val="34"/>
          <w:szCs w:val="34"/>
          <w:rtl/>
          <w:lang w:bidi="ar-EG"/>
        </w:rPr>
        <w:t>،</w:t>
      </w:r>
      <w:r w:rsidR="00373DB1"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ومن تلك البدع</w:t>
      </w:r>
      <w:r w:rsidR="00CE4663">
        <w:rPr>
          <w:rFonts w:ascii="Traditional Arabic" w:hAnsi="Traditional Arabic" w:cs="Traditional Arabic"/>
          <w:sz w:val="34"/>
          <w:szCs w:val="34"/>
          <w:rtl/>
          <w:lang w:bidi="ar-EG"/>
        </w:rPr>
        <w:t>:</w:t>
      </w:r>
      <w:r w:rsidR="00373DB1"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بدع الخوا</w:t>
      </w:r>
      <w:r w:rsidR="00373DB1" w:rsidRPr="00CE4663">
        <w:rPr>
          <w:rFonts w:ascii="Traditional Arabic" w:hAnsi="Traditional Arabic" w:cs="Traditional Arabic"/>
          <w:sz w:val="34"/>
          <w:szCs w:val="34"/>
          <w:rtl/>
          <w:lang w:bidi="ar-EG"/>
        </w:rPr>
        <w:t>ر</w:t>
      </w:r>
      <w:r w:rsidR="00ED03D9" w:rsidRPr="00CE4663">
        <w:rPr>
          <w:rFonts w:ascii="Traditional Arabic" w:hAnsi="Traditional Arabic" w:cs="Traditional Arabic"/>
          <w:sz w:val="34"/>
          <w:szCs w:val="34"/>
          <w:rtl/>
          <w:lang w:bidi="ar-EG"/>
        </w:rPr>
        <w:t>ج</w:t>
      </w:r>
      <w:r w:rsidR="00CE4663">
        <w:rPr>
          <w:rFonts w:ascii="Traditional Arabic" w:hAnsi="Traditional Arabic" w:cs="Traditional Arabic"/>
          <w:sz w:val="34"/>
          <w:szCs w:val="34"/>
          <w:rtl/>
          <w:lang w:bidi="ar-EG"/>
        </w:rPr>
        <w:t>،</w:t>
      </w:r>
      <w:r w:rsidR="00595061" w:rsidRPr="00CE4663">
        <w:rPr>
          <w:rFonts w:ascii="Traditional Arabic" w:hAnsi="Traditional Arabic" w:cs="Traditional Arabic"/>
          <w:sz w:val="34"/>
          <w:szCs w:val="34"/>
          <w:rtl/>
          <w:lang w:bidi="ar-EG"/>
        </w:rPr>
        <w:t xml:space="preserve"> </w:t>
      </w:r>
      <w:r w:rsidR="00373DB1" w:rsidRPr="00CE4663">
        <w:rPr>
          <w:rFonts w:ascii="Traditional Arabic" w:hAnsi="Traditional Arabic" w:cs="Traditional Arabic"/>
          <w:sz w:val="34"/>
          <w:szCs w:val="34"/>
          <w:rtl/>
          <w:lang w:bidi="ar-EG"/>
        </w:rPr>
        <w:t>وبدع</w:t>
      </w:r>
      <w:r w:rsidR="00ED03D9" w:rsidRPr="00CE4663">
        <w:rPr>
          <w:rFonts w:ascii="Traditional Arabic" w:hAnsi="Traditional Arabic" w:cs="Traditional Arabic"/>
          <w:sz w:val="34"/>
          <w:szCs w:val="34"/>
          <w:rtl/>
          <w:lang w:bidi="ar-EG"/>
        </w:rPr>
        <w:t xml:space="preserve"> </w:t>
      </w:r>
      <w:r w:rsidR="00373DB1" w:rsidRPr="00CE4663">
        <w:rPr>
          <w:rFonts w:ascii="Traditional Arabic" w:hAnsi="Traditional Arabic" w:cs="Traditional Arabic"/>
          <w:sz w:val="34"/>
          <w:szCs w:val="34"/>
          <w:rtl/>
          <w:lang w:bidi="ar-EG"/>
        </w:rPr>
        <w:t>المعتز</w:t>
      </w:r>
      <w:r w:rsidR="00ED03D9" w:rsidRPr="00CE4663">
        <w:rPr>
          <w:rFonts w:ascii="Traditional Arabic" w:hAnsi="Traditional Arabic" w:cs="Traditional Arabic"/>
          <w:sz w:val="34"/>
          <w:szCs w:val="34"/>
          <w:rtl/>
          <w:lang w:bidi="ar-EG"/>
        </w:rPr>
        <w:t>ل</w:t>
      </w:r>
      <w:r w:rsidR="00373DB1"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w:t>
      </w:r>
      <w:r w:rsidR="00595061" w:rsidRPr="00CE4663">
        <w:rPr>
          <w:rFonts w:ascii="Traditional Arabic" w:hAnsi="Traditional Arabic" w:cs="Traditional Arabic"/>
          <w:sz w:val="34"/>
          <w:szCs w:val="34"/>
          <w:rtl/>
          <w:lang w:bidi="ar-EG"/>
        </w:rPr>
        <w:t xml:space="preserve"> وبدع المتشيِّعة</w:t>
      </w:r>
      <w:r w:rsidR="00371810"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371810" w:rsidRPr="00CE4663">
        <w:rPr>
          <w:rFonts w:ascii="Traditional Arabic" w:hAnsi="Traditional Arabic" w:cs="Traditional Arabic"/>
          <w:sz w:val="34"/>
          <w:szCs w:val="34"/>
          <w:rtl/>
          <w:lang w:bidi="ar-EG"/>
        </w:rPr>
        <w:t>و</w:t>
      </w:r>
      <w:r w:rsidR="00ED03D9" w:rsidRPr="00CE4663">
        <w:rPr>
          <w:rFonts w:ascii="Traditional Arabic" w:hAnsi="Traditional Arabic" w:cs="Traditional Arabic"/>
          <w:sz w:val="34"/>
          <w:szCs w:val="34"/>
          <w:rtl/>
          <w:lang w:bidi="ar-EG"/>
        </w:rPr>
        <w:t xml:space="preserve">مثل هذا القسم من </w:t>
      </w:r>
      <w:r w:rsidR="00371810" w:rsidRPr="00CE4663">
        <w:rPr>
          <w:rFonts w:ascii="Traditional Arabic" w:hAnsi="Traditional Arabic" w:cs="Traditional Arabic"/>
          <w:sz w:val="34"/>
          <w:szCs w:val="34"/>
          <w:rtl/>
          <w:lang w:bidi="ar-EG"/>
        </w:rPr>
        <w:t>أ</w:t>
      </w:r>
      <w:r w:rsidR="00ED03D9" w:rsidRPr="00CE4663">
        <w:rPr>
          <w:rFonts w:ascii="Traditional Arabic" w:hAnsi="Traditional Arabic" w:cs="Traditional Arabic"/>
          <w:sz w:val="34"/>
          <w:szCs w:val="34"/>
          <w:rtl/>
          <w:lang w:bidi="ar-EG"/>
        </w:rPr>
        <w:t xml:space="preserve">هل </w:t>
      </w:r>
      <w:r w:rsidR="00371810" w:rsidRPr="00CE4663">
        <w:rPr>
          <w:rFonts w:ascii="Traditional Arabic" w:hAnsi="Traditional Arabic" w:cs="Traditional Arabic"/>
          <w:sz w:val="34"/>
          <w:szCs w:val="34"/>
          <w:rtl/>
          <w:lang w:bidi="ar-EG"/>
        </w:rPr>
        <w:t>الب</w:t>
      </w:r>
      <w:r w:rsidR="00ED03D9" w:rsidRPr="00CE4663">
        <w:rPr>
          <w:rFonts w:ascii="Traditional Arabic" w:hAnsi="Traditional Arabic" w:cs="Traditional Arabic"/>
          <w:sz w:val="34"/>
          <w:szCs w:val="34"/>
          <w:rtl/>
          <w:lang w:bidi="ar-EG"/>
        </w:rPr>
        <w:t>دع</w:t>
      </w:r>
      <w:r w:rsidR="00371810"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فعمل</w:t>
      </w:r>
      <w:r w:rsidR="005B10C2" w:rsidRPr="00CE4663">
        <w:rPr>
          <w:rFonts w:ascii="Traditional Arabic" w:hAnsi="Traditional Arabic" w:cs="Traditional Arabic"/>
          <w:sz w:val="34"/>
          <w:szCs w:val="34"/>
          <w:rtl/>
          <w:lang w:bidi="ar-EG"/>
        </w:rPr>
        <w:t xml:space="preserve"> أ</w:t>
      </w:r>
      <w:r w:rsidR="00ED03D9" w:rsidRPr="00CE4663">
        <w:rPr>
          <w:rFonts w:ascii="Traditional Arabic" w:hAnsi="Traditional Arabic" w:cs="Traditional Arabic"/>
          <w:sz w:val="34"/>
          <w:szCs w:val="34"/>
          <w:rtl/>
          <w:lang w:bidi="ar-EG"/>
        </w:rPr>
        <w:t xml:space="preserve">هل الحديث </w:t>
      </w:r>
      <w:r w:rsidR="00526E08" w:rsidRPr="00CE4663">
        <w:rPr>
          <w:rFonts w:ascii="Traditional Arabic" w:hAnsi="Traditional Arabic" w:cs="Traditional Arabic"/>
          <w:sz w:val="34"/>
          <w:szCs w:val="34"/>
          <w:rtl/>
          <w:lang w:bidi="ar-EG"/>
        </w:rPr>
        <w:t>على قبول مروياتهم</w:t>
      </w:r>
      <w:r w:rsidR="00CE4663">
        <w:rPr>
          <w:rFonts w:ascii="Traditional Arabic" w:hAnsi="Traditional Arabic" w:cs="Traditional Arabic"/>
          <w:sz w:val="34"/>
          <w:szCs w:val="34"/>
          <w:rtl/>
          <w:lang w:bidi="ar-EG"/>
        </w:rPr>
        <w:t>،</w:t>
      </w:r>
      <w:r w:rsidR="00526E08"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 xml:space="preserve">وذلك لصدق </w:t>
      </w:r>
      <w:r w:rsidR="00526E08" w:rsidRPr="00CE4663">
        <w:rPr>
          <w:rFonts w:ascii="Traditional Arabic" w:hAnsi="Traditional Arabic" w:cs="Traditional Arabic"/>
          <w:sz w:val="34"/>
          <w:szCs w:val="34"/>
          <w:rtl/>
          <w:lang w:bidi="ar-EG"/>
        </w:rPr>
        <w:t>لهج</w:t>
      </w:r>
      <w:r w:rsidR="00ED03D9" w:rsidRPr="00CE4663">
        <w:rPr>
          <w:rFonts w:ascii="Traditional Arabic" w:hAnsi="Traditional Arabic" w:cs="Traditional Arabic"/>
          <w:sz w:val="34"/>
          <w:szCs w:val="34"/>
          <w:rtl/>
          <w:lang w:bidi="ar-EG"/>
        </w:rPr>
        <w:t>تهم</w:t>
      </w:r>
      <w:r w:rsidR="00CE4663">
        <w:rPr>
          <w:rFonts w:ascii="Traditional Arabic" w:hAnsi="Traditional Arabic" w:cs="Traditional Arabic"/>
          <w:sz w:val="34"/>
          <w:szCs w:val="34"/>
          <w:rtl/>
          <w:lang w:bidi="ar-EG"/>
        </w:rPr>
        <w:t>،</w:t>
      </w:r>
      <w:r w:rsidR="00526E08" w:rsidRPr="00CE4663">
        <w:rPr>
          <w:rFonts w:ascii="Traditional Arabic" w:hAnsi="Traditional Arabic" w:cs="Traditional Arabic"/>
          <w:sz w:val="34"/>
          <w:szCs w:val="34"/>
          <w:rtl/>
          <w:lang w:bidi="ar-EG"/>
        </w:rPr>
        <w:t xml:space="preserve"> </w:t>
      </w:r>
      <w:r w:rsidR="00ED03D9" w:rsidRPr="00CE4663">
        <w:rPr>
          <w:rFonts w:ascii="Traditional Arabic" w:hAnsi="Traditional Arabic" w:cs="Traditional Arabic"/>
          <w:sz w:val="34"/>
          <w:szCs w:val="34"/>
          <w:rtl/>
          <w:lang w:bidi="ar-EG"/>
        </w:rPr>
        <w:t>حتى ولو كان الحديث الذي يروي</w:t>
      </w:r>
      <w:r w:rsidR="00526E08" w:rsidRPr="00CE4663">
        <w:rPr>
          <w:rFonts w:ascii="Traditional Arabic" w:hAnsi="Traditional Arabic" w:cs="Traditional Arabic"/>
          <w:sz w:val="34"/>
          <w:szCs w:val="34"/>
          <w:rtl/>
          <w:lang w:bidi="ar-EG"/>
        </w:rPr>
        <w:t>ه</w:t>
      </w:r>
      <w:r w:rsidR="00ED03D9" w:rsidRPr="00CE4663">
        <w:rPr>
          <w:rFonts w:ascii="Traditional Arabic" w:hAnsi="Traditional Arabic" w:cs="Traditional Arabic"/>
          <w:sz w:val="34"/>
          <w:szCs w:val="34"/>
          <w:rtl/>
          <w:lang w:bidi="ar-EG"/>
        </w:rPr>
        <w:t xml:space="preserve"> هذا المبت</w:t>
      </w:r>
      <w:r w:rsidR="00526E08" w:rsidRPr="00CE4663">
        <w:rPr>
          <w:rFonts w:ascii="Traditional Arabic" w:hAnsi="Traditional Arabic" w:cs="Traditional Arabic"/>
          <w:sz w:val="34"/>
          <w:szCs w:val="34"/>
          <w:rtl/>
          <w:lang w:bidi="ar-EG"/>
        </w:rPr>
        <w:t>دع</w:t>
      </w:r>
      <w:r w:rsidR="00ED03D9" w:rsidRPr="00CE4663">
        <w:rPr>
          <w:rFonts w:ascii="Traditional Arabic" w:hAnsi="Traditional Arabic" w:cs="Traditional Arabic"/>
          <w:sz w:val="34"/>
          <w:szCs w:val="34"/>
          <w:rtl/>
          <w:lang w:bidi="ar-EG"/>
        </w:rPr>
        <w:t xml:space="preserve"> في مجال بدعته</w:t>
      </w:r>
      <w:r w:rsidR="00CE4663">
        <w:rPr>
          <w:rFonts w:ascii="Traditional Arabic" w:hAnsi="Traditional Arabic" w:cs="Traditional Arabic"/>
          <w:sz w:val="34"/>
          <w:szCs w:val="34"/>
          <w:rtl/>
          <w:lang w:bidi="ar-EG"/>
        </w:rPr>
        <w:t>.</w:t>
      </w:r>
      <w:r w:rsidR="00526E08" w:rsidRPr="00CE4663">
        <w:rPr>
          <w:rFonts w:ascii="Traditional Arabic" w:hAnsi="Traditional Arabic" w:cs="Traditional Arabic"/>
          <w:sz w:val="34"/>
          <w:szCs w:val="34"/>
          <w:rtl/>
          <w:lang w:bidi="ar-EG"/>
        </w:rPr>
        <w:t xml:space="preserve"> </w:t>
      </w:r>
      <w:r w:rsidR="00853E1A" w:rsidRPr="00CE4663">
        <w:rPr>
          <w:rFonts w:ascii="Traditional Arabic" w:hAnsi="Traditional Arabic" w:cs="Traditional Arabic"/>
          <w:sz w:val="34"/>
          <w:szCs w:val="34"/>
          <w:rtl/>
          <w:lang w:bidi="ar-EG"/>
        </w:rPr>
        <w:t>تنبيه مهم</w:t>
      </w:r>
      <w:r w:rsidR="00CE4663">
        <w:rPr>
          <w:rFonts w:ascii="Traditional Arabic" w:hAnsi="Traditional Arabic" w:cs="Traditional Arabic"/>
          <w:sz w:val="34"/>
          <w:szCs w:val="34"/>
          <w:rtl/>
          <w:lang w:bidi="ar-EG"/>
        </w:rPr>
        <w:t xml:space="preserve">: </w:t>
      </w:r>
      <w:r w:rsidR="005D7412" w:rsidRPr="00CE4663">
        <w:rPr>
          <w:rFonts w:ascii="Traditional Arabic" w:hAnsi="Traditional Arabic" w:cs="Traditional Arabic"/>
          <w:sz w:val="34"/>
          <w:szCs w:val="34"/>
          <w:rtl/>
          <w:lang w:bidi="ar-EG"/>
        </w:rPr>
        <w:t>وقول</w:t>
      </w:r>
      <w:r w:rsidR="00CA68F1" w:rsidRPr="00CE4663">
        <w:rPr>
          <w:rFonts w:ascii="Traditional Arabic" w:hAnsi="Traditional Arabic" w:cs="Traditional Arabic"/>
          <w:sz w:val="34"/>
          <w:szCs w:val="34"/>
          <w:rtl/>
          <w:lang w:bidi="ar-EG"/>
        </w:rPr>
        <w:t>نا</w:t>
      </w:r>
      <w:r w:rsidR="00CE4663">
        <w:rPr>
          <w:rFonts w:ascii="Traditional Arabic" w:hAnsi="Traditional Arabic" w:cs="Traditional Arabic"/>
          <w:sz w:val="34"/>
          <w:szCs w:val="34"/>
          <w:rtl/>
          <w:lang w:bidi="ar-EG"/>
        </w:rPr>
        <w:t>:</w:t>
      </w:r>
      <w:r w:rsidR="003D062C" w:rsidRPr="00CE4663">
        <w:rPr>
          <w:rFonts w:ascii="Traditional Arabic" w:hAnsi="Traditional Arabic" w:cs="Traditional Arabic"/>
          <w:sz w:val="34"/>
          <w:szCs w:val="34"/>
          <w:rtl/>
          <w:lang w:bidi="ar-EG"/>
        </w:rPr>
        <w:t xml:space="preserve"> " </w:t>
      </w:r>
      <w:r w:rsidR="00CA68F1" w:rsidRPr="00CE4663">
        <w:rPr>
          <w:rFonts w:ascii="Traditional Arabic" w:hAnsi="Traditional Arabic" w:cs="Traditional Arabic"/>
          <w:sz w:val="34"/>
          <w:szCs w:val="34"/>
          <w:rtl/>
          <w:lang w:bidi="ar-EG"/>
        </w:rPr>
        <w:t>مبتدع يروي حديثا</w:t>
      </w:r>
      <w:r w:rsidR="005D7412"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في مجال </w:t>
      </w:r>
      <w:r w:rsidR="00063FA2" w:rsidRPr="00CE4663">
        <w:rPr>
          <w:rFonts w:ascii="Traditional Arabic" w:hAnsi="Traditional Arabic" w:cs="Traditional Arabic"/>
          <w:sz w:val="34"/>
          <w:szCs w:val="34"/>
          <w:rtl/>
          <w:lang w:bidi="ar-EG"/>
        </w:rPr>
        <w:t>ب</w:t>
      </w:r>
      <w:r w:rsidR="005D7412" w:rsidRPr="00CE4663">
        <w:rPr>
          <w:rFonts w:ascii="Traditional Arabic" w:hAnsi="Traditional Arabic" w:cs="Traditional Arabic"/>
          <w:sz w:val="34"/>
          <w:szCs w:val="34"/>
          <w:rtl/>
          <w:lang w:bidi="ar-EG"/>
        </w:rPr>
        <w:t>د</w:t>
      </w:r>
      <w:r w:rsidR="00CA68F1" w:rsidRPr="00CE4663">
        <w:rPr>
          <w:rFonts w:ascii="Traditional Arabic" w:hAnsi="Traditional Arabic" w:cs="Traditional Arabic"/>
          <w:sz w:val="34"/>
          <w:szCs w:val="34"/>
          <w:rtl/>
          <w:lang w:bidi="ar-EG"/>
        </w:rPr>
        <w:t>عت</w:t>
      </w:r>
      <w:r w:rsidR="005D7412" w:rsidRPr="00CE4663">
        <w:rPr>
          <w:rFonts w:ascii="Traditional Arabic" w:hAnsi="Traditional Arabic" w:cs="Traditional Arabic"/>
          <w:sz w:val="34"/>
          <w:szCs w:val="34"/>
          <w:rtl/>
          <w:lang w:bidi="ar-EG"/>
        </w:rPr>
        <w:t xml:space="preserve">ه </w:t>
      </w:r>
      <w:r w:rsidR="003D062C"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p>
    <w:p w14:paraId="0A8715F6" w14:textId="77777777" w:rsidR="0030680A" w:rsidRDefault="005D741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إنما يُقص</w:t>
      </w:r>
      <w:r w:rsidR="00CA68F1" w:rsidRPr="00CE4663">
        <w:rPr>
          <w:rFonts w:ascii="Traditional Arabic" w:hAnsi="Traditional Arabic" w:cs="Traditional Arabic"/>
          <w:sz w:val="34"/>
          <w:szCs w:val="34"/>
          <w:rtl/>
          <w:lang w:bidi="ar-EG"/>
        </w:rPr>
        <w:t xml:space="preserve">د </w:t>
      </w:r>
      <w:r w:rsidRPr="00CE4663">
        <w:rPr>
          <w:rFonts w:ascii="Traditional Arabic" w:hAnsi="Traditional Arabic" w:cs="Traditional Arabic"/>
          <w:sz w:val="34"/>
          <w:szCs w:val="34"/>
          <w:rtl/>
          <w:lang w:bidi="ar-EG"/>
        </w:rPr>
        <w:t>به أ</w:t>
      </w:r>
      <w:r w:rsidR="00CA68F1" w:rsidRPr="00CE4663">
        <w:rPr>
          <w:rFonts w:ascii="Traditional Arabic" w:hAnsi="Traditional Arabic" w:cs="Traditional Arabic"/>
          <w:sz w:val="34"/>
          <w:szCs w:val="34"/>
          <w:rtl/>
          <w:lang w:bidi="ar-EG"/>
        </w:rPr>
        <w:t xml:space="preserve">ن يكون حديثه في هذا </w:t>
      </w:r>
      <w:r w:rsidR="00595061" w:rsidRPr="00CE4663">
        <w:rPr>
          <w:rFonts w:ascii="Traditional Arabic" w:hAnsi="Traditional Arabic" w:cs="Traditional Arabic"/>
          <w:sz w:val="34"/>
          <w:szCs w:val="34"/>
          <w:rtl/>
          <w:lang w:bidi="ar-EG"/>
        </w:rPr>
        <w:t>الباب ب</w:t>
      </w:r>
      <w:r w:rsidR="003A4970" w:rsidRPr="00CE4663">
        <w:rPr>
          <w:rFonts w:ascii="Traditional Arabic" w:hAnsi="Traditional Arabic" w:cs="Traditional Arabic"/>
          <w:sz w:val="34"/>
          <w:szCs w:val="34"/>
          <w:rtl/>
          <w:lang w:bidi="ar-EG"/>
        </w:rPr>
        <w:t>َ</w:t>
      </w:r>
      <w:r w:rsidR="00595061" w:rsidRPr="00CE4663">
        <w:rPr>
          <w:rFonts w:ascii="Traditional Arabic" w:hAnsi="Traditional Arabic" w:cs="Traditional Arabic"/>
          <w:sz w:val="34"/>
          <w:szCs w:val="34"/>
          <w:rtl/>
          <w:lang w:bidi="ar-EG"/>
        </w:rPr>
        <w:t>ي</w:t>
      </w:r>
      <w:r w:rsidR="003A4970" w:rsidRPr="00CE4663">
        <w:rPr>
          <w:rFonts w:ascii="Traditional Arabic" w:hAnsi="Traditional Arabic" w:cs="Traditional Arabic"/>
          <w:sz w:val="34"/>
          <w:szCs w:val="34"/>
          <w:rtl/>
          <w:lang w:bidi="ar-EG"/>
        </w:rPr>
        <w:t>ِ</w:t>
      </w:r>
      <w:r w:rsidR="0059506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 النكارة والوضع</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وإ</w:t>
      </w:r>
      <w:r w:rsidR="00CA68F1" w:rsidRPr="00CE4663">
        <w:rPr>
          <w:rFonts w:ascii="Traditional Arabic" w:hAnsi="Traditional Arabic" w:cs="Traditional Arabic"/>
          <w:sz w:val="34"/>
          <w:szCs w:val="34"/>
          <w:rtl/>
          <w:lang w:bidi="ar-EG"/>
        </w:rPr>
        <w:t>ل</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ا فل</w:t>
      </w:r>
      <w:r w:rsidRPr="00CE4663">
        <w:rPr>
          <w:rFonts w:ascii="Traditional Arabic" w:hAnsi="Traditional Arabic" w:cs="Traditional Arabic"/>
          <w:sz w:val="34"/>
          <w:szCs w:val="34"/>
          <w:rtl/>
          <w:lang w:bidi="ar-EG"/>
        </w:rPr>
        <w:t>و رو</w:t>
      </w:r>
      <w:r w:rsidR="00CA68F1" w:rsidRPr="00CE4663">
        <w:rPr>
          <w:rFonts w:ascii="Traditional Arabic" w:hAnsi="Traditional Arabic" w:cs="Traditional Arabic"/>
          <w:sz w:val="34"/>
          <w:szCs w:val="34"/>
          <w:rtl/>
          <w:lang w:bidi="ar-EG"/>
        </w:rPr>
        <w:t xml:space="preserve">ى شيعي </w:t>
      </w:r>
      <w:r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مثلا</w:t>
      </w:r>
      <w:r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حديث</w:t>
      </w:r>
      <w:r w:rsidRPr="00CE4663">
        <w:rPr>
          <w:rFonts w:ascii="Traditional Arabic" w:hAnsi="Traditional Arabic" w:cs="Traditional Arabic"/>
          <w:sz w:val="34"/>
          <w:szCs w:val="34"/>
          <w:rtl/>
          <w:lang w:bidi="ar-EG"/>
        </w:rPr>
        <w:t>اً</w:t>
      </w:r>
      <w:r w:rsidR="00CA68F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في </w:t>
      </w:r>
      <w:r w:rsidR="00CA68F1" w:rsidRPr="00CE4663">
        <w:rPr>
          <w:rFonts w:ascii="Traditional Arabic" w:hAnsi="Traditional Arabic" w:cs="Traditional Arabic"/>
          <w:sz w:val="34"/>
          <w:szCs w:val="34"/>
          <w:rtl/>
          <w:lang w:bidi="ar-EG"/>
        </w:rPr>
        <w:t>فضائل علي</w:t>
      </w:r>
      <w:r w:rsidR="007F436A" w:rsidRPr="00CE4663">
        <w:rPr>
          <w:rFonts w:ascii="Traditional Arabic" w:hAnsi="Traditional Arabic" w:cs="Traditional Arabic"/>
          <w:sz w:val="34"/>
          <w:szCs w:val="34"/>
          <w:rtl/>
          <w:lang w:bidi="ar-EG"/>
        </w:rPr>
        <w:t>ِّ</w:t>
      </w:r>
      <w:r w:rsidR="002009FC"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 xml:space="preserve">بن </w:t>
      </w:r>
      <w:r w:rsidRPr="00CE4663">
        <w:rPr>
          <w:rFonts w:ascii="Traditional Arabic" w:hAnsi="Traditional Arabic" w:cs="Traditional Arabic"/>
          <w:sz w:val="34"/>
          <w:szCs w:val="34"/>
          <w:rtl/>
          <w:lang w:bidi="ar-EG"/>
        </w:rPr>
        <w:t>أ</w:t>
      </w:r>
      <w:r w:rsidR="00CA68F1" w:rsidRPr="00CE4663">
        <w:rPr>
          <w:rFonts w:ascii="Traditional Arabic" w:hAnsi="Traditional Arabic" w:cs="Traditional Arabic"/>
          <w:sz w:val="34"/>
          <w:szCs w:val="34"/>
          <w:rtl/>
          <w:lang w:bidi="ar-EG"/>
        </w:rPr>
        <w:t xml:space="preserve">بي طالب </w:t>
      </w:r>
      <w:r w:rsidR="002009FC" w:rsidRPr="00CE4663">
        <w:rPr>
          <w:rFonts w:ascii="Traditional Arabic" w:hAnsi="Traditional Arabic" w:cs="Traditional Arabic"/>
          <w:sz w:val="34"/>
          <w:szCs w:val="34"/>
          <w:rtl/>
          <w:lang w:bidi="ar-EG"/>
        </w:rPr>
        <w:t>رضي الله عنه</w:t>
      </w:r>
      <w:r w:rsidR="007F436A"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ف</w:t>
      </w:r>
      <w:r w:rsidR="007F436A" w:rsidRPr="00CE4663">
        <w:rPr>
          <w:rFonts w:ascii="Traditional Arabic" w:hAnsi="Traditional Arabic" w:cs="Traditional Arabic"/>
          <w:sz w:val="34"/>
          <w:szCs w:val="34"/>
          <w:rtl/>
          <w:lang w:bidi="ar-EG"/>
        </w:rPr>
        <w:t xml:space="preserve">مثل </w:t>
      </w:r>
      <w:r w:rsidR="00CA68F1" w:rsidRPr="00CE4663">
        <w:rPr>
          <w:rFonts w:ascii="Traditional Arabic" w:hAnsi="Traditional Arabic" w:cs="Traditional Arabic"/>
          <w:sz w:val="34"/>
          <w:szCs w:val="34"/>
          <w:rtl/>
          <w:lang w:bidi="ar-EG"/>
        </w:rPr>
        <w:t>ه</w:t>
      </w:r>
      <w:r w:rsidR="007F436A" w:rsidRPr="00CE4663">
        <w:rPr>
          <w:rFonts w:ascii="Traditional Arabic" w:hAnsi="Traditional Arabic" w:cs="Traditional Arabic"/>
          <w:sz w:val="34"/>
          <w:szCs w:val="34"/>
          <w:rtl/>
          <w:lang w:bidi="ar-EG"/>
        </w:rPr>
        <w:t xml:space="preserve">ذا </w:t>
      </w:r>
      <w:r w:rsidR="00CA68F1" w:rsidRPr="00CE4663">
        <w:rPr>
          <w:rFonts w:ascii="Traditional Arabic" w:hAnsi="Traditional Arabic" w:cs="Traditional Arabic"/>
          <w:sz w:val="34"/>
          <w:szCs w:val="34"/>
          <w:rtl/>
          <w:lang w:bidi="ar-EG"/>
        </w:rPr>
        <w:t>لا ي</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رد</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حديثه </w:t>
      </w:r>
      <w:r w:rsidR="007F436A" w:rsidRPr="00CE4663">
        <w:rPr>
          <w:rFonts w:ascii="Traditional Arabic" w:hAnsi="Traditional Arabic" w:cs="Traditional Arabic"/>
          <w:sz w:val="34"/>
          <w:szCs w:val="34"/>
          <w:rtl/>
          <w:lang w:bidi="ar-EG"/>
        </w:rPr>
        <w:t>بدعو</w:t>
      </w:r>
      <w:r w:rsidRPr="00CE4663">
        <w:rPr>
          <w:rFonts w:ascii="Traditional Arabic" w:hAnsi="Traditional Arabic" w:cs="Traditional Arabic"/>
          <w:sz w:val="34"/>
          <w:szCs w:val="34"/>
          <w:rtl/>
          <w:lang w:bidi="ar-EG"/>
        </w:rPr>
        <w:t>ى أ</w:t>
      </w:r>
      <w:r w:rsidR="00CA68F1" w:rsidRPr="00CE4663">
        <w:rPr>
          <w:rFonts w:ascii="Traditional Arabic" w:hAnsi="Traditional Arabic" w:cs="Traditional Arabic"/>
          <w:sz w:val="34"/>
          <w:szCs w:val="34"/>
          <w:rtl/>
          <w:lang w:bidi="ar-EG"/>
        </w:rPr>
        <w:t xml:space="preserve">نه في مجال </w:t>
      </w:r>
      <w:r w:rsidRPr="00CE4663">
        <w:rPr>
          <w:rFonts w:ascii="Traditional Arabic" w:hAnsi="Traditional Arabic" w:cs="Traditional Arabic"/>
          <w:sz w:val="34"/>
          <w:szCs w:val="34"/>
          <w:rtl/>
          <w:lang w:bidi="ar-EG"/>
        </w:rPr>
        <w:t>بدعته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w:t>
      </w:r>
      <w:r w:rsidR="00672CC2" w:rsidRPr="00CE4663">
        <w:rPr>
          <w:rFonts w:ascii="Traditional Arabic" w:hAnsi="Traditional Arabic" w:cs="Traditional Arabic"/>
          <w:sz w:val="34"/>
          <w:szCs w:val="34"/>
          <w:rtl/>
          <w:lang w:bidi="ar-EG"/>
        </w:rPr>
        <w:t>ذ</w:t>
      </w:r>
      <w:r w:rsidRPr="00CE4663">
        <w:rPr>
          <w:rFonts w:ascii="Traditional Arabic" w:hAnsi="Traditional Arabic" w:cs="Traditional Arabic"/>
          <w:sz w:val="34"/>
          <w:szCs w:val="34"/>
          <w:rtl/>
          <w:lang w:bidi="ar-EG"/>
        </w:rPr>
        <w:t>لك</w:t>
      </w:r>
      <w:r w:rsidR="00CA68F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لأ</w:t>
      </w:r>
      <w:r w:rsidR="00CA68F1" w:rsidRPr="00CE4663">
        <w:rPr>
          <w:rFonts w:ascii="Traditional Arabic" w:hAnsi="Traditional Arabic" w:cs="Traditional Arabic"/>
          <w:sz w:val="34"/>
          <w:szCs w:val="34"/>
          <w:rtl/>
          <w:lang w:bidi="ar-EG"/>
        </w:rPr>
        <w:t>ن</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w:t>
      </w:r>
      <w:r w:rsidR="00165F3C" w:rsidRPr="00CE4663">
        <w:rPr>
          <w:rFonts w:ascii="Traditional Arabic" w:hAnsi="Traditional Arabic" w:cs="Traditional Arabic"/>
          <w:sz w:val="34"/>
          <w:szCs w:val="34"/>
          <w:rtl/>
          <w:lang w:bidi="ar-EG"/>
        </w:rPr>
        <w:t xml:space="preserve">أصل الرواية في </w:t>
      </w:r>
      <w:r w:rsidR="00CA68F1" w:rsidRPr="00CE4663">
        <w:rPr>
          <w:rFonts w:ascii="Traditional Arabic" w:hAnsi="Traditional Arabic" w:cs="Traditional Arabic"/>
          <w:sz w:val="34"/>
          <w:szCs w:val="34"/>
          <w:rtl/>
          <w:lang w:bidi="ar-EG"/>
        </w:rPr>
        <w:t>فضل علي</w:t>
      </w:r>
      <w:r w:rsidR="00063FA2" w:rsidRPr="00CE4663">
        <w:rPr>
          <w:rFonts w:ascii="Traditional Arabic" w:hAnsi="Traditional Arabic" w:cs="Traditional Arabic"/>
          <w:sz w:val="34"/>
          <w:szCs w:val="34"/>
          <w:rtl/>
          <w:lang w:bidi="ar-EG"/>
        </w:rPr>
        <w:t xml:space="preserve"> بن أبي طالب</w:t>
      </w:r>
      <w:r w:rsidR="00CA68F1" w:rsidRPr="00CE4663">
        <w:rPr>
          <w:rFonts w:ascii="Traditional Arabic" w:hAnsi="Traditional Arabic" w:cs="Traditional Arabic"/>
          <w:sz w:val="34"/>
          <w:szCs w:val="34"/>
          <w:rtl/>
          <w:lang w:bidi="ar-EG"/>
        </w:rPr>
        <w:t xml:space="preserve"> </w:t>
      </w:r>
      <w:r w:rsidR="00165F3C" w:rsidRPr="00CE4663">
        <w:rPr>
          <w:rFonts w:ascii="Traditional Arabic" w:hAnsi="Traditional Arabic" w:cs="Traditional Arabic"/>
          <w:sz w:val="34"/>
          <w:szCs w:val="34"/>
          <w:rtl/>
          <w:lang w:bidi="ar-EG"/>
        </w:rPr>
        <w:t xml:space="preserve">رضي الله عنه </w:t>
      </w:r>
      <w:r w:rsidR="00CA68F1" w:rsidRPr="00CE4663">
        <w:rPr>
          <w:rFonts w:ascii="Traditional Arabic" w:hAnsi="Traditional Arabic" w:cs="Traditional Arabic"/>
          <w:sz w:val="34"/>
          <w:szCs w:val="34"/>
          <w:rtl/>
          <w:lang w:bidi="ar-EG"/>
        </w:rPr>
        <w:t xml:space="preserve">ليس </w:t>
      </w:r>
      <w:r w:rsidR="00063FA2" w:rsidRPr="00CE4663">
        <w:rPr>
          <w:rFonts w:ascii="Traditional Arabic" w:hAnsi="Traditional Arabic" w:cs="Traditional Arabic"/>
          <w:sz w:val="34"/>
          <w:szCs w:val="34"/>
          <w:rtl/>
          <w:lang w:bidi="ar-EG"/>
        </w:rPr>
        <w:t>ب</w:t>
      </w:r>
      <w:r w:rsidR="003717E5" w:rsidRPr="00CE4663">
        <w:rPr>
          <w:rFonts w:ascii="Traditional Arabic" w:hAnsi="Traditional Arabic" w:cs="Traditional Arabic"/>
          <w:sz w:val="34"/>
          <w:szCs w:val="34"/>
          <w:rtl/>
          <w:lang w:bidi="ar-EG"/>
        </w:rPr>
        <w:t>ب</w:t>
      </w:r>
      <w:r w:rsidR="00063FA2" w:rsidRPr="00CE4663">
        <w:rPr>
          <w:rFonts w:ascii="Traditional Arabic" w:hAnsi="Traditional Arabic" w:cs="Traditional Arabic"/>
          <w:sz w:val="34"/>
          <w:szCs w:val="34"/>
          <w:rtl/>
          <w:lang w:bidi="ar-EG"/>
        </w:rPr>
        <w:t>دعة</w:t>
      </w:r>
      <w:r w:rsidR="00CE4663">
        <w:rPr>
          <w:rFonts w:ascii="Traditional Arabic" w:hAnsi="Traditional Arabic" w:cs="Traditional Arabic"/>
          <w:sz w:val="34"/>
          <w:szCs w:val="34"/>
          <w:rtl/>
          <w:lang w:bidi="ar-EG"/>
        </w:rPr>
        <w:t>،</w:t>
      </w:r>
      <w:r w:rsidR="00165F3C" w:rsidRPr="00CE4663">
        <w:rPr>
          <w:rFonts w:ascii="Traditional Arabic" w:hAnsi="Traditional Arabic" w:cs="Traditional Arabic"/>
          <w:sz w:val="34"/>
          <w:szCs w:val="34"/>
          <w:rtl/>
          <w:lang w:bidi="ar-EG"/>
        </w:rPr>
        <w:t xml:space="preserve"> </w:t>
      </w:r>
      <w:r w:rsidR="00063FA2" w:rsidRPr="00CE4663">
        <w:rPr>
          <w:rFonts w:ascii="Traditional Arabic" w:hAnsi="Traditional Arabic" w:cs="Traditional Arabic"/>
          <w:sz w:val="34"/>
          <w:szCs w:val="34"/>
          <w:rtl/>
          <w:lang w:bidi="ar-EG"/>
        </w:rPr>
        <w:t xml:space="preserve">إلَّا </w:t>
      </w:r>
      <w:r w:rsidR="003717E5" w:rsidRPr="00CE4663">
        <w:rPr>
          <w:rFonts w:ascii="Traditional Arabic" w:hAnsi="Traditional Arabic" w:cs="Traditional Arabic"/>
          <w:sz w:val="34"/>
          <w:szCs w:val="34"/>
          <w:rtl/>
          <w:lang w:bidi="ar-EG"/>
        </w:rPr>
        <w:t xml:space="preserve">في </w:t>
      </w:r>
      <w:r w:rsidR="00063FA2" w:rsidRPr="00CE4663">
        <w:rPr>
          <w:rFonts w:ascii="Traditional Arabic" w:hAnsi="Traditional Arabic" w:cs="Traditional Arabic"/>
          <w:sz w:val="34"/>
          <w:szCs w:val="34"/>
          <w:rtl/>
          <w:lang w:bidi="ar-EG"/>
        </w:rPr>
        <w:t xml:space="preserve">حال </w:t>
      </w:r>
      <w:r w:rsidR="00B51C6A" w:rsidRPr="00CE4663">
        <w:rPr>
          <w:rFonts w:ascii="Traditional Arabic" w:hAnsi="Traditional Arabic" w:cs="Traditional Arabic"/>
          <w:sz w:val="34"/>
          <w:szCs w:val="34"/>
          <w:rtl/>
          <w:lang w:bidi="ar-EG"/>
        </w:rPr>
        <w:t xml:space="preserve">رواية الشيعي </w:t>
      </w:r>
      <w:r w:rsidR="00165F3C" w:rsidRPr="00CE4663">
        <w:rPr>
          <w:rFonts w:ascii="Traditional Arabic" w:hAnsi="Traditional Arabic" w:cs="Traditional Arabic"/>
          <w:sz w:val="34"/>
          <w:szCs w:val="34"/>
          <w:rtl/>
          <w:lang w:bidi="ar-EG"/>
        </w:rPr>
        <w:t xml:space="preserve">الغالي </w:t>
      </w:r>
      <w:r w:rsidR="00B51C6A" w:rsidRPr="00CE4663">
        <w:rPr>
          <w:rFonts w:ascii="Traditional Arabic" w:hAnsi="Traditional Arabic" w:cs="Traditional Arabic"/>
          <w:sz w:val="34"/>
          <w:szCs w:val="34"/>
          <w:rtl/>
          <w:lang w:bidi="ar-EG"/>
        </w:rPr>
        <w:t xml:space="preserve">لما فيه </w:t>
      </w:r>
      <w:r w:rsidR="00063FA2" w:rsidRPr="00CE4663">
        <w:rPr>
          <w:rFonts w:ascii="Traditional Arabic" w:hAnsi="Traditional Arabic" w:cs="Traditional Arabic"/>
          <w:sz w:val="34"/>
          <w:szCs w:val="34"/>
          <w:rtl/>
          <w:lang w:bidi="ar-EG"/>
        </w:rPr>
        <w:t>المبالغة والنكارة</w:t>
      </w:r>
      <w:r w:rsidR="00CE4663">
        <w:rPr>
          <w:rFonts w:ascii="Traditional Arabic" w:hAnsi="Traditional Arabic" w:cs="Traditional Arabic"/>
          <w:sz w:val="34"/>
          <w:szCs w:val="34"/>
          <w:rtl/>
          <w:lang w:bidi="ar-EG"/>
        </w:rPr>
        <w:t>،</w:t>
      </w:r>
      <w:r w:rsidR="00063FA2" w:rsidRPr="00CE4663">
        <w:rPr>
          <w:rFonts w:ascii="Traditional Arabic" w:hAnsi="Traditional Arabic" w:cs="Traditional Arabic"/>
          <w:sz w:val="34"/>
          <w:szCs w:val="34"/>
          <w:rtl/>
          <w:lang w:bidi="ar-EG"/>
        </w:rPr>
        <w:t xml:space="preserve"> </w:t>
      </w:r>
      <w:r w:rsidR="004B347B" w:rsidRPr="00CE4663">
        <w:rPr>
          <w:rFonts w:ascii="Traditional Arabic" w:hAnsi="Traditional Arabic" w:cs="Traditional Arabic"/>
          <w:sz w:val="34"/>
          <w:szCs w:val="34"/>
          <w:rtl/>
          <w:lang w:bidi="ar-EG"/>
        </w:rPr>
        <w:t xml:space="preserve">كما هو الحال فيما يرويه </w:t>
      </w:r>
      <w:r w:rsidR="008D53FF" w:rsidRPr="00CE4663">
        <w:rPr>
          <w:rFonts w:ascii="Traditional Arabic" w:hAnsi="Traditional Arabic" w:cs="Traditional Arabic"/>
          <w:sz w:val="34"/>
          <w:szCs w:val="34"/>
          <w:rtl/>
          <w:lang w:bidi="ar-EG"/>
        </w:rPr>
        <w:t xml:space="preserve">أَجْلَحُ </w:t>
      </w:r>
      <w:r w:rsidR="004B347B" w:rsidRPr="00CE4663">
        <w:rPr>
          <w:rFonts w:ascii="Traditional Arabic" w:hAnsi="Traditional Arabic" w:cs="Traditional Arabic"/>
          <w:sz w:val="34"/>
          <w:szCs w:val="34"/>
          <w:rtl/>
          <w:lang w:bidi="ar-EG"/>
        </w:rPr>
        <w:t>بن</w:t>
      </w:r>
      <w:r w:rsidR="008D53FF" w:rsidRPr="00CE4663">
        <w:rPr>
          <w:rFonts w:ascii="Traditional Arabic" w:hAnsi="Traditional Arabic" w:cs="Traditional Arabic"/>
          <w:sz w:val="34"/>
          <w:szCs w:val="34"/>
          <w:rtl/>
          <w:lang w:bidi="ar-EG"/>
        </w:rPr>
        <w:t>ُ</w:t>
      </w:r>
      <w:r w:rsidR="004B347B" w:rsidRPr="00CE4663">
        <w:rPr>
          <w:rFonts w:ascii="Traditional Arabic" w:hAnsi="Traditional Arabic" w:cs="Traditional Arabic"/>
          <w:sz w:val="34"/>
          <w:szCs w:val="34"/>
          <w:rtl/>
          <w:lang w:bidi="ar-EG"/>
        </w:rPr>
        <w:t xml:space="preserve"> عبد</w:t>
      </w:r>
      <w:r w:rsidR="008D53FF" w:rsidRPr="00CE4663">
        <w:rPr>
          <w:rFonts w:ascii="Traditional Arabic" w:hAnsi="Traditional Arabic" w:cs="Traditional Arabic"/>
          <w:sz w:val="34"/>
          <w:szCs w:val="34"/>
          <w:rtl/>
          <w:lang w:bidi="ar-EG"/>
        </w:rPr>
        <w:t>ِ</w:t>
      </w:r>
      <w:r w:rsidR="004B347B" w:rsidRPr="00CE4663">
        <w:rPr>
          <w:rFonts w:ascii="Traditional Arabic" w:hAnsi="Traditional Arabic" w:cs="Traditional Arabic"/>
          <w:sz w:val="34"/>
          <w:szCs w:val="34"/>
          <w:rtl/>
          <w:lang w:bidi="ar-EG"/>
        </w:rPr>
        <w:t xml:space="preserve"> الله بن ح</w:t>
      </w:r>
      <w:r w:rsidR="001A2915" w:rsidRPr="00CE4663">
        <w:rPr>
          <w:rFonts w:ascii="Traditional Arabic" w:hAnsi="Traditional Arabic" w:cs="Traditional Arabic"/>
          <w:sz w:val="34"/>
          <w:szCs w:val="34"/>
          <w:rtl/>
          <w:lang w:bidi="ar-EG"/>
        </w:rPr>
        <w:t>ُجَ</w:t>
      </w:r>
      <w:r w:rsidR="004B347B" w:rsidRPr="00CE4663">
        <w:rPr>
          <w:rFonts w:ascii="Traditional Arabic" w:hAnsi="Traditional Arabic" w:cs="Traditional Arabic"/>
          <w:sz w:val="34"/>
          <w:szCs w:val="34"/>
          <w:rtl/>
          <w:lang w:bidi="ar-EG"/>
        </w:rPr>
        <w:t>ي</w:t>
      </w:r>
      <w:r w:rsidR="001A2915" w:rsidRPr="00CE4663">
        <w:rPr>
          <w:rFonts w:ascii="Traditional Arabic" w:hAnsi="Traditional Arabic" w:cs="Traditional Arabic"/>
          <w:sz w:val="34"/>
          <w:szCs w:val="34"/>
          <w:rtl/>
          <w:lang w:bidi="ar-EG"/>
        </w:rPr>
        <w:t>ّ</w:t>
      </w:r>
      <w:r w:rsidR="004B347B" w:rsidRPr="00CE4663">
        <w:rPr>
          <w:rFonts w:ascii="Traditional Arabic" w:hAnsi="Traditional Arabic" w:cs="Traditional Arabic"/>
          <w:sz w:val="34"/>
          <w:szCs w:val="34"/>
          <w:rtl/>
          <w:lang w:bidi="ar-EG"/>
        </w:rPr>
        <w:t>ة</w:t>
      </w:r>
      <w:r w:rsidR="00CE4663">
        <w:rPr>
          <w:rFonts w:ascii="Traditional Arabic" w:hAnsi="Traditional Arabic" w:cs="Traditional Arabic"/>
          <w:sz w:val="34"/>
          <w:szCs w:val="34"/>
          <w:rtl/>
          <w:lang w:bidi="ar-EG"/>
        </w:rPr>
        <w:t xml:space="preserve"> </w:t>
      </w:r>
      <w:r w:rsidR="008D53FF" w:rsidRPr="00CE4663">
        <w:rPr>
          <w:rFonts w:ascii="Traditional Arabic" w:hAnsi="Traditional Arabic" w:cs="Traditional Arabic"/>
          <w:sz w:val="34"/>
          <w:szCs w:val="34"/>
          <w:rtl/>
          <w:lang w:bidi="ar-EG"/>
        </w:rPr>
        <w:t>الْكِنْدِيُّ</w:t>
      </w:r>
      <w:r w:rsidR="004B347B" w:rsidRPr="00CE4663">
        <w:rPr>
          <w:rFonts w:ascii="Traditional Arabic" w:hAnsi="Traditional Arabic" w:cs="Traditional Arabic"/>
          <w:sz w:val="34"/>
          <w:szCs w:val="34"/>
          <w:rtl/>
          <w:lang w:bidi="ar-EG"/>
        </w:rPr>
        <w:t>، فهو شيعي خبيث</w:t>
      </w:r>
      <w:r w:rsidR="00CE4663">
        <w:rPr>
          <w:rFonts w:ascii="Traditional Arabic" w:hAnsi="Traditional Arabic" w:cs="Traditional Arabic"/>
          <w:sz w:val="34"/>
          <w:szCs w:val="34"/>
          <w:rtl/>
          <w:lang w:bidi="ar-EG"/>
        </w:rPr>
        <w:t>،</w:t>
      </w:r>
      <w:r w:rsidR="00165F3C" w:rsidRPr="00CE4663">
        <w:rPr>
          <w:rFonts w:ascii="Traditional Arabic" w:hAnsi="Traditional Arabic" w:cs="Traditional Arabic"/>
          <w:sz w:val="34"/>
          <w:szCs w:val="34"/>
          <w:rtl/>
          <w:lang w:bidi="ar-EG"/>
        </w:rPr>
        <w:t xml:space="preserve"> </w:t>
      </w:r>
      <w:r w:rsidR="00E521F0" w:rsidRPr="00CE4663">
        <w:rPr>
          <w:rFonts w:ascii="Traditional Arabic" w:hAnsi="Traditional Arabic" w:cs="Traditional Arabic"/>
          <w:sz w:val="34"/>
          <w:szCs w:val="34"/>
          <w:rtl/>
          <w:lang w:bidi="ar-EG"/>
        </w:rPr>
        <w:t xml:space="preserve">قال </w:t>
      </w:r>
      <w:r w:rsidR="004F30B6" w:rsidRPr="00CE4663">
        <w:rPr>
          <w:rFonts w:ascii="Traditional Arabic" w:hAnsi="Traditional Arabic" w:cs="Traditional Arabic"/>
          <w:sz w:val="34"/>
          <w:szCs w:val="34"/>
          <w:rtl/>
          <w:lang w:bidi="ar-EG"/>
        </w:rPr>
        <w:t xml:space="preserve">عنه </w:t>
      </w:r>
      <w:r w:rsidR="00E521F0" w:rsidRPr="00CE4663">
        <w:rPr>
          <w:rFonts w:ascii="Traditional Arabic" w:hAnsi="Traditional Arabic" w:cs="Traditional Arabic"/>
          <w:sz w:val="34"/>
          <w:szCs w:val="34"/>
          <w:rtl/>
          <w:lang w:bidi="ar-EG"/>
        </w:rPr>
        <w:t>النسائي:</w:t>
      </w:r>
      <w:r w:rsidR="00CE4663">
        <w:rPr>
          <w:rFonts w:ascii="Traditional Arabic" w:hAnsi="Traditional Arabic" w:cs="Traditional Arabic"/>
          <w:sz w:val="34"/>
          <w:szCs w:val="34"/>
          <w:rtl/>
          <w:lang w:bidi="ar-EG"/>
        </w:rPr>
        <w:t xml:space="preserve"> </w:t>
      </w:r>
      <w:r w:rsidR="00165F3C" w:rsidRPr="00CE4663">
        <w:rPr>
          <w:rFonts w:ascii="Traditional Arabic" w:hAnsi="Traditional Arabic" w:cs="Traditional Arabic"/>
          <w:sz w:val="34"/>
          <w:szCs w:val="34"/>
          <w:rtl/>
          <w:lang w:bidi="ar-EG"/>
        </w:rPr>
        <w:t xml:space="preserve">" </w:t>
      </w:r>
      <w:r w:rsidR="00E521F0" w:rsidRPr="00CE4663">
        <w:rPr>
          <w:rFonts w:ascii="Traditional Arabic" w:hAnsi="Traditional Arabic" w:cs="Traditional Arabic"/>
          <w:sz w:val="34"/>
          <w:szCs w:val="34"/>
          <w:rtl/>
          <w:lang w:bidi="ar-EG"/>
        </w:rPr>
        <w:t>ضعيف ليس بذاك</w:t>
      </w:r>
      <w:r w:rsidR="00CE4663">
        <w:rPr>
          <w:rFonts w:ascii="Traditional Arabic" w:hAnsi="Traditional Arabic" w:cs="Traditional Arabic"/>
          <w:sz w:val="34"/>
          <w:szCs w:val="34"/>
          <w:rtl/>
          <w:lang w:bidi="ar-EG"/>
        </w:rPr>
        <w:t>،</w:t>
      </w:r>
      <w:r w:rsidR="00E521F0" w:rsidRPr="00CE4663">
        <w:rPr>
          <w:rFonts w:ascii="Traditional Arabic" w:hAnsi="Traditional Arabic" w:cs="Traditional Arabic"/>
          <w:sz w:val="34"/>
          <w:szCs w:val="34"/>
          <w:rtl/>
          <w:lang w:bidi="ar-EG"/>
        </w:rPr>
        <w:t xml:space="preserve"> وكان له رأي سوء</w:t>
      </w:r>
      <w:r w:rsidR="00190D95" w:rsidRPr="00CE4663">
        <w:rPr>
          <w:rFonts w:ascii="Traditional Arabic" w:hAnsi="Traditional Arabic" w:cs="Traditional Arabic"/>
          <w:sz w:val="34"/>
          <w:szCs w:val="34"/>
          <w:rtl/>
          <w:lang w:bidi="ar-EG"/>
        </w:rPr>
        <w:t xml:space="preserve"> </w:t>
      </w:r>
      <w:r w:rsidR="00190D95" w:rsidRPr="00CE4663">
        <w:rPr>
          <w:rFonts w:ascii="Traditional Arabic" w:hAnsi="Traditional Arabic" w:cs="Traditional Arabic"/>
          <w:sz w:val="34"/>
          <w:szCs w:val="34"/>
          <w:rtl/>
          <w:lang w:bidi="ar-EG"/>
        </w:rPr>
        <w:lastRenderedPageBreak/>
        <w:t>"</w:t>
      </w:r>
      <w:r w:rsidR="00E521F0" w:rsidRPr="00CE4663">
        <w:rPr>
          <w:rFonts w:ascii="Traditional Arabic" w:hAnsi="Traditional Arabic" w:cs="Traditional Arabic"/>
          <w:sz w:val="34"/>
          <w:szCs w:val="34"/>
          <w:rtl/>
          <w:lang w:bidi="ar-EG"/>
        </w:rPr>
        <w:t>يعني في سب</w:t>
      </w:r>
      <w:r w:rsidR="00190D95" w:rsidRPr="00CE4663">
        <w:rPr>
          <w:rFonts w:ascii="Traditional Arabic" w:hAnsi="Traditional Arabic" w:cs="Traditional Arabic"/>
          <w:sz w:val="34"/>
          <w:szCs w:val="34"/>
          <w:rtl/>
          <w:lang w:bidi="ar-EG"/>
        </w:rPr>
        <w:t>ِّ</w:t>
      </w:r>
      <w:r w:rsidR="00E521F0" w:rsidRPr="00CE4663">
        <w:rPr>
          <w:rFonts w:ascii="Traditional Arabic" w:hAnsi="Traditional Arabic" w:cs="Traditional Arabic"/>
          <w:sz w:val="34"/>
          <w:szCs w:val="34"/>
          <w:rtl/>
          <w:lang w:bidi="ar-EG"/>
        </w:rPr>
        <w:t xml:space="preserve"> الشيخين"</w:t>
      </w:r>
      <w:r w:rsidR="00CE4663">
        <w:rPr>
          <w:rFonts w:ascii="Traditional Arabic" w:hAnsi="Traditional Arabic" w:cs="Traditional Arabic"/>
          <w:sz w:val="34"/>
          <w:szCs w:val="34"/>
          <w:rtl/>
          <w:lang w:bidi="ar-EG"/>
        </w:rPr>
        <w:t>.</w:t>
      </w:r>
      <w:r w:rsidR="00190D95" w:rsidRPr="00CE4663">
        <w:rPr>
          <w:rStyle w:val="a6"/>
          <w:rFonts w:ascii="Traditional Arabic" w:hAnsi="Traditional Arabic" w:cs="Traditional Arabic"/>
          <w:sz w:val="34"/>
          <w:szCs w:val="34"/>
          <w:rtl/>
          <w:lang w:bidi="ar-EG"/>
        </w:rPr>
        <w:footnoteReference w:id="260"/>
      </w:r>
      <w:r w:rsidR="00CE4663">
        <w:rPr>
          <w:rFonts w:ascii="Traditional Arabic" w:hAnsi="Traditional Arabic" w:cs="Traditional Arabic"/>
          <w:sz w:val="34"/>
          <w:szCs w:val="34"/>
          <w:rtl/>
          <w:lang w:bidi="ar-EG"/>
        </w:rPr>
        <w:t xml:space="preserve"> </w:t>
      </w:r>
      <w:r w:rsidR="00165F3C" w:rsidRPr="00CE4663">
        <w:rPr>
          <w:rFonts w:ascii="Traditional Arabic" w:hAnsi="Traditional Arabic" w:cs="Traditional Arabic"/>
          <w:sz w:val="34"/>
          <w:szCs w:val="34"/>
          <w:rtl/>
          <w:lang w:bidi="ar-EG"/>
        </w:rPr>
        <w:t>و</w:t>
      </w:r>
      <w:r w:rsidR="004B347B" w:rsidRPr="00CE4663">
        <w:rPr>
          <w:rFonts w:ascii="Traditional Arabic" w:hAnsi="Traditional Arabic" w:cs="Traditional Arabic"/>
          <w:sz w:val="34"/>
          <w:szCs w:val="34"/>
          <w:rtl/>
          <w:lang w:bidi="ar-EG"/>
        </w:rPr>
        <w:t xml:space="preserve">قد روى </w:t>
      </w:r>
      <w:r w:rsidR="00291891" w:rsidRPr="00CE4663">
        <w:rPr>
          <w:rFonts w:ascii="Traditional Arabic" w:hAnsi="Traditional Arabic" w:cs="Traditional Arabic"/>
          <w:sz w:val="34"/>
          <w:szCs w:val="34"/>
          <w:rtl/>
          <w:lang w:bidi="ar-EG"/>
        </w:rPr>
        <w:t xml:space="preserve">أَجْلَحُ </w:t>
      </w:r>
      <w:r w:rsidR="00165F3C" w:rsidRPr="00CE4663">
        <w:rPr>
          <w:rFonts w:ascii="Traditional Arabic" w:hAnsi="Traditional Arabic" w:cs="Traditional Arabic"/>
          <w:sz w:val="34"/>
          <w:szCs w:val="34"/>
          <w:rtl/>
          <w:lang w:bidi="ar-EG"/>
        </w:rPr>
        <w:t xml:space="preserve">هذا </w:t>
      </w:r>
      <w:r w:rsidR="004B347B" w:rsidRPr="00CE4663">
        <w:rPr>
          <w:rFonts w:ascii="Traditional Arabic" w:hAnsi="Traditional Arabic" w:cs="Traditional Arabic"/>
          <w:sz w:val="34"/>
          <w:szCs w:val="34"/>
          <w:rtl/>
          <w:lang w:bidi="ar-EG"/>
        </w:rPr>
        <w:t xml:space="preserve">عدة منكرات في فضائل علي بن أبي طالب </w:t>
      </w:r>
      <w:r w:rsidR="00165F3C" w:rsidRPr="00CE4663">
        <w:rPr>
          <w:rFonts w:ascii="Traditional Arabic" w:hAnsi="Traditional Arabic" w:cs="Traditional Arabic"/>
          <w:sz w:val="34"/>
          <w:szCs w:val="34"/>
          <w:rtl/>
          <w:lang w:bidi="ar-EG"/>
        </w:rPr>
        <w:t>رضي الله عنه</w:t>
      </w:r>
      <w:r w:rsidR="004B347B" w:rsidRPr="00CE4663">
        <w:rPr>
          <w:rFonts w:ascii="Traditional Arabic" w:hAnsi="Traditional Arabic" w:cs="Traditional Arabic"/>
          <w:sz w:val="34"/>
          <w:szCs w:val="34"/>
          <w:rtl/>
          <w:lang w:bidi="ar-EG"/>
        </w:rPr>
        <w:t xml:space="preserve">، </w:t>
      </w:r>
      <w:r w:rsidR="00063FA2" w:rsidRPr="00CE4663">
        <w:rPr>
          <w:rFonts w:ascii="Traditional Arabic" w:hAnsi="Traditional Arabic" w:cs="Traditional Arabic"/>
          <w:sz w:val="34"/>
          <w:szCs w:val="34"/>
          <w:rtl/>
          <w:lang w:bidi="ar-EG"/>
        </w:rPr>
        <w:t>و</w:t>
      </w:r>
      <w:r w:rsidR="00291891" w:rsidRPr="00CE4663">
        <w:rPr>
          <w:rFonts w:ascii="Traditional Arabic" w:hAnsi="Traditional Arabic" w:cs="Traditional Arabic"/>
          <w:sz w:val="34"/>
          <w:szCs w:val="34"/>
          <w:rtl/>
          <w:lang w:bidi="ar-EG"/>
        </w:rPr>
        <w:t xml:space="preserve">نذكر </w:t>
      </w:r>
      <w:r w:rsidR="004B347B" w:rsidRPr="00CE4663">
        <w:rPr>
          <w:rFonts w:ascii="Traditional Arabic" w:hAnsi="Traditional Arabic" w:cs="Traditional Arabic"/>
          <w:sz w:val="34"/>
          <w:szCs w:val="34"/>
          <w:rtl/>
          <w:lang w:bidi="ar-EG"/>
        </w:rPr>
        <w:t>من أمث</w:t>
      </w:r>
      <w:r w:rsidR="00063FA2" w:rsidRPr="00CE4663">
        <w:rPr>
          <w:rFonts w:ascii="Traditional Arabic" w:hAnsi="Traditional Arabic" w:cs="Traditional Arabic"/>
          <w:sz w:val="34"/>
          <w:szCs w:val="34"/>
          <w:rtl/>
          <w:lang w:bidi="ar-EG"/>
        </w:rPr>
        <w:t>ل</w:t>
      </w:r>
      <w:r w:rsidR="004B347B" w:rsidRPr="00CE4663">
        <w:rPr>
          <w:rFonts w:ascii="Traditional Arabic" w:hAnsi="Traditional Arabic" w:cs="Traditional Arabic"/>
          <w:sz w:val="34"/>
          <w:szCs w:val="34"/>
          <w:rtl/>
          <w:lang w:bidi="ar-EG"/>
        </w:rPr>
        <w:t>ة</w:t>
      </w:r>
      <w:r w:rsidR="00063FA2" w:rsidRPr="00CE4663">
        <w:rPr>
          <w:rFonts w:ascii="Traditional Arabic" w:hAnsi="Traditional Arabic" w:cs="Traditional Arabic"/>
          <w:sz w:val="34"/>
          <w:szCs w:val="34"/>
          <w:rtl/>
          <w:lang w:bidi="ar-EG"/>
        </w:rPr>
        <w:t xml:space="preserve"> ذلك</w:t>
      </w:r>
      <w:r w:rsidR="00CE4663">
        <w:rPr>
          <w:rFonts w:ascii="Traditional Arabic" w:hAnsi="Traditional Arabic" w:cs="Traditional Arabic"/>
          <w:sz w:val="34"/>
          <w:szCs w:val="34"/>
          <w:rtl/>
          <w:lang w:bidi="ar-EG"/>
        </w:rPr>
        <w:t xml:space="preserve">: </w:t>
      </w:r>
    </w:p>
    <w:p w14:paraId="7B622879" w14:textId="77777777" w:rsidR="0030680A" w:rsidRDefault="004B347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1- </w:t>
      </w:r>
      <w:r w:rsidR="00BA2976" w:rsidRPr="00CE4663">
        <w:rPr>
          <w:rFonts w:ascii="Traditional Arabic" w:hAnsi="Traditional Arabic" w:cs="Traditional Arabic"/>
          <w:sz w:val="34"/>
          <w:szCs w:val="34"/>
          <w:rtl/>
          <w:lang w:bidi="ar-EG"/>
        </w:rPr>
        <w:t xml:space="preserve">ما رواه </w:t>
      </w:r>
      <w:r w:rsidR="00291891" w:rsidRPr="00CE4663">
        <w:rPr>
          <w:rFonts w:ascii="Traditional Arabic" w:hAnsi="Traditional Arabic" w:cs="Traditional Arabic"/>
          <w:sz w:val="34"/>
          <w:szCs w:val="34"/>
          <w:rtl/>
          <w:lang w:bidi="ar-EG"/>
        </w:rPr>
        <w:t xml:space="preserve">أَجْلَحُ الْكِنْدِيُّ </w:t>
      </w:r>
      <w:r w:rsidR="00BA2976" w:rsidRPr="00CE4663">
        <w:rPr>
          <w:rFonts w:ascii="Traditional Arabic" w:hAnsi="Traditional Arabic" w:cs="Traditional Arabic"/>
          <w:sz w:val="34"/>
          <w:szCs w:val="34"/>
          <w:rtl/>
          <w:lang w:bidi="ar-EG"/>
        </w:rPr>
        <w:t>ع</w:t>
      </w:r>
      <w:r w:rsidR="00CA68F1" w:rsidRPr="00CE4663">
        <w:rPr>
          <w:rFonts w:ascii="Traditional Arabic" w:hAnsi="Traditional Arabic" w:cs="Traditional Arabic"/>
          <w:sz w:val="34"/>
          <w:szCs w:val="34"/>
          <w:rtl/>
          <w:lang w:bidi="ar-EG"/>
        </w:rPr>
        <w:t xml:space="preserve">ن عبد الله بن </w:t>
      </w:r>
      <w:r w:rsidR="00063FA2" w:rsidRPr="00CE4663">
        <w:rPr>
          <w:rFonts w:ascii="Traditional Arabic" w:hAnsi="Traditional Arabic" w:cs="Traditional Arabic"/>
          <w:sz w:val="34"/>
          <w:szCs w:val="34"/>
          <w:rtl/>
          <w:lang w:bidi="ar-EG"/>
        </w:rPr>
        <w:t>أ</w:t>
      </w:r>
      <w:r w:rsidR="00CA68F1" w:rsidRPr="00CE4663">
        <w:rPr>
          <w:rFonts w:ascii="Traditional Arabic" w:hAnsi="Traditional Arabic" w:cs="Traditional Arabic"/>
          <w:sz w:val="34"/>
          <w:szCs w:val="34"/>
          <w:rtl/>
          <w:lang w:bidi="ar-EG"/>
        </w:rPr>
        <w:t xml:space="preserve">بي </w:t>
      </w:r>
      <w:r w:rsidR="00063FA2" w:rsidRPr="00CE4663">
        <w:rPr>
          <w:rFonts w:ascii="Traditional Arabic" w:hAnsi="Traditional Arabic" w:cs="Traditional Arabic"/>
          <w:sz w:val="34"/>
          <w:szCs w:val="34"/>
          <w:rtl/>
          <w:lang w:bidi="ar-EG"/>
        </w:rPr>
        <w:t>الهذ</w:t>
      </w:r>
      <w:r w:rsidR="00CA68F1" w:rsidRPr="00CE4663">
        <w:rPr>
          <w:rFonts w:ascii="Traditional Arabic" w:hAnsi="Traditional Arabic" w:cs="Traditional Arabic"/>
          <w:sz w:val="34"/>
          <w:szCs w:val="34"/>
          <w:rtl/>
          <w:lang w:bidi="ar-EG"/>
        </w:rPr>
        <w:t xml:space="preserve">يل </w:t>
      </w:r>
      <w:r w:rsidR="00B51C6A" w:rsidRPr="00CE4663">
        <w:rPr>
          <w:rFonts w:ascii="Traditional Arabic" w:hAnsi="Traditional Arabic" w:cs="Traditional Arabic"/>
          <w:sz w:val="34"/>
          <w:szCs w:val="34"/>
          <w:rtl/>
          <w:lang w:bidi="ar-EG"/>
        </w:rPr>
        <w:t>عن ع</w:t>
      </w:r>
      <w:r w:rsidR="00291891" w:rsidRPr="00CE4663">
        <w:rPr>
          <w:rFonts w:ascii="Traditional Arabic" w:hAnsi="Traditional Arabic" w:cs="Traditional Arabic"/>
          <w:sz w:val="34"/>
          <w:szCs w:val="34"/>
          <w:rtl/>
          <w:lang w:bidi="ar-EG"/>
        </w:rPr>
        <w:t>َ</w:t>
      </w:r>
      <w:r w:rsidR="00B51C6A" w:rsidRPr="00CE4663">
        <w:rPr>
          <w:rFonts w:ascii="Traditional Arabic" w:hAnsi="Traditional Arabic" w:cs="Traditional Arabic"/>
          <w:sz w:val="34"/>
          <w:szCs w:val="34"/>
          <w:rtl/>
          <w:lang w:bidi="ar-EG"/>
        </w:rPr>
        <w:t xml:space="preserve">لىِّ بن أبي طالب رضي الله عنه </w:t>
      </w:r>
      <w:r w:rsidR="00BA2976" w:rsidRPr="00CE4663">
        <w:rPr>
          <w:rFonts w:ascii="Traditional Arabic" w:hAnsi="Traditional Arabic" w:cs="Traditional Arabic"/>
          <w:sz w:val="34"/>
          <w:szCs w:val="34"/>
          <w:rtl/>
          <w:lang w:bidi="ar-EG"/>
        </w:rPr>
        <w:t>أ</w:t>
      </w:r>
      <w:r w:rsidR="00CA68F1" w:rsidRPr="00CE4663">
        <w:rPr>
          <w:rFonts w:ascii="Traditional Arabic" w:hAnsi="Traditional Arabic" w:cs="Traditional Arabic"/>
          <w:sz w:val="34"/>
          <w:szCs w:val="34"/>
          <w:rtl/>
          <w:lang w:bidi="ar-EG"/>
        </w:rPr>
        <w:t>نه</w:t>
      </w:r>
      <w:r w:rsidR="00853E1A"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 xml:space="preserve">: </w:t>
      </w:r>
      <w:r w:rsidR="00063FA2" w:rsidRPr="00CE4663">
        <w:rPr>
          <w:rFonts w:ascii="Traditional Arabic" w:hAnsi="Traditional Arabic" w:cs="Traditional Arabic"/>
          <w:sz w:val="34"/>
          <w:szCs w:val="34"/>
          <w:rtl/>
          <w:lang w:bidi="ar-EG"/>
        </w:rPr>
        <w:t xml:space="preserve">" </w:t>
      </w:r>
      <w:r w:rsidR="00CA68F1" w:rsidRPr="00CE4663">
        <w:rPr>
          <w:rFonts w:ascii="Traditional Arabic" w:hAnsi="Traditional Arabic" w:cs="Traditional Arabic"/>
          <w:sz w:val="34"/>
          <w:szCs w:val="34"/>
          <w:rtl/>
          <w:lang w:bidi="ar-EG"/>
        </w:rPr>
        <w:t xml:space="preserve">ما </w:t>
      </w:r>
      <w:r w:rsidR="00063FA2" w:rsidRPr="00CE4663">
        <w:rPr>
          <w:rFonts w:ascii="Traditional Arabic" w:hAnsi="Traditional Arabic" w:cs="Traditional Arabic"/>
          <w:sz w:val="34"/>
          <w:szCs w:val="34"/>
          <w:rtl/>
          <w:lang w:bidi="ar-EG"/>
        </w:rPr>
        <w:t>أ</w:t>
      </w:r>
      <w:r w:rsidR="00CA68F1" w:rsidRPr="00CE4663">
        <w:rPr>
          <w:rFonts w:ascii="Traditional Arabic" w:hAnsi="Traditional Arabic" w:cs="Traditional Arabic"/>
          <w:sz w:val="34"/>
          <w:szCs w:val="34"/>
          <w:rtl/>
          <w:lang w:bidi="ar-EG"/>
        </w:rPr>
        <w:t>عرف</w:t>
      </w:r>
      <w:r w:rsidRPr="00CE4663">
        <w:rPr>
          <w:rFonts w:ascii="Traditional Arabic" w:hAnsi="Traditional Arabic" w:cs="Traditional Arabic"/>
          <w:sz w:val="34"/>
          <w:szCs w:val="34"/>
          <w:rtl/>
          <w:lang w:bidi="ar-EG"/>
        </w:rPr>
        <w:t>ُ</w:t>
      </w:r>
      <w:r w:rsidR="00063FA2" w:rsidRPr="00CE4663">
        <w:rPr>
          <w:rFonts w:ascii="Traditional Arabic" w:hAnsi="Traditional Arabic" w:cs="Traditional Arabic"/>
          <w:sz w:val="34"/>
          <w:szCs w:val="34"/>
          <w:rtl/>
          <w:lang w:bidi="ar-EG"/>
        </w:rPr>
        <w:t xml:space="preserve"> أ</w:t>
      </w:r>
      <w:r w:rsidR="00CA68F1" w:rsidRPr="00CE4663">
        <w:rPr>
          <w:rFonts w:ascii="Traditional Arabic" w:hAnsi="Traditional Arabic" w:cs="Traditional Arabic"/>
          <w:sz w:val="34"/>
          <w:szCs w:val="34"/>
          <w:rtl/>
          <w:lang w:bidi="ar-EG"/>
        </w:rPr>
        <w:t>حدا</w:t>
      </w:r>
      <w:r w:rsidR="00063FA2"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م</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ن</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هذه </w:t>
      </w:r>
      <w:r w:rsidR="00063FA2" w:rsidRPr="00CE4663">
        <w:rPr>
          <w:rFonts w:ascii="Traditional Arabic" w:hAnsi="Traditional Arabic" w:cs="Traditional Arabic"/>
          <w:sz w:val="34"/>
          <w:szCs w:val="34"/>
          <w:rtl/>
          <w:lang w:bidi="ar-EG"/>
        </w:rPr>
        <w:t>الأمة</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عب</w:t>
      </w:r>
      <w:r w:rsidR="00063FA2"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د</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الله</w:t>
      </w:r>
      <w:r w:rsidR="00063FA2"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تعالى </w:t>
      </w:r>
      <w:r w:rsidR="00CA68F1" w:rsidRPr="00CE4663">
        <w:rPr>
          <w:rFonts w:ascii="Traditional Arabic" w:hAnsi="Traditional Arabic" w:cs="Traditional Arabic"/>
          <w:sz w:val="34"/>
          <w:szCs w:val="34"/>
          <w:rtl/>
          <w:lang w:bidi="ar-EG"/>
        </w:rPr>
        <w:t>بعد نبي</w:t>
      </w:r>
      <w:r w:rsidRPr="00CE4663">
        <w:rPr>
          <w:rFonts w:ascii="Traditional Arabic" w:hAnsi="Traditional Arabic" w:cs="Traditional Arabic"/>
          <w:sz w:val="34"/>
          <w:szCs w:val="34"/>
          <w:rtl/>
          <w:lang w:bidi="ar-EG"/>
        </w:rPr>
        <w:t>ِّ</w:t>
      </w:r>
      <w:r w:rsidR="00CA68F1" w:rsidRPr="00CE4663">
        <w:rPr>
          <w:rFonts w:ascii="Traditional Arabic" w:hAnsi="Traditional Arabic" w:cs="Traditional Arabic"/>
          <w:sz w:val="34"/>
          <w:szCs w:val="34"/>
          <w:rtl/>
          <w:lang w:bidi="ar-EG"/>
        </w:rPr>
        <w:t>ها غير</w:t>
      </w:r>
      <w:r w:rsidR="00063FA2" w:rsidRPr="00CE4663">
        <w:rPr>
          <w:rFonts w:ascii="Traditional Arabic" w:hAnsi="Traditional Arabic" w:cs="Traditional Arabic"/>
          <w:sz w:val="34"/>
          <w:szCs w:val="34"/>
          <w:rtl/>
          <w:lang w:bidi="ar-EG"/>
        </w:rPr>
        <w:t>ي".</w:t>
      </w:r>
      <w:r w:rsidR="00853E1A" w:rsidRPr="00CE4663">
        <w:rPr>
          <w:rStyle w:val="a6"/>
          <w:rFonts w:ascii="Traditional Arabic" w:hAnsi="Traditional Arabic" w:cs="Traditional Arabic"/>
          <w:sz w:val="34"/>
          <w:szCs w:val="34"/>
          <w:rtl/>
          <w:lang w:bidi="ar-EG"/>
        </w:rPr>
        <w:footnoteReference w:id="261"/>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2</w:t>
      </w:r>
    </w:p>
    <w:p w14:paraId="7FB7AD4E" w14:textId="77777777" w:rsidR="0030680A" w:rsidRDefault="004B34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lang w:bidi="ar-EG"/>
        </w:rPr>
        <w:t>-</w:t>
      </w:r>
      <w:r w:rsidR="00A2696D" w:rsidRPr="00CE4663">
        <w:rPr>
          <w:rFonts w:ascii="Traditional Arabic" w:hAnsi="Traditional Arabic" w:cs="Traditional Arabic"/>
          <w:sz w:val="34"/>
          <w:szCs w:val="34"/>
          <w:rtl/>
          <w:lang w:bidi="ar-EG"/>
        </w:rPr>
        <w:t xml:space="preserve"> ما رواه </w:t>
      </w:r>
      <w:r w:rsidR="00C006DF" w:rsidRPr="00CE4663">
        <w:rPr>
          <w:rFonts w:ascii="Traditional Arabic" w:hAnsi="Traditional Arabic" w:cs="Traditional Arabic"/>
          <w:sz w:val="34"/>
          <w:szCs w:val="34"/>
          <w:rtl/>
          <w:lang w:bidi="ar-EG"/>
        </w:rPr>
        <w:t xml:space="preserve">أَجْلَحُ </w:t>
      </w:r>
      <w:r w:rsidR="00F20EDD" w:rsidRPr="00CE4663">
        <w:rPr>
          <w:rFonts w:ascii="Traditional Arabic" w:hAnsi="Traditional Arabic" w:cs="Traditional Arabic"/>
          <w:sz w:val="34"/>
          <w:szCs w:val="34"/>
          <w:rtl/>
          <w:lang w:bidi="ar-EG"/>
        </w:rPr>
        <w:t xml:space="preserve">الْكِنْدِيُّ </w:t>
      </w:r>
      <w:r w:rsidR="00C006DF" w:rsidRPr="00CE4663">
        <w:rPr>
          <w:rFonts w:ascii="Traditional Arabic" w:hAnsi="Traditional Arabic" w:cs="Traditional Arabic"/>
          <w:sz w:val="34"/>
          <w:szCs w:val="34"/>
          <w:rtl/>
          <w:lang w:bidi="ar-EG"/>
        </w:rPr>
        <w:t>عَنْ عَبْدِ اللهِ بْنِ بُرَيْدَةَ، عَنْ أَبِيهِ بُرَيْدَةَ رضي الله عنه أنَّ رَسُولَ اللهِ صَلَّى اللهُ عَلَيْهِ وَسَلَّمَ قال له</w:t>
      </w:r>
      <w:r w:rsidR="00CE4663">
        <w:rPr>
          <w:rFonts w:ascii="Traditional Arabic" w:hAnsi="Traditional Arabic" w:cs="Traditional Arabic"/>
          <w:sz w:val="34"/>
          <w:szCs w:val="34"/>
          <w:rtl/>
          <w:lang w:bidi="ar-EG"/>
        </w:rPr>
        <w:t xml:space="preserve">: </w:t>
      </w:r>
      <w:r w:rsidR="00C006DF" w:rsidRPr="00CE4663">
        <w:rPr>
          <w:rFonts w:ascii="Traditional Arabic" w:hAnsi="Traditional Arabic" w:cs="Traditional Arabic"/>
          <w:sz w:val="34"/>
          <w:szCs w:val="34"/>
          <w:rtl/>
          <w:lang w:bidi="ar-EG"/>
        </w:rPr>
        <w:t>" لَا تَقَعْ فِي عَلِيٍّ؛ فَإِنَّهُ مِنِّي وَأَنَا مِنْهُ، وَهُوَ وَلِيُّكُمْ بَعْدِي"</w:t>
      </w:r>
      <w:r w:rsidR="00CE4663">
        <w:rPr>
          <w:rFonts w:ascii="Traditional Arabic" w:hAnsi="Traditional Arabic" w:cs="Traditional Arabic"/>
          <w:sz w:val="34"/>
          <w:szCs w:val="34"/>
          <w:rtl/>
          <w:lang w:bidi="ar-EG"/>
        </w:rPr>
        <w:t>.</w:t>
      </w:r>
      <w:r w:rsidR="00B51C6A" w:rsidRPr="00CE4663">
        <w:rPr>
          <w:rStyle w:val="a6"/>
          <w:rFonts w:ascii="Traditional Arabic" w:hAnsi="Traditional Arabic" w:cs="Traditional Arabic"/>
          <w:sz w:val="34"/>
          <w:szCs w:val="34"/>
          <w:rtl/>
          <w:lang w:bidi="ar-EG"/>
        </w:rPr>
        <w:footnoteReference w:id="262"/>
      </w:r>
      <w:r w:rsidR="00CE4663">
        <w:rPr>
          <w:rFonts w:ascii="Traditional Arabic" w:hAnsi="Traditional Arabic" w:cs="Traditional Arabic"/>
          <w:sz w:val="34"/>
          <w:szCs w:val="34"/>
          <w:rtl/>
        </w:rPr>
        <w:t xml:space="preserve"> </w:t>
      </w:r>
      <w:r w:rsidR="00E13D4D" w:rsidRPr="00CE4663">
        <w:rPr>
          <w:rFonts w:ascii="Traditional Arabic" w:eastAsia="Times New Roman" w:hAnsi="Traditional Arabic" w:cs="Traditional Arabic"/>
          <w:sz w:val="34"/>
          <w:szCs w:val="34"/>
          <w:rtl/>
          <w:lang w:bidi="ar-EG"/>
        </w:rPr>
        <w:t>و</w:t>
      </w:r>
      <w:r w:rsidR="00A87CA2" w:rsidRPr="00CE4663">
        <w:rPr>
          <w:rFonts w:ascii="Traditional Arabic" w:eastAsia="Times New Roman" w:hAnsi="Traditional Arabic" w:cs="Traditional Arabic"/>
          <w:sz w:val="34"/>
          <w:szCs w:val="34"/>
          <w:rtl/>
          <w:lang w:bidi="ar-EG"/>
        </w:rPr>
        <w:t xml:space="preserve">الحديث مع كون أصله صحيحاً إلَّا أنَ </w:t>
      </w:r>
      <w:r w:rsidR="007B66C9" w:rsidRPr="00CE4663">
        <w:rPr>
          <w:rFonts w:ascii="Traditional Arabic" w:eastAsia="Times New Roman" w:hAnsi="Traditional Arabic" w:cs="Traditional Arabic"/>
          <w:sz w:val="34"/>
          <w:szCs w:val="34"/>
          <w:rtl/>
          <w:lang w:bidi="ar-EG"/>
        </w:rPr>
        <w:t xml:space="preserve">جماهير </w:t>
      </w:r>
      <w:r w:rsidR="00E13D4D" w:rsidRPr="00CE4663">
        <w:rPr>
          <w:rFonts w:ascii="Traditional Arabic" w:eastAsia="Times New Roman" w:hAnsi="Traditional Arabic" w:cs="Traditional Arabic"/>
          <w:sz w:val="34"/>
          <w:szCs w:val="34"/>
          <w:rtl/>
          <w:lang w:bidi="ar-EG"/>
        </w:rPr>
        <w:t xml:space="preserve">الشيعة </w:t>
      </w:r>
      <w:r w:rsidR="00A87CA2" w:rsidRPr="00CE4663">
        <w:rPr>
          <w:rFonts w:ascii="Traditional Arabic" w:eastAsia="Times New Roman" w:hAnsi="Traditional Arabic" w:cs="Traditional Arabic"/>
          <w:sz w:val="34"/>
          <w:szCs w:val="34"/>
          <w:rtl/>
          <w:lang w:bidi="ar-EG"/>
        </w:rPr>
        <w:t xml:space="preserve">يستدلون </w:t>
      </w:r>
      <w:r w:rsidR="00E13D4D" w:rsidRPr="00CE4663">
        <w:rPr>
          <w:rFonts w:ascii="Traditional Arabic" w:eastAsia="Times New Roman" w:hAnsi="Traditional Arabic" w:cs="Traditional Arabic"/>
          <w:sz w:val="34"/>
          <w:szCs w:val="34"/>
          <w:rtl/>
          <w:lang w:bidi="ar-EG"/>
        </w:rPr>
        <w:t>به</w:t>
      </w:r>
      <w:r w:rsidR="00082B5A" w:rsidRPr="00CE4663">
        <w:rPr>
          <w:rFonts w:ascii="Traditional Arabic" w:eastAsia="Times New Roman" w:hAnsi="Traditional Arabic" w:cs="Traditional Arabic"/>
          <w:sz w:val="34"/>
          <w:szCs w:val="34"/>
          <w:rtl/>
          <w:lang w:bidi="ar-EG"/>
        </w:rPr>
        <w:t>ذه الزياد</w:t>
      </w:r>
      <w:r w:rsidR="007B66C9" w:rsidRPr="00CE4663">
        <w:rPr>
          <w:rFonts w:ascii="Traditional Arabic" w:eastAsia="Times New Roman" w:hAnsi="Traditional Arabic" w:cs="Traditional Arabic"/>
          <w:sz w:val="34"/>
          <w:szCs w:val="34"/>
          <w:rtl/>
          <w:lang w:bidi="ar-EG"/>
        </w:rPr>
        <w:t>ة المنكرة</w:t>
      </w:r>
      <w:r w:rsidR="00CE4663">
        <w:rPr>
          <w:rFonts w:ascii="Traditional Arabic" w:eastAsia="Times New Roman" w:hAnsi="Traditional Arabic" w:cs="Traditional Arabic"/>
          <w:sz w:val="34"/>
          <w:szCs w:val="34"/>
          <w:rtl/>
          <w:lang w:bidi="ar-EG"/>
        </w:rPr>
        <w:t>:</w:t>
      </w:r>
      <w:r w:rsidR="00A87CA2" w:rsidRPr="00CE4663">
        <w:rPr>
          <w:rFonts w:ascii="Traditional Arabic" w:eastAsia="Times New Roman" w:hAnsi="Traditional Arabic" w:cs="Traditional Arabic"/>
          <w:sz w:val="34"/>
          <w:szCs w:val="34"/>
          <w:rtl/>
          <w:lang w:bidi="ar-EG"/>
        </w:rPr>
        <w:t xml:space="preserve"> "</w:t>
      </w:r>
      <w:r w:rsidR="007B66C9" w:rsidRPr="00CE4663">
        <w:rPr>
          <w:rFonts w:ascii="Traditional Arabic" w:eastAsia="Times New Roman" w:hAnsi="Traditional Arabic" w:cs="Traditional Arabic"/>
          <w:sz w:val="34"/>
          <w:szCs w:val="34"/>
          <w:rtl/>
          <w:lang w:bidi="ar-EG"/>
        </w:rPr>
        <w:t xml:space="preserve"> </w:t>
      </w:r>
      <w:r w:rsidR="00A87CA2" w:rsidRPr="00CE4663">
        <w:rPr>
          <w:rFonts w:ascii="Traditional Arabic" w:hAnsi="Traditional Arabic" w:cs="Traditional Arabic"/>
          <w:sz w:val="34"/>
          <w:szCs w:val="34"/>
          <w:rtl/>
          <w:lang w:bidi="ar-EG"/>
        </w:rPr>
        <w:t xml:space="preserve">وَهُوَ وَلِيُّكُمْ بَعْدِي" </w:t>
      </w:r>
      <w:r w:rsidR="00E13D4D" w:rsidRPr="00CE4663">
        <w:rPr>
          <w:rFonts w:ascii="Traditional Arabic" w:eastAsia="Times New Roman" w:hAnsi="Traditional Arabic" w:cs="Traditional Arabic"/>
          <w:sz w:val="34"/>
          <w:szCs w:val="34"/>
          <w:rtl/>
          <w:lang w:bidi="ar-EG"/>
        </w:rPr>
        <w:t>على أن</w:t>
      </w:r>
      <w:r w:rsidR="007B66C9" w:rsidRPr="00CE4663">
        <w:rPr>
          <w:rFonts w:ascii="Traditional Arabic" w:eastAsia="Times New Roman" w:hAnsi="Traditional Arabic" w:cs="Traditional Arabic"/>
          <w:sz w:val="34"/>
          <w:szCs w:val="34"/>
          <w:rtl/>
          <w:lang w:bidi="ar-EG"/>
        </w:rPr>
        <w:t>َّ</w:t>
      </w:r>
      <w:r w:rsidR="00E13D4D" w:rsidRPr="00CE4663">
        <w:rPr>
          <w:rFonts w:ascii="Traditional Arabic" w:eastAsia="Times New Roman" w:hAnsi="Traditional Arabic" w:cs="Traditional Arabic"/>
          <w:sz w:val="34"/>
          <w:szCs w:val="34"/>
          <w:rtl/>
          <w:lang w:bidi="ar-EG"/>
        </w:rPr>
        <w:t xml:space="preserve"> عليًّا -رَضِيَ الله عَنْهُ- كان</w:t>
      </w:r>
      <w:r w:rsidR="007B66C9" w:rsidRPr="00CE4663">
        <w:rPr>
          <w:rFonts w:ascii="Traditional Arabic" w:eastAsia="Times New Roman" w:hAnsi="Traditional Arabic" w:cs="Traditional Arabic"/>
          <w:sz w:val="34"/>
          <w:szCs w:val="34"/>
          <w:rtl/>
          <w:lang w:bidi="ar-EG"/>
        </w:rPr>
        <w:t xml:space="preserve"> الأحق بالخلافة </w:t>
      </w:r>
      <w:r w:rsidR="00E13D4D" w:rsidRPr="00CE4663">
        <w:rPr>
          <w:rFonts w:ascii="Traditional Arabic" w:eastAsia="Times New Roman" w:hAnsi="Traditional Arabic" w:cs="Traditional Arabic"/>
          <w:sz w:val="34"/>
          <w:szCs w:val="34"/>
          <w:rtl/>
          <w:lang w:bidi="ar-EG"/>
        </w:rPr>
        <w:t>بعد رسول الله صلى الله عليه وسلم من غير فصل،</w:t>
      </w:r>
      <w:r w:rsidR="00082B5A" w:rsidRPr="00CE4663">
        <w:rPr>
          <w:rFonts w:ascii="Traditional Arabic" w:eastAsia="Times New Roman" w:hAnsi="Traditional Arabic" w:cs="Traditional Arabic"/>
          <w:sz w:val="34"/>
          <w:szCs w:val="34"/>
          <w:rtl/>
          <w:lang w:bidi="ar-EG"/>
        </w:rPr>
        <w:t xml:space="preserve"> وهو </w:t>
      </w:r>
      <w:r w:rsidR="00250880" w:rsidRPr="00CE4663">
        <w:rPr>
          <w:rFonts w:ascii="Traditional Arabic" w:eastAsia="Times New Roman" w:hAnsi="Traditional Arabic" w:cs="Traditional Arabic"/>
          <w:sz w:val="34"/>
          <w:szCs w:val="34"/>
          <w:rtl/>
          <w:lang w:bidi="ar-EG"/>
        </w:rPr>
        <w:t>قول</w:t>
      </w:r>
      <w:r w:rsidR="00082B5A" w:rsidRPr="00CE4663">
        <w:rPr>
          <w:rFonts w:ascii="Traditional Arabic" w:eastAsia="Times New Roman" w:hAnsi="Traditional Arabic" w:cs="Traditional Arabic"/>
          <w:sz w:val="34"/>
          <w:szCs w:val="34"/>
          <w:rtl/>
          <w:lang w:bidi="ar-EG"/>
        </w:rPr>
        <w:t xml:space="preserve"> مخالف لإجماع الأمة</w:t>
      </w:r>
      <w:r w:rsidR="00CE4663">
        <w:rPr>
          <w:rFonts w:ascii="Traditional Arabic" w:eastAsia="Times New Roman" w:hAnsi="Traditional Arabic" w:cs="Traditional Arabic"/>
          <w:sz w:val="34"/>
          <w:szCs w:val="34"/>
          <w:rtl/>
          <w:lang w:bidi="ar-EG"/>
        </w:rPr>
        <w:t xml:space="preserve">. </w:t>
      </w:r>
      <w:r w:rsidR="002537FF" w:rsidRPr="00CE4663">
        <w:rPr>
          <w:rFonts w:ascii="Traditional Arabic" w:eastAsia="Times New Roman" w:hAnsi="Traditional Arabic" w:cs="Traditional Arabic"/>
          <w:sz w:val="34"/>
          <w:szCs w:val="34"/>
          <w:rtl/>
          <w:lang w:bidi="ar-EG"/>
        </w:rPr>
        <w:t>إذن نعود فنقول</w:t>
      </w:r>
      <w:r w:rsidR="00CE4663">
        <w:rPr>
          <w:rFonts w:ascii="Traditional Arabic" w:eastAsia="Times New Roman" w:hAnsi="Traditional Arabic" w:cs="Traditional Arabic"/>
          <w:sz w:val="34"/>
          <w:szCs w:val="34"/>
          <w:rtl/>
          <w:lang w:bidi="ar-EG"/>
        </w:rPr>
        <w:t xml:space="preserve">: </w:t>
      </w:r>
      <w:r w:rsidR="003717E5" w:rsidRPr="00CE4663">
        <w:rPr>
          <w:rFonts w:ascii="Traditional Arabic" w:eastAsia="Times New Roman" w:hAnsi="Traditional Arabic" w:cs="Traditional Arabic"/>
          <w:sz w:val="34"/>
          <w:szCs w:val="34"/>
          <w:rtl/>
          <w:lang w:bidi="ar-EG"/>
        </w:rPr>
        <w:t>إ</w:t>
      </w:r>
      <w:r w:rsidR="002537FF" w:rsidRPr="00CE4663">
        <w:rPr>
          <w:rFonts w:ascii="Traditional Arabic" w:eastAsia="Times New Roman" w:hAnsi="Traditional Arabic" w:cs="Traditional Arabic"/>
          <w:sz w:val="34"/>
          <w:szCs w:val="34"/>
          <w:rtl/>
          <w:lang w:bidi="ar-EG"/>
        </w:rPr>
        <w:t>نَّ للرواية عن المبتدع ضوابط قد اصطلح عليها أهل الحديث وهي:</w:t>
      </w:r>
      <w:r w:rsidR="00CE4663">
        <w:rPr>
          <w:rFonts w:ascii="Traditional Arabic" w:eastAsia="Times New Roman" w:hAnsi="Traditional Arabic" w:cs="Traditional Arabic"/>
          <w:sz w:val="34"/>
          <w:szCs w:val="34"/>
          <w:rtl/>
          <w:lang w:bidi="ar-EG"/>
        </w:rPr>
        <w:t xml:space="preserve"> </w:t>
      </w:r>
      <w:r w:rsidR="002537FF" w:rsidRPr="00CE4663">
        <w:rPr>
          <w:rFonts w:ascii="Traditional Arabic" w:eastAsia="Times New Roman" w:hAnsi="Traditional Arabic" w:cs="Traditional Arabic"/>
          <w:sz w:val="34"/>
          <w:szCs w:val="34"/>
          <w:rtl/>
          <w:lang w:bidi="ar-EG"/>
        </w:rPr>
        <w:t>أن تكون بدعته لم تصل إلى كونها بدعة مكفَّرة</w:t>
      </w:r>
      <w:r w:rsidR="00CE4663">
        <w:rPr>
          <w:rFonts w:ascii="Traditional Arabic" w:eastAsia="Times New Roman" w:hAnsi="Traditional Arabic" w:cs="Traditional Arabic"/>
          <w:sz w:val="34"/>
          <w:szCs w:val="34"/>
          <w:rtl/>
          <w:lang w:bidi="ar-EG"/>
        </w:rPr>
        <w:t>،</w:t>
      </w:r>
      <w:r w:rsidR="002537FF" w:rsidRPr="00CE4663">
        <w:rPr>
          <w:rFonts w:ascii="Traditional Arabic" w:eastAsia="Times New Roman" w:hAnsi="Traditional Arabic" w:cs="Traditional Arabic"/>
          <w:sz w:val="34"/>
          <w:szCs w:val="34"/>
          <w:rtl/>
          <w:lang w:bidi="ar-EG"/>
        </w:rPr>
        <w:t xml:space="preserve"> وأن يكون صادق اللهجة.</w:t>
      </w:r>
      <w:r w:rsidR="00CE4663">
        <w:rPr>
          <w:rFonts w:ascii="Traditional Arabic" w:hAnsi="Traditional Arabic" w:cs="Traditional Arabic"/>
          <w:sz w:val="34"/>
          <w:szCs w:val="34"/>
          <w:rtl/>
        </w:rPr>
        <w:t xml:space="preserve"> </w:t>
      </w:r>
      <w:r w:rsidR="00A169C0" w:rsidRPr="00CE4663">
        <w:rPr>
          <w:rFonts w:ascii="Traditional Arabic" w:eastAsia="Times New Roman" w:hAnsi="Traditional Arabic" w:cs="Traditional Arabic"/>
          <w:sz w:val="34"/>
          <w:szCs w:val="34"/>
          <w:rtl/>
          <w:lang w:bidi="ar-EG"/>
        </w:rPr>
        <w:t>قال الغزالي</w:t>
      </w:r>
      <w:r w:rsidR="00CE4663">
        <w:rPr>
          <w:rFonts w:ascii="Traditional Arabic" w:eastAsia="Times New Roman" w:hAnsi="Traditional Arabic" w:cs="Traditional Arabic"/>
          <w:sz w:val="34"/>
          <w:szCs w:val="34"/>
          <w:rtl/>
          <w:lang w:bidi="ar-EG"/>
        </w:rPr>
        <w:t xml:space="preserve">: </w:t>
      </w:r>
      <w:r w:rsidR="00A169C0" w:rsidRPr="00CE4663">
        <w:rPr>
          <w:rFonts w:ascii="Traditional Arabic" w:eastAsia="Times New Roman" w:hAnsi="Traditional Arabic" w:cs="Traditional Arabic"/>
          <w:sz w:val="34"/>
          <w:szCs w:val="34"/>
          <w:rtl/>
          <w:lang w:bidi="ar-EG"/>
        </w:rPr>
        <w:t>ويدل أيضا</w:t>
      </w:r>
      <w:r w:rsidR="00B919C9" w:rsidRPr="00CE4663">
        <w:rPr>
          <w:rFonts w:ascii="Traditional Arabic" w:eastAsia="Times New Roman" w:hAnsi="Traditional Arabic" w:cs="Traditional Arabic"/>
          <w:sz w:val="34"/>
          <w:szCs w:val="34"/>
          <w:rtl/>
          <w:lang w:bidi="ar-EG"/>
        </w:rPr>
        <w:t>ً</w:t>
      </w:r>
      <w:r w:rsidR="00A169C0" w:rsidRPr="00CE4663">
        <w:rPr>
          <w:rFonts w:ascii="Traditional Arabic" w:eastAsia="Times New Roman" w:hAnsi="Traditional Arabic" w:cs="Traditional Arabic"/>
          <w:sz w:val="34"/>
          <w:szCs w:val="34"/>
          <w:rtl/>
          <w:lang w:bidi="ar-EG"/>
        </w:rPr>
        <w:t xml:space="preserve"> على مذهب الشافعي</w:t>
      </w:r>
      <w:r w:rsidR="00B24D7F" w:rsidRPr="00CE4663">
        <w:rPr>
          <w:rFonts w:ascii="Traditional Arabic" w:eastAsia="Times New Roman" w:hAnsi="Traditional Arabic" w:cs="Traditional Arabic"/>
          <w:sz w:val="34"/>
          <w:szCs w:val="34"/>
          <w:rtl/>
          <w:lang w:bidi="ar-EG"/>
        </w:rPr>
        <w:t xml:space="preserve">- أي بقبول شهادة أهل الأهواء - </w:t>
      </w:r>
      <w:r w:rsidR="00A169C0" w:rsidRPr="00CE4663">
        <w:rPr>
          <w:rFonts w:ascii="Traditional Arabic" w:eastAsia="Times New Roman" w:hAnsi="Traditional Arabic" w:cs="Traditional Arabic"/>
          <w:sz w:val="34"/>
          <w:szCs w:val="34"/>
          <w:rtl/>
          <w:lang w:bidi="ar-EG"/>
        </w:rPr>
        <w:t>قبول الصحابة</w:t>
      </w:r>
      <w:r w:rsidR="00CE4663">
        <w:rPr>
          <w:rFonts w:ascii="Traditional Arabic" w:eastAsia="Times New Roman" w:hAnsi="Traditional Arabic" w:cs="Traditional Arabic"/>
          <w:sz w:val="34"/>
          <w:szCs w:val="34"/>
          <w:rtl/>
          <w:lang w:bidi="ar-EG"/>
        </w:rPr>
        <w:t xml:space="preserve"> </w:t>
      </w:r>
      <w:r w:rsidR="00B919C9" w:rsidRPr="00CE4663">
        <w:rPr>
          <w:rFonts w:ascii="Traditional Arabic" w:eastAsia="Times New Roman" w:hAnsi="Traditional Arabic" w:cs="Traditional Arabic"/>
          <w:sz w:val="34"/>
          <w:szCs w:val="34"/>
          <w:rtl/>
          <w:lang w:bidi="ar-EG"/>
        </w:rPr>
        <w:t xml:space="preserve">رضي الله عنهم </w:t>
      </w:r>
      <w:r w:rsidR="00A169C0" w:rsidRPr="00CE4663">
        <w:rPr>
          <w:rFonts w:ascii="Traditional Arabic" w:eastAsia="Times New Roman" w:hAnsi="Traditional Arabic" w:cs="Traditional Arabic"/>
          <w:sz w:val="34"/>
          <w:szCs w:val="34"/>
          <w:rtl/>
          <w:lang w:bidi="ar-EG"/>
        </w:rPr>
        <w:t>قول الخوارج في الأخبار والشهادة</w:t>
      </w:r>
      <w:r w:rsidR="00CE4663">
        <w:rPr>
          <w:rFonts w:ascii="Traditional Arabic" w:eastAsia="Times New Roman" w:hAnsi="Traditional Arabic" w:cs="Traditional Arabic"/>
          <w:sz w:val="34"/>
          <w:szCs w:val="34"/>
          <w:rtl/>
          <w:lang w:bidi="ar-EG"/>
        </w:rPr>
        <w:t>،</w:t>
      </w:r>
      <w:r w:rsidR="00B919C9" w:rsidRPr="00CE4663">
        <w:rPr>
          <w:rFonts w:ascii="Traditional Arabic" w:eastAsia="Times New Roman" w:hAnsi="Traditional Arabic" w:cs="Traditional Arabic"/>
          <w:sz w:val="34"/>
          <w:szCs w:val="34"/>
          <w:rtl/>
          <w:lang w:bidi="ar-EG"/>
        </w:rPr>
        <w:t xml:space="preserve"> </w:t>
      </w:r>
      <w:r w:rsidR="00A169C0" w:rsidRPr="00CE4663">
        <w:rPr>
          <w:rFonts w:ascii="Traditional Arabic" w:eastAsia="Times New Roman" w:hAnsi="Traditional Arabic" w:cs="Traditional Arabic"/>
          <w:sz w:val="34"/>
          <w:szCs w:val="34"/>
          <w:rtl/>
          <w:lang w:bidi="ar-EG"/>
        </w:rPr>
        <w:t>وكانوا فسقة متأو</w:t>
      </w:r>
      <w:r w:rsidR="00B919C9" w:rsidRPr="00CE4663">
        <w:rPr>
          <w:rFonts w:ascii="Traditional Arabic" w:eastAsia="Times New Roman" w:hAnsi="Traditional Arabic" w:cs="Traditional Arabic"/>
          <w:sz w:val="34"/>
          <w:szCs w:val="34"/>
          <w:rtl/>
          <w:lang w:bidi="ar-EG"/>
        </w:rPr>
        <w:t>ِّ</w:t>
      </w:r>
      <w:r w:rsidR="00A169C0" w:rsidRPr="00CE4663">
        <w:rPr>
          <w:rFonts w:ascii="Traditional Arabic" w:eastAsia="Times New Roman" w:hAnsi="Traditional Arabic" w:cs="Traditional Arabic"/>
          <w:sz w:val="34"/>
          <w:szCs w:val="34"/>
          <w:rtl/>
          <w:lang w:bidi="ar-EG"/>
        </w:rPr>
        <w:t>لين</w:t>
      </w:r>
      <w:r w:rsidR="00CE4663">
        <w:rPr>
          <w:rFonts w:ascii="Traditional Arabic" w:eastAsia="Times New Roman" w:hAnsi="Traditional Arabic" w:cs="Traditional Arabic"/>
          <w:sz w:val="34"/>
          <w:szCs w:val="34"/>
          <w:rtl/>
          <w:lang w:bidi="ar-EG"/>
        </w:rPr>
        <w:t>،</w:t>
      </w:r>
      <w:r w:rsidR="00B919C9" w:rsidRPr="00CE4663">
        <w:rPr>
          <w:rFonts w:ascii="Traditional Arabic" w:eastAsia="Times New Roman" w:hAnsi="Traditional Arabic" w:cs="Traditional Arabic"/>
          <w:sz w:val="34"/>
          <w:szCs w:val="34"/>
          <w:rtl/>
          <w:lang w:bidi="ar-EG"/>
        </w:rPr>
        <w:t xml:space="preserve"> </w:t>
      </w:r>
      <w:r w:rsidR="00A169C0" w:rsidRPr="00CE4663">
        <w:rPr>
          <w:rFonts w:ascii="Traditional Arabic" w:eastAsia="Times New Roman" w:hAnsi="Traditional Arabic" w:cs="Traditional Arabic"/>
          <w:sz w:val="34"/>
          <w:szCs w:val="34"/>
          <w:rtl/>
          <w:lang w:bidi="ar-EG"/>
        </w:rPr>
        <w:t>وعلى قبول ‌ذلك ‌در</w:t>
      </w:r>
      <w:r w:rsidR="00B919C9" w:rsidRPr="00CE4663">
        <w:rPr>
          <w:rFonts w:ascii="Traditional Arabic" w:eastAsia="Times New Roman" w:hAnsi="Traditional Arabic" w:cs="Traditional Arabic"/>
          <w:sz w:val="34"/>
          <w:szCs w:val="34"/>
          <w:rtl/>
          <w:lang w:bidi="ar-EG"/>
        </w:rPr>
        <w:t>َ</w:t>
      </w:r>
      <w:r w:rsidR="00A169C0" w:rsidRPr="00CE4663">
        <w:rPr>
          <w:rFonts w:ascii="Traditional Arabic" w:eastAsia="Times New Roman" w:hAnsi="Traditional Arabic" w:cs="Traditional Arabic"/>
          <w:sz w:val="34"/>
          <w:szCs w:val="34"/>
          <w:rtl/>
          <w:lang w:bidi="ar-EG"/>
        </w:rPr>
        <w:t>ج التابعون</w:t>
      </w:r>
      <w:r w:rsidR="00CE4663">
        <w:rPr>
          <w:rFonts w:ascii="Traditional Arabic" w:eastAsia="Times New Roman" w:hAnsi="Traditional Arabic" w:cs="Traditional Arabic"/>
          <w:sz w:val="34"/>
          <w:szCs w:val="34"/>
          <w:rtl/>
          <w:lang w:bidi="ar-EG"/>
        </w:rPr>
        <w:t>،</w:t>
      </w:r>
      <w:r w:rsidR="00B919C9" w:rsidRPr="00CE4663">
        <w:rPr>
          <w:rFonts w:ascii="Traditional Arabic" w:eastAsia="Times New Roman" w:hAnsi="Traditional Arabic" w:cs="Traditional Arabic"/>
          <w:sz w:val="34"/>
          <w:szCs w:val="34"/>
          <w:rtl/>
          <w:lang w:bidi="ar-EG"/>
        </w:rPr>
        <w:t xml:space="preserve"> </w:t>
      </w:r>
      <w:r w:rsidR="00A169C0" w:rsidRPr="00CE4663">
        <w:rPr>
          <w:rFonts w:ascii="Traditional Arabic" w:eastAsia="Times New Roman" w:hAnsi="Traditional Arabic" w:cs="Traditional Arabic"/>
          <w:sz w:val="34"/>
          <w:szCs w:val="34"/>
          <w:rtl/>
          <w:lang w:bidi="ar-EG"/>
        </w:rPr>
        <w:t>لأنهم متور</w:t>
      </w:r>
      <w:r w:rsidR="00B919C9" w:rsidRPr="00CE4663">
        <w:rPr>
          <w:rFonts w:ascii="Traditional Arabic" w:eastAsia="Times New Roman" w:hAnsi="Traditional Arabic" w:cs="Traditional Arabic"/>
          <w:sz w:val="34"/>
          <w:szCs w:val="34"/>
          <w:rtl/>
          <w:lang w:bidi="ar-EG"/>
        </w:rPr>
        <w:t>ِّ</w:t>
      </w:r>
      <w:r w:rsidR="00A169C0" w:rsidRPr="00CE4663">
        <w:rPr>
          <w:rFonts w:ascii="Traditional Arabic" w:eastAsia="Times New Roman" w:hAnsi="Traditional Arabic" w:cs="Traditional Arabic"/>
          <w:sz w:val="34"/>
          <w:szCs w:val="34"/>
          <w:rtl/>
          <w:lang w:bidi="ar-EG"/>
        </w:rPr>
        <w:t>عون عن الكذب</w:t>
      </w:r>
      <w:r w:rsidR="00CE4663">
        <w:rPr>
          <w:rFonts w:ascii="Traditional Arabic" w:eastAsia="Times New Roman" w:hAnsi="Traditional Arabic" w:cs="Traditional Arabic"/>
          <w:sz w:val="34"/>
          <w:szCs w:val="34"/>
          <w:rtl/>
          <w:lang w:bidi="ar-EG"/>
        </w:rPr>
        <w:t>،</w:t>
      </w:r>
      <w:r w:rsidR="00B919C9" w:rsidRPr="00CE4663">
        <w:rPr>
          <w:rFonts w:ascii="Traditional Arabic" w:eastAsia="Times New Roman" w:hAnsi="Traditional Arabic" w:cs="Traditional Arabic"/>
          <w:sz w:val="34"/>
          <w:szCs w:val="34"/>
          <w:rtl/>
          <w:lang w:bidi="ar-EG"/>
        </w:rPr>
        <w:t xml:space="preserve"> </w:t>
      </w:r>
      <w:r w:rsidR="00A169C0" w:rsidRPr="00CE4663">
        <w:rPr>
          <w:rFonts w:ascii="Traditional Arabic" w:eastAsia="Times New Roman" w:hAnsi="Traditional Arabic" w:cs="Traditional Arabic"/>
          <w:sz w:val="34"/>
          <w:szCs w:val="34"/>
          <w:rtl/>
          <w:lang w:bidi="ar-EG"/>
        </w:rPr>
        <w:t>جاهلون بالفسق</w:t>
      </w:r>
      <w:r w:rsidR="00CE4663">
        <w:rPr>
          <w:rFonts w:ascii="Traditional Arabic" w:eastAsia="Times New Roman" w:hAnsi="Traditional Arabic" w:cs="Traditional Arabic"/>
          <w:sz w:val="34"/>
          <w:szCs w:val="34"/>
          <w:rtl/>
          <w:lang w:bidi="ar-EG"/>
        </w:rPr>
        <w:t>.</w:t>
      </w:r>
      <w:r w:rsidR="00B919C9" w:rsidRPr="00CE4663">
        <w:rPr>
          <w:rStyle w:val="a6"/>
          <w:rFonts w:ascii="Traditional Arabic" w:eastAsia="Times New Roman" w:hAnsi="Traditional Arabic" w:cs="Traditional Arabic"/>
          <w:sz w:val="34"/>
          <w:szCs w:val="34"/>
          <w:rtl/>
          <w:lang w:bidi="ar-EG"/>
        </w:rPr>
        <w:footnoteReference w:id="263"/>
      </w:r>
      <w:r w:rsidR="00CE4663">
        <w:rPr>
          <w:rFonts w:ascii="Traditional Arabic" w:eastAsia="Times New Roman" w:hAnsi="Traditional Arabic" w:cs="Traditional Arabic"/>
          <w:sz w:val="34"/>
          <w:szCs w:val="34"/>
          <w:rtl/>
          <w:lang w:bidi="ar-EG"/>
        </w:rPr>
        <w:t xml:space="preserve"> </w:t>
      </w:r>
      <w:r w:rsidR="00202B6E" w:rsidRPr="00CE4663">
        <w:rPr>
          <w:rFonts w:ascii="Traditional Arabic" w:eastAsia="Times New Roman" w:hAnsi="Traditional Arabic" w:cs="Traditional Arabic"/>
          <w:sz w:val="34"/>
          <w:szCs w:val="34"/>
          <w:rtl/>
          <w:lang w:bidi="ar-EG"/>
        </w:rPr>
        <w:t>*فإن قيل</w:t>
      </w:r>
      <w:r w:rsidR="00CE4663">
        <w:rPr>
          <w:rFonts w:ascii="Traditional Arabic" w:eastAsia="Times New Roman" w:hAnsi="Traditional Arabic" w:cs="Traditional Arabic"/>
          <w:sz w:val="34"/>
          <w:szCs w:val="34"/>
          <w:rtl/>
          <w:lang w:bidi="ar-EG"/>
        </w:rPr>
        <w:t xml:space="preserve">: </w:t>
      </w:r>
      <w:r w:rsidR="00202B6E" w:rsidRPr="00CE4663">
        <w:rPr>
          <w:rFonts w:ascii="Traditional Arabic" w:eastAsia="Times New Roman" w:hAnsi="Traditional Arabic" w:cs="Traditional Arabic"/>
          <w:sz w:val="34"/>
          <w:szCs w:val="34"/>
          <w:rtl/>
          <w:lang w:bidi="ar-EG"/>
        </w:rPr>
        <w:t>كيف تُقبل رواية المبتدع وهو قد خالف شرط العدالة الذي هو من شروط قبول الرواي؟</w:t>
      </w:r>
      <w:r w:rsidR="00CE4663">
        <w:rPr>
          <w:rFonts w:ascii="Traditional Arabic" w:eastAsia="Times New Roman" w:hAnsi="Traditional Arabic" w:cs="Traditional Arabic"/>
          <w:sz w:val="34"/>
          <w:szCs w:val="34"/>
          <w:rtl/>
          <w:lang w:bidi="ar-EG"/>
        </w:rPr>
        <w:t xml:space="preserve"> </w:t>
      </w:r>
      <w:r w:rsidR="00202B6E" w:rsidRPr="00CE4663">
        <w:rPr>
          <w:rFonts w:ascii="Traditional Arabic" w:eastAsia="Times New Roman" w:hAnsi="Traditional Arabic" w:cs="Traditional Arabic"/>
          <w:sz w:val="34"/>
          <w:szCs w:val="34"/>
          <w:rtl/>
          <w:lang w:bidi="ar-EG"/>
        </w:rPr>
        <w:t>فالجواب:</w:t>
      </w:r>
      <w:r w:rsidR="00CE4663">
        <w:rPr>
          <w:rFonts w:ascii="Traditional Arabic" w:eastAsia="Times New Roman" w:hAnsi="Traditional Arabic" w:cs="Traditional Arabic"/>
          <w:sz w:val="34"/>
          <w:szCs w:val="34"/>
          <w:rtl/>
          <w:lang w:bidi="ar-EG"/>
        </w:rPr>
        <w:t xml:space="preserve"> </w:t>
      </w:r>
      <w:r w:rsidR="003717E5" w:rsidRPr="00CE4663">
        <w:rPr>
          <w:rFonts w:ascii="Traditional Arabic" w:eastAsia="Times New Roman" w:hAnsi="Traditional Arabic" w:cs="Traditional Arabic"/>
          <w:sz w:val="34"/>
          <w:szCs w:val="34"/>
          <w:rtl/>
          <w:lang w:bidi="ar-EG"/>
        </w:rPr>
        <w:t>أنَّ المتتبع والمستقر</w:t>
      </w:r>
      <w:r w:rsidR="003535E1" w:rsidRPr="00CE4663">
        <w:rPr>
          <w:rFonts w:ascii="Traditional Arabic" w:eastAsia="Times New Roman" w:hAnsi="Traditional Arabic" w:cs="Traditional Arabic"/>
          <w:sz w:val="34"/>
          <w:szCs w:val="34"/>
          <w:rtl/>
          <w:lang w:bidi="ar-EG"/>
        </w:rPr>
        <w:t>ئ</w:t>
      </w:r>
      <w:r w:rsidR="00202B6E" w:rsidRPr="00CE4663">
        <w:rPr>
          <w:rFonts w:ascii="Traditional Arabic" w:eastAsia="Times New Roman" w:hAnsi="Traditional Arabic" w:cs="Traditional Arabic"/>
          <w:sz w:val="34"/>
          <w:szCs w:val="34"/>
          <w:rtl/>
          <w:lang w:bidi="ar-EG"/>
        </w:rPr>
        <w:t xml:space="preserve"> لصنيع علماء الحديث </w:t>
      </w:r>
      <w:r w:rsidR="00001671" w:rsidRPr="00CE4663">
        <w:rPr>
          <w:rFonts w:ascii="Traditional Arabic" w:eastAsia="Times New Roman" w:hAnsi="Traditional Arabic" w:cs="Traditional Arabic"/>
          <w:sz w:val="34"/>
          <w:szCs w:val="34"/>
          <w:rtl/>
          <w:lang w:bidi="ar-EG"/>
        </w:rPr>
        <w:t>يرى أنَّ شرط العدال</w:t>
      </w:r>
      <w:r w:rsidR="003535E1" w:rsidRPr="00CE4663">
        <w:rPr>
          <w:rFonts w:ascii="Traditional Arabic" w:eastAsia="Times New Roman" w:hAnsi="Traditional Arabic" w:cs="Traditional Arabic"/>
          <w:sz w:val="34"/>
          <w:szCs w:val="34"/>
          <w:rtl/>
          <w:lang w:bidi="ar-EG"/>
        </w:rPr>
        <w:t>ة عندهم يتحقق بكون الراوي قد خلا</w:t>
      </w:r>
      <w:r w:rsidR="00001671" w:rsidRPr="00CE4663">
        <w:rPr>
          <w:rFonts w:ascii="Traditional Arabic" w:eastAsia="Times New Roman" w:hAnsi="Traditional Arabic" w:cs="Traditional Arabic"/>
          <w:sz w:val="34"/>
          <w:szCs w:val="34"/>
          <w:rtl/>
          <w:lang w:bidi="ar-EG"/>
        </w:rPr>
        <w:t xml:space="preserve"> عن</w:t>
      </w:r>
      <w:r w:rsidR="00CE4663">
        <w:rPr>
          <w:rFonts w:ascii="Traditional Arabic" w:eastAsia="Times New Roman" w:hAnsi="Traditional Arabic" w:cs="Traditional Arabic"/>
          <w:sz w:val="34"/>
          <w:szCs w:val="34"/>
          <w:rtl/>
          <w:lang w:bidi="ar-EG"/>
        </w:rPr>
        <w:t xml:space="preserve">: </w:t>
      </w:r>
      <w:r w:rsidR="00001671" w:rsidRPr="00CE4663">
        <w:rPr>
          <w:rFonts w:ascii="Traditional Arabic" w:eastAsia="Times New Roman" w:hAnsi="Traditional Arabic" w:cs="Traditional Arabic"/>
          <w:sz w:val="34"/>
          <w:szCs w:val="34"/>
          <w:rtl/>
          <w:lang w:bidi="ar-EG"/>
        </w:rPr>
        <w:t>1- الجهر بكبيرة شهوة</w:t>
      </w:r>
      <w:r w:rsidR="00CE4663">
        <w:rPr>
          <w:rFonts w:ascii="Traditional Arabic" w:eastAsia="Times New Roman" w:hAnsi="Traditional Arabic" w:cs="Traditional Arabic"/>
          <w:sz w:val="34"/>
          <w:szCs w:val="34"/>
          <w:rtl/>
          <w:lang w:bidi="ar-EG"/>
        </w:rPr>
        <w:t>.</w:t>
      </w:r>
    </w:p>
    <w:p w14:paraId="44807336" w14:textId="77777777" w:rsidR="0030680A" w:rsidRDefault="0030680A"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lastRenderedPageBreak/>
        <w:t>2</w:t>
      </w:r>
      <w:r w:rsidR="00001671" w:rsidRPr="00CE4663">
        <w:rPr>
          <w:rFonts w:ascii="Traditional Arabic" w:eastAsia="Times New Roman" w:hAnsi="Traditional Arabic" w:cs="Traditional Arabic"/>
          <w:sz w:val="34"/>
          <w:szCs w:val="34"/>
          <w:rtl/>
          <w:lang w:bidi="ar-EG"/>
        </w:rPr>
        <w:t>-</w:t>
      </w:r>
      <w:r w:rsidR="00202B6E" w:rsidRPr="00CE4663">
        <w:rPr>
          <w:rFonts w:ascii="Traditional Arabic" w:eastAsia="Times New Roman" w:hAnsi="Traditional Arabic" w:cs="Traditional Arabic"/>
          <w:sz w:val="34"/>
          <w:szCs w:val="34"/>
          <w:rtl/>
          <w:lang w:bidi="ar-EG"/>
        </w:rPr>
        <w:t xml:space="preserve"> </w:t>
      </w:r>
      <w:r w:rsidR="00001671" w:rsidRPr="00CE4663">
        <w:rPr>
          <w:rFonts w:ascii="Traditional Arabic" w:eastAsia="Times New Roman" w:hAnsi="Traditional Arabic" w:cs="Traditional Arabic"/>
          <w:sz w:val="34"/>
          <w:szCs w:val="34"/>
          <w:rtl/>
          <w:lang w:bidi="ar-EG"/>
        </w:rPr>
        <w:t>قوادح الاعتقاد.</w:t>
      </w:r>
      <w:r w:rsidR="00CE4663">
        <w:rPr>
          <w:rFonts w:ascii="Traditional Arabic" w:eastAsia="Times New Roman" w:hAnsi="Traditional Arabic" w:cs="Traditional Arabic"/>
          <w:sz w:val="34"/>
          <w:szCs w:val="34"/>
          <w:rtl/>
          <w:lang w:bidi="ar-EG"/>
        </w:rPr>
        <w:t xml:space="preserve"> </w:t>
      </w:r>
      <w:r w:rsidR="00001671" w:rsidRPr="00CE4663">
        <w:rPr>
          <w:rFonts w:ascii="Traditional Arabic" w:eastAsia="Times New Roman" w:hAnsi="Traditional Arabic" w:cs="Traditional Arabic"/>
          <w:sz w:val="34"/>
          <w:szCs w:val="34"/>
          <w:rtl/>
          <w:lang w:bidi="ar-EG"/>
        </w:rPr>
        <w:t>ولكن لم</w:t>
      </w:r>
      <w:r w:rsidR="002D5EC4" w:rsidRPr="00CE4663">
        <w:rPr>
          <w:rFonts w:ascii="Traditional Arabic" w:eastAsia="Times New Roman" w:hAnsi="Traditional Arabic" w:cs="Traditional Arabic"/>
          <w:sz w:val="34"/>
          <w:szCs w:val="34"/>
          <w:rtl/>
          <w:lang w:bidi="ar-EG"/>
        </w:rPr>
        <w:t>َّ</w:t>
      </w:r>
      <w:r w:rsidR="00001671" w:rsidRPr="00CE4663">
        <w:rPr>
          <w:rFonts w:ascii="Traditional Arabic" w:eastAsia="Times New Roman" w:hAnsi="Traditional Arabic" w:cs="Traditional Arabic"/>
          <w:sz w:val="34"/>
          <w:szCs w:val="34"/>
          <w:rtl/>
          <w:lang w:bidi="ar-EG"/>
        </w:rPr>
        <w:t>ا رأوا قسماً من الرواة قد خلوا من الأمر الأول</w:t>
      </w:r>
      <w:r w:rsidR="00CE4663">
        <w:rPr>
          <w:rFonts w:ascii="Traditional Arabic" w:eastAsia="Times New Roman" w:hAnsi="Traditional Arabic" w:cs="Traditional Arabic"/>
          <w:sz w:val="34"/>
          <w:szCs w:val="34"/>
          <w:rtl/>
          <w:lang w:bidi="ar-EG"/>
        </w:rPr>
        <w:t>،</w:t>
      </w:r>
      <w:r w:rsidR="00001671" w:rsidRPr="00CE4663">
        <w:rPr>
          <w:rFonts w:ascii="Traditional Arabic" w:eastAsia="Times New Roman" w:hAnsi="Traditional Arabic" w:cs="Traditional Arabic"/>
          <w:sz w:val="34"/>
          <w:szCs w:val="34"/>
          <w:rtl/>
          <w:lang w:bidi="ar-EG"/>
        </w:rPr>
        <w:t xml:space="preserve"> </w:t>
      </w:r>
      <w:r w:rsidR="0050575C" w:rsidRPr="00CE4663">
        <w:rPr>
          <w:rFonts w:ascii="Traditional Arabic" w:eastAsia="Times New Roman" w:hAnsi="Traditional Arabic" w:cs="Traditional Arabic"/>
          <w:sz w:val="34"/>
          <w:szCs w:val="34"/>
          <w:rtl/>
          <w:lang w:bidi="ar-EG"/>
        </w:rPr>
        <w:t>ثم وقعوا في الأمر الثاني</w:t>
      </w:r>
      <w:r w:rsidR="00CE4663">
        <w:rPr>
          <w:rFonts w:ascii="Traditional Arabic" w:eastAsia="Times New Roman" w:hAnsi="Traditional Arabic" w:cs="Traditional Arabic"/>
          <w:sz w:val="34"/>
          <w:szCs w:val="34"/>
          <w:rtl/>
          <w:lang w:bidi="ar-EG"/>
        </w:rPr>
        <w:t>،</w:t>
      </w:r>
      <w:r w:rsidR="00DD760F" w:rsidRPr="00CE4663">
        <w:rPr>
          <w:rFonts w:ascii="Traditional Arabic" w:eastAsia="Times New Roman" w:hAnsi="Traditional Arabic" w:cs="Traditional Arabic"/>
          <w:sz w:val="34"/>
          <w:szCs w:val="34"/>
          <w:rtl/>
          <w:lang w:bidi="ar-EG"/>
        </w:rPr>
        <w:t xml:space="preserve"> الذي هو قادح من قوادح الاعتقاد</w:t>
      </w:r>
      <w:r w:rsidR="00CE4663">
        <w:rPr>
          <w:rFonts w:ascii="Traditional Arabic" w:eastAsia="Times New Roman" w:hAnsi="Traditional Arabic" w:cs="Traditional Arabic"/>
          <w:sz w:val="34"/>
          <w:szCs w:val="34"/>
          <w:rtl/>
          <w:lang w:bidi="ar-EG"/>
        </w:rPr>
        <w:t>،</w:t>
      </w:r>
      <w:r w:rsidR="00DD760F" w:rsidRPr="00CE4663">
        <w:rPr>
          <w:rFonts w:ascii="Traditional Arabic" w:eastAsia="Times New Roman" w:hAnsi="Traditional Arabic" w:cs="Traditional Arabic"/>
          <w:sz w:val="34"/>
          <w:szCs w:val="34"/>
          <w:rtl/>
          <w:lang w:bidi="ar-EG"/>
        </w:rPr>
        <w:t xml:space="preserve"> </w:t>
      </w:r>
      <w:r w:rsidR="002D5EC4" w:rsidRPr="00CE4663">
        <w:rPr>
          <w:rFonts w:ascii="Traditional Arabic" w:eastAsia="Times New Roman" w:hAnsi="Traditional Arabic" w:cs="Traditional Arabic"/>
          <w:sz w:val="34"/>
          <w:szCs w:val="34"/>
          <w:rtl/>
          <w:lang w:bidi="ar-EG"/>
        </w:rPr>
        <w:t>سيَّما إذا كان</w:t>
      </w:r>
      <w:r w:rsidR="00CE4663">
        <w:rPr>
          <w:rFonts w:ascii="Traditional Arabic" w:eastAsia="Times New Roman" w:hAnsi="Traditional Arabic" w:cs="Traditional Arabic"/>
          <w:sz w:val="34"/>
          <w:szCs w:val="34"/>
          <w:rtl/>
          <w:lang w:bidi="ar-EG"/>
        </w:rPr>
        <w:t xml:space="preserve">: </w:t>
      </w:r>
    </w:p>
    <w:p w14:paraId="0ED0AB6C" w14:textId="77777777" w:rsidR="0030680A" w:rsidRDefault="002D5E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وقوعهم في ذلك القادح </w:t>
      </w:r>
      <w:r w:rsidR="00656A08" w:rsidRPr="00CE4663">
        <w:rPr>
          <w:rFonts w:ascii="Traditional Arabic" w:eastAsia="Times New Roman" w:hAnsi="Traditional Arabic" w:cs="Traditional Arabic"/>
          <w:sz w:val="34"/>
          <w:szCs w:val="34"/>
          <w:rtl/>
          <w:lang w:bidi="ar-EG"/>
        </w:rPr>
        <w:t>بشبهة أو تأويل</w:t>
      </w:r>
      <w:r w:rsidR="0050575C" w:rsidRPr="00CE4663">
        <w:rPr>
          <w:rFonts w:ascii="Traditional Arabic" w:eastAsia="Times New Roman" w:hAnsi="Traditional Arabic" w:cs="Traditional Arabic"/>
          <w:sz w:val="34"/>
          <w:szCs w:val="34"/>
          <w:rtl/>
          <w:lang w:bidi="ar-EG"/>
        </w:rPr>
        <w:t>، وهم م</w:t>
      </w:r>
      <w:r w:rsidR="00DD760F" w:rsidRPr="00CE4663">
        <w:rPr>
          <w:rFonts w:ascii="Traditional Arabic" w:eastAsia="Times New Roman" w:hAnsi="Traditional Arabic" w:cs="Traditional Arabic"/>
          <w:sz w:val="34"/>
          <w:szCs w:val="34"/>
          <w:rtl/>
          <w:lang w:bidi="ar-EG"/>
        </w:rPr>
        <w:t>َ</w:t>
      </w:r>
      <w:r w:rsidR="00656A08" w:rsidRPr="00CE4663">
        <w:rPr>
          <w:rFonts w:ascii="Traditional Arabic" w:eastAsia="Times New Roman" w:hAnsi="Traditional Arabic" w:cs="Traditional Arabic"/>
          <w:sz w:val="34"/>
          <w:szCs w:val="34"/>
          <w:rtl/>
          <w:lang w:bidi="ar-EG"/>
        </w:rPr>
        <w:t>ن يُطلق عليهم</w:t>
      </w:r>
      <w:r w:rsidR="0050575C" w:rsidRPr="00CE4663">
        <w:rPr>
          <w:rFonts w:ascii="Traditional Arabic" w:eastAsia="Times New Roman" w:hAnsi="Traditional Arabic" w:cs="Traditional Arabic"/>
          <w:sz w:val="34"/>
          <w:szCs w:val="34"/>
          <w:rtl/>
          <w:lang w:bidi="ar-EG"/>
        </w:rPr>
        <w:t>" فسَّاق التأويل "</w:t>
      </w:r>
      <w:r w:rsidR="00CE4663">
        <w:rPr>
          <w:rFonts w:ascii="Traditional Arabic" w:eastAsia="Times New Roman" w:hAnsi="Traditional Arabic" w:cs="Traditional Arabic"/>
          <w:sz w:val="34"/>
          <w:szCs w:val="34"/>
          <w:rtl/>
          <w:lang w:bidi="ar-EG"/>
        </w:rPr>
        <w:t>.</w:t>
      </w:r>
      <w:r w:rsidR="00ED2446" w:rsidRPr="00CE4663">
        <w:rPr>
          <w:rStyle w:val="a6"/>
          <w:rFonts w:ascii="Traditional Arabic" w:eastAsia="Times New Roman" w:hAnsi="Traditional Arabic" w:cs="Traditional Arabic"/>
          <w:sz w:val="34"/>
          <w:szCs w:val="34"/>
          <w:rtl/>
          <w:lang w:bidi="ar-EG"/>
        </w:rPr>
        <w:footnoteReference w:id="264"/>
      </w:r>
      <w:r w:rsidR="00CE4663">
        <w:rPr>
          <w:rFonts w:ascii="Traditional Arabic" w:eastAsia="Times New Roman" w:hAnsi="Traditional Arabic" w:cs="Traditional Arabic"/>
          <w:sz w:val="34"/>
          <w:szCs w:val="34"/>
          <w:rtl/>
          <w:lang w:bidi="ar-EG"/>
        </w:rPr>
        <w:t xml:space="preserve"> </w:t>
      </w:r>
    </w:p>
    <w:p w14:paraId="764D08AD" w14:textId="77777777" w:rsidR="0030680A" w:rsidRDefault="0030680A"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2D5EC4" w:rsidRPr="00CE4663">
        <w:rPr>
          <w:rFonts w:ascii="Traditional Arabic" w:eastAsia="Times New Roman" w:hAnsi="Traditional Arabic" w:cs="Traditional Arabic"/>
          <w:sz w:val="34"/>
          <w:szCs w:val="34"/>
          <w:rtl/>
          <w:lang w:bidi="ar-EG"/>
        </w:rPr>
        <w:t xml:space="preserve">- </w:t>
      </w:r>
      <w:r w:rsidR="0050575C" w:rsidRPr="00CE4663">
        <w:rPr>
          <w:rFonts w:ascii="Traditional Arabic" w:eastAsia="Times New Roman" w:hAnsi="Traditional Arabic" w:cs="Traditional Arabic"/>
          <w:sz w:val="34"/>
          <w:szCs w:val="34"/>
          <w:rtl/>
          <w:lang w:bidi="ar-EG"/>
        </w:rPr>
        <w:t xml:space="preserve">معهم العدد الكثير من </w:t>
      </w:r>
      <w:r w:rsidR="002D5EC4" w:rsidRPr="00CE4663">
        <w:rPr>
          <w:rFonts w:ascii="Traditional Arabic" w:eastAsia="Times New Roman" w:hAnsi="Traditional Arabic" w:cs="Traditional Arabic"/>
          <w:sz w:val="34"/>
          <w:szCs w:val="34"/>
          <w:rtl/>
          <w:lang w:bidi="ar-EG"/>
        </w:rPr>
        <w:t>المرويَّات التي تضيع بتركها الكثير من السنن</w:t>
      </w:r>
      <w:r w:rsidR="00CE4663">
        <w:rPr>
          <w:rFonts w:ascii="Traditional Arabic" w:eastAsia="Times New Roman" w:hAnsi="Traditional Arabic" w:cs="Traditional Arabic"/>
          <w:sz w:val="34"/>
          <w:szCs w:val="34"/>
          <w:rtl/>
          <w:lang w:bidi="ar-EG"/>
        </w:rPr>
        <w:t>.</w:t>
      </w:r>
    </w:p>
    <w:p w14:paraId="0452C8C4" w14:textId="77777777" w:rsidR="004D4C50" w:rsidRPr="00CE4663" w:rsidRDefault="0030680A" w:rsidP="00CE4663">
      <w:pPr>
        <w:spacing w:after="0" w:line="240" w:lineRule="auto"/>
        <w:jc w:val="lowKashida"/>
        <w:rPr>
          <w:rFonts w:ascii="Traditional Arabic" w:hAnsi="Traditional Arabic" w:cs="Traditional Arabic"/>
          <w:sz w:val="34"/>
          <w:szCs w:val="34"/>
          <w:rtl/>
          <w:lang w:bidi="ar-EG"/>
        </w:rPr>
      </w:pPr>
      <w:r>
        <w:rPr>
          <w:rFonts w:ascii="Traditional Arabic" w:eastAsia="Times New Roman" w:hAnsi="Traditional Arabic" w:cs="Traditional Arabic" w:hint="cs"/>
          <w:sz w:val="34"/>
          <w:szCs w:val="34"/>
          <w:rtl/>
          <w:lang w:bidi="ar-EG"/>
        </w:rPr>
        <w:t>3</w:t>
      </w:r>
      <w:r w:rsidR="002D5EC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D5EC4" w:rsidRPr="00CE4663">
        <w:rPr>
          <w:rFonts w:ascii="Traditional Arabic" w:eastAsia="Times New Roman" w:hAnsi="Traditional Arabic" w:cs="Traditional Arabic"/>
          <w:sz w:val="34"/>
          <w:szCs w:val="34"/>
          <w:rtl/>
          <w:lang w:bidi="ar-EG"/>
        </w:rPr>
        <w:t>لم يؤ</w:t>
      </w:r>
      <w:r w:rsidR="004D4C50" w:rsidRPr="00CE4663">
        <w:rPr>
          <w:rFonts w:ascii="Traditional Arabic" w:eastAsia="Times New Roman" w:hAnsi="Traditional Arabic" w:cs="Traditional Arabic"/>
          <w:sz w:val="34"/>
          <w:szCs w:val="34"/>
          <w:rtl/>
          <w:lang w:bidi="ar-EG"/>
        </w:rPr>
        <w:t>ْ</w:t>
      </w:r>
      <w:r w:rsidR="002D5EC4" w:rsidRPr="00CE4663">
        <w:rPr>
          <w:rFonts w:ascii="Traditional Arabic" w:eastAsia="Times New Roman" w:hAnsi="Traditional Arabic" w:cs="Traditional Arabic"/>
          <w:sz w:val="34"/>
          <w:szCs w:val="34"/>
          <w:rtl/>
          <w:lang w:bidi="ar-EG"/>
        </w:rPr>
        <w:t>ث</w:t>
      </w:r>
      <w:r w:rsidR="00E27A9F" w:rsidRPr="00CE4663">
        <w:rPr>
          <w:rFonts w:ascii="Traditional Arabic" w:eastAsia="Times New Roman" w:hAnsi="Traditional Arabic" w:cs="Traditional Arabic"/>
          <w:sz w:val="34"/>
          <w:szCs w:val="34"/>
          <w:rtl/>
          <w:lang w:bidi="ar-EG"/>
        </w:rPr>
        <w:t>َ</w:t>
      </w:r>
      <w:r w:rsidR="002D5EC4" w:rsidRPr="00CE4663">
        <w:rPr>
          <w:rFonts w:ascii="Traditional Arabic" w:eastAsia="Times New Roman" w:hAnsi="Traditional Arabic" w:cs="Traditional Arabic"/>
          <w:sz w:val="34"/>
          <w:szCs w:val="34"/>
          <w:rtl/>
          <w:lang w:bidi="ar-EG"/>
        </w:rPr>
        <w:t xml:space="preserve">ر </w:t>
      </w:r>
      <w:r w:rsidR="004D4C50" w:rsidRPr="00CE4663">
        <w:rPr>
          <w:rFonts w:ascii="Traditional Arabic" w:eastAsia="Times New Roman" w:hAnsi="Traditional Arabic" w:cs="Traditional Arabic"/>
          <w:sz w:val="34"/>
          <w:szCs w:val="34"/>
          <w:rtl/>
          <w:lang w:bidi="ar-EG"/>
        </w:rPr>
        <w:t>عنهم الكذب في شيء من الحديث قط</w:t>
      </w:r>
      <w:r w:rsidR="00CE4663">
        <w:rPr>
          <w:rFonts w:ascii="Traditional Arabic" w:eastAsia="Times New Roman" w:hAnsi="Traditional Arabic" w:cs="Traditional Arabic"/>
          <w:sz w:val="34"/>
          <w:szCs w:val="34"/>
          <w:rtl/>
          <w:lang w:bidi="ar-EG"/>
        </w:rPr>
        <w:t>.</w:t>
      </w:r>
    </w:p>
    <w:p w14:paraId="76ECBAAD" w14:textId="77777777" w:rsidR="004D4C50" w:rsidRPr="00CE4663" w:rsidRDefault="004D4C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ونذكر في ذلك أمثلة ممن لم تمنع قوادح ديانتهم في رد </w:t>
      </w:r>
      <w:proofErr w:type="gramStart"/>
      <w:r w:rsidRPr="00CE4663">
        <w:rPr>
          <w:rFonts w:ascii="Traditional Arabic" w:eastAsia="Times New Roman" w:hAnsi="Traditional Arabic" w:cs="Traditional Arabic"/>
          <w:sz w:val="34"/>
          <w:szCs w:val="34"/>
          <w:rtl/>
          <w:lang w:bidi="ar-EG"/>
        </w:rPr>
        <w:t>رواياتهم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لم</w:t>
      </w:r>
      <w:r w:rsidR="00ED6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w:t>
      </w:r>
      <w:proofErr w:type="gramEnd"/>
      <w:r w:rsidRPr="00CE4663">
        <w:rPr>
          <w:rFonts w:ascii="Traditional Arabic" w:eastAsia="Times New Roman" w:hAnsi="Traditional Arabic" w:cs="Traditional Arabic"/>
          <w:sz w:val="34"/>
          <w:szCs w:val="34"/>
          <w:rtl/>
          <w:lang w:bidi="ar-EG"/>
        </w:rPr>
        <w:t xml:space="preserve"> كانوا عليه من صدق اللهجة:</w:t>
      </w:r>
    </w:p>
    <w:p w14:paraId="72C276E1" w14:textId="77777777" w:rsidR="004D4C50" w:rsidRPr="00CE4663" w:rsidRDefault="004D4C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1-قال الخطيب البغدادي: كان أبو بكر محمد بن إسحاق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يعني ابن خزيمة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حدَّث عن عبَّاد بن يعقوب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"الصدوق في </w:t>
      </w:r>
      <w:proofErr w:type="gramStart"/>
      <w:r w:rsidRPr="00CE4663">
        <w:rPr>
          <w:rFonts w:ascii="Traditional Arabic" w:eastAsia="Times New Roman" w:hAnsi="Traditional Arabic" w:cs="Traditional Arabic"/>
          <w:sz w:val="34"/>
          <w:szCs w:val="34"/>
          <w:rtl/>
          <w:lang w:bidi="ar-EG"/>
        </w:rPr>
        <w:t>روايته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المتهم ‌في ‌دينه".</w:t>
      </w:r>
      <w:r w:rsidR="002B7528" w:rsidRPr="00CE4663">
        <w:rPr>
          <w:rStyle w:val="a6"/>
          <w:rFonts w:ascii="Traditional Arabic" w:eastAsia="Times New Roman" w:hAnsi="Traditional Arabic" w:cs="Traditional Arabic"/>
          <w:sz w:val="34"/>
          <w:szCs w:val="34"/>
          <w:rtl/>
          <w:lang w:bidi="ar-EG"/>
        </w:rPr>
        <w:footnoteReference w:id="265"/>
      </w:r>
    </w:p>
    <w:p w14:paraId="295795A5" w14:textId="77777777" w:rsidR="0030680A" w:rsidRDefault="004D4C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770D14" w:rsidRPr="00CE4663">
        <w:rPr>
          <w:rFonts w:ascii="Traditional Arabic" w:eastAsia="Times New Roman" w:hAnsi="Traditional Arabic" w:cs="Traditional Arabic"/>
          <w:sz w:val="34"/>
          <w:szCs w:val="34"/>
          <w:rtl/>
          <w:lang w:bidi="ar-EG"/>
        </w:rPr>
        <w:t>يقول الحافظ الذهبي في ترجمة أبان بن تغلب الكوفي</w:t>
      </w:r>
      <w:r w:rsidR="00B200F1" w:rsidRPr="00CE4663">
        <w:rPr>
          <w:rFonts w:ascii="Traditional Arabic" w:eastAsia="Times New Roman" w:hAnsi="Traditional Arabic" w:cs="Traditional Arabic"/>
          <w:sz w:val="34"/>
          <w:szCs w:val="34"/>
          <w:rtl/>
          <w:lang w:bidi="ar-EG"/>
        </w:rPr>
        <w:t xml:space="preserve">: </w:t>
      </w:r>
      <w:r w:rsidR="0081205A" w:rsidRPr="00CE4663">
        <w:rPr>
          <w:rFonts w:ascii="Traditional Arabic" w:eastAsia="Times New Roman" w:hAnsi="Traditional Arabic" w:cs="Traditional Arabic"/>
          <w:sz w:val="34"/>
          <w:szCs w:val="34"/>
          <w:rtl/>
          <w:lang w:bidi="ar-EG"/>
        </w:rPr>
        <w:t>"</w:t>
      </w:r>
      <w:r w:rsidR="00770D14" w:rsidRPr="00CE4663">
        <w:rPr>
          <w:rFonts w:ascii="Traditional Arabic" w:eastAsia="Times New Roman" w:hAnsi="Traditional Arabic" w:cs="Traditional Arabic"/>
          <w:sz w:val="34"/>
          <w:szCs w:val="34"/>
          <w:rtl/>
          <w:lang w:bidi="ar-EG"/>
        </w:rPr>
        <w:t>شيعي ج</w:t>
      </w:r>
      <w:r w:rsidR="00ED634C" w:rsidRPr="00CE4663">
        <w:rPr>
          <w:rFonts w:ascii="Traditional Arabic" w:eastAsia="Times New Roman" w:hAnsi="Traditional Arabic" w:cs="Traditional Arabic"/>
          <w:sz w:val="34"/>
          <w:szCs w:val="34"/>
          <w:rtl/>
          <w:lang w:bidi="ar-EG"/>
        </w:rPr>
        <w:t>َ</w:t>
      </w:r>
      <w:r w:rsidR="00770D14" w:rsidRPr="00CE4663">
        <w:rPr>
          <w:rFonts w:ascii="Traditional Arabic" w:eastAsia="Times New Roman" w:hAnsi="Traditional Arabic" w:cs="Traditional Arabic"/>
          <w:sz w:val="34"/>
          <w:szCs w:val="34"/>
          <w:rtl/>
          <w:lang w:bidi="ar-EG"/>
        </w:rPr>
        <w:t>ل</w:t>
      </w:r>
      <w:r w:rsidR="00ED634C" w:rsidRPr="00CE4663">
        <w:rPr>
          <w:rFonts w:ascii="Traditional Arabic" w:eastAsia="Times New Roman" w:hAnsi="Traditional Arabic" w:cs="Traditional Arabic"/>
          <w:sz w:val="34"/>
          <w:szCs w:val="34"/>
          <w:rtl/>
          <w:lang w:bidi="ar-EG"/>
        </w:rPr>
        <w:t>ْ</w:t>
      </w:r>
      <w:r w:rsidR="00770D14" w:rsidRPr="00CE4663">
        <w:rPr>
          <w:rFonts w:ascii="Traditional Arabic" w:eastAsia="Times New Roman" w:hAnsi="Traditional Arabic" w:cs="Traditional Arabic"/>
          <w:sz w:val="34"/>
          <w:szCs w:val="34"/>
          <w:rtl/>
          <w:lang w:bidi="ar-EG"/>
        </w:rPr>
        <w:t xml:space="preserve">د، لكنه صدوقٌ، فلنا صدقه، وعليه بدعته </w:t>
      </w:r>
      <w:r w:rsidR="00656A08" w:rsidRPr="00CE4663">
        <w:rPr>
          <w:rFonts w:ascii="Traditional Arabic" w:eastAsia="Times New Roman" w:hAnsi="Traditional Arabic" w:cs="Traditional Arabic"/>
          <w:sz w:val="34"/>
          <w:szCs w:val="34"/>
          <w:rtl/>
          <w:lang w:bidi="ar-EG"/>
        </w:rPr>
        <w:t>"</w:t>
      </w:r>
      <w:r w:rsidR="00B200F1" w:rsidRPr="00CE4663">
        <w:rPr>
          <w:rFonts w:ascii="Traditional Arabic" w:eastAsia="Times New Roman" w:hAnsi="Traditional Arabic" w:cs="Traditional Arabic"/>
          <w:sz w:val="34"/>
          <w:szCs w:val="34"/>
          <w:rtl/>
          <w:lang w:bidi="ar-EG"/>
        </w:rPr>
        <w:t xml:space="preserve">. </w:t>
      </w:r>
      <w:r w:rsidR="00B200F1" w:rsidRPr="00CE4663">
        <w:rPr>
          <w:rStyle w:val="a6"/>
          <w:rFonts w:ascii="Traditional Arabic" w:eastAsia="Times New Roman" w:hAnsi="Traditional Arabic" w:cs="Traditional Arabic"/>
          <w:sz w:val="34"/>
          <w:szCs w:val="34"/>
          <w:rtl/>
          <w:lang w:bidi="ar-EG"/>
        </w:rPr>
        <w:footnoteReference w:id="266"/>
      </w:r>
      <w:r w:rsidR="00CE4663">
        <w:rPr>
          <w:rFonts w:ascii="Traditional Arabic" w:eastAsia="Times New Roman" w:hAnsi="Traditional Arabic" w:cs="Traditional Arabic"/>
          <w:sz w:val="34"/>
          <w:szCs w:val="34"/>
          <w:rtl/>
          <w:lang w:bidi="ar-EG"/>
        </w:rPr>
        <w:t xml:space="preserve"> </w:t>
      </w:r>
    </w:p>
    <w:p w14:paraId="201490D1" w14:textId="77777777" w:rsidR="002009FC" w:rsidRPr="00CE4663" w:rsidRDefault="002B75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D33798" w:rsidRPr="00CE4663">
        <w:rPr>
          <w:rFonts w:ascii="Traditional Arabic" w:eastAsia="Times New Roman" w:hAnsi="Traditional Arabic" w:cs="Traditional Arabic"/>
          <w:sz w:val="34"/>
          <w:szCs w:val="34"/>
          <w:rtl/>
          <w:lang w:bidi="ar-EG"/>
        </w:rPr>
        <w:t>قال ابن عبد البر في ترجمة داود بن الحصين</w:t>
      </w:r>
      <w:r w:rsidR="00CE4663">
        <w:rPr>
          <w:rFonts w:ascii="Traditional Arabic" w:eastAsia="Times New Roman" w:hAnsi="Traditional Arabic" w:cs="Traditional Arabic"/>
          <w:sz w:val="34"/>
          <w:szCs w:val="34"/>
          <w:rtl/>
          <w:lang w:bidi="ar-EG"/>
        </w:rPr>
        <w:t>:</w:t>
      </w:r>
    </w:p>
    <w:p w14:paraId="50046C67" w14:textId="77777777" w:rsidR="0030680A" w:rsidRDefault="00D3379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مالك</w:t>
      </w:r>
      <w:r w:rsidR="00CE4663">
        <w:rPr>
          <w:rFonts w:ascii="Traditional Arabic" w:eastAsia="Times New Roman" w:hAnsi="Traditional Arabic" w:cs="Traditional Arabic"/>
          <w:sz w:val="34"/>
          <w:szCs w:val="34"/>
          <w:rtl/>
          <w:lang w:bidi="ar-EG"/>
        </w:rPr>
        <w:t>:</w:t>
      </w:r>
      <w:r w:rsidR="002B752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كان ‌لأن ‌يخر</w:t>
      </w:r>
      <w:r w:rsidR="003535E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‌السماء أحبُّ إليه من أن يكذب في الحديث</w:t>
      </w:r>
      <w:r w:rsidR="002B752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ذلك فيه وفي ثور بن زيد، وكانا جميعاً ي</w:t>
      </w:r>
      <w:r w:rsidR="00ED6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نسبان إلى </w:t>
      </w:r>
      <w:proofErr w:type="gramStart"/>
      <w:r w:rsidRPr="00CE4663">
        <w:rPr>
          <w:rFonts w:ascii="Traditional Arabic" w:eastAsia="Times New Roman" w:hAnsi="Traditional Arabic" w:cs="Traditional Arabic"/>
          <w:sz w:val="34"/>
          <w:szCs w:val="34"/>
          <w:rtl/>
          <w:lang w:bidi="ar-EG"/>
        </w:rPr>
        <w:t>القدر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وإلى</w:t>
      </w:r>
      <w:proofErr w:type="gramEnd"/>
      <w:r w:rsidRPr="00CE4663">
        <w:rPr>
          <w:rFonts w:ascii="Traditional Arabic" w:eastAsia="Times New Roman" w:hAnsi="Traditional Arabic" w:cs="Traditional Arabic"/>
          <w:sz w:val="34"/>
          <w:szCs w:val="34"/>
          <w:rtl/>
          <w:lang w:bidi="ar-EG"/>
        </w:rPr>
        <w:t xml:space="preserve"> مذهب الخوارج</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ينسب إلى واحد منهما كذب، وقد احتملا في الحديث، وروى عنهما الثقات الأئمة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67"/>
      </w:r>
    </w:p>
    <w:p w14:paraId="54BF9A63" w14:textId="77777777" w:rsidR="00540B17" w:rsidRPr="00CE4663" w:rsidRDefault="0030680A"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4</w:t>
      </w:r>
      <w:r w:rsidR="002B7528" w:rsidRPr="00CE4663">
        <w:rPr>
          <w:rFonts w:ascii="Traditional Arabic" w:eastAsia="Times New Roman" w:hAnsi="Traditional Arabic" w:cs="Traditional Arabic"/>
          <w:sz w:val="34"/>
          <w:szCs w:val="34"/>
          <w:rtl/>
          <w:lang w:bidi="ar-EG"/>
        </w:rPr>
        <w:t>-</w:t>
      </w:r>
      <w:r w:rsidR="001B2B03" w:rsidRPr="00CE4663">
        <w:rPr>
          <w:rFonts w:ascii="Traditional Arabic" w:eastAsia="Times New Roman" w:hAnsi="Traditional Arabic" w:cs="Traditional Arabic"/>
          <w:sz w:val="34"/>
          <w:szCs w:val="34"/>
          <w:rtl/>
          <w:lang w:bidi="ar-EG"/>
        </w:rPr>
        <w:t>قال الربيع بن سليمان:</w:t>
      </w:r>
      <w:r w:rsidR="00CE4663">
        <w:rPr>
          <w:rFonts w:ascii="Traditional Arabic" w:eastAsia="Times New Roman" w:hAnsi="Traditional Arabic" w:cs="Traditional Arabic"/>
          <w:sz w:val="34"/>
          <w:szCs w:val="34"/>
          <w:rtl/>
          <w:lang w:bidi="ar-EG"/>
        </w:rPr>
        <w:t xml:space="preserve"> </w:t>
      </w:r>
      <w:r w:rsidR="00795714" w:rsidRPr="00CE4663">
        <w:rPr>
          <w:rFonts w:ascii="Traditional Arabic" w:eastAsia="Times New Roman" w:hAnsi="Traditional Arabic" w:cs="Traditional Arabic"/>
          <w:sz w:val="34"/>
          <w:szCs w:val="34"/>
          <w:rtl/>
          <w:lang w:bidi="ar-EG"/>
        </w:rPr>
        <w:t>سمعتُ الشافعي يقول: ‌</w:t>
      </w:r>
      <w:r w:rsidR="00540B17" w:rsidRPr="00CE4663">
        <w:rPr>
          <w:rFonts w:ascii="Traditional Arabic" w:eastAsia="Times New Roman" w:hAnsi="Traditional Arabic" w:cs="Traditional Arabic"/>
          <w:sz w:val="34"/>
          <w:szCs w:val="34"/>
          <w:rtl/>
          <w:lang w:bidi="ar-EG"/>
        </w:rPr>
        <w:t xml:space="preserve">" </w:t>
      </w:r>
      <w:r w:rsidR="00795714" w:rsidRPr="00CE4663">
        <w:rPr>
          <w:rFonts w:ascii="Traditional Arabic" w:eastAsia="Times New Roman" w:hAnsi="Traditional Arabic" w:cs="Traditional Arabic"/>
          <w:sz w:val="34"/>
          <w:szCs w:val="34"/>
          <w:rtl/>
          <w:lang w:bidi="ar-EG"/>
        </w:rPr>
        <w:t xml:space="preserve">كان ‌إبراهيم ‌بن ‌أبي ‌يحيى ‌قدرياً </w:t>
      </w:r>
      <w:r w:rsidR="00540B17" w:rsidRPr="00CE4663">
        <w:rPr>
          <w:rFonts w:ascii="Traditional Arabic" w:eastAsia="Times New Roman" w:hAnsi="Traditional Arabic" w:cs="Traditional Arabic"/>
          <w:sz w:val="34"/>
          <w:szCs w:val="34"/>
          <w:rtl/>
          <w:lang w:bidi="ar-EG"/>
        </w:rPr>
        <w:t>"</w:t>
      </w:r>
      <w:r w:rsidR="00795714" w:rsidRPr="00CE4663">
        <w:rPr>
          <w:rFonts w:ascii="Traditional Arabic" w:eastAsia="Times New Roman" w:hAnsi="Traditional Arabic" w:cs="Traditional Arabic"/>
          <w:sz w:val="34"/>
          <w:szCs w:val="34"/>
          <w:rtl/>
          <w:lang w:bidi="ar-EG"/>
        </w:rPr>
        <w:t>، فقيل للربيع: فما حمل الشافعي على أن روى عنه</w:t>
      </w:r>
      <w:r w:rsidR="0046080A">
        <w:rPr>
          <w:rFonts w:ascii="Traditional Arabic" w:eastAsia="Times New Roman" w:hAnsi="Traditional Arabic" w:cs="Traditional Arabic"/>
          <w:sz w:val="34"/>
          <w:szCs w:val="34"/>
          <w:rtl/>
          <w:lang w:bidi="ar-EG"/>
        </w:rPr>
        <w:t>؟</w:t>
      </w:r>
      <w:r w:rsidR="00795714" w:rsidRPr="00CE4663">
        <w:rPr>
          <w:rFonts w:ascii="Traditional Arabic" w:eastAsia="Times New Roman" w:hAnsi="Traditional Arabic" w:cs="Traditional Arabic"/>
          <w:sz w:val="34"/>
          <w:szCs w:val="34"/>
          <w:rtl/>
          <w:lang w:bidi="ar-EG"/>
        </w:rPr>
        <w:t xml:space="preserve"> </w:t>
      </w:r>
    </w:p>
    <w:p w14:paraId="5592A22D" w14:textId="77777777" w:rsidR="00540B17" w:rsidRPr="00CE4663" w:rsidRDefault="0079571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كان يقول: لأن يخر</w:t>
      </w:r>
      <w:r w:rsidR="00EA273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إبراهيم من ب</w:t>
      </w:r>
      <w:r w:rsidR="00540B1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عد</w:t>
      </w:r>
      <w:r w:rsidR="00540B1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أحب إليه من أن </w:t>
      </w:r>
      <w:proofErr w:type="gramStart"/>
      <w:r w:rsidRPr="00CE4663">
        <w:rPr>
          <w:rFonts w:ascii="Traditional Arabic" w:eastAsia="Times New Roman" w:hAnsi="Traditional Arabic" w:cs="Traditional Arabic"/>
          <w:sz w:val="34"/>
          <w:szCs w:val="34"/>
          <w:rtl/>
          <w:lang w:bidi="ar-EG"/>
        </w:rPr>
        <w:t>يكذب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وكان</w:t>
      </w:r>
      <w:proofErr w:type="gramEnd"/>
      <w:r w:rsidRPr="00CE4663">
        <w:rPr>
          <w:rFonts w:ascii="Traditional Arabic" w:eastAsia="Times New Roman" w:hAnsi="Traditional Arabic" w:cs="Traditional Arabic"/>
          <w:sz w:val="34"/>
          <w:szCs w:val="34"/>
          <w:rtl/>
          <w:lang w:bidi="ar-EG"/>
        </w:rPr>
        <w:t xml:space="preserve"> ثقة في الحديث</w:t>
      </w:r>
      <w:r w:rsidR="001B2B03" w:rsidRPr="00CE4663">
        <w:rPr>
          <w:rFonts w:ascii="Traditional Arabic" w:eastAsia="Times New Roman" w:hAnsi="Traditional Arabic" w:cs="Traditional Arabic"/>
          <w:sz w:val="34"/>
          <w:szCs w:val="34"/>
          <w:rtl/>
          <w:lang w:bidi="ar-EG"/>
        </w:rPr>
        <w:t xml:space="preserve">. </w:t>
      </w:r>
      <w:r w:rsidR="001B2B03" w:rsidRPr="00CE4663">
        <w:rPr>
          <w:rStyle w:val="a6"/>
          <w:rFonts w:ascii="Traditional Arabic" w:eastAsia="Times New Roman" w:hAnsi="Traditional Arabic" w:cs="Traditional Arabic"/>
          <w:sz w:val="34"/>
          <w:szCs w:val="34"/>
          <w:rtl/>
          <w:lang w:bidi="ar-EG"/>
        </w:rPr>
        <w:footnoteReference w:id="268"/>
      </w:r>
      <w:r w:rsidR="00CE4663">
        <w:rPr>
          <w:rFonts w:ascii="Traditional Arabic" w:eastAsia="Times New Roman" w:hAnsi="Traditional Arabic" w:cs="Traditional Arabic"/>
          <w:sz w:val="34"/>
          <w:szCs w:val="34"/>
          <w:rtl/>
          <w:lang w:bidi="ar-EG"/>
        </w:rPr>
        <w:t xml:space="preserve"> </w:t>
      </w:r>
    </w:p>
    <w:p w14:paraId="75648CDC" w14:textId="77777777" w:rsidR="0081205A" w:rsidRPr="00CE4663" w:rsidRDefault="006F4EF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من خلال العرض السابق يتبيّن لنا أنَّ مدار الأمر حائم حول صدق اللهجة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في الديانة ما فيها </w:t>
      </w:r>
      <w:r w:rsidR="003535E1" w:rsidRPr="00CE4663">
        <w:rPr>
          <w:rFonts w:ascii="Traditional Arabic" w:eastAsia="Times New Roman" w:hAnsi="Traditional Arabic" w:cs="Traditional Arabic"/>
          <w:sz w:val="34"/>
          <w:szCs w:val="34"/>
          <w:rtl/>
          <w:lang w:bidi="ar-EG"/>
        </w:rPr>
        <w:t xml:space="preserve">من </w:t>
      </w:r>
      <w:r w:rsidRPr="00CE4663">
        <w:rPr>
          <w:rFonts w:ascii="Traditional Arabic" w:eastAsia="Times New Roman" w:hAnsi="Traditional Arabic" w:cs="Traditional Arabic"/>
          <w:sz w:val="34"/>
          <w:szCs w:val="34"/>
          <w:rtl/>
          <w:lang w:bidi="ar-EG"/>
        </w:rPr>
        <w:t>الخوارم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كالبدع التي لها مساغ في </w:t>
      </w:r>
      <w:r w:rsidR="0081205A" w:rsidRPr="00CE4663">
        <w:rPr>
          <w:rFonts w:ascii="Traditional Arabic" w:eastAsia="Times New Roman" w:hAnsi="Traditional Arabic" w:cs="Traditional Arabic"/>
          <w:sz w:val="34"/>
          <w:szCs w:val="34"/>
          <w:rtl/>
          <w:lang w:bidi="ar-EG"/>
        </w:rPr>
        <w:t>التأويل.</w:t>
      </w:r>
    </w:p>
    <w:p w14:paraId="2D7CBF12" w14:textId="77777777" w:rsidR="00B017C3" w:rsidRPr="00CE4663" w:rsidRDefault="006F4EF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بل</w:t>
      </w:r>
      <w:r w:rsidR="00B017C3" w:rsidRPr="00CE4663">
        <w:rPr>
          <w:rFonts w:ascii="Traditional Arabic" w:eastAsia="Times New Roman" w:hAnsi="Traditional Arabic" w:cs="Traditional Arabic"/>
          <w:sz w:val="34"/>
          <w:szCs w:val="34"/>
          <w:rtl/>
          <w:lang w:bidi="ar-EG"/>
        </w:rPr>
        <w:t xml:space="preserve"> نقول:</w:t>
      </w:r>
    </w:p>
    <w:p w14:paraId="25BAE5CA" w14:textId="77777777" w:rsidR="006F4EFE" w:rsidRPr="00CE4663" w:rsidRDefault="003535E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إنَّ </w:t>
      </w:r>
      <w:r w:rsidR="00B017C3" w:rsidRPr="00CE4663">
        <w:rPr>
          <w:rFonts w:ascii="Traditional Arabic" w:eastAsia="Times New Roman" w:hAnsi="Traditional Arabic" w:cs="Traditional Arabic"/>
          <w:sz w:val="34"/>
          <w:szCs w:val="34"/>
          <w:rtl/>
          <w:lang w:bidi="ar-EG"/>
        </w:rPr>
        <w:t>الصلاح في الدين بمجرده وصف قاصر لقبول حديث الراوي والاحتجاج به، ولا يتم وصفه بالأهلية الكافية لذلك حتى يكون حافظاً لحديثه متقناً له</w:t>
      </w:r>
      <w:r w:rsidR="00CE4663">
        <w:rPr>
          <w:rFonts w:ascii="Traditional Arabic" w:eastAsia="Times New Roman" w:hAnsi="Traditional Arabic" w:cs="Traditional Arabic"/>
          <w:sz w:val="34"/>
          <w:szCs w:val="34"/>
          <w:rtl/>
          <w:lang w:bidi="ar-EG"/>
        </w:rPr>
        <w:t>،</w:t>
      </w:r>
      <w:r w:rsidR="00B017C3" w:rsidRPr="00CE4663">
        <w:rPr>
          <w:rFonts w:ascii="Traditional Arabic" w:eastAsia="Times New Roman" w:hAnsi="Traditional Arabic" w:cs="Traditional Arabic"/>
          <w:sz w:val="34"/>
          <w:szCs w:val="34"/>
          <w:rtl/>
          <w:lang w:bidi="ar-EG"/>
        </w:rPr>
        <w:t xml:space="preserve"> لذلك ف</w:t>
      </w:r>
      <w:r w:rsidR="006F4EFE" w:rsidRPr="00CE4663">
        <w:rPr>
          <w:rFonts w:ascii="Traditional Arabic" w:eastAsia="Times New Roman" w:hAnsi="Traditional Arabic" w:cs="Traditional Arabic"/>
          <w:sz w:val="34"/>
          <w:szCs w:val="34"/>
          <w:rtl/>
          <w:lang w:bidi="ar-EG"/>
        </w:rPr>
        <w:t>إنك ترى أنَّ الأئمة قد يتركون الرواية عمَّن صلحت ديانته إن كان ممن لا يضبط رواية ما يحمله</w:t>
      </w:r>
      <w:r w:rsidR="0091275B" w:rsidRPr="00CE4663">
        <w:rPr>
          <w:rFonts w:ascii="Traditional Arabic" w:eastAsia="Times New Roman" w:hAnsi="Traditional Arabic" w:cs="Traditional Arabic"/>
          <w:sz w:val="34"/>
          <w:szCs w:val="34"/>
          <w:rtl/>
          <w:lang w:bidi="ar-EG"/>
        </w:rPr>
        <w:t>.</w:t>
      </w:r>
      <w:r w:rsidR="00B017C3" w:rsidRPr="00CE4663">
        <w:rPr>
          <w:rFonts w:ascii="Traditional Arabic" w:eastAsia="Times New Roman" w:hAnsi="Traditional Arabic" w:cs="Traditional Arabic"/>
          <w:sz w:val="34"/>
          <w:szCs w:val="34"/>
          <w:rtl/>
          <w:lang w:bidi="ar-EG"/>
        </w:rPr>
        <w:t xml:space="preserve"> </w:t>
      </w:r>
      <w:r w:rsidR="0091275B" w:rsidRPr="00CE4663">
        <w:rPr>
          <w:rFonts w:ascii="Traditional Arabic" w:eastAsia="Times New Roman" w:hAnsi="Traditional Arabic" w:cs="Traditional Arabic"/>
          <w:sz w:val="34"/>
          <w:szCs w:val="34"/>
          <w:rtl/>
          <w:lang w:bidi="ar-EG"/>
        </w:rPr>
        <w:t>وسبب ذلك أنَّ كثيراً من أمثال هؤلاء قد شغلته</w:t>
      </w:r>
      <w:r w:rsidR="00CC3DDC" w:rsidRPr="00CE4663">
        <w:rPr>
          <w:rFonts w:ascii="Traditional Arabic" w:eastAsia="Times New Roman" w:hAnsi="Traditional Arabic" w:cs="Traditional Arabic"/>
          <w:sz w:val="34"/>
          <w:szCs w:val="34"/>
          <w:rtl/>
          <w:lang w:bidi="ar-EG"/>
        </w:rPr>
        <w:t>م</w:t>
      </w:r>
      <w:r w:rsidR="0091275B" w:rsidRPr="00CE4663">
        <w:rPr>
          <w:rFonts w:ascii="Traditional Arabic" w:eastAsia="Times New Roman" w:hAnsi="Traditional Arabic" w:cs="Traditional Arabic"/>
          <w:sz w:val="34"/>
          <w:szCs w:val="34"/>
          <w:rtl/>
          <w:lang w:bidi="ar-EG"/>
        </w:rPr>
        <w:t xml:space="preserve"> العبادة عن الضبط والإتقان</w:t>
      </w:r>
      <w:r w:rsidR="00CE4663">
        <w:rPr>
          <w:rFonts w:ascii="Traditional Arabic" w:eastAsia="Times New Roman" w:hAnsi="Traditional Arabic" w:cs="Traditional Arabic"/>
          <w:sz w:val="34"/>
          <w:szCs w:val="34"/>
          <w:rtl/>
          <w:lang w:bidi="ar-EG"/>
        </w:rPr>
        <w:t>،</w:t>
      </w:r>
      <w:r w:rsidR="0091275B" w:rsidRPr="00CE4663">
        <w:rPr>
          <w:rFonts w:ascii="Traditional Arabic" w:eastAsia="Times New Roman" w:hAnsi="Traditional Arabic" w:cs="Traditional Arabic"/>
          <w:sz w:val="34"/>
          <w:szCs w:val="34"/>
          <w:rtl/>
          <w:lang w:bidi="ar-EG"/>
        </w:rPr>
        <w:t xml:space="preserve"> حتى أدركه</w:t>
      </w:r>
      <w:r w:rsidR="00CC3DDC" w:rsidRPr="00CE4663">
        <w:rPr>
          <w:rFonts w:ascii="Traditional Arabic" w:eastAsia="Times New Roman" w:hAnsi="Traditional Arabic" w:cs="Traditional Arabic"/>
          <w:sz w:val="34"/>
          <w:szCs w:val="34"/>
          <w:rtl/>
          <w:lang w:bidi="ar-EG"/>
        </w:rPr>
        <w:t>م</w:t>
      </w:r>
      <w:r w:rsidR="0091275B" w:rsidRPr="00CE4663">
        <w:rPr>
          <w:rFonts w:ascii="Traditional Arabic" w:eastAsia="Times New Roman" w:hAnsi="Traditional Arabic" w:cs="Traditional Arabic"/>
          <w:sz w:val="34"/>
          <w:szCs w:val="34"/>
          <w:rtl/>
          <w:lang w:bidi="ar-EG"/>
        </w:rPr>
        <w:t xml:space="preserve"> الوهم في </w:t>
      </w:r>
      <w:r w:rsidR="00CC3DDC" w:rsidRPr="00CE4663">
        <w:rPr>
          <w:rFonts w:ascii="Traditional Arabic" w:eastAsia="Times New Roman" w:hAnsi="Traditional Arabic" w:cs="Traditional Arabic"/>
          <w:sz w:val="34"/>
          <w:szCs w:val="34"/>
          <w:rtl/>
          <w:lang w:bidi="ar-EG"/>
        </w:rPr>
        <w:t>أ</w:t>
      </w:r>
      <w:r w:rsidR="0091275B" w:rsidRPr="00CE4663">
        <w:rPr>
          <w:rFonts w:ascii="Traditional Arabic" w:eastAsia="Times New Roman" w:hAnsi="Traditional Arabic" w:cs="Traditional Arabic"/>
          <w:sz w:val="34"/>
          <w:szCs w:val="34"/>
          <w:rtl/>
          <w:lang w:bidi="ar-EG"/>
        </w:rPr>
        <w:t>ح</w:t>
      </w:r>
      <w:r w:rsidR="00CC3DDC" w:rsidRPr="00CE4663">
        <w:rPr>
          <w:rFonts w:ascii="Traditional Arabic" w:eastAsia="Times New Roman" w:hAnsi="Traditional Arabic" w:cs="Traditional Arabic"/>
          <w:sz w:val="34"/>
          <w:szCs w:val="34"/>
          <w:rtl/>
          <w:lang w:bidi="ar-EG"/>
        </w:rPr>
        <w:t>ا</w:t>
      </w:r>
      <w:r w:rsidR="0091275B" w:rsidRPr="00CE4663">
        <w:rPr>
          <w:rFonts w:ascii="Traditional Arabic" w:eastAsia="Times New Roman" w:hAnsi="Traditional Arabic" w:cs="Traditional Arabic"/>
          <w:sz w:val="34"/>
          <w:szCs w:val="34"/>
          <w:rtl/>
          <w:lang w:bidi="ar-EG"/>
        </w:rPr>
        <w:t>ديثه</w:t>
      </w:r>
      <w:r w:rsidR="00CC3DDC" w:rsidRPr="00CE4663">
        <w:rPr>
          <w:rFonts w:ascii="Traditional Arabic" w:eastAsia="Times New Roman" w:hAnsi="Traditional Arabic" w:cs="Traditional Arabic"/>
          <w:sz w:val="34"/>
          <w:szCs w:val="34"/>
          <w:rtl/>
          <w:lang w:bidi="ar-EG"/>
        </w:rPr>
        <w:t>م</w:t>
      </w:r>
      <w:r w:rsidR="00CE4663">
        <w:rPr>
          <w:rFonts w:ascii="Traditional Arabic" w:eastAsia="Times New Roman" w:hAnsi="Traditional Arabic" w:cs="Traditional Arabic"/>
          <w:sz w:val="34"/>
          <w:szCs w:val="34"/>
          <w:rtl/>
          <w:lang w:bidi="ar-EG"/>
        </w:rPr>
        <w:t>،</w:t>
      </w:r>
      <w:r w:rsidR="0091275B" w:rsidRPr="00CE4663">
        <w:rPr>
          <w:rFonts w:ascii="Traditional Arabic" w:eastAsia="Times New Roman" w:hAnsi="Traditional Arabic" w:cs="Traditional Arabic"/>
          <w:sz w:val="34"/>
          <w:szCs w:val="34"/>
          <w:rtl/>
          <w:lang w:bidi="ar-EG"/>
        </w:rPr>
        <w:t xml:space="preserve"> فرفع</w:t>
      </w:r>
      <w:r w:rsidR="00CC3DDC" w:rsidRPr="00CE4663">
        <w:rPr>
          <w:rFonts w:ascii="Traditional Arabic" w:eastAsia="Times New Roman" w:hAnsi="Traditional Arabic" w:cs="Traditional Arabic"/>
          <w:sz w:val="34"/>
          <w:szCs w:val="34"/>
          <w:rtl/>
          <w:lang w:bidi="ar-EG"/>
        </w:rPr>
        <w:t>وا</w:t>
      </w:r>
      <w:r w:rsidR="0091275B" w:rsidRPr="00CE4663">
        <w:rPr>
          <w:rFonts w:ascii="Traditional Arabic" w:eastAsia="Times New Roman" w:hAnsi="Traditional Arabic" w:cs="Traditional Arabic"/>
          <w:sz w:val="34"/>
          <w:szCs w:val="34"/>
          <w:rtl/>
          <w:lang w:bidi="ar-EG"/>
        </w:rPr>
        <w:t xml:space="preserve"> الموقوف</w:t>
      </w:r>
      <w:r w:rsidR="00CE4663">
        <w:rPr>
          <w:rFonts w:ascii="Traditional Arabic" w:eastAsia="Times New Roman" w:hAnsi="Traditional Arabic" w:cs="Traditional Arabic"/>
          <w:sz w:val="34"/>
          <w:szCs w:val="34"/>
          <w:rtl/>
          <w:lang w:bidi="ar-EG"/>
        </w:rPr>
        <w:t>،</w:t>
      </w:r>
      <w:r w:rsidR="0091275B" w:rsidRPr="00CE4663">
        <w:rPr>
          <w:rFonts w:ascii="Traditional Arabic" w:eastAsia="Times New Roman" w:hAnsi="Traditional Arabic" w:cs="Traditional Arabic"/>
          <w:sz w:val="34"/>
          <w:szCs w:val="34"/>
          <w:rtl/>
          <w:lang w:bidi="ar-EG"/>
        </w:rPr>
        <w:t xml:space="preserve"> ووصل</w:t>
      </w:r>
      <w:r w:rsidR="00CC3DDC" w:rsidRPr="00CE4663">
        <w:rPr>
          <w:rFonts w:ascii="Traditional Arabic" w:eastAsia="Times New Roman" w:hAnsi="Traditional Arabic" w:cs="Traditional Arabic"/>
          <w:sz w:val="34"/>
          <w:szCs w:val="34"/>
          <w:rtl/>
          <w:lang w:bidi="ar-EG"/>
        </w:rPr>
        <w:t>وا</w:t>
      </w:r>
      <w:r w:rsidR="0091275B" w:rsidRPr="00CE4663">
        <w:rPr>
          <w:rFonts w:ascii="Traditional Arabic" w:eastAsia="Times New Roman" w:hAnsi="Traditional Arabic" w:cs="Traditional Arabic"/>
          <w:sz w:val="34"/>
          <w:szCs w:val="34"/>
          <w:rtl/>
          <w:lang w:bidi="ar-EG"/>
        </w:rPr>
        <w:t xml:space="preserve"> المرس</w:t>
      </w:r>
      <w:r w:rsidR="00AF6EFA" w:rsidRPr="00CE4663">
        <w:rPr>
          <w:rFonts w:ascii="Traditional Arabic" w:eastAsia="Times New Roman" w:hAnsi="Traditional Arabic" w:cs="Traditional Arabic"/>
          <w:sz w:val="34"/>
          <w:szCs w:val="34"/>
          <w:rtl/>
          <w:lang w:bidi="ar-EG"/>
        </w:rPr>
        <w:t>َ</w:t>
      </w:r>
      <w:r w:rsidR="0091275B"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r w:rsidR="0091275B" w:rsidRPr="00CE4663">
        <w:rPr>
          <w:rFonts w:ascii="Traditional Arabic" w:eastAsia="Times New Roman" w:hAnsi="Traditional Arabic" w:cs="Traditional Arabic"/>
          <w:sz w:val="34"/>
          <w:szCs w:val="34"/>
          <w:rtl/>
          <w:lang w:bidi="ar-EG"/>
        </w:rPr>
        <w:t xml:space="preserve"> </w:t>
      </w:r>
      <w:r w:rsidR="00CC3DDC" w:rsidRPr="00CE4663">
        <w:rPr>
          <w:rFonts w:ascii="Traditional Arabic" w:eastAsia="Times New Roman" w:hAnsi="Traditional Arabic" w:cs="Traditional Arabic"/>
          <w:sz w:val="34"/>
          <w:szCs w:val="34"/>
          <w:rtl/>
          <w:lang w:bidi="ar-EG"/>
        </w:rPr>
        <w:t>و</w:t>
      </w:r>
      <w:r w:rsidR="0091275B" w:rsidRPr="00CE4663">
        <w:rPr>
          <w:rFonts w:ascii="Traditional Arabic" w:eastAsia="Times New Roman" w:hAnsi="Traditional Arabic" w:cs="Traditional Arabic"/>
          <w:sz w:val="34"/>
          <w:szCs w:val="34"/>
          <w:rtl/>
          <w:lang w:bidi="ar-EG"/>
        </w:rPr>
        <w:t>من أمثال</w:t>
      </w:r>
      <w:r w:rsidR="00CC3DDC" w:rsidRPr="00CE4663">
        <w:rPr>
          <w:rFonts w:ascii="Traditional Arabic" w:eastAsia="Times New Roman" w:hAnsi="Traditional Arabic" w:cs="Traditional Arabic"/>
          <w:sz w:val="34"/>
          <w:szCs w:val="34"/>
          <w:rtl/>
          <w:lang w:bidi="ar-EG"/>
        </w:rPr>
        <w:t xml:space="preserve"> </w:t>
      </w:r>
      <w:proofErr w:type="gramStart"/>
      <w:r w:rsidR="00CC3DDC" w:rsidRPr="00CE4663">
        <w:rPr>
          <w:rFonts w:ascii="Traditional Arabic" w:eastAsia="Times New Roman" w:hAnsi="Traditional Arabic" w:cs="Traditional Arabic"/>
          <w:sz w:val="34"/>
          <w:szCs w:val="34"/>
          <w:rtl/>
          <w:lang w:bidi="ar-EG"/>
        </w:rPr>
        <w:t>هؤلاء</w:t>
      </w:r>
      <w:r w:rsidR="0091275B" w:rsidRPr="00CE4663">
        <w:rPr>
          <w:rFonts w:ascii="Traditional Arabic" w:eastAsia="Times New Roman" w:hAnsi="Traditional Arabic" w:cs="Traditional Arabic"/>
          <w:sz w:val="34"/>
          <w:szCs w:val="34"/>
          <w:rtl/>
          <w:lang w:bidi="ar-EG"/>
        </w:rPr>
        <w:t>:أبان</w:t>
      </w:r>
      <w:proofErr w:type="gramEnd"/>
      <w:r w:rsidR="0091275B" w:rsidRPr="00CE4663">
        <w:rPr>
          <w:rFonts w:ascii="Traditional Arabic" w:eastAsia="Times New Roman" w:hAnsi="Traditional Arabic" w:cs="Traditional Arabic"/>
          <w:sz w:val="34"/>
          <w:szCs w:val="34"/>
          <w:rtl/>
          <w:lang w:bidi="ar-EG"/>
        </w:rPr>
        <w:t xml:space="preserve"> بن أبي عياش، ويزيد الرقاشي.</w:t>
      </w:r>
    </w:p>
    <w:p w14:paraId="0E0E3E78" w14:textId="77777777" w:rsidR="006F4EFE" w:rsidRPr="00CE4663" w:rsidRDefault="00CC3DD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w:t>
      </w:r>
      <w:r w:rsidR="0091275B" w:rsidRPr="00CE4663">
        <w:rPr>
          <w:rFonts w:ascii="Traditional Arabic" w:eastAsia="Times New Roman" w:hAnsi="Traditional Arabic" w:cs="Traditional Arabic"/>
          <w:sz w:val="34"/>
          <w:szCs w:val="34"/>
          <w:rtl/>
          <w:lang w:bidi="ar-EG"/>
        </w:rPr>
        <w:t xml:space="preserve">ساق </w:t>
      </w:r>
      <w:r w:rsidR="006F4EFE" w:rsidRPr="00CE4663">
        <w:rPr>
          <w:rFonts w:ascii="Traditional Arabic" w:eastAsia="Times New Roman" w:hAnsi="Traditional Arabic" w:cs="Traditional Arabic"/>
          <w:sz w:val="34"/>
          <w:szCs w:val="34"/>
          <w:rtl/>
          <w:lang w:bidi="ar-EG"/>
        </w:rPr>
        <w:t>الإمام</w:t>
      </w:r>
      <w:r w:rsidR="00CE4663">
        <w:rPr>
          <w:rFonts w:ascii="Traditional Arabic" w:eastAsia="Times New Roman" w:hAnsi="Traditional Arabic" w:cs="Traditional Arabic"/>
          <w:sz w:val="34"/>
          <w:szCs w:val="34"/>
          <w:rtl/>
          <w:lang w:bidi="ar-EG"/>
        </w:rPr>
        <w:t xml:space="preserve"> </w:t>
      </w:r>
      <w:r w:rsidR="006F4EFE" w:rsidRPr="00CE4663">
        <w:rPr>
          <w:rFonts w:ascii="Traditional Arabic" w:eastAsia="Times New Roman" w:hAnsi="Traditional Arabic" w:cs="Traditional Arabic"/>
          <w:sz w:val="34"/>
          <w:szCs w:val="34"/>
          <w:rtl/>
          <w:lang w:bidi="ar-EG"/>
        </w:rPr>
        <w:t xml:space="preserve">مسلم بسنده إلى </w:t>
      </w:r>
      <w:r w:rsidR="00CE00F3" w:rsidRPr="00CE4663">
        <w:rPr>
          <w:rFonts w:ascii="Traditional Arabic" w:eastAsia="Times New Roman" w:hAnsi="Traditional Arabic" w:cs="Traditional Arabic"/>
          <w:sz w:val="34"/>
          <w:szCs w:val="34"/>
          <w:rtl/>
          <w:lang w:bidi="ar-EG"/>
        </w:rPr>
        <w:t>عبد الله بن المبارك</w:t>
      </w:r>
      <w:r w:rsidR="006F4EFE" w:rsidRPr="00CE4663">
        <w:rPr>
          <w:rFonts w:ascii="Traditional Arabic" w:eastAsia="Times New Roman" w:hAnsi="Traditional Arabic" w:cs="Traditional Arabic"/>
          <w:sz w:val="34"/>
          <w:szCs w:val="34"/>
          <w:rtl/>
          <w:lang w:bidi="ar-EG"/>
        </w:rPr>
        <w:t xml:space="preserve"> أنه قال</w:t>
      </w:r>
      <w:r w:rsidR="00CE4663">
        <w:rPr>
          <w:rFonts w:ascii="Traditional Arabic" w:eastAsia="Times New Roman" w:hAnsi="Traditional Arabic" w:cs="Traditional Arabic"/>
          <w:sz w:val="34"/>
          <w:szCs w:val="34"/>
          <w:rtl/>
          <w:lang w:bidi="ar-EG"/>
        </w:rPr>
        <w:t>:</w:t>
      </w:r>
    </w:p>
    <w:p w14:paraId="537F2B07" w14:textId="77777777" w:rsidR="006F4EFE" w:rsidRPr="00CE4663" w:rsidRDefault="00CE00F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قلت</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لسفيان الثوري: إن</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عب</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اد بن كثير من تعرف حاله، وإذا حد</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ث جاء بأمر عظيم، فترى أن أقول للناس: لا تأخذوا عنه؟ قال سفيان: بلى، قال عبد الله: </w:t>
      </w:r>
    </w:p>
    <w:p w14:paraId="50A2968A" w14:textId="77777777" w:rsidR="00CE00F3" w:rsidRPr="00CE4663" w:rsidRDefault="00CE00F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فكنت</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كنت</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مجلس ذكر فيه عب</w:t>
      </w:r>
      <w:r w:rsidR="006F4E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اد ‌أثنيت</w:t>
      </w:r>
      <w:r w:rsidR="007539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‌عليه في د</w:t>
      </w:r>
      <w:r w:rsidR="00071E5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ينه، وأقول: لا تأخذوا عنه.</w:t>
      </w:r>
      <w:r w:rsidRPr="00CE4663">
        <w:rPr>
          <w:rStyle w:val="a6"/>
          <w:rFonts w:ascii="Traditional Arabic" w:eastAsia="Times New Roman" w:hAnsi="Traditional Arabic" w:cs="Traditional Arabic"/>
          <w:sz w:val="34"/>
          <w:szCs w:val="34"/>
          <w:rtl/>
          <w:lang w:bidi="ar-EG"/>
        </w:rPr>
        <w:footnoteReference w:id="269"/>
      </w:r>
    </w:p>
    <w:p w14:paraId="087614A9" w14:textId="77777777" w:rsidR="00B017C3" w:rsidRPr="00CE4663" w:rsidRDefault="0091275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B017C3" w:rsidRPr="00CE4663">
        <w:rPr>
          <w:rFonts w:ascii="Traditional Arabic" w:eastAsia="Times New Roman" w:hAnsi="Traditional Arabic" w:cs="Traditional Arabic"/>
          <w:sz w:val="34"/>
          <w:szCs w:val="34"/>
          <w:rtl/>
          <w:lang w:bidi="ar-EG"/>
        </w:rPr>
        <w:t xml:space="preserve">قال عمرو بن محمد الناقد: </w:t>
      </w:r>
    </w:p>
    <w:p w14:paraId="350359C8" w14:textId="77777777" w:rsidR="00B017C3" w:rsidRPr="00CE4663" w:rsidRDefault="00B017C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سأل رجل وكيع بن الجراح عن حديث سعيد بن عبيد الطائي عن الشعبي في رجل حج عن غيره، ثم حج عن نفسه؟ فقال: من يرويه؟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وهب بن إسماعيل، قال وكيع: " ذاك رجل صالح، وللحديث رجال ". </w:t>
      </w:r>
      <w:r w:rsidRPr="00CE4663">
        <w:rPr>
          <w:rStyle w:val="a6"/>
          <w:rFonts w:ascii="Traditional Arabic" w:eastAsia="Times New Roman" w:hAnsi="Traditional Arabic" w:cs="Traditional Arabic"/>
          <w:sz w:val="34"/>
          <w:szCs w:val="34"/>
          <w:rtl/>
          <w:lang w:bidi="ar-EG"/>
        </w:rPr>
        <w:footnoteReference w:id="270"/>
      </w:r>
    </w:p>
    <w:p w14:paraId="5C9824F2" w14:textId="77777777" w:rsidR="006F4EFE" w:rsidRPr="00CE4663" w:rsidRDefault="002D5E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لذا </w:t>
      </w:r>
      <w:r w:rsidR="00B017C3" w:rsidRPr="00CE4663">
        <w:rPr>
          <w:rFonts w:ascii="Traditional Arabic" w:eastAsia="Times New Roman" w:hAnsi="Traditional Arabic" w:cs="Traditional Arabic"/>
          <w:sz w:val="34"/>
          <w:szCs w:val="34"/>
          <w:rtl/>
          <w:lang w:bidi="ar-EG"/>
        </w:rPr>
        <w:t xml:space="preserve">فلمَّا كان مدار الأمر حائماً حول </w:t>
      </w:r>
      <w:r w:rsidR="00910788" w:rsidRPr="00CE4663">
        <w:rPr>
          <w:rFonts w:ascii="Traditional Arabic" w:eastAsia="Times New Roman" w:hAnsi="Traditional Arabic" w:cs="Traditional Arabic"/>
          <w:sz w:val="34"/>
          <w:szCs w:val="34"/>
          <w:rtl/>
          <w:lang w:bidi="ar-EG"/>
        </w:rPr>
        <w:t>ضبط</w:t>
      </w:r>
      <w:r w:rsidR="00CE4663">
        <w:rPr>
          <w:rFonts w:ascii="Traditional Arabic" w:eastAsia="Times New Roman" w:hAnsi="Traditional Arabic" w:cs="Traditional Arabic"/>
          <w:sz w:val="34"/>
          <w:szCs w:val="34"/>
          <w:rtl/>
          <w:lang w:bidi="ar-EG"/>
        </w:rPr>
        <w:t xml:space="preserve"> </w:t>
      </w:r>
      <w:r w:rsidR="00910788" w:rsidRPr="00CE4663">
        <w:rPr>
          <w:rFonts w:ascii="Traditional Arabic" w:eastAsia="Times New Roman" w:hAnsi="Traditional Arabic" w:cs="Traditional Arabic"/>
          <w:sz w:val="34"/>
          <w:szCs w:val="34"/>
          <w:rtl/>
          <w:lang w:bidi="ar-EG"/>
        </w:rPr>
        <w:t xml:space="preserve">الرواة وأمانتهم عند </w:t>
      </w:r>
      <w:r w:rsidR="00B017C3" w:rsidRPr="00CE4663">
        <w:rPr>
          <w:rFonts w:ascii="Traditional Arabic" w:eastAsia="Times New Roman" w:hAnsi="Traditional Arabic" w:cs="Traditional Arabic"/>
          <w:sz w:val="34"/>
          <w:szCs w:val="34"/>
          <w:rtl/>
          <w:lang w:bidi="ar-EG"/>
        </w:rPr>
        <w:t xml:space="preserve">التحمّل </w:t>
      </w:r>
      <w:r w:rsidR="00910788" w:rsidRPr="00CE4663">
        <w:rPr>
          <w:rFonts w:ascii="Traditional Arabic" w:eastAsia="Times New Roman" w:hAnsi="Traditional Arabic" w:cs="Traditional Arabic"/>
          <w:sz w:val="34"/>
          <w:szCs w:val="34"/>
          <w:rtl/>
          <w:lang w:bidi="ar-EG"/>
        </w:rPr>
        <w:t xml:space="preserve">وعند </w:t>
      </w:r>
      <w:r w:rsidR="00B017C3" w:rsidRPr="00CE4663">
        <w:rPr>
          <w:rFonts w:ascii="Traditional Arabic" w:eastAsia="Times New Roman" w:hAnsi="Traditional Arabic" w:cs="Traditional Arabic"/>
          <w:sz w:val="34"/>
          <w:szCs w:val="34"/>
          <w:rtl/>
          <w:lang w:bidi="ar-EG"/>
        </w:rPr>
        <w:t xml:space="preserve">الأداء </w:t>
      </w:r>
      <w:r w:rsidR="006F4EFE" w:rsidRPr="00CE4663">
        <w:rPr>
          <w:rFonts w:ascii="Traditional Arabic" w:eastAsia="Times New Roman" w:hAnsi="Traditional Arabic" w:cs="Traditional Arabic"/>
          <w:sz w:val="34"/>
          <w:szCs w:val="34"/>
          <w:rtl/>
          <w:lang w:bidi="ar-EG"/>
        </w:rPr>
        <w:t xml:space="preserve">فقد تحمَّل الأئمة الرواية </w:t>
      </w:r>
      <w:r w:rsidR="00910788" w:rsidRPr="00CE4663">
        <w:rPr>
          <w:rFonts w:ascii="Traditional Arabic" w:eastAsia="Times New Roman" w:hAnsi="Traditional Arabic" w:cs="Traditional Arabic"/>
          <w:sz w:val="34"/>
          <w:szCs w:val="34"/>
          <w:rtl/>
          <w:lang w:bidi="ar-EG"/>
        </w:rPr>
        <w:t xml:space="preserve">عن رواة من </w:t>
      </w:r>
      <w:r w:rsidR="006F4EFE" w:rsidRPr="00CE4663">
        <w:rPr>
          <w:rFonts w:ascii="Traditional Arabic" w:eastAsia="Times New Roman" w:hAnsi="Traditional Arabic" w:cs="Traditional Arabic"/>
          <w:sz w:val="34"/>
          <w:szCs w:val="34"/>
          <w:rtl/>
          <w:lang w:bidi="ar-EG"/>
        </w:rPr>
        <w:t>أهل البدع</w:t>
      </w:r>
      <w:r w:rsidR="00CE4663">
        <w:rPr>
          <w:rFonts w:ascii="Traditional Arabic" w:eastAsia="Times New Roman" w:hAnsi="Traditional Arabic" w:cs="Traditional Arabic"/>
          <w:sz w:val="34"/>
          <w:szCs w:val="34"/>
          <w:rtl/>
          <w:lang w:bidi="ar-EG"/>
        </w:rPr>
        <w:t>،</w:t>
      </w:r>
      <w:r w:rsidR="00167B23" w:rsidRPr="00CE4663">
        <w:rPr>
          <w:rFonts w:ascii="Traditional Arabic" w:hAnsi="Traditional Arabic" w:cs="Traditional Arabic"/>
          <w:sz w:val="34"/>
          <w:szCs w:val="34"/>
          <w:rtl/>
        </w:rPr>
        <w:t xml:space="preserve"> </w:t>
      </w:r>
      <w:r w:rsidR="006F4EFE" w:rsidRPr="00CE4663">
        <w:rPr>
          <w:rFonts w:ascii="Traditional Arabic" w:hAnsi="Traditional Arabic" w:cs="Traditional Arabic"/>
          <w:sz w:val="34"/>
          <w:szCs w:val="34"/>
          <w:rtl/>
        </w:rPr>
        <w:t>ممن صدقت لهجتهم</w:t>
      </w:r>
      <w:r w:rsidR="00CE4663">
        <w:rPr>
          <w:rFonts w:ascii="Traditional Arabic" w:hAnsi="Traditional Arabic" w:cs="Traditional Arabic"/>
          <w:sz w:val="34"/>
          <w:szCs w:val="34"/>
          <w:rtl/>
        </w:rPr>
        <w:t>،</w:t>
      </w:r>
      <w:r w:rsidR="006F4EFE" w:rsidRPr="00CE4663">
        <w:rPr>
          <w:rFonts w:ascii="Traditional Arabic" w:hAnsi="Traditional Arabic" w:cs="Traditional Arabic"/>
          <w:sz w:val="34"/>
          <w:szCs w:val="34"/>
          <w:rtl/>
        </w:rPr>
        <w:t xml:space="preserve"> </w:t>
      </w:r>
      <w:r w:rsidR="00080BB1" w:rsidRPr="00CE4663">
        <w:rPr>
          <w:rFonts w:ascii="Traditional Arabic" w:eastAsia="Times New Roman" w:hAnsi="Traditional Arabic" w:cs="Traditional Arabic"/>
          <w:sz w:val="34"/>
          <w:szCs w:val="34"/>
          <w:rtl/>
          <w:lang w:bidi="ar-EG"/>
        </w:rPr>
        <w:t xml:space="preserve">دون أن ‌‌يفرِّقوا </w:t>
      </w:r>
      <w:r w:rsidRPr="00CE4663">
        <w:rPr>
          <w:rFonts w:ascii="Traditional Arabic" w:eastAsia="Times New Roman" w:hAnsi="Traditional Arabic" w:cs="Traditional Arabic"/>
          <w:sz w:val="34"/>
          <w:szCs w:val="34"/>
          <w:rtl/>
          <w:lang w:bidi="ar-EG"/>
        </w:rPr>
        <w:t>في</w:t>
      </w:r>
      <w:r w:rsidR="00080B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ذ</w:t>
      </w:r>
      <w:r w:rsidR="00080BB1" w:rsidRPr="00CE4663">
        <w:rPr>
          <w:rFonts w:ascii="Traditional Arabic" w:eastAsia="Times New Roman" w:hAnsi="Traditional Arabic" w:cs="Traditional Arabic"/>
          <w:sz w:val="34"/>
          <w:szCs w:val="34"/>
          <w:rtl/>
          <w:lang w:bidi="ar-EG"/>
        </w:rPr>
        <w:t xml:space="preserve">لك بين الداعية </w:t>
      </w:r>
      <w:proofErr w:type="gramStart"/>
      <w:r w:rsidR="00080BB1" w:rsidRPr="00CE4663">
        <w:rPr>
          <w:rFonts w:ascii="Traditional Arabic" w:eastAsia="Times New Roman" w:hAnsi="Traditional Arabic" w:cs="Traditional Arabic"/>
          <w:sz w:val="34"/>
          <w:szCs w:val="34"/>
          <w:rtl/>
          <w:lang w:bidi="ar-EG"/>
        </w:rPr>
        <w:t>وغيره</w:t>
      </w:r>
      <w:r w:rsidR="00CE4663">
        <w:rPr>
          <w:rFonts w:ascii="Traditional Arabic" w:eastAsia="Times New Roman" w:hAnsi="Traditional Arabic" w:cs="Traditional Arabic"/>
          <w:sz w:val="34"/>
          <w:szCs w:val="34"/>
          <w:rtl/>
          <w:lang w:bidi="ar-EG"/>
        </w:rPr>
        <w:t>،</w:t>
      </w:r>
      <w:r w:rsidR="00080BB1" w:rsidRPr="00CE4663">
        <w:rPr>
          <w:rFonts w:ascii="Traditional Arabic" w:eastAsia="Times New Roman" w:hAnsi="Traditional Arabic" w:cs="Traditional Arabic"/>
          <w:sz w:val="34"/>
          <w:szCs w:val="34"/>
          <w:rtl/>
          <w:lang w:bidi="ar-EG"/>
        </w:rPr>
        <w:t>و</w:t>
      </w:r>
      <w:r w:rsidR="00937258" w:rsidRPr="00CE4663">
        <w:rPr>
          <w:rFonts w:ascii="Traditional Arabic" w:eastAsia="Times New Roman" w:hAnsi="Traditional Arabic" w:cs="Traditional Arabic"/>
          <w:sz w:val="34"/>
          <w:szCs w:val="34"/>
          <w:rtl/>
          <w:lang w:bidi="ar-EG"/>
        </w:rPr>
        <w:t>هذا</w:t>
      </w:r>
      <w:proofErr w:type="gramEnd"/>
      <w:r w:rsidR="00937258" w:rsidRPr="00CE4663">
        <w:rPr>
          <w:rFonts w:ascii="Traditional Arabic" w:eastAsia="Times New Roman" w:hAnsi="Traditional Arabic" w:cs="Traditional Arabic"/>
          <w:sz w:val="34"/>
          <w:szCs w:val="34"/>
          <w:rtl/>
          <w:lang w:bidi="ar-EG"/>
        </w:rPr>
        <w:t xml:space="preserve"> ما ذهب إليه أئمة </w:t>
      </w:r>
      <w:r w:rsidR="00167B23" w:rsidRPr="00CE4663">
        <w:rPr>
          <w:rFonts w:ascii="Traditional Arabic" w:eastAsia="Times New Roman" w:hAnsi="Traditional Arabic" w:cs="Traditional Arabic"/>
          <w:sz w:val="34"/>
          <w:szCs w:val="34"/>
          <w:rtl/>
          <w:lang w:bidi="ar-EG"/>
        </w:rPr>
        <w:t>الرواية</w:t>
      </w:r>
      <w:r w:rsidR="00CE4663">
        <w:rPr>
          <w:rFonts w:ascii="Traditional Arabic" w:eastAsia="Times New Roman" w:hAnsi="Traditional Arabic" w:cs="Traditional Arabic"/>
          <w:sz w:val="34"/>
          <w:szCs w:val="34"/>
          <w:rtl/>
          <w:lang w:bidi="ar-EG"/>
        </w:rPr>
        <w:t>،</w:t>
      </w:r>
      <w:r w:rsidR="00167B23" w:rsidRPr="00CE4663">
        <w:rPr>
          <w:rFonts w:ascii="Traditional Arabic" w:eastAsia="Times New Roman" w:hAnsi="Traditional Arabic" w:cs="Traditional Arabic"/>
          <w:sz w:val="34"/>
          <w:szCs w:val="34"/>
          <w:rtl/>
          <w:lang w:bidi="ar-EG"/>
        </w:rPr>
        <w:t xml:space="preserve"> منهم</w:t>
      </w:r>
      <w:r w:rsidR="00CE4663">
        <w:rPr>
          <w:rFonts w:ascii="Traditional Arabic" w:eastAsia="Times New Roman" w:hAnsi="Traditional Arabic" w:cs="Traditional Arabic"/>
          <w:sz w:val="34"/>
          <w:szCs w:val="34"/>
          <w:rtl/>
          <w:lang w:bidi="ar-EG"/>
        </w:rPr>
        <w:t xml:space="preserve">: </w:t>
      </w:r>
    </w:p>
    <w:p w14:paraId="53CE4934" w14:textId="77777777" w:rsidR="00A236B6" w:rsidRPr="00CE4663" w:rsidRDefault="00167B2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أبو حنيفة والشافعي ويحيى بن سعيد </w:t>
      </w:r>
      <w:r w:rsidR="002D5EC4" w:rsidRPr="00CE4663">
        <w:rPr>
          <w:rFonts w:ascii="Traditional Arabic" w:eastAsia="Times New Roman" w:hAnsi="Traditional Arabic" w:cs="Traditional Arabic"/>
          <w:sz w:val="34"/>
          <w:szCs w:val="34"/>
          <w:rtl/>
          <w:lang w:bidi="ar-EG"/>
        </w:rPr>
        <w:t xml:space="preserve">القطَّان </w:t>
      </w:r>
      <w:r w:rsidRPr="00CE4663">
        <w:rPr>
          <w:rFonts w:ascii="Traditional Arabic" w:eastAsia="Times New Roman" w:hAnsi="Traditional Arabic" w:cs="Traditional Arabic"/>
          <w:sz w:val="34"/>
          <w:szCs w:val="34"/>
          <w:rtl/>
          <w:lang w:bidi="ar-EG"/>
        </w:rPr>
        <w:t>وعلي بن المديني</w:t>
      </w:r>
      <w:r w:rsidR="00CE4663">
        <w:rPr>
          <w:rFonts w:ascii="Traditional Arabic" w:eastAsia="Times New Roman" w:hAnsi="Traditional Arabic" w:cs="Traditional Arabic"/>
          <w:sz w:val="34"/>
          <w:szCs w:val="34"/>
          <w:rtl/>
          <w:lang w:bidi="ar-EG"/>
        </w:rPr>
        <w:t>،</w:t>
      </w:r>
      <w:r w:rsidR="00B017C3" w:rsidRPr="00CE4663">
        <w:rPr>
          <w:rFonts w:ascii="Traditional Arabic" w:eastAsia="Times New Roman" w:hAnsi="Traditional Arabic" w:cs="Traditional Arabic"/>
          <w:sz w:val="34"/>
          <w:szCs w:val="34"/>
          <w:rtl/>
          <w:lang w:bidi="ar-EG"/>
        </w:rPr>
        <w:t xml:space="preserve"> وغيرهم كثير</w:t>
      </w:r>
      <w:r w:rsidR="00CE4663">
        <w:rPr>
          <w:rFonts w:ascii="Traditional Arabic" w:eastAsia="Times New Roman" w:hAnsi="Traditional Arabic" w:cs="Traditional Arabic"/>
          <w:sz w:val="34"/>
          <w:szCs w:val="34"/>
          <w:rtl/>
          <w:lang w:bidi="ar-EG"/>
        </w:rPr>
        <w:t>.</w:t>
      </w:r>
      <w:r w:rsidR="002D5EC4" w:rsidRPr="00CE4663">
        <w:rPr>
          <w:rStyle w:val="a6"/>
          <w:rFonts w:ascii="Traditional Arabic" w:eastAsia="Times New Roman" w:hAnsi="Traditional Arabic" w:cs="Traditional Arabic"/>
          <w:sz w:val="34"/>
          <w:szCs w:val="34"/>
          <w:rtl/>
          <w:lang w:bidi="ar-EG"/>
        </w:rPr>
        <w:footnoteReference w:id="271"/>
      </w:r>
      <w:r w:rsidR="00CE4663">
        <w:rPr>
          <w:rFonts w:ascii="Traditional Arabic" w:eastAsia="Times New Roman" w:hAnsi="Traditional Arabic" w:cs="Traditional Arabic"/>
          <w:sz w:val="34"/>
          <w:szCs w:val="34"/>
          <w:rtl/>
          <w:lang w:bidi="ar-EG"/>
        </w:rPr>
        <w:t xml:space="preserve"> </w:t>
      </w:r>
      <w:r w:rsidR="00D77388" w:rsidRPr="00CE4663">
        <w:rPr>
          <w:rFonts w:ascii="Traditional Arabic" w:eastAsia="Times New Roman" w:hAnsi="Traditional Arabic" w:cs="Traditional Arabic"/>
          <w:sz w:val="34"/>
          <w:szCs w:val="34"/>
          <w:rtl/>
          <w:lang w:bidi="ar-EG"/>
        </w:rPr>
        <w:t xml:space="preserve">فإذا كانت العلة في رد حديث المبتدع هي خشية </w:t>
      </w:r>
      <w:r w:rsidR="00647117" w:rsidRPr="00CE4663">
        <w:rPr>
          <w:rFonts w:ascii="Traditional Arabic" w:eastAsia="Times New Roman" w:hAnsi="Traditional Arabic" w:cs="Traditional Arabic"/>
          <w:sz w:val="34"/>
          <w:szCs w:val="34"/>
          <w:rtl/>
          <w:lang w:bidi="ar-EG"/>
        </w:rPr>
        <w:t>وقوع</w:t>
      </w:r>
      <w:r w:rsidR="00D77388" w:rsidRPr="00CE4663">
        <w:rPr>
          <w:rFonts w:ascii="Traditional Arabic" w:eastAsia="Times New Roman" w:hAnsi="Traditional Arabic" w:cs="Traditional Arabic"/>
          <w:sz w:val="34"/>
          <w:szCs w:val="34"/>
          <w:rtl/>
          <w:lang w:bidi="ar-EG"/>
        </w:rPr>
        <w:t xml:space="preserve">ه في الكذب لنصرة </w:t>
      </w:r>
      <w:r w:rsidR="00910788" w:rsidRPr="00CE4663">
        <w:rPr>
          <w:rFonts w:ascii="Traditional Arabic" w:eastAsia="Times New Roman" w:hAnsi="Traditional Arabic" w:cs="Traditional Arabic"/>
          <w:sz w:val="34"/>
          <w:szCs w:val="34"/>
          <w:rtl/>
          <w:lang w:bidi="ar-EG"/>
        </w:rPr>
        <w:t>رأيه ومذهبه</w:t>
      </w:r>
      <w:r w:rsidR="00CE4663">
        <w:rPr>
          <w:rFonts w:ascii="Traditional Arabic" w:eastAsia="Times New Roman" w:hAnsi="Traditional Arabic" w:cs="Traditional Arabic"/>
          <w:sz w:val="34"/>
          <w:szCs w:val="34"/>
          <w:rtl/>
          <w:lang w:bidi="ar-EG"/>
        </w:rPr>
        <w:t>،</w:t>
      </w:r>
      <w:r w:rsidR="00910788" w:rsidRPr="00CE4663">
        <w:rPr>
          <w:rFonts w:ascii="Traditional Arabic" w:eastAsia="Times New Roman" w:hAnsi="Traditional Arabic" w:cs="Traditional Arabic"/>
          <w:sz w:val="34"/>
          <w:szCs w:val="34"/>
          <w:rtl/>
          <w:lang w:bidi="ar-EG"/>
        </w:rPr>
        <w:t xml:space="preserve"> فإنه بانتفاء </w:t>
      </w:r>
      <w:r w:rsidR="00D77388" w:rsidRPr="00CE4663">
        <w:rPr>
          <w:rFonts w:ascii="Traditional Arabic" w:eastAsia="Times New Roman" w:hAnsi="Traditional Arabic" w:cs="Traditional Arabic"/>
          <w:sz w:val="34"/>
          <w:szCs w:val="34"/>
          <w:rtl/>
          <w:lang w:bidi="ar-EG"/>
        </w:rPr>
        <w:t xml:space="preserve">علة </w:t>
      </w:r>
      <w:r w:rsidR="00910788" w:rsidRPr="00CE4663">
        <w:rPr>
          <w:rFonts w:ascii="Traditional Arabic" w:eastAsia="Times New Roman" w:hAnsi="Traditional Arabic" w:cs="Traditional Arabic"/>
          <w:sz w:val="34"/>
          <w:szCs w:val="34"/>
          <w:rtl/>
          <w:lang w:bidi="ar-EG"/>
        </w:rPr>
        <w:t xml:space="preserve">الكذب ينتفي </w:t>
      </w:r>
      <w:r w:rsidR="00D77388" w:rsidRPr="00CE4663">
        <w:rPr>
          <w:rFonts w:ascii="Traditional Arabic" w:eastAsia="Times New Roman" w:hAnsi="Traditional Arabic" w:cs="Traditional Arabic"/>
          <w:sz w:val="34"/>
          <w:szCs w:val="34"/>
          <w:rtl/>
          <w:lang w:bidi="ar-EG"/>
        </w:rPr>
        <w:t xml:space="preserve">حكم </w:t>
      </w:r>
      <w:r w:rsidR="00910788" w:rsidRPr="00CE4663">
        <w:rPr>
          <w:rFonts w:ascii="Traditional Arabic" w:eastAsia="Times New Roman" w:hAnsi="Traditional Arabic" w:cs="Traditional Arabic"/>
          <w:sz w:val="34"/>
          <w:szCs w:val="34"/>
          <w:rtl/>
          <w:lang w:bidi="ar-EG"/>
        </w:rPr>
        <w:t>الإسقاط</w:t>
      </w:r>
      <w:r w:rsidR="00D7738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FE2D6A" w:rsidRPr="00CE4663">
        <w:rPr>
          <w:rFonts w:ascii="Traditional Arabic" w:eastAsia="Times New Roman" w:hAnsi="Traditional Arabic" w:cs="Traditional Arabic"/>
          <w:sz w:val="34"/>
          <w:szCs w:val="34"/>
          <w:rtl/>
          <w:lang w:bidi="ar-EG"/>
        </w:rPr>
        <w:t>وإليك بعضاً من نقولات أهل العلم ف</w:t>
      </w:r>
      <w:r w:rsidR="00D77388" w:rsidRPr="00CE4663">
        <w:rPr>
          <w:rFonts w:ascii="Traditional Arabic" w:eastAsia="Times New Roman" w:hAnsi="Traditional Arabic" w:cs="Traditional Arabic"/>
          <w:sz w:val="34"/>
          <w:szCs w:val="34"/>
          <w:rtl/>
          <w:lang w:bidi="ar-EG"/>
        </w:rPr>
        <w:t>ي</w:t>
      </w:r>
      <w:r w:rsidR="00FE2D6A" w:rsidRPr="00CE4663">
        <w:rPr>
          <w:rFonts w:ascii="Traditional Arabic" w:eastAsia="Times New Roman" w:hAnsi="Traditional Arabic" w:cs="Traditional Arabic"/>
          <w:sz w:val="34"/>
          <w:szCs w:val="34"/>
          <w:rtl/>
          <w:lang w:bidi="ar-EG"/>
        </w:rPr>
        <w:t xml:space="preserve"> هذه المسألة:</w:t>
      </w:r>
      <w:r w:rsidR="00CE4663">
        <w:rPr>
          <w:rFonts w:ascii="Traditional Arabic" w:eastAsia="Times New Roman" w:hAnsi="Traditional Arabic" w:cs="Traditional Arabic"/>
          <w:sz w:val="34"/>
          <w:szCs w:val="34"/>
          <w:rtl/>
          <w:lang w:bidi="ar-EG"/>
        </w:rPr>
        <w:t xml:space="preserve"> </w:t>
      </w:r>
      <w:r w:rsidR="00B72C0A" w:rsidRPr="00CE4663">
        <w:rPr>
          <w:rFonts w:ascii="Traditional Arabic" w:eastAsia="Times New Roman" w:hAnsi="Traditional Arabic" w:cs="Traditional Arabic"/>
          <w:sz w:val="34"/>
          <w:szCs w:val="34"/>
          <w:rtl/>
          <w:lang w:bidi="ar-EG"/>
        </w:rPr>
        <w:t>قال الخطيب</w:t>
      </w:r>
      <w:r w:rsidR="00CE4663">
        <w:rPr>
          <w:rFonts w:ascii="Traditional Arabic" w:hAnsi="Traditional Arabic" w:cs="Traditional Arabic"/>
          <w:sz w:val="34"/>
          <w:szCs w:val="34"/>
          <w:rtl/>
        </w:rPr>
        <w:t>:</w:t>
      </w:r>
      <w:r w:rsidR="00CE4663">
        <w:rPr>
          <w:rFonts w:ascii="Traditional Arabic" w:eastAsia="Times New Roman" w:hAnsi="Traditional Arabic" w:cs="Traditional Arabic"/>
          <w:sz w:val="34"/>
          <w:szCs w:val="34"/>
          <w:rtl/>
          <w:lang w:bidi="ar-EG"/>
        </w:rPr>
        <w:t xml:space="preserve"> </w:t>
      </w:r>
      <w:r w:rsidR="00F620BC" w:rsidRPr="00CE4663">
        <w:rPr>
          <w:rFonts w:ascii="Traditional Arabic" w:eastAsia="Times New Roman" w:hAnsi="Traditional Arabic" w:cs="Traditional Arabic"/>
          <w:sz w:val="34"/>
          <w:szCs w:val="34"/>
          <w:rtl/>
          <w:lang w:bidi="ar-EG"/>
        </w:rPr>
        <w:t>اشتهر من قبول الصحابة أخبار الخوارج وشهاداتهم، ومن جرى مجراهم من الفس</w:t>
      </w:r>
      <w:r w:rsidR="009B3389" w:rsidRPr="00CE4663">
        <w:rPr>
          <w:rFonts w:ascii="Traditional Arabic" w:eastAsia="Times New Roman" w:hAnsi="Traditional Arabic" w:cs="Traditional Arabic"/>
          <w:sz w:val="34"/>
          <w:szCs w:val="34"/>
          <w:rtl/>
          <w:lang w:bidi="ar-EG"/>
        </w:rPr>
        <w:t>َّ</w:t>
      </w:r>
      <w:r w:rsidR="00F620BC" w:rsidRPr="00CE4663">
        <w:rPr>
          <w:rFonts w:ascii="Traditional Arabic" w:eastAsia="Times New Roman" w:hAnsi="Traditional Arabic" w:cs="Traditional Arabic"/>
          <w:sz w:val="34"/>
          <w:szCs w:val="34"/>
          <w:rtl/>
          <w:lang w:bidi="ar-EG"/>
        </w:rPr>
        <w:t>اق بالتأويل، ثم استمرار عمل التابعين والخالفين بعدهم على ذلك</w:t>
      </w:r>
      <w:r w:rsidR="0046080A">
        <w:rPr>
          <w:rFonts w:ascii="Traditional Arabic" w:eastAsia="Times New Roman" w:hAnsi="Traditional Arabic" w:cs="Traditional Arabic"/>
          <w:sz w:val="34"/>
          <w:szCs w:val="34"/>
          <w:rtl/>
          <w:lang w:bidi="ar-EG"/>
        </w:rPr>
        <w:t>؛</w:t>
      </w:r>
      <w:r w:rsidR="009B3389" w:rsidRPr="00CE4663">
        <w:rPr>
          <w:rFonts w:ascii="Traditional Arabic" w:eastAsia="Times New Roman" w:hAnsi="Traditional Arabic" w:cs="Traditional Arabic"/>
          <w:sz w:val="34"/>
          <w:szCs w:val="34"/>
          <w:rtl/>
          <w:lang w:bidi="ar-EG"/>
        </w:rPr>
        <w:t xml:space="preserve"> </w:t>
      </w:r>
      <w:r w:rsidR="00F620BC" w:rsidRPr="00CE4663">
        <w:rPr>
          <w:rFonts w:ascii="Traditional Arabic" w:eastAsia="Times New Roman" w:hAnsi="Traditional Arabic" w:cs="Traditional Arabic"/>
          <w:sz w:val="34"/>
          <w:szCs w:val="34"/>
          <w:rtl/>
          <w:lang w:bidi="ar-EG"/>
        </w:rPr>
        <w:t>لم</w:t>
      </w:r>
      <w:r w:rsidR="00CE00F3" w:rsidRPr="00CE4663">
        <w:rPr>
          <w:rFonts w:ascii="Traditional Arabic" w:eastAsia="Times New Roman" w:hAnsi="Traditional Arabic" w:cs="Traditional Arabic"/>
          <w:sz w:val="34"/>
          <w:szCs w:val="34"/>
          <w:rtl/>
          <w:lang w:bidi="ar-EG"/>
        </w:rPr>
        <w:t>َ</w:t>
      </w:r>
      <w:r w:rsidR="00F620BC" w:rsidRPr="00CE4663">
        <w:rPr>
          <w:rFonts w:ascii="Traditional Arabic" w:eastAsia="Times New Roman" w:hAnsi="Traditional Arabic" w:cs="Traditional Arabic"/>
          <w:sz w:val="34"/>
          <w:szCs w:val="34"/>
          <w:rtl/>
          <w:lang w:bidi="ar-EG"/>
        </w:rPr>
        <w:t>ا رأوا من تحر</w:t>
      </w:r>
      <w:r w:rsidR="009B3389" w:rsidRPr="00CE4663">
        <w:rPr>
          <w:rFonts w:ascii="Traditional Arabic" w:eastAsia="Times New Roman" w:hAnsi="Traditional Arabic" w:cs="Traditional Arabic"/>
          <w:sz w:val="34"/>
          <w:szCs w:val="34"/>
          <w:rtl/>
          <w:lang w:bidi="ar-EG"/>
        </w:rPr>
        <w:t>ِّ</w:t>
      </w:r>
      <w:r w:rsidR="00F620BC" w:rsidRPr="00CE4663">
        <w:rPr>
          <w:rFonts w:ascii="Traditional Arabic" w:eastAsia="Times New Roman" w:hAnsi="Traditional Arabic" w:cs="Traditional Arabic"/>
          <w:sz w:val="34"/>
          <w:szCs w:val="34"/>
          <w:rtl/>
          <w:lang w:bidi="ar-EG"/>
        </w:rPr>
        <w:t xml:space="preserve">يهم الصدق وتعظيمهم الكذب، وحفظهم </w:t>
      </w:r>
      <w:r w:rsidR="00F620BC" w:rsidRPr="00CE4663">
        <w:rPr>
          <w:rFonts w:ascii="Traditional Arabic" w:eastAsia="Times New Roman" w:hAnsi="Traditional Arabic" w:cs="Traditional Arabic"/>
          <w:sz w:val="34"/>
          <w:szCs w:val="34"/>
          <w:rtl/>
          <w:lang w:bidi="ar-EG"/>
        </w:rPr>
        <w:lastRenderedPageBreak/>
        <w:t xml:space="preserve">أنفسهم عن المحظورات من </w:t>
      </w:r>
      <w:r w:rsidR="009B3389" w:rsidRPr="00CE4663">
        <w:rPr>
          <w:rFonts w:ascii="Traditional Arabic" w:eastAsia="Times New Roman" w:hAnsi="Traditional Arabic" w:cs="Traditional Arabic"/>
          <w:sz w:val="34"/>
          <w:szCs w:val="34"/>
          <w:rtl/>
          <w:lang w:bidi="ar-EG"/>
        </w:rPr>
        <w:t>الأفعال</w:t>
      </w:r>
      <w:r w:rsidR="00F620BC" w:rsidRPr="00CE4663">
        <w:rPr>
          <w:rFonts w:ascii="Traditional Arabic" w:eastAsia="Times New Roman" w:hAnsi="Traditional Arabic" w:cs="Traditional Arabic"/>
          <w:sz w:val="34"/>
          <w:szCs w:val="34"/>
          <w:rtl/>
          <w:lang w:bidi="ar-EG"/>
        </w:rPr>
        <w:t>، ورواياتهم الأحاديث التي تخالف آراءهم، ويتعل</w:t>
      </w:r>
      <w:r w:rsidR="009B3389" w:rsidRPr="00CE4663">
        <w:rPr>
          <w:rFonts w:ascii="Traditional Arabic" w:eastAsia="Times New Roman" w:hAnsi="Traditional Arabic" w:cs="Traditional Arabic"/>
          <w:sz w:val="34"/>
          <w:szCs w:val="34"/>
          <w:rtl/>
          <w:lang w:bidi="ar-EG"/>
        </w:rPr>
        <w:t>َّ</w:t>
      </w:r>
      <w:r w:rsidR="00F620BC" w:rsidRPr="00CE4663">
        <w:rPr>
          <w:rFonts w:ascii="Traditional Arabic" w:eastAsia="Times New Roman" w:hAnsi="Traditional Arabic" w:cs="Traditional Arabic"/>
          <w:sz w:val="34"/>
          <w:szCs w:val="34"/>
          <w:rtl/>
          <w:lang w:bidi="ar-EG"/>
        </w:rPr>
        <w:t>ق بها مخالفوهم في الاحتجاج عليهم</w:t>
      </w:r>
      <w:r w:rsidR="00CE4663">
        <w:rPr>
          <w:rFonts w:ascii="Traditional Arabic" w:eastAsia="Times New Roman" w:hAnsi="Traditional Arabic" w:cs="Traditional Arabic"/>
          <w:sz w:val="34"/>
          <w:szCs w:val="34"/>
          <w:rtl/>
          <w:lang w:bidi="ar-EG"/>
        </w:rPr>
        <w:t>.</w:t>
      </w:r>
      <w:r w:rsidR="00B72C0A" w:rsidRPr="00CE4663">
        <w:rPr>
          <w:rFonts w:ascii="Traditional Arabic" w:eastAsia="Times New Roman" w:hAnsi="Traditional Arabic" w:cs="Traditional Arabic"/>
          <w:sz w:val="34"/>
          <w:szCs w:val="34"/>
          <w:rtl/>
          <w:lang w:bidi="ar-EG"/>
        </w:rPr>
        <w:t xml:space="preserve"> </w:t>
      </w:r>
      <w:r w:rsidR="00B72C0A" w:rsidRPr="00CE4663">
        <w:rPr>
          <w:rStyle w:val="a6"/>
          <w:rFonts w:ascii="Traditional Arabic" w:eastAsia="Times New Roman" w:hAnsi="Traditional Arabic" w:cs="Traditional Arabic"/>
          <w:sz w:val="34"/>
          <w:szCs w:val="34"/>
          <w:rtl/>
          <w:lang w:bidi="ar-EG"/>
        </w:rPr>
        <w:footnoteReference w:id="272"/>
      </w:r>
      <w:r w:rsidR="00CE4663">
        <w:rPr>
          <w:rFonts w:ascii="Traditional Arabic" w:eastAsia="Times New Roman" w:hAnsi="Traditional Arabic" w:cs="Traditional Arabic"/>
          <w:sz w:val="34"/>
          <w:szCs w:val="34"/>
          <w:rtl/>
          <w:lang w:bidi="ar-EG"/>
        </w:rPr>
        <w:t xml:space="preserve"> </w:t>
      </w:r>
      <w:r w:rsidR="00A236B6" w:rsidRPr="00CE4663">
        <w:rPr>
          <w:rFonts w:ascii="Traditional Arabic" w:eastAsia="Times New Roman" w:hAnsi="Traditional Arabic" w:cs="Traditional Arabic"/>
          <w:sz w:val="34"/>
          <w:szCs w:val="34"/>
          <w:rtl/>
          <w:lang w:bidi="ar-EG"/>
        </w:rPr>
        <w:t xml:space="preserve">قال ابن حزم: </w:t>
      </w:r>
    </w:p>
    <w:p w14:paraId="2BDB424F" w14:textId="77777777" w:rsidR="00A236B6" w:rsidRPr="00CE4663" w:rsidRDefault="00A236B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م</w:t>
      </w:r>
      <w:r w:rsidR="00AF6EF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أقدم على ما يعتقده حلالًا، فما لم يقم عليه في تحريمه حجة، فهو معذور مأجور وإن كان مخطئاً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وأهل الأهواء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معتزليهم ومرجئيهم وزيديهم وإباضيهم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بهذه الصفة، إلَا من أخرجه هواه عن الإسلام إلى كفر متفق على أنه كفر، أو من قامت عليه حجة من نص أو إجماع فتمادى ولم يرجع فهو فاسق</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73"/>
      </w:r>
    </w:p>
    <w:p w14:paraId="158B9231" w14:textId="77777777" w:rsidR="00A7302A" w:rsidRPr="00CE4663" w:rsidRDefault="00A730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سئل أبو عبد الله</w:t>
      </w:r>
      <w:r w:rsidR="00CE4663">
        <w:rPr>
          <w:rFonts w:ascii="Traditional Arabic" w:eastAsia="Times New Roman" w:hAnsi="Traditional Arabic" w:cs="Traditional Arabic"/>
          <w:sz w:val="34"/>
          <w:szCs w:val="34"/>
          <w:rtl/>
          <w:lang w:bidi="ar-EG"/>
        </w:rPr>
        <w:t>،</w:t>
      </w:r>
      <w:r w:rsidR="00A236B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محمد بن يعقوب عن الفضل بن محمد الشعراني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w:t>
      </w:r>
    </w:p>
    <w:p w14:paraId="26740BD6" w14:textId="77777777" w:rsidR="00A7302A" w:rsidRPr="00CE4663" w:rsidRDefault="00A730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صدوق في الرواية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أنه كان من الغالين في التشيع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فقيل له: </w:t>
      </w:r>
    </w:p>
    <w:p w14:paraId="4CF6E6C2" w14:textId="77777777" w:rsidR="00A7302A" w:rsidRPr="00CE4663" w:rsidRDefault="00A730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حدَّثت</w:t>
      </w:r>
      <w:r w:rsidR="00A236B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عنه في الصحيح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لأنَّ كتاب أستاذي ‌ملآن من حديث الشيعة</w:t>
      </w:r>
      <w:r w:rsidR="00CE4663">
        <w:rPr>
          <w:rFonts w:ascii="Traditional Arabic" w:eastAsia="Times New Roman" w:hAnsi="Traditional Arabic" w:cs="Traditional Arabic"/>
          <w:sz w:val="34"/>
          <w:szCs w:val="34"/>
          <w:rtl/>
          <w:lang w:bidi="ar-EG"/>
        </w:rPr>
        <w:t>،</w:t>
      </w:r>
    </w:p>
    <w:p w14:paraId="36FF8E66" w14:textId="77777777" w:rsidR="00A7302A" w:rsidRPr="00CE4663" w:rsidRDefault="00A730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"يعني مسلم بن الحجاج ".</w:t>
      </w:r>
      <w:r w:rsidRPr="00CE4663">
        <w:rPr>
          <w:rStyle w:val="a6"/>
          <w:rFonts w:ascii="Traditional Arabic" w:eastAsia="Times New Roman" w:hAnsi="Traditional Arabic" w:cs="Traditional Arabic"/>
          <w:sz w:val="34"/>
          <w:szCs w:val="34"/>
          <w:rtl/>
          <w:lang w:bidi="ar-EG"/>
        </w:rPr>
        <w:footnoteReference w:id="274"/>
      </w:r>
    </w:p>
    <w:p w14:paraId="0506A471" w14:textId="77777777" w:rsidR="005175BC" w:rsidRPr="00CE4663" w:rsidRDefault="00DD76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علي</w:t>
      </w:r>
      <w:r w:rsidR="00CE00F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 المديني</w:t>
      </w:r>
      <w:r w:rsidR="0050690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لو ‌تركت</w:t>
      </w:r>
      <w:r w:rsidR="0050690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‌أهل البصرة لحال القدر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تركت</w:t>
      </w:r>
      <w:r w:rsidR="00F0726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أهل الكوفة لذلك الرأي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يعني التشي</w:t>
      </w:r>
      <w:r w:rsidR="00820A4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خربت الكتب</w:t>
      </w:r>
      <w:r w:rsidR="00CE4663">
        <w:rPr>
          <w:rFonts w:ascii="Traditional Arabic" w:eastAsia="Times New Roman" w:hAnsi="Traditional Arabic" w:cs="Traditional Arabic"/>
          <w:sz w:val="34"/>
          <w:szCs w:val="34"/>
          <w:rtl/>
          <w:lang w:bidi="ar-EG"/>
        </w:rPr>
        <w:t>.</w:t>
      </w:r>
      <w:r w:rsidR="00A87CA2" w:rsidRPr="00CE4663">
        <w:rPr>
          <w:rFonts w:ascii="Traditional Arabic" w:eastAsia="Times New Roman" w:hAnsi="Traditional Arabic" w:cs="Traditional Arabic"/>
          <w:sz w:val="34"/>
          <w:szCs w:val="34"/>
          <w:rtl/>
          <w:lang w:bidi="ar-EG"/>
        </w:rPr>
        <w:t xml:space="preserve"> </w:t>
      </w:r>
      <w:r w:rsidR="00B72C0A" w:rsidRPr="00CE4663">
        <w:rPr>
          <w:rStyle w:val="a6"/>
          <w:rFonts w:ascii="Traditional Arabic" w:eastAsia="Times New Roman" w:hAnsi="Traditional Arabic" w:cs="Traditional Arabic"/>
          <w:sz w:val="34"/>
          <w:szCs w:val="34"/>
          <w:rtl/>
          <w:lang w:bidi="ar-EG"/>
        </w:rPr>
        <w:footnoteReference w:id="275"/>
      </w:r>
      <w:r w:rsidR="00CE4663">
        <w:rPr>
          <w:rFonts w:ascii="Traditional Arabic" w:eastAsia="Times New Roman" w:hAnsi="Traditional Arabic" w:cs="Traditional Arabic"/>
          <w:sz w:val="34"/>
          <w:szCs w:val="34"/>
          <w:rtl/>
          <w:lang w:bidi="ar-EG"/>
        </w:rPr>
        <w:t xml:space="preserve"> </w:t>
      </w:r>
      <w:r w:rsidR="00325D59" w:rsidRPr="00CE4663">
        <w:rPr>
          <w:rFonts w:ascii="Traditional Arabic" w:eastAsia="Times New Roman" w:hAnsi="Traditional Arabic" w:cs="Traditional Arabic"/>
          <w:sz w:val="34"/>
          <w:szCs w:val="34"/>
          <w:rtl/>
          <w:lang w:bidi="ar-EG"/>
        </w:rPr>
        <w:t xml:space="preserve">وقوله: </w:t>
      </w:r>
      <w:r w:rsidR="00F07B3B" w:rsidRPr="00CE4663">
        <w:rPr>
          <w:rFonts w:ascii="Traditional Arabic" w:eastAsia="Times New Roman" w:hAnsi="Traditional Arabic" w:cs="Traditional Arabic"/>
          <w:sz w:val="34"/>
          <w:szCs w:val="34"/>
          <w:rtl/>
          <w:lang w:bidi="ar-EG"/>
        </w:rPr>
        <w:t>"</w:t>
      </w:r>
      <w:r w:rsidR="00325D59" w:rsidRPr="00CE4663">
        <w:rPr>
          <w:rFonts w:ascii="Traditional Arabic" w:eastAsia="Times New Roman" w:hAnsi="Traditional Arabic" w:cs="Traditional Arabic"/>
          <w:sz w:val="34"/>
          <w:szCs w:val="34"/>
          <w:rtl/>
          <w:lang w:bidi="ar-EG"/>
        </w:rPr>
        <w:t>خربت الكتب</w:t>
      </w:r>
      <w:r w:rsidR="00F07B3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325D59" w:rsidRPr="00CE4663">
        <w:rPr>
          <w:rFonts w:ascii="Traditional Arabic" w:eastAsia="Times New Roman" w:hAnsi="Traditional Arabic" w:cs="Traditional Arabic"/>
          <w:sz w:val="34"/>
          <w:szCs w:val="34"/>
          <w:rtl/>
          <w:lang w:bidi="ar-EG"/>
        </w:rPr>
        <w:t xml:space="preserve"> </w:t>
      </w:r>
      <w:r w:rsidR="00776BD4" w:rsidRPr="00CE4663">
        <w:rPr>
          <w:rFonts w:ascii="Traditional Arabic" w:eastAsia="Times New Roman" w:hAnsi="Traditional Arabic" w:cs="Traditional Arabic"/>
          <w:sz w:val="34"/>
          <w:szCs w:val="34"/>
          <w:rtl/>
          <w:lang w:bidi="ar-EG"/>
        </w:rPr>
        <w:t>أ</w:t>
      </w:r>
      <w:r w:rsidR="00325D59" w:rsidRPr="00CE4663">
        <w:rPr>
          <w:rFonts w:ascii="Traditional Arabic" w:eastAsia="Times New Roman" w:hAnsi="Traditional Arabic" w:cs="Traditional Arabic"/>
          <w:sz w:val="34"/>
          <w:szCs w:val="34"/>
          <w:rtl/>
          <w:lang w:bidi="ar-EG"/>
        </w:rPr>
        <w:t>ي</w:t>
      </w:r>
      <w:r w:rsidR="00CE4663">
        <w:rPr>
          <w:rFonts w:ascii="Traditional Arabic" w:eastAsia="Times New Roman" w:hAnsi="Traditional Arabic" w:cs="Traditional Arabic"/>
          <w:sz w:val="34"/>
          <w:szCs w:val="34"/>
          <w:rtl/>
          <w:lang w:bidi="ar-EG"/>
        </w:rPr>
        <w:t>:</w:t>
      </w:r>
      <w:r w:rsidR="00776BD4" w:rsidRPr="00CE4663">
        <w:rPr>
          <w:rFonts w:ascii="Traditional Arabic" w:eastAsia="Times New Roman" w:hAnsi="Traditional Arabic" w:cs="Traditional Arabic"/>
          <w:sz w:val="34"/>
          <w:szCs w:val="34"/>
          <w:rtl/>
          <w:lang w:bidi="ar-EG"/>
        </w:rPr>
        <w:t xml:space="preserve"> </w:t>
      </w:r>
      <w:r w:rsidR="00325D59" w:rsidRPr="00CE4663">
        <w:rPr>
          <w:rFonts w:ascii="Traditional Arabic" w:eastAsia="Times New Roman" w:hAnsi="Traditional Arabic" w:cs="Traditional Arabic"/>
          <w:sz w:val="34"/>
          <w:szCs w:val="34"/>
          <w:rtl/>
          <w:lang w:bidi="ar-EG"/>
        </w:rPr>
        <w:t>لذهب الحديث</w:t>
      </w:r>
      <w:r w:rsidR="00820A4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84AC9" w:rsidRPr="00CE4663">
        <w:rPr>
          <w:rFonts w:ascii="Traditional Arabic" w:eastAsia="Times New Roman" w:hAnsi="Traditional Arabic" w:cs="Traditional Arabic"/>
          <w:sz w:val="34"/>
          <w:szCs w:val="34"/>
          <w:rtl/>
          <w:lang w:bidi="ar-EG"/>
        </w:rPr>
        <w:t>على أننا نقول إ</w:t>
      </w:r>
      <w:r w:rsidR="00AF2B98" w:rsidRPr="00CE4663">
        <w:rPr>
          <w:rFonts w:ascii="Traditional Arabic" w:eastAsia="Times New Roman" w:hAnsi="Traditional Arabic" w:cs="Traditional Arabic"/>
          <w:sz w:val="34"/>
          <w:szCs w:val="34"/>
          <w:rtl/>
          <w:lang w:bidi="ar-EG"/>
        </w:rPr>
        <w:t>نَّ التشيّع الذي ذكره ابن المديني وغيره من أئمة عل</w:t>
      </w:r>
      <w:r w:rsidR="00A84AC9" w:rsidRPr="00CE4663">
        <w:rPr>
          <w:rFonts w:ascii="Traditional Arabic" w:eastAsia="Times New Roman" w:hAnsi="Traditional Arabic" w:cs="Traditional Arabic"/>
          <w:sz w:val="34"/>
          <w:szCs w:val="34"/>
          <w:rtl/>
          <w:lang w:bidi="ar-EG"/>
        </w:rPr>
        <w:t xml:space="preserve">م الرجال لا يتنزَّل على من بين </w:t>
      </w:r>
      <w:r w:rsidR="00AF2B98" w:rsidRPr="00CE4663">
        <w:rPr>
          <w:rFonts w:ascii="Traditional Arabic" w:eastAsia="Times New Roman" w:hAnsi="Traditional Arabic" w:cs="Traditional Arabic"/>
          <w:sz w:val="34"/>
          <w:szCs w:val="34"/>
          <w:rtl/>
          <w:lang w:bidi="ar-EG"/>
        </w:rPr>
        <w:t>ظهر</w:t>
      </w:r>
      <w:r w:rsidR="00A84AC9" w:rsidRPr="00CE4663">
        <w:rPr>
          <w:rFonts w:ascii="Traditional Arabic" w:eastAsia="Times New Roman" w:hAnsi="Traditional Arabic" w:cs="Traditional Arabic"/>
          <w:sz w:val="34"/>
          <w:szCs w:val="34"/>
          <w:rtl/>
          <w:lang w:bidi="ar-EG"/>
        </w:rPr>
        <w:t>ن</w:t>
      </w:r>
      <w:r w:rsidR="00AF2B98" w:rsidRPr="00CE4663">
        <w:rPr>
          <w:rFonts w:ascii="Traditional Arabic" w:eastAsia="Times New Roman" w:hAnsi="Traditional Arabic" w:cs="Traditional Arabic"/>
          <w:sz w:val="34"/>
          <w:szCs w:val="34"/>
          <w:rtl/>
          <w:lang w:bidi="ar-EG"/>
        </w:rPr>
        <w:t>ينا من رافضة هذا الزمان</w:t>
      </w:r>
      <w:r w:rsidR="0046080A">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فإنَّ الشيعي والغالي في زمن السلف وعُرْفهم من تكلَّم في عثمان والزبير وطلحة</w:t>
      </w:r>
      <w:r w:rsidR="00CE4663">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وطائفة ممن حارب علياً رضي الله عنهم</w:t>
      </w:r>
      <w:r w:rsidR="00CE4663">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وتعرَّض لسبهم</w:t>
      </w:r>
      <w:r w:rsidR="00CE4663">
        <w:rPr>
          <w:rFonts w:ascii="Traditional Arabic" w:eastAsia="Times New Roman" w:hAnsi="Traditional Arabic" w:cs="Traditional Arabic"/>
          <w:sz w:val="34"/>
          <w:szCs w:val="34"/>
          <w:rtl/>
          <w:lang w:bidi="ar-EG"/>
        </w:rPr>
        <w:t xml:space="preserve">. </w:t>
      </w:r>
      <w:r w:rsidR="00AF2B98" w:rsidRPr="00CE4663">
        <w:rPr>
          <w:rFonts w:ascii="Traditional Arabic" w:eastAsia="Times New Roman" w:hAnsi="Traditional Arabic" w:cs="Traditional Arabic"/>
          <w:sz w:val="34"/>
          <w:szCs w:val="34"/>
          <w:rtl/>
          <w:lang w:bidi="ar-EG"/>
        </w:rPr>
        <w:t>وأما عامة التشيع في هذا الزمان فإنَّ دينهم هو الرفض الكامل</w:t>
      </w:r>
      <w:r w:rsidR="00CE4663">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والذي يقوم على سبِّ الصحابة رضي الله عنهم</w:t>
      </w:r>
      <w:r w:rsidR="00CE4663">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ورمي عامتهم بالردة</w:t>
      </w:r>
      <w:r w:rsidR="00CE4663">
        <w:rPr>
          <w:rFonts w:ascii="Traditional Arabic" w:eastAsia="Times New Roman" w:hAnsi="Traditional Arabic" w:cs="Traditional Arabic"/>
          <w:sz w:val="34"/>
          <w:szCs w:val="34"/>
          <w:rtl/>
          <w:lang w:bidi="ar-EG"/>
        </w:rPr>
        <w:t>،</w:t>
      </w:r>
      <w:r w:rsidR="00AF2B98" w:rsidRPr="00CE4663">
        <w:rPr>
          <w:rFonts w:ascii="Traditional Arabic" w:eastAsia="Times New Roman" w:hAnsi="Traditional Arabic" w:cs="Traditional Arabic"/>
          <w:sz w:val="34"/>
          <w:szCs w:val="34"/>
          <w:rtl/>
          <w:lang w:bidi="ar-EG"/>
        </w:rPr>
        <w:t xml:space="preserve"> والخوض في عائشة رضي الله عنها بالباطل</w:t>
      </w:r>
      <w:r w:rsidR="00CE4663">
        <w:rPr>
          <w:rFonts w:ascii="Traditional Arabic" w:eastAsia="Times New Roman" w:hAnsi="Traditional Arabic" w:cs="Traditional Arabic"/>
          <w:sz w:val="34"/>
          <w:szCs w:val="34"/>
          <w:rtl/>
          <w:lang w:bidi="ar-EG"/>
        </w:rPr>
        <w:t xml:space="preserve">. </w:t>
      </w:r>
      <w:r w:rsidR="00AF2B98"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فالتشي</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ع في ع</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رف المتقد</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مين هو اعتقاد تفضيل علي</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على عثمان، وأن</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عليا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كان مصيبا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في حروبه</w:t>
      </w:r>
      <w:r w:rsidR="00CE4663">
        <w:rPr>
          <w:rFonts w:ascii="Traditional Arabic" w:eastAsia="Times New Roman" w:hAnsi="Traditional Arabic" w:cs="Traditional Arabic"/>
          <w:sz w:val="34"/>
          <w:szCs w:val="34"/>
          <w:rtl/>
          <w:lang w:bidi="ar-EG"/>
        </w:rPr>
        <w:t>،</w:t>
      </w:r>
      <w:r w:rsidR="009D2F9B"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وأن</w:t>
      </w:r>
      <w:r w:rsidR="005175BC"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مخالفه مخطئ</w:t>
      </w:r>
      <w:r w:rsidR="00CE4663">
        <w:rPr>
          <w:rFonts w:ascii="Traditional Arabic" w:eastAsia="Times New Roman" w:hAnsi="Traditional Arabic" w:cs="Traditional Arabic"/>
          <w:sz w:val="34"/>
          <w:szCs w:val="34"/>
          <w:rtl/>
          <w:lang w:bidi="ar-EG"/>
        </w:rPr>
        <w:t>،</w:t>
      </w:r>
      <w:r w:rsidR="009D2F9B"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مع تقديم الشيخين وتفضيلهما، وربما اعتقد بعضهم أن</w:t>
      </w:r>
      <w:r w:rsidR="005175BC"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عليا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أفضل الخلق بعد رسول الله</w:t>
      </w:r>
      <w:r w:rsidR="005175BC"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صلى الله عليه</w:t>
      </w:r>
      <w:r w:rsidR="009D2F9B"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آله وسلم،</w:t>
      </w:r>
      <w:r w:rsidR="005175BC"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وإذا كان معتقد</w:t>
      </w:r>
      <w:r w:rsidR="00EE4CA2"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ذلك ورعا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دينا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صادقا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مجتهدا</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 xml:space="preserve"> فلا </w:t>
      </w:r>
      <w:r w:rsidR="009D2F9B" w:rsidRPr="00CE4663">
        <w:rPr>
          <w:rFonts w:ascii="Traditional Arabic" w:eastAsia="Times New Roman" w:hAnsi="Traditional Arabic" w:cs="Traditional Arabic"/>
          <w:sz w:val="34"/>
          <w:szCs w:val="34"/>
          <w:rtl/>
          <w:lang w:bidi="ar-EG"/>
        </w:rPr>
        <w:t>تُردُّ</w:t>
      </w:r>
      <w:r w:rsidR="00E56FEA" w:rsidRPr="00CE4663">
        <w:rPr>
          <w:rFonts w:ascii="Traditional Arabic" w:eastAsia="Times New Roman" w:hAnsi="Traditional Arabic" w:cs="Traditional Arabic"/>
          <w:sz w:val="34"/>
          <w:szCs w:val="34"/>
          <w:rtl/>
          <w:lang w:bidi="ar-EG"/>
        </w:rPr>
        <w:t xml:space="preserve"> روايته بهذا، لا سي</w:t>
      </w:r>
      <w:r w:rsidR="00E457B9"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ما إن كان غير داعية، وأما التشي</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ع في ع</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رف المتأخ</w:t>
      </w:r>
      <w:r w:rsidR="00EE4CA2"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رين فهو الرفض المحض</w:t>
      </w:r>
      <w:r w:rsidR="00CE4663">
        <w:rPr>
          <w:rFonts w:ascii="Traditional Arabic" w:eastAsia="Times New Roman" w:hAnsi="Traditional Arabic" w:cs="Traditional Arabic"/>
          <w:sz w:val="34"/>
          <w:szCs w:val="34"/>
          <w:rtl/>
          <w:lang w:bidi="ar-EG"/>
        </w:rPr>
        <w:t>،</w:t>
      </w:r>
      <w:r w:rsidR="009D2F9B"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فلا ت</w:t>
      </w:r>
      <w:r w:rsidR="009D2F9B" w:rsidRPr="00CE4663">
        <w:rPr>
          <w:rFonts w:ascii="Traditional Arabic" w:eastAsia="Times New Roman" w:hAnsi="Traditional Arabic" w:cs="Traditional Arabic"/>
          <w:sz w:val="34"/>
          <w:szCs w:val="34"/>
          <w:rtl/>
          <w:lang w:bidi="ar-EG"/>
        </w:rPr>
        <w:t>ُ</w:t>
      </w:r>
      <w:r w:rsidR="00E56FEA" w:rsidRPr="00CE4663">
        <w:rPr>
          <w:rFonts w:ascii="Traditional Arabic" w:eastAsia="Times New Roman" w:hAnsi="Traditional Arabic" w:cs="Traditional Arabic"/>
          <w:sz w:val="34"/>
          <w:szCs w:val="34"/>
          <w:rtl/>
          <w:lang w:bidi="ar-EG"/>
        </w:rPr>
        <w:t>قبل رواية الرافضي الغالي</w:t>
      </w:r>
      <w:r w:rsidR="00CE4663">
        <w:rPr>
          <w:rFonts w:ascii="Traditional Arabic" w:eastAsia="Times New Roman" w:hAnsi="Traditional Arabic" w:cs="Traditional Arabic"/>
          <w:sz w:val="34"/>
          <w:szCs w:val="34"/>
          <w:rtl/>
          <w:lang w:bidi="ar-EG"/>
        </w:rPr>
        <w:t>،</w:t>
      </w:r>
      <w:r w:rsidR="009D2F9B" w:rsidRPr="00CE4663">
        <w:rPr>
          <w:rFonts w:ascii="Traditional Arabic" w:eastAsia="Times New Roman" w:hAnsi="Traditional Arabic" w:cs="Traditional Arabic"/>
          <w:sz w:val="34"/>
          <w:szCs w:val="34"/>
          <w:rtl/>
          <w:lang w:bidi="ar-EG"/>
        </w:rPr>
        <w:t xml:space="preserve"> </w:t>
      </w:r>
      <w:r w:rsidR="00E56FEA" w:rsidRPr="00CE4663">
        <w:rPr>
          <w:rFonts w:ascii="Traditional Arabic" w:eastAsia="Times New Roman" w:hAnsi="Traditional Arabic" w:cs="Traditional Arabic"/>
          <w:sz w:val="34"/>
          <w:szCs w:val="34"/>
          <w:rtl/>
          <w:lang w:bidi="ar-EG"/>
        </w:rPr>
        <w:t>ولا كرامة</w:t>
      </w:r>
      <w:r w:rsidR="009D2F9B" w:rsidRPr="00CE4663">
        <w:rPr>
          <w:rFonts w:ascii="Traditional Arabic" w:eastAsia="Times New Roman" w:hAnsi="Traditional Arabic" w:cs="Traditional Arabic"/>
          <w:sz w:val="34"/>
          <w:szCs w:val="34"/>
          <w:rtl/>
          <w:lang w:bidi="ar-EG"/>
        </w:rPr>
        <w:t xml:space="preserve">. </w:t>
      </w:r>
      <w:r w:rsidR="009D2F9B" w:rsidRPr="00CE4663">
        <w:rPr>
          <w:rStyle w:val="a6"/>
          <w:rFonts w:ascii="Traditional Arabic" w:eastAsia="Times New Roman" w:hAnsi="Traditional Arabic" w:cs="Traditional Arabic"/>
          <w:sz w:val="34"/>
          <w:szCs w:val="34"/>
          <w:rtl/>
          <w:lang w:bidi="ar-EG"/>
        </w:rPr>
        <w:footnoteReference w:id="276"/>
      </w:r>
      <w:r w:rsidR="00CE4663">
        <w:rPr>
          <w:rFonts w:ascii="Traditional Arabic" w:eastAsia="Times New Roman" w:hAnsi="Traditional Arabic" w:cs="Traditional Arabic"/>
          <w:sz w:val="34"/>
          <w:szCs w:val="34"/>
          <w:rtl/>
          <w:lang w:bidi="ar-EG"/>
        </w:rPr>
        <w:t xml:space="preserve"> </w:t>
      </w:r>
    </w:p>
    <w:p w14:paraId="6ADF3E2B" w14:textId="77777777" w:rsidR="00317446" w:rsidRPr="00CE4663" w:rsidRDefault="002F44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الذهبي</w:t>
      </w:r>
      <w:r w:rsidR="00CE4663">
        <w:rPr>
          <w:rFonts w:ascii="Traditional Arabic" w:eastAsia="Times New Roman" w:hAnsi="Traditional Arabic" w:cs="Traditional Arabic"/>
          <w:sz w:val="34"/>
          <w:szCs w:val="34"/>
          <w:rtl/>
          <w:lang w:bidi="ar-EG"/>
        </w:rPr>
        <w:t xml:space="preserve">: </w:t>
      </w:r>
      <w:r w:rsidR="00E93C5E" w:rsidRPr="00CE4663">
        <w:rPr>
          <w:rFonts w:ascii="Traditional Arabic" w:eastAsia="Times New Roman" w:hAnsi="Traditional Arabic" w:cs="Traditional Arabic"/>
          <w:sz w:val="34"/>
          <w:szCs w:val="34"/>
          <w:rtl/>
          <w:lang w:bidi="ar-EG"/>
        </w:rPr>
        <w:t>البدعة على ضربين: فبدعة صغرى كغلو</w:t>
      </w:r>
      <w:r w:rsidR="00EE4CA2"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التشي</w:t>
      </w:r>
      <w:r w:rsidR="00C25340"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ع، أو كالتشي</w:t>
      </w:r>
      <w:r w:rsidR="00C25340"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ع بلا غلو</w:t>
      </w:r>
      <w:r w:rsidR="00CC37D7"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ولا </w:t>
      </w:r>
      <w:r w:rsidR="00551D86" w:rsidRPr="00CE4663">
        <w:rPr>
          <w:rFonts w:ascii="Traditional Arabic" w:eastAsia="Times New Roman" w:hAnsi="Traditional Arabic" w:cs="Traditional Arabic"/>
          <w:sz w:val="34"/>
          <w:szCs w:val="34"/>
          <w:rtl/>
          <w:lang w:bidi="ar-EG"/>
        </w:rPr>
        <w:t>تحرُّق</w:t>
      </w:r>
      <w:r w:rsidR="00E93C5E" w:rsidRPr="00CE4663">
        <w:rPr>
          <w:rFonts w:ascii="Traditional Arabic" w:eastAsia="Times New Roman" w:hAnsi="Traditional Arabic" w:cs="Traditional Arabic"/>
          <w:sz w:val="34"/>
          <w:szCs w:val="34"/>
          <w:rtl/>
          <w:lang w:bidi="ar-EG"/>
        </w:rPr>
        <w:t>، فهذا كثير في التابعين وتابعيهم</w:t>
      </w:r>
      <w:r w:rsidR="00CE4663">
        <w:rPr>
          <w:rFonts w:ascii="Traditional Arabic" w:eastAsia="Times New Roman" w:hAnsi="Traditional Arabic" w:cs="Traditional Arabic"/>
          <w:sz w:val="34"/>
          <w:szCs w:val="34"/>
          <w:rtl/>
          <w:lang w:bidi="ar-EG"/>
        </w:rPr>
        <w:t>،</w:t>
      </w:r>
      <w:r w:rsidR="00551D86" w:rsidRPr="00CE4663">
        <w:rPr>
          <w:rFonts w:ascii="Traditional Arabic" w:eastAsia="Times New Roman" w:hAnsi="Traditional Arabic" w:cs="Traditional Arabic"/>
          <w:sz w:val="34"/>
          <w:szCs w:val="34"/>
          <w:rtl/>
          <w:lang w:bidi="ar-EG"/>
        </w:rPr>
        <w:t xml:space="preserve"> </w:t>
      </w:r>
      <w:r w:rsidR="00E93C5E" w:rsidRPr="00CE4663">
        <w:rPr>
          <w:rFonts w:ascii="Traditional Arabic" w:eastAsia="Times New Roman" w:hAnsi="Traditional Arabic" w:cs="Traditional Arabic"/>
          <w:sz w:val="34"/>
          <w:szCs w:val="34"/>
          <w:rtl/>
          <w:lang w:bidi="ar-EG"/>
        </w:rPr>
        <w:t>مع الدين والورع والصدق</w:t>
      </w:r>
      <w:r w:rsid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فلو ر</w:t>
      </w:r>
      <w:r w:rsidR="00551D86"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د</w:t>
      </w:r>
      <w:r w:rsidR="00551D86"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حديث</w:t>
      </w:r>
      <w:r w:rsidR="00551D86" w:rsidRP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هؤلاء ‌لذهب ‌جملة ‌من الآثار النبوية، وهذه مفسدة بيِّنة</w:t>
      </w:r>
      <w:r w:rsidR="00CE4663">
        <w:rPr>
          <w:rFonts w:ascii="Traditional Arabic" w:eastAsia="Times New Roman" w:hAnsi="Traditional Arabic" w:cs="Traditional Arabic"/>
          <w:sz w:val="34"/>
          <w:szCs w:val="34"/>
          <w:rtl/>
          <w:lang w:bidi="ar-EG"/>
        </w:rPr>
        <w:t>.</w:t>
      </w:r>
      <w:r w:rsidR="00E93C5E" w:rsidRPr="00CE4663">
        <w:rPr>
          <w:rFonts w:ascii="Traditional Arabic" w:eastAsia="Times New Roman" w:hAnsi="Traditional Arabic" w:cs="Traditional Arabic"/>
          <w:sz w:val="34"/>
          <w:szCs w:val="34"/>
          <w:rtl/>
          <w:lang w:bidi="ar-EG"/>
        </w:rPr>
        <w:t xml:space="preserve"> </w:t>
      </w:r>
      <w:r w:rsidR="00E93C5E" w:rsidRPr="00CE4663">
        <w:rPr>
          <w:rStyle w:val="a6"/>
          <w:rFonts w:ascii="Traditional Arabic" w:eastAsia="Times New Roman" w:hAnsi="Traditional Arabic" w:cs="Traditional Arabic"/>
          <w:sz w:val="34"/>
          <w:szCs w:val="34"/>
          <w:rtl/>
          <w:lang w:bidi="ar-EG"/>
        </w:rPr>
        <w:footnoteReference w:id="277"/>
      </w:r>
      <w:r w:rsidR="00CE4663">
        <w:rPr>
          <w:rFonts w:ascii="Traditional Arabic" w:eastAsia="Times New Roman" w:hAnsi="Traditional Arabic" w:cs="Traditional Arabic"/>
          <w:sz w:val="34"/>
          <w:szCs w:val="34"/>
          <w:rtl/>
          <w:lang w:bidi="ar-EG"/>
        </w:rPr>
        <w:t xml:space="preserve"> </w:t>
      </w:r>
      <w:r w:rsidR="00317446" w:rsidRPr="00CE4663">
        <w:rPr>
          <w:rFonts w:ascii="Traditional Arabic" w:eastAsia="Times New Roman" w:hAnsi="Traditional Arabic" w:cs="Traditional Arabic"/>
          <w:sz w:val="34"/>
          <w:szCs w:val="34"/>
          <w:rtl/>
          <w:lang w:bidi="ar-EG"/>
        </w:rPr>
        <w:t xml:space="preserve">والمستقرئ لما هو </w:t>
      </w:r>
      <w:r w:rsidRPr="00CE4663">
        <w:rPr>
          <w:rFonts w:ascii="Traditional Arabic" w:eastAsia="Times New Roman" w:hAnsi="Traditional Arabic" w:cs="Traditional Arabic"/>
          <w:sz w:val="34"/>
          <w:szCs w:val="34"/>
          <w:rtl/>
          <w:lang w:bidi="ar-EG"/>
        </w:rPr>
        <w:t xml:space="preserve">معمول به في الصحيحين وغيرهما من دواوين السنن </w:t>
      </w:r>
      <w:r w:rsidR="00317446" w:rsidRPr="00CE4663">
        <w:rPr>
          <w:rFonts w:ascii="Traditional Arabic" w:eastAsia="Times New Roman" w:hAnsi="Traditional Arabic" w:cs="Traditional Arabic"/>
          <w:sz w:val="34"/>
          <w:szCs w:val="34"/>
          <w:rtl/>
          <w:lang w:bidi="ar-EG"/>
        </w:rPr>
        <w:t>سيقف على حقيقة مهمة</w:t>
      </w:r>
      <w:r w:rsidR="00CE4663">
        <w:rPr>
          <w:rFonts w:ascii="Traditional Arabic" w:eastAsia="Times New Roman" w:hAnsi="Traditional Arabic" w:cs="Traditional Arabic"/>
          <w:sz w:val="34"/>
          <w:szCs w:val="34"/>
          <w:rtl/>
          <w:lang w:bidi="ar-EG"/>
        </w:rPr>
        <w:t>،</w:t>
      </w:r>
      <w:r w:rsidR="00317446" w:rsidRPr="00CE4663">
        <w:rPr>
          <w:rFonts w:ascii="Traditional Arabic" w:eastAsia="Times New Roman" w:hAnsi="Traditional Arabic" w:cs="Traditional Arabic"/>
          <w:sz w:val="34"/>
          <w:szCs w:val="34"/>
          <w:rtl/>
          <w:lang w:bidi="ar-EG"/>
        </w:rPr>
        <w:t xml:space="preserve"> ألا وهي </w:t>
      </w:r>
      <w:r w:rsidRPr="00CE4663">
        <w:rPr>
          <w:rFonts w:ascii="Traditional Arabic" w:eastAsia="Times New Roman" w:hAnsi="Traditional Arabic" w:cs="Traditional Arabic"/>
          <w:sz w:val="34"/>
          <w:szCs w:val="34"/>
          <w:rtl/>
          <w:lang w:bidi="ar-EG"/>
        </w:rPr>
        <w:t>أنَّ المبتدع روايته مقبولة إذا كان معروفاً بالصدق والأمانة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يكن من مذهبه استحلال الكذب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خرَّج الشيخان لمثل هذه الطائفة، حتى وإن روى ما يؤي</w:t>
      </w:r>
      <w:r w:rsidR="00F07B3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 بدعته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 الراجح والمعمول به قبول روايته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78"/>
      </w:r>
      <w:r w:rsidR="00CE4663">
        <w:rPr>
          <w:rFonts w:ascii="Traditional Arabic" w:eastAsia="Times New Roman" w:hAnsi="Traditional Arabic" w:cs="Traditional Arabic"/>
          <w:sz w:val="34"/>
          <w:szCs w:val="34"/>
          <w:rtl/>
          <w:lang w:bidi="ar-EG"/>
        </w:rPr>
        <w:t xml:space="preserve"> </w:t>
      </w:r>
      <w:r w:rsidR="00685917"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317446" w:rsidRPr="00CE4663">
        <w:rPr>
          <w:rFonts w:ascii="Traditional Arabic" w:eastAsia="Times New Roman" w:hAnsi="Traditional Arabic" w:cs="Traditional Arabic"/>
          <w:sz w:val="34"/>
          <w:szCs w:val="34"/>
          <w:rtl/>
          <w:lang w:bidi="ar-EG"/>
        </w:rPr>
        <w:t>دعوى ا</w:t>
      </w:r>
      <w:r w:rsidR="00685917" w:rsidRPr="00CE4663">
        <w:rPr>
          <w:rFonts w:ascii="Traditional Arabic" w:eastAsia="Times New Roman" w:hAnsi="Traditional Arabic" w:cs="Traditional Arabic"/>
          <w:sz w:val="34"/>
          <w:szCs w:val="34"/>
          <w:rtl/>
          <w:lang w:bidi="ar-EG"/>
        </w:rPr>
        <w:t>لات</w:t>
      </w:r>
      <w:r w:rsidRPr="00CE4663">
        <w:rPr>
          <w:rFonts w:ascii="Traditional Arabic" w:eastAsia="Times New Roman" w:hAnsi="Traditional Arabic" w:cs="Traditional Arabic"/>
          <w:sz w:val="34"/>
          <w:szCs w:val="34"/>
          <w:rtl/>
          <w:lang w:bidi="ar-EG"/>
        </w:rPr>
        <w:t>ِّ</w:t>
      </w:r>
      <w:r w:rsidR="00317446" w:rsidRPr="00CE4663">
        <w:rPr>
          <w:rFonts w:ascii="Traditional Arabic" w:eastAsia="Times New Roman" w:hAnsi="Traditional Arabic" w:cs="Traditional Arabic"/>
          <w:sz w:val="34"/>
          <w:szCs w:val="34"/>
          <w:rtl/>
          <w:lang w:bidi="ar-EG"/>
        </w:rPr>
        <w:t>فاق الت</w:t>
      </w:r>
      <w:r w:rsidR="00685917" w:rsidRPr="00CE4663">
        <w:rPr>
          <w:rFonts w:ascii="Traditional Arabic" w:eastAsia="Times New Roman" w:hAnsi="Traditional Arabic" w:cs="Traditional Arabic"/>
          <w:sz w:val="34"/>
          <w:szCs w:val="34"/>
          <w:rtl/>
          <w:lang w:bidi="ar-EG"/>
        </w:rPr>
        <w:t>ي نقله</w:t>
      </w:r>
      <w:r w:rsidR="00317446" w:rsidRPr="00CE4663">
        <w:rPr>
          <w:rFonts w:ascii="Traditional Arabic" w:eastAsia="Times New Roman" w:hAnsi="Traditional Arabic" w:cs="Traditional Arabic"/>
          <w:sz w:val="34"/>
          <w:szCs w:val="34"/>
          <w:rtl/>
          <w:lang w:bidi="ar-EG"/>
        </w:rPr>
        <w:t>ا</w:t>
      </w:r>
      <w:r w:rsidR="00685917" w:rsidRPr="00CE4663">
        <w:rPr>
          <w:rFonts w:ascii="Traditional Arabic" w:eastAsia="Times New Roman" w:hAnsi="Traditional Arabic" w:cs="Traditional Arabic"/>
          <w:sz w:val="34"/>
          <w:szCs w:val="34"/>
          <w:rtl/>
          <w:lang w:bidi="ar-EG"/>
        </w:rPr>
        <w:t xml:space="preserve"> ابن</w:t>
      </w:r>
      <w:r w:rsidRPr="00CE4663">
        <w:rPr>
          <w:rFonts w:ascii="Traditional Arabic" w:eastAsia="Times New Roman" w:hAnsi="Traditional Arabic" w:cs="Traditional Arabic"/>
          <w:sz w:val="34"/>
          <w:szCs w:val="34"/>
          <w:rtl/>
          <w:lang w:bidi="ar-EG"/>
        </w:rPr>
        <w:t>ُ</w:t>
      </w:r>
      <w:r w:rsidR="00685917" w:rsidRPr="00CE4663">
        <w:rPr>
          <w:rFonts w:ascii="Traditional Arabic" w:eastAsia="Times New Roman" w:hAnsi="Traditional Arabic" w:cs="Traditional Arabic"/>
          <w:sz w:val="34"/>
          <w:szCs w:val="34"/>
          <w:rtl/>
          <w:lang w:bidi="ar-EG"/>
        </w:rPr>
        <w:t xml:space="preserve"> حب</w:t>
      </w:r>
      <w:r w:rsidR="00E12762" w:rsidRPr="00CE4663">
        <w:rPr>
          <w:rFonts w:ascii="Traditional Arabic" w:eastAsia="Times New Roman" w:hAnsi="Traditional Arabic" w:cs="Traditional Arabic"/>
          <w:sz w:val="34"/>
          <w:szCs w:val="34"/>
          <w:rtl/>
          <w:lang w:bidi="ar-EG"/>
        </w:rPr>
        <w:t>َّ</w:t>
      </w:r>
      <w:r w:rsidR="00685917" w:rsidRPr="00CE4663">
        <w:rPr>
          <w:rFonts w:ascii="Traditional Arabic" w:eastAsia="Times New Roman" w:hAnsi="Traditional Arabic" w:cs="Traditional Arabic"/>
          <w:sz w:val="34"/>
          <w:szCs w:val="34"/>
          <w:rtl/>
          <w:lang w:bidi="ar-EG"/>
        </w:rPr>
        <w:t xml:space="preserve">ان </w:t>
      </w:r>
      <w:r w:rsidR="001F308F" w:rsidRPr="00CE4663">
        <w:rPr>
          <w:rFonts w:ascii="Traditional Arabic" w:eastAsia="Times New Roman" w:hAnsi="Traditional Arabic" w:cs="Traditional Arabic"/>
          <w:sz w:val="34"/>
          <w:szCs w:val="34"/>
          <w:rtl/>
          <w:lang w:bidi="ar-EG"/>
        </w:rPr>
        <w:t xml:space="preserve">في ثقاته </w:t>
      </w:r>
      <w:r w:rsidR="00685917" w:rsidRPr="00CE4663">
        <w:rPr>
          <w:rFonts w:ascii="Traditional Arabic" w:eastAsia="Times New Roman" w:hAnsi="Traditional Arabic" w:cs="Traditional Arabic"/>
          <w:sz w:val="34"/>
          <w:szCs w:val="34"/>
          <w:rtl/>
          <w:lang w:bidi="ar-EG"/>
        </w:rPr>
        <w:t>بعدم قبول رواية</w:t>
      </w:r>
      <w:r w:rsidRPr="00CE4663">
        <w:rPr>
          <w:rFonts w:ascii="Traditional Arabic" w:eastAsia="Times New Roman" w:hAnsi="Traditional Arabic" w:cs="Traditional Arabic"/>
          <w:sz w:val="34"/>
          <w:szCs w:val="34"/>
          <w:rtl/>
          <w:lang w:bidi="ar-EG"/>
        </w:rPr>
        <w:t xml:space="preserve"> </w:t>
      </w:r>
      <w:r w:rsidR="00685917" w:rsidRPr="00CE4663">
        <w:rPr>
          <w:rFonts w:ascii="Traditional Arabic" w:eastAsia="Times New Roman" w:hAnsi="Traditional Arabic" w:cs="Traditional Arabic"/>
          <w:sz w:val="34"/>
          <w:szCs w:val="34"/>
          <w:rtl/>
          <w:lang w:bidi="ar-EG"/>
        </w:rPr>
        <w:t>المبتدع الداعية إلى بدعته</w:t>
      </w:r>
      <w:r w:rsidR="00CE4663">
        <w:rPr>
          <w:rFonts w:ascii="Traditional Arabic" w:eastAsia="Times New Roman" w:hAnsi="Traditional Arabic" w:cs="Traditional Arabic"/>
          <w:sz w:val="34"/>
          <w:szCs w:val="34"/>
          <w:rtl/>
          <w:lang w:bidi="ar-EG"/>
        </w:rPr>
        <w:t xml:space="preserve">. </w:t>
      </w:r>
      <w:r w:rsidR="00685917" w:rsidRPr="00CE4663">
        <w:rPr>
          <w:rFonts w:ascii="Traditional Arabic" w:eastAsia="Times New Roman" w:hAnsi="Traditional Arabic" w:cs="Traditional Arabic"/>
          <w:sz w:val="34"/>
          <w:szCs w:val="34"/>
          <w:rtl/>
          <w:lang w:bidi="ar-EG"/>
        </w:rPr>
        <w:t>قد تعق</w:t>
      </w:r>
      <w:r w:rsidRPr="00CE4663">
        <w:rPr>
          <w:rFonts w:ascii="Traditional Arabic" w:eastAsia="Times New Roman" w:hAnsi="Traditional Arabic" w:cs="Traditional Arabic"/>
          <w:sz w:val="34"/>
          <w:szCs w:val="34"/>
          <w:rtl/>
          <w:lang w:bidi="ar-EG"/>
        </w:rPr>
        <w:t>َّ</w:t>
      </w:r>
      <w:r w:rsidR="00685917" w:rsidRPr="00CE4663">
        <w:rPr>
          <w:rFonts w:ascii="Traditional Arabic" w:eastAsia="Times New Roman" w:hAnsi="Traditional Arabic" w:cs="Traditional Arabic"/>
          <w:sz w:val="34"/>
          <w:szCs w:val="34"/>
          <w:rtl/>
          <w:lang w:bidi="ar-EG"/>
        </w:rPr>
        <w:t>ب</w:t>
      </w:r>
      <w:r w:rsidR="00317446" w:rsidRPr="00CE4663">
        <w:rPr>
          <w:rFonts w:ascii="Traditional Arabic" w:eastAsia="Times New Roman" w:hAnsi="Traditional Arabic" w:cs="Traditional Arabic"/>
          <w:sz w:val="34"/>
          <w:szCs w:val="34"/>
          <w:rtl/>
          <w:lang w:bidi="ar-EG"/>
        </w:rPr>
        <w:t>ها</w:t>
      </w:r>
      <w:r w:rsidR="00685917" w:rsidRPr="00CE4663">
        <w:rPr>
          <w:rFonts w:ascii="Traditional Arabic" w:eastAsia="Times New Roman" w:hAnsi="Traditional Arabic" w:cs="Traditional Arabic"/>
          <w:sz w:val="34"/>
          <w:szCs w:val="34"/>
          <w:rtl/>
          <w:lang w:bidi="ar-EG"/>
        </w:rPr>
        <w:t xml:space="preserve"> الحافظ ابن</w:t>
      </w:r>
      <w:r w:rsidRPr="00CE4663">
        <w:rPr>
          <w:rFonts w:ascii="Traditional Arabic" w:eastAsia="Times New Roman" w:hAnsi="Traditional Arabic" w:cs="Traditional Arabic"/>
          <w:sz w:val="34"/>
          <w:szCs w:val="34"/>
          <w:rtl/>
          <w:lang w:bidi="ar-EG"/>
        </w:rPr>
        <w:t>ُ</w:t>
      </w:r>
      <w:r w:rsidR="00685917" w:rsidRPr="00CE4663">
        <w:rPr>
          <w:rFonts w:ascii="Traditional Arabic" w:eastAsia="Times New Roman" w:hAnsi="Traditional Arabic" w:cs="Traditional Arabic"/>
          <w:sz w:val="34"/>
          <w:szCs w:val="34"/>
          <w:rtl/>
          <w:lang w:bidi="ar-EG"/>
        </w:rPr>
        <w:t xml:space="preserve"> حجر فقال</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1160DD87" w14:textId="77777777" w:rsidR="00CC37D7" w:rsidRPr="00CE4663" w:rsidRDefault="0068591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أغرب ابن حب</w:t>
      </w:r>
      <w:r w:rsidR="00E1276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فاد</w:t>
      </w:r>
      <w:r w:rsidR="001F308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عى الات</w:t>
      </w:r>
      <w:r w:rsidR="002F44D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 على قبول غير الداعية من غير تفصيل</w:t>
      </w:r>
      <w:r w:rsidR="00CE4663">
        <w:rPr>
          <w:rFonts w:ascii="Traditional Arabic" w:eastAsia="Times New Roman" w:hAnsi="Traditional Arabic" w:cs="Traditional Arabic"/>
          <w:sz w:val="34"/>
          <w:szCs w:val="34"/>
          <w:rtl/>
          <w:lang w:bidi="ar-EG"/>
        </w:rPr>
        <w:t>،</w:t>
      </w:r>
      <w:r w:rsidR="001F308F" w:rsidRPr="00CE4663">
        <w:rPr>
          <w:rFonts w:ascii="Traditional Arabic" w:eastAsia="Times New Roman" w:hAnsi="Traditional Arabic" w:cs="Traditional Arabic"/>
          <w:sz w:val="34"/>
          <w:szCs w:val="34"/>
          <w:rtl/>
          <w:lang w:bidi="ar-EG"/>
        </w:rPr>
        <w:t xml:space="preserve"> </w:t>
      </w:r>
      <w:r w:rsidR="002F44DD" w:rsidRPr="00CE4663">
        <w:rPr>
          <w:rFonts w:ascii="Traditional Arabic" w:eastAsia="Times New Roman" w:hAnsi="Traditional Arabic" w:cs="Traditional Arabic"/>
          <w:sz w:val="34"/>
          <w:szCs w:val="34"/>
          <w:rtl/>
          <w:lang w:bidi="ar-EG"/>
        </w:rPr>
        <w:t xml:space="preserve">نعم </w:t>
      </w:r>
      <w:r w:rsidRPr="00CE4663">
        <w:rPr>
          <w:rFonts w:ascii="Traditional Arabic" w:eastAsia="Times New Roman" w:hAnsi="Traditional Arabic" w:cs="Traditional Arabic"/>
          <w:sz w:val="34"/>
          <w:szCs w:val="34"/>
          <w:rtl/>
          <w:lang w:bidi="ar-EG"/>
        </w:rPr>
        <w:t>الأكثر على قبول غير الداعية، إل</w:t>
      </w:r>
      <w:r w:rsidR="002F44D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إن روى ما يقو</w:t>
      </w:r>
      <w:r w:rsidR="00146A5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 بدعته فيرد</w:t>
      </w:r>
      <w:r w:rsidR="002F44D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المذهب المختار،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وبه صرح الحافظ أبو إسحاق الجوزجاني شيخ أبي داود</w:t>
      </w:r>
      <w:r w:rsidR="00CE4663">
        <w:rPr>
          <w:rFonts w:ascii="Traditional Arabic" w:eastAsia="Times New Roman" w:hAnsi="Traditional Arabic" w:cs="Traditional Arabic"/>
          <w:sz w:val="34"/>
          <w:szCs w:val="34"/>
          <w:rtl/>
          <w:lang w:bidi="ar-EG"/>
        </w:rPr>
        <w:t>،</w:t>
      </w:r>
      <w:r w:rsidR="00CC37D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والنسائي في كتابه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معرفة الرجال</w:t>
      </w:r>
      <w:r w:rsidR="001F308F"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1F308F" w:rsidRPr="00CE4663">
        <w:rPr>
          <w:rFonts w:ascii="Traditional Arabic" w:eastAsia="Times New Roman" w:hAnsi="Traditional Arabic" w:cs="Traditional Arabic"/>
          <w:sz w:val="34"/>
          <w:szCs w:val="34"/>
          <w:rtl/>
          <w:lang w:bidi="ar-EG"/>
        </w:rPr>
        <w:t xml:space="preserve"> </w:t>
      </w:r>
      <w:r w:rsidR="001F308F" w:rsidRPr="00CE4663">
        <w:rPr>
          <w:rStyle w:val="a6"/>
          <w:rFonts w:ascii="Traditional Arabic" w:eastAsia="Times New Roman" w:hAnsi="Traditional Arabic" w:cs="Traditional Arabic"/>
          <w:sz w:val="34"/>
          <w:szCs w:val="34"/>
          <w:rtl/>
          <w:lang w:bidi="ar-EG"/>
        </w:rPr>
        <w:footnoteReference w:id="279"/>
      </w:r>
      <w:r w:rsidR="00CE4663">
        <w:rPr>
          <w:rFonts w:ascii="Traditional Arabic" w:eastAsia="Times New Roman" w:hAnsi="Traditional Arabic" w:cs="Traditional Arabic"/>
          <w:sz w:val="34"/>
          <w:szCs w:val="34"/>
          <w:rtl/>
          <w:lang w:bidi="ar-EG"/>
        </w:rPr>
        <w:t xml:space="preserve"> </w:t>
      </w:r>
      <w:r w:rsidR="001F308F" w:rsidRPr="00CE4663">
        <w:rPr>
          <w:rFonts w:ascii="Traditional Arabic" w:eastAsia="Times New Roman" w:hAnsi="Traditional Arabic" w:cs="Traditional Arabic"/>
          <w:sz w:val="34"/>
          <w:szCs w:val="34"/>
          <w:rtl/>
          <w:lang w:bidi="ar-EG"/>
        </w:rPr>
        <w:t>* 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بل </w:t>
      </w:r>
      <w:r w:rsidR="00F07B3B" w:rsidRPr="00CE4663">
        <w:rPr>
          <w:rFonts w:ascii="Traditional Arabic" w:eastAsia="Times New Roman" w:hAnsi="Traditional Arabic" w:cs="Traditional Arabic"/>
          <w:sz w:val="34"/>
          <w:szCs w:val="34"/>
          <w:rtl/>
          <w:lang w:bidi="ar-EG"/>
        </w:rPr>
        <w:t>الواقع والوقائع ش</w:t>
      </w:r>
      <w:r w:rsidR="001F308F" w:rsidRPr="00CE4663">
        <w:rPr>
          <w:rFonts w:ascii="Traditional Arabic" w:eastAsia="Times New Roman" w:hAnsi="Traditional Arabic" w:cs="Traditional Arabic"/>
          <w:sz w:val="34"/>
          <w:szCs w:val="34"/>
          <w:rtl/>
          <w:lang w:bidi="ar-EG"/>
        </w:rPr>
        <w:t>ه</w:t>
      </w:r>
      <w:r w:rsidR="00F07B3B" w:rsidRPr="00CE4663">
        <w:rPr>
          <w:rFonts w:ascii="Traditional Arabic" w:eastAsia="Times New Roman" w:hAnsi="Traditional Arabic" w:cs="Traditional Arabic"/>
          <w:sz w:val="34"/>
          <w:szCs w:val="34"/>
          <w:rtl/>
          <w:lang w:bidi="ar-EG"/>
        </w:rPr>
        <w:t>ود</w:t>
      </w:r>
      <w:r w:rsidR="00540B17" w:rsidRPr="00CE4663">
        <w:rPr>
          <w:rFonts w:ascii="Traditional Arabic" w:eastAsia="Times New Roman" w:hAnsi="Traditional Arabic" w:cs="Traditional Arabic"/>
          <w:sz w:val="34"/>
          <w:szCs w:val="34"/>
          <w:rtl/>
          <w:lang w:bidi="ar-EG"/>
        </w:rPr>
        <w:t>ٌ</w:t>
      </w:r>
      <w:r w:rsidR="001F308F" w:rsidRPr="00CE4663">
        <w:rPr>
          <w:rFonts w:ascii="Traditional Arabic" w:eastAsia="Times New Roman" w:hAnsi="Traditional Arabic" w:cs="Traditional Arabic"/>
          <w:sz w:val="34"/>
          <w:szCs w:val="34"/>
          <w:rtl/>
          <w:lang w:bidi="ar-EG"/>
        </w:rPr>
        <w:t xml:space="preserve"> على خلاف هذا الاتِّفاق</w:t>
      </w:r>
      <w:r w:rsidR="00CE4663">
        <w:rPr>
          <w:rFonts w:ascii="Traditional Arabic" w:eastAsia="Times New Roman" w:hAnsi="Traditional Arabic" w:cs="Traditional Arabic"/>
          <w:sz w:val="34"/>
          <w:szCs w:val="34"/>
          <w:rtl/>
          <w:lang w:bidi="ar-EG"/>
        </w:rPr>
        <w:t>،</w:t>
      </w:r>
      <w:r w:rsidR="001F308F" w:rsidRPr="00CE4663">
        <w:rPr>
          <w:rFonts w:ascii="Traditional Arabic" w:eastAsia="Times New Roman" w:hAnsi="Traditional Arabic" w:cs="Traditional Arabic"/>
          <w:sz w:val="34"/>
          <w:szCs w:val="34"/>
          <w:rtl/>
          <w:lang w:bidi="ar-EG"/>
        </w:rPr>
        <w:t xml:space="preserve"> </w:t>
      </w:r>
      <w:r w:rsidR="007B4312" w:rsidRPr="00CE4663">
        <w:rPr>
          <w:rFonts w:ascii="Traditional Arabic" w:eastAsia="Times New Roman" w:hAnsi="Traditional Arabic" w:cs="Traditional Arabic"/>
          <w:sz w:val="34"/>
          <w:szCs w:val="34"/>
          <w:rtl/>
          <w:lang w:bidi="ar-EG"/>
        </w:rPr>
        <w:t>لذا</w:t>
      </w:r>
      <w:r w:rsidR="00982B45" w:rsidRPr="00CE4663">
        <w:rPr>
          <w:rFonts w:ascii="Traditional Arabic" w:eastAsia="Times New Roman" w:hAnsi="Traditional Arabic" w:cs="Traditional Arabic"/>
          <w:sz w:val="34"/>
          <w:szCs w:val="34"/>
          <w:rtl/>
          <w:lang w:bidi="ar-EG"/>
        </w:rPr>
        <w:t xml:space="preserve"> فقد تعقَّب الزركشي </w:t>
      </w:r>
      <w:r w:rsidR="00CC37D7" w:rsidRPr="00CE4663">
        <w:rPr>
          <w:rFonts w:ascii="Traditional Arabic" w:eastAsia="Times New Roman" w:hAnsi="Traditional Arabic" w:cs="Traditional Arabic"/>
          <w:sz w:val="34"/>
          <w:szCs w:val="34"/>
          <w:rtl/>
          <w:lang w:bidi="ar-EG"/>
        </w:rPr>
        <w:t xml:space="preserve">قول </w:t>
      </w:r>
      <w:r w:rsidR="00982B45" w:rsidRPr="00CE4663">
        <w:rPr>
          <w:rFonts w:ascii="Traditional Arabic" w:eastAsia="Times New Roman" w:hAnsi="Traditional Arabic" w:cs="Traditional Arabic"/>
          <w:sz w:val="34"/>
          <w:szCs w:val="34"/>
          <w:rtl/>
          <w:lang w:bidi="ar-EG"/>
        </w:rPr>
        <w:t>ا</w:t>
      </w:r>
      <w:r w:rsidR="007B4312" w:rsidRPr="00CE4663">
        <w:rPr>
          <w:rFonts w:ascii="Traditional Arabic" w:eastAsia="Times New Roman" w:hAnsi="Traditional Arabic" w:cs="Traditional Arabic"/>
          <w:sz w:val="34"/>
          <w:szCs w:val="34"/>
          <w:rtl/>
          <w:lang w:bidi="ar-EG"/>
        </w:rPr>
        <w:t>بن</w:t>
      </w:r>
      <w:r w:rsidR="00CC37D7" w:rsidRPr="00CE4663">
        <w:rPr>
          <w:rFonts w:ascii="Traditional Arabic" w:eastAsia="Times New Roman" w:hAnsi="Traditional Arabic" w:cs="Traditional Arabic"/>
          <w:sz w:val="34"/>
          <w:szCs w:val="34"/>
          <w:rtl/>
          <w:lang w:bidi="ar-EG"/>
        </w:rPr>
        <w:t xml:space="preserve">ِ الصلاح </w:t>
      </w:r>
      <w:r w:rsidR="007B4312" w:rsidRPr="00CE4663">
        <w:rPr>
          <w:rFonts w:ascii="Traditional Arabic" w:eastAsia="Times New Roman" w:hAnsi="Traditional Arabic" w:cs="Traditional Arabic"/>
          <w:sz w:val="34"/>
          <w:szCs w:val="34"/>
          <w:rtl/>
          <w:lang w:bidi="ar-EG"/>
        </w:rPr>
        <w:t>في " المقدمة ": فإنَّ كتب أئمة الحديث طافحة بالرواية عن المبتدعة غير الدعاة "، فقال الزركشي</w:t>
      </w:r>
      <w:r w:rsidR="00982B4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4C1F38B8" w14:textId="77777777" w:rsidR="008F319F" w:rsidRPr="00CE4663" w:rsidRDefault="00982B4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بل والدعاة، </w:t>
      </w:r>
      <w:r w:rsidR="007336A9"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منهم: عمران بن حِطَّان</w:t>
      </w:r>
      <w:r w:rsidR="00CE4663">
        <w:rPr>
          <w:rFonts w:ascii="Traditional Arabic" w:eastAsia="Times New Roman" w:hAnsi="Traditional Arabic" w:cs="Traditional Arabic"/>
          <w:sz w:val="34"/>
          <w:szCs w:val="34"/>
          <w:rtl/>
          <w:lang w:bidi="ar-EG"/>
        </w:rPr>
        <w:t>،</w:t>
      </w:r>
      <w:r w:rsidR="00647117" w:rsidRPr="00CE4663">
        <w:rPr>
          <w:rFonts w:ascii="Traditional Arabic" w:eastAsia="Times New Roman" w:hAnsi="Traditional Arabic" w:cs="Traditional Arabic"/>
          <w:sz w:val="34"/>
          <w:szCs w:val="34"/>
          <w:rtl/>
          <w:lang w:bidi="ar-EG"/>
        </w:rPr>
        <w:t xml:space="preserve"> </w:t>
      </w:r>
      <w:r w:rsidR="008F319F" w:rsidRPr="00CE4663">
        <w:rPr>
          <w:rFonts w:ascii="Traditional Arabic" w:eastAsia="Times New Roman" w:hAnsi="Traditional Arabic" w:cs="Traditional Arabic"/>
          <w:sz w:val="34"/>
          <w:szCs w:val="34"/>
          <w:rtl/>
          <w:lang w:bidi="ar-EG"/>
        </w:rPr>
        <w:t>رأس القعدية وخطيبهم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8F319F"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مادح</w:t>
      </w:r>
      <w:r w:rsidR="00CE4663">
        <w:rPr>
          <w:rFonts w:ascii="Traditional Arabic" w:eastAsia="Times New Roman" w:hAnsi="Traditional Arabic" w:cs="Traditional Arabic"/>
          <w:sz w:val="34"/>
          <w:szCs w:val="34"/>
          <w:rtl/>
          <w:lang w:bidi="ar-EG"/>
        </w:rPr>
        <w:t xml:space="preserve"> </w:t>
      </w:r>
      <w:r w:rsidR="008F319F"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عبد الرحمن بن ملجم قاتل علي بن أبي طالب</w:t>
      </w:r>
      <w:r w:rsidR="0064711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647117" w:rsidRPr="00CE4663">
        <w:rPr>
          <w:rFonts w:ascii="Traditional Arabic" w:eastAsia="Times New Roman" w:hAnsi="Traditional Arabic" w:cs="Traditional Arabic"/>
          <w:sz w:val="34"/>
          <w:szCs w:val="34"/>
          <w:rtl/>
          <w:lang w:bidi="ar-EG"/>
        </w:rPr>
        <w:t xml:space="preserve"> ف</w:t>
      </w:r>
      <w:r w:rsidRPr="00CE4663">
        <w:rPr>
          <w:rFonts w:ascii="Traditional Arabic" w:eastAsia="Times New Roman" w:hAnsi="Traditional Arabic" w:cs="Traditional Arabic"/>
          <w:sz w:val="34"/>
          <w:szCs w:val="34"/>
          <w:rtl/>
          <w:lang w:bidi="ar-EG"/>
        </w:rPr>
        <w:t xml:space="preserve">هذا من أكبر </w:t>
      </w:r>
      <w:r w:rsidR="008F319F" w:rsidRPr="00CE4663">
        <w:rPr>
          <w:rFonts w:ascii="Traditional Arabic" w:eastAsia="Times New Roman" w:hAnsi="Traditional Arabic" w:cs="Traditional Arabic"/>
          <w:sz w:val="34"/>
          <w:szCs w:val="34"/>
          <w:rtl/>
          <w:lang w:bidi="ar-EG"/>
        </w:rPr>
        <w:t>الدعا</w:t>
      </w:r>
      <w:r w:rsidRPr="00CE4663">
        <w:rPr>
          <w:rFonts w:ascii="Traditional Arabic" w:eastAsia="Times New Roman" w:hAnsi="Traditional Arabic" w:cs="Traditional Arabic"/>
          <w:sz w:val="34"/>
          <w:szCs w:val="34"/>
          <w:rtl/>
          <w:lang w:bidi="ar-EG"/>
        </w:rPr>
        <w:t xml:space="preserve">ة إلى </w:t>
      </w:r>
      <w:r w:rsidR="008F319F" w:rsidRPr="00CE4663">
        <w:rPr>
          <w:rFonts w:ascii="Traditional Arabic" w:eastAsia="Times New Roman" w:hAnsi="Traditional Arabic" w:cs="Traditional Arabic"/>
          <w:sz w:val="34"/>
          <w:szCs w:val="34"/>
          <w:rtl/>
          <w:lang w:bidi="ar-EG"/>
        </w:rPr>
        <w:t>مذهبه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خر</w:t>
      </w:r>
      <w:r w:rsidR="008F31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عنه البخاري</w:t>
      </w:r>
      <w:r w:rsidR="008F319F" w:rsidRPr="00CE4663">
        <w:rPr>
          <w:rFonts w:ascii="Traditional Arabic" w:eastAsia="Times New Roman" w:hAnsi="Traditional Arabic" w:cs="Traditional Arabic"/>
          <w:sz w:val="34"/>
          <w:szCs w:val="34"/>
          <w:rtl/>
          <w:lang w:bidi="ar-EG"/>
        </w:rPr>
        <w:t xml:space="preserve"> في المتابعات</w:t>
      </w:r>
      <w:r w:rsidRPr="00CE4663">
        <w:rPr>
          <w:rFonts w:ascii="Traditional Arabic" w:eastAsia="Times New Roman" w:hAnsi="Traditional Arabic" w:cs="Traditional Arabic"/>
          <w:sz w:val="34"/>
          <w:szCs w:val="34"/>
          <w:rtl/>
          <w:lang w:bidi="ar-EG"/>
        </w:rPr>
        <w:t xml:space="preserve">، وزعم جماعة أنه من دعاة </w:t>
      </w:r>
      <w:r w:rsidR="00016505" w:rsidRPr="00CE4663">
        <w:rPr>
          <w:rFonts w:ascii="Traditional Arabic" w:eastAsia="Times New Roman" w:hAnsi="Traditional Arabic" w:cs="Traditional Arabic"/>
          <w:sz w:val="34"/>
          <w:szCs w:val="34"/>
          <w:rtl/>
          <w:lang w:bidi="ar-EG"/>
        </w:rPr>
        <w:t>الشراة</w:t>
      </w:r>
      <w:r w:rsidR="00CE4663">
        <w:rPr>
          <w:rFonts w:ascii="Traditional Arabic" w:eastAsia="Times New Roman" w:hAnsi="Traditional Arabic" w:cs="Traditional Arabic"/>
          <w:sz w:val="34"/>
          <w:szCs w:val="34"/>
          <w:rtl/>
          <w:lang w:bidi="ar-EG"/>
        </w:rPr>
        <w:t>،</w:t>
      </w:r>
    </w:p>
    <w:p w14:paraId="64CFB8EB" w14:textId="77777777" w:rsidR="00FB380C" w:rsidRPr="00CE4663" w:rsidRDefault="00982B4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ومنهم عبد الحميد بن عبد الرحمن </w:t>
      </w:r>
      <w:r w:rsidR="00FB380C" w:rsidRPr="00CE4663">
        <w:rPr>
          <w:rFonts w:ascii="Traditional Arabic" w:eastAsia="Times New Roman" w:hAnsi="Traditional Arabic" w:cs="Traditional Arabic"/>
          <w:sz w:val="34"/>
          <w:szCs w:val="34"/>
          <w:rtl/>
          <w:lang w:bidi="ar-EG"/>
        </w:rPr>
        <w:t xml:space="preserve">الحمَّاني </w:t>
      </w:r>
      <w:r w:rsidRPr="00CE4663">
        <w:rPr>
          <w:rFonts w:ascii="Traditional Arabic" w:eastAsia="Times New Roman" w:hAnsi="Traditional Arabic" w:cs="Traditional Arabic"/>
          <w:sz w:val="34"/>
          <w:szCs w:val="34"/>
          <w:rtl/>
          <w:lang w:bidi="ar-EG"/>
        </w:rPr>
        <w:t>أخرج له الشيخان، وقال فيه أبو داود السجستاني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"كان داعية إلى الإرجاء"، وغير ذلك</w:t>
      </w:r>
      <w:r w:rsidR="00CE4663">
        <w:rPr>
          <w:rFonts w:ascii="Traditional Arabic" w:eastAsia="Times New Roman" w:hAnsi="Traditional Arabic" w:cs="Traditional Arabic"/>
          <w:sz w:val="34"/>
          <w:szCs w:val="34"/>
          <w:rtl/>
          <w:lang w:bidi="ar-EG"/>
        </w:rPr>
        <w:t>،</w:t>
      </w:r>
      <w:r w:rsidR="004558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فالظاهر أنه لا فرق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ولذلك أطلق الشافعي النص المشهور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قوله أقبل</w:t>
      </w:r>
      <w:r w:rsidR="00E1276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شهادة أهل الأهواء إلَّا الخطَابية.</w:t>
      </w:r>
      <w:r w:rsidRPr="00CE4663">
        <w:rPr>
          <w:rStyle w:val="a6"/>
          <w:rFonts w:ascii="Traditional Arabic" w:eastAsia="Times New Roman" w:hAnsi="Traditional Arabic" w:cs="Traditional Arabic"/>
          <w:sz w:val="34"/>
          <w:szCs w:val="34"/>
          <w:rtl/>
          <w:lang w:bidi="ar-EG"/>
        </w:rPr>
        <w:footnoteReference w:id="280"/>
      </w:r>
      <w:r w:rsidR="00CE4663">
        <w:rPr>
          <w:rFonts w:ascii="Traditional Arabic" w:eastAsia="Times New Roman" w:hAnsi="Traditional Arabic" w:cs="Traditional Arabic"/>
          <w:sz w:val="34"/>
          <w:szCs w:val="34"/>
          <w:rtl/>
          <w:lang w:bidi="ar-EG"/>
        </w:rPr>
        <w:t xml:space="preserve"> </w:t>
      </w:r>
    </w:p>
    <w:p w14:paraId="0FF5F38E" w14:textId="77777777" w:rsidR="00E27A9F" w:rsidRPr="00CE4663" w:rsidRDefault="002620F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656D87" w:rsidRPr="00CE4663">
        <w:rPr>
          <w:rFonts w:ascii="Traditional Arabic" w:eastAsia="Times New Roman" w:hAnsi="Traditional Arabic" w:cs="Traditional Arabic"/>
          <w:sz w:val="34"/>
          <w:szCs w:val="34"/>
          <w:rtl/>
          <w:lang w:bidi="ar-EG"/>
        </w:rPr>
        <w:t xml:space="preserve">وإنما أخرج له البخاري على قاعدته في تخريج أحاديث المبتدع إذا ‌كان ‌صادق اللهجة </w:t>
      </w:r>
      <w:r w:rsidRPr="00CE4663">
        <w:rPr>
          <w:rFonts w:ascii="Traditional Arabic" w:eastAsia="Times New Roman" w:hAnsi="Traditional Arabic" w:cs="Traditional Arabic"/>
          <w:sz w:val="34"/>
          <w:szCs w:val="34"/>
          <w:rtl/>
          <w:lang w:bidi="ar-EG"/>
        </w:rPr>
        <w:t>متديناً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81"/>
      </w:r>
      <w:r w:rsidR="00CE4663">
        <w:rPr>
          <w:rFonts w:ascii="Traditional Arabic" w:eastAsia="Times New Roman" w:hAnsi="Traditional Arabic" w:cs="Traditional Arabic"/>
          <w:sz w:val="34"/>
          <w:szCs w:val="34"/>
          <w:rtl/>
          <w:lang w:bidi="ar-EG"/>
        </w:rPr>
        <w:t xml:space="preserve"> </w:t>
      </w:r>
      <w:r w:rsidR="00A841B8" w:rsidRPr="00CE4663">
        <w:rPr>
          <w:rFonts w:ascii="Traditional Arabic" w:eastAsia="Times New Roman" w:hAnsi="Traditional Arabic" w:cs="Traditional Arabic"/>
          <w:sz w:val="34"/>
          <w:szCs w:val="34"/>
          <w:rtl/>
          <w:lang w:bidi="ar-EG"/>
        </w:rPr>
        <w:t>قال علي بن المديني</w:t>
      </w:r>
      <w:r w:rsidR="00CE4663">
        <w:rPr>
          <w:rFonts w:ascii="Traditional Arabic" w:eastAsia="Times New Roman" w:hAnsi="Traditional Arabic" w:cs="Traditional Arabic"/>
          <w:sz w:val="34"/>
          <w:szCs w:val="34"/>
          <w:rtl/>
          <w:lang w:bidi="ar-EG"/>
        </w:rPr>
        <w:t>:</w:t>
      </w:r>
      <w:r w:rsidR="00A841B8" w:rsidRPr="00CE4663">
        <w:rPr>
          <w:rFonts w:ascii="Traditional Arabic" w:eastAsia="Times New Roman" w:hAnsi="Traditional Arabic" w:cs="Traditional Arabic"/>
          <w:sz w:val="34"/>
          <w:szCs w:val="34"/>
          <w:rtl/>
          <w:lang w:bidi="ar-EG"/>
        </w:rPr>
        <w:t xml:space="preserve"> قلت</w:t>
      </w:r>
      <w:r w:rsidR="00FD51E2" w:rsidRPr="00CE4663">
        <w:rPr>
          <w:rFonts w:ascii="Traditional Arabic" w:eastAsia="Times New Roman" w:hAnsi="Traditional Arabic" w:cs="Traditional Arabic"/>
          <w:sz w:val="34"/>
          <w:szCs w:val="34"/>
          <w:rtl/>
          <w:lang w:bidi="ar-EG"/>
        </w:rPr>
        <w:t>ُ</w:t>
      </w:r>
      <w:r w:rsidR="00A841B8" w:rsidRPr="00CE4663">
        <w:rPr>
          <w:rFonts w:ascii="Traditional Arabic" w:eastAsia="Times New Roman" w:hAnsi="Traditional Arabic" w:cs="Traditional Arabic"/>
          <w:sz w:val="34"/>
          <w:szCs w:val="34"/>
          <w:rtl/>
          <w:lang w:bidi="ar-EG"/>
        </w:rPr>
        <w:t xml:space="preserve"> ليحيى بن سعيد إنَّ عبد الرحمن يقول</w:t>
      </w:r>
      <w:r w:rsidR="00CE4663">
        <w:rPr>
          <w:rFonts w:ascii="Traditional Arabic" w:eastAsia="Times New Roman" w:hAnsi="Traditional Arabic" w:cs="Traditional Arabic"/>
          <w:sz w:val="34"/>
          <w:szCs w:val="34"/>
          <w:rtl/>
          <w:lang w:bidi="ar-EG"/>
        </w:rPr>
        <w:t>:</w:t>
      </w:r>
      <w:r w:rsidR="00E440F5" w:rsidRPr="00CE4663">
        <w:rPr>
          <w:rFonts w:ascii="Traditional Arabic" w:eastAsia="Times New Roman" w:hAnsi="Traditional Arabic" w:cs="Traditional Arabic"/>
          <w:sz w:val="34"/>
          <w:szCs w:val="34"/>
          <w:rtl/>
          <w:lang w:bidi="ar-EG"/>
        </w:rPr>
        <w:t xml:space="preserve"> </w:t>
      </w:r>
      <w:r w:rsidR="00A841B8" w:rsidRPr="00CE4663">
        <w:rPr>
          <w:rFonts w:ascii="Traditional Arabic" w:eastAsia="Times New Roman" w:hAnsi="Traditional Arabic" w:cs="Traditional Arabic"/>
          <w:sz w:val="34"/>
          <w:szCs w:val="34"/>
          <w:rtl/>
          <w:lang w:bidi="ar-EG"/>
        </w:rPr>
        <w:t>أترك كل ‌من ‌كان ‌رأساً في بدعة يدعو إليها</w:t>
      </w:r>
      <w:r w:rsidR="00CE4663">
        <w:rPr>
          <w:rFonts w:ascii="Traditional Arabic" w:eastAsia="Times New Roman" w:hAnsi="Traditional Arabic" w:cs="Traditional Arabic"/>
          <w:sz w:val="34"/>
          <w:szCs w:val="34"/>
          <w:rtl/>
          <w:lang w:bidi="ar-EG"/>
        </w:rPr>
        <w:t>،</w:t>
      </w:r>
      <w:r w:rsidR="00A841B8" w:rsidRPr="00CE4663">
        <w:rPr>
          <w:rFonts w:ascii="Traditional Arabic" w:eastAsia="Times New Roman" w:hAnsi="Traditional Arabic" w:cs="Traditional Arabic"/>
          <w:sz w:val="34"/>
          <w:szCs w:val="34"/>
          <w:rtl/>
          <w:lang w:bidi="ar-EG"/>
        </w:rPr>
        <w:t xml:space="preserve"> </w:t>
      </w:r>
      <w:r w:rsidR="00FD51E2" w:rsidRPr="00CE4663">
        <w:rPr>
          <w:rFonts w:ascii="Traditional Arabic" w:eastAsia="Times New Roman" w:hAnsi="Traditional Arabic" w:cs="Traditional Arabic"/>
          <w:sz w:val="34"/>
          <w:szCs w:val="34"/>
          <w:rtl/>
          <w:lang w:bidi="ar-EG"/>
        </w:rPr>
        <w:t>ف</w:t>
      </w:r>
      <w:r w:rsidR="00A841B8"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00A841B8" w:rsidRPr="00CE4663">
        <w:rPr>
          <w:rFonts w:ascii="Traditional Arabic" w:eastAsia="Times New Roman" w:hAnsi="Traditional Arabic" w:cs="Traditional Arabic"/>
          <w:sz w:val="34"/>
          <w:szCs w:val="34"/>
          <w:rtl/>
          <w:lang w:bidi="ar-EG"/>
        </w:rPr>
        <w:t xml:space="preserve"> </w:t>
      </w:r>
    </w:p>
    <w:p w14:paraId="698D3C71" w14:textId="77777777" w:rsidR="00E27A9F" w:rsidRPr="00CE4663" w:rsidRDefault="00A841B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كيف تصنع بقتادة وابن أبي رواد وعمر بن ذر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وذكر قوماً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قال يحيى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6A549B2E" w14:textId="77777777" w:rsidR="00E15D3A" w:rsidRPr="00CE4663" w:rsidRDefault="00A841B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"إن تركت</w:t>
      </w:r>
      <w:r w:rsidR="00E27A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الضرب تركت</w:t>
      </w:r>
      <w:r w:rsidR="00E27A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ناساً كثيرا</w:t>
      </w:r>
      <w:r w:rsidRPr="00CE4663">
        <w:rPr>
          <w:rFonts w:ascii="Traditional Arabic" w:eastAsia="Times New Roman" w:hAnsi="Traditional Arabic" w:cs="Traditional Arabic"/>
          <w:sz w:val="34"/>
          <w:szCs w:val="34"/>
          <w:rtl/>
          <w:lang w:bidi="fa-IR"/>
        </w:rPr>
        <w:t>ً</w:t>
      </w:r>
      <w:r w:rsidR="00FD51E2" w:rsidRPr="00CE4663">
        <w:rPr>
          <w:rFonts w:ascii="Traditional Arabic" w:eastAsia="Times New Roman" w:hAnsi="Traditional Arabic" w:cs="Traditional Arabic"/>
          <w:sz w:val="34"/>
          <w:szCs w:val="34"/>
          <w:rtl/>
          <w:lang w:bidi="fa-IR"/>
        </w:rPr>
        <w:t>"</w:t>
      </w:r>
      <w:r w:rsidR="00CE4663">
        <w:rPr>
          <w:rFonts w:ascii="Traditional Arabic" w:eastAsia="Times New Roman" w:hAnsi="Traditional Arabic" w:cs="Traditional Arabic"/>
          <w:sz w:val="34"/>
          <w:szCs w:val="34"/>
          <w:rtl/>
          <w:lang w:bidi="fa-IR"/>
        </w:rPr>
        <w:t>.</w:t>
      </w:r>
      <w:r w:rsidRPr="00CE4663">
        <w:rPr>
          <w:rStyle w:val="a6"/>
          <w:rFonts w:ascii="Traditional Arabic" w:eastAsia="Times New Roman" w:hAnsi="Traditional Arabic" w:cs="Traditional Arabic"/>
          <w:sz w:val="34"/>
          <w:szCs w:val="34"/>
          <w:rtl/>
          <w:lang w:bidi="fa-IR"/>
        </w:rPr>
        <w:footnoteReference w:id="282"/>
      </w:r>
      <w:r w:rsidR="00CE4663">
        <w:rPr>
          <w:rFonts w:ascii="Traditional Arabic" w:eastAsia="Times New Roman" w:hAnsi="Traditional Arabic" w:cs="Traditional Arabic"/>
          <w:sz w:val="34"/>
          <w:szCs w:val="34"/>
          <w:rtl/>
          <w:lang w:bidi="ar-EG"/>
        </w:rPr>
        <w:t xml:space="preserve"> </w:t>
      </w:r>
    </w:p>
    <w:p w14:paraId="4AD235A3" w14:textId="77777777" w:rsidR="00E15D3A" w:rsidRPr="00CE4663" w:rsidRDefault="00E15D3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وكذلك فقد احتجوا بمرويات قتادة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لمَّا قويت عندهم أمانته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على أصولهم </w:t>
      </w:r>
      <w:r w:rsidR="00E440F5" w:rsidRPr="00CE4663">
        <w:rPr>
          <w:rFonts w:ascii="Traditional Arabic" w:eastAsia="Times New Roman" w:hAnsi="Traditional Arabic" w:cs="Traditional Arabic"/>
          <w:sz w:val="34"/>
          <w:szCs w:val="34"/>
          <w:rtl/>
          <w:lang w:bidi="ar-EG"/>
        </w:rPr>
        <w:t xml:space="preserve">داعية </w:t>
      </w:r>
      <w:r w:rsidRPr="00CE4663">
        <w:rPr>
          <w:rFonts w:ascii="Traditional Arabic" w:eastAsia="Times New Roman" w:hAnsi="Traditional Arabic" w:cs="Traditional Arabic"/>
          <w:sz w:val="34"/>
          <w:szCs w:val="34"/>
          <w:rtl/>
          <w:lang w:bidi="ar-EG"/>
        </w:rPr>
        <w:t>إلى بدعة الاعتزال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قال عنه الذهبي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7D6086B4" w14:textId="77777777" w:rsidR="0030680A" w:rsidRDefault="00E15D3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"كان يرى القد</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ولم يكن يقنع حتى يصيح به صياحاً ".</w:t>
      </w:r>
      <w:r w:rsidR="002620F8"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283"/>
      </w:r>
      <w:r w:rsidR="00CE4663">
        <w:rPr>
          <w:rFonts w:ascii="Traditional Arabic" w:eastAsia="Times New Roman" w:hAnsi="Traditional Arabic" w:cs="Traditional Arabic"/>
          <w:sz w:val="34"/>
          <w:szCs w:val="34"/>
          <w:rtl/>
          <w:lang w:bidi="ar-EG"/>
        </w:rPr>
        <w:t xml:space="preserve"> </w:t>
      </w:r>
      <w:r w:rsidR="009129CC" w:rsidRPr="00CE4663">
        <w:rPr>
          <w:rFonts w:ascii="Traditional Arabic" w:eastAsia="Times New Roman" w:hAnsi="Traditional Arabic" w:cs="Traditional Arabic"/>
          <w:sz w:val="34"/>
          <w:szCs w:val="34"/>
          <w:rtl/>
          <w:lang w:bidi="ar-EG"/>
        </w:rPr>
        <w:t>تنبيه</w:t>
      </w:r>
      <w:r w:rsidR="00CE4663">
        <w:rPr>
          <w:rFonts w:ascii="Traditional Arabic" w:eastAsia="Times New Roman" w:hAnsi="Traditional Arabic" w:cs="Traditional Arabic"/>
          <w:sz w:val="34"/>
          <w:szCs w:val="34"/>
          <w:rtl/>
          <w:lang w:bidi="ar-EG"/>
        </w:rPr>
        <w:t xml:space="preserve">: </w:t>
      </w:r>
      <w:r w:rsidR="00146A58" w:rsidRPr="00CE4663">
        <w:rPr>
          <w:rFonts w:ascii="Traditional Arabic" w:eastAsia="Times New Roman" w:hAnsi="Traditional Arabic" w:cs="Traditional Arabic"/>
          <w:sz w:val="34"/>
          <w:szCs w:val="34"/>
          <w:rtl/>
          <w:lang w:bidi="ar-EG"/>
        </w:rPr>
        <w:t>الاتِّفاق الذي نقله ابنُ حبان في ثقاته بعدم قبول رواية المبتدع الداعية إلى بدعته ليس منقوضاً فقط بورود الخلاف في قبول رواية الداعية</w:t>
      </w:r>
      <w:r w:rsidR="00CE4663">
        <w:rPr>
          <w:rFonts w:ascii="Traditional Arabic" w:eastAsia="Times New Roman" w:hAnsi="Traditional Arabic" w:cs="Traditional Arabic"/>
          <w:sz w:val="34"/>
          <w:szCs w:val="34"/>
          <w:rtl/>
          <w:lang w:bidi="ar-EG"/>
        </w:rPr>
        <w:t>،</w:t>
      </w:r>
      <w:r w:rsidR="00146A58" w:rsidRPr="00CE4663">
        <w:rPr>
          <w:rFonts w:ascii="Traditional Arabic" w:eastAsia="Times New Roman" w:hAnsi="Traditional Arabic" w:cs="Traditional Arabic"/>
          <w:sz w:val="34"/>
          <w:szCs w:val="34"/>
          <w:rtl/>
          <w:lang w:bidi="ar-EG"/>
        </w:rPr>
        <w:t xml:space="preserve"> كما سبق ذكره قريباً</w:t>
      </w:r>
      <w:r w:rsidR="00CE4663">
        <w:rPr>
          <w:rFonts w:ascii="Traditional Arabic" w:eastAsia="Times New Roman" w:hAnsi="Traditional Arabic" w:cs="Traditional Arabic"/>
          <w:sz w:val="34"/>
          <w:szCs w:val="34"/>
          <w:rtl/>
          <w:lang w:bidi="ar-EG"/>
        </w:rPr>
        <w:t>،</w:t>
      </w:r>
      <w:r w:rsidR="00146A58" w:rsidRPr="00CE4663">
        <w:rPr>
          <w:rFonts w:ascii="Traditional Arabic" w:eastAsia="Times New Roman" w:hAnsi="Traditional Arabic" w:cs="Traditional Arabic"/>
          <w:sz w:val="34"/>
          <w:szCs w:val="34"/>
          <w:rtl/>
          <w:lang w:bidi="ar-EG"/>
        </w:rPr>
        <w:t xml:space="preserve"> بل كذلك ي</w:t>
      </w:r>
      <w:r w:rsidR="00FD51E2" w:rsidRPr="00CE4663">
        <w:rPr>
          <w:rFonts w:ascii="Traditional Arabic" w:eastAsia="Times New Roman" w:hAnsi="Traditional Arabic" w:cs="Traditional Arabic"/>
          <w:sz w:val="34"/>
          <w:szCs w:val="34"/>
          <w:rtl/>
          <w:lang w:bidi="ar-EG"/>
        </w:rPr>
        <w:t>َ</w:t>
      </w:r>
      <w:r w:rsidR="00146A58" w:rsidRPr="00CE4663">
        <w:rPr>
          <w:rFonts w:ascii="Traditional Arabic" w:eastAsia="Times New Roman" w:hAnsi="Traditional Arabic" w:cs="Traditional Arabic"/>
          <w:sz w:val="34"/>
          <w:szCs w:val="34"/>
          <w:rtl/>
          <w:lang w:bidi="ar-EG"/>
        </w:rPr>
        <w:t xml:space="preserve">رد عليه ما نقله الحافظ </w:t>
      </w:r>
      <w:r w:rsidR="009129CC" w:rsidRPr="00CE4663">
        <w:rPr>
          <w:rFonts w:ascii="Traditional Arabic" w:eastAsia="Times New Roman" w:hAnsi="Traditional Arabic" w:cs="Traditional Arabic"/>
          <w:sz w:val="34"/>
          <w:szCs w:val="34"/>
          <w:rtl/>
          <w:lang w:bidi="ar-EG"/>
        </w:rPr>
        <w:t xml:space="preserve">العراقي </w:t>
      </w:r>
      <w:r w:rsidR="00146A58" w:rsidRPr="00CE4663">
        <w:rPr>
          <w:rFonts w:ascii="Traditional Arabic" w:eastAsia="Times New Roman" w:hAnsi="Traditional Arabic" w:cs="Traditional Arabic"/>
          <w:sz w:val="34"/>
          <w:szCs w:val="34"/>
          <w:rtl/>
          <w:lang w:bidi="ar-EG"/>
        </w:rPr>
        <w:t>بقوله</w:t>
      </w:r>
      <w:r w:rsidR="00CE4663">
        <w:rPr>
          <w:rFonts w:ascii="Traditional Arabic" w:eastAsia="Times New Roman" w:hAnsi="Traditional Arabic" w:cs="Traditional Arabic"/>
          <w:sz w:val="34"/>
          <w:szCs w:val="34"/>
          <w:rtl/>
          <w:lang w:bidi="ar-EG"/>
        </w:rPr>
        <w:t xml:space="preserve">: </w:t>
      </w:r>
      <w:r w:rsidR="009129CC" w:rsidRPr="00CE4663">
        <w:rPr>
          <w:rFonts w:ascii="Traditional Arabic" w:eastAsia="Times New Roman" w:hAnsi="Traditional Arabic" w:cs="Traditional Arabic"/>
          <w:sz w:val="34"/>
          <w:szCs w:val="34"/>
          <w:rtl/>
          <w:lang w:bidi="ar-EG"/>
        </w:rPr>
        <w:t>وفيما حكاه ابن حب</w:t>
      </w:r>
      <w:r w:rsidR="00D27607" w:rsidRPr="00CE4663">
        <w:rPr>
          <w:rFonts w:ascii="Traditional Arabic" w:eastAsia="Times New Roman" w:hAnsi="Traditional Arabic" w:cs="Traditional Arabic"/>
          <w:sz w:val="34"/>
          <w:szCs w:val="34"/>
          <w:rtl/>
          <w:lang w:bidi="ar-EG"/>
        </w:rPr>
        <w:t>َّ</w:t>
      </w:r>
      <w:r w:rsidR="009129CC" w:rsidRPr="00CE4663">
        <w:rPr>
          <w:rFonts w:ascii="Traditional Arabic" w:eastAsia="Times New Roman" w:hAnsi="Traditional Arabic" w:cs="Traditional Arabic"/>
          <w:sz w:val="34"/>
          <w:szCs w:val="34"/>
          <w:rtl/>
          <w:lang w:bidi="ar-EG"/>
        </w:rPr>
        <w:t>ان من الات</w:t>
      </w:r>
      <w:r w:rsidR="00D27607" w:rsidRPr="00CE4663">
        <w:rPr>
          <w:rFonts w:ascii="Traditional Arabic" w:eastAsia="Times New Roman" w:hAnsi="Traditional Arabic" w:cs="Traditional Arabic"/>
          <w:sz w:val="34"/>
          <w:szCs w:val="34"/>
          <w:rtl/>
          <w:lang w:bidi="ar-EG"/>
        </w:rPr>
        <w:t>ِّ</w:t>
      </w:r>
      <w:r w:rsidR="009129CC" w:rsidRPr="00CE4663">
        <w:rPr>
          <w:rFonts w:ascii="Traditional Arabic" w:eastAsia="Times New Roman" w:hAnsi="Traditional Arabic" w:cs="Traditional Arabic"/>
          <w:sz w:val="34"/>
          <w:szCs w:val="34"/>
          <w:rtl/>
          <w:lang w:bidi="ar-EG"/>
        </w:rPr>
        <w:t>فاق نظر، فإنه ي</w:t>
      </w:r>
      <w:r w:rsidR="00D27607" w:rsidRPr="00CE4663">
        <w:rPr>
          <w:rFonts w:ascii="Traditional Arabic" w:eastAsia="Times New Roman" w:hAnsi="Traditional Arabic" w:cs="Traditional Arabic"/>
          <w:sz w:val="34"/>
          <w:szCs w:val="34"/>
          <w:rtl/>
          <w:lang w:bidi="ar-EG"/>
        </w:rPr>
        <w:t>ُ</w:t>
      </w:r>
      <w:r w:rsidR="009129CC" w:rsidRPr="00CE4663">
        <w:rPr>
          <w:rFonts w:ascii="Traditional Arabic" w:eastAsia="Times New Roman" w:hAnsi="Traditional Arabic" w:cs="Traditional Arabic"/>
          <w:sz w:val="34"/>
          <w:szCs w:val="34"/>
          <w:rtl/>
          <w:lang w:bidi="ar-EG"/>
        </w:rPr>
        <w:t>روى عن مالك رد روايتهم مطلقا</w:t>
      </w:r>
      <w:r w:rsidR="00D2760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129CC" w:rsidRPr="00CE4663">
        <w:rPr>
          <w:rFonts w:ascii="Traditional Arabic" w:eastAsia="Times New Roman" w:hAnsi="Traditional Arabic" w:cs="Traditional Arabic"/>
          <w:sz w:val="34"/>
          <w:szCs w:val="34"/>
          <w:rtl/>
          <w:lang w:bidi="ar-EG"/>
        </w:rPr>
        <w:t xml:space="preserve"> </w:t>
      </w:r>
      <w:r w:rsidR="00146A58" w:rsidRPr="00CE4663">
        <w:rPr>
          <w:rStyle w:val="a6"/>
          <w:rFonts w:ascii="Traditional Arabic" w:eastAsia="Times New Roman" w:hAnsi="Traditional Arabic" w:cs="Traditional Arabic"/>
          <w:sz w:val="34"/>
          <w:szCs w:val="34"/>
          <w:rtl/>
          <w:lang w:bidi="ar-EG"/>
        </w:rPr>
        <w:footnoteReference w:id="284"/>
      </w:r>
      <w:r w:rsidR="00CE4663">
        <w:rPr>
          <w:rFonts w:ascii="Traditional Arabic" w:eastAsia="Times New Roman" w:hAnsi="Traditional Arabic" w:cs="Traditional Arabic"/>
          <w:sz w:val="34"/>
          <w:szCs w:val="34"/>
          <w:rtl/>
          <w:lang w:bidi="ar-EG"/>
        </w:rPr>
        <w:t xml:space="preserve"> </w:t>
      </w:r>
    </w:p>
    <w:p w14:paraId="7B1C9515" w14:textId="77777777" w:rsidR="0030680A" w:rsidRDefault="0030680A">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29043D6" w14:textId="77777777" w:rsidR="0030680A"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وخلاصة </w:t>
      </w:r>
      <w:r w:rsidR="007E6113" w:rsidRPr="00CE4663">
        <w:rPr>
          <w:rFonts w:ascii="Traditional Arabic" w:eastAsia="Times New Roman" w:hAnsi="Traditional Arabic" w:cs="Traditional Arabic"/>
          <w:sz w:val="34"/>
          <w:szCs w:val="34"/>
          <w:rtl/>
          <w:lang w:bidi="ar-EG"/>
        </w:rPr>
        <w:t xml:space="preserve">ما يقال في حكم الرواية عن المبتدع </w:t>
      </w:r>
      <w:r w:rsidRPr="00CE4663">
        <w:rPr>
          <w:rFonts w:ascii="Traditional Arabic" w:eastAsia="Times New Roman" w:hAnsi="Traditional Arabic" w:cs="Traditional Arabic"/>
          <w:sz w:val="34"/>
          <w:szCs w:val="34"/>
          <w:rtl/>
          <w:lang w:bidi="ar-EG"/>
        </w:rPr>
        <w:t>نقاط</w:t>
      </w:r>
      <w:r w:rsidR="00CE4663">
        <w:rPr>
          <w:rFonts w:ascii="Traditional Arabic" w:eastAsia="Times New Roman" w:hAnsi="Traditional Arabic" w:cs="Traditional Arabic"/>
          <w:sz w:val="34"/>
          <w:szCs w:val="34"/>
          <w:rtl/>
          <w:lang w:bidi="ar-EG"/>
        </w:rPr>
        <w:t xml:space="preserve">: </w:t>
      </w:r>
    </w:p>
    <w:p w14:paraId="4387304C"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1-الأولى:</w:t>
      </w:r>
    </w:p>
    <w:p w14:paraId="3454BF5B" w14:textId="77777777" w:rsidR="002F44DD" w:rsidRPr="00CE4663" w:rsidRDefault="002F44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 ينظر في </w:t>
      </w:r>
      <w:r w:rsidR="007E6113" w:rsidRPr="00CE4663">
        <w:rPr>
          <w:rFonts w:ascii="Traditional Arabic" w:eastAsia="Times New Roman" w:hAnsi="Traditional Arabic" w:cs="Traditional Arabic"/>
          <w:sz w:val="34"/>
          <w:szCs w:val="34"/>
          <w:rtl/>
          <w:lang w:bidi="ar-EG"/>
        </w:rPr>
        <w:t>حاله</w:t>
      </w:r>
      <w:r w:rsidR="00CE4663">
        <w:rPr>
          <w:rFonts w:ascii="Traditional Arabic" w:eastAsia="Times New Roman" w:hAnsi="Traditional Arabic" w:cs="Traditional Arabic"/>
          <w:sz w:val="34"/>
          <w:szCs w:val="34"/>
          <w:rtl/>
          <w:lang w:bidi="ar-EG"/>
        </w:rPr>
        <w:t>،</w:t>
      </w:r>
      <w:r w:rsidR="007E611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فإن كان ممن </w:t>
      </w:r>
      <w:r w:rsidR="007E6113" w:rsidRPr="00CE4663">
        <w:rPr>
          <w:rFonts w:ascii="Traditional Arabic" w:eastAsia="Times New Roman" w:hAnsi="Traditional Arabic" w:cs="Traditional Arabic"/>
          <w:sz w:val="34"/>
          <w:szCs w:val="34"/>
          <w:rtl/>
          <w:lang w:bidi="ar-EG"/>
        </w:rPr>
        <w:t xml:space="preserve">لا </w:t>
      </w:r>
      <w:r w:rsidRPr="00CE4663">
        <w:rPr>
          <w:rFonts w:ascii="Traditional Arabic" w:eastAsia="Times New Roman" w:hAnsi="Traditional Arabic" w:cs="Traditional Arabic"/>
          <w:sz w:val="34"/>
          <w:szCs w:val="34"/>
          <w:rtl/>
          <w:lang w:bidi="ar-EG"/>
        </w:rPr>
        <w:t>ي</w:t>
      </w:r>
      <w:r w:rsidR="00FD51E2" w:rsidRPr="00CE4663">
        <w:rPr>
          <w:rFonts w:ascii="Traditional Arabic" w:eastAsia="Times New Roman" w:hAnsi="Traditional Arabic" w:cs="Traditional Arabic"/>
          <w:sz w:val="34"/>
          <w:szCs w:val="34"/>
          <w:rtl/>
          <w:lang w:bidi="ar-EG"/>
        </w:rPr>
        <w:t xml:space="preserve">ُكفَّر </w:t>
      </w:r>
      <w:r w:rsidRPr="00CE4663">
        <w:rPr>
          <w:rFonts w:ascii="Traditional Arabic" w:eastAsia="Times New Roman" w:hAnsi="Traditional Arabic" w:cs="Traditional Arabic"/>
          <w:sz w:val="34"/>
          <w:szCs w:val="34"/>
          <w:rtl/>
          <w:lang w:bidi="ar-EG"/>
        </w:rPr>
        <w:t>ببدعته إجماعا</w:t>
      </w:r>
      <w:r w:rsidR="007E611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من أهل الصدق والضبط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14286" w:rsidRPr="00CE4663">
        <w:rPr>
          <w:rFonts w:ascii="Traditional Arabic" w:eastAsia="Times New Roman" w:hAnsi="Traditional Arabic" w:cs="Traditional Arabic"/>
          <w:sz w:val="34"/>
          <w:szCs w:val="34"/>
          <w:rtl/>
          <w:lang w:bidi="ar-EG"/>
        </w:rPr>
        <w:t>ممن يمنعه تدي</w:t>
      </w:r>
      <w:r w:rsidR="00205422" w:rsidRPr="00CE4663">
        <w:rPr>
          <w:rFonts w:ascii="Traditional Arabic" w:eastAsia="Times New Roman" w:hAnsi="Traditional Arabic" w:cs="Traditional Arabic"/>
          <w:sz w:val="34"/>
          <w:szCs w:val="34"/>
          <w:rtl/>
          <w:lang w:bidi="ar-EG"/>
        </w:rPr>
        <w:t>ُّ</w:t>
      </w:r>
      <w:r w:rsidR="00914286" w:rsidRPr="00CE4663">
        <w:rPr>
          <w:rFonts w:ascii="Traditional Arabic" w:eastAsia="Times New Roman" w:hAnsi="Traditional Arabic" w:cs="Traditional Arabic"/>
          <w:sz w:val="34"/>
          <w:szCs w:val="34"/>
          <w:rtl/>
          <w:lang w:bidi="ar-EG"/>
        </w:rPr>
        <w:t>نه وصدق لهجته</w:t>
      </w:r>
      <w:r w:rsidR="00FD51E2" w:rsidRPr="00CE4663">
        <w:rPr>
          <w:rFonts w:ascii="Traditional Arabic" w:eastAsia="Times New Roman" w:hAnsi="Traditional Arabic" w:cs="Traditional Arabic"/>
          <w:sz w:val="34"/>
          <w:szCs w:val="34"/>
          <w:rtl/>
          <w:lang w:bidi="ar-EG"/>
        </w:rPr>
        <w:t xml:space="preserve"> عن</w:t>
      </w:r>
      <w:r w:rsidR="00914286" w:rsidRPr="00CE4663">
        <w:rPr>
          <w:rFonts w:ascii="Traditional Arabic" w:eastAsia="Times New Roman" w:hAnsi="Traditional Arabic" w:cs="Traditional Arabic"/>
          <w:sz w:val="34"/>
          <w:szCs w:val="34"/>
          <w:rtl/>
          <w:lang w:bidi="ar-EG"/>
        </w:rPr>
        <w:t xml:space="preserve"> الكذب </w:t>
      </w:r>
      <w:r w:rsidR="00FD51E2" w:rsidRPr="00CE4663">
        <w:rPr>
          <w:rFonts w:ascii="Traditional Arabic" w:eastAsia="Times New Roman" w:hAnsi="Traditional Arabic" w:cs="Traditional Arabic"/>
          <w:sz w:val="34"/>
          <w:szCs w:val="34"/>
          <w:rtl/>
          <w:lang w:bidi="ar-EG"/>
        </w:rPr>
        <w:t>ويحجزه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7E611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روايته مقبولة </w:t>
      </w:r>
      <w:r w:rsidR="001A2D4B" w:rsidRPr="00CE4663">
        <w:rPr>
          <w:rFonts w:ascii="Traditional Arabic" w:eastAsia="Times New Roman" w:hAnsi="Traditional Arabic" w:cs="Traditional Arabic"/>
          <w:sz w:val="34"/>
          <w:szCs w:val="34"/>
          <w:rtl/>
          <w:lang w:bidi="ar-EG"/>
        </w:rPr>
        <w:t>مطلقاً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سواء</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A2D4B"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كان غاليا</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FD51E2" w:rsidRPr="00CE4663">
        <w:rPr>
          <w:rFonts w:ascii="Traditional Arabic" w:eastAsia="Times New Roman" w:hAnsi="Traditional Arabic" w:cs="Traditional Arabic"/>
          <w:sz w:val="34"/>
          <w:szCs w:val="34"/>
          <w:rtl/>
          <w:lang w:bidi="ar-EG"/>
        </w:rPr>
        <w:t>أو</w:t>
      </w:r>
      <w:r w:rsidRPr="00CE4663">
        <w:rPr>
          <w:rFonts w:ascii="Traditional Arabic" w:eastAsia="Times New Roman" w:hAnsi="Traditional Arabic" w:cs="Traditional Arabic"/>
          <w:sz w:val="34"/>
          <w:szCs w:val="34"/>
          <w:rtl/>
          <w:lang w:bidi="ar-EG"/>
        </w:rPr>
        <w:t xml:space="preserve"> غير غال، داعية إلى بدعته </w:t>
      </w:r>
      <w:r w:rsidR="00FD51E2" w:rsidRPr="00CE4663">
        <w:rPr>
          <w:rFonts w:ascii="Traditional Arabic" w:eastAsia="Times New Roman" w:hAnsi="Traditional Arabic" w:cs="Traditional Arabic"/>
          <w:sz w:val="34"/>
          <w:szCs w:val="34"/>
          <w:rtl/>
          <w:lang w:bidi="ar-EG"/>
        </w:rPr>
        <w:t>أو</w:t>
      </w:r>
      <w:r w:rsidRPr="00CE4663">
        <w:rPr>
          <w:rFonts w:ascii="Traditional Arabic" w:eastAsia="Times New Roman" w:hAnsi="Traditional Arabic" w:cs="Traditional Arabic"/>
          <w:sz w:val="34"/>
          <w:szCs w:val="34"/>
          <w:rtl/>
          <w:lang w:bidi="ar-EG"/>
        </w:rPr>
        <w:t xml:space="preserve"> غير داعية، </w:t>
      </w:r>
      <w:r w:rsidR="00FD51E2" w:rsidRPr="00CE4663">
        <w:rPr>
          <w:rFonts w:ascii="Traditional Arabic" w:eastAsia="Times New Roman" w:hAnsi="Traditional Arabic" w:cs="Traditional Arabic"/>
          <w:sz w:val="34"/>
          <w:szCs w:val="34"/>
          <w:rtl/>
          <w:lang w:bidi="ar-EG"/>
        </w:rPr>
        <w:t xml:space="preserve">وسواءٌ في ذلك </w:t>
      </w:r>
      <w:r w:rsidRPr="00CE4663">
        <w:rPr>
          <w:rFonts w:ascii="Traditional Arabic" w:eastAsia="Times New Roman" w:hAnsi="Traditional Arabic" w:cs="Traditional Arabic"/>
          <w:sz w:val="34"/>
          <w:szCs w:val="34"/>
          <w:rtl/>
          <w:lang w:bidi="ar-EG"/>
        </w:rPr>
        <w:t>أي</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دت روايت</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بدعت</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أم لم تؤيدها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لأن</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الراوي إما أن يكون ثقة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غير ثقة، فإن كان غير ثقة ر</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دت روايته مطلقا</w:t>
      </w:r>
      <w:r w:rsidR="001A2D4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ثقة قبلت روايته مطلقا</w:t>
      </w:r>
      <w:r w:rsidR="0091428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إل</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 يتبي</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خطؤه فيها.</w:t>
      </w:r>
    </w:p>
    <w:p w14:paraId="323DE78B" w14:textId="77777777" w:rsidR="00E457B9" w:rsidRPr="00CE4663" w:rsidRDefault="002F44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أما أن يكون الراوي ثقة في </w:t>
      </w:r>
      <w:r w:rsidR="001A2D4B" w:rsidRPr="00CE4663">
        <w:rPr>
          <w:rFonts w:ascii="Traditional Arabic" w:eastAsia="Times New Roman" w:hAnsi="Traditional Arabic" w:cs="Traditional Arabic"/>
          <w:sz w:val="34"/>
          <w:szCs w:val="34"/>
          <w:rtl/>
          <w:lang w:bidi="ar-EG"/>
        </w:rPr>
        <w:t>باب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رواية، </w:t>
      </w:r>
      <w:r w:rsidR="001A2D4B"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غير ثقة في </w:t>
      </w:r>
      <w:r w:rsidR="001A2D4B" w:rsidRPr="00CE4663">
        <w:rPr>
          <w:rFonts w:ascii="Traditional Arabic" w:eastAsia="Times New Roman" w:hAnsi="Traditional Arabic" w:cs="Traditional Arabic"/>
          <w:sz w:val="34"/>
          <w:szCs w:val="34"/>
          <w:rtl/>
          <w:lang w:bidi="ar-EG"/>
        </w:rPr>
        <w:t>باب</w:t>
      </w:r>
      <w:r w:rsidRPr="00CE4663">
        <w:rPr>
          <w:rFonts w:ascii="Traditional Arabic" w:eastAsia="Times New Roman" w:hAnsi="Traditional Arabic" w:cs="Traditional Arabic"/>
          <w:sz w:val="34"/>
          <w:szCs w:val="34"/>
          <w:rtl/>
          <w:lang w:bidi="ar-EG"/>
        </w:rPr>
        <w:t>، أو في رواية أخرى، فهذا لا يستقيم على أصول منهج المحد</w:t>
      </w:r>
      <w:r w:rsidR="001A2D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 ولا يستقيم في حكم العقل كذلك</w:t>
      </w:r>
      <w:r w:rsidR="00CE4663">
        <w:rPr>
          <w:rFonts w:ascii="Traditional Arabic" w:eastAsia="Times New Roman" w:hAnsi="Traditional Arabic" w:cs="Traditional Arabic"/>
          <w:sz w:val="34"/>
          <w:szCs w:val="34"/>
          <w:rtl/>
          <w:lang w:bidi="ar-EG"/>
        </w:rPr>
        <w:t>،</w:t>
      </w:r>
      <w:r w:rsidR="001A2D4B"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w:t>
      </w:r>
    </w:p>
    <w:p w14:paraId="0BE87F0A"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 الثانية:</w:t>
      </w:r>
      <w:r w:rsidRPr="00CE4663">
        <w:rPr>
          <w:rFonts w:ascii="Traditional Arabic" w:hAnsi="Traditional Arabic" w:cs="Traditional Arabic"/>
          <w:sz w:val="34"/>
          <w:szCs w:val="34"/>
          <w:rtl/>
        </w:rPr>
        <w:t xml:space="preserve"> </w:t>
      </w:r>
    </w:p>
    <w:p w14:paraId="715E574E"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الراوي ممن يحمل بدعة الإرجاء أو القد</w:t>
      </w:r>
      <w:r w:rsidR="00FD51E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 ونحوهما، فإنه لم يعتقد ذلك </w:t>
      </w:r>
      <w:r w:rsidR="00205422" w:rsidRPr="00CE4663">
        <w:rPr>
          <w:rFonts w:ascii="Traditional Arabic" w:eastAsia="Times New Roman" w:hAnsi="Traditional Arabic" w:cs="Traditional Arabic"/>
          <w:sz w:val="34"/>
          <w:szCs w:val="34"/>
          <w:rtl/>
          <w:lang w:bidi="ar-EG"/>
        </w:rPr>
        <w:t>ويدع</w:t>
      </w:r>
      <w:r w:rsidRPr="00CE4663">
        <w:rPr>
          <w:rFonts w:ascii="Traditional Arabic" w:eastAsia="Times New Roman" w:hAnsi="Traditional Arabic" w:cs="Traditional Arabic"/>
          <w:sz w:val="34"/>
          <w:szCs w:val="34"/>
          <w:rtl/>
          <w:lang w:bidi="ar-EG"/>
        </w:rPr>
        <w:t xml:space="preserve"> إليه إلّا لاعتقاده أنه دين الله تعالى الذي قامت عليه الأدلة، فلم يبقْ</w:t>
      </w:r>
      <w:r w:rsidR="004B7C8F" w:rsidRPr="00CE4663">
        <w:rPr>
          <w:rFonts w:ascii="Traditional Arabic" w:eastAsia="Times New Roman" w:hAnsi="Traditional Arabic" w:cs="Traditional Arabic"/>
          <w:sz w:val="34"/>
          <w:szCs w:val="34"/>
          <w:rtl/>
          <w:lang w:bidi="ar-EG"/>
        </w:rPr>
        <w:t xml:space="preserve"> عندنا </w:t>
      </w:r>
      <w:r w:rsidRPr="00CE4663">
        <w:rPr>
          <w:rFonts w:ascii="Traditional Arabic" w:eastAsia="Times New Roman" w:hAnsi="Traditional Arabic" w:cs="Traditional Arabic"/>
          <w:sz w:val="34"/>
          <w:szCs w:val="34"/>
          <w:rtl/>
          <w:lang w:bidi="ar-EG"/>
        </w:rPr>
        <w:t xml:space="preserve">إلَّا </w:t>
      </w:r>
      <w:r w:rsidR="004B7C8F" w:rsidRPr="00CE4663">
        <w:rPr>
          <w:rFonts w:ascii="Traditional Arabic" w:eastAsia="Times New Roman" w:hAnsi="Traditional Arabic" w:cs="Traditional Arabic"/>
          <w:sz w:val="34"/>
          <w:szCs w:val="34"/>
          <w:rtl/>
          <w:lang w:bidi="ar-EG"/>
        </w:rPr>
        <w:t xml:space="preserve">القدح </w:t>
      </w:r>
      <w:r w:rsidRPr="00CE4663">
        <w:rPr>
          <w:rFonts w:ascii="Traditional Arabic" w:eastAsia="Times New Roman" w:hAnsi="Traditional Arabic" w:cs="Traditional Arabic"/>
          <w:sz w:val="34"/>
          <w:szCs w:val="34"/>
          <w:rtl/>
          <w:lang w:bidi="ar-EG"/>
        </w:rPr>
        <w:t>بالكذب أو سوء الحفظ أو الوضع وما في معنى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مع أنَّ </w:t>
      </w:r>
      <w:r w:rsidR="00205422" w:rsidRPr="00CE4663">
        <w:rPr>
          <w:rFonts w:ascii="Traditional Arabic" w:eastAsia="Times New Roman" w:hAnsi="Traditional Arabic" w:cs="Traditional Arabic"/>
          <w:sz w:val="34"/>
          <w:szCs w:val="34"/>
          <w:rtl/>
          <w:lang w:bidi="ar-EG"/>
        </w:rPr>
        <w:t xml:space="preserve">ذم </w:t>
      </w:r>
      <w:r w:rsidRPr="00CE4663">
        <w:rPr>
          <w:rFonts w:ascii="Traditional Arabic" w:eastAsia="Times New Roman" w:hAnsi="Traditional Arabic" w:cs="Traditional Arabic"/>
          <w:sz w:val="34"/>
          <w:szCs w:val="34"/>
          <w:rtl/>
          <w:lang w:bidi="ar-EG"/>
        </w:rPr>
        <w:t>الكذب وازع طبيعي في الجبلة، وإذا كان يتنزَّه عنه أشر خلق الله عزوجل، كالتسعة الرهط الذين يفسدون في الأرض ولا يصلحون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كما أخبر تعالى عن خبرهم </w:t>
      </w:r>
      <w:r w:rsidR="002C7363" w:rsidRPr="002C7363">
        <w:rPr>
          <w:rFonts w:ascii="Traditional Arabic" w:eastAsia="Times New Roman" w:hAnsi="Traditional Arabic" w:cs="Traditional Arabic" w:hint="cs"/>
          <w:color w:val="000000" w:themeColor="text1"/>
          <w:sz w:val="34"/>
          <w:szCs w:val="34"/>
          <w:rtl/>
          <w:lang w:bidi="ar-EG"/>
        </w:rPr>
        <w:t>﴿</w:t>
      </w:r>
      <w:r w:rsidR="00A93501" w:rsidRPr="002C7363">
        <w:rPr>
          <w:rFonts w:ascii="Traditional Arabic" w:eastAsia="Times New Roman" w:hAnsi="Traditional Arabic" w:cs="Traditional Arabic"/>
          <w:color w:val="008000"/>
          <w:sz w:val="34"/>
          <w:szCs w:val="34"/>
          <w:rtl/>
          <w:lang w:bidi="ar-EG"/>
        </w:rPr>
        <w:t xml:space="preserve">لَنُبَيِّتَنَّهُۥ </w:t>
      </w:r>
      <w:r w:rsidRPr="002C7363">
        <w:rPr>
          <w:rFonts w:ascii="Traditional Arabic" w:eastAsia="Times New Roman" w:hAnsi="Traditional Arabic" w:cs="Traditional Arabic"/>
          <w:color w:val="008000"/>
          <w:sz w:val="34"/>
          <w:szCs w:val="34"/>
          <w:rtl/>
          <w:lang w:bidi="ar-EG"/>
        </w:rPr>
        <w:t>وَأَهْلَهُ ثُمَّ لَنَقُولَنَّ لِوَلِيْهِ مَا شَهِدْنَا مَهْلِكَ أَهْلِهِ، وَإِنَّا لَصَادِقُونَ</w:t>
      </w:r>
      <w:r w:rsidR="002C7363" w:rsidRPr="002C7363">
        <w:rPr>
          <w:rFonts w:ascii="Traditional Arabic" w:eastAsia="Times New Roman" w:hAnsi="Traditional Arabic" w:cs="Traditional Arabic" w:hint="cs"/>
          <w:color w:val="000000" w:themeColor="text1"/>
          <w:sz w:val="34"/>
          <w:szCs w:val="34"/>
          <w:rtl/>
          <w:lang w:bidi="ar-EG"/>
        </w:rPr>
        <w:t>﴾</w:t>
      </w:r>
      <w:r w:rsidR="0030680A">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النمل:49</w:t>
      </w:r>
      <w:r w:rsidR="0030680A">
        <w:rPr>
          <w:rFonts w:ascii="Traditional Arabic" w:eastAsia="Times New Roman" w:hAnsi="Traditional Arabic" w:cs="Traditional Arabic" w:hint="cs"/>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كما قال جار الله:</w:t>
      </w:r>
    </w:p>
    <w:p w14:paraId="4B483FC6"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"في هذا دليل قاطع على أنَّ الكذب قبيح عند الكفرة الذين لا يعرفون الشرع ونواهيه ولا يخطر ببالهم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ألا ترى أنهم قصدوا قتل نبي الله تعالى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يرضوا لأنفسهم أن يكونوا كاذبين حتى سَوَّوْا للصدق في خبرهم حيلة يتصونون بها عن الكذب؟ </w:t>
      </w:r>
    </w:p>
    <w:p w14:paraId="2DC37343" w14:textId="77777777" w:rsidR="0030680A" w:rsidRDefault="00E457B9"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وفي خبر أبي سفيان </w:t>
      </w:r>
      <w:r w:rsidR="00994E36" w:rsidRPr="00CE4663">
        <w:rPr>
          <w:rFonts w:ascii="Traditional Arabic" w:eastAsia="Times New Roman" w:hAnsi="Traditional Arabic" w:cs="Traditional Arabic"/>
          <w:sz w:val="34"/>
          <w:szCs w:val="34"/>
          <w:rtl/>
          <w:lang w:bidi="ar-EG"/>
        </w:rPr>
        <w:t xml:space="preserve">رضي الله عنه </w:t>
      </w:r>
      <w:r w:rsidRPr="00CE4663">
        <w:rPr>
          <w:rFonts w:ascii="Traditional Arabic" w:eastAsia="Times New Roman" w:hAnsi="Traditional Arabic" w:cs="Traditional Arabic"/>
          <w:sz w:val="34"/>
          <w:szCs w:val="34"/>
          <w:rtl/>
          <w:lang w:bidi="ar-EG"/>
        </w:rPr>
        <w:t>مع هرقل الذي ساقه البخاري في أول صحيحه أنه ترك الكذب، لئلا يؤثر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معناه، فكيف لا يتنزَّه المسلمون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أعيانهم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وهم رواة كلام النبي صلى الله عليه وسلم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85"/>
      </w:r>
    </w:p>
    <w:p w14:paraId="3E298D22" w14:textId="77777777" w:rsidR="0030680A" w:rsidRDefault="0030680A">
      <w:pPr>
        <w:bidi w:val="0"/>
        <w:rPr>
          <w:rFonts w:ascii="Traditional Arabic" w:eastAsia="Times New Roman" w:hAnsi="Traditional Arabic" w:cs="Traditional Arabic"/>
          <w:sz w:val="34"/>
          <w:szCs w:val="34"/>
          <w:lang w:bidi="ar-EG"/>
        </w:rPr>
      </w:pPr>
      <w:r>
        <w:rPr>
          <w:rFonts w:ascii="Traditional Arabic" w:eastAsia="Times New Roman" w:hAnsi="Traditional Arabic" w:cs="Traditional Arabic"/>
          <w:sz w:val="34"/>
          <w:szCs w:val="34"/>
          <w:lang w:bidi="ar-EG"/>
        </w:rPr>
        <w:br w:type="page"/>
      </w:r>
    </w:p>
    <w:p w14:paraId="5B18293E"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وتأمل كيف تكون النفرة من الكذب:</w:t>
      </w:r>
    </w:p>
    <w:p w14:paraId="48F30BD6"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دخل سليمان بن يسار على هشام بن عبد الملك، فقال: يا سليمان، من الذي تولَّى كبَره منهم؟</w:t>
      </w:r>
    </w:p>
    <w:p w14:paraId="2F19E231" w14:textId="77777777" w:rsidR="00E457B9" w:rsidRPr="00CE4663" w:rsidRDefault="00E457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عبد الله بن أبي ابن </w:t>
      </w:r>
      <w:proofErr w:type="gramStart"/>
      <w:r w:rsidRPr="00CE4663">
        <w:rPr>
          <w:rFonts w:ascii="Traditional Arabic" w:eastAsia="Times New Roman" w:hAnsi="Traditional Arabic" w:cs="Traditional Arabic"/>
          <w:sz w:val="34"/>
          <w:szCs w:val="34"/>
          <w:rtl/>
          <w:lang w:bidi="ar-EG"/>
        </w:rPr>
        <w:t>سلول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قال</w:t>
      </w:r>
      <w:proofErr w:type="gramEnd"/>
      <w:r w:rsidRPr="00CE4663">
        <w:rPr>
          <w:rFonts w:ascii="Traditional Arabic" w:eastAsia="Times New Roman" w:hAnsi="Traditional Arabic" w:cs="Traditional Arabic"/>
          <w:sz w:val="34"/>
          <w:szCs w:val="34"/>
          <w:rtl/>
          <w:lang w:bidi="ar-EG"/>
        </w:rPr>
        <w:t>: كذبتَ، هو عليّ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فدخل ابن شهاب، فسأله هشام، فقال: هو عبد الله بن أبي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كذبتَ، هو علّي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‌أنا ‌أكذب ‌لا أبا لك! فوالله لو نادى منادٍ من السماء:" إنَّ الله أحل الكذب، ما كذبتُ ". </w:t>
      </w:r>
      <w:r w:rsidRPr="00CE4663">
        <w:rPr>
          <w:rStyle w:val="a6"/>
          <w:rFonts w:ascii="Traditional Arabic" w:eastAsia="Times New Roman" w:hAnsi="Traditional Arabic" w:cs="Traditional Arabic"/>
          <w:sz w:val="34"/>
          <w:szCs w:val="34"/>
          <w:rtl/>
          <w:lang w:bidi="ar-EG"/>
        </w:rPr>
        <w:footnoteReference w:id="286"/>
      </w:r>
    </w:p>
    <w:p w14:paraId="0F07364A" w14:textId="77777777" w:rsidR="0030680A" w:rsidRDefault="000E5D6B" w:rsidP="0030680A">
      <w:pPr>
        <w:pStyle w:val="2"/>
        <w:rPr>
          <w:rFonts w:eastAsia="Times New Roman"/>
          <w:rtl/>
          <w:lang w:bidi="ar-EG"/>
        </w:rPr>
      </w:pPr>
      <w:bookmarkStart w:id="21" w:name="_Toc228797256"/>
      <w:r w:rsidRPr="00CE4663">
        <w:rPr>
          <w:rFonts w:eastAsia="Times New Roman"/>
          <w:rtl/>
          <w:lang w:bidi="ar-EG"/>
        </w:rPr>
        <w:t>* تطبيقات على قاعدة الباب</w:t>
      </w:r>
      <w:r w:rsidR="00CE4663">
        <w:rPr>
          <w:rFonts w:eastAsia="Times New Roman"/>
          <w:rtl/>
          <w:lang w:bidi="ar-EG"/>
        </w:rPr>
        <w:t>:</w:t>
      </w:r>
      <w:bookmarkEnd w:id="21"/>
      <w:r w:rsidR="00CE4663">
        <w:rPr>
          <w:rFonts w:eastAsia="Times New Roman"/>
          <w:rtl/>
          <w:lang w:bidi="ar-EG"/>
        </w:rPr>
        <w:t xml:space="preserve"> </w:t>
      </w:r>
    </w:p>
    <w:p w14:paraId="22BA691C" w14:textId="77777777" w:rsidR="0030680A" w:rsidRDefault="00A066FA"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t xml:space="preserve">1-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00A50564" w:rsidRPr="00CE4663">
        <w:rPr>
          <w:rFonts w:ascii="Traditional Arabic" w:eastAsia="Times New Roman" w:hAnsi="Traditional Arabic" w:cs="Traditional Arabic"/>
          <w:sz w:val="34"/>
          <w:szCs w:val="34"/>
          <w:rtl/>
          <w:lang w:bidi="ar-EG"/>
        </w:rPr>
        <w:t>عدي</w:t>
      </w:r>
      <w:proofErr w:type="gramEnd"/>
      <w:r w:rsidR="004F7D81" w:rsidRPr="00CE4663">
        <w:rPr>
          <w:rFonts w:ascii="Traditional Arabic" w:eastAsia="Times New Roman" w:hAnsi="Traditional Arabic" w:cs="Traditional Arabic"/>
          <w:sz w:val="34"/>
          <w:szCs w:val="34"/>
          <w:rtl/>
          <w:lang w:bidi="ar-EG"/>
        </w:rPr>
        <w:t xml:space="preserve"> ‌بن ‌ثابت الأنصاري الكوفي</w:t>
      </w:r>
      <w:r w:rsidR="00CE4663">
        <w:rPr>
          <w:rFonts w:ascii="Traditional Arabic" w:eastAsia="Times New Roman" w:hAnsi="Traditional Arabic" w:cs="Traditional Arabic"/>
          <w:sz w:val="34"/>
          <w:szCs w:val="34"/>
          <w:rtl/>
          <w:lang w:bidi="ar-EG"/>
        </w:rPr>
        <w:t>،</w:t>
      </w:r>
      <w:r w:rsidR="00B55A5B" w:rsidRPr="00CE4663">
        <w:rPr>
          <w:rFonts w:ascii="Traditional Arabic" w:eastAsia="Times New Roman" w:hAnsi="Traditional Arabic" w:cs="Traditional Arabic"/>
          <w:sz w:val="34"/>
          <w:szCs w:val="34"/>
          <w:rtl/>
          <w:lang w:bidi="ar-EG"/>
        </w:rPr>
        <w:t xml:space="preserve"> تابعي ثقة صادق اللهجة، لكن </w:t>
      </w:r>
      <w:r w:rsidR="007D7B8A" w:rsidRPr="00CE4663">
        <w:rPr>
          <w:rFonts w:ascii="Traditional Arabic" w:eastAsia="Times New Roman" w:hAnsi="Traditional Arabic" w:cs="Traditional Arabic"/>
          <w:sz w:val="34"/>
          <w:szCs w:val="34"/>
          <w:rtl/>
          <w:lang w:bidi="ar-EG"/>
        </w:rPr>
        <w:t>من قُص</w:t>
      </w:r>
      <w:r w:rsidR="00656A08" w:rsidRPr="00CE4663">
        <w:rPr>
          <w:rFonts w:ascii="Traditional Arabic" w:eastAsia="Times New Roman" w:hAnsi="Traditional Arabic" w:cs="Traditional Arabic"/>
          <w:sz w:val="34"/>
          <w:szCs w:val="34"/>
          <w:rtl/>
          <w:lang w:bidi="ar-EG"/>
        </w:rPr>
        <w:t>َّاص الشيعة</w:t>
      </w:r>
      <w:r w:rsidR="00CE4663">
        <w:rPr>
          <w:rFonts w:ascii="Traditional Arabic" w:eastAsia="Times New Roman" w:hAnsi="Traditional Arabic" w:cs="Traditional Arabic"/>
          <w:sz w:val="34"/>
          <w:szCs w:val="34"/>
          <w:rtl/>
          <w:lang w:bidi="ar-EG"/>
        </w:rPr>
        <w:t>،</w:t>
      </w:r>
      <w:r w:rsidR="00656A08" w:rsidRPr="00CE4663">
        <w:rPr>
          <w:rFonts w:ascii="Traditional Arabic" w:eastAsia="Times New Roman" w:hAnsi="Traditional Arabic" w:cs="Traditional Arabic"/>
          <w:sz w:val="34"/>
          <w:szCs w:val="34"/>
          <w:rtl/>
          <w:lang w:bidi="ar-EG"/>
        </w:rPr>
        <w:t xml:space="preserve"> و</w:t>
      </w:r>
      <w:r w:rsidR="00A50564" w:rsidRPr="00CE4663">
        <w:rPr>
          <w:rFonts w:ascii="Traditional Arabic" w:eastAsia="Times New Roman" w:hAnsi="Traditional Arabic" w:cs="Traditional Arabic"/>
          <w:sz w:val="34"/>
          <w:szCs w:val="34"/>
          <w:rtl/>
          <w:lang w:bidi="ar-EG"/>
        </w:rPr>
        <w:t>قد تكلَّم علماء الجرح والتعديل في تشي</w:t>
      </w:r>
      <w:r w:rsidR="000A333E" w:rsidRPr="00CE4663">
        <w:rPr>
          <w:rFonts w:ascii="Traditional Arabic" w:eastAsia="Times New Roman" w:hAnsi="Traditional Arabic" w:cs="Traditional Arabic"/>
          <w:sz w:val="34"/>
          <w:szCs w:val="34"/>
          <w:rtl/>
          <w:lang w:bidi="ar-EG"/>
        </w:rPr>
        <w:t>ّ</w:t>
      </w:r>
      <w:r w:rsidR="00A50564" w:rsidRPr="00CE4663">
        <w:rPr>
          <w:rFonts w:ascii="Traditional Arabic" w:eastAsia="Times New Roman" w:hAnsi="Traditional Arabic" w:cs="Traditional Arabic"/>
          <w:sz w:val="34"/>
          <w:szCs w:val="34"/>
          <w:rtl/>
          <w:lang w:bidi="ar-EG"/>
        </w:rPr>
        <w:t>عه</w:t>
      </w:r>
      <w:r w:rsidR="00CE4663">
        <w:rPr>
          <w:rFonts w:ascii="Traditional Arabic" w:eastAsia="Times New Roman" w:hAnsi="Traditional Arabic" w:cs="Traditional Arabic"/>
          <w:sz w:val="34"/>
          <w:szCs w:val="34"/>
          <w:rtl/>
          <w:lang w:bidi="ar-EG"/>
        </w:rPr>
        <w:t>،</w:t>
      </w:r>
      <w:r w:rsidR="00A50564" w:rsidRPr="00CE4663">
        <w:rPr>
          <w:rFonts w:ascii="Traditional Arabic" w:eastAsia="Times New Roman" w:hAnsi="Traditional Arabic" w:cs="Traditional Arabic"/>
          <w:sz w:val="34"/>
          <w:szCs w:val="34"/>
          <w:rtl/>
          <w:lang w:bidi="ar-EG"/>
        </w:rPr>
        <w:t xml:space="preserve"> ونذكر من ذلك</w:t>
      </w:r>
      <w:r w:rsidR="00CE4663">
        <w:rPr>
          <w:rFonts w:ascii="Traditional Arabic" w:eastAsia="Times New Roman" w:hAnsi="Traditional Arabic" w:cs="Traditional Arabic"/>
          <w:sz w:val="34"/>
          <w:szCs w:val="34"/>
          <w:rtl/>
          <w:lang w:bidi="ar-EG"/>
        </w:rPr>
        <w:t xml:space="preserve">: </w:t>
      </w:r>
      <w:r w:rsidR="00A75BAB" w:rsidRPr="00CE4663">
        <w:rPr>
          <w:rFonts w:ascii="Traditional Arabic" w:eastAsia="Times New Roman" w:hAnsi="Traditional Arabic" w:cs="Traditional Arabic"/>
          <w:sz w:val="34"/>
          <w:szCs w:val="34"/>
          <w:rtl/>
          <w:lang w:bidi="ar-EG"/>
        </w:rPr>
        <w:t xml:space="preserve">قال أبو حاتم </w:t>
      </w:r>
      <w:r w:rsidR="002C2D5C" w:rsidRPr="00CE4663">
        <w:rPr>
          <w:rFonts w:ascii="Traditional Arabic" w:eastAsia="Times New Roman" w:hAnsi="Traditional Arabic" w:cs="Traditional Arabic"/>
          <w:sz w:val="34"/>
          <w:szCs w:val="34"/>
          <w:rtl/>
          <w:lang w:bidi="ar-EG"/>
        </w:rPr>
        <w:t>الرازي</w:t>
      </w:r>
      <w:r w:rsidR="00A75BAB" w:rsidRPr="00CE4663">
        <w:rPr>
          <w:rFonts w:ascii="Traditional Arabic" w:eastAsia="Times New Roman" w:hAnsi="Traditional Arabic" w:cs="Traditional Arabic"/>
          <w:sz w:val="34"/>
          <w:szCs w:val="34"/>
          <w:rtl/>
          <w:lang w:bidi="ar-EG"/>
        </w:rPr>
        <w:t>: صدوق، وكان إمام مسجد الشيعة</w:t>
      </w:r>
      <w:r w:rsid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 xml:space="preserve"> </w:t>
      </w:r>
      <w:r w:rsidR="00A75BAB" w:rsidRPr="00CE4663">
        <w:rPr>
          <w:rFonts w:ascii="Traditional Arabic" w:eastAsia="Times New Roman" w:hAnsi="Traditional Arabic" w:cs="Traditional Arabic"/>
          <w:sz w:val="34"/>
          <w:szCs w:val="34"/>
          <w:rtl/>
          <w:lang w:bidi="ar-EG"/>
        </w:rPr>
        <w:t>وقاصهم</w:t>
      </w:r>
      <w:r w:rsidR="002C2D5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645F21CC" w14:textId="77777777" w:rsidR="0030680A" w:rsidRDefault="00A5056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أحمد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066FA"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ل</w:t>
      </w:r>
      <w:r w:rsidR="00A066F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أنه كان يتشي</w:t>
      </w:r>
      <w:r w:rsidR="000A333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w:t>
      </w:r>
      <w:r w:rsidR="00CE4663">
        <w:rPr>
          <w:rFonts w:ascii="Traditional Arabic" w:eastAsia="Times New Roman" w:hAnsi="Traditional Arabic" w:cs="Traditional Arabic"/>
          <w:sz w:val="34"/>
          <w:szCs w:val="34"/>
          <w:rtl/>
          <w:lang w:bidi="ar-EG"/>
        </w:rPr>
        <w:t xml:space="preserve">. </w:t>
      </w:r>
      <w:r w:rsidR="002C2D5C" w:rsidRPr="00CE4663">
        <w:rPr>
          <w:rFonts w:ascii="Traditional Arabic" w:eastAsia="Times New Roman" w:hAnsi="Traditional Arabic" w:cs="Traditional Arabic"/>
          <w:sz w:val="34"/>
          <w:szCs w:val="34"/>
          <w:rtl/>
          <w:lang w:bidi="ar-EG"/>
        </w:rPr>
        <w:t xml:space="preserve">قَال يحيى </w:t>
      </w:r>
      <w:r w:rsidR="004F7D81" w:rsidRPr="00CE4663">
        <w:rPr>
          <w:rFonts w:ascii="Traditional Arabic" w:eastAsia="Times New Roman" w:hAnsi="Traditional Arabic" w:cs="Traditional Arabic"/>
          <w:sz w:val="34"/>
          <w:szCs w:val="34"/>
          <w:rtl/>
          <w:lang w:bidi="ar-EG"/>
        </w:rPr>
        <w:t>ب</w:t>
      </w:r>
      <w:r w:rsidR="002C2D5C" w:rsidRPr="00CE4663">
        <w:rPr>
          <w:rFonts w:ascii="Traditional Arabic" w:eastAsia="Times New Roman" w:hAnsi="Traditional Arabic" w:cs="Traditional Arabic"/>
          <w:sz w:val="34"/>
          <w:szCs w:val="34"/>
          <w:rtl/>
          <w:lang w:bidi="ar-EG"/>
        </w:rPr>
        <w:t xml:space="preserve">ن مَعِين: </w:t>
      </w:r>
      <w:r w:rsidR="004F7D81" w:rsidRPr="00CE4663">
        <w:rPr>
          <w:rFonts w:ascii="Traditional Arabic" w:eastAsia="Times New Roman" w:hAnsi="Traditional Arabic" w:cs="Traditional Arabic"/>
          <w:sz w:val="34"/>
          <w:szCs w:val="34"/>
          <w:rtl/>
          <w:lang w:bidi="ar-EG"/>
        </w:rPr>
        <w:t>ك</w:t>
      </w:r>
      <w:r w:rsidR="002C2D5C" w:rsidRPr="00CE4663">
        <w:rPr>
          <w:rFonts w:ascii="Traditional Arabic" w:eastAsia="Times New Roman" w:hAnsi="Traditional Arabic" w:cs="Traditional Arabic"/>
          <w:sz w:val="34"/>
          <w:szCs w:val="34"/>
          <w:rtl/>
          <w:lang w:bidi="ar-EG"/>
        </w:rPr>
        <w:t>انَ يفرط في التشي</w:t>
      </w:r>
      <w:r w:rsidR="00A74E9D" w:rsidRP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ع</w:t>
      </w:r>
      <w:r w:rsidR="00CE4663">
        <w:rPr>
          <w:rFonts w:ascii="Traditional Arabic" w:eastAsia="Times New Roman" w:hAnsi="Traditional Arabic" w:cs="Traditional Arabic"/>
          <w:sz w:val="34"/>
          <w:szCs w:val="34"/>
          <w:rtl/>
          <w:lang w:bidi="ar-EG"/>
        </w:rPr>
        <w:t xml:space="preserve">. </w:t>
      </w:r>
      <w:r w:rsidR="002C2D5C" w:rsidRPr="00CE4663">
        <w:rPr>
          <w:rFonts w:ascii="Traditional Arabic" w:eastAsia="Times New Roman" w:hAnsi="Traditional Arabic" w:cs="Traditional Arabic"/>
          <w:sz w:val="34"/>
          <w:szCs w:val="34"/>
          <w:rtl/>
          <w:lang w:bidi="ar-EG"/>
        </w:rPr>
        <w:t>قال الدارقطني: رافضي غال</w:t>
      </w:r>
      <w:r w:rsidR="00A066F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 xml:space="preserve"> وهو ثقة</w:t>
      </w:r>
      <w:r w:rsidR="00CE4663">
        <w:rPr>
          <w:rFonts w:ascii="Traditional Arabic" w:hAnsi="Traditional Arabic" w:cs="Traditional Arabic"/>
          <w:sz w:val="34"/>
          <w:szCs w:val="34"/>
          <w:rtl/>
        </w:rPr>
        <w:t>.</w:t>
      </w:r>
    </w:p>
    <w:p w14:paraId="30A08C04" w14:textId="77777777" w:rsidR="0030680A"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2C2D5C" w:rsidRPr="00CE4663">
        <w:rPr>
          <w:rFonts w:ascii="Traditional Arabic" w:eastAsia="Times New Roman" w:hAnsi="Traditional Arabic" w:cs="Traditional Arabic"/>
          <w:sz w:val="34"/>
          <w:szCs w:val="34"/>
          <w:rtl/>
          <w:lang w:bidi="ar-EG"/>
        </w:rPr>
        <w:t>قال المسعودي: ما أدركنا أحدا</w:t>
      </w:r>
      <w:r w:rsidR="004F7D81" w:rsidRP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 xml:space="preserve"> أقول</w:t>
      </w:r>
      <w:r w:rsidR="004F7D81" w:rsidRP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 xml:space="preserve"> بقول الشيعة من ‌</w:t>
      </w:r>
      <w:r w:rsidR="00A74E9D" w:rsidRPr="00CE4663">
        <w:rPr>
          <w:rFonts w:ascii="Traditional Arabic" w:eastAsia="Times New Roman" w:hAnsi="Traditional Arabic" w:cs="Traditional Arabic"/>
          <w:sz w:val="34"/>
          <w:szCs w:val="34"/>
          <w:rtl/>
          <w:lang w:bidi="ar-EG"/>
        </w:rPr>
        <w:t>عدي</w:t>
      </w:r>
      <w:r w:rsidR="002C2D5C" w:rsidRPr="00CE4663">
        <w:rPr>
          <w:rFonts w:ascii="Traditional Arabic" w:eastAsia="Times New Roman" w:hAnsi="Traditional Arabic" w:cs="Traditional Arabic"/>
          <w:sz w:val="34"/>
          <w:szCs w:val="34"/>
          <w:rtl/>
          <w:lang w:bidi="ar-EG"/>
        </w:rPr>
        <w:t xml:space="preserve"> ‌بن ‌ثابت</w:t>
      </w:r>
      <w:r w:rsidR="004F7D81" w:rsidRPr="00CE4663">
        <w:rPr>
          <w:rFonts w:ascii="Traditional Arabic" w:eastAsia="Times New Roman" w:hAnsi="Traditional Arabic" w:cs="Traditional Arabic"/>
          <w:sz w:val="34"/>
          <w:szCs w:val="34"/>
          <w:rtl/>
          <w:lang w:bidi="ar-EG"/>
        </w:rPr>
        <w:t>.</w:t>
      </w:r>
      <w:r w:rsidR="002C2D5C" w:rsidRPr="00CE4663">
        <w:rPr>
          <w:rFonts w:ascii="Traditional Arabic" w:eastAsia="Times New Roman" w:hAnsi="Traditional Arabic" w:cs="Traditional Arabic"/>
          <w:sz w:val="34"/>
          <w:szCs w:val="34"/>
          <w:rtl/>
          <w:lang w:bidi="ar-EG"/>
        </w:rPr>
        <w:t xml:space="preserve"> </w:t>
      </w:r>
      <w:r w:rsidR="002C2D5C" w:rsidRPr="00CE4663">
        <w:rPr>
          <w:rStyle w:val="a6"/>
          <w:rFonts w:ascii="Traditional Arabic" w:eastAsia="Times New Roman" w:hAnsi="Traditional Arabic" w:cs="Traditional Arabic"/>
          <w:sz w:val="34"/>
          <w:szCs w:val="34"/>
          <w:lang w:bidi="ar-EG"/>
        </w:rPr>
        <w:footnoteReference w:id="287"/>
      </w:r>
      <w:r>
        <w:rPr>
          <w:rFonts w:ascii="Traditional Arabic" w:eastAsia="Times New Roman" w:hAnsi="Traditional Arabic" w:cs="Traditional Arabic"/>
          <w:sz w:val="34"/>
          <w:szCs w:val="34"/>
          <w:rtl/>
          <w:lang w:bidi="ar-EG"/>
        </w:rPr>
        <w:t xml:space="preserve"> </w:t>
      </w:r>
      <w:r w:rsidR="000A333E" w:rsidRPr="00CE4663">
        <w:rPr>
          <w:rFonts w:ascii="Traditional Arabic" w:eastAsia="Times New Roman" w:hAnsi="Traditional Arabic" w:cs="Traditional Arabic"/>
          <w:sz w:val="34"/>
          <w:szCs w:val="34"/>
          <w:rtl/>
          <w:lang w:bidi="ar-EG"/>
        </w:rPr>
        <w:t xml:space="preserve">ومع هذا فقد روى </w:t>
      </w:r>
      <w:r w:rsidR="006236AB" w:rsidRPr="00CE4663">
        <w:rPr>
          <w:rFonts w:ascii="Traditional Arabic" w:eastAsia="Times New Roman" w:hAnsi="Traditional Arabic" w:cs="Traditional Arabic"/>
          <w:sz w:val="34"/>
          <w:szCs w:val="34"/>
          <w:rtl/>
          <w:lang w:bidi="ar-EG"/>
        </w:rPr>
        <w:t xml:space="preserve">له </w:t>
      </w:r>
      <w:r w:rsidR="00D12C82" w:rsidRPr="00CE4663">
        <w:rPr>
          <w:rFonts w:ascii="Traditional Arabic" w:eastAsia="Times New Roman" w:hAnsi="Traditional Arabic" w:cs="Traditional Arabic"/>
          <w:sz w:val="34"/>
          <w:szCs w:val="34"/>
          <w:rtl/>
          <w:lang w:bidi="ar-EG"/>
        </w:rPr>
        <w:t>الإمام مسلم</w:t>
      </w:r>
      <w:r>
        <w:rPr>
          <w:rFonts w:ascii="Traditional Arabic" w:eastAsia="Times New Roman" w:hAnsi="Traditional Arabic" w:cs="Traditional Arabic"/>
          <w:sz w:val="34"/>
          <w:szCs w:val="34"/>
          <w:rtl/>
          <w:lang w:bidi="ar-EG"/>
        </w:rPr>
        <w:t>،</w:t>
      </w:r>
      <w:r w:rsidR="004B7C8F" w:rsidRPr="00CE4663">
        <w:rPr>
          <w:rFonts w:ascii="Traditional Arabic" w:eastAsia="Times New Roman" w:hAnsi="Traditional Arabic" w:cs="Traditional Arabic"/>
          <w:sz w:val="34"/>
          <w:szCs w:val="34"/>
          <w:rtl/>
          <w:lang w:bidi="ar-EG"/>
        </w:rPr>
        <w:t xml:space="preserve"> وذلك </w:t>
      </w:r>
      <w:r w:rsidR="00862CEE" w:rsidRPr="00CE4663">
        <w:rPr>
          <w:rFonts w:ascii="Traditional Arabic" w:eastAsia="Times New Roman" w:hAnsi="Traditional Arabic" w:cs="Traditional Arabic"/>
          <w:sz w:val="34"/>
          <w:szCs w:val="34"/>
          <w:rtl/>
          <w:lang w:bidi="ar-EG"/>
        </w:rPr>
        <w:t>لم</w:t>
      </w:r>
      <w:r w:rsidR="004B7C8F" w:rsidRPr="00CE4663">
        <w:rPr>
          <w:rFonts w:ascii="Traditional Arabic" w:eastAsia="Times New Roman" w:hAnsi="Traditional Arabic" w:cs="Traditional Arabic"/>
          <w:sz w:val="34"/>
          <w:szCs w:val="34"/>
          <w:rtl/>
          <w:lang w:bidi="ar-EG"/>
        </w:rPr>
        <w:t>َ</w:t>
      </w:r>
      <w:r w:rsidR="00862CEE" w:rsidRPr="00CE4663">
        <w:rPr>
          <w:rFonts w:ascii="Traditional Arabic" w:eastAsia="Times New Roman" w:hAnsi="Traditional Arabic" w:cs="Traditional Arabic"/>
          <w:sz w:val="34"/>
          <w:szCs w:val="34"/>
          <w:rtl/>
          <w:lang w:bidi="ar-EG"/>
        </w:rPr>
        <w:t>ا اجتمع في هذا الرواي من صدق الحديث</w:t>
      </w:r>
      <w:r>
        <w:rPr>
          <w:rFonts w:ascii="Traditional Arabic" w:eastAsia="Times New Roman" w:hAnsi="Traditional Arabic" w:cs="Traditional Arabic"/>
          <w:sz w:val="34"/>
          <w:szCs w:val="34"/>
          <w:rtl/>
          <w:lang w:bidi="ar-EG"/>
        </w:rPr>
        <w:t>،</w:t>
      </w:r>
      <w:r w:rsidR="00862CEE" w:rsidRPr="00CE4663">
        <w:rPr>
          <w:rFonts w:ascii="Traditional Arabic" w:eastAsia="Times New Roman" w:hAnsi="Traditional Arabic" w:cs="Traditional Arabic"/>
          <w:sz w:val="34"/>
          <w:szCs w:val="34"/>
          <w:rtl/>
          <w:lang w:bidi="ar-EG"/>
        </w:rPr>
        <w:t xml:space="preserve"> وضبط مروياته</w:t>
      </w:r>
      <w:r>
        <w:rPr>
          <w:rFonts w:ascii="Traditional Arabic" w:eastAsia="Times New Roman" w:hAnsi="Traditional Arabic" w:cs="Traditional Arabic"/>
          <w:sz w:val="34"/>
          <w:szCs w:val="34"/>
          <w:rtl/>
          <w:lang w:bidi="ar-EG"/>
        </w:rPr>
        <w:t>،</w:t>
      </w:r>
      <w:r w:rsidR="00862CEE" w:rsidRPr="00CE4663">
        <w:rPr>
          <w:rFonts w:ascii="Traditional Arabic" w:eastAsia="Times New Roman" w:hAnsi="Traditional Arabic" w:cs="Traditional Arabic"/>
          <w:sz w:val="34"/>
          <w:szCs w:val="34"/>
          <w:rtl/>
          <w:lang w:bidi="ar-EG"/>
        </w:rPr>
        <w:t xml:space="preserve"> مما جعل أهل </w:t>
      </w:r>
      <w:r w:rsidR="006236AB" w:rsidRPr="00CE4663">
        <w:rPr>
          <w:rFonts w:ascii="Traditional Arabic" w:eastAsia="Times New Roman" w:hAnsi="Traditional Arabic" w:cs="Traditional Arabic"/>
          <w:sz w:val="34"/>
          <w:szCs w:val="34"/>
          <w:rtl/>
          <w:lang w:bidi="ar-EG"/>
        </w:rPr>
        <w:t xml:space="preserve">هذا الشأن </w:t>
      </w:r>
      <w:r w:rsidR="00862CEE" w:rsidRPr="00CE4663">
        <w:rPr>
          <w:rFonts w:ascii="Traditional Arabic" w:eastAsia="Times New Roman" w:hAnsi="Traditional Arabic" w:cs="Traditional Arabic"/>
          <w:sz w:val="34"/>
          <w:szCs w:val="34"/>
          <w:rtl/>
          <w:lang w:bidi="ar-EG"/>
        </w:rPr>
        <w:t>يقرّ</w:t>
      </w:r>
      <w:r w:rsidR="00F80593" w:rsidRPr="00CE4663">
        <w:rPr>
          <w:rFonts w:ascii="Traditional Arabic" w:eastAsia="Times New Roman" w:hAnsi="Traditional Arabic" w:cs="Traditional Arabic"/>
          <w:sz w:val="34"/>
          <w:szCs w:val="34"/>
          <w:rtl/>
          <w:lang w:bidi="ar-EG"/>
        </w:rPr>
        <w:t>ُ</w:t>
      </w:r>
      <w:r w:rsidR="00862CEE" w:rsidRPr="00CE4663">
        <w:rPr>
          <w:rFonts w:ascii="Traditional Arabic" w:eastAsia="Times New Roman" w:hAnsi="Traditional Arabic" w:cs="Traditional Arabic"/>
          <w:sz w:val="34"/>
          <w:szCs w:val="34"/>
          <w:rtl/>
          <w:lang w:bidi="ar-EG"/>
        </w:rPr>
        <w:t>ون بتو</w:t>
      </w:r>
      <w:r w:rsidR="006236AB" w:rsidRPr="00CE4663">
        <w:rPr>
          <w:rFonts w:ascii="Traditional Arabic" w:eastAsia="Times New Roman" w:hAnsi="Traditional Arabic" w:cs="Traditional Arabic"/>
          <w:sz w:val="34"/>
          <w:szCs w:val="34"/>
          <w:rtl/>
          <w:lang w:bidi="ar-EG"/>
        </w:rPr>
        <w:t>ثي</w:t>
      </w:r>
      <w:r w:rsidR="00862CEE" w:rsidRPr="00CE4663">
        <w:rPr>
          <w:rFonts w:ascii="Traditional Arabic" w:eastAsia="Times New Roman" w:hAnsi="Traditional Arabic" w:cs="Traditional Arabic"/>
          <w:sz w:val="34"/>
          <w:szCs w:val="34"/>
          <w:rtl/>
          <w:lang w:bidi="ar-EG"/>
        </w:rPr>
        <w:t>قه</w:t>
      </w:r>
      <w:r>
        <w:rPr>
          <w:rFonts w:ascii="Traditional Arabic" w:eastAsia="Times New Roman" w:hAnsi="Traditional Arabic" w:cs="Traditional Arabic"/>
          <w:sz w:val="34"/>
          <w:szCs w:val="34"/>
          <w:rtl/>
          <w:lang w:bidi="ar-EG"/>
        </w:rPr>
        <w:t>،</w:t>
      </w:r>
      <w:r w:rsidR="006236AB" w:rsidRPr="00CE4663">
        <w:rPr>
          <w:rFonts w:ascii="Traditional Arabic" w:eastAsia="Times New Roman" w:hAnsi="Traditional Arabic" w:cs="Traditional Arabic"/>
          <w:sz w:val="34"/>
          <w:szCs w:val="34"/>
          <w:rtl/>
          <w:lang w:bidi="ar-EG"/>
        </w:rPr>
        <w:t xml:space="preserve"> على ما فيه من تشيّع</w:t>
      </w:r>
      <w:r>
        <w:rPr>
          <w:rFonts w:ascii="Traditional Arabic" w:eastAsia="Times New Roman" w:hAnsi="Traditional Arabic" w:cs="Traditional Arabic"/>
          <w:sz w:val="34"/>
          <w:szCs w:val="34"/>
          <w:rtl/>
          <w:lang w:bidi="ar-EG"/>
        </w:rPr>
        <w:t>،</w:t>
      </w:r>
      <w:r w:rsidR="004B7C8F" w:rsidRPr="00CE4663">
        <w:rPr>
          <w:rFonts w:ascii="Traditional Arabic" w:eastAsia="Times New Roman" w:hAnsi="Traditional Arabic" w:cs="Traditional Arabic"/>
          <w:sz w:val="34"/>
          <w:szCs w:val="34"/>
          <w:rtl/>
          <w:lang w:bidi="ar-EG"/>
        </w:rPr>
        <w:t xml:space="preserve"> حيث </w:t>
      </w:r>
      <w:r w:rsidR="00862CEE" w:rsidRPr="00CE4663">
        <w:rPr>
          <w:rFonts w:ascii="Traditional Arabic" w:eastAsia="Times New Roman" w:hAnsi="Traditional Arabic" w:cs="Traditional Arabic"/>
          <w:sz w:val="34"/>
          <w:szCs w:val="34"/>
          <w:rtl/>
          <w:lang w:bidi="ar-EG"/>
        </w:rPr>
        <w:t xml:space="preserve">أخرج مسلم </w:t>
      </w:r>
      <w:r w:rsidR="006236AB" w:rsidRPr="00CE4663">
        <w:rPr>
          <w:rFonts w:ascii="Traditional Arabic" w:eastAsia="Times New Roman" w:hAnsi="Traditional Arabic" w:cs="Traditional Arabic"/>
          <w:sz w:val="34"/>
          <w:szCs w:val="34"/>
          <w:rtl/>
          <w:lang w:bidi="ar-EG"/>
        </w:rPr>
        <w:t xml:space="preserve">في صحيحه </w:t>
      </w:r>
      <w:r w:rsidR="00D12C82" w:rsidRPr="00CE4663">
        <w:rPr>
          <w:rFonts w:ascii="Traditional Arabic" w:eastAsia="Times New Roman" w:hAnsi="Traditional Arabic" w:cs="Traditional Arabic"/>
          <w:sz w:val="34"/>
          <w:szCs w:val="34"/>
          <w:rtl/>
          <w:lang w:bidi="ar-EG"/>
        </w:rPr>
        <w:t xml:space="preserve">عن عدي ‌بن ‌ثابت </w:t>
      </w:r>
      <w:r w:rsidR="00862CEE" w:rsidRPr="00CE4663">
        <w:rPr>
          <w:rFonts w:ascii="Traditional Arabic" w:eastAsia="Times New Roman" w:hAnsi="Traditional Arabic" w:cs="Traditional Arabic"/>
          <w:sz w:val="34"/>
          <w:szCs w:val="34"/>
          <w:rtl/>
          <w:lang w:bidi="ar-EG"/>
        </w:rPr>
        <w:t xml:space="preserve">حديثاً </w:t>
      </w:r>
      <w:r w:rsidR="00EE3DDC" w:rsidRPr="00CE4663">
        <w:rPr>
          <w:rFonts w:ascii="Traditional Arabic" w:eastAsia="Times New Roman" w:hAnsi="Traditional Arabic" w:cs="Traditional Arabic"/>
          <w:sz w:val="34"/>
          <w:szCs w:val="34"/>
          <w:rtl/>
          <w:lang w:bidi="ar-EG"/>
        </w:rPr>
        <w:t>موافقاً ل</w:t>
      </w:r>
      <w:r w:rsidR="0054205A" w:rsidRPr="00CE4663">
        <w:rPr>
          <w:rFonts w:ascii="Traditional Arabic" w:eastAsia="Times New Roman" w:hAnsi="Traditional Arabic" w:cs="Traditional Arabic"/>
          <w:sz w:val="34"/>
          <w:szCs w:val="34"/>
          <w:rtl/>
          <w:lang w:bidi="ar-EG"/>
        </w:rPr>
        <w:t>بدعته</w:t>
      </w:r>
      <w:r>
        <w:rPr>
          <w:rFonts w:ascii="Traditional Arabic" w:eastAsia="Times New Roman" w:hAnsi="Traditional Arabic" w:cs="Traditional Arabic"/>
          <w:sz w:val="34"/>
          <w:szCs w:val="34"/>
          <w:rtl/>
          <w:lang w:bidi="ar-EG"/>
        </w:rPr>
        <w:t>.</w:t>
      </w:r>
      <w:r w:rsidR="00A664FE" w:rsidRPr="00CE4663">
        <w:rPr>
          <w:rStyle w:val="a6"/>
          <w:rFonts w:ascii="Traditional Arabic" w:eastAsia="Times New Roman" w:hAnsi="Traditional Arabic" w:cs="Traditional Arabic"/>
          <w:sz w:val="34"/>
          <w:szCs w:val="34"/>
          <w:rtl/>
          <w:lang w:bidi="ar-EG"/>
        </w:rPr>
        <w:footnoteReference w:id="288"/>
      </w:r>
    </w:p>
    <w:p w14:paraId="1A28476D" w14:textId="77777777" w:rsidR="0030680A"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EE3DDC" w:rsidRPr="00CE4663">
        <w:rPr>
          <w:rFonts w:ascii="Traditional Arabic" w:eastAsia="Times New Roman" w:hAnsi="Traditional Arabic" w:cs="Traditional Arabic"/>
          <w:sz w:val="34"/>
          <w:szCs w:val="34"/>
          <w:rtl/>
          <w:lang w:bidi="ar-EG"/>
        </w:rPr>
        <w:t>ق</w:t>
      </w:r>
      <w:r w:rsidR="00D12C82" w:rsidRPr="00CE4663">
        <w:rPr>
          <w:rFonts w:ascii="Traditional Arabic" w:eastAsia="Times New Roman" w:hAnsi="Traditional Arabic" w:cs="Traditional Arabic"/>
          <w:sz w:val="34"/>
          <w:szCs w:val="34"/>
          <w:rtl/>
          <w:lang w:bidi="ar-EG"/>
        </w:rPr>
        <w:t>ال الإمام مسلم</w:t>
      </w:r>
      <w:r>
        <w:rPr>
          <w:rFonts w:ascii="Traditional Arabic" w:eastAsia="Times New Roman" w:hAnsi="Traditional Arabic" w:cs="Traditional Arabic"/>
          <w:sz w:val="34"/>
          <w:szCs w:val="34"/>
          <w:rtl/>
          <w:lang w:bidi="ar-EG"/>
        </w:rPr>
        <w:t xml:space="preserve">: </w:t>
      </w:r>
      <w:r w:rsidR="000A333E" w:rsidRPr="00CE4663">
        <w:rPr>
          <w:rFonts w:ascii="Traditional Arabic" w:eastAsia="Times New Roman" w:hAnsi="Traditional Arabic" w:cs="Traditional Arabic"/>
          <w:sz w:val="34"/>
          <w:szCs w:val="34"/>
          <w:rtl/>
          <w:lang w:bidi="ar-EG"/>
        </w:rPr>
        <w:t>حدثنا ‌أبو بكر بن أبي شيبة</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حدثنا ‌وكيع، ‌وأبو معاوية</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عن ‌الأعمش</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(ح) وحدثنا ‌يحيى بن يحيى - واللفظ له -،</w:t>
      </w:r>
      <w:r w:rsidR="00D12C82" w:rsidRPr="00CE4663">
        <w:rPr>
          <w:rFonts w:ascii="Traditional Arabic" w:eastAsia="Times New Roman" w:hAnsi="Traditional Arabic" w:cs="Traditional Arabic"/>
          <w:sz w:val="34"/>
          <w:szCs w:val="34"/>
          <w:rtl/>
          <w:lang w:bidi="ar-EG"/>
        </w:rPr>
        <w:t xml:space="preserve"> </w:t>
      </w:r>
      <w:r w:rsidR="000A333E" w:rsidRPr="00CE4663">
        <w:rPr>
          <w:rFonts w:ascii="Traditional Arabic" w:eastAsia="Times New Roman" w:hAnsi="Traditional Arabic" w:cs="Traditional Arabic"/>
          <w:sz w:val="34"/>
          <w:szCs w:val="34"/>
          <w:rtl/>
          <w:lang w:bidi="ar-EG"/>
        </w:rPr>
        <w:t>أخبرنا ‌أبو معاوية</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عن ‌الأعمش</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عن ‌عدي بن ثابت</w:t>
      </w:r>
      <w:r>
        <w:rPr>
          <w:rFonts w:ascii="Traditional Arabic" w:eastAsia="Times New Roman" w:hAnsi="Traditional Arabic" w:cs="Traditional Arabic"/>
          <w:sz w:val="34"/>
          <w:szCs w:val="34"/>
          <w:rtl/>
          <w:lang w:bidi="ar-EG"/>
        </w:rPr>
        <w:t>،</w:t>
      </w:r>
      <w:r w:rsidR="000A333E" w:rsidRPr="00CE4663">
        <w:rPr>
          <w:rFonts w:ascii="Traditional Arabic" w:eastAsia="Times New Roman" w:hAnsi="Traditional Arabic" w:cs="Traditional Arabic"/>
          <w:sz w:val="34"/>
          <w:szCs w:val="34"/>
          <w:rtl/>
          <w:lang w:bidi="ar-EG"/>
        </w:rPr>
        <w:t xml:space="preserve"> عن </w:t>
      </w:r>
      <w:r w:rsidR="000A333E" w:rsidRPr="00CE4663">
        <w:rPr>
          <w:rFonts w:ascii="Traditional Arabic" w:eastAsia="Times New Roman" w:hAnsi="Traditional Arabic" w:cs="Traditional Arabic"/>
          <w:sz w:val="34"/>
          <w:szCs w:val="34"/>
          <w:rtl/>
          <w:lang w:bidi="ar-EG"/>
        </w:rPr>
        <w:lastRenderedPageBreak/>
        <w:t xml:space="preserve">‌زر </w:t>
      </w:r>
      <w:r w:rsidR="00D12C82" w:rsidRPr="00CE4663">
        <w:rPr>
          <w:rFonts w:ascii="Traditional Arabic" w:eastAsia="Times New Roman" w:hAnsi="Traditional Arabic" w:cs="Traditional Arabic"/>
          <w:sz w:val="34"/>
          <w:szCs w:val="34"/>
          <w:rtl/>
          <w:lang w:bidi="ar-EG"/>
        </w:rPr>
        <w:t>قَالَ</w:t>
      </w:r>
      <w:r>
        <w:rPr>
          <w:rFonts w:ascii="Traditional Arabic" w:eastAsia="Times New Roman" w:hAnsi="Traditional Arabic" w:cs="Traditional Arabic"/>
          <w:sz w:val="34"/>
          <w:szCs w:val="34"/>
          <w:rtl/>
          <w:lang w:bidi="ar-EG"/>
        </w:rPr>
        <w:t xml:space="preserve">: </w:t>
      </w:r>
      <w:r w:rsidR="00D12C82" w:rsidRPr="00CE4663">
        <w:rPr>
          <w:rFonts w:ascii="Traditional Arabic" w:eastAsia="Times New Roman" w:hAnsi="Traditional Arabic" w:cs="Traditional Arabic"/>
          <w:sz w:val="34"/>
          <w:szCs w:val="34"/>
          <w:rtl/>
          <w:lang w:bidi="ar-EG"/>
        </w:rPr>
        <w:t>قالَ ‌عَلِيٌّ رضي الله عنه</w:t>
      </w:r>
      <w:r>
        <w:rPr>
          <w:rFonts w:ascii="Traditional Arabic" w:eastAsia="Times New Roman" w:hAnsi="Traditional Arabic" w:cs="Traditional Arabic"/>
          <w:sz w:val="34"/>
          <w:szCs w:val="34"/>
          <w:rtl/>
          <w:lang w:bidi="ar-EG"/>
        </w:rPr>
        <w:t xml:space="preserve">: </w:t>
      </w:r>
      <w:r w:rsidR="00D12C82" w:rsidRPr="00CE4663">
        <w:rPr>
          <w:rFonts w:ascii="Traditional Arabic" w:eastAsia="Times New Roman" w:hAnsi="Traditional Arabic" w:cs="Traditional Arabic"/>
          <w:sz w:val="34"/>
          <w:szCs w:val="34"/>
          <w:rtl/>
          <w:lang w:bidi="ar-EG"/>
        </w:rPr>
        <w:t>"</w:t>
      </w:r>
      <w:r w:rsidR="002513C0" w:rsidRPr="00CE4663">
        <w:rPr>
          <w:rFonts w:ascii="Traditional Arabic" w:eastAsia="Times New Roman" w:hAnsi="Traditional Arabic" w:cs="Traditional Arabic"/>
          <w:sz w:val="34"/>
          <w:szCs w:val="34"/>
          <w:rtl/>
          <w:lang w:bidi="ar-EG"/>
        </w:rPr>
        <w:t xml:space="preserve"> </w:t>
      </w:r>
      <w:r w:rsidR="004C3B6A" w:rsidRPr="00CE4663">
        <w:rPr>
          <w:rFonts w:ascii="Traditional Arabic" w:eastAsia="Times New Roman" w:hAnsi="Traditional Arabic" w:cs="Traditional Arabic"/>
          <w:sz w:val="34"/>
          <w:szCs w:val="34"/>
          <w:rtl/>
          <w:lang w:bidi="ar-EG"/>
        </w:rPr>
        <w:t>وَالَّذِي فَلَقَ الْحَبَّةَ وَبَرَأَ النَّسَمَةَ</w:t>
      </w:r>
      <w:r>
        <w:rPr>
          <w:rFonts w:ascii="Traditional Arabic" w:eastAsia="Times New Roman" w:hAnsi="Traditional Arabic" w:cs="Traditional Arabic"/>
          <w:sz w:val="34"/>
          <w:szCs w:val="34"/>
          <w:rtl/>
          <w:lang w:bidi="ar-EG"/>
        </w:rPr>
        <w:t>،</w:t>
      </w:r>
      <w:r w:rsidR="007D7B8A" w:rsidRPr="00CE4663">
        <w:rPr>
          <w:rFonts w:ascii="Traditional Arabic" w:eastAsia="Times New Roman" w:hAnsi="Traditional Arabic" w:cs="Traditional Arabic"/>
          <w:sz w:val="34"/>
          <w:szCs w:val="34"/>
          <w:rtl/>
          <w:lang w:bidi="ar-EG"/>
        </w:rPr>
        <w:t xml:space="preserve"> </w:t>
      </w:r>
      <w:r w:rsidR="004C3B6A" w:rsidRPr="00CE4663">
        <w:rPr>
          <w:rFonts w:ascii="Traditional Arabic" w:eastAsia="Times New Roman" w:hAnsi="Traditional Arabic" w:cs="Traditional Arabic"/>
          <w:sz w:val="34"/>
          <w:szCs w:val="34"/>
          <w:rtl/>
          <w:lang w:bidi="ar-EG"/>
        </w:rPr>
        <w:t>إِنَّهُ لَعَهْدُ النَّبِيِّ الْأُمِّيِّ صَلَّى اللهُ عَلَيْهِ وَسَلَّمَ إِلَيَّ:</w:t>
      </w:r>
      <w:r>
        <w:rPr>
          <w:rFonts w:ascii="Traditional Arabic" w:eastAsia="Times New Roman" w:hAnsi="Traditional Arabic" w:cs="Traditional Arabic"/>
          <w:sz w:val="34"/>
          <w:szCs w:val="34"/>
          <w:rtl/>
          <w:lang w:bidi="ar-EG"/>
        </w:rPr>
        <w:t xml:space="preserve"> </w:t>
      </w:r>
      <w:r w:rsidR="004C3B6A" w:rsidRPr="00CE4663">
        <w:rPr>
          <w:rFonts w:ascii="Traditional Arabic" w:eastAsia="Times New Roman" w:hAnsi="Traditional Arabic" w:cs="Traditional Arabic"/>
          <w:sz w:val="34"/>
          <w:szCs w:val="34"/>
          <w:rtl/>
          <w:lang w:bidi="ar-EG"/>
        </w:rPr>
        <w:t>أَنْ لَا يُحِبَّنِي إِلَّا مُؤْمِنٌ</w:t>
      </w:r>
      <w:r>
        <w:rPr>
          <w:rFonts w:ascii="Traditional Arabic" w:eastAsia="Times New Roman" w:hAnsi="Traditional Arabic" w:cs="Traditional Arabic"/>
          <w:sz w:val="34"/>
          <w:szCs w:val="34"/>
          <w:rtl/>
          <w:lang w:bidi="ar-EG"/>
        </w:rPr>
        <w:t>،</w:t>
      </w:r>
      <w:r w:rsidR="00D12C82" w:rsidRPr="00CE4663">
        <w:rPr>
          <w:rFonts w:ascii="Traditional Arabic" w:eastAsia="Times New Roman" w:hAnsi="Traditional Arabic" w:cs="Traditional Arabic"/>
          <w:sz w:val="34"/>
          <w:szCs w:val="34"/>
          <w:rtl/>
          <w:lang w:bidi="ar-EG"/>
        </w:rPr>
        <w:t xml:space="preserve"> </w:t>
      </w:r>
      <w:r w:rsidR="004C3B6A" w:rsidRPr="00CE4663">
        <w:rPr>
          <w:rFonts w:ascii="Traditional Arabic" w:eastAsia="Times New Roman" w:hAnsi="Traditional Arabic" w:cs="Traditional Arabic"/>
          <w:sz w:val="34"/>
          <w:szCs w:val="34"/>
          <w:rtl/>
          <w:lang w:bidi="ar-EG"/>
        </w:rPr>
        <w:t>وَلَا يُبْغِضَنِي إِلَّا مُنَافِقٌ</w:t>
      </w:r>
      <w:r w:rsidR="00D12C82" w:rsidRPr="00CE4663">
        <w:rPr>
          <w:rFonts w:ascii="Traditional Arabic" w:eastAsia="Times New Roman" w:hAnsi="Traditional Arabic" w:cs="Traditional Arabic"/>
          <w:sz w:val="34"/>
          <w:szCs w:val="34"/>
          <w:rtl/>
          <w:lang w:bidi="ar-EG"/>
        </w:rPr>
        <w:t xml:space="preserve"> "</w:t>
      </w:r>
      <w:r>
        <w:rPr>
          <w:rFonts w:ascii="Traditional Arabic" w:eastAsia="Times New Roman" w:hAnsi="Traditional Arabic" w:cs="Traditional Arabic"/>
          <w:sz w:val="34"/>
          <w:szCs w:val="34"/>
          <w:rtl/>
          <w:lang w:bidi="ar-EG"/>
        </w:rPr>
        <w:t>.</w:t>
      </w:r>
      <w:r w:rsidR="00D752B6" w:rsidRPr="00CE4663">
        <w:rPr>
          <w:rStyle w:val="a6"/>
          <w:rFonts w:ascii="Traditional Arabic" w:eastAsia="Times New Roman" w:hAnsi="Traditional Arabic" w:cs="Traditional Arabic"/>
          <w:sz w:val="34"/>
          <w:szCs w:val="34"/>
          <w:rtl/>
          <w:lang w:bidi="ar-EG"/>
        </w:rPr>
        <w:footnoteReference w:id="289"/>
      </w:r>
      <w:r>
        <w:rPr>
          <w:rFonts w:ascii="Traditional Arabic" w:eastAsia="Times New Roman" w:hAnsi="Traditional Arabic" w:cs="Traditional Arabic"/>
          <w:sz w:val="34"/>
          <w:szCs w:val="34"/>
          <w:rtl/>
          <w:lang w:bidi="ar-EG"/>
        </w:rPr>
        <w:t xml:space="preserve"> </w:t>
      </w:r>
    </w:p>
    <w:p w14:paraId="1648EF80" w14:textId="77777777" w:rsidR="0074194C" w:rsidRPr="00CE4663" w:rsidRDefault="00CC731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حتى إ</w:t>
      </w:r>
      <w:r w:rsidR="00EE3DDC" w:rsidRPr="00CE4663">
        <w:rPr>
          <w:rFonts w:ascii="Traditional Arabic" w:eastAsia="Times New Roman" w:hAnsi="Traditional Arabic" w:cs="Traditional Arabic"/>
          <w:sz w:val="34"/>
          <w:szCs w:val="34"/>
          <w:rtl/>
          <w:lang w:bidi="ar-EG"/>
        </w:rPr>
        <w:t>نَّ هذا الحديث مما تتب</w:t>
      </w:r>
      <w:r w:rsidR="007D7B8A" w:rsidRPr="00CE4663">
        <w:rPr>
          <w:rFonts w:ascii="Traditional Arabic" w:eastAsia="Times New Roman" w:hAnsi="Traditional Arabic" w:cs="Traditional Arabic"/>
          <w:sz w:val="34"/>
          <w:szCs w:val="34"/>
          <w:rtl/>
          <w:lang w:bidi="ar-EG"/>
        </w:rPr>
        <w:t>َّ</w:t>
      </w:r>
      <w:r w:rsidR="00EE3DDC" w:rsidRPr="00CE4663">
        <w:rPr>
          <w:rFonts w:ascii="Traditional Arabic" w:eastAsia="Times New Roman" w:hAnsi="Traditional Arabic" w:cs="Traditional Arabic"/>
          <w:sz w:val="34"/>
          <w:szCs w:val="34"/>
          <w:rtl/>
          <w:lang w:bidi="ar-EG"/>
        </w:rPr>
        <w:t>عه ا</w:t>
      </w:r>
      <w:r w:rsidR="002513C0" w:rsidRPr="00CE4663">
        <w:rPr>
          <w:rFonts w:ascii="Traditional Arabic" w:eastAsia="Times New Roman" w:hAnsi="Traditional Arabic" w:cs="Traditional Arabic"/>
          <w:sz w:val="34"/>
          <w:szCs w:val="34"/>
          <w:rtl/>
          <w:lang w:bidi="ar-EG"/>
        </w:rPr>
        <w:t xml:space="preserve">لإمام الدارقطني </w:t>
      </w:r>
      <w:r w:rsidR="00EE3DDC" w:rsidRPr="00CE4663">
        <w:rPr>
          <w:rFonts w:ascii="Traditional Arabic" w:eastAsia="Times New Roman" w:hAnsi="Traditional Arabic" w:cs="Traditional Arabic"/>
          <w:sz w:val="34"/>
          <w:szCs w:val="34"/>
          <w:rtl/>
          <w:lang w:bidi="ar-EG"/>
        </w:rPr>
        <w:t xml:space="preserve">على مسلم </w:t>
      </w:r>
      <w:r w:rsidR="002513C0" w:rsidRPr="00CE4663">
        <w:rPr>
          <w:rFonts w:ascii="Traditional Arabic" w:eastAsia="Times New Roman" w:hAnsi="Traditional Arabic" w:cs="Traditional Arabic"/>
          <w:sz w:val="34"/>
          <w:szCs w:val="34"/>
          <w:rtl/>
          <w:lang w:bidi="ar-EG"/>
        </w:rPr>
        <w:t xml:space="preserve">لإخراجه </w:t>
      </w:r>
      <w:r w:rsidR="00EE3DDC" w:rsidRPr="00CE4663">
        <w:rPr>
          <w:rFonts w:ascii="Traditional Arabic" w:eastAsia="Times New Roman" w:hAnsi="Traditional Arabic" w:cs="Traditional Arabic"/>
          <w:sz w:val="34"/>
          <w:szCs w:val="34"/>
          <w:rtl/>
          <w:lang w:bidi="ar-EG"/>
        </w:rPr>
        <w:t>إيَّاه</w:t>
      </w:r>
      <w:r w:rsidR="00CE4663">
        <w:rPr>
          <w:rFonts w:ascii="Traditional Arabic" w:eastAsia="Times New Roman" w:hAnsi="Traditional Arabic" w:cs="Traditional Arabic"/>
          <w:sz w:val="34"/>
          <w:szCs w:val="34"/>
          <w:rtl/>
          <w:lang w:bidi="ar-EG"/>
        </w:rPr>
        <w:t>،</w:t>
      </w:r>
      <w:r w:rsidR="002513C0" w:rsidRPr="00CE4663">
        <w:rPr>
          <w:rFonts w:ascii="Traditional Arabic" w:eastAsia="Times New Roman" w:hAnsi="Traditional Arabic" w:cs="Traditional Arabic"/>
          <w:sz w:val="34"/>
          <w:szCs w:val="34"/>
          <w:rtl/>
          <w:lang w:bidi="ar-EG"/>
        </w:rPr>
        <w:t>فقال:</w:t>
      </w:r>
      <w:r w:rsidR="00CE4663">
        <w:rPr>
          <w:rFonts w:ascii="Traditional Arabic" w:eastAsia="Times New Roman" w:hAnsi="Traditional Arabic" w:cs="Traditional Arabic"/>
          <w:sz w:val="34"/>
          <w:szCs w:val="34"/>
          <w:rtl/>
          <w:lang w:bidi="ar-EG"/>
        </w:rPr>
        <w:t xml:space="preserve"> </w:t>
      </w:r>
      <w:r w:rsidR="002513C0" w:rsidRPr="00CE4663">
        <w:rPr>
          <w:rFonts w:ascii="Traditional Arabic" w:eastAsia="Times New Roman" w:hAnsi="Traditional Arabic" w:cs="Traditional Arabic"/>
          <w:sz w:val="34"/>
          <w:szCs w:val="34"/>
          <w:rtl/>
          <w:lang w:bidi="ar-EG"/>
        </w:rPr>
        <w:t>وأخرج مسلم حديث عدي بن ثابت: "والذي فلق الحبة</w:t>
      </w:r>
      <w:r w:rsidR="00CE4663">
        <w:rPr>
          <w:rFonts w:ascii="Traditional Arabic" w:eastAsia="Times New Roman" w:hAnsi="Traditional Arabic" w:cs="Traditional Arabic"/>
          <w:sz w:val="34"/>
          <w:szCs w:val="34"/>
          <w:rtl/>
          <w:lang w:bidi="ar-EG"/>
        </w:rPr>
        <w:t>.</w:t>
      </w:r>
      <w:r w:rsidR="007D7B8A" w:rsidRPr="00CE4663">
        <w:rPr>
          <w:rFonts w:ascii="Traditional Arabic" w:eastAsia="Times New Roman" w:hAnsi="Traditional Arabic" w:cs="Traditional Arabic"/>
          <w:sz w:val="34"/>
          <w:szCs w:val="34"/>
          <w:rtl/>
          <w:lang w:bidi="ar-EG"/>
        </w:rPr>
        <w:t>."</w:t>
      </w:r>
      <w:r w:rsidR="002513C0" w:rsidRPr="00CE4663">
        <w:rPr>
          <w:rFonts w:ascii="Traditional Arabic" w:eastAsia="Times New Roman" w:hAnsi="Traditional Arabic" w:cs="Traditional Arabic"/>
          <w:sz w:val="34"/>
          <w:szCs w:val="34"/>
          <w:rtl/>
          <w:lang w:bidi="ar-EG"/>
        </w:rPr>
        <w:t>،</w:t>
      </w:r>
      <w:r w:rsidR="007D7B8A" w:rsidRPr="00CE4663">
        <w:rPr>
          <w:rFonts w:ascii="Traditional Arabic" w:eastAsia="Times New Roman" w:hAnsi="Traditional Arabic" w:cs="Traditional Arabic"/>
          <w:sz w:val="34"/>
          <w:szCs w:val="34"/>
          <w:rtl/>
          <w:lang w:bidi="ar-EG"/>
        </w:rPr>
        <w:t xml:space="preserve"> </w:t>
      </w:r>
      <w:r w:rsidR="002513C0" w:rsidRPr="00CE4663">
        <w:rPr>
          <w:rFonts w:ascii="Traditional Arabic" w:eastAsia="Times New Roman" w:hAnsi="Traditional Arabic" w:cs="Traditional Arabic"/>
          <w:sz w:val="34"/>
          <w:szCs w:val="34"/>
          <w:rtl/>
          <w:lang w:bidi="ar-EG"/>
        </w:rPr>
        <w:t>ولم يخر</w:t>
      </w:r>
      <w:r w:rsidR="00D12C82" w:rsidRPr="00CE4663">
        <w:rPr>
          <w:rFonts w:ascii="Traditional Arabic" w:eastAsia="Times New Roman" w:hAnsi="Traditional Arabic" w:cs="Traditional Arabic"/>
          <w:sz w:val="34"/>
          <w:szCs w:val="34"/>
          <w:rtl/>
          <w:lang w:bidi="ar-EG"/>
        </w:rPr>
        <w:t>ِّ</w:t>
      </w:r>
      <w:r w:rsidR="002513C0" w:rsidRPr="00CE4663">
        <w:rPr>
          <w:rFonts w:ascii="Traditional Arabic" w:eastAsia="Times New Roman" w:hAnsi="Traditional Arabic" w:cs="Traditional Arabic"/>
          <w:sz w:val="34"/>
          <w:szCs w:val="34"/>
          <w:rtl/>
          <w:lang w:bidi="ar-EG"/>
        </w:rPr>
        <w:t>جه البخاري</w:t>
      </w:r>
      <w:r w:rsidR="00CE4663">
        <w:rPr>
          <w:rFonts w:ascii="Traditional Arabic" w:eastAsia="Times New Roman" w:hAnsi="Traditional Arabic" w:cs="Traditional Arabic"/>
          <w:sz w:val="34"/>
          <w:szCs w:val="34"/>
          <w:rtl/>
          <w:lang w:bidi="ar-EG"/>
        </w:rPr>
        <w:t>.</w:t>
      </w:r>
      <w:r w:rsidR="002513C0" w:rsidRPr="00CE4663">
        <w:rPr>
          <w:rStyle w:val="a6"/>
          <w:rFonts w:ascii="Traditional Arabic" w:eastAsia="Times New Roman" w:hAnsi="Traditional Arabic" w:cs="Traditional Arabic"/>
          <w:sz w:val="34"/>
          <w:szCs w:val="34"/>
          <w:rtl/>
          <w:lang w:bidi="ar-EG"/>
        </w:rPr>
        <w:footnoteReference w:id="290"/>
      </w:r>
      <w:r w:rsidR="00BE040B" w:rsidRPr="00CE4663">
        <w:rPr>
          <w:rFonts w:ascii="Traditional Arabic" w:eastAsia="Times New Roman" w:hAnsi="Traditional Arabic" w:cs="Traditional Arabic"/>
          <w:sz w:val="34"/>
          <w:szCs w:val="34"/>
          <w:rtl/>
          <w:lang w:bidi="ar-EG"/>
        </w:rPr>
        <w:t xml:space="preserve"> ومثل هذا قد نص عليه أبو العباس ابن تيمية</w:t>
      </w:r>
      <w:r w:rsid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BE040B" w:rsidRPr="00CE4663">
        <w:rPr>
          <w:rFonts w:ascii="Traditional Arabic" w:eastAsia="Times New Roman" w:hAnsi="Traditional Arabic" w:cs="Traditional Arabic"/>
          <w:sz w:val="34"/>
          <w:szCs w:val="34"/>
          <w:rtl/>
          <w:lang w:bidi="ar-EG"/>
        </w:rPr>
        <w:t>فإنَّ هذه الأحاديث - أي في فضائل الأنصار وحبهم - أصح مما يُروى عن علي</w:t>
      </w:r>
      <w:r w:rsidR="0074194C" w:rsidRPr="00CE4663">
        <w:rPr>
          <w:rFonts w:ascii="Traditional Arabic" w:hAnsi="Traditional Arabic" w:cs="Traditional Arabic"/>
          <w:sz w:val="34"/>
          <w:szCs w:val="34"/>
          <w:rtl/>
        </w:rPr>
        <w:t xml:space="preserve"> </w:t>
      </w:r>
      <w:r w:rsidR="0074194C"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أنه قال: </w:t>
      </w:r>
      <w:r w:rsidR="00E06FAD" w:rsidRP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w:t>
      </w:r>
      <w:r w:rsidR="0074194C" w:rsidRPr="00CE4663">
        <w:rPr>
          <w:rFonts w:ascii="Traditional Arabic" w:eastAsia="Times New Roman" w:hAnsi="Traditional Arabic" w:cs="Traditional Arabic"/>
          <w:sz w:val="34"/>
          <w:szCs w:val="34"/>
          <w:rtl/>
          <w:lang w:bidi="ar-EG"/>
        </w:rPr>
        <w:t>لَعَهْدُ النَّبِيِّ الْأُمِّيِّ صَلَّى اللهُ عَلَيْهِ وَسَلَّمَ إِلَيَّ: أَنْ لَا يُحِبَّنِي إِلَّا مُؤْمِنٌ</w:t>
      </w:r>
      <w:r w:rsidR="00CE4663">
        <w:rPr>
          <w:rFonts w:ascii="Traditional Arabic" w:eastAsia="Times New Roman" w:hAnsi="Traditional Arabic" w:cs="Traditional Arabic"/>
          <w:sz w:val="34"/>
          <w:szCs w:val="34"/>
          <w:rtl/>
          <w:lang w:bidi="ar-EG"/>
        </w:rPr>
        <w:t>،</w:t>
      </w:r>
      <w:r w:rsidR="0074194C" w:rsidRPr="00CE4663">
        <w:rPr>
          <w:rFonts w:ascii="Traditional Arabic" w:eastAsia="Times New Roman" w:hAnsi="Traditional Arabic" w:cs="Traditional Arabic"/>
          <w:sz w:val="34"/>
          <w:szCs w:val="34"/>
          <w:rtl/>
          <w:lang w:bidi="ar-EG"/>
        </w:rPr>
        <w:t xml:space="preserve"> وَلَا يُبْغِضَنِي إِلَّا مُنَافِقٌ "</w:t>
      </w:r>
      <w:r w:rsidR="00E06FAD" w:rsidRPr="00CE4663">
        <w:rPr>
          <w:rFonts w:ascii="Traditional Arabic" w:eastAsia="Times New Roman" w:hAnsi="Traditional Arabic" w:cs="Traditional Arabic"/>
          <w:sz w:val="34"/>
          <w:szCs w:val="34"/>
          <w:rtl/>
          <w:lang w:bidi="ar-EG"/>
        </w:rPr>
        <w:t xml:space="preserve">؛ </w:t>
      </w:r>
      <w:r w:rsidR="00BE040B" w:rsidRPr="00CE4663">
        <w:rPr>
          <w:rFonts w:ascii="Traditional Arabic" w:eastAsia="Times New Roman" w:hAnsi="Traditional Arabic" w:cs="Traditional Arabic"/>
          <w:sz w:val="34"/>
          <w:szCs w:val="34"/>
          <w:rtl/>
          <w:lang w:bidi="ar-EG"/>
        </w:rPr>
        <w:t>فإن</w:t>
      </w:r>
      <w:r w:rsidR="00E06FAD" w:rsidRP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هذا من أفراد مسلم، </w:t>
      </w:r>
      <w:r w:rsidR="00E06FAD" w:rsidRPr="00CE4663">
        <w:rPr>
          <w:rFonts w:ascii="Traditional Arabic" w:eastAsia="Times New Roman" w:hAnsi="Traditional Arabic" w:cs="Traditional Arabic"/>
          <w:sz w:val="34"/>
          <w:szCs w:val="34"/>
          <w:rtl/>
          <w:lang w:bidi="ar-EG"/>
        </w:rPr>
        <w:t xml:space="preserve">وهو من رواية عدي بن ثابت، عن زر بن حبيش عن علي </w:t>
      </w:r>
      <w:r w:rsidR="0074194C"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E06FAD" w:rsidRPr="00CE4663">
        <w:rPr>
          <w:rFonts w:ascii="Traditional Arabic" w:eastAsia="Times New Roman" w:hAnsi="Traditional Arabic" w:cs="Traditional Arabic"/>
          <w:sz w:val="34"/>
          <w:szCs w:val="34"/>
          <w:rtl/>
          <w:lang w:bidi="ar-EG"/>
        </w:rPr>
        <w:t xml:space="preserve"> </w:t>
      </w:r>
      <w:r w:rsidR="00BE040B" w:rsidRPr="00CE4663">
        <w:rPr>
          <w:rFonts w:ascii="Traditional Arabic" w:eastAsia="Times New Roman" w:hAnsi="Traditional Arabic" w:cs="Traditional Arabic"/>
          <w:sz w:val="34"/>
          <w:szCs w:val="34"/>
          <w:rtl/>
          <w:lang w:bidi="ar-EG"/>
        </w:rPr>
        <w:t>والبخاري أعرض عن هذا الحديث، بخلاف أحاديث الأنصار</w:t>
      </w:r>
      <w:r w:rsidR="00781C80" w:rsidRPr="00CE4663">
        <w:rPr>
          <w:rFonts w:ascii="Traditional Arabic" w:eastAsia="Times New Roman" w:hAnsi="Traditional Arabic" w:cs="Traditional Arabic"/>
          <w:sz w:val="34"/>
          <w:szCs w:val="34"/>
          <w:rtl/>
          <w:lang w:bidi="ar-EG"/>
        </w:rPr>
        <w:t xml:space="preserve"> </w:t>
      </w:r>
      <w:r w:rsidR="00BE040B" w:rsidRPr="00CE4663">
        <w:rPr>
          <w:rFonts w:ascii="Traditional Arabic" w:eastAsia="Times New Roman" w:hAnsi="Traditional Arabic" w:cs="Traditional Arabic"/>
          <w:sz w:val="34"/>
          <w:szCs w:val="34"/>
          <w:rtl/>
          <w:lang w:bidi="ar-EG"/>
        </w:rPr>
        <w:t>فإنها مما اتفق عليه أهل الصحيح كلهم</w:t>
      </w:r>
      <w:r w:rsid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البخاري وغيره، وأهل العلم يعلمون يقينا</w:t>
      </w:r>
      <w:r w:rsidR="00E06FAD" w:rsidRPr="00CE4663">
        <w:rPr>
          <w:rFonts w:ascii="Traditional Arabic" w:eastAsia="Times New Roman" w:hAnsi="Traditional Arabic" w:cs="Traditional Arabic"/>
          <w:sz w:val="34"/>
          <w:szCs w:val="34"/>
          <w:rtl/>
          <w:lang w:bidi="ar-EG"/>
        </w:rPr>
        <w:t xml:space="preserve">ً </w:t>
      </w:r>
      <w:r w:rsidR="00BE040B" w:rsidRPr="00CE4663">
        <w:rPr>
          <w:rFonts w:ascii="Traditional Arabic" w:eastAsia="Times New Roman" w:hAnsi="Traditional Arabic" w:cs="Traditional Arabic"/>
          <w:sz w:val="34"/>
          <w:szCs w:val="34"/>
          <w:rtl/>
          <w:lang w:bidi="ar-EG"/>
        </w:rPr>
        <w:t>أن</w:t>
      </w:r>
      <w:r w:rsidR="00E06FAD" w:rsidRPr="00CE4663">
        <w:rPr>
          <w:rFonts w:ascii="Traditional Arabic" w:eastAsia="Times New Roman" w:hAnsi="Traditional Arabic" w:cs="Traditional Arabic"/>
          <w:sz w:val="34"/>
          <w:szCs w:val="34"/>
          <w:rtl/>
          <w:lang w:bidi="ar-EG"/>
        </w:rPr>
        <w:t>َّ</w:t>
      </w:r>
      <w:r w:rsidR="00BE040B" w:rsidRPr="00CE4663">
        <w:rPr>
          <w:rFonts w:ascii="Traditional Arabic" w:eastAsia="Times New Roman" w:hAnsi="Traditional Arabic" w:cs="Traditional Arabic"/>
          <w:sz w:val="34"/>
          <w:szCs w:val="34"/>
          <w:rtl/>
          <w:lang w:bidi="ar-EG"/>
        </w:rPr>
        <w:t xml:space="preserve"> النبي</w:t>
      </w:r>
      <w:r w:rsidR="00E06FAD" w:rsidRPr="00CE4663">
        <w:rPr>
          <w:rFonts w:ascii="Traditional Arabic" w:eastAsia="Times New Roman" w:hAnsi="Traditional Arabic" w:cs="Traditional Arabic"/>
          <w:sz w:val="34"/>
          <w:szCs w:val="34"/>
          <w:rtl/>
          <w:lang w:bidi="ar-EG"/>
        </w:rPr>
        <w:t xml:space="preserve">َّ صلى الله عليه وسلم </w:t>
      </w:r>
      <w:r w:rsidR="00BE040B" w:rsidRPr="00CE4663">
        <w:rPr>
          <w:rFonts w:ascii="Traditional Arabic" w:eastAsia="Times New Roman" w:hAnsi="Traditional Arabic" w:cs="Traditional Arabic"/>
          <w:sz w:val="34"/>
          <w:szCs w:val="34"/>
          <w:rtl/>
          <w:lang w:bidi="ar-EG"/>
        </w:rPr>
        <w:t xml:space="preserve">قاله، وحديث علي </w:t>
      </w:r>
      <w:r w:rsidR="0074194C" w:rsidRPr="00CE4663">
        <w:rPr>
          <w:rFonts w:ascii="Traditional Arabic" w:eastAsia="Times New Roman" w:hAnsi="Traditional Arabic" w:cs="Traditional Arabic"/>
          <w:sz w:val="34"/>
          <w:szCs w:val="34"/>
          <w:rtl/>
          <w:lang w:bidi="ar-EG"/>
        </w:rPr>
        <w:t xml:space="preserve">رضي الله عنه </w:t>
      </w:r>
      <w:r w:rsidR="00BE040B" w:rsidRPr="00CE4663">
        <w:rPr>
          <w:rFonts w:ascii="Traditional Arabic" w:eastAsia="Times New Roman" w:hAnsi="Traditional Arabic" w:cs="Traditional Arabic"/>
          <w:sz w:val="34"/>
          <w:szCs w:val="34"/>
          <w:rtl/>
          <w:lang w:bidi="ar-EG"/>
        </w:rPr>
        <w:t>قد شك فيه بعضهم</w:t>
      </w:r>
      <w:r w:rsidR="00CE4663">
        <w:rPr>
          <w:rFonts w:ascii="Traditional Arabic" w:eastAsia="Times New Roman" w:hAnsi="Traditional Arabic" w:cs="Traditional Arabic"/>
          <w:sz w:val="34"/>
          <w:szCs w:val="34"/>
          <w:rtl/>
          <w:lang w:bidi="ar-EG"/>
        </w:rPr>
        <w:t>.</w:t>
      </w:r>
      <w:r w:rsidR="00E06FAD" w:rsidRPr="00CE4663">
        <w:rPr>
          <w:rFonts w:ascii="Traditional Arabic" w:eastAsia="Times New Roman" w:hAnsi="Traditional Arabic" w:cs="Traditional Arabic"/>
          <w:sz w:val="34"/>
          <w:szCs w:val="34"/>
          <w:lang w:bidi="ar-EG"/>
        </w:rPr>
        <w:t xml:space="preserve"> </w:t>
      </w:r>
      <w:r w:rsidR="00BE040B" w:rsidRPr="00CE4663">
        <w:rPr>
          <w:rStyle w:val="a6"/>
          <w:rFonts w:ascii="Traditional Arabic" w:eastAsia="Times New Roman" w:hAnsi="Traditional Arabic" w:cs="Traditional Arabic"/>
          <w:sz w:val="34"/>
          <w:szCs w:val="34"/>
          <w:lang w:bidi="ar-EG"/>
        </w:rPr>
        <w:footnoteReference w:id="291"/>
      </w:r>
      <w:r w:rsidR="00CE4663">
        <w:rPr>
          <w:rFonts w:ascii="Traditional Arabic" w:eastAsia="Times New Roman" w:hAnsi="Traditional Arabic" w:cs="Traditional Arabic"/>
          <w:sz w:val="34"/>
          <w:szCs w:val="34"/>
          <w:rtl/>
          <w:lang w:bidi="ar-EG"/>
        </w:rPr>
        <w:t xml:space="preserve"> </w:t>
      </w:r>
    </w:p>
    <w:p w14:paraId="0718BF3F" w14:textId="77777777" w:rsidR="0030680A" w:rsidRPr="0030680A" w:rsidRDefault="00740B5A" w:rsidP="00CE4663">
      <w:pPr>
        <w:spacing w:after="0" w:line="240" w:lineRule="auto"/>
        <w:jc w:val="lowKashida"/>
        <w:rPr>
          <w:rFonts w:ascii="Traditional Arabic" w:eastAsia="Times New Roman" w:hAnsi="Traditional Arabic" w:cs="Traditional Arabic"/>
          <w:b/>
          <w:bCs/>
          <w:sz w:val="34"/>
          <w:szCs w:val="34"/>
          <w:rtl/>
          <w:lang w:bidi="ar-EG"/>
        </w:rPr>
      </w:pPr>
      <w:r w:rsidRPr="0030680A">
        <w:rPr>
          <w:rFonts w:ascii="Traditional Arabic" w:eastAsia="Times New Roman" w:hAnsi="Traditional Arabic" w:cs="Traditional Arabic"/>
          <w:b/>
          <w:bCs/>
          <w:sz w:val="34"/>
          <w:szCs w:val="34"/>
          <w:rtl/>
          <w:lang w:bidi="ar-EG"/>
        </w:rPr>
        <w:t>إشكال وجوابه</w:t>
      </w:r>
      <w:r w:rsidR="00CE4663" w:rsidRPr="0030680A">
        <w:rPr>
          <w:rFonts w:ascii="Traditional Arabic" w:eastAsia="Times New Roman" w:hAnsi="Traditional Arabic" w:cs="Traditional Arabic"/>
          <w:b/>
          <w:bCs/>
          <w:sz w:val="34"/>
          <w:szCs w:val="34"/>
          <w:rtl/>
          <w:lang w:bidi="ar-EG"/>
        </w:rPr>
        <w:t>:</w:t>
      </w:r>
    </w:p>
    <w:p w14:paraId="5B6D7AC6" w14:textId="77777777" w:rsidR="00A32A57"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وقد طرح هذا الإشكال الذهبي في السير</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وذلك في قول عليّ بن أبي طالب رضي الله عنه</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لعهد النبيَّ </w:t>
      </w:r>
      <w:r w:rsidR="00740B5A" w:rsidRPr="00CE4663">
        <w:rPr>
          <w:rFonts w:ascii="Traditional Arabic" w:eastAsia="Times New Roman" w:hAnsi="Traditional Arabic" w:cs="Traditional Arabic"/>
          <w:sz w:val="34"/>
          <w:szCs w:val="34"/>
          <w:rtl/>
          <w:lang w:bidi="ar-EG"/>
        </w:rPr>
        <w:t xml:space="preserve">صلى الله عليه </w:t>
      </w:r>
      <w:r w:rsidR="00E65EDE" w:rsidRPr="00CE4663">
        <w:rPr>
          <w:rFonts w:ascii="Traditional Arabic" w:eastAsia="Times New Roman" w:hAnsi="Traditional Arabic" w:cs="Traditional Arabic"/>
          <w:sz w:val="34"/>
          <w:szCs w:val="34"/>
          <w:rtl/>
          <w:lang w:bidi="ar-EG"/>
        </w:rPr>
        <w:t>وسلم عهد إليّ</w:t>
      </w:r>
      <w:r w:rsidR="00740B5A"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 xml:space="preserve"> </w:t>
      </w:r>
      <w:r w:rsidR="00740B5A"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أَنْ لَا يُحِبَّنِي إِلَّا مُؤْمِنٌ</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وَلَا يُبْغِضَنِي إِلَّا مُنَافِقٌ "</w:t>
      </w:r>
      <w:r w:rsidR="00740B5A" w:rsidRPr="00CE4663">
        <w:rPr>
          <w:rFonts w:ascii="Traditional Arabic" w:eastAsia="Times New Roman" w:hAnsi="Traditional Arabic" w:cs="Traditional Arabic"/>
          <w:sz w:val="34"/>
          <w:szCs w:val="34"/>
          <w:rtl/>
          <w:lang w:bidi="ar-EG"/>
        </w:rPr>
        <w:t>، فقد أحبه قوم</w:t>
      </w:r>
      <w:r w:rsidR="005F2860" w:rsidRPr="00CE4663">
        <w:rPr>
          <w:rFonts w:ascii="Traditional Arabic" w:eastAsia="Times New Roman" w:hAnsi="Traditional Arabic" w:cs="Traditional Arabic"/>
          <w:sz w:val="34"/>
          <w:szCs w:val="34"/>
          <w:rtl/>
          <w:lang w:bidi="ar-EG"/>
        </w:rPr>
        <w:t>ٌ</w:t>
      </w:r>
      <w:r w:rsidR="00740B5A" w:rsidRPr="00CE4663">
        <w:rPr>
          <w:rFonts w:ascii="Traditional Arabic" w:eastAsia="Times New Roman" w:hAnsi="Traditional Arabic" w:cs="Traditional Arabic"/>
          <w:sz w:val="34"/>
          <w:szCs w:val="34"/>
          <w:rtl/>
          <w:lang w:bidi="ar-EG"/>
        </w:rPr>
        <w:t xml:space="preserve"> لا خلاق لهم، وأبغضه بجهل قوم</w:t>
      </w:r>
      <w:r w:rsidR="005F2860" w:rsidRPr="00CE4663">
        <w:rPr>
          <w:rFonts w:ascii="Traditional Arabic" w:eastAsia="Times New Roman" w:hAnsi="Traditional Arabic" w:cs="Traditional Arabic"/>
          <w:sz w:val="34"/>
          <w:szCs w:val="34"/>
          <w:rtl/>
          <w:lang w:bidi="ar-EG"/>
        </w:rPr>
        <w:t>ٌ</w:t>
      </w:r>
      <w:r w:rsidR="00740B5A" w:rsidRPr="00CE4663">
        <w:rPr>
          <w:rFonts w:ascii="Traditional Arabic" w:eastAsia="Times New Roman" w:hAnsi="Traditional Arabic" w:cs="Traditional Arabic"/>
          <w:sz w:val="34"/>
          <w:szCs w:val="34"/>
          <w:rtl/>
          <w:lang w:bidi="ar-EG"/>
        </w:rPr>
        <w:t xml:space="preserve"> من </w:t>
      </w:r>
      <w:r w:rsidR="00E65EDE" w:rsidRPr="00CE4663">
        <w:rPr>
          <w:rFonts w:ascii="Traditional Arabic" w:eastAsia="Times New Roman" w:hAnsi="Traditional Arabic" w:cs="Traditional Arabic"/>
          <w:sz w:val="34"/>
          <w:szCs w:val="34"/>
          <w:rtl/>
          <w:lang w:bidi="ar-EG"/>
        </w:rPr>
        <w:t>النواصب</w:t>
      </w:r>
      <w:r>
        <w:rPr>
          <w:rFonts w:ascii="Traditional Arabic" w:eastAsia="Times New Roman" w:hAnsi="Traditional Arabic" w:cs="Traditional Arabic"/>
          <w:sz w:val="34"/>
          <w:szCs w:val="34"/>
          <w:rtl/>
          <w:lang w:bidi="ar-EG"/>
        </w:rPr>
        <w:t xml:space="preserve">. </w:t>
      </w:r>
      <w:r w:rsidR="00740B5A" w:rsidRPr="00CE4663">
        <w:rPr>
          <w:rFonts w:ascii="Traditional Arabic" w:eastAsia="Times New Roman" w:hAnsi="Traditional Arabic" w:cs="Traditional Arabic"/>
          <w:sz w:val="34"/>
          <w:szCs w:val="34"/>
          <w:rtl/>
          <w:lang w:bidi="ar-EG"/>
        </w:rPr>
        <w:t>* وأما الجواب</w:t>
      </w:r>
      <w:r>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ف</w:t>
      </w:r>
      <w:r w:rsidR="00D965B0" w:rsidRPr="00CE4663">
        <w:rPr>
          <w:rFonts w:ascii="Traditional Arabic" w:eastAsia="Times New Roman" w:hAnsi="Traditional Arabic" w:cs="Traditional Arabic"/>
          <w:sz w:val="34"/>
          <w:szCs w:val="34"/>
          <w:rtl/>
          <w:lang w:bidi="ar-EG"/>
        </w:rPr>
        <w:t>قد نقل المعل</w:t>
      </w:r>
      <w:r w:rsidR="00740B5A" w:rsidRPr="00CE4663">
        <w:rPr>
          <w:rFonts w:ascii="Traditional Arabic" w:eastAsia="Times New Roman" w:hAnsi="Traditional Arabic" w:cs="Traditional Arabic"/>
          <w:sz w:val="34"/>
          <w:szCs w:val="34"/>
          <w:rtl/>
          <w:lang w:bidi="ar-EG"/>
        </w:rPr>
        <w:t>ِّ</w:t>
      </w:r>
      <w:r w:rsidR="00D965B0" w:rsidRPr="00CE4663">
        <w:rPr>
          <w:rFonts w:ascii="Traditional Arabic" w:eastAsia="Times New Roman" w:hAnsi="Traditional Arabic" w:cs="Traditional Arabic"/>
          <w:sz w:val="34"/>
          <w:szCs w:val="34"/>
          <w:rtl/>
          <w:lang w:bidi="ar-EG"/>
        </w:rPr>
        <w:t xml:space="preserve">ق على "سير </w:t>
      </w:r>
      <w:r w:rsidR="00E65EDE" w:rsidRPr="00CE4663">
        <w:rPr>
          <w:rFonts w:ascii="Traditional Arabic" w:eastAsia="Times New Roman" w:hAnsi="Traditional Arabic" w:cs="Traditional Arabic"/>
          <w:sz w:val="34"/>
          <w:szCs w:val="34"/>
          <w:rtl/>
          <w:lang w:bidi="ar-EG"/>
        </w:rPr>
        <w:t xml:space="preserve">أعلام </w:t>
      </w:r>
      <w:r w:rsidR="00D965B0" w:rsidRPr="00CE4663">
        <w:rPr>
          <w:rFonts w:ascii="Traditional Arabic" w:eastAsia="Times New Roman" w:hAnsi="Traditional Arabic" w:cs="Traditional Arabic"/>
          <w:sz w:val="34"/>
          <w:szCs w:val="34"/>
          <w:rtl/>
          <w:lang w:bidi="ar-EG"/>
        </w:rPr>
        <w:t>النبلاء</w:t>
      </w:r>
      <w:r w:rsidR="00740B5A" w:rsidRPr="00CE4663">
        <w:rPr>
          <w:rFonts w:ascii="Traditional Arabic" w:eastAsia="Times New Roman" w:hAnsi="Traditional Arabic" w:cs="Traditional Arabic"/>
          <w:sz w:val="34"/>
          <w:szCs w:val="34"/>
          <w:rtl/>
          <w:lang w:bidi="ar-EG"/>
        </w:rPr>
        <w:t>"</w:t>
      </w:r>
      <w:r w:rsidR="00D965B0" w:rsidRPr="00CE4663">
        <w:rPr>
          <w:rFonts w:ascii="Traditional Arabic" w:eastAsia="Times New Roman" w:hAnsi="Traditional Arabic" w:cs="Traditional Arabic"/>
          <w:sz w:val="34"/>
          <w:szCs w:val="34"/>
          <w:rtl/>
          <w:lang w:bidi="ar-EG"/>
        </w:rPr>
        <w:t xml:space="preserve"> تعليقًا وجده لبعضهم على نسخة الأصل يجيب فيه على استشكال الذهبى بقوله:</w:t>
      </w:r>
      <w:r>
        <w:rPr>
          <w:rFonts w:ascii="Traditional Arabic" w:eastAsia="Times New Roman" w:hAnsi="Traditional Arabic" w:cs="Traditional Arabic"/>
          <w:sz w:val="34"/>
          <w:szCs w:val="34"/>
          <w:rtl/>
          <w:lang w:bidi="ar-EG"/>
        </w:rPr>
        <w:t xml:space="preserve"> </w:t>
      </w:r>
      <w:r w:rsidR="00D965B0" w:rsidRPr="00CE4663">
        <w:rPr>
          <w:rFonts w:ascii="Traditional Arabic" w:eastAsia="Times New Roman" w:hAnsi="Traditional Arabic" w:cs="Traditional Arabic"/>
          <w:sz w:val="34"/>
          <w:szCs w:val="34"/>
          <w:rtl/>
          <w:lang w:bidi="ar-EG"/>
        </w:rPr>
        <w:t>"قلتُ: لا إشكال؛ فالمراد: ‌لا ‌يحبك ‌الحب ‌الشرعى المعتد به عند الله</w:t>
      </w:r>
      <w:r w:rsidR="00A32A57" w:rsidRPr="00CE4663">
        <w:rPr>
          <w:rFonts w:ascii="Traditional Arabic" w:eastAsia="Times New Roman" w:hAnsi="Traditional Arabic" w:cs="Traditional Arabic"/>
          <w:sz w:val="34"/>
          <w:szCs w:val="34"/>
          <w:rtl/>
          <w:lang w:bidi="ar-EG"/>
        </w:rPr>
        <w:t xml:space="preserve"> تعالى</w:t>
      </w:r>
      <w:r w:rsidR="0046080A">
        <w:rPr>
          <w:rFonts w:ascii="Traditional Arabic" w:eastAsia="Times New Roman" w:hAnsi="Traditional Arabic" w:cs="Traditional Arabic"/>
          <w:sz w:val="34"/>
          <w:szCs w:val="34"/>
          <w:rtl/>
          <w:lang w:bidi="ar-EG"/>
        </w:rPr>
        <w:t>؛</w:t>
      </w:r>
      <w:r w:rsidR="00D965B0" w:rsidRPr="00CE4663">
        <w:rPr>
          <w:rFonts w:ascii="Traditional Arabic" w:eastAsia="Times New Roman" w:hAnsi="Traditional Arabic" w:cs="Traditional Arabic"/>
          <w:sz w:val="34"/>
          <w:szCs w:val="34"/>
          <w:rtl/>
          <w:lang w:bidi="ar-EG"/>
        </w:rPr>
        <w:t xml:space="preserve"> </w:t>
      </w:r>
      <w:r w:rsidR="00BD40BB" w:rsidRPr="00CE4663">
        <w:rPr>
          <w:rFonts w:ascii="Traditional Arabic" w:eastAsia="Times New Roman" w:hAnsi="Traditional Arabic" w:cs="Traditional Arabic"/>
          <w:sz w:val="34"/>
          <w:szCs w:val="34"/>
          <w:rtl/>
          <w:lang w:bidi="ar-EG"/>
        </w:rPr>
        <w:t>أما الحب</w:t>
      </w:r>
      <w:r w:rsidR="00D965B0" w:rsidRPr="00CE4663">
        <w:rPr>
          <w:rFonts w:ascii="Traditional Arabic" w:eastAsia="Times New Roman" w:hAnsi="Traditional Arabic" w:cs="Traditional Arabic"/>
          <w:sz w:val="34"/>
          <w:szCs w:val="34"/>
          <w:rtl/>
          <w:lang w:bidi="ar-EG"/>
        </w:rPr>
        <w:t xml:space="preserve"> المتضمن لتلك البلايا والمصائب؛ فلا عبرة به؛ بل هو وَبَالٌ على صاحبه</w:t>
      </w:r>
      <w:r>
        <w:rPr>
          <w:rFonts w:ascii="Traditional Arabic" w:eastAsia="Times New Roman" w:hAnsi="Traditional Arabic" w:cs="Traditional Arabic"/>
          <w:sz w:val="34"/>
          <w:szCs w:val="34"/>
          <w:rtl/>
          <w:lang w:bidi="ar-EG"/>
        </w:rPr>
        <w:t>،</w:t>
      </w:r>
      <w:r w:rsidR="00D965B0" w:rsidRPr="00CE4663">
        <w:rPr>
          <w:rFonts w:ascii="Traditional Arabic" w:eastAsia="Times New Roman" w:hAnsi="Traditional Arabic" w:cs="Traditional Arabic"/>
          <w:sz w:val="34"/>
          <w:szCs w:val="34"/>
          <w:rtl/>
          <w:lang w:bidi="ar-EG"/>
        </w:rPr>
        <w:t xml:space="preserve"> كما أحبت النصارى المسيح</w:t>
      </w:r>
      <w:r w:rsidR="00A32A57"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w:t>
      </w:r>
      <w:r w:rsidR="00D965B0" w:rsidRPr="00CE4663">
        <w:rPr>
          <w:rStyle w:val="a6"/>
          <w:rFonts w:ascii="Traditional Arabic" w:eastAsia="Times New Roman" w:hAnsi="Traditional Arabic" w:cs="Traditional Arabic"/>
          <w:sz w:val="34"/>
          <w:szCs w:val="34"/>
          <w:rtl/>
          <w:lang w:bidi="ar-EG"/>
        </w:rPr>
        <w:footnoteReference w:id="292"/>
      </w:r>
      <w:r>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قال شيخ الإسلام ابن تيمية</w:t>
      </w:r>
      <w:r>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م</w:t>
      </w:r>
      <w:r w:rsidR="003429F9"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ن </w:t>
      </w:r>
      <w:r w:rsidR="00A74E9D" w:rsidRPr="00CE4663">
        <w:rPr>
          <w:rFonts w:ascii="Traditional Arabic" w:eastAsia="Times New Roman" w:hAnsi="Traditional Arabic" w:cs="Traditional Arabic"/>
          <w:sz w:val="34"/>
          <w:szCs w:val="34"/>
          <w:rtl/>
          <w:lang w:bidi="ar-EG"/>
        </w:rPr>
        <w:t>أحبَّ</w:t>
      </w:r>
      <w:r w:rsidR="00E65EDE" w:rsidRPr="00CE4663">
        <w:rPr>
          <w:rFonts w:ascii="Traditional Arabic" w:eastAsia="Times New Roman" w:hAnsi="Traditional Arabic" w:cs="Traditional Arabic"/>
          <w:sz w:val="34"/>
          <w:szCs w:val="34"/>
          <w:rtl/>
          <w:lang w:bidi="ar-EG"/>
        </w:rPr>
        <w:t xml:space="preserve"> </w:t>
      </w:r>
      <w:r w:rsidR="00D05DDF" w:rsidRPr="00CE4663">
        <w:rPr>
          <w:rFonts w:ascii="Traditional Arabic" w:eastAsia="Times New Roman" w:hAnsi="Traditional Arabic" w:cs="Traditional Arabic"/>
          <w:sz w:val="34"/>
          <w:szCs w:val="34"/>
          <w:rtl/>
          <w:lang w:bidi="ar-EG"/>
        </w:rPr>
        <w:t>الصحابة</w:t>
      </w:r>
      <w:r w:rsidR="003429F9" w:rsidRPr="00CE4663">
        <w:rPr>
          <w:rFonts w:ascii="Traditional Arabic" w:eastAsia="Times New Roman" w:hAnsi="Traditional Arabic" w:cs="Traditional Arabic"/>
          <w:sz w:val="34"/>
          <w:szCs w:val="34"/>
          <w:rtl/>
          <w:lang w:bidi="ar-EG"/>
        </w:rPr>
        <w:t>َ</w:t>
      </w:r>
      <w:r w:rsidR="00D05DDF" w:rsidRPr="00CE4663">
        <w:rPr>
          <w:rFonts w:ascii="Traditional Arabic" w:eastAsia="Times New Roman" w:hAnsi="Traditional Arabic" w:cs="Traditional Arabic"/>
          <w:sz w:val="34"/>
          <w:szCs w:val="34"/>
          <w:rtl/>
          <w:lang w:bidi="ar-EG"/>
        </w:rPr>
        <w:t xml:space="preserve"> </w:t>
      </w:r>
      <w:r w:rsidR="008F319F" w:rsidRPr="00CE4663">
        <w:rPr>
          <w:rFonts w:ascii="Traditional Arabic" w:eastAsia="Times New Roman" w:hAnsi="Traditional Arabic" w:cs="Traditional Arabic"/>
          <w:sz w:val="34"/>
          <w:szCs w:val="34"/>
          <w:rtl/>
          <w:lang w:bidi="ar-EG"/>
        </w:rPr>
        <w:t xml:space="preserve">رضي الله عنهم </w:t>
      </w:r>
      <w:r w:rsidR="00E65EDE" w:rsidRPr="00CE4663">
        <w:rPr>
          <w:rFonts w:ascii="Traditional Arabic" w:eastAsia="Times New Roman" w:hAnsi="Traditional Arabic" w:cs="Traditional Arabic"/>
          <w:sz w:val="34"/>
          <w:szCs w:val="34"/>
          <w:rtl/>
          <w:lang w:bidi="ar-EG"/>
        </w:rPr>
        <w:t>معتقدا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فيهم الباطل، كانت محبته لذلك الباطل باطلة</w:t>
      </w:r>
      <w:r>
        <w:rPr>
          <w:rFonts w:ascii="Traditional Arabic" w:eastAsia="Times New Roman" w:hAnsi="Traditional Arabic" w:cs="Traditional Arabic"/>
          <w:sz w:val="34"/>
          <w:szCs w:val="34"/>
          <w:rtl/>
          <w:lang w:bidi="ar-EG"/>
        </w:rPr>
        <w:t>،</w:t>
      </w:r>
      <w:r w:rsidR="00D05DDF" w:rsidRPr="00CE4663">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ومحبة الرافضة لعلي - رضي الله عنه - من هذا الباب ; فإنهم يحبون ما لم يوجد، وهو الإمام المعصوم المنصوص على إمامته، الذي لا إمام بعد النبي - صلى الله عليه وسلم - إل</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ا هو، الذي كان يعتقد أن</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أبا بكر وعمر - رضي الله عنهما - ظالمان معتديان أو كافران</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فإذا تبي</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ن لهم يوم القيامة أن</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عليا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لم يكن أفضل من واحد من هؤلاء، وإنما غايته أن يكون قريبا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من </w:t>
      </w:r>
      <w:r w:rsidR="00E65EDE" w:rsidRPr="00CE4663">
        <w:rPr>
          <w:rFonts w:ascii="Traditional Arabic" w:eastAsia="Times New Roman" w:hAnsi="Traditional Arabic" w:cs="Traditional Arabic"/>
          <w:sz w:val="34"/>
          <w:szCs w:val="34"/>
          <w:rtl/>
          <w:lang w:bidi="ar-EG"/>
        </w:rPr>
        <w:lastRenderedPageBreak/>
        <w:t>أحدهم</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w:t>
      </w:r>
      <w:r w:rsidR="00F9411A" w:rsidRPr="00CE4663">
        <w:rPr>
          <w:rFonts w:ascii="Traditional Arabic" w:eastAsia="Times New Roman" w:hAnsi="Traditional Arabic" w:cs="Traditional Arabic"/>
          <w:sz w:val="34"/>
          <w:szCs w:val="34"/>
          <w:rtl/>
          <w:lang w:bidi="ar-EG"/>
        </w:rPr>
        <w:t>وأ</w:t>
      </w:r>
      <w:r w:rsidR="00E65EDE" w:rsidRPr="00CE4663">
        <w:rPr>
          <w:rFonts w:ascii="Traditional Arabic" w:eastAsia="Times New Roman" w:hAnsi="Traditional Arabic" w:cs="Traditional Arabic"/>
          <w:sz w:val="34"/>
          <w:szCs w:val="34"/>
          <w:rtl/>
          <w:lang w:bidi="ar-EG"/>
        </w:rPr>
        <w:t>نه كان مقر</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بإمامتهم وفضلهم،</w:t>
      </w:r>
      <w:r>
        <w:rPr>
          <w:rFonts w:ascii="Traditional Arabic" w:eastAsia="Times New Roman" w:hAnsi="Traditional Arabic" w:cs="Traditional Arabic"/>
          <w:sz w:val="34"/>
          <w:szCs w:val="34"/>
          <w:rtl/>
          <w:lang w:bidi="ar-EG"/>
        </w:rPr>
        <w:t xml:space="preserve"> </w:t>
      </w:r>
      <w:r w:rsidR="00E65EDE" w:rsidRPr="00CE4663">
        <w:rPr>
          <w:rFonts w:ascii="Traditional Arabic" w:eastAsia="Times New Roman" w:hAnsi="Traditional Arabic" w:cs="Traditional Arabic"/>
          <w:sz w:val="34"/>
          <w:szCs w:val="34"/>
          <w:rtl/>
          <w:lang w:bidi="ar-EG"/>
        </w:rPr>
        <w:t>ولم يكن معصوما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لا هو ولا هم</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ولا كان منصوصا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على إمامته، تبي</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ن لهم أنهم لم يكونوا يحبون علي</w:t>
      </w:r>
      <w:r w:rsidR="005F2860"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بل هم من أعظم الناس بغضا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لعلي</w:t>
      </w:r>
      <w:r w:rsidR="005F2860"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 رضي الله عنه - في الحقيقة، فإنهم يبغضون من ات</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صف بالصفات التي كانت في علي أكمل منها في غيره: من إثبات إمامة الثلاثة وتفضيلهم، فإن</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عليا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 رضي الله عنه - كان ي</w:t>
      </w:r>
      <w:r w:rsidR="00BD40BB"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فض</w:t>
      </w:r>
      <w:r w:rsidR="00BD40BB"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لهم ويقر بإمامتهم</w:t>
      </w:r>
      <w:r>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 xml:space="preserve"> فتبي</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ن أنهم مبغضون لعلي قطعا</w:t>
      </w:r>
      <w:r w:rsidR="00D05DDF" w:rsidRPr="00CE4663">
        <w:rPr>
          <w:rFonts w:ascii="Traditional Arabic" w:eastAsia="Times New Roman" w:hAnsi="Traditional Arabic" w:cs="Traditional Arabic"/>
          <w:sz w:val="34"/>
          <w:szCs w:val="34"/>
          <w:rtl/>
          <w:lang w:bidi="ar-EG"/>
        </w:rPr>
        <w:t>ً</w:t>
      </w:r>
      <w:r w:rsidR="00E65EDE" w:rsidRPr="00CE4663">
        <w:rPr>
          <w:rFonts w:ascii="Traditional Arabic" w:eastAsia="Times New Roman" w:hAnsi="Traditional Arabic" w:cs="Traditional Arabic"/>
          <w:sz w:val="34"/>
          <w:szCs w:val="34"/>
          <w:rtl/>
          <w:lang w:bidi="ar-EG"/>
        </w:rPr>
        <w:t>.</w:t>
      </w:r>
      <w:r w:rsidR="00D05DDF" w:rsidRPr="00CE4663">
        <w:rPr>
          <w:rStyle w:val="a6"/>
          <w:rFonts w:ascii="Traditional Arabic" w:eastAsia="Times New Roman" w:hAnsi="Traditional Arabic" w:cs="Traditional Arabic"/>
          <w:sz w:val="34"/>
          <w:szCs w:val="34"/>
          <w:rtl/>
          <w:lang w:bidi="ar-EG"/>
        </w:rPr>
        <w:footnoteReference w:id="293"/>
      </w:r>
      <w:r>
        <w:rPr>
          <w:rFonts w:ascii="Traditional Arabic" w:eastAsia="Times New Roman" w:hAnsi="Traditional Arabic" w:cs="Traditional Arabic"/>
          <w:sz w:val="34"/>
          <w:szCs w:val="34"/>
          <w:rtl/>
          <w:lang w:bidi="ar-EG"/>
        </w:rPr>
        <w:t xml:space="preserve"> </w:t>
      </w:r>
    </w:p>
    <w:p w14:paraId="120BE230" w14:textId="77777777" w:rsidR="003969B0" w:rsidRPr="00CE4663" w:rsidRDefault="00A32A57" w:rsidP="00CE4663">
      <w:pPr>
        <w:spacing w:after="0" w:line="240" w:lineRule="auto"/>
        <w:jc w:val="lowKashida"/>
        <w:rPr>
          <w:rStyle w:val="a6"/>
          <w:rFonts w:ascii="Traditional Arabic" w:eastAsia="Times New Roman" w:hAnsi="Traditional Arabic" w:cs="Traditional Arabic"/>
          <w:sz w:val="34"/>
          <w:szCs w:val="34"/>
          <w:vertAlign w:val="baseline"/>
          <w:rtl/>
          <w:lang w:bidi="ar-EG"/>
        </w:rPr>
      </w:pPr>
      <w:r w:rsidRPr="0030680A">
        <w:rPr>
          <w:rFonts w:ascii="Traditional Arabic" w:eastAsia="Times New Roman" w:hAnsi="Traditional Arabic" w:cs="Traditional Arabic"/>
          <w:b/>
          <w:bCs/>
          <w:sz w:val="34"/>
          <w:szCs w:val="34"/>
          <w:rtl/>
          <w:lang w:bidi="ar-EG"/>
        </w:rPr>
        <w:t>2-</w:t>
      </w:r>
      <w:r w:rsidR="003429F9" w:rsidRPr="0030680A">
        <w:rPr>
          <w:rFonts w:ascii="Traditional Arabic" w:eastAsia="Times New Roman" w:hAnsi="Traditional Arabic" w:cs="Traditional Arabic"/>
          <w:b/>
          <w:bCs/>
          <w:sz w:val="34"/>
          <w:szCs w:val="34"/>
          <w:rtl/>
          <w:lang w:bidi="ar-EG"/>
        </w:rPr>
        <w:t>المثال الثاني على قاعدة الباب</w:t>
      </w:r>
      <w:r w:rsidR="00CE4663" w:rsidRPr="0030680A">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D249D1" w:rsidRPr="00CE4663">
        <w:rPr>
          <w:rFonts w:ascii="Traditional Arabic" w:eastAsia="Times New Roman" w:hAnsi="Traditional Arabic" w:cs="Traditional Arabic"/>
          <w:sz w:val="34"/>
          <w:szCs w:val="34"/>
          <w:rtl/>
          <w:lang w:bidi="ar-EG"/>
        </w:rPr>
        <w:t>محمد بن خازم</w:t>
      </w:r>
      <w:r w:rsidR="00CE4663">
        <w:rPr>
          <w:rFonts w:ascii="Traditional Arabic" w:eastAsia="Times New Roman" w:hAnsi="Traditional Arabic" w:cs="Traditional Arabic"/>
          <w:sz w:val="34"/>
          <w:szCs w:val="34"/>
          <w:rtl/>
          <w:lang w:bidi="ar-EG"/>
        </w:rPr>
        <w:t>،</w:t>
      </w:r>
      <w:r w:rsidR="00D249D1" w:rsidRPr="00CE4663">
        <w:rPr>
          <w:rFonts w:ascii="Traditional Arabic" w:eastAsia="Times New Roman" w:hAnsi="Traditional Arabic" w:cs="Traditional Arabic"/>
          <w:sz w:val="34"/>
          <w:szCs w:val="34"/>
          <w:rtl/>
          <w:lang w:bidi="ar-EG"/>
        </w:rPr>
        <w:t xml:space="preserve"> الإمام الحافظ الحجة أبو معاوية السعدي الكوفي الضرير</w:t>
      </w:r>
      <w:r w:rsidR="00CE4663">
        <w:rPr>
          <w:rFonts w:ascii="Traditional Arabic" w:eastAsia="Times New Roman" w:hAnsi="Traditional Arabic" w:cs="Traditional Arabic"/>
          <w:sz w:val="34"/>
          <w:szCs w:val="34"/>
          <w:rtl/>
          <w:lang w:bidi="ar-EG"/>
        </w:rPr>
        <w:t xml:space="preserve">: </w:t>
      </w:r>
      <w:r w:rsidR="00045FD2" w:rsidRPr="00CE4663">
        <w:rPr>
          <w:rFonts w:ascii="Traditional Arabic" w:eastAsia="Times New Roman" w:hAnsi="Traditional Arabic" w:cs="Traditional Arabic"/>
          <w:sz w:val="34"/>
          <w:szCs w:val="34"/>
          <w:rtl/>
          <w:lang w:bidi="ar-EG"/>
        </w:rPr>
        <w:t xml:space="preserve">إمام حافظ </w:t>
      </w:r>
      <w:r w:rsidR="005A45B8"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045FD2" w:rsidRPr="00CE4663">
        <w:rPr>
          <w:rFonts w:ascii="Traditional Arabic" w:eastAsia="Times New Roman" w:hAnsi="Traditional Arabic" w:cs="Traditional Arabic"/>
          <w:sz w:val="34"/>
          <w:szCs w:val="34"/>
          <w:rtl/>
          <w:lang w:bidi="ar-EG"/>
        </w:rPr>
        <w:t xml:space="preserve"> كان </w:t>
      </w:r>
      <w:r w:rsidR="005A45B8" w:rsidRPr="00CE4663">
        <w:rPr>
          <w:rFonts w:ascii="Traditional Arabic" w:eastAsia="Times New Roman" w:hAnsi="Traditional Arabic" w:cs="Traditional Arabic"/>
          <w:sz w:val="34"/>
          <w:szCs w:val="34"/>
          <w:rtl/>
          <w:lang w:bidi="ar-EG"/>
        </w:rPr>
        <w:t>أحفظ الناس لحديث الأعمش</w:t>
      </w:r>
      <w:r w:rsidR="00CE4663">
        <w:rPr>
          <w:rFonts w:ascii="Traditional Arabic" w:eastAsia="Times New Roman" w:hAnsi="Traditional Arabic" w:cs="Traditional Arabic"/>
          <w:sz w:val="34"/>
          <w:szCs w:val="34"/>
          <w:rtl/>
          <w:lang w:bidi="ar-EG"/>
        </w:rPr>
        <w:t>،</w:t>
      </w:r>
      <w:r w:rsidR="00045FD2" w:rsidRPr="00CE4663">
        <w:rPr>
          <w:rFonts w:ascii="Traditional Arabic" w:eastAsia="Times New Roman" w:hAnsi="Traditional Arabic" w:cs="Traditional Arabic"/>
          <w:sz w:val="34"/>
          <w:szCs w:val="34"/>
          <w:rtl/>
          <w:lang w:bidi="ar-EG"/>
        </w:rPr>
        <w:t xml:space="preserve"> </w:t>
      </w:r>
      <w:r w:rsidR="005A45B8" w:rsidRPr="00CE4663">
        <w:rPr>
          <w:rFonts w:ascii="Traditional Arabic" w:eastAsia="Times New Roman" w:hAnsi="Traditional Arabic" w:cs="Traditional Arabic"/>
          <w:sz w:val="34"/>
          <w:szCs w:val="34"/>
          <w:rtl/>
          <w:lang w:bidi="ar-EG"/>
        </w:rPr>
        <w:t xml:space="preserve">وقد يهم في </w:t>
      </w:r>
      <w:r w:rsidR="00F9411A" w:rsidRPr="00CE4663">
        <w:rPr>
          <w:rFonts w:ascii="Traditional Arabic" w:eastAsia="Times New Roman" w:hAnsi="Traditional Arabic" w:cs="Traditional Arabic"/>
          <w:sz w:val="34"/>
          <w:szCs w:val="34"/>
          <w:rtl/>
          <w:lang w:bidi="ar-EG"/>
        </w:rPr>
        <w:t xml:space="preserve">حديث </w:t>
      </w:r>
      <w:r w:rsidR="005A45B8" w:rsidRPr="00CE4663">
        <w:rPr>
          <w:rFonts w:ascii="Traditional Arabic" w:eastAsia="Times New Roman" w:hAnsi="Traditional Arabic" w:cs="Traditional Arabic"/>
          <w:sz w:val="34"/>
          <w:szCs w:val="34"/>
          <w:rtl/>
          <w:lang w:bidi="ar-EG"/>
        </w:rPr>
        <w:t>غيره</w:t>
      </w:r>
      <w:r w:rsidR="00CE4663">
        <w:rPr>
          <w:rFonts w:ascii="Traditional Arabic" w:eastAsia="Times New Roman" w:hAnsi="Traditional Arabic" w:cs="Traditional Arabic"/>
          <w:sz w:val="34"/>
          <w:szCs w:val="34"/>
          <w:rtl/>
          <w:lang w:bidi="ar-EG"/>
        </w:rPr>
        <w:t>،</w:t>
      </w:r>
      <w:r w:rsidR="005A45B8" w:rsidRPr="00CE4663">
        <w:rPr>
          <w:rFonts w:ascii="Traditional Arabic" w:eastAsia="Times New Roman" w:hAnsi="Traditional Arabic" w:cs="Traditional Arabic"/>
          <w:sz w:val="34"/>
          <w:szCs w:val="34"/>
          <w:rtl/>
          <w:lang w:bidi="ar-EG"/>
        </w:rPr>
        <w:t xml:space="preserve"> وقد ر</w:t>
      </w:r>
      <w:r w:rsidR="002320F7" w:rsidRPr="00CE4663">
        <w:rPr>
          <w:rFonts w:ascii="Traditional Arabic" w:eastAsia="Times New Roman" w:hAnsi="Traditional Arabic" w:cs="Traditional Arabic"/>
          <w:sz w:val="34"/>
          <w:szCs w:val="34"/>
          <w:rtl/>
          <w:lang w:bidi="ar-EG"/>
        </w:rPr>
        <w:t>ُ</w:t>
      </w:r>
      <w:r w:rsidR="005A45B8" w:rsidRPr="00CE4663">
        <w:rPr>
          <w:rFonts w:ascii="Traditional Arabic" w:eastAsia="Times New Roman" w:hAnsi="Traditional Arabic" w:cs="Traditional Arabic"/>
          <w:sz w:val="34"/>
          <w:szCs w:val="34"/>
          <w:rtl/>
          <w:lang w:bidi="ar-EG"/>
        </w:rPr>
        <w:t>مي بالإرجاء</w:t>
      </w:r>
      <w:r w:rsidR="00CE4663">
        <w:rPr>
          <w:rStyle w:val="a6"/>
          <w:rFonts w:ascii="Traditional Arabic" w:eastAsia="Times New Roman" w:hAnsi="Traditional Arabic" w:cs="Traditional Arabic"/>
          <w:sz w:val="34"/>
          <w:szCs w:val="34"/>
          <w:vertAlign w:val="baseline"/>
          <w:rtl/>
          <w:lang w:bidi="ar-EG"/>
        </w:rPr>
        <w:t xml:space="preserve">. </w:t>
      </w:r>
      <w:r w:rsidR="003969B0" w:rsidRPr="00CE4663">
        <w:rPr>
          <w:rStyle w:val="a6"/>
          <w:rFonts w:ascii="Traditional Arabic" w:eastAsia="Times New Roman" w:hAnsi="Traditional Arabic" w:cs="Traditional Arabic"/>
          <w:sz w:val="34"/>
          <w:szCs w:val="34"/>
          <w:vertAlign w:val="baseline"/>
          <w:rtl/>
          <w:lang w:bidi="ar-EG"/>
        </w:rPr>
        <w:t xml:space="preserve">قال </w:t>
      </w:r>
      <w:r w:rsidR="00EF58DD" w:rsidRPr="00CE4663">
        <w:rPr>
          <w:rFonts w:ascii="Traditional Arabic" w:eastAsia="Times New Roman" w:hAnsi="Traditional Arabic" w:cs="Traditional Arabic"/>
          <w:sz w:val="34"/>
          <w:szCs w:val="34"/>
          <w:rtl/>
          <w:lang w:bidi="ar-EG"/>
        </w:rPr>
        <w:t xml:space="preserve">عنه </w:t>
      </w:r>
      <w:r w:rsidR="003969B0" w:rsidRPr="00CE4663">
        <w:rPr>
          <w:rStyle w:val="a6"/>
          <w:rFonts w:ascii="Traditional Arabic" w:eastAsia="Times New Roman" w:hAnsi="Traditional Arabic" w:cs="Traditional Arabic"/>
          <w:sz w:val="34"/>
          <w:szCs w:val="34"/>
          <w:vertAlign w:val="baseline"/>
          <w:rtl/>
          <w:lang w:bidi="ar-EG"/>
        </w:rPr>
        <w:t>يعقوب بن شيبة</w:t>
      </w:r>
      <w:r w:rsidR="00CE4663">
        <w:rPr>
          <w:rStyle w:val="a6"/>
          <w:rFonts w:ascii="Traditional Arabic" w:eastAsia="Times New Roman" w:hAnsi="Traditional Arabic" w:cs="Traditional Arabic"/>
          <w:sz w:val="34"/>
          <w:szCs w:val="34"/>
          <w:vertAlign w:val="baseline"/>
          <w:rtl/>
          <w:lang w:bidi="ar-EG"/>
        </w:rPr>
        <w:t>:</w:t>
      </w:r>
      <w:r w:rsidR="003969B0" w:rsidRPr="00CE4663">
        <w:rPr>
          <w:rStyle w:val="a6"/>
          <w:rFonts w:ascii="Traditional Arabic" w:eastAsia="Times New Roman" w:hAnsi="Traditional Arabic" w:cs="Traditional Arabic"/>
          <w:sz w:val="34"/>
          <w:szCs w:val="34"/>
          <w:vertAlign w:val="baseline"/>
          <w:rtl/>
          <w:lang w:bidi="ar-EG"/>
        </w:rPr>
        <w:t xml:space="preserve"> كان من الثقات</w:t>
      </w:r>
      <w:r w:rsidR="00CE4663">
        <w:rPr>
          <w:rStyle w:val="a6"/>
          <w:rFonts w:ascii="Traditional Arabic" w:eastAsia="Times New Roman" w:hAnsi="Traditional Arabic" w:cs="Traditional Arabic"/>
          <w:sz w:val="34"/>
          <w:szCs w:val="34"/>
          <w:vertAlign w:val="baseline"/>
          <w:rtl/>
          <w:lang w:bidi="ar-EG"/>
        </w:rPr>
        <w:t>،</w:t>
      </w:r>
      <w:r w:rsidR="002320F7" w:rsidRPr="00CE4663">
        <w:rPr>
          <w:rFonts w:ascii="Traditional Arabic" w:eastAsia="Times New Roman" w:hAnsi="Traditional Arabic" w:cs="Traditional Arabic"/>
          <w:sz w:val="34"/>
          <w:szCs w:val="34"/>
          <w:rtl/>
          <w:lang w:bidi="ar-EG"/>
        </w:rPr>
        <w:t xml:space="preserve"> </w:t>
      </w:r>
      <w:r w:rsidR="003969B0" w:rsidRPr="00CE4663">
        <w:rPr>
          <w:rStyle w:val="a6"/>
          <w:rFonts w:ascii="Traditional Arabic" w:eastAsia="Times New Roman" w:hAnsi="Traditional Arabic" w:cs="Traditional Arabic"/>
          <w:sz w:val="34"/>
          <w:szCs w:val="34"/>
          <w:vertAlign w:val="baseline"/>
          <w:rtl/>
          <w:lang w:bidi="ar-EG"/>
        </w:rPr>
        <w:t>وربما دل</w:t>
      </w:r>
      <w:r w:rsidR="002320F7" w:rsidRPr="00CE4663">
        <w:rPr>
          <w:rFonts w:ascii="Traditional Arabic" w:eastAsia="Times New Roman" w:hAnsi="Traditional Arabic" w:cs="Traditional Arabic"/>
          <w:sz w:val="34"/>
          <w:szCs w:val="34"/>
          <w:rtl/>
          <w:lang w:bidi="ar-EG"/>
        </w:rPr>
        <w:t>َّ</w:t>
      </w:r>
      <w:r w:rsidR="003969B0" w:rsidRPr="00CE4663">
        <w:rPr>
          <w:rStyle w:val="a6"/>
          <w:rFonts w:ascii="Traditional Arabic" w:eastAsia="Times New Roman" w:hAnsi="Traditional Arabic" w:cs="Traditional Arabic"/>
          <w:sz w:val="34"/>
          <w:szCs w:val="34"/>
          <w:vertAlign w:val="baseline"/>
          <w:rtl/>
          <w:lang w:bidi="ar-EG"/>
        </w:rPr>
        <w:t>س، وكان يرى الإرجاء</w:t>
      </w:r>
      <w:r w:rsidR="00CE4663">
        <w:rPr>
          <w:rStyle w:val="a6"/>
          <w:rFonts w:ascii="Traditional Arabic" w:eastAsia="Times New Roman" w:hAnsi="Traditional Arabic" w:cs="Traditional Arabic"/>
          <w:sz w:val="34"/>
          <w:szCs w:val="34"/>
          <w:vertAlign w:val="baseline"/>
          <w:rtl/>
          <w:lang w:bidi="ar-EG"/>
        </w:rPr>
        <w:t>،</w:t>
      </w:r>
      <w:r w:rsidR="00BD107A" w:rsidRPr="00CE4663">
        <w:rPr>
          <w:rFonts w:ascii="Traditional Arabic" w:eastAsia="Times New Roman" w:hAnsi="Traditional Arabic" w:cs="Traditional Arabic"/>
          <w:sz w:val="34"/>
          <w:szCs w:val="34"/>
          <w:rtl/>
          <w:lang w:bidi="ar-EG"/>
        </w:rPr>
        <w:t xml:space="preserve"> </w:t>
      </w:r>
      <w:r w:rsidR="003969B0" w:rsidRPr="00CE4663">
        <w:rPr>
          <w:rStyle w:val="a6"/>
          <w:rFonts w:ascii="Traditional Arabic" w:eastAsia="Times New Roman" w:hAnsi="Traditional Arabic" w:cs="Traditional Arabic"/>
          <w:sz w:val="34"/>
          <w:szCs w:val="34"/>
          <w:vertAlign w:val="baseline"/>
          <w:rtl/>
          <w:lang w:bidi="ar-EG"/>
        </w:rPr>
        <w:t>فيقال إن</w:t>
      </w:r>
      <w:r w:rsidR="00EF58DD" w:rsidRPr="00CE4663">
        <w:rPr>
          <w:rStyle w:val="a6"/>
          <w:rFonts w:ascii="Traditional Arabic" w:eastAsia="Times New Roman" w:hAnsi="Traditional Arabic" w:cs="Traditional Arabic"/>
          <w:sz w:val="34"/>
          <w:szCs w:val="34"/>
          <w:vertAlign w:val="baseline"/>
          <w:rtl/>
          <w:lang w:bidi="ar-EG"/>
        </w:rPr>
        <w:t>َّ</w:t>
      </w:r>
      <w:r w:rsidR="003969B0" w:rsidRPr="00CE4663">
        <w:rPr>
          <w:rStyle w:val="a6"/>
          <w:rFonts w:ascii="Traditional Arabic" w:eastAsia="Times New Roman" w:hAnsi="Traditional Arabic" w:cs="Traditional Arabic"/>
          <w:sz w:val="34"/>
          <w:szCs w:val="34"/>
          <w:vertAlign w:val="baseline"/>
          <w:rtl/>
          <w:lang w:bidi="ar-EG"/>
        </w:rPr>
        <w:t xml:space="preserve"> وكيعا</w:t>
      </w:r>
      <w:r w:rsidR="00EF58DD" w:rsidRPr="00CE4663">
        <w:rPr>
          <w:rStyle w:val="a6"/>
          <w:rFonts w:ascii="Traditional Arabic" w:eastAsia="Times New Roman" w:hAnsi="Traditional Arabic" w:cs="Traditional Arabic"/>
          <w:sz w:val="34"/>
          <w:szCs w:val="34"/>
          <w:vertAlign w:val="baseline"/>
          <w:rtl/>
          <w:lang w:bidi="ar-EG"/>
        </w:rPr>
        <w:t>ً</w:t>
      </w:r>
      <w:r w:rsidR="003969B0" w:rsidRPr="00CE4663">
        <w:rPr>
          <w:rStyle w:val="a6"/>
          <w:rFonts w:ascii="Traditional Arabic" w:eastAsia="Times New Roman" w:hAnsi="Traditional Arabic" w:cs="Traditional Arabic"/>
          <w:sz w:val="34"/>
          <w:szCs w:val="34"/>
          <w:vertAlign w:val="baseline"/>
          <w:rtl/>
          <w:lang w:bidi="ar-EG"/>
        </w:rPr>
        <w:t xml:space="preserve"> لم يحضر جنازته لذلك.</w:t>
      </w:r>
    </w:p>
    <w:p w14:paraId="6CF10042" w14:textId="77777777" w:rsidR="00A32A57" w:rsidRPr="00CE4663" w:rsidRDefault="002320F7" w:rsidP="0030680A">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3969B0" w:rsidRPr="00CE4663">
        <w:rPr>
          <w:rStyle w:val="a6"/>
          <w:rFonts w:ascii="Traditional Arabic" w:eastAsia="Times New Roman" w:hAnsi="Traditional Arabic" w:cs="Traditional Arabic"/>
          <w:sz w:val="34"/>
          <w:szCs w:val="34"/>
          <w:vertAlign w:val="baseline"/>
          <w:rtl/>
          <w:lang w:bidi="ar-EG"/>
        </w:rPr>
        <w:t xml:space="preserve">قال أبو </w:t>
      </w:r>
      <w:r w:rsidR="00BD107A" w:rsidRPr="00CE4663">
        <w:rPr>
          <w:rStyle w:val="a6"/>
          <w:rFonts w:ascii="Traditional Arabic" w:eastAsia="Times New Roman" w:hAnsi="Traditional Arabic" w:cs="Traditional Arabic"/>
          <w:sz w:val="34"/>
          <w:szCs w:val="34"/>
          <w:vertAlign w:val="baseline"/>
          <w:rtl/>
          <w:lang w:bidi="ar-EG"/>
        </w:rPr>
        <w:t>داود</w:t>
      </w:r>
      <w:r w:rsidR="00CE4663">
        <w:rPr>
          <w:rStyle w:val="a6"/>
          <w:rFonts w:ascii="Traditional Arabic" w:eastAsia="Times New Roman" w:hAnsi="Traditional Arabic" w:cs="Traditional Arabic"/>
          <w:sz w:val="34"/>
          <w:szCs w:val="34"/>
          <w:vertAlign w:val="baseline"/>
          <w:rtl/>
          <w:lang w:bidi="ar-EG"/>
        </w:rPr>
        <w:t>:</w:t>
      </w:r>
      <w:r w:rsidR="00EF58DD" w:rsidRPr="00CE4663">
        <w:rPr>
          <w:rStyle w:val="a6"/>
          <w:rFonts w:ascii="Traditional Arabic" w:eastAsia="Times New Roman" w:hAnsi="Traditional Arabic" w:cs="Traditional Arabic"/>
          <w:sz w:val="34"/>
          <w:szCs w:val="34"/>
          <w:vertAlign w:val="baseline"/>
          <w:rtl/>
          <w:lang w:bidi="ar-EG"/>
        </w:rPr>
        <w:t xml:space="preserve"> أبو معاوية رئيس المرجئة بالكوفة</w:t>
      </w:r>
      <w:r w:rsidR="00CE4663">
        <w:rPr>
          <w:rStyle w:val="a6"/>
          <w:rFonts w:ascii="Traditional Arabic" w:eastAsia="Times New Roman" w:hAnsi="Traditional Arabic" w:cs="Traditional Arabic"/>
          <w:sz w:val="34"/>
          <w:szCs w:val="34"/>
          <w:vertAlign w:val="baseline"/>
          <w:rtl/>
          <w:lang w:bidi="ar-EG"/>
        </w:rPr>
        <w:t>.</w:t>
      </w:r>
      <w:r w:rsidR="00CE4663">
        <w:rPr>
          <w:rFonts w:ascii="Traditional Arabic" w:eastAsia="Times New Roman" w:hAnsi="Traditional Arabic" w:cs="Traditional Arabic"/>
          <w:sz w:val="34"/>
          <w:szCs w:val="34"/>
          <w:rtl/>
          <w:lang w:bidi="ar-EG"/>
        </w:rPr>
        <w:t xml:space="preserve"> </w:t>
      </w:r>
      <w:r w:rsidR="00EF58DD"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قد </w:t>
      </w:r>
      <w:r w:rsidR="00EF58DD" w:rsidRPr="00CE4663">
        <w:rPr>
          <w:rFonts w:ascii="Traditional Arabic" w:eastAsia="Times New Roman" w:hAnsi="Traditional Arabic" w:cs="Traditional Arabic"/>
          <w:sz w:val="34"/>
          <w:szCs w:val="34"/>
          <w:rtl/>
          <w:lang w:bidi="ar-EG"/>
        </w:rPr>
        <w:t>ذكره ابن حبان في كتاب "الثقات"</w:t>
      </w:r>
      <w:r w:rsidR="00CE4663">
        <w:rPr>
          <w:rFonts w:ascii="Traditional Arabic" w:eastAsia="Times New Roman" w:hAnsi="Traditional Arabic" w:cs="Traditional Arabic"/>
          <w:sz w:val="34"/>
          <w:szCs w:val="34"/>
          <w:rtl/>
          <w:lang w:bidi="ar-EG"/>
        </w:rPr>
        <w:t>،</w:t>
      </w:r>
      <w:r w:rsidR="00EF58DD" w:rsidRPr="00CE4663">
        <w:rPr>
          <w:rFonts w:ascii="Traditional Arabic" w:eastAsia="Times New Roman" w:hAnsi="Traditional Arabic" w:cs="Traditional Arabic"/>
          <w:sz w:val="34"/>
          <w:szCs w:val="34"/>
          <w:rtl/>
          <w:lang w:bidi="ar-EG"/>
        </w:rPr>
        <w:t xml:space="preserve"> وقال: كان حافظاً متقناً</w:t>
      </w:r>
      <w:r w:rsidR="00CE4663">
        <w:rPr>
          <w:rFonts w:ascii="Traditional Arabic" w:eastAsia="Times New Roman" w:hAnsi="Traditional Arabic" w:cs="Traditional Arabic"/>
          <w:sz w:val="34"/>
          <w:szCs w:val="34"/>
          <w:rtl/>
          <w:lang w:bidi="ar-EG"/>
        </w:rPr>
        <w:t>،</w:t>
      </w:r>
      <w:r w:rsidR="00EF58DD" w:rsidRPr="00CE4663">
        <w:rPr>
          <w:rFonts w:ascii="Traditional Arabic" w:eastAsia="Times New Roman" w:hAnsi="Traditional Arabic" w:cs="Traditional Arabic"/>
          <w:sz w:val="34"/>
          <w:szCs w:val="34"/>
          <w:rtl/>
          <w:lang w:bidi="ar-EG"/>
        </w:rPr>
        <w:t xml:space="preserve"> ولكنه كان مرجئاً خبيثاً</w:t>
      </w:r>
      <w:r w:rsidR="00CE4663">
        <w:rPr>
          <w:rFonts w:ascii="Traditional Arabic" w:eastAsia="Times New Roman" w:hAnsi="Traditional Arabic" w:cs="Traditional Arabic"/>
          <w:sz w:val="34"/>
          <w:szCs w:val="34"/>
          <w:rtl/>
          <w:lang w:bidi="ar-EG"/>
        </w:rPr>
        <w:t xml:space="preserve">. </w:t>
      </w:r>
      <w:r w:rsidR="00713149" w:rsidRPr="00CE4663">
        <w:rPr>
          <w:rFonts w:ascii="Traditional Arabic" w:eastAsia="Times New Roman" w:hAnsi="Traditional Arabic" w:cs="Traditional Arabic"/>
          <w:sz w:val="34"/>
          <w:szCs w:val="34"/>
          <w:rtl/>
          <w:lang w:bidi="ar-EG"/>
        </w:rPr>
        <w:t>قال أبو زرعة</w:t>
      </w:r>
      <w:r w:rsidR="00CE4663">
        <w:rPr>
          <w:rFonts w:ascii="Traditional Arabic" w:eastAsia="Times New Roman" w:hAnsi="Traditional Arabic" w:cs="Traditional Arabic"/>
          <w:sz w:val="34"/>
          <w:szCs w:val="34"/>
          <w:rtl/>
          <w:lang w:bidi="ar-EG"/>
        </w:rPr>
        <w:t>:</w:t>
      </w:r>
      <w:r w:rsidR="00713149" w:rsidRPr="00CE4663">
        <w:rPr>
          <w:rFonts w:ascii="Traditional Arabic" w:eastAsia="Times New Roman" w:hAnsi="Traditional Arabic" w:cs="Traditional Arabic"/>
          <w:sz w:val="34"/>
          <w:szCs w:val="34"/>
          <w:rtl/>
          <w:lang w:bidi="ar-EG"/>
        </w:rPr>
        <w:t xml:space="preserve"> كان يرى الإرجاء</w:t>
      </w:r>
      <w:r w:rsidR="00CE4663">
        <w:rPr>
          <w:rFonts w:ascii="Traditional Arabic" w:eastAsia="Times New Roman" w:hAnsi="Traditional Arabic" w:cs="Traditional Arabic"/>
          <w:sz w:val="34"/>
          <w:szCs w:val="34"/>
          <w:rtl/>
          <w:lang w:bidi="ar-EG"/>
        </w:rPr>
        <w:t>،</w:t>
      </w:r>
      <w:r w:rsidR="00713149" w:rsidRPr="00CE4663">
        <w:rPr>
          <w:rFonts w:ascii="Traditional Arabic" w:eastAsia="Times New Roman" w:hAnsi="Traditional Arabic" w:cs="Traditional Arabic"/>
          <w:sz w:val="34"/>
          <w:szCs w:val="34"/>
          <w:rtl/>
          <w:lang w:bidi="ar-EG"/>
        </w:rPr>
        <w:t xml:space="preserve"> قيل له</w:t>
      </w:r>
      <w:r w:rsidR="00BD107A" w:rsidRPr="00CE4663">
        <w:rPr>
          <w:rFonts w:ascii="Traditional Arabic" w:eastAsia="Times New Roman" w:hAnsi="Traditional Arabic" w:cs="Traditional Arabic"/>
          <w:sz w:val="34"/>
          <w:szCs w:val="34"/>
          <w:rtl/>
          <w:lang w:bidi="ar-EG"/>
        </w:rPr>
        <w:t>:</w:t>
      </w:r>
      <w:r w:rsidR="00713149" w:rsidRPr="00CE4663">
        <w:rPr>
          <w:rFonts w:ascii="Traditional Arabic" w:eastAsia="Times New Roman" w:hAnsi="Traditional Arabic" w:cs="Traditional Arabic"/>
          <w:sz w:val="34"/>
          <w:szCs w:val="34"/>
          <w:rtl/>
          <w:lang w:bidi="ar-EG"/>
        </w:rPr>
        <w:t xml:space="preserve"> كان يدعو إليه</w:t>
      </w:r>
      <w:r w:rsidR="0046080A">
        <w:rPr>
          <w:rFonts w:ascii="Traditional Arabic" w:eastAsia="Times New Roman" w:hAnsi="Traditional Arabic" w:cs="Traditional Arabic"/>
          <w:sz w:val="34"/>
          <w:szCs w:val="34"/>
          <w:rtl/>
          <w:lang w:bidi="ar-EG"/>
        </w:rPr>
        <w:t>؟</w:t>
      </w:r>
      <w:r w:rsidR="00713149"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713149" w:rsidRPr="00CE4663">
        <w:rPr>
          <w:rFonts w:ascii="Traditional Arabic" w:eastAsia="Times New Roman" w:hAnsi="Traditional Arabic" w:cs="Traditional Arabic"/>
          <w:sz w:val="34"/>
          <w:szCs w:val="34"/>
          <w:rtl/>
          <w:lang w:bidi="ar-EG"/>
        </w:rPr>
        <w:t xml:space="preserve"> نعم</w:t>
      </w:r>
      <w:r w:rsidR="00CE4663">
        <w:rPr>
          <w:rFonts w:ascii="Traditional Arabic" w:eastAsia="Times New Roman" w:hAnsi="Traditional Arabic" w:cs="Traditional Arabic"/>
          <w:sz w:val="34"/>
          <w:szCs w:val="34"/>
          <w:rtl/>
          <w:lang w:bidi="ar-EG"/>
        </w:rPr>
        <w:t>.</w:t>
      </w:r>
      <w:r w:rsidR="00EF58DD" w:rsidRPr="00CE4663">
        <w:rPr>
          <w:rFonts w:ascii="Traditional Arabic" w:eastAsia="Times New Roman" w:hAnsi="Traditional Arabic" w:cs="Traditional Arabic"/>
          <w:sz w:val="34"/>
          <w:szCs w:val="34"/>
          <w:rtl/>
          <w:lang w:bidi="ar-EG"/>
        </w:rPr>
        <w:t xml:space="preserve"> </w:t>
      </w:r>
      <w:r w:rsidR="005A45B8" w:rsidRPr="00CE4663">
        <w:rPr>
          <w:rStyle w:val="a6"/>
          <w:rFonts w:ascii="Traditional Arabic" w:eastAsia="Times New Roman" w:hAnsi="Traditional Arabic" w:cs="Traditional Arabic"/>
          <w:sz w:val="34"/>
          <w:szCs w:val="34"/>
          <w:rtl/>
          <w:lang w:bidi="ar-EG"/>
        </w:rPr>
        <w:footnoteReference w:id="29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ومع </w:t>
      </w:r>
      <w:r w:rsidR="00EB7E93" w:rsidRPr="00CE4663">
        <w:rPr>
          <w:rFonts w:ascii="Traditional Arabic" w:eastAsia="Times New Roman" w:hAnsi="Traditional Arabic" w:cs="Traditional Arabic"/>
          <w:sz w:val="34"/>
          <w:szCs w:val="34"/>
          <w:rtl/>
          <w:lang w:bidi="ar-EG"/>
        </w:rPr>
        <w:t>تحقُق نسبة أبي معاوية الضرير إلى الإرجاء فقد روى له الأئمة حديثاً في فضل كلمة التوحيد</w:t>
      </w:r>
      <w:r w:rsidR="00CE4663">
        <w:rPr>
          <w:rFonts w:ascii="Traditional Arabic" w:eastAsia="Times New Roman" w:hAnsi="Traditional Arabic" w:cs="Traditional Arabic"/>
          <w:sz w:val="34"/>
          <w:szCs w:val="34"/>
          <w:rtl/>
          <w:lang w:bidi="ar-EG"/>
        </w:rPr>
        <w:t>،</w:t>
      </w:r>
      <w:r w:rsidR="00EB7E93" w:rsidRPr="00CE4663">
        <w:rPr>
          <w:rFonts w:ascii="Traditional Arabic" w:eastAsia="Times New Roman" w:hAnsi="Traditional Arabic" w:cs="Traditional Arabic"/>
          <w:sz w:val="34"/>
          <w:szCs w:val="34"/>
          <w:rtl/>
          <w:lang w:bidi="ar-EG"/>
        </w:rPr>
        <w:t xml:space="preserve"> مما يقوي ظاهر</w:t>
      </w:r>
      <w:r w:rsidR="00917270" w:rsidRPr="00CE4663">
        <w:rPr>
          <w:rFonts w:ascii="Traditional Arabic" w:eastAsia="Times New Roman" w:hAnsi="Traditional Arabic" w:cs="Traditional Arabic"/>
          <w:sz w:val="34"/>
          <w:szCs w:val="34"/>
          <w:rtl/>
          <w:lang w:bidi="ar-EG"/>
        </w:rPr>
        <w:t>ُ</w:t>
      </w:r>
      <w:r w:rsidR="00EB7E93" w:rsidRPr="00CE4663">
        <w:rPr>
          <w:rFonts w:ascii="Traditional Arabic" w:eastAsia="Times New Roman" w:hAnsi="Traditional Arabic" w:cs="Traditional Arabic"/>
          <w:sz w:val="34"/>
          <w:szCs w:val="34"/>
          <w:rtl/>
          <w:lang w:bidi="ar-EG"/>
        </w:rPr>
        <w:t>ه القول ببدعة الإرجاء</w:t>
      </w:r>
      <w:r w:rsidR="00FB210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76C30" w:rsidRPr="00CE4663">
        <w:rPr>
          <w:rFonts w:ascii="Traditional Arabic" w:eastAsia="Times New Roman" w:hAnsi="Traditional Arabic" w:cs="Traditional Arabic"/>
          <w:sz w:val="34"/>
          <w:szCs w:val="34"/>
          <w:rtl/>
          <w:lang w:bidi="ar-EG"/>
        </w:rPr>
        <w:t>فقد قال</w:t>
      </w:r>
      <w:r w:rsidR="00FB210C" w:rsidRPr="00CE4663">
        <w:rPr>
          <w:rFonts w:ascii="Traditional Arabic" w:eastAsia="Times New Roman" w:hAnsi="Traditional Arabic" w:cs="Traditional Arabic"/>
          <w:sz w:val="34"/>
          <w:szCs w:val="34"/>
          <w:rtl/>
          <w:lang w:bidi="ar-EG"/>
        </w:rPr>
        <w:t xml:space="preserve"> </w:t>
      </w:r>
      <w:r w:rsidR="00076C30" w:rsidRPr="00CE4663">
        <w:rPr>
          <w:rFonts w:ascii="Traditional Arabic" w:eastAsia="Times New Roman" w:hAnsi="Traditional Arabic" w:cs="Traditional Arabic"/>
          <w:sz w:val="34"/>
          <w:szCs w:val="34"/>
          <w:rtl/>
          <w:lang w:bidi="ar-EG"/>
        </w:rPr>
        <w:t>أبو عبد الله ابنُ ماجه</w:t>
      </w:r>
      <w:r w:rsidR="00760EDD" w:rsidRPr="00CE4663">
        <w:rPr>
          <w:rFonts w:ascii="Traditional Arabic" w:eastAsia="Times New Roman" w:hAnsi="Traditional Arabic" w:cs="Traditional Arabic"/>
          <w:sz w:val="34"/>
          <w:szCs w:val="34"/>
          <w:rtl/>
          <w:lang w:bidi="ar-EG"/>
        </w:rPr>
        <w:t xml:space="preserve"> </w:t>
      </w:r>
      <w:r w:rsidR="00CE7BF2" w:rsidRPr="00CE4663">
        <w:rPr>
          <w:rFonts w:ascii="Traditional Arabic" w:eastAsia="Times New Roman" w:hAnsi="Traditional Arabic" w:cs="Traditional Arabic"/>
          <w:sz w:val="34"/>
          <w:szCs w:val="34"/>
          <w:rtl/>
          <w:lang w:bidi="ar-EG"/>
        </w:rPr>
        <w:t>في سننه في كتاب</w:t>
      </w:r>
      <w:r w:rsidR="00FB210C" w:rsidRPr="00CE4663">
        <w:rPr>
          <w:rFonts w:ascii="Traditional Arabic" w:eastAsia="Times New Roman" w:hAnsi="Traditional Arabic" w:cs="Traditional Arabic"/>
          <w:sz w:val="34"/>
          <w:szCs w:val="34"/>
          <w:rtl/>
          <w:lang w:bidi="ar-EG"/>
        </w:rPr>
        <w:t xml:space="preserve"> "</w:t>
      </w:r>
      <w:r w:rsidR="00CE7BF2" w:rsidRPr="00CE4663">
        <w:rPr>
          <w:rFonts w:ascii="Traditional Arabic" w:eastAsia="Times New Roman" w:hAnsi="Traditional Arabic" w:cs="Traditional Arabic"/>
          <w:sz w:val="34"/>
          <w:szCs w:val="34"/>
          <w:rtl/>
          <w:lang w:bidi="ar-EG"/>
        </w:rPr>
        <w:t>الفتن</w:t>
      </w:r>
      <w:r w:rsidR="00FB210C" w:rsidRPr="00CE4663">
        <w:rPr>
          <w:rFonts w:ascii="Traditional Arabic" w:eastAsia="Times New Roman" w:hAnsi="Traditional Arabic" w:cs="Traditional Arabic"/>
          <w:sz w:val="34"/>
          <w:szCs w:val="34"/>
          <w:rtl/>
          <w:lang w:bidi="ar-EG"/>
        </w:rPr>
        <w:t>"</w:t>
      </w:r>
      <w:r w:rsidR="00CE7BF2" w:rsidRPr="00CE4663">
        <w:rPr>
          <w:rFonts w:ascii="Traditional Arabic" w:eastAsia="Times New Roman" w:hAnsi="Traditional Arabic" w:cs="Traditional Arabic"/>
          <w:sz w:val="34"/>
          <w:szCs w:val="34"/>
          <w:rtl/>
          <w:lang w:bidi="ar-EG"/>
        </w:rPr>
        <w:t xml:space="preserve"> باب:</w:t>
      </w:r>
      <w:r w:rsidR="00CE4663">
        <w:rPr>
          <w:rFonts w:ascii="Traditional Arabic" w:eastAsia="Times New Roman" w:hAnsi="Traditional Arabic" w:cs="Traditional Arabic"/>
          <w:sz w:val="34"/>
          <w:szCs w:val="34"/>
          <w:rtl/>
          <w:lang w:bidi="ar-EG"/>
        </w:rPr>
        <w:t xml:space="preserve"> </w:t>
      </w:r>
      <w:r w:rsidR="00CE7BF2" w:rsidRPr="00CE4663">
        <w:rPr>
          <w:rFonts w:ascii="Traditional Arabic" w:eastAsia="Times New Roman" w:hAnsi="Traditional Arabic" w:cs="Traditional Arabic"/>
          <w:sz w:val="34"/>
          <w:szCs w:val="34"/>
          <w:rtl/>
          <w:lang w:bidi="ar-EG"/>
        </w:rPr>
        <w:t>ذهاب القرآن والعلم</w:t>
      </w:r>
      <w:r w:rsidR="00760ED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917270"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00917270" w:rsidRPr="00CE4663">
        <w:rPr>
          <w:rFonts w:ascii="Traditional Arabic" w:eastAsia="Times New Roman" w:hAnsi="Traditional Arabic" w:cs="Traditional Arabic"/>
          <w:sz w:val="34"/>
          <w:szCs w:val="34"/>
          <w:rtl/>
          <w:lang w:bidi="ar-EG"/>
        </w:rPr>
        <w:t xml:space="preserve"> </w:t>
      </w:r>
      <w:r w:rsidR="00CB0BD0" w:rsidRPr="00CE4663">
        <w:rPr>
          <w:rFonts w:ascii="Traditional Arabic" w:eastAsia="Times New Roman" w:hAnsi="Traditional Arabic" w:cs="Traditional Arabic"/>
          <w:sz w:val="34"/>
          <w:szCs w:val="34"/>
          <w:rtl/>
          <w:lang w:bidi="ar-EG"/>
        </w:rPr>
        <w:t>حَدَّثَنَا عَلِيُّ بْنُ مُحَمَّدٍ قَالَ: حَدَّثَنَا أَبُو مُعَاوِيَةَ، عَنْ أَبِي مَالِكٍ الْأَشْجَعِيِّ، عَنْ رِبْعِيِّ بْنِ حِرَاشٍ، عَنْ حُذَيْفَةَ بْنِ الْيَمَانِ</w:t>
      </w:r>
      <w:r w:rsidR="00CC731B" w:rsidRPr="00CE4663">
        <w:rPr>
          <w:rFonts w:ascii="Traditional Arabic" w:eastAsia="Times New Roman" w:hAnsi="Traditional Arabic" w:cs="Traditional Arabic"/>
          <w:sz w:val="34"/>
          <w:szCs w:val="34"/>
          <w:rtl/>
          <w:lang w:bidi="ar-EG"/>
        </w:rPr>
        <w:t xml:space="preserve"> رضي الله عنه</w:t>
      </w:r>
      <w:r w:rsidR="00CB0BD0" w:rsidRPr="00CE4663">
        <w:rPr>
          <w:rFonts w:ascii="Traditional Arabic" w:eastAsia="Times New Roman" w:hAnsi="Traditional Arabic" w:cs="Traditional Arabic"/>
          <w:sz w:val="34"/>
          <w:szCs w:val="34"/>
          <w:rtl/>
          <w:lang w:bidi="ar-EG"/>
        </w:rPr>
        <w:t>، قَالَ:</w:t>
      </w:r>
      <w:r w:rsidR="00CE4663">
        <w:rPr>
          <w:rFonts w:ascii="Traditional Arabic" w:eastAsia="Times New Roman" w:hAnsi="Traditional Arabic" w:cs="Traditional Arabic"/>
          <w:sz w:val="34"/>
          <w:szCs w:val="34"/>
          <w:rtl/>
          <w:lang w:bidi="ar-EG"/>
        </w:rPr>
        <w:t xml:space="preserve"> </w:t>
      </w:r>
      <w:r w:rsidR="00CB0BD0" w:rsidRPr="00CE4663">
        <w:rPr>
          <w:rFonts w:ascii="Traditional Arabic" w:eastAsia="Times New Roman" w:hAnsi="Traditional Arabic" w:cs="Traditional Arabic"/>
          <w:sz w:val="34"/>
          <w:szCs w:val="34"/>
          <w:rtl/>
          <w:lang w:bidi="ar-EG"/>
        </w:rPr>
        <w:t>قَالَ رَسُولُ اللَّهِ صَلَّى اللهُ عَلَيْهِ وَسَلَّمَ: " يَدْرُسُ الْإِسْلَامُ كَمَا يَدْرُسُ وَشْيُ الثَّوْبِ، حَتَّى لَا يُدْرَى مَا صِيَامٌ، وَلَا صَلَاةٌ، وَلَا نُسُكٌ، وَلَا صَدَقَةٌ، وَلَيُسْرَى عَلَى كِتَابِ اللَّهِ عَزَّ وَجَلَّ فِي لَيْلَةٍ، فَلَا يَبْقَى فِي الْأَرْضِ مِنْهُ آيَةٌ، وَتَبْقَى طَوَائِفُ مِنَ النَّاسِ الشَّيْخُ الْكَبِيرُ وَالْعَجُوزُ، يَقُولُونَ: أَدْرَكْنَا آبَاءَنَا عَلَى هَذِهِ الْكَلِمَةِ، لَا إِلَهَ إِلَّا اللَّهُ، فَنَحْنُ نَقُولُهَا "</w:t>
      </w:r>
      <w:r w:rsidR="00CE4663">
        <w:rPr>
          <w:rFonts w:ascii="Traditional Arabic" w:eastAsia="Times New Roman" w:hAnsi="Traditional Arabic" w:cs="Traditional Arabic"/>
          <w:sz w:val="34"/>
          <w:szCs w:val="34"/>
          <w:rtl/>
          <w:lang w:bidi="ar-EG"/>
        </w:rPr>
        <w:t>،</w:t>
      </w:r>
      <w:r w:rsidR="00CB0BD0" w:rsidRPr="00CE4663">
        <w:rPr>
          <w:rFonts w:ascii="Traditional Arabic" w:eastAsia="Times New Roman" w:hAnsi="Traditional Arabic" w:cs="Traditional Arabic"/>
          <w:sz w:val="34"/>
          <w:szCs w:val="34"/>
          <w:rtl/>
          <w:lang w:bidi="ar-EG"/>
        </w:rPr>
        <w:t>فَقَالَ لَهُ صِلَةُ: مَا تُغْنِي عَنْهُمْ: لَا إِلَهَ إِلَّا اللَّهُ، وَهُمْ لَا يَدْرُونَ مَا صَلَاةٌ، وَلَا صِيَامٌ،</w:t>
      </w:r>
      <w:r w:rsidR="00917270" w:rsidRPr="00CE4663">
        <w:rPr>
          <w:rFonts w:ascii="Traditional Arabic" w:eastAsia="Times New Roman" w:hAnsi="Traditional Arabic" w:cs="Traditional Arabic"/>
          <w:sz w:val="34"/>
          <w:szCs w:val="34"/>
          <w:rtl/>
          <w:lang w:bidi="ar-EG"/>
        </w:rPr>
        <w:t xml:space="preserve"> </w:t>
      </w:r>
      <w:r w:rsidR="00CB0BD0" w:rsidRPr="00CE4663">
        <w:rPr>
          <w:rFonts w:ascii="Traditional Arabic" w:eastAsia="Times New Roman" w:hAnsi="Traditional Arabic" w:cs="Traditional Arabic"/>
          <w:sz w:val="34"/>
          <w:szCs w:val="34"/>
          <w:rtl/>
          <w:lang w:bidi="ar-EG"/>
        </w:rPr>
        <w:t>وَلَا نُسُكٌ، وَلَا صَدَقَةٌ</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B0BD0" w:rsidRPr="00CE4663">
        <w:rPr>
          <w:rFonts w:ascii="Traditional Arabic" w:eastAsia="Times New Roman" w:hAnsi="Traditional Arabic" w:cs="Traditional Arabic"/>
          <w:sz w:val="34"/>
          <w:szCs w:val="34"/>
          <w:rtl/>
          <w:lang w:bidi="ar-EG"/>
        </w:rPr>
        <w:t>فَأَعْرَضَ عَنْهُ حُذَيْفَةُ، ثُمَّ رَدَّهَا عَلَيْهِ ثَلَاثًا، كُلَّ ذَلِكَ يُعْرِضُ عَنْهُ حُذَيْفَةُ، ثُمَّ أَقْبَلَ عَلَيْهِ فِي الثَّالِثَةِ، فَقَالَ: «‌يَا ‌صِلَةُ، تُنْجِيهِمْ مِنَ النَّارِ»</w:t>
      </w:r>
      <w:r w:rsidR="00760EDD" w:rsidRPr="00CE4663">
        <w:rPr>
          <w:rFonts w:ascii="Traditional Arabic" w:eastAsia="Times New Roman" w:hAnsi="Traditional Arabic" w:cs="Traditional Arabic"/>
          <w:sz w:val="34"/>
          <w:szCs w:val="34"/>
          <w:rtl/>
          <w:lang w:bidi="ar-EG"/>
        </w:rPr>
        <w:t xml:space="preserve">، </w:t>
      </w:r>
      <w:r w:rsidR="00CB0BD0" w:rsidRPr="00CE4663">
        <w:rPr>
          <w:rFonts w:ascii="Traditional Arabic" w:eastAsia="Times New Roman" w:hAnsi="Traditional Arabic" w:cs="Traditional Arabic"/>
          <w:sz w:val="34"/>
          <w:szCs w:val="34"/>
          <w:rtl/>
          <w:lang w:bidi="ar-EG"/>
        </w:rPr>
        <w:t>ثَلَاثًا</w:t>
      </w:r>
      <w:r w:rsidR="00760EDD" w:rsidRPr="00CE4663">
        <w:rPr>
          <w:rFonts w:ascii="Traditional Arabic" w:eastAsia="Times New Roman" w:hAnsi="Traditional Arabic" w:cs="Traditional Arabic"/>
          <w:sz w:val="34"/>
          <w:szCs w:val="34"/>
          <w:rtl/>
          <w:lang w:bidi="ar-EG"/>
        </w:rPr>
        <w:t>.</w:t>
      </w:r>
      <w:r w:rsidR="00760EDD" w:rsidRPr="00CE4663">
        <w:rPr>
          <w:rStyle w:val="a6"/>
          <w:rFonts w:ascii="Traditional Arabic" w:eastAsia="Times New Roman" w:hAnsi="Traditional Arabic" w:cs="Traditional Arabic"/>
          <w:sz w:val="34"/>
          <w:szCs w:val="34"/>
          <w:rtl/>
          <w:lang w:bidi="ar-EG"/>
        </w:rPr>
        <w:footnoteReference w:id="295"/>
      </w:r>
      <w:r w:rsidR="00CE4663">
        <w:rPr>
          <w:rFonts w:ascii="Traditional Arabic" w:eastAsia="Times New Roman" w:hAnsi="Traditional Arabic" w:cs="Traditional Arabic"/>
          <w:sz w:val="34"/>
          <w:szCs w:val="34"/>
          <w:rtl/>
          <w:lang w:bidi="ar-EG"/>
        </w:rPr>
        <w:t xml:space="preserve"> </w:t>
      </w:r>
    </w:p>
    <w:p w14:paraId="74A3E659" w14:textId="77777777" w:rsidR="00076C30" w:rsidRPr="00CE4663" w:rsidRDefault="00D558C9"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lastRenderedPageBreak/>
        <w:t>تنبيه مهم</w:t>
      </w:r>
      <w:r w:rsidR="00CE4663" w:rsidRPr="0030680A">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الذي يظهر- والله أعلم- أنَّ هذا الحديث ليس فيه حجة لأهل الإرجاء </w:t>
      </w:r>
      <w:r w:rsidR="0054205A" w:rsidRPr="00CE4663">
        <w:rPr>
          <w:rFonts w:ascii="Traditional Arabic" w:eastAsia="Times New Roman" w:hAnsi="Traditional Arabic" w:cs="Traditional Arabic"/>
          <w:sz w:val="34"/>
          <w:szCs w:val="34"/>
          <w:rtl/>
          <w:lang w:bidi="ar-EG"/>
        </w:rPr>
        <w:t xml:space="preserve">في زعمهم بنجاة من نطق </w:t>
      </w:r>
      <w:r w:rsidR="00076C30" w:rsidRPr="00CE4663">
        <w:rPr>
          <w:rFonts w:ascii="Traditional Arabic" w:eastAsia="Times New Roman" w:hAnsi="Traditional Arabic" w:cs="Traditional Arabic"/>
          <w:sz w:val="34"/>
          <w:szCs w:val="34"/>
          <w:rtl/>
          <w:lang w:bidi="ar-EG"/>
        </w:rPr>
        <w:t>ب</w:t>
      </w:r>
      <w:r w:rsidR="0054205A" w:rsidRPr="00CE4663">
        <w:rPr>
          <w:rFonts w:ascii="Traditional Arabic" w:eastAsia="Times New Roman" w:hAnsi="Traditional Arabic" w:cs="Traditional Arabic"/>
          <w:sz w:val="34"/>
          <w:szCs w:val="34"/>
          <w:rtl/>
          <w:lang w:bidi="ar-EG"/>
        </w:rPr>
        <w:t>الشهادة</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وإن لم يفعل شيئاً من تكاليف الجوارح</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أنَّ هذا الحديث إنما هو في حق إناس ممن يد</w:t>
      </w:r>
      <w:r w:rsidR="00076C30" w:rsidRPr="00CE4663">
        <w:rPr>
          <w:rFonts w:ascii="Traditional Arabic" w:eastAsia="Times New Roman" w:hAnsi="Traditional Arabic" w:cs="Traditional Arabic"/>
          <w:sz w:val="34"/>
          <w:szCs w:val="34"/>
          <w:rtl/>
          <w:lang w:bidi="ar-EG"/>
        </w:rPr>
        <w:t>ركون</w:t>
      </w:r>
      <w:r w:rsidR="00114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آخر الزمان</w:t>
      </w:r>
      <w:r w:rsidR="00114C63" w:rsidRPr="00CE4663">
        <w:rPr>
          <w:rFonts w:ascii="Traditional Arabic" w:eastAsia="Times New Roman" w:hAnsi="Traditional Arabic" w:cs="Traditional Arabic"/>
          <w:sz w:val="34"/>
          <w:szCs w:val="34"/>
          <w:rtl/>
          <w:lang w:bidi="ar-EG"/>
        </w:rPr>
        <w:t xml:space="preserve"> حيث تندرس</w:t>
      </w:r>
      <w:r w:rsidRPr="00CE4663">
        <w:rPr>
          <w:rFonts w:ascii="Traditional Arabic" w:eastAsia="Times New Roman" w:hAnsi="Traditional Arabic" w:cs="Traditional Arabic"/>
          <w:sz w:val="34"/>
          <w:szCs w:val="34"/>
          <w:rtl/>
          <w:lang w:bidi="ar-EG"/>
        </w:rPr>
        <w:t xml:space="preserve"> فيه </w:t>
      </w:r>
      <w:r w:rsidR="00114C63" w:rsidRPr="00CE4663">
        <w:rPr>
          <w:rFonts w:ascii="Traditional Arabic" w:eastAsia="Times New Roman" w:hAnsi="Traditional Arabic" w:cs="Traditional Arabic"/>
          <w:sz w:val="34"/>
          <w:szCs w:val="34"/>
          <w:rtl/>
          <w:lang w:bidi="ar-EG"/>
        </w:rPr>
        <w:t xml:space="preserve">شعائر </w:t>
      </w:r>
      <w:r w:rsidRPr="00CE4663">
        <w:rPr>
          <w:rFonts w:ascii="Traditional Arabic" w:eastAsia="Times New Roman" w:hAnsi="Traditional Arabic" w:cs="Traditional Arabic"/>
          <w:sz w:val="34"/>
          <w:szCs w:val="34"/>
          <w:rtl/>
          <w:lang w:bidi="ar-EG"/>
        </w:rPr>
        <w:t>الإسلام</w:t>
      </w:r>
      <w:r w:rsidR="00114C63" w:rsidRPr="00CE4663">
        <w:rPr>
          <w:rFonts w:ascii="Traditional Arabic" w:eastAsia="Times New Roman" w:hAnsi="Traditional Arabic" w:cs="Traditional Arabic"/>
          <w:sz w:val="34"/>
          <w:szCs w:val="34"/>
          <w:rtl/>
          <w:lang w:bidi="ar-EG"/>
        </w:rPr>
        <w:t xml:space="preserve"> ومعالمه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14C63"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لا ي</w:t>
      </w:r>
      <w:r w:rsidR="00114C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عرف</w:t>
      </w:r>
      <w:r w:rsidR="00114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إل</w:t>
      </w:r>
      <w:r w:rsidR="00114C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w:t>
      </w:r>
      <w:r w:rsidR="00114C63" w:rsidRPr="00CE4663">
        <w:rPr>
          <w:rFonts w:ascii="Traditional Arabic" w:eastAsia="Times New Roman" w:hAnsi="Traditional Arabic" w:cs="Traditional Arabic"/>
          <w:sz w:val="34"/>
          <w:szCs w:val="34"/>
          <w:rtl/>
          <w:lang w:bidi="ar-EG"/>
        </w:rPr>
        <w:t xml:space="preserve"> كلمة التوحيد</w:t>
      </w:r>
      <w:r w:rsidR="00CE4663">
        <w:rPr>
          <w:rFonts w:ascii="Traditional Arabic" w:eastAsia="Times New Roman" w:hAnsi="Traditional Arabic" w:cs="Traditional Arabic"/>
          <w:sz w:val="34"/>
          <w:szCs w:val="34"/>
          <w:rtl/>
          <w:lang w:bidi="ar-EG"/>
        </w:rPr>
        <w:t>،</w:t>
      </w:r>
      <w:r w:rsidR="00114C63" w:rsidRPr="00CE4663">
        <w:rPr>
          <w:rFonts w:ascii="Traditional Arabic" w:eastAsia="Times New Roman" w:hAnsi="Traditional Arabic" w:cs="Traditional Arabic"/>
          <w:sz w:val="34"/>
          <w:szCs w:val="34"/>
          <w:rtl/>
          <w:lang w:bidi="ar-EG"/>
        </w:rPr>
        <w:t xml:space="preserve"> فلا </w:t>
      </w:r>
      <w:r w:rsidRPr="00CE4663">
        <w:rPr>
          <w:rFonts w:ascii="Traditional Arabic" w:eastAsia="Times New Roman" w:hAnsi="Traditional Arabic" w:cs="Traditional Arabic"/>
          <w:sz w:val="34"/>
          <w:szCs w:val="34"/>
          <w:rtl/>
          <w:lang w:bidi="ar-EG"/>
        </w:rPr>
        <w:t>ي</w:t>
      </w:r>
      <w:r w:rsidR="00114C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عرف</w:t>
      </w:r>
      <w:r w:rsidR="00114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صلاة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ولا </w:t>
      </w:r>
      <w:r w:rsidR="00114C63" w:rsidRPr="00CE4663">
        <w:rPr>
          <w:rFonts w:ascii="Traditional Arabic" w:eastAsia="Times New Roman" w:hAnsi="Traditional Arabic" w:cs="Traditional Arabic"/>
          <w:sz w:val="34"/>
          <w:szCs w:val="34"/>
          <w:rtl/>
          <w:lang w:bidi="ar-EG"/>
        </w:rPr>
        <w:t>قرآن</w:t>
      </w:r>
      <w:r w:rsidR="00CE4663">
        <w:rPr>
          <w:rFonts w:ascii="Traditional Arabic" w:eastAsia="Times New Roman" w:hAnsi="Traditional Arabic" w:cs="Traditional Arabic"/>
          <w:sz w:val="34"/>
          <w:szCs w:val="34"/>
          <w:rtl/>
          <w:lang w:bidi="ar-EG"/>
        </w:rPr>
        <w:t>،</w:t>
      </w:r>
      <w:r w:rsidR="00114C63" w:rsidRPr="00CE4663">
        <w:rPr>
          <w:rFonts w:ascii="Traditional Arabic" w:eastAsia="Times New Roman" w:hAnsi="Traditional Arabic" w:cs="Traditional Arabic"/>
          <w:sz w:val="34"/>
          <w:szCs w:val="34"/>
          <w:rtl/>
          <w:lang w:bidi="ar-EG"/>
        </w:rPr>
        <w:t xml:space="preserve"> ولا غير ذلك</w:t>
      </w:r>
      <w:r w:rsidR="00CE4663">
        <w:rPr>
          <w:rFonts w:ascii="Traditional Arabic" w:eastAsia="Times New Roman" w:hAnsi="Traditional Arabic" w:cs="Traditional Arabic"/>
          <w:sz w:val="34"/>
          <w:szCs w:val="34"/>
          <w:rtl/>
          <w:lang w:bidi="ar-EG"/>
        </w:rPr>
        <w:t xml:space="preserve">. </w:t>
      </w:r>
      <w:r w:rsidR="00114C63" w:rsidRPr="00CE4663">
        <w:rPr>
          <w:rFonts w:ascii="Traditional Arabic" w:eastAsia="Times New Roman" w:hAnsi="Traditional Arabic" w:cs="Traditional Arabic"/>
          <w:sz w:val="34"/>
          <w:szCs w:val="34"/>
          <w:rtl/>
          <w:lang w:bidi="ar-EG"/>
        </w:rPr>
        <w:t>وعليه يقال</w:t>
      </w:r>
      <w:r w:rsidR="00CE4663">
        <w:rPr>
          <w:rFonts w:ascii="Traditional Arabic" w:eastAsia="Times New Roman" w:hAnsi="Traditional Arabic" w:cs="Traditional Arabic"/>
          <w:sz w:val="34"/>
          <w:szCs w:val="34"/>
          <w:rtl/>
          <w:lang w:bidi="ar-EG"/>
        </w:rPr>
        <w:t>:</w:t>
      </w:r>
    </w:p>
    <w:p w14:paraId="4EC8E6A2" w14:textId="77777777" w:rsidR="00D558C9" w:rsidRPr="00CE4663" w:rsidRDefault="00076C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w:t>
      </w:r>
      <w:r w:rsidR="00114C63" w:rsidRPr="00CE4663">
        <w:rPr>
          <w:rFonts w:ascii="Traditional Arabic" w:eastAsia="Times New Roman" w:hAnsi="Traditional Arabic" w:cs="Traditional Arabic"/>
          <w:sz w:val="34"/>
          <w:szCs w:val="34"/>
          <w:rtl/>
          <w:lang w:bidi="ar-EG"/>
        </w:rPr>
        <w:t xml:space="preserve">نَّ أهل ذلك الزمان </w:t>
      </w:r>
      <w:r w:rsidR="00D558C9" w:rsidRPr="00CE4663">
        <w:rPr>
          <w:rFonts w:ascii="Traditional Arabic" w:eastAsia="Times New Roman" w:hAnsi="Traditional Arabic" w:cs="Traditional Arabic"/>
          <w:sz w:val="34"/>
          <w:szCs w:val="34"/>
          <w:rtl/>
          <w:lang w:bidi="ar-EG"/>
        </w:rPr>
        <w:t>غير مكل</w:t>
      </w:r>
      <w:r w:rsidR="007F6D98" w:rsidRPr="00CE4663">
        <w:rPr>
          <w:rFonts w:ascii="Traditional Arabic" w:eastAsia="Times New Roman" w:hAnsi="Traditional Arabic" w:cs="Traditional Arabic"/>
          <w:sz w:val="34"/>
          <w:szCs w:val="34"/>
          <w:rtl/>
          <w:lang w:bidi="ar-EG"/>
        </w:rPr>
        <w:t>َّ</w:t>
      </w:r>
      <w:r w:rsidR="00D558C9" w:rsidRPr="00CE4663">
        <w:rPr>
          <w:rFonts w:ascii="Traditional Arabic" w:eastAsia="Times New Roman" w:hAnsi="Traditional Arabic" w:cs="Traditional Arabic"/>
          <w:sz w:val="34"/>
          <w:szCs w:val="34"/>
          <w:rtl/>
          <w:lang w:bidi="ar-EG"/>
        </w:rPr>
        <w:t xml:space="preserve">فين </w:t>
      </w:r>
      <w:r w:rsidR="007F6D98" w:rsidRPr="00CE4663">
        <w:rPr>
          <w:rFonts w:ascii="Traditional Arabic" w:eastAsia="Times New Roman" w:hAnsi="Traditional Arabic" w:cs="Traditional Arabic"/>
          <w:sz w:val="34"/>
          <w:szCs w:val="34"/>
          <w:rtl/>
          <w:lang w:bidi="ar-EG"/>
        </w:rPr>
        <w:t>بتلك العبادات حتى يُستدل بهذا الحديث على حصر الإيمان الواجب في النطق بالشهادتين</w:t>
      </w:r>
      <w:r w:rsidR="00CE4663">
        <w:rPr>
          <w:rFonts w:ascii="Traditional Arabic" w:eastAsia="Times New Roman" w:hAnsi="Traditional Arabic" w:cs="Traditional Arabic"/>
          <w:sz w:val="34"/>
          <w:szCs w:val="34"/>
          <w:rtl/>
          <w:lang w:bidi="ar-EG"/>
        </w:rPr>
        <w:t>،</w:t>
      </w:r>
      <w:r w:rsidR="007F6D98" w:rsidRPr="00CE4663">
        <w:rPr>
          <w:rFonts w:ascii="Traditional Arabic" w:eastAsia="Times New Roman" w:hAnsi="Traditional Arabic" w:cs="Traditional Arabic"/>
          <w:sz w:val="34"/>
          <w:szCs w:val="34"/>
          <w:rtl/>
          <w:lang w:bidi="ar-EG"/>
        </w:rPr>
        <w:t xml:space="preserve"> وإخراج أعمال الجوارح من الإيمان</w:t>
      </w:r>
      <w:r w:rsidR="00D558C9" w:rsidRPr="00CE4663">
        <w:rPr>
          <w:rFonts w:ascii="Traditional Arabic" w:eastAsia="Times New Roman" w:hAnsi="Traditional Arabic" w:cs="Traditional Arabic"/>
          <w:sz w:val="34"/>
          <w:szCs w:val="34"/>
          <w:rtl/>
          <w:lang w:bidi="ar-EG"/>
        </w:rPr>
        <w:t>.</w:t>
      </w:r>
    </w:p>
    <w:p w14:paraId="0C44A9E6" w14:textId="77777777" w:rsidR="00917270" w:rsidRPr="00CE4663" w:rsidRDefault="00D140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w:t>
      </w:r>
      <w:r w:rsidR="00917270" w:rsidRPr="00CE4663">
        <w:rPr>
          <w:rFonts w:ascii="Traditional Arabic" w:eastAsia="Times New Roman" w:hAnsi="Traditional Arabic" w:cs="Traditional Arabic"/>
          <w:sz w:val="34"/>
          <w:szCs w:val="34"/>
          <w:rtl/>
          <w:lang w:bidi="ar-EG"/>
        </w:rPr>
        <w:t xml:space="preserve"> شيخ الإسلام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ابن تيمية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وفي أوقات الفترات، وأمكنة الفترات ي</w:t>
      </w:r>
      <w:r w:rsidR="007F6D9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ثاب الرجل</w:t>
      </w:r>
      <w:r w:rsidR="007F6D9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ما معه من الإيمان القليل، ويغفر الله </w:t>
      </w:r>
      <w:r w:rsidR="007F6D98" w:rsidRPr="00CE4663">
        <w:rPr>
          <w:rFonts w:ascii="Traditional Arabic" w:eastAsia="Times New Roman" w:hAnsi="Traditional Arabic" w:cs="Traditional Arabic"/>
          <w:sz w:val="34"/>
          <w:szCs w:val="34"/>
          <w:rtl/>
          <w:lang w:bidi="ar-EG"/>
        </w:rPr>
        <w:t xml:space="preserve">تعالى </w:t>
      </w:r>
      <w:r w:rsidRPr="00CE4663">
        <w:rPr>
          <w:rFonts w:ascii="Traditional Arabic" w:eastAsia="Times New Roman" w:hAnsi="Traditional Arabic" w:cs="Traditional Arabic"/>
          <w:sz w:val="34"/>
          <w:szCs w:val="34"/>
          <w:rtl/>
          <w:lang w:bidi="ar-EG"/>
        </w:rPr>
        <w:t>فيه لمن لم تقم الحجة عليه ما لا يغفر به لمن قامت الحجة عليه، كما في الحديث المعروف</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296"/>
      </w:r>
      <w:r w:rsidR="00CE4663">
        <w:rPr>
          <w:rFonts w:ascii="Traditional Arabic" w:eastAsia="Times New Roman" w:hAnsi="Traditional Arabic" w:cs="Traditional Arabic"/>
          <w:sz w:val="34"/>
          <w:szCs w:val="34"/>
          <w:rtl/>
          <w:lang w:bidi="ar-EG"/>
        </w:rPr>
        <w:t xml:space="preserve"> </w:t>
      </w:r>
    </w:p>
    <w:p w14:paraId="41369640" w14:textId="77777777" w:rsidR="00917270" w:rsidRPr="00CE4663" w:rsidRDefault="00917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قوله رحمه الله: "كما في الحديث المعروف":</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قصد به رحمه الله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حديث حُذَيْفَةَ بْنِ الْيَمَانِ رضي الله عنه، في قوله صَلَّى اللهُ عَلَيْهِ وَسَلَّمَ: " يَدْرُسُ الْإِسْلَامُ كَمَا يَدْرُسُ وَشْيُ الثَّوْبِ...".</w:t>
      </w:r>
    </w:p>
    <w:p w14:paraId="662EE9D8" w14:textId="77777777" w:rsidR="00240F99" w:rsidRPr="00CE4663" w:rsidRDefault="00266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كثير</w:t>
      </w:r>
      <w:r w:rsidR="00DC604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 دال على أن</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العلم قد ي</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رفع من الناس في آخر الزمان</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حتى إن</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القرآن </w:t>
      </w:r>
      <w:r w:rsidR="00076C30" w:rsidRPr="00CE4663">
        <w:rPr>
          <w:rFonts w:ascii="Traditional Arabic" w:eastAsia="Times New Roman" w:hAnsi="Traditional Arabic" w:cs="Traditional Arabic"/>
          <w:sz w:val="34"/>
          <w:szCs w:val="34"/>
          <w:rtl/>
          <w:lang w:bidi="ar-EG"/>
        </w:rPr>
        <w:t>يسري</w:t>
      </w:r>
      <w:r w:rsidRPr="00CE4663">
        <w:rPr>
          <w:rFonts w:ascii="Traditional Arabic" w:eastAsia="Times New Roman" w:hAnsi="Traditional Arabic" w:cs="Traditional Arabic"/>
          <w:sz w:val="34"/>
          <w:szCs w:val="34"/>
          <w:rtl/>
          <w:lang w:bidi="ar-EG"/>
        </w:rPr>
        <w:t xml:space="preserve"> عليه النسيان في المصاحف والصدور</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ويبقى الناس بلا علم</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وإنما الشيخ الكبير والعجوز المسن</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ة يخبران بأنهم أدركوا الناس وهم يقولون </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إله إل</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الله </w:t>
      </w:r>
      <w:r w:rsidR="0054205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فهم يقولونها على وجه التقر</w:t>
      </w:r>
      <w:r w:rsidR="0054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إلى الله عز وجل</w:t>
      </w:r>
      <w:r w:rsidR="00CE4663">
        <w:rPr>
          <w:rFonts w:ascii="Traditional Arabic" w:eastAsia="Times New Roman" w:hAnsi="Traditional Arabic" w:cs="Traditional Arabic"/>
          <w:sz w:val="34"/>
          <w:szCs w:val="34"/>
          <w:rtl/>
          <w:lang w:bidi="ar-EG"/>
        </w:rPr>
        <w:t>،</w:t>
      </w:r>
      <w:r w:rsidR="0054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فهي نافعة لهم وإن لم يكن عندهم من العمل الصالح والعلم النافع غيرها</w:t>
      </w:r>
      <w:r w:rsidR="0054205A" w:rsidRPr="00CE4663">
        <w:rPr>
          <w:rFonts w:ascii="Traditional Arabic" w:eastAsia="Times New Roman" w:hAnsi="Traditional Arabic" w:cs="Traditional Arabic"/>
          <w:sz w:val="34"/>
          <w:szCs w:val="34"/>
          <w:rtl/>
          <w:lang w:bidi="ar-EG"/>
        </w:rPr>
        <w:t xml:space="preserve">. </w:t>
      </w:r>
      <w:r w:rsidR="00DC604A" w:rsidRPr="00CE4663">
        <w:rPr>
          <w:rStyle w:val="a6"/>
          <w:rFonts w:ascii="Traditional Arabic" w:eastAsia="Times New Roman" w:hAnsi="Traditional Arabic" w:cs="Traditional Arabic"/>
          <w:sz w:val="34"/>
          <w:szCs w:val="34"/>
          <w:rtl/>
          <w:lang w:bidi="ar-EG"/>
        </w:rPr>
        <w:footnoteReference w:id="297"/>
      </w:r>
      <w:r w:rsidR="00CE4663">
        <w:rPr>
          <w:rFonts w:ascii="Traditional Arabic" w:eastAsia="Times New Roman" w:hAnsi="Traditional Arabic" w:cs="Traditional Arabic"/>
          <w:sz w:val="34"/>
          <w:szCs w:val="34"/>
          <w:rtl/>
          <w:lang w:bidi="ar-EG"/>
        </w:rPr>
        <w:t xml:space="preserve"> </w:t>
      </w:r>
      <w:r w:rsidR="00240F99" w:rsidRPr="00CE4663">
        <w:rPr>
          <w:rFonts w:ascii="Traditional Arabic" w:eastAsia="Times New Roman" w:hAnsi="Traditional Arabic" w:cs="Traditional Arabic"/>
          <w:sz w:val="34"/>
          <w:szCs w:val="34"/>
          <w:rtl/>
          <w:lang w:bidi="ar-EG"/>
        </w:rPr>
        <w:t xml:space="preserve">*وفي ختام قاعدة الباب يحسن ذكر كلام الإمام الصنعاني </w:t>
      </w:r>
      <w:r w:rsidR="007336A9" w:rsidRPr="00CE4663">
        <w:rPr>
          <w:rFonts w:ascii="Traditional Arabic" w:eastAsia="Times New Roman" w:hAnsi="Traditional Arabic" w:cs="Traditional Arabic"/>
          <w:sz w:val="34"/>
          <w:szCs w:val="34"/>
          <w:rtl/>
          <w:lang w:bidi="ar-EG"/>
        </w:rPr>
        <w:t>فهو كلام جامع لمراد هذه القاعدة، قال رحمه الله</w:t>
      </w:r>
      <w:r w:rsidR="00CE4663">
        <w:rPr>
          <w:rFonts w:ascii="Traditional Arabic" w:eastAsia="Times New Roman" w:hAnsi="Traditional Arabic" w:cs="Traditional Arabic"/>
          <w:sz w:val="34"/>
          <w:szCs w:val="34"/>
          <w:rtl/>
          <w:lang w:bidi="ar-EG"/>
        </w:rPr>
        <w:t>:</w:t>
      </w:r>
    </w:p>
    <w:p w14:paraId="30CDE015" w14:textId="77777777" w:rsidR="003778D0" w:rsidRPr="00CE4663" w:rsidRDefault="00240F9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فهؤلاء جماعة بين مرجىء وقدري وشيعي وناصبي غالٍ وخارجي أ</w:t>
      </w:r>
      <w:r w:rsidR="007336A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خرجت</w:t>
      </w:r>
      <w:r w:rsidR="003778D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أحاديثهم في الصحيحين وغيرهما</w:t>
      </w:r>
      <w:r w:rsidR="00CE4663">
        <w:rPr>
          <w:rFonts w:ascii="Traditional Arabic" w:eastAsia="Times New Roman" w:hAnsi="Traditional Arabic" w:cs="Traditional Arabic"/>
          <w:sz w:val="34"/>
          <w:szCs w:val="34"/>
          <w:rtl/>
          <w:lang w:bidi="ar-EG"/>
        </w:rPr>
        <w:t>،</w:t>
      </w:r>
      <w:r w:rsidR="007336A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ووث</w:t>
      </w:r>
      <w:r w:rsidR="003778D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قوا كما سمعت</w:t>
      </w:r>
      <w:r w:rsidR="00CE4663">
        <w:rPr>
          <w:rFonts w:ascii="Traditional Arabic" w:eastAsia="Times New Roman" w:hAnsi="Traditional Arabic" w:cs="Traditional Arabic"/>
          <w:sz w:val="34"/>
          <w:szCs w:val="34"/>
          <w:rtl/>
          <w:lang w:bidi="ar-EG"/>
        </w:rPr>
        <w:t>،</w:t>
      </w:r>
      <w:r w:rsidR="007336A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وهم قطرة من رجال الكتب الستة الذين لهم هذه البدع</w:t>
      </w:r>
      <w:r w:rsidR="00CE4663">
        <w:rPr>
          <w:rFonts w:ascii="Traditional Arabic" w:eastAsia="Times New Roman" w:hAnsi="Traditional Arabic" w:cs="Traditional Arabic"/>
          <w:sz w:val="34"/>
          <w:szCs w:val="34"/>
          <w:rtl/>
          <w:lang w:bidi="ar-EG"/>
        </w:rPr>
        <w:t>،</w:t>
      </w:r>
      <w:r w:rsidR="007336A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وحكموا بصحة أحاديثهم مع الابتداع الذي ليس وراءه وراء</w:t>
      </w:r>
      <w:r w:rsidR="00CE4663">
        <w:rPr>
          <w:rFonts w:ascii="Traditional Arabic" w:eastAsia="Times New Roman" w:hAnsi="Traditional Arabic" w:cs="Traditional Arabic"/>
          <w:sz w:val="34"/>
          <w:szCs w:val="34"/>
          <w:rtl/>
          <w:lang w:bidi="ar-EG"/>
        </w:rPr>
        <w:t>،</w:t>
      </w:r>
      <w:r w:rsidR="003778D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وهل وراء بدعة الخوارج من شيء</w:t>
      </w:r>
      <w:r w:rsidR="003778D0" w:rsidRPr="00CE4663">
        <w:rPr>
          <w:rFonts w:ascii="Traditional Arabic" w:eastAsia="Times New Roman" w:hAnsi="Traditional Arabic" w:cs="Traditional Arabic"/>
          <w:sz w:val="34"/>
          <w:szCs w:val="34"/>
          <w:rtl/>
          <w:lang w:bidi="ar-EG"/>
        </w:rPr>
        <w:t>؟!</w:t>
      </w:r>
    </w:p>
    <w:p w14:paraId="651A4C96" w14:textId="77777777" w:rsidR="00B2111F" w:rsidRPr="00CE4663" w:rsidRDefault="007336A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240F99" w:rsidRPr="00CE4663">
        <w:rPr>
          <w:rFonts w:ascii="Traditional Arabic" w:eastAsia="Times New Roman" w:hAnsi="Traditional Arabic" w:cs="Traditional Arabic"/>
          <w:sz w:val="34"/>
          <w:szCs w:val="34"/>
          <w:rtl/>
          <w:lang w:bidi="ar-EG"/>
        </w:rPr>
        <w:t>فهو دليل ناهض على إجماعهم على أن</w:t>
      </w:r>
      <w:r w:rsidRPr="00CE4663">
        <w:rPr>
          <w:rFonts w:ascii="Traditional Arabic" w:eastAsia="Times New Roman" w:hAnsi="Traditional Arabic" w:cs="Traditional Arabic"/>
          <w:sz w:val="34"/>
          <w:szCs w:val="34"/>
          <w:rtl/>
          <w:lang w:bidi="ar-EG"/>
        </w:rPr>
        <w:t>َّ</w:t>
      </w:r>
      <w:r w:rsidR="00240F99" w:rsidRPr="00CE4663">
        <w:rPr>
          <w:rFonts w:ascii="Traditional Arabic" w:eastAsia="Times New Roman" w:hAnsi="Traditional Arabic" w:cs="Traditional Arabic"/>
          <w:sz w:val="34"/>
          <w:szCs w:val="34"/>
          <w:rtl/>
          <w:lang w:bidi="ar-EG"/>
        </w:rPr>
        <w:t xml:space="preserve"> ‌عمدة ‌قبول الرواية وعلتها حصول الظن بصدق </w:t>
      </w:r>
      <w:proofErr w:type="gramStart"/>
      <w:r w:rsidR="00240F99" w:rsidRPr="00CE4663">
        <w:rPr>
          <w:rFonts w:ascii="Traditional Arabic" w:eastAsia="Times New Roman" w:hAnsi="Traditional Arabic" w:cs="Traditional Arabic"/>
          <w:sz w:val="34"/>
          <w:szCs w:val="34"/>
          <w:rtl/>
          <w:lang w:bidi="ar-EG"/>
        </w:rPr>
        <w:t>الراوي</w:t>
      </w:r>
      <w:r w:rsidR="00CE4663">
        <w:rPr>
          <w:rFonts w:ascii="Traditional Arabic" w:eastAsia="Times New Roman" w:hAnsi="Traditional Arabic" w:cs="Traditional Arabic"/>
          <w:sz w:val="34"/>
          <w:szCs w:val="34"/>
          <w:rtl/>
          <w:lang w:bidi="ar-EG"/>
        </w:rPr>
        <w:t>،</w:t>
      </w:r>
      <w:r w:rsidR="00240F99" w:rsidRPr="00CE4663">
        <w:rPr>
          <w:rFonts w:ascii="Traditional Arabic" w:eastAsia="Times New Roman" w:hAnsi="Traditional Arabic" w:cs="Traditional Arabic"/>
          <w:sz w:val="34"/>
          <w:szCs w:val="34"/>
          <w:rtl/>
          <w:lang w:bidi="ar-EG"/>
        </w:rPr>
        <w:t>وعدم</w:t>
      </w:r>
      <w:proofErr w:type="gramEnd"/>
      <w:r w:rsidR="00240F99" w:rsidRPr="00CE4663">
        <w:rPr>
          <w:rFonts w:ascii="Traditional Arabic" w:eastAsia="Times New Roman" w:hAnsi="Traditional Arabic" w:cs="Traditional Arabic"/>
          <w:sz w:val="34"/>
          <w:szCs w:val="34"/>
          <w:rtl/>
          <w:lang w:bidi="ar-EG"/>
        </w:rPr>
        <w:t xml:space="preserve"> تلوثه بالكذب</w:t>
      </w:r>
      <w:r w:rsidR="0054205A" w:rsidRPr="00CE4663">
        <w:rPr>
          <w:rFonts w:ascii="Traditional Arabic" w:eastAsia="Times New Roman" w:hAnsi="Traditional Arabic" w:cs="Traditional Arabic"/>
          <w:sz w:val="34"/>
          <w:szCs w:val="34"/>
          <w:rtl/>
          <w:lang w:bidi="ar-EG"/>
        </w:rPr>
        <w:t>.</w:t>
      </w:r>
      <w:r w:rsidR="00240F99" w:rsidRPr="00CE4663">
        <w:rPr>
          <w:rStyle w:val="a6"/>
          <w:rFonts w:ascii="Traditional Arabic" w:eastAsia="Times New Roman" w:hAnsi="Traditional Arabic" w:cs="Traditional Arabic"/>
          <w:sz w:val="34"/>
          <w:szCs w:val="34"/>
          <w:rtl/>
          <w:lang w:bidi="ar-EG"/>
        </w:rPr>
        <w:footnoteReference w:id="298"/>
      </w:r>
      <w:r w:rsidR="00CE4663">
        <w:rPr>
          <w:rFonts w:ascii="Traditional Arabic" w:eastAsia="Times New Roman" w:hAnsi="Traditional Arabic" w:cs="Traditional Arabic"/>
          <w:sz w:val="34"/>
          <w:szCs w:val="34"/>
          <w:rtl/>
          <w:lang w:bidi="ar-EG"/>
        </w:rPr>
        <w:t xml:space="preserve">. </w:t>
      </w:r>
      <w:r w:rsidR="0054205A" w:rsidRPr="00CE4663">
        <w:rPr>
          <w:rFonts w:ascii="Traditional Arabic" w:eastAsia="Times New Roman" w:hAnsi="Traditional Arabic" w:cs="Traditional Arabic"/>
          <w:sz w:val="34"/>
          <w:szCs w:val="34"/>
          <w:rtl/>
          <w:lang w:bidi="ar-EG"/>
        </w:rPr>
        <w:t>وصلى الله على النبي وسلم.</w:t>
      </w:r>
      <w:r w:rsid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3CF8F0DB" w14:textId="77777777" w:rsidR="0030680A" w:rsidRDefault="008A1F93" w:rsidP="0030680A">
      <w:pPr>
        <w:pStyle w:val="1"/>
        <w:rPr>
          <w:rFonts w:eastAsia="Times New Roman"/>
          <w:rtl/>
          <w:lang w:bidi="ar-EG"/>
        </w:rPr>
      </w:pPr>
      <w:bookmarkStart w:id="22" w:name="_Toc228797257"/>
      <w:r w:rsidRPr="00CE4663">
        <w:rPr>
          <w:rFonts w:eastAsia="Times New Roman"/>
          <w:rtl/>
          <w:lang w:bidi="ar-EG"/>
        </w:rPr>
        <w:lastRenderedPageBreak/>
        <w:t>القاعدة الثالثة:</w:t>
      </w:r>
      <w:r w:rsidR="00CE4663">
        <w:rPr>
          <w:rFonts w:eastAsia="Times New Roman"/>
          <w:rtl/>
          <w:lang w:bidi="ar-EG"/>
        </w:rPr>
        <w:t>..</w:t>
      </w:r>
      <w:bookmarkEnd w:id="22"/>
    </w:p>
    <w:p w14:paraId="353CDDA5" w14:textId="77777777" w:rsidR="0030680A"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 مخالفات المقبولين شذوذات</w:t>
      </w:r>
      <w:r>
        <w:rPr>
          <w:rFonts w:ascii="Traditional Arabic" w:eastAsia="Times New Roman" w:hAnsi="Traditional Arabic" w:cs="Traditional Arabic"/>
          <w:sz w:val="34"/>
          <w:szCs w:val="34"/>
          <w:rtl/>
          <w:lang w:bidi="ar-EG"/>
        </w:rPr>
        <w:t>،</w:t>
      </w:r>
      <w:r w:rsidR="009220FB" w:rsidRPr="00CE4663">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ومخالفات الضعفاء منكرات "</w:t>
      </w:r>
    </w:p>
    <w:p w14:paraId="7B0FE5D8" w14:textId="77777777" w:rsidR="0030680A" w:rsidRDefault="00CE4663"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t xml:space="preserve"> </w:t>
      </w:r>
      <w:r w:rsidR="008A1F93" w:rsidRPr="0030680A">
        <w:rPr>
          <w:rFonts w:ascii="Traditional Arabic" w:eastAsia="Times New Roman" w:hAnsi="Traditional Arabic" w:cs="Traditional Arabic"/>
          <w:b/>
          <w:bCs/>
          <w:sz w:val="34"/>
          <w:szCs w:val="34"/>
          <w:rtl/>
          <w:lang w:bidi="ar-EG"/>
        </w:rPr>
        <w:t>أولاً</w:t>
      </w:r>
      <w:r w:rsidRPr="0030680A">
        <w:rPr>
          <w:rFonts w:ascii="Traditional Arabic" w:eastAsia="Times New Roman" w:hAnsi="Traditional Arabic" w:cs="Traditional Arabic"/>
          <w:b/>
          <w:bCs/>
          <w:sz w:val="34"/>
          <w:szCs w:val="34"/>
          <w:rtl/>
          <w:lang w:bidi="ar-EG"/>
        </w:rPr>
        <w:t>:</w:t>
      </w:r>
      <w:r w:rsidR="008A1F93" w:rsidRPr="0030680A">
        <w:rPr>
          <w:rFonts w:ascii="Traditional Arabic" w:eastAsia="Times New Roman" w:hAnsi="Traditional Arabic" w:cs="Traditional Arabic"/>
          <w:b/>
          <w:bCs/>
          <w:sz w:val="34"/>
          <w:szCs w:val="34"/>
          <w:rtl/>
          <w:lang w:bidi="ar-EG"/>
        </w:rPr>
        <w:t xml:space="preserve"> توضيح لمعاني كلمات القاعدة</w:t>
      </w:r>
      <w:r w:rsidRPr="0030680A">
        <w:rPr>
          <w:rFonts w:ascii="Traditional Arabic" w:eastAsia="Times New Roman" w:hAnsi="Traditional Arabic" w:cs="Traditional Arabic"/>
          <w:b/>
          <w:bCs/>
          <w:sz w:val="34"/>
          <w:szCs w:val="34"/>
          <w:rtl/>
          <w:lang w:bidi="ar-EG"/>
        </w:rPr>
        <w:t xml:space="preserve">: </w:t>
      </w:r>
      <w:r w:rsidR="008A1F93" w:rsidRPr="0030680A">
        <w:rPr>
          <w:rFonts w:ascii="Traditional Arabic" w:eastAsia="Times New Roman" w:hAnsi="Traditional Arabic" w:cs="Traditional Arabic"/>
          <w:b/>
          <w:bCs/>
          <w:sz w:val="34"/>
          <w:szCs w:val="34"/>
          <w:rtl/>
          <w:lang w:bidi="ar-EG"/>
        </w:rPr>
        <w:t>مخالفات</w:t>
      </w:r>
      <w:r w:rsidRPr="0030680A">
        <w:rPr>
          <w:rFonts w:ascii="Traditional Arabic" w:eastAsia="Times New Roman" w:hAnsi="Traditional Arabic" w:cs="Traditional Arabic"/>
          <w:b/>
          <w:bCs/>
          <w:sz w:val="34"/>
          <w:szCs w:val="34"/>
          <w:rtl/>
          <w:lang w:bidi="ar-EG"/>
        </w:rPr>
        <w:t>:</w:t>
      </w:r>
      <w:r w:rsidR="0060329F" w:rsidRPr="0030680A">
        <w:rPr>
          <w:rFonts w:ascii="Traditional Arabic" w:eastAsia="Times New Roman" w:hAnsi="Traditional Arabic" w:cs="Traditional Arabic"/>
          <w:b/>
          <w:bCs/>
          <w:sz w:val="34"/>
          <w:szCs w:val="34"/>
          <w:rtl/>
          <w:lang w:bidi="ar-EG"/>
        </w:rPr>
        <w:t xml:space="preserve"> </w:t>
      </w:r>
      <w:r w:rsidR="0060329F" w:rsidRPr="00CE4663">
        <w:rPr>
          <w:rFonts w:ascii="Traditional Arabic" w:eastAsia="Times New Roman" w:hAnsi="Traditional Arabic" w:cs="Traditional Arabic"/>
          <w:sz w:val="34"/>
          <w:szCs w:val="34"/>
          <w:rtl/>
          <w:lang w:bidi="ar-EG"/>
        </w:rPr>
        <w:t xml:space="preserve">أن </w:t>
      </w:r>
      <w:r w:rsidR="008A1F93" w:rsidRPr="00CE4663">
        <w:rPr>
          <w:rFonts w:ascii="Traditional Arabic" w:eastAsia="Times New Roman" w:hAnsi="Traditional Arabic" w:cs="Traditional Arabic"/>
          <w:sz w:val="34"/>
          <w:szCs w:val="34"/>
          <w:rtl/>
          <w:lang w:bidi="ar-EG"/>
        </w:rPr>
        <w:t xml:space="preserve">يخالف الراوي </w:t>
      </w:r>
      <w:r w:rsidR="0060329F" w:rsidRPr="00CE4663">
        <w:rPr>
          <w:rFonts w:ascii="Traditional Arabic" w:eastAsia="Times New Roman" w:hAnsi="Traditional Arabic" w:cs="Traditional Arabic"/>
          <w:sz w:val="34"/>
          <w:szCs w:val="34"/>
          <w:rtl/>
          <w:lang w:bidi="ar-EG"/>
        </w:rPr>
        <w:t>من ه</w:t>
      </w:r>
      <w:r w:rsidR="005313EC" w:rsidRPr="00CE4663">
        <w:rPr>
          <w:rFonts w:ascii="Traditional Arabic" w:eastAsia="Times New Roman" w:hAnsi="Traditional Arabic" w:cs="Traditional Arabic"/>
          <w:sz w:val="34"/>
          <w:szCs w:val="34"/>
          <w:rtl/>
          <w:lang w:bidi="ar-EG"/>
        </w:rPr>
        <w:t>و أولى</w:t>
      </w:r>
      <w:r w:rsidR="0060329F" w:rsidRPr="00CE4663">
        <w:rPr>
          <w:rFonts w:ascii="Traditional Arabic" w:eastAsia="Times New Roman" w:hAnsi="Traditional Arabic" w:cs="Traditional Arabic"/>
          <w:sz w:val="34"/>
          <w:szCs w:val="34"/>
          <w:rtl/>
          <w:lang w:bidi="ar-EG"/>
        </w:rPr>
        <w:t xml:space="preserve"> منه</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إ</w:t>
      </w:r>
      <w:r w:rsidR="008A1F93" w:rsidRPr="00CE4663">
        <w:rPr>
          <w:rFonts w:ascii="Traditional Arabic" w:eastAsia="Times New Roman" w:hAnsi="Traditional Arabic" w:cs="Traditional Arabic"/>
          <w:sz w:val="34"/>
          <w:szCs w:val="34"/>
          <w:rtl/>
          <w:lang w:bidi="ar-EG"/>
        </w:rPr>
        <w:t xml:space="preserve">ما </w:t>
      </w:r>
      <w:r w:rsidR="0060329F" w:rsidRPr="00CE4663">
        <w:rPr>
          <w:rFonts w:ascii="Traditional Arabic" w:eastAsia="Times New Roman" w:hAnsi="Traditional Arabic" w:cs="Traditional Arabic"/>
          <w:sz w:val="34"/>
          <w:szCs w:val="34"/>
          <w:rtl/>
          <w:lang w:bidi="ar-EG"/>
        </w:rPr>
        <w:t>ب</w:t>
      </w:r>
      <w:r w:rsidR="008A1F93" w:rsidRPr="00CE4663">
        <w:rPr>
          <w:rFonts w:ascii="Traditional Arabic" w:eastAsia="Times New Roman" w:hAnsi="Traditional Arabic" w:cs="Traditional Arabic"/>
          <w:sz w:val="34"/>
          <w:szCs w:val="34"/>
          <w:rtl/>
          <w:lang w:bidi="ar-EG"/>
        </w:rPr>
        <w:t>رفع الموقوف</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أ</w:t>
      </w:r>
      <w:r w:rsidR="008A1F93" w:rsidRPr="00CE4663">
        <w:rPr>
          <w:rFonts w:ascii="Traditional Arabic" w:eastAsia="Times New Roman" w:hAnsi="Traditional Arabic" w:cs="Traditional Arabic"/>
          <w:sz w:val="34"/>
          <w:szCs w:val="34"/>
          <w:rtl/>
          <w:lang w:bidi="ar-EG"/>
        </w:rPr>
        <w:t xml:space="preserve">و </w:t>
      </w:r>
      <w:r w:rsidR="0060329F" w:rsidRPr="00CE4663">
        <w:rPr>
          <w:rFonts w:ascii="Traditional Arabic" w:eastAsia="Times New Roman" w:hAnsi="Traditional Arabic" w:cs="Traditional Arabic"/>
          <w:sz w:val="34"/>
          <w:szCs w:val="34"/>
          <w:rtl/>
          <w:lang w:bidi="ar-EG"/>
        </w:rPr>
        <w:t>ب</w:t>
      </w:r>
      <w:r w:rsidR="008A1F93" w:rsidRPr="00CE4663">
        <w:rPr>
          <w:rFonts w:ascii="Traditional Arabic" w:eastAsia="Times New Roman" w:hAnsi="Traditional Arabic" w:cs="Traditional Arabic"/>
          <w:sz w:val="34"/>
          <w:szCs w:val="34"/>
          <w:rtl/>
          <w:lang w:bidi="ar-EG"/>
        </w:rPr>
        <w:t>وصل المقطوع</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أ</w:t>
      </w:r>
      <w:r w:rsidR="008A1F93" w:rsidRPr="00CE4663">
        <w:rPr>
          <w:rFonts w:ascii="Traditional Arabic" w:eastAsia="Times New Roman" w:hAnsi="Traditional Arabic" w:cs="Traditional Arabic"/>
          <w:sz w:val="34"/>
          <w:szCs w:val="34"/>
          <w:rtl/>
          <w:lang w:bidi="ar-EG"/>
        </w:rPr>
        <w:t xml:space="preserve">و </w:t>
      </w:r>
      <w:r w:rsidR="00E578DF" w:rsidRPr="00CE4663">
        <w:rPr>
          <w:rFonts w:ascii="Traditional Arabic" w:eastAsia="Times New Roman" w:hAnsi="Traditional Arabic" w:cs="Traditional Arabic"/>
          <w:sz w:val="34"/>
          <w:szCs w:val="34"/>
          <w:rtl/>
          <w:lang w:bidi="ar-EG"/>
        </w:rPr>
        <w:t>ب</w:t>
      </w:r>
      <w:r w:rsidR="008A1F93" w:rsidRPr="00CE4663">
        <w:rPr>
          <w:rFonts w:ascii="Traditional Arabic" w:eastAsia="Times New Roman" w:hAnsi="Traditional Arabic" w:cs="Traditional Arabic"/>
          <w:sz w:val="34"/>
          <w:szCs w:val="34"/>
          <w:rtl/>
          <w:lang w:bidi="ar-EG"/>
        </w:rPr>
        <w:t>قلب ال</w:t>
      </w:r>
      <w:r w:rsidR="00E578DF" w:rsidRPr="00CE4663">
        <w:rPr>
          <w:rFonts w:ascii="Traditional Arabic" w:eastAsia="Times New Roman" w:hAnsi="Traditional Arabic" w:cs="Traditional Arabic"/>
          <w:sz w:val="34"/>
          <w:szCs w:val="34"/>
          <w:rtl/>
          <w:lang w:bidi="ar-EG"/>
        </w:rPr>
        <w:t>ألفاظ</w:t>
      </w:r>
      <w:r>
        <w:rPr>
          <w:rFonts w:ascii="Traditional Arabic" w:eastAsia="Times New Roman" w:hAnsi="Traditional Arabic" w:cs="Traditional Arabic"/>
          <w:sz w:val="34"/>
          <w:szCs w:val="34"/>
          <w:rtl/>
          <w:lang w:bidi="ar-EG"/>
        </w:rPr>
        <w:t xml:space="preserve">. </w:t>
      </w:r>
      <w:r w:rsidR="00E578DF" w:rsidRPr="00CE4663">
        <w:rPr>
          <w:rFonts w:ascii="Traditional Arabic" w:eastAsia="Times New Roman" w:hAnsi="Traditional Arabic" w:cs="Traditional Arabic"/>
          <w:sz w:val="34"/>
          <w:szCs w:val="34"/>
          <w:rtl/>
          <w:lang w:bidi="ar-EG"/>
        </w:rPr>
        <w:t>المقبولو</w:t>
      </w:r>
      <w:r w:rsidR="008A1F93" w:rsidRPr="00CE4663">
        <w:rPr>
          <w:rFonts w:ascii="Traditional Arabic" w:eastAsia="Times New Roman" w:hAnsi="Traditional Arabic" w:cs="Traditional Arabic"/>
          <w:sz w:val="34"/>
          <w:szCs w:val="34"/>
          <w:rtl/>
          <w:lang w:bidi="ar-EG"/>
        </w:rPr>
        <w:t>ن</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و</w:t>
      </w:r>
      <w:r w:rsidR="008A1F93" w:rsidRPr="00CE4663">
        <w:rPr>
          <w:rFonts w:ascii="Traditional Arabic" w:eastAsia="Times New Roman" w:hAnsi="Traditional Arabic" w:cs="Traditional Arabic"/>
          <w:sz w:val="34"/>
          <w:szCs w:val="34"/>
          <w:rtl/>
          <w:lang w:bidi="ar-EG"/>
        </w:rPr>
        <w:t xml:space="preserve">المقبول هو كل من </w:t>
      </w:r>
      <w:r w:rsidR="0060329F" w:rsidRPr="00CE4663">
        <w:rPr>
          <w:rFonts w:ascii="Traditional Arabic" w:eastAsia="Times New Roman" w:hAnsi="Traditional Arabic" w:cs="Traditional Arabic"/>
          <w:sz w:val="34"/>
          <w:szCs w:val="34"/>
          <w:rtl/>
          <w:lang w:bidi="ar-EG"/>
        </w:rPr>
        <w:t>يُحت</w:t>
      </w:r>
      <w:r w:rsidR="008A1F93" w:rsidRPr="00CE4663">
        <w:rPr>
          <w:rFonts w:ascii="Traditional Arabic" w:eastAsia="Times New Roman" w:hAnsi="Traditional Arabic" w:cs="Traditional Arabic"/>
          <w:sz w:val="34"/>
          <w:szCs w:val="34"/>
          <w:rtl/>
          <w:lang w:bidi="ar-EG"/>
        </w:rPr>
        <w:t>ج بروايته</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فيعم</w:t>
      </w:r>
      <w:r w:rsidR="008A1F93" w:rsidRPr="00CE4663">
        <w:rPr>
          <w:rFonts w:ascii="Traditional Arabic" w:eastAsia="Times New Roman" w:hAnsi="Traditional Arabic" w:cs="Traditional Arabic"/>
          <w:sz w:val="34"/>
          <w:szCs w:val="34"/>
          <w:rtl/>
          <w:lang w:bidi="ar-EG"/>
        </w:rPr>
        <w:t xml:space="preserve"> ذلك</w:t>
      </w:r>
      <w:r>
        <w:rPr>
          <w:rFonts w:ascii="Traditional Arabic" w:eastAsia="Times New Roman" w:hAnsi="Traditional Arabic" w:cs="Traditional Arabic"/>
          <w:sz w:val="34"/>
          <w:szCs w:val="34"/>
          <w:rtl/>
          <w:lang w:bidi="ar-EG"/>
        </w:rPr>
        <w:t>:</w:t>
      </w:r>
      <w:r w:rsidR="0060329F" w:rsidRPr="00CE4663">
        <w:rPr>
          <w:rFonts w:ascii="Traditional Arabic" w:eastAsia="Times New Roman" w:hAnsi="Traditional Arabic" w:cs="Traditional Arabic"/>
          <w:sz w:val="34"/>
          <w:szCs w:val="34"/>
          <w:rtl/>
          <w:lang w:bidi="ar-EG"/>
        </w:rPr>
        <w:t xml:space="preserve"> الثقة</w:t>
      </w:r>
      <w:r>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 </w:t>
      </w:r>
      <w:r w:rsidR="0060329F" w:rsidRPr="00CE4663">
        <w:rPr>
          <w:rFonts w:ascii="Traditional Arabic" w:eastAsia="Times New Roman" w:hAnsi="Traditional Arabic" w:cs="Traditional Arabic"/>
          <w:sz w:val="34"/>
          <w:szCs w:val="34"/>
          <w:rtl/>
          <w:lang w:bidi="ar-EG"/>
        </w:rPr>
        <w:t>و</w:t>
      </w:r>
      <w:r w:rsidR="008A1F93" w:rsidRPr="00CE4663">
        <w:rPr>
          <w:rFonts w:ascii="Traditional Arabic" w:eastAsia="Times New Roman" w:hAnsi="Traditional Arabic" w:cs="Traditional Arabic"/>
          <w:sz w:val="34"/>
          <w:szCs w:val="34"/>
          <w:rtl/>
          <w:lang w:bidi="ar-EG"/>
        </w:rPr>
        <w:t>الصدوق</w:t>
      </w:r>
      <w:r>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ش</w:t>
      </w:r>
      <w:r w:rsidR="00941D68" w:rsidRPr="00CE4663">
        <w:rPr>
          <w:rFonts w:ascii="Traditional Arabic" w:eastAsia="Times New Roman" w:hAnsi="Traditional Arabic" w:cs="Traditional Arabic"/>
          <w:sz w:val="34"/>
          <w:szCs w:val="34"/>
          <w:rtl/>
          <w:lang w:bidi="ar-EG"/>
        </w:rPr>
        <w:t>ذوذ</w:t>
      </w:r>
      <w:r w:rsidR="008A1F93" w:rsidRPr="00CE4663">
        <w:rPr>
          <w:rFonts w:ascii="Traditional Arabic" w:eastAsia="Times New Roman" w:hAnsi="Traditional Arabic" w:cs="Traditional Arabic"/>
          <w:sz w:val="34"/>
          <w:szCs w:val="34"/>
          <w:rtl/>
          <w:lang w:bidi="ar-EG"/>
        </w:rPr>
        <w:t>ات</w:t>
      </w:r>
      <w:r>
        <w:rPr>
          <w:rFonts w:ascii="Traditional Arabic" w:eastAsia="Times New Roman" w:hAnsi="Traditional Arabic" w:cs="Traditional Arabic"/>
          <w:sz w:val="34"/>
          <w:szCs w:val="34"/>
          <w:rtl/>
          <w:lang w:bidi="ar-EG"/>
        </w:rPr>
        <w:t>:</w:t>
      </w:r>
      <w:r w:rsidR="00941D68" w:rsidRPr="00CE4663">
        <w:rPr>
          <w:rFonts w:ascii="Traditional Arabic" w:eastAsia="Times New Roman" w:hAnsi="Traditional Arabic" w:cs="Traditional Arabic"/>
          <w:sz w:val="34"/>
          <w:szCs w:val="34"/>
          <w:rtl/>
          <w:lang w:bidi="ar-EG"/>
        </w:rPr>
        <w:t xml:space="preserve"> أن ي</w:t>
      </w:r>
      <w:r w:rsidR="008A1F93" w:rsidRPr="00CE4663">
        <w:rPr>
          <w:rFonts w:ascii="Traditional Arabic" w:eastAsia="Times New Roman" w:hAnsi="Traditional Arabic" w:cs="Traditional Arabic"/>
          <w:sz w:val="34"/>
          <w:szCs w:val="34"/>
          <w:rtl/>
          <w:lang w:bidi="ar-EG"/>
        </w:rPr>
        <w:t>ش</w:t>
      </w:r>
      <w:r w:rsidR="00941D68" w:rsidRPr="00CE4663">
        <w:rPr>
          <w:rFonts w:ascii="Traditional Arabic" w:eastAsia="Times New Roman" w:hAnsi="Traditional Arabic" w:cs="Traditional Arabic"/>
          <w:sz w:val="34"/>
          <w:szCs w:val="34"/>
          <w:rtl/>
          <w:lang w:bidi="ar-EG"/>
        </w:rPr>
        <w:t xml:space="preserve">ذ </w:t>
      </w:r>
      <w:r w:rsidR="008A1F93" w:rsidRPr="00CE4663">
        <w:rPr>
          <w:rFonts w:ascii="Traditional Arabic" w:eastAsia="Times New Roman" w:hAnsi="Traditional Arabic" w:cs="Traditional Arabic"/>
          <w:sz w:val="34"/>
          <w:szCs w:val="34"/>
          <w:rtl/>
          <w:lang w:bidi="ar-EG"/>
        </w:rPr>
        <w:t>الرا</w:t>
      </w:r>
      <w:r w:rsidR="00941D68" w:rsidRPr="00CE4663">
        <w:rPr>
          <w:rFonts w:ascii="Traditional Arabic" w:eastAsia="Times New Roman" w:hAnsi="Traditional Arabic" w:cs="Traditional Arabic"/>
          <w:sz w:val="34"/>
          <w:szCs w:val="34"/>
          <w:rtl/>
          <w:lang w:bidi="ar-EG"/>
        </w:rPr>
        <w:t xml:space="preserve">وي </w:t>
      </w:r>
      <w:r w:rsidR="008A1F93" w:rsidRPr="00CE4663">
        <w:rPr>
          <w:rFonts w:ascii="Traditional Arabic" w:eastAsia="Times New Roman" w:hAnsi="Traditional Arabic" w:cs="Traditional Arabic"/>
          <w:sz w:val="34"/>
          <w:szCs w:val="34"/>
          <w:rtl/>
          <w:lang w:bidi="ar-EG"/>
        </w:rPr>
        <w:t xml:space="preserve">عن </w:t>
      </w:r>
      <w:r w:rsidR="00941D68" w:rsidRPr="00CE4663">
        <w:rPr>
          <w:rFonts w:ascii="Traditional Arabic" w:eastAsia="Times New Roman" w:hAnsi="Traditional Arabic" w:cs="Traditional Arabic"/>
          <w:sz w:val="34"/>
          <w:szCs w:val="34"/>
          <w:rtl/>
          <w:lang w:bidi="ar-EG"/>
        </w:rPr>
        <w:t xml:space="preserve">موافقة </w:t>
      </w:r>
      <w:r w:rsidR="008A1F93" w:rsidRPr="00CE4663">
        <w:rPr>
          <w:rFonts w:ascii="Traditional Arabic" w:eastAsia="Times New Roman" w:hAnsi="Traditional Arabic" w:cs="Traditional Arabic"/>
          <w:sz w:val="34"/>
          <w:szCs w:val="34"/>
          <w:rtl/>
          <w:lang w:bidi="ar-EG"/>
        </w:rPr>
        <w:t xml:space="preserve">من هو </w:t>
      </w:r>
      <w:r w:rsidR="00941D68"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 xml:space="preserve">ولى منه في </w:t>
      </w:r>
      <w:r w:rsidR="00941D68" w:rsidRPr="00CE4663">
        <w:rPr>
          <w:rFonts w:ascii="Traditional Arabic" w:eastAsia="Times New Roman" w:hAnsi="Traditional Arabic" w:cs="Traditional Arabic"/>
          <w:sz w:val="34"/>
          <w:szCs w:val="34"/>
          <w:rtl/>
          <w:lang w:bidi="ar-EG"/>
        </w:rPr>
        <w:t>العدد</w:t>
      </w:r>
      <w:r w:rsidR="008A1F93" w:rsidRPr="00CE4663">
        <w:rPr>
          <w:rFonts w:ascii="Traditional Arabic" w:eastAsia="Times New Roman" w:hAnsi="Traditional Arabic" w:cs="Traditional Arabic"/>
          <w:sz w:val="34"/>
          <w:szCs w:val="34"/>
          <w:rtl/>
          <w:lang w:bidi="ar-EG"/>
        </w:rPr>
        <w:t xml:space="preserve"> </w:t>
      </w:r>
      <w:r w:rsidR="00941D68"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 xml:space="preserve">و </w:t>
      </w:r>
      <w:r w:rsidR="00941D68" w:rsidRPr="00CE4663">
        <w:rPr>
          <w:rFonts w:ascii="Traditional Arabic" w:eastAsia="Times New Roman" w:hAnsi="Traditional Arabic" w:cs="Traditional Arabic"/>
          <w:sz w:val="34"/>
          <w:szCs w:val="34"/>
          <w:rtl/>
          <w:lang w:bidi="ar-EG"/>
        </w:rPr>
        <w:t>الصفة</w:t>
      </w:r>
      <w:r>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الضعفاء</w:t>
      </w:r>
      <w:r>
        <w:rPr>
          <w:rFonts w:ascii="Traditional Arabic" w:eastAsia="Times New Roman" w:hAnsi="Traditional Arabic" w:cs="Traditional Arabic"/>
          <w:sz w:val="34"/>
          <w:szCs w:val="34"/>
          <w:rtl/>
          <w:lang w:bidi="ar-EG"/>
        </w:rPr>
        <w:t>:</w:t>
      </w:r>
      <w:r w:rsidR="00941D68" w:rsidRPr="00CE4663">
        <w:rPr>
          <w:rFonts w:ascii="Traditional Arabic" w:eastAsia="Times New Roman" w:hAnsi="Traditional Arabic" w:cs="Traditional Arabic"/>
          <w:sz w:val="34"/>
          <w:szCs w:val="34"/>
          <w:rtl/>
          <w:lang w:bidi="ar-EG"/>
        </w:rPr>
        <w:t xml:space="preserve"> هم</w:t>
      </w:r>
      <w:r w:rsidR="008A1F93" w:rsidRPr="00CE4663">
        <w:rPr>
          <w:rFonts w:ascii="Traditional Arabic" w:eastAsia="Times New Roman" w:hAnsi="Traditional Arabic" w:cs="Traditional Arabic"/>
          <w:sz w:val="34"/>
          <w:szCs w:val="34"/>
          <w:rtl/>
          <w:lang w:bidi="ar-EG"/>
        </w:rPr>
        <w:t xml:space="preserve"> من لم يصل</w:t>
      </w:r>
      <w:r w:rsidR="00941D68" w:rsidRPr="00CE4663">
        <w:rPr>
          <w:rFonts w:ascii="Traditional Arabic" w:eastAsia="Times New Roman" w:hAnsi="Traditional Arabic" w:cs="Traditional Arabic"/>
          <w:sz w:val="34"/>
          <w:szCs w:val="34"/>
          <w:rtl/>
          <w:lang w:bidi="ar-EG"/>
        </w:rPr>
        <w:t>وا</w:t>
      </w:r>
      <w:r w:rsidR="008A1F93" w:rsidRPr="00CE4663">
        <w:rPr>
          <w:rFonts w:ascii="Traditional Arabic" w:eastAsia="Times New Roman" w:hAnsi="Traditional Arabic" w:cs="Traditional Arabic"/>
          <w:sz w:val="34"/>
          <w:szCs w:val="34"/>
          <w:rtl/>
          <w:lang w:bidi="ar-EG"/>
        </w:rPr>
        <w:t xml:space="preserve"> </w:t>
      </w:r>
      <w:r w:rsidR="00941D68" w:rsidRPr="00CE4663">
        <w:rPr>
          <w:rFonts w:ascii="Traditional Arabic" w:eastAsia="Times New Roman" w:hAnsi="Traditional Arabic" w:cs="Traditional Arabic"/>
          <w:sz w:val="34"/>
          <w:szCs w:val="34"/>
          <w:rtl/>
          <w:lang w:bidi="ar-EG"/>
        </w:rPr>
        <w:t>إ</w:t>
      </w:r>
      <w:r w:rsidR="008A1F93" w:rsidRPr="00CE4663">
        <w:rPr>
          <w:rFonts w:ascii="Traditional Arabic" w:eastAsia="Times New Roman" w:hAnsi="Traditional Arabic" w:cs="Traditional Arabic"/>
          <w:sz w:val="34"/>
          <w:szCs w:val="34"/>
          <w:rtl/>
          <w:lang w:bidi="ar-EG"/>
        </w:rPr>
        <w:t>لى حد القبول</w:t>
      </w:r>
      <w:r>
        <w:rPr>
          <w:rFonts w:ascii="Traditional Arabic" w:eastAsia="Times New Roman" w:hAnsi="Traditional Arabic" w:cs="Traditional Arabic"/>
          <w:sz w:val="34"/>
          <w:szCs w:val="34"/>
          <w:rtl/>
          <w:lang w:bidi="ar-EG"/>
        </w:rPr>
        <w:t>،</w:t>
      </w:r>
      <w:r w:rsidR="00941D68" w:rsidRPr="00CE4663">
        <w:rPr>
          <w:rFonts w:ascii="Traditional Arabic" w:eastAsia="Times New Roman" w:hAnsi="Traditional Arabic" w:cs="Traditional Arabic"/>
          <w:sz w:val="34"/>
          <w:szCs w:val="34"/>
          <w:rtl/>
          <w:lang w:bidi="ar-EG"/>
        </w:rPr>
        <w:t xml:space="preserve"> و</w:t>
      </w:r>
      <w:r w:rsidR="008A1F93" w:rsidRPr="00CE4663">
        <w:rPr>
          <w:rFonts w:ascii="Traditional Arabic" w:eastAsia="Times New Roman" w:hAnsi="Traditional Arabic" w:cs="Traditional Arabic"/>
          <w:sz w:val="34"/>
          <w:szCs w:val="34"/>
          <w:rtl/>
          <w:lang w:bidi="ar-EG"/>
        </w:rPr>
        <w:t>ذلك لسوء حفظ</w:t>
      </w:r>
      <w:r w:rsidR="00941D68"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w:t>
      </w:r>
      <w:r w:rsidR="00941D68" w:rsidRPr="00CE4663">
        <w:rPr>
          <w:rFonts w:ascii="Traditional Arabic" w:eastAsia="Times New Roman" w:hAnsi="Traditional Arabic" w:cs="Traditional Arabic"/>
          <w:sz w:val="34"/>
          <w:szCs w:val="34"/>
          <w:rtl/>
          <w:lang w:bidi="ar-EG"/>
        </w:rPr>
        <w:t xml:space="preserve"> أ</w:t>
      </w:r>
      <w:r w:rsidR="008A1F93" w:rsidRPr="00CE4663">
        <w:rPr>
          <w:rFonts w:ascii="Traditional Arabic" w:eastAsia="Times New Roman" w:hAnsi="Traditional Arabic" w:cs="Traditional Arabic"/>
          <w:sz w:val="34"/>
          <w:szCs w:val="34"/>
          <w:rtl/>
          <w:lang w:bidi="ar-EG"/>
        </w:rPr>
        <w:t xml:space="preserve">و </w:t>
      </w:r>
      <w:r w:rsidR="00941D68" w:rsidRPr="00CE4663">
        <w:rPr>
          <w:rFonts w:ascii="Traditional Arabic" w:eastAsia="Times New Roman" w:hAnsi="Traditional Arabic" w:cs="Traditional Arabic"/>
          <w:sz w:val="34"/>
          <w:szCs w:val="34"/>
          <w:rtl/>
          <w:lang w:bidi="ar-EG"/>
        </w:rPr>
        <w:t>لكثرة</w:t>
      </w:r>
      <w:r w:rsidR="008A1F93" w:rsidRPr="00CE4663">
        <w:rPr>
          <w:rFonts w:ascii="Traditional Arabic" w:eastAsia="Times New Roman" w:hAnsi="Traditional Arabic" w:cs="Traditional Arabic"/>
          <w:sz w:val="34"/>
          <w:szCs w:val="34"/>
          <w:rtl/>
          <w:lang w:bidi="ar-EG"/>
        </w:rPr>
        <w:t xml:space="preserve"> </w:t>
      </w:r>
      <w:r w:rsidR="001250F7" w:rsidRPr="00CE4663">
        <w:rPr>
          <w:rFonts w:ascii="Traditional Arabic" w:eastAsia="Times New Roman" w:hAnsi="Traditional Arabic" w:cs="Traditional Arabic"/>
          <w:sz w:val="34"/>
          <w:szCs w:val="34"/>
          <w:rtl/>
          <w:lang w:bidi="ar-EG"/>
        </w:rPr>
        <w:t>أوهام</w:t>
      </w:r>
      <w:r>
        <w:rPr>
          <w:rFonts w:ascii="Traditional Arabic" w:eastAsia="Times New Roman" w:hAnsi="Traditional Arabic" w:cs="Traditional Arabic"/>
          <w:sz w:val="34"/>
          <w:szCs w:val="34"/>
          <w:rtl/>
          <w:lang w:bidi="ar-EG"/>
        </w:rPr>
        <w:t xml:space="preserve">، </w:t>
      </w:r>
      <w:r w:rsidR="001250F7"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 xml:space="preserve">و لفحش </w:t>
      </w:r>
      <w:r w:rsidR="001250F7" w:rsidRPr="00CE4663">
        <w:rPr>
          <w:rFonts w:ascii="Traditional Arabic" w:eastAsia="Times New Roman" w:hAnsi="Traditional Arabic" w:cs="Traditional Arabic"/>
          <w:sz w:val="34"/>
          <w:szCs w:val="34"/>
          <w:rtl/>
          <w:lang w:bidi="ar-EG"/>
        </w:rPr>
        <w:t>خطأ</w:t>
      </w:r>
      <w:r>
        <w:rPr>
          <w:rFonts w:ascii="Traditional Arabic" w:eastAsia="Times New Roman" w:hAnsi="Traditional Arabic" w:cs="Traditional Arabic"/>
          <w:sz w:val="34"/>
          <w:szCs w:val="34"/>
          <w:rtl/>
          <w:lang w:bidi="ar-EG"/>
        </w:rPr>
        <w:t xml:space="preserve">. </w:t>
      </w:r>
      <w:r w:rsidR="001250F7" w:rsidRPr="00CE4663">
        <w:rPr>
          <w:rFonts w:ascii="Traditional Arabic" w:eastAsia="Times New Roman" w:hAnsi="Traditional Arabic" w:cs="Traditional Arabic"/>
          <w:sz w:val="34"/>
          <w:szCs w:val="34"/>
          <w:rtl/>
          <w:lang w:bidi="ar-EG"/>
        </w:rPr>
        <w:t xml:space="preserve">* </w:t>
      </w:r>
    </w:p>
    <w:p w14:paraId="2BF186AE" w14:textId="77777777" w:rsidR="0030680A" w:rsidRDefault="008A1F9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شرح </w:t>
      </w:r>
      <w:r w:rsidR="001250F7" w:rsidRPr="00CE4663">
        <w:rPr>
          <w:rFonts w:ascii="Traditional Arabic" w:eastAsia="Times New Roman" w:hAnsi="Traditional Arabic" w:cs="Traditional Arabic"/>
          <w:sz w:val="34"/>
          <w:szCs w:val="34"/>
          <w:rtl/>
          <w:lang w:bidi="ar-EG"/>
        </w:rPr>
        <w:t>القاعدة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القاعده في مجملها تبي</w:t>
      </w:r>
      <w:r w:rsidR="001250F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 لنا الفرق بين </w:t>
      </w:r>
      <w:r w:rsidR="001250F7"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مرين</w:t>
      </w:r>
      <w:r w:rsidR="00CE4663">
        <w:rPr>
          <w:rFonts w:ascii="Traditional Arabic" w:eastAsia="Times New Roman" w:hAnsi="Traditional Arabic" w:cs="Traditional Arabic"/>
          <w:sz w:val="34"/>
          <w:szCs w:val="34"/>
          <w:rtl/>
          <w:lang w:bidi="ar-EG"/>
        </w:rPr>
        <w:t xml:space="preserve">: </w:t>
      </w:r>
    </w:p>
    <w:p w14:paraId="6BC89ABF" w14:textId="77777777" w:rsidR="0030680A" w:rsidRDefault="001250F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مخالفة</w:t>
      </w:r>
      <w:r w:rsidR="008A1F93" w:rsidRPr="00CE4663">
        <w:rPr>
          <w:rFonts w:ascii="Traditional Arabic" w:eastAsia="Times New Roman" w:hAnsi="Traditional Arabic" w:cs="Traditional Arabic"/>
          <w:sz w:val="34"/>
          <w:szCs w:val="34"/>
          <w:rtl/>
          <w:lang w:bidi="ar-EG"/>
        </w:rPr>
        <w:t xml:space="preserve"> الراوي المقبول لمن هو </w:t>
      </w:r>
      <w:r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ولى منه</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9E593EA" w14:textId="77777777" w:rsidR="0030680A" w:rsidRDefault="001250F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8A1F93" w:rsidRPr="00CE4663">
        <w:rPr>
          <w:rFonts w:ascii="Traditional Arabic" w:eastAsia="Times New Roman" w:hAnsi="Traditional Arabic" w:cs="Traditional Arabic"/>
          <w:sz w:val="34"/>
          <w:szCs w:val="34"/>
          <w:rtl/>
          <w:lang w:bidi="ar-EG"/>
        </w:rPr>
        <w:t xml:space="preserve">مخالفه الراوي الضعيف </w:t>
      </w:r>
      <w:r w:rsidR="005313EC" w:rsidRPr="00CE4663">
        <w:rPr>
          <w:rFonts w:ascii="Traditional Arabic" w:eastAsia="Times New Roman" w:hAnsi="Traditional Arabic" w:cs="Traditional Arabic"/>
          <w:sz w:val="34"/>
          <w:szCs w:val="34"/>
          <w:rtl/>
          <w:lang w:bidi="ar-EG"/>
        </w:rPr>
        <w:t>للراوي المقبول</w:t>
      </w:r>
      <w:r w:rsidR="00942D9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47683BAB" w14:textId="77777777" w:rsidR="0030680A" w:rsidRDefault="00942D9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فالأ</w:t>
      </w:r>
      <w:r w:rsidR="008A1F93" w:rsidRPr="00CE4663">
        <w:rPr>
          <w:rFonts w:ascii="Traditional Arabic" w:eastAsia="Times New Roman" w:hAnsi="Traditional Arabic" w:cs="Traditional Arabic"/>
          <w:sz w:val="34"/>
          <w:szCs w:val="34"/>
          <w:rtl/>
          <w:lang w:bidi="ar-EG"/>
        </w:rPr>
        <w:t>ول يسم</w:t>
      </w:r>
      <w:r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ى </w:t>
      </w:r>
      <w:r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الحديث الشاذ</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594917" w:rsidRPr="00CE4663">
        <w:rPr>
          <w:rFonts w:ascii="Traditional Arabic" w:hAnsi="Traditional Arabic" w:cs="Traditional Arabic"/>
          <w:sz w:val="34"/>
          <w:szCs w:val="34"/>
          <w:rtl/>
        </w:rPr>
        <w:t xml:space="preserve"> </w:t>
      </w:r>
      <w:r w:rsidR="00594917" w:rsidRPr="00CE4663">
        <w:rPr>
          <w:rFonts w:ascii="Traditional Arabic" w:eastAsia="Times New Roman" w:hAnsi="Traditional Arabic" w:cs="Traditional Arabic"/>
          <w:sz w:val="34"/>
          <w:szCs w:val="34"/>
          <w:rtl/>
          <w:lang w:bidi="ar-EG"/>
        </w:rPr>
        <w:t>ويسمَّى حديث من هم أولى منه "محفوظ</w:t>
      </w:r>
      <w:r w:rsidR="00CE4663">
        <w:rPr>
          <w:rFonts w:ascii="Traditional Arabic" w:eastAsia="Times New Roman" w:hAnsi="Traditional Arabic" w:cs="Traditional Arabic"/>
          <w:sz w:val="34"/>
          <w:szCs w:val="34"/>
          <w:rtl/>
          <w:lang w:bidi="ar-EG"/>
        </w:rPr>
        <w:t xml:space="preserve"> </w:t>
      </w:r>
      <w:r w:rsidR="0059491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4C5E9CA" w14:textId="77777777" w:rsidR="0030680A" w:rsidRDefault="008A1F93"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والثاني يسمى </w:t>
      </w:r>
      <w:r w:rsidR="00942D9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الحديث المنكر</w:t>
      </w:r>
      <w:r w:rsidR="00942D9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1462A6" w:rsidRPr="00CE4663">
        <w:rPr>
          <w:rFonts w:ascii="Traditional Arabic" w:eastAsia="Times New Roman" w:hAnsi="Traditional Arabic" w:cs="Traditional Arabic"/>
          <w:sz w:val="34"/>
          <w:szCs w:val="34"/>
          <w:rtl/>
          <w:lang w:bidi="ar-EG"/>
        </w:rPr>
        <w:t xml:space="preserve"> ويسمَّى حديث </w:t>
      </w:r>
      <w:r w:rsidR="005313EC" w:rsidRPr="00CE4663">
        <w:rPr>
          <w:rFonts w:ascii="Traditional Arabic" w:eastAsia="Times New Roman" w:hAnsi="Traditional Arabic" w:cs="Traditional Arabic"/>
          <w:sz w:val="34"/>
          <w:szCs w:val="34"/>
          <w:rtl/>
          <w:lang w:bidi="ar-EG"/>
        </w:rPr>
        <w:t xml:space="preserve">الراوي المقبول </w:t>
      </w:r>
      <w:r w:rsidR="001462A6" w:rsidRPr="00CE4663">
        <w:rPr>
          <w:rFonts w:ascii="Traditional Arabic" w:eastAsia="Times New Roman" w:hAnsi="Traditional Arabic" w:cs="Traditional Arabic"/>
          <w:sz w:val="34"/>
          <w:szCs w:val="34"/>
          <w:rtl/>
          <w:lang w:bidi="ar-EG"/>
        </w:rPr>
        <w:t>" معروف"</w:t>
      </w:r>
      <w:r w:rsidR="00942D9A" w:rsidRP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p>
    <w:p w14:paraId="37A6959E" w14:textId="77777777" w:rsidR="0003559A" w:rsidRPr="00CE4663" w:rsidRDefault="00F17EA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AB6F29" w:rsidRPr="00CE4663">
        <w:rPr>
          <w:rFonts w:ascii="Traditional Arabic" w:eastAsia="Times New Roman" w:hAnsi="Traditional Arabic" w:cs="Traditional Arabic"/>
          <w:sz w:val="34"/>
          <w:szCs w:val="34"/>
          <w:rtl/>
          <w:lang w:bidi="ar-EG"/>
        </w:rPr>
        <w:t xml:space="preserve">بهذا </w:t>
      </w:r>
      <w:r w:rsidRPr="00CE4663">
        <w:rPr>
          <w:rFonts w:ascii="Traditional Arabic" w:eastAsia="Times New Roman" w:hAnsi="Traditional Arabic" w:cs="Traditional Arabic"/>
          <w:sz w:val="34"/>
          <w:szCs w:val="34"/>
          <w:rtl/>
          <w:lang w:bidi="ar-EG"/>
        </w:rPr>
        <w:t xml:space="preserve">يتبيَّن لنا </w:t>
      </w:r>
      <w:r w:rsidR="00AB6F29"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w:t>
      </w:r>
      <w:r w:rsidR="00AB6F29" w:rsidRPr="00CE4663">
        <w:rPr>
          <w:rFonts w:ascii="Traditional Arabic" w:eastAsia="Times New Roman" w:hAnsi="Traditional Arabic" w:cs="Traditional Arabic"/>
          <w:sz w:val="34"/>
          <w:szCs w:val="34"/>
          <w:rtl/>
          <w:lang w:bidi="ar-EG"/>
        </w:rPr>
        <w:t xml:space="preserve"> الشاذ والمنكر </w:t>
      </w:r>
      <w:r w:rsidRPr="00CE4663">
        <w:rPr>
          <w:rFonts w:ascii="Traditional Arabic" w:eastAsia="Times New Roman" w:hAnsi="Traditional Arabic" w:cs="Traditional Arabic"/>
          <w:sz w:val="34"/>
          <w:szCs w:val="34"/>
          <w:rtl/>
          <w:lang w:bidi="ar-EG"/>
        </w:rPr>
        <w:t>بينهما عموم وخصوص وجهي:</w:t>
      </w:r>
      <w:r w:rsidR="00CE4663">
        <w:rPr>
          <w:rFonts w:ascii="Traditional Arabic" w:eastAsia="Times New Roman" w:hAnsi="Traditional Arabic" w:cs="Traditional Arabic"/>
          <w:sz w:val="34"/>
          <w:szCs w:val="34"/>
          <w:rtl/>
          <w:lang w:bidi="ar-EG"/>
        </w:rPr>
        <w:t xml:space="preserve"> </w:t>
      </w:r>
      <w:r w:rsidR="00272090" w:rsidRPr="00CE4663">
        <w:rPr>
          <w:rFonts w:ascii="Traditional Arabic" w:eastAsia="Times New Roman" w:hAnsi="Traditional Arabic" w:cs="Traditional Arabic"/>
          <w:sz w:val="34"/>
          <w:szCs w:val="34"/>
          <w:rtl/>
          <w:lang w:bidi="ar-EG"/>
        </w:rPr>
        <w:t>حيث إ</w:t>
      </w:r>
      <w:r w:rsidRPr="00CE4663">
        <w:rPr>
          <w:rFonts w:ascii="Traditional Arabic" w:eastAsia="Times New Roman" w:hAnsi="Traditional Arabic" w:cs="Traditional Arabic"/>
          <w:sz w:val="34"/>
          <w:szCs w:val="34"/>
          <w:rtl/>
          <w:lang w:bidi="ar-EG"/>
        </w:rPr>
        <w:t>نهما يتفقان ويفترقان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موطن الاتفاق بينهما</w:t>
      </w:r>
      <w:r w:rsidR="00CE4663">
        <w:rPr>
          <w:rFonts w:ascii="Traditional Arabic" w:eastAsia="Times New Roman" w:hAnsi="Traditional Arabic" w:cs="Traditional Arabic"/>
          <w:sz w:val="34"/>
          <w:szCs w:val="34"/>
          <w:rtl/>
          <w:lang w:bidi="ar-EG"/>
        </w:rPr>
        <w:t>:</w:t>
      </w:r>
      <w:r w:rsidR="00E00BBC" w:rsidRPr="00CE4663">
        <w:rPr>
          <w:rFonts w:ascii="Traditional Arabic" w:eastAsia="Times New Roman" w:hAnsi="Traditional Arabic" w:cs="Traditional Arabic"/>
          <w:sz w:val="34"/>
          <w:szCs w:val="34"/>
          <w:rtl/>
          <w:lang w:bidi="ar-EG"/>
        </w:rPr>
        <w:t xml:space="preserve"> </w:t>
      </w:r>
      <w:r w:rsidR="005313EC" w:rsidRPr="00CE4663">
        <w:rPr>
          <w:rFonts w:ascii="Traditional Arabic" w:eastAsia="Times New Roman" w:hAnsi="Traditional Arabic" w:cs="Traditional Arabic"/>
          <w:sz w:val="34"/>
          <w:szCs w:val="34"/>
          <w:rtl/>
          <w:lang w:bidi="ar-EG"/>
        </w:rPr>
        <w:t xml:space="preserve">فهو وقوع </w:t>
      </w:r>
      <w:r w:rsidRPr="00CE4663">
        <w:rPr>
          <w:rFonts w:ascii="Traditional Arabic" w:eastAsia="Times New Roman" w:hAnsi="Traditional Arabic" w:cs="Traditional Arabic"/>
          <w:sz w:val="34"/>
          <w:szCs w:val="34"/>
          <w:rtl/>
          <w:lang w:bidi="ar-EG"/>
        </w:rPr>
        <w:t>المخالفة من الراوي</w:t>
      </w:r>
      <w:r w:rsidR="007F5D2F" w:rsidRPr="00CE4663">
        <w:rPr>
          <w:rFonts w:ascii="Traditional Arabic" w:eastAsia="Times New Roman" w:hAnsi="Traditional Arabic" w:cs="Traditional Arabic"/>
          <w:sz w:val="34"/>
          <w:szCs w:val="34"/>
          <w:rtl/>
          <w:lang w:bidi="ar-EG"/>
        </w:rPr>
        <w:t xml:space="preserve"> لغيره من الرواة</w:t>
      </w:r>
      <w:r w:rsidR="00CE4663">
        <w:rPr>
          <w:rFonts w:ascii="Traditional Arabic" w:eastAsia="Times New Roman" w:hAnsi="Traditional Arabic" w:cs="Traditional Arabic"/>
          <w:sz w:val="34"/>
          <w:szCs w:val="34"/>
          <w:rtl/>
          <w:lang w:bidi="ar-EG"/>
        </w:rPr>
        <w:t>،</w:t>
      </w:r>
      <w:r w:rsidR="00923551" w:rsidRPr="00CE4663">
        <w:rPr>
          <w:rFonts w:ascii="Traditional Arabic" w:eastAsia="Times New Roman" w:hAnsi="Traditional Arabic" w:cs="Traditional Arabic"/>
          <w:sz w:val="34"/>
          <w:szCs w:val="34"/>
          <w:rtl/>
          <w:lang w:bidi="ar-EG"/>
        </w:rPr>
        <w:t xml:space="preserve"> </w:t>
      </w:r>
      <w:r w:rsidR="007F5D2F" w:rsidRPr="00CE4663">
        <w:rPr>
          <w:rFonts w:ascii="Traditional Arabic" w:eastAsia="Times New Roman" w:hAnsi="Traditional Arabic" w:cs="Traditional Arabic"/>
          <w:sz w:val="34"/>
          <w:szCs w:val="34"/>
          <w:rtl/>
          <w:lang w:bidi="ar-EG"/>
        </w:rPr>
        <w:t>ممن شاركوه في رواية الحديث.</w:t>
      </w:r>
      <w:r w:rsidR="00CE4663">
        <w:rPr>
          <w:rFonts w:ascii="Traditional Arabic" w:eastAsia="Times New Roman" w:hAnsi="Traditional Arabic" w:cs="Traditional Arabic"/>
          <w:sz w:val="34"/>
          <w:szCs w:val="34"/>
          <w:rtl/>
          <w:lang w:bidi="ar-EG"/>
        </w:rPr>
        <w:t xml:space="preserve"> </w:t>
      </w:r>
      <w:r w:rsidR="007F5D2F" w:rsidRPr="00CE4663">
        <w:rPr>
          <w:rFonts w:ascii="Traditional Arabic" w:eastAsia="Times New Roman" w:hAnsi="Traditional Arabic" w:cs="Traditional Arabic"/>
          <w:sz w:val="34"/>
          <w:szCs w:val="34"/>
          <w:rtl/>
          <w:lang w:bidi="ar-EG"/>
        </w:rPr>
        <w:t>أما موطن الافتراق بينهما</w:t>
      </w:r>
      <w:r w:rsidR="00CE4663">
        <w:rPr>
          <w:rFonts w:ascii="Traditional Arabic" w:eastAsia="Times New Roman" w:hAnsi="Traditional Arabic" w:cs="Traditional Arabic"/>
          <w:sz w:val="34"/>
          <w:szCs w:val="34"/>
          <w:rtl/>
          <w:lang w:bidi="ar-EG"/>
        </w:rPr>
        <w:t xml:space="preserve"> </w:t>
      </w:r>
      <w:r w:rsidR="00E72596" w:rsidRPr="00CE4663">
        <w:rPr>
          <w:rFonts w:ascii="Traditional Arabic" w:eastAsia="Times New Roman" w:hAnsi="Traditional Arabic" w:cs="Traditional Arabic"/>
          <w:sz w:val="34"/>
          <w:szCs w:val="34"/>
          <w:rtl/>
          <w:lang w:bidi="ar-EG"/>
        </w:rPr>
        <w:t>فهو في نوع المخالفة</w:t>
      </w:r>
      <w:r w:rsidR="00CE4663">
        <w:rPr>
          <w:rFonts w:ascii="Traditional Arabic" w:eastAsia="Times New Roman" w:hAnsi="Traditional Arabic" w:cs="Traditional Arabic"/>
          <w:sz w:val="34"/>
          <w:szCs w:val="34"/>
          <w:rtl/>
          <w:lang w:bidi="ar-EG"/>
        </w:rPr>
        <w:t xml:space="preserve">: </w:t>
      </w:r>
      <w:r w:rsidR="00DA585E" w:rsidRPr="00CE4663">
        <w:rPr>
          <w:rFonts w:ascii="Traditional Arabic" w:eastAsia="Times New Roman" w:hAnsi="Traditional Arabic" w:cs="Traditional Arabic"/>
          <w:sz w:val="34"/>
          <w:szCs w:val="34"/>
          <w:rtl/>
          <w:lang w:bidi="ar-EG"/>
        </w:rPr>
        <w:t xml:space="preserve">فإنَّ راوي الحديث المنكر هو راوٍ ضعيف قد خالف من </w:t>
      </w:r>
      <w:r w:rsidR="005313EC" w:rsidRPr="00CE4663">
        <w:rPr>
          <w:rFonts w:ascii="Traditional Arabic" w:eastAsia="Times New Roman" w:hAnsi="Traditional Arabic" w:cs="Traditional Arabic"/>
          <w:sz w:val="34"/>
          <w:szCs w:val="34"/>
          <w:rtl/>
          <w:lang w:bidi="ar-EG"/>
        </w:rPr>
        <w:t>هو مقبول</w:t>
      </w:r>
      <w:r w:rsidR="00DA585E"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A585E" w:rsidRPr="00CE4663">
        <w:rPr>
          <w:rFonts w:ascii="Traditional Arabic" w:eastAsia="Times New Roman" w:hAnsi="Traditional Arabic" w:cs="Traditional Arabic"/>
          <w:sz w:val="34"/>
          <w:szCs w:val="34"/>
          <w:rtl/>
          <w:lang w:bidi="ar-EG"/>
        </w:rPr>
        <w:t xml:space="preserve">وأما </w:t>
      </w:r>
      <w:r w:rsidR="00E72596" w:rsidRPr="00CE4663">
        <w:rPr>
          <w:rFonts w:ascii="Traditional Arabic" w:eastAsia="Times New Roman" w:hAnsi="Traditional Arabic" w:cs="Traditional Arabic"/>
          <w:sz w:val="34"/>
          <w:szCs w:val="34"/>
          <w:rtl/>
          <w:lang w:bidi="ar-EG"/>
        </w:rPr>
        <w:t xml:space="preserve">راوي الحديث الشاذ </w:t>
      </w:r>
      <w:r w:rsidR="00DA585E" w:rsidRPr="00CE4663">
        <w:rPr>
          <w:rFonts w:ascii="Traditional Arabic" w:eastAsia="Times New Roman" w:hAnsi="Traditional Arabic" w:cs="Traditional Arabic"/>
          <w:sz w:val="34"/>
          <w:szCs w:val="34"/>
          <w:rtl/>
          <w:lang w:bidi="ar-EG"/>
        </w:rPr>
        <w:t>ف</w:t>
      </w:r>
      <w:r w:rsidR="005313EC" w:rsidRPr="00CE4663">
        <w:rPr>
          <w:rFonts w:ascii="Traditional Arabic" w:eastAsia="Times New Roman" w:hAnsi="Traditional Arabic" w:cs="Traditional Arabic"/>
          <w:sz w:val="34"/>
          <w:szCs w:val="34"/>
          <w:rtl/>
          <w:lang w:bidi="ar-EG"/>
        </w:rPr>
        <w:t>هو راوٍ مقبول</w:t>
      </w:r>
      <w:r w:rsidR="00E72596" w:rsidRPr="00CE4663">
        <w:rPr>
          <w:rFonts w:ascii="Traditional Arabic" w:eastAsia="Times New Roman" w:hAnsi="Traditional Arabic" w:cs="Traditional Arabic"/>
          <w:sz w:val="34"/>
          <w:szCs w:val="34"/>
          <w:rtl/>
          <w:lang w:bidi="ar-EG"/>
        </w:rPr>
        <w:t xml:space="preserve"> قد خالف من هو أولى منه، في العدد أو</w:t>
      </w:r>
      <w:r w:rsidR="00CE4663">
        <w:rPr>
          <w:rFonts w:ascii="Traditional Arabic" w:eastAsia="Times New Roman" w:hAnsi="Traditional Arabic" w:cs="Traditional Arabic"/>
          <w:sz w:val="34"/>
          <w:szCs w:val="34"/>
          <w:rtl/>
          <w:lang w:bidi="ar-EG"/>
        </w:rPr>
        <w:t xml:space="preserve"> </w:t>
      </w:r>
      <w:r w:rsidR="00E72596" w:rsidRPr="00CE4663">
        <w:rPr>
          <w:rFonts w:ascii="Traditional Arabic" w:eastAsia="Times New Roman" w:hAnsi="Traditional Arabic" w:cs="Traditional Arabic"/>
          <w:sz w:val="34"/>
          <w:szCs w:val="34"/>
          <w:rtl/>
          <w:lang w:bidi="ar-EG"/>
        </w:rPr>
        <w:t>الصفة</w:t>
      </w:r>
      <w:r w:rsidR="00CE4663">
        <w:rPr>
          <w:rFonts w:ascii="Traditional Arabic" w:eastAsia="Times New Roman" w:hAnsi="Traditional Arabic" w:cs="Traditional Arabic"/>
          <w:sz w:val="34"/>
          <w:szCs w:val="34"/>
          <w:rtl/>
          <w:lang w:bidi="ar-EG"/>
        </w:rPr>
        <w:t xml:space="preserve">. </w:t>
      </w:r>
    </w:p>
    <w:p w14:paraId="0CC6A0D3" w14:textId="77777777" w:rsidR="0003559A" w:rsidRPr="00CE4663" w:rsidRDefault="0003559A"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t>فمثال</w:t>
      </w:r>
      <w:r w:rsidR="00F93EFC" w:rsidRPr="0030680A">
        <w:rPr>
          <w:rFonts w:ascii="Traditional Arabic" w:eastAsia="Times New Roman" w:hAnsi="Traditional Arabic" w:cs="Traditional Arabic"/>
          <w:b/>
          <w:bCs/>
          <w:sz w:val="34"/>
          <w:szCs w:val="34"/>
          <w:rtl/>
          <w:lang w:bidi="ar-EG"/>
        </w:rPr>
        <w:t xml:space="preserve"> المخالفة في </w:t>
      </w:r>
      <w:r w:rsidRPr="0030680A">
        <w:rPr>
          <w:rFonts w:ascii="Traditional Arabic" w:eastAsia="Times New Roman" w:hAnsi="Traditional Arabic" w:cs="Traditional Arabic"/>
          <w:b/>
          <w:bCs/>
          <w:sz w:val="34"/>
          <w:szCs w:val="34"/>
          <w:rtl/>
          <w:lang w:bidi="ar-EG"/>
        </w:rPr>
        <w:t>العدد:</w:t>
      </w:r>
      <w:r w:rsidR="00CE4663">
        <w:rPr>
          <w:rFonts w:ascii="Traditional Arabic" w:eastAsia="Times New Roman" w:hAnsi="Traditional Arabic" w:cs="Traditional Arabic"/>
          <w:sz w:val="34"/>
          <w:szCs w:val="34"/>
          <w:rtl/>
          <w:lang w:bidi="ar-EG"/>
        </w:rPr>
        <w:t xml:space="preserve"> </w:t>
      </w:r>
      <w:r w:rsidR="00F93EFC" w:rsidRPr="00CE4663">
        <w:rPr>
          <w:rFonts w:ascii="Traditional Arabic" w:eastAsia="Times New Roman" w:hAnsi="Traditional Arabic" w:cs="Traditional Arabic"/>
          <w:sz w:val="34"/>
          <w:szCs w:val="34"/>
          <w:rtl/>
          <w:lang w:bidi="ar-EG"/>
        </w:rPr>
        <w:t>ك</w:t>
      </w:r>
      <w:r w:rsidRPr="00CE4663">
        <w:rPr>
          <w:rFonts w:ascii="Traditional Arabic" w:eastAsia="Times New Roman" w:hAnsi="Traditional Arabic" w:cs="Traditional Arabic"/>
          <w:sz w:val="34"/>
          <w:szCs w:val="34"/>
          <w:rtl/>
          <w:lang w:bidi="ar-EG"/>
        </w:rPr>
        <w:t>ما لو خالف ثقةٌ ثقتين فأكثر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w:t>
      </w:r>
      <w:r w:rsidR="00F93E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رواية الثقة تكون شاذة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لمخالفته من هو </w:t>
      </w:r>
      <w:r w:rsidR="00567EA7" w:rsidRPr="00CE4663">
        <w:rPr>
          <w:rFonts w:ascii="Traditional Arabic" w:eastAsia="Times New Roman" w:hAnsi="Traditional Arabic" w:cs="Traditional Arabic"/>
          <w:sz w:val="34"/>
          <w:szCs w:val="34"/>
          <w:rtl/>
          <w:lang w:bidi="ar-EG"/>
        </w:rPr>
        <w:t>أكثر</w:t>
      </w:r>
      <w:r w:rsidRPr="00CE4663">
        <w:rPr>
          <w:rFonts w:ascii="Traditional Arabic" w:eastAsia="Times New Roman" w:hAnsi="Traditional Arabic" w:cs="Traditional Arabic"/>
          <w:sz w:val="34"/>
          <w:szCs w:val="34"/>
          <w:rtl/>
          <w:lang w:bidi="ar-EG"/>
        </w:rPr>
        <w:t xml:space="preserve"> منه عددا</w:t>
      </w:r>
      <w:r w:rsidR="00F93EF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وتكون رواية الثقتين فأكثر هي المحفوظة</w:t>
      </w:r>
      <w:r w:rsidR="0046080A">
        <w:rPr>
          <w:rFonts w:ascii="Traditional Arabic" w:eastAsia="Times New Roman" w:hAnsi="Traditional Arabic" w:cs="Traditional Arabic"/>
          <w:sz w:val="34"/>
          <w:szCs w:val="34"/>
          <w:rtl/>
          <w:lang w:bidi="ar-EG"/>
        </w:rPr>
        <w:t>؛</w:t>
      </w:r>
      <w:r w:rsidR="00F93EF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F93E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توهيم الثقة أولى من توهيم </w:t>
      </w:r>
      <w:r w:rsidR="00923551" w:rsidRPr="00CE4663">
        <w:rPr>
          <w:rFonts w:ascii="Traditional Arabic" w:eastAsia="Times New Roman" w:hAnsi="Traditional Arabic" w:cs="Traditional Arabic"/>
          <w:sz w:val="34"/>
          <w:szCs w:val="34"/>
          <w:rtl/>
          <w:lang w:bidi="ar-EG"/>
        </w:rPr>
        <w:t>مَن هم أكثر منه عدداً</w:t>
      </w:r>
      <w:r w:rsidR="00CE4663">
        <w:rPr>
          <w:rFonts w:ascii="Traditional Arabic" w:eastAsia="Times New Roman" w:hAnsi="Traditional Arabic" w:cs="Traditional Arabic"/>
          <w:sz w:val="34"/>
          <w:szCs w:val="34"/>
          <w:rtl/>
          <w:lang w:bidi="ar-EG"/>
        </w:rPr>
        <w:t>.</w:t>
      </w:r>
    </w:p>
    <w:p w14:paraId="3B146AA3" w14:textId="77777777" w:rsidR="0030680A" w:rsidRDefault="0003559A"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t>ومثال ا</w:t>
      </w:r>
      <w:r w:rsidR="00F93EFC" w:rsidRPr="0030680A">
        <w:rPr>
          <w:rFonts w:ascii="Traditional Arabic" w:eastAsia="Times New Roman" w:hAnsi="Traditional Arabic" w:cs="Traditional Arabic"/>
          <w:b/>
          <w:bCs/>
          <w:sz w:val="34"/>
          <w:szCs w:val="34"/>
          <w:rtl/>
          <w:lang w:bidi="ar-EG"/>
        </w:rPr>
        <w:t xml:space="preserve">لمخالفة في </w:t>
      </w:r>
      <w:r w:rsidR="00C15E03" w:rsidRPr="0030680A">
        <w:rPr>
          <w:rFonts w:ascii="Traditional Arabic" w:eastAsia="Times New Roman" w:hAnsi="Traditional Arabic" w:cs="Traditional Arabic"/>
          <w:b/>
          <w:bCs/>
          <w:sz w:val="34"/>
          <w:szCs w:val="34"/>
          <w:rtl/>
          <w:lang w:bidi="ar-EG"/>
        </w:rPr>
        <w:t>ا</w:t>
      </w:r>
      <w:r w:rsidRPr="0030680A">
        <w:rPr>
          <w:rFonts w:ascii="Traditional Arabic" w:eastAsia="Times New Roman" w:hAnsi="Traditional Arabic" w:cs="Traditional Arabic"/>
          <w:b/>
          <w:bCs/>
          <w:sz w:val="34"/>
          <w:szCs w:val="34"/>
          <w:rtl/>
          <w:lang w:bidi="ar-EG"/>
        </w:rPr>
        <w:t>لوصف</w:t>
      </w:r>
      <w:r w:rsidR="00CE4663" w:rsidRPr="0030680A">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923551" w:rsidRPr="00CE4663">
        <w:rPr>
          <w:rFonts w:ascii="Traditional Arabic" w:eastAsia="Times New Roman" w:hAnsi="Traditional Arabic" w:cs="Traditional Arabic"/>
          <w:sz w:val="34"/>
          <w:szCs w:val="34"/>
          <w:rtl/>
          <w:lang w:bidi="ar-EG"/>
        </w:rPr>
        <w:t>كما لو خالف صدوقٌ</w:t>
      </w:r>
      <w:r w:rsidR="00CE4663">
        <w:rPr>
          <w:rFonts w:ascii="Traditional Arabic" w:eastAsia="Times New Roman" w:hAnsi="Traditional Arabic" w:cs="Traditional Arabic"/>
          <w:sz w:val="34"/>
          <w:szCs w:val="34"/>
          <w:rtl/>
          <w:lang w:bidi="ar-EG"/>
        </w:rPr>
        <w:t xml:space="preserve"> </w:t>
      </w:r>
      <w:r w:rsidR="00923551"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923551" w:rsidRPr="00CE4663">
        <w:rPr>
          <w:rFonts w:ascii="Traditional Arabic" w:eastAsia="Times New Roman" w:hAnsi="Traditional Arabic" w:cs="Traditional Arabic"/>
          <w:sz w:val="34"/>
          <w:szCs w:val="34"/>
          <w:rtl/>
          <w:lang w:bidi="ar-EG"/>
        </w:rPr>
        <w:t xml:space="preserve"> فإنَّ رواية الصدوق تكون شاذة</w:t>
      </w:r>
      <w:r w:rsidR="0046080A">
        <w:rPr>
          <w:rFonts w:ascii="Traditional Arabic" w:eastAsia="Times New Roman" w:hAnsi="Traditional Arabic" w:cs="Traditional Arabic"/>
          <w:sz w:val="34"/>
          <w:szCs w:val="34"/>
          <w:rtl/>
          <w:lang w:bidi="ar-EG"/>
        </w:rPr>
        <w:t>؛</w:t>
      </w:r>
      <w:r w:rsidR="00923551" w:rsidRPr="00CE4663">
        <w:rPr>
          <w:rFonts w:ascii="Traditional Arabic" w:eastAsia="Times New Roman" w:hAnsi="Traditional Arabic" w:cs="Traditional Arabic"/>
          <w:sz w:val="34"/>
          <w:szCs w:val="34"/>
          <w:rtl/>
          <w:lang w:bidi="ar-EG"/>
        </w:rPr>
        <w:t xml:space="preserve"> لمخالفته من هو أولى منه وصْفًا</w:t>
      </w:r>
      <w:r w:rsidR="00CE4663">
        <w:rPr>
          <w:rFonts w:ascii="Traditional Arabic" w:eastAsia="Times New Roman" w:hAnsi="Traditional Arabic" w:cs="Traditional Arabic"/>
          <w:sz w:val="34"/>
          <w:szCs w:val="34"/>
          <w:rtl/>
          <w:lang w:bidi="ar-EG"/>
        </w:rPr>
        <w:t>،</w:t>
      </w:r>
      <w:r w:rsidR="00923551" w:rsidRPr="00CE4663">
        <w:rPr>
          <w:rFonts w:ascii="Traditional Arabic" w:eastAsia="Times New Roman" w:hAnsi="Traditional Arabic" w:cs="Traditional Arabic"/>
          <w:sz w:val="34"/>
          <w:szCs w:val="34"/>
          <w:rtl/>
          <w:lang w:bidi="ar-EG"/>
        </w:rPr>
        <w:t xml:space="preserve"> وتكون رواية الثقة هي المحفوظة.</w:t>
      </w:r>
      <w:r w:rsidR="00CE4663">
        <w:rPr>
          <w:rFonts w:ascii="Traditional Arabic" w:eastAsia="Times New Roman" w:hAnsi="Traditional Arabic" w:cs="Traditional Arabic"/>
          <w:sz w:val="34"/>
          <w:szCs w:val="34"/>
          <w:rtl/>
          <w:lang w:bidi="ar-EG"/>
        </w:rPr>
        <w:t xml:space="preserve"> </w:t>
      </w:r>
      <w:r w:rsidR="00F93EFC" w:rsidRPr="00CE4663">
        <w:rPr>
          <w:rFonts w:ascii="Traditional Arabic" w:eastAsia="Times New Roman" w:hAnsi="Traditional Arabic" w:cs="Traditional Arabic"/>
          <w:sz w:val="34"/>
          <w:szCs w:val="34"/>
          <w:rtl/>
          <w:lang w:bidi="ar-EG"/>
        </w:rPr>
        <w:t>ك</w:t>
      </w:r>
      <w:r w:rsidR="00923551"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لو خالف ثقةً</w:t>
      </w:r>
      <w:r w:rsidR="00CE4663">
        <w:rPr>
          <w:rFonts w:ascii="Traditional Arabic" w:eastAsia="Times New Roman" w:hAnsi="Traditional Arabic" w:cs="Traditional Arabic"/>
          <w:sz w:val="34"/>
          <w:szCs w:val="34"/>
          <w:rtl/>
          <w:lang w:bidi="ar-EG"/>
        </w:rPr>
        <w:t xml:space="preserve"> </w:t>
      </w:r>
      <w:r w:rsidR="00567EA7" w:rsidRPr="00CE4663">
        <w:rPr>
          <w:rFonts w:ascii="Traditional Arabic" w:eastAsia="Times New Roman" w:hAnsi="Traditional Arabic" w:cs="Traditional Arabic"/>
          <w:sz w:val="34"/>
          <w:szCs w:val="34"/>
          <w:rtl/>
          <w:lang w:bidi="ar-EG"/>
        </w:rPr>
        <w:t>ثقةٌ حافظٌ</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w:t>
      </w:r>
      <w:r w:rsidR="00F93E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رواية الثقة تكون شاذة أيضا</w:t>
      </w:r>
      <w:r w:rsidR="00F93EFC"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لمخالفته من هو أولى منه وصْفًا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وتكون رواية الثقة الحافظ هي المحفوظة</w:t>
      </w:r>
      <w:r w:rsidR="00F93EF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B6F29" w:rsidRPr="00CE4663">
        <w:rPr>
          <w:rFonts w:ascii="Traditional Arabic" w:eastAsia="Times New Roman" w:hAnsi="Traditional Arabic" w:cs="Traditional Arabic"/>
          <w:sz w:val="34"/>
          <w:szCs w:val="34"/>
          <w:rtl/>
          <w:lang w:bidi="ar-EG"/>
        </w:rPr>
        <w:t xml:space="preserve">وهذا </w:t>
      </w:r>
      <w:r w:rsidR="00942D9A" w:rsidRPr="00CE4663">
        <w:rPr>
          <w:rFonts w:ascii="Traditional Arabic" w:eastAsia="Times New Roman" w:hAnsi="Traditional Arabic" w:cs="Traditional Arabic"/>
          <w:sz w:val="34"/>
          <w:szCs w:val="34"/>
          <w:rtl/>
          <w:lang w:bidi="ar-EG"/>
        </w:rPr>
        <w:t>التقسيم هو الأ</w:t>
      </w:r>
      <w:r w:rsidR="008A1F93" w:rsidRPr="00CE4663">
        <w:rPr>
          <w:rFonts w:ascii="Traditional Arabic" w:eastAsia="Times New Roman" w:hAnsi="Traditional Arabic" w:cs="Traditional Arabic"/>
          <w:sz w:val="34"/>
          <w:szCs w:val="34"/>
          <w:rtl/>
          <w:lang w:bidi="ar-EG"/>
        </w:rPr>
        <w:t xml:space="preserve">غلب في الاستعمال </w:t>
      </w:r>
      <w:r w:rsidR="00942D9A" w:rsidRPr="00CE4663">
        <w:rPr>
          <w:rFonts w:ascii="Traditional Arabic" w:eastAsia="Times New Roman" w:hAnsi="Traditional Arabic" w:cs="Traditional Arabic"/>
          <w:sz w:val="34"/>
          <w:szCs w:val="34"/>
          <w:rtl/>
          <w:lang w:bidi="ar-EG"/>
        </w:rPr>
        <w:t>بين علماء المصطلح</w:t>
      </w:r>
      <w:r w:rsidR="00CE4663">
        <w:rPr>
          <w:rFonts w:ascii="Traditional Arabic" w:eastAsia="Times New Roman" w:hAnsi="Traditional Arabic" w:cs="Traditional Arabic"/>
          <w:sz w:val="34"/>
          <w:szCs w:val="34"/>
          <w:rtl/>
          <w:lang w:bidi="ar-EG"/>
        </w:rPr>
        <w:t>،</w:t>
      </w:r>
      <w:r w:rsidR="00103DB4" w:rsidRPr="00CE4663">
        <w:rPr>
          <w:rFonts w:ascii="Traditional Arabic" w:eastAsia="Times New Roman" w:hAnsi="Traditional Arabic" w:cs="Traditional Arabic"/>
          <w:sz w:val="34"/>
          <w:szCs w:val="34"/>
          <w:rtl/>
          <w:lang w:bidi="ar-EG"/>
        </w:rPr>
        <w:t xml:space="preserve"> ح</w:t>
      </w:r>
      <w:r w:rsidR="00923551" w:rsidRPr="00CE4663">
        <w:rPr>
          <w:rFonts w:ascii="Traditional Arabic" w:eastAsia="Times New Roman" w:hAnsi="Traditional Arabic" w:cs="Traditional Arabic"/>
          <w:sz w:val="34"/>
          <w:szCs w:val="34"/>
          <w:rtl/>
          <w:lang w:bidi="ar-EG"/>
        </w:rPr>
        <w:t>ي</w:t>
      </w:r>
      <w:r w:rsidR="00567EA7" w:rsidRPr="00CE4663">
        <w:rPr>
          <w:rFonts w:ascii="Traditional Arabic" w:eastAsia="Times New Roman" w:hAnsi="Traditional Arabic" w:cs="Traditional Arabic"/>
          <w:sz w:val="34"/>
          <w:szCs w:val="34"/>
          <w:rtl/>
          <w:lang w:bidi="ar-EG"/>
        </w:rPr>
        <w:t>ث</w:t>
      </w:r>
      <w:r w:rsidR="00103DB4" w:rsidRPr="00CE4663">
        <w:rPr>
          <w:rFonts w:ascii="Traditional Arabic" w:eastAsia="Times New Roman" w:hAnsi="Traditional Arabic" w:cs="Traditional Arabic"/>
          <w:sz w:val="34"/>
          <w:szCs w:val="34"/>
          <w:rtl/>
          <w:lang w:bidi="ar-EG"/>
        </w:rPr>
        <w:t xml:space="preserve"> تراهم يفرِّقون </w:t>
      </w:r>
      <w:r w:rsidR="008A1F93" w:rsidRPr="00CE4663">
        <w:rPr>
          <w:rFonts w:ascii="Traditional Arabic" w:eastAsia="Times New Roman" w:hAnsi="Traditional Arabic" w:cs="Traditional Arabic"/>
          <w:sz w:val="34"/>
          <w:szCs w:val="34"/>
          <w:rtl/>
          <w:lang w:bidi="ar-EG"/>
        </w:rPr>
        <w:t xml:space="preserve">بين المنكر </w:t>
      </w:r>
      <w:r w:rsidR="00103DB4" w:rsidRPr="00CE4663">
        <w:rPr>
          <w:rFonts w:ascii="Traditional Arabic" w:eastAsia="Times New Roman" w:hAnsi="Traditional Arabic" w:cs="Traditional Arabic"/>
          <w:sz w:val="34"/>
          <w:szCs w:val="34"/>
          <w:rtl/>
          <w:lang w:bidi="ar-EG"/>
        </w:rPr>
        <w:t>والشاذ</w:t>
      </w:r>
      <w:r w:rsidR="008A1F93" w:rsidRPr="00CE4663">
        <w:rPr>
          <w:rFonts w:ascii="Traditional Arabic" w:eastAsia="Times New Roman" w:hAnsi="Traditional Arabic" w:cs="Traditional Arabic"/>
          <w:sz w:val="34"/>
          <w:szCs w:val="34"/>
          <w:rtl/>
          <w:lang w:bidi="ar-EG"/>
        </w:rPr>
        <w:t xml:space="preserve"> بما ذكرناه</w:t>
      </w:r>
      <w:r w:rsidR="00CE4663">
        <w:rPr>
          <w:rFonts w:ascii="Traditional Arabic" w:eastAsia="Times New Roman" w:hAnsi="Traditional Arabic" w:cs="Traditional Arabic"/>
          <w:sz w:val="34"/>
          <w:szCs w:val="34"/>
          <w:rtl/>
          <w:lang w:bidi="ar-EG"/>
        </w:rPr>
        <w:t xml:space="preserve">.. </w:t>
      </w:r>
      <w:r w:rsidR="00103DB4" w:rsidRPr="00CE4663">
        <w:rPr>
          <w:rFonts w:ascii="Traditional Arabic" w:eastAsia="Times New Roman" w:hAnsi="Traditional Arabic" w:cs="Traditional Arabic"/>
          <w:sz w:val="34"/>
          <w:szCs w:val="34"/>
          <w:rtl/>
          <w:lang w:bidi="ar-EG"/>
        </w:rPr>
        <w:t>وإ</w:t>
      </w:r>
      <w:r w:rsidR="008A1F93" w:rsidRPr="00CE4663">
        <w:rPr>
          <w:rFonts w:ascii="Traditional Arabic" w:eastAsia="Times New Roman" w:hAnsi="Traditional Arabic" w:cs="Traditional Arabic"/>
          <w:sz w:val="34"/>
          <w:szCs w:val="34"/>
          <w:rtl/>
          <w:lang w:bidi="ar-EG"/>
        </w:rPr>
        <w:t>ن كان</w:t>
      </w:r>
      <w:r w:rsidR="00103DB4" w:rsidRPr="00CE4663">
        <w:rPr>
          <w:rFonts w:ascii="Traditional Arabic" w:eastAsia="Times New Roman" w:hAnsi="Traditional Arabic" w:cs="Traditional Arabic"/>
          <w:sz w:val="34"/>
          <w:szCs w:val="34"/>
          <w:rtl/>
          <w:lang w:bidi="ar-EG"/>
        </w:rPr>
        <w:t xml:space="preserve"> بعض </w:t>
      </w:r>
      <w:r w:rsidR="008A1F93" w:rsidRPr="00CE4663">
        <w:rPr>
          <w:rFonts w:ascii="Traditional Arabic" w:eastAsia="Times New Roman" w:hAnsi="Traditional Arabic" w:cs="Traditional Arabic"/>
          <w:sz w:val="34"/>
          <w:szCs w:val="34"/>
          <w:rtl/>
          <w:lang w:bidi="ar-EG"/>
        </w:rPr>
        <w:t>المتقد</w:t>
      </w:r>
      <w:r w:rsidR="00103DB4"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مين قد </w:t>
      </w:r>
      <w:r w:rsidR="00103DB4" w:rsidRPr="00CE4663">
        <w:rPr>
          <w:rFonts w:ascii="Traditional Arabic" w:eastAsia="Times New Roman" w:hAnsi="Traditional Arabic" w:cs="Traditional Arabic"/>
          <w:sz w:val="34"/>
          <w:szCs w:val="34"/>
          <w:rtl/>
          <w:lang w:bidi="ar-EG"/>
        </w:rPr>
        <w:t>توسَّع</w:t>
      </w:r>
      <w:r w:rsidR="008A1F93" w:rsidRPr="00CE4663">
        <w:rPr>
          <w:rFonts w:ascii="Traditional Arabic" w:eastAsia="Times New Roman" w:hAnsi="Traditional Arabic" w:cs="Traditional Arabic"/>
          <w:sz w:val="34"/>
          <w:szCs w:val="34"/>
          <w:rtl/>
          <w:lang w:bidi="ar-EG"/>
        </w:rPr>
        <w:t xml:space="preserve"> في </w:t>
      </w:r>
      <w:r w:rsidR="00103DB4" w:rsidRPr="00CE4663">
        <w:rPr>
          <w:rFonts w:ascii="Traditional Arabic" w:eastAsia="Times New Roman" w:hAnsi="Traditional Arabic" w:cs="Traditional Arabic"/>
          <w:sz w:val="34"/>
          <w:szCs w:val="34"/>
          <w:rtl/>
          <w:lang w:bidi="ar-EG"/>
        </w:rPr>
        <w:t>إ</w:t>
      </w:r>
      <w:r w:rsidR="008A1F93" w:rsidRPr="00CE4663">
        <w:rPr>
          <w:rFonts w:ascii="Traditional Arabic" w:eastAsia="Times New Roman" w:hAnsi="Traditional Arabic" w:cs="Traditional Arabic"/>
          <w:sz w:val="34"/>
          <w:szCs w:val="34"/>
          <w:rtl/>
          <w:lang w:bidi="ar-EG"/>
        </w:rPr>
        <w:t xml:space="preserve">طلاق </w:t>
      </w:r>
      <w:r w:rsidR="00103DB4" w:rsidRPr="00CE4663">
        <w:rPr>
          <w:rFonts w:ascii="Traditional Arabic" w:eastAsia="Times New Roman" w:hAnsi="Traditional Arabic" w:cs="Traditional Arabic"/>
          <w:sz w:val="34"/>
          <w:szCs w:val="34"/>
          <w:rtl/>
          <w:lang w:bidi="ar-EG"/>
        </w:rPr>
        <w:t xml:space="preserve">لفظ " </w:t>
      </w:r>
      <w:r w:rsidR="00103DB4" w:rsidRPr="00CE4663">
        <w:rPr>
          <w:rFonts w:ascii="Traditional Arabic" w:eastAsia="Times New Roman" w:hAnsi="Traditional Arabic" w:cs="Traditional Arabic"/>
          <w:sz w:val="34"/>
          <w:szCs w:val="34"/>
          <w:rtl/>
          <w:lang w:bidi="ar-EG"/>
        </w:rPr>
        <w:lastRenderedPageBreak/>
        <w:t xml:space="preserve">الحديث </w:t>
      </w:r>
      <w:r w:rsidR="008A1F93" w:rsidRPr="00CE4663">
        <w:rPr>
          <w:rFonts w:ascii="Traditional Arabic" w:eastAsia="Times New Roman" w:hAnsi="Traditional Arabic" w:cs="Traditional Arabic"/>
          <w:sz w:val="34"/>
          <w:szCs w:val="34"/>
          <w:rtl/>
          <w:lang w:bidi="ar-EG"/>
        </w:rPr>
        <w:t>المنكر</w:t>
      </w:r>
      <w:r w:rsidR="00103DB4"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 </w:t>
      </w:r>
      <w:r w:rsidR="00103DB4" w:rsidRPr="00CE4663">
        <w:rPr>
          <w:rFonts w:ascii="Traditional Arabic" w:eastAsia="Times New Roman" w:hAnsi="Traditional Arabic" w:cs="Traditional Arabic"/>
          <w:sz w:val="34"/>
          <w:szCs w:val="34"/>
          <w:rtl/>
          <w:lang w:bidi="ar-EG"/>
        </w:rPr>
        <w:t xml:space="preserve">حيث </w:t>
      </w:r>
      <w:r w:rsidR="005D286C"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 xml:space="preserve">طلقوه على </w:t>
      </w:r>
      <w:r w:rsidR="00923551" w:rsidRPr="00CE4663">
        <w:rPr>
          <w:rFonts w:ascii="Traditional Arabic" w:eastAsia="Times New Roman" w:hAnsi="Traditional Arabic" w:cs="Traditional Arabic"/>
          <w:sz w:val="34"/>
          <w:szCs w:val="34"/>
          <w:rtl/>
          <w:lang w:bidi="ar-EG"/>
        </w:rPr>
        <w:t>مطلق</w:t>
      </w:r>
      <w:r w:rsidR="008A1F93" w:rsidRPr="00CE4663">
        <w:rPr>
          <w:rFonts w:ascii="Traditional Arabic" w:eastAsia="Times New Roman" w:hAnsi="Traditional Arabic" w:cs="Traditional Arabic"/>
          <w:sz w:val="34"/>
          <w:szCs w:val="34"/>
          <w:rtl/>
          <w:lang w:bidi="ar-EG"/>
        </w:rPr>
        <w:t xml:space="preserve"> التفر</w:t>
      </w:r>
      <w:r w:rsidR="00103DB4"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د</w:t>
      </w:r>
      <w:r w:rsidR="00CE4663">
        <w:rPr>
          <w:rFonts w:ascii="Traditional Arabic" w:eastAsia="Times New Roman" w:hAnsi="Traditional Arabic" w:cs="Traditional Arabic"/>
          <w:sz w:val="34"/>
          <w:szCs w:val="34"/>
          <w:rtl/>
          <w:lang w:bidi="ar-EG"/>
        </w:rPr>
        <w:t>،</w:t>
      </w:r>
      <w:r w:rsidR="00103DB4" w:rsidRPr="00CE4663">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 xml:space="preserve">ولو كان </w:t>
      </w:r>
      <w:r w:rsidR="00103DB4" w:rsidRPr="00CE4663">
        <w:rPr>
          <w:rFonts w:ascii="Traditional Arabic" w:eastAsia="Times New Roman" w:hAnsi="Traditional Arabic" w:cs="Traditional Arabic"/>
          <w:sz w:val="34"/>
          <w:szCs w:val="34"/>
          <w:rtl/>
          <w:lang w:bidi="ar-EG"/>
        </w:rPr>
        <w:t>ال</w:t>
      </w:r>
      <w:r w:rsidR="008A1F93" w:rsidRPr="00CE4663">
        <w:rPr>
          <w:rFonts w:ascii="Traditional Arabic" w:eastAsia="Times New Roman" w:hAnsi="Traditional Arabic" w:cs="Traditional Arabic"/>
          <w:sz w:val="34"/>
          <w:szCs w:val="34"/>
          <w:rtl/>
          <w:lang w:bidi="ar-EG"/>
        </w:rPr>
        <w:t>متفر</w:t>
      </w:r>
      <w:r w:rsidR="00103DB4"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د </w:t>
      </w:r>
      <w:r w:rsidR="00103DB4"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103DB4" w:rsidRPr="00CE4663">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سواء خالف غير</w:t>
      </w:r>
      <w:r w:rsidR="00567EA7"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 xml:space="preserve">ه </w:t>
      </w:r>
      <w:r w:rsidR="00103DB4"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و</w:t>
      </w:r>
      <w:r w:rsidR="00103DB4" w:rsidRPr="00CE4663">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لم يخالف</w:t>
      </w:r>
      <w:r w:rsidR="00567EA7"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 xml:space="preserve">. </w:t>
      </w:r>
    </w:p>
    <w:p w14:paraId="194BBA98" w14:textId="77777777" w:rsidR="0030680A" w:rsidRDefault="00B6182D" w:rsidP="00CE4663">
      <w:pPr>
        <w:spacing w:after="0" w:line="240" w:lineRule="auto"/>
        <w:jc w:val="lowKashida"/>
        <w:rPr>
          <w:rFonts w:ascii="Traditional Arabic" w:eastAsia="Times New Roman" w:hAnsi="Traditional Arabic" w:cs="Traditional Arabic"/>
          <w:sz w:val="34"/>
          <w:szCs w:val="34"/>
          <w:rtl/>
          <w:lang w:bidi="ar-EG"/>
        </w:rPr>
      </w:pPr>
      <w:r w:rsidRPr="0030680A">
        <w:rPr>
          <w:rFonts w:ascii="Traditional Arabic" w:eastAsia="Times New Roman" w:hAnsi="Traditional Arabic" w:cs="Traditional Arabic"/>
          <w:b/>
          <w:bCs/>
          <w:sz w:val="34"/>
          <w:szCs w:val="34"/>
          <w:rtl/>
          <w:lang w:bidi="ar-EG"/>
        </w:rPr>
        <w:t>ونضرب لذلك مثالين:</w:t>
      </w:r>
      <w:r w:rsidR="00CE4663">
        <w:rPr>
          <w:rFonts w:ascii="Traditional Arabic" w:eastAsia="Times New Roman" w:hAnsi="Traditional Arabic" w:cs="Traditional Arabic"/>
          <w:sz w:val="34"/>
          <w:szCs w:val="34"/>
          <w:rtl/>
          <w:lang w:bidi="ar-EG"/>
        </w:rPr>
        <w:t xml:space="preserve"> </w:t>
      </w:r>
    </w:p>
    <w:p w14:paraId="094228B9" w14:textId="77777777" w:rsidR="0030680A" w:rsidRDefault="00B6182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Pr="0030680A">
        <w:rPr>
          <w:rFonts w:ascii="Traditional Arabic" w:eastAsia="Times New Roman" w:hAnsi="Traditional Arabic" w:cs="Traditional Arabic"/>
          <w:b/>
          <w:bCs/>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Pr="00CE4663">
        <w:rPr>
          <w:rFonts w:ascii="Traditional Arabic" w:eastAsia="Times New Roman" w:hAnsi="Traditional Arabic" w:cs="Traditional Arabic"/>
          <w:sz w:val="34"/>
          <w:szCs w:val="34"/>
          <w:rtl/>
          <w:lang w:bidi="ar-EG"/>
        </w:rPr>
        <w:t>ب</w:t>
      </w:r>
      <w:r w:rsidR="003C77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3C77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يد</w:t>
      </w:r>
      <w:proofErr w:type="gramEnd"/>
      <w:r w:rsidRPr="00CE4663">
        <w:rPr>
          <w:rFonts w:ascii="Traditional Arabic" w:eastAsia="Times New Roman" w:hAnsi="Traditional Arabic" w:cs="Traditional Arabic"/>
          <w:sz w:val="34"/>
          <w:szCs w:val="34"/>
          <w:rtl/>
          <w:lang w:bidi="ar-EG"/>
        </w:rPr>
        <w:t xml:space="preserve"> بن عبد الله بن أبي بردة بن أبي موسى الأشعري رضي الله عنه</w:t>
      </w:r>
      <w:r w:rsidR="00CE4663">
        <w:rPr>
          <w:rFonts w:ascii="Traditional Arabic" w:hAnsi="Traditional Arabic" w:cs="Traditional Arabic"/>
          <w:sz w:val="34"/>
          <w:szCs w:val="34"/>
          <w:rtl/>
        </w:rPr>
        <w:t>،</w:t>
      </w:r>
      <w:r w:rsidRPr="00CE4663">
        <w:rPr>
          <w:rFonts w:ascii="Traditional Arabic" w:eastAsia="Times New Roman" w:hAnsi="Traditional Arabic" w:cs="Traditional Arabic"/>
          <w:sz w:val="34"/>
          <w:szCs w:val="34"/>
          <w:rtl/>
          <w:lang w:bidi="ar-EG"/>
        </w:rPr>
        <w:t xml:space="preserve"> قد وث</w:t>
      </w:r>
      <w:r w:rsidR="003C77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قه جمعٌ من الأئمة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أمثال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ابن معين والعجلي والترمذي وأبو داود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وروى له الشيخان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ومع ذلك يقول عنه أحمد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"روى مناكير"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فعقَّب ا</w:t>
      </w:r>
      <w:r w:rsidR="00DD7318" w:rsidRPr="00CE4663">
        <w:rPr>
          <w:rFonts w:ascii="Traditional Arabic" w:eastAsia="Times New Roman" w:hAnsi="Traditional Arabic" w:cs="Traditional Arabic"/>
          <w:sz w:val="34"/>
          <w:szCs w:val="34"/>
          <w:rtl/>
          <w:lang w:bidi="ar-EG"/>
        </w:rPr>
        <w:t>لحافظ ابن حجر</w:t>
      </w:r>
      <w:r w:rsidRPr="00CE4663">
        <w:rPr>
          <w:rFonts w:ascii="Traditional Arabic" w:eastAsia="Times New Roman" w:hAnsi="Traditional Arabic" w:cs="Traditional Arabic"/>
          <w:sz w:val="34"/>
          <w:szCs w:val="34"/>
          <w:rtl/>
          <w:lang w:bidi="ar-EG"/>
        </w:rPr>
        <w:t xml:space="preserve"> على ذلك فقال</w:t>
      </w:r>
      <w:r w:rsidR="00DD731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DD7318" w:rsidRPr="00CE4663">
        <w:rPr>
          <w:rFonts w:ascii="Traditional Arabic" w:eastAsia="Times New Roman" w:hAnsi="Traditional Arabic" w:cs="Traditional Arabic"/>
          <w:sz w:val="34"/>
          <w:szCs w:val="34"/>
          <w:rtl/>
          <w:lang w:bidi="ar-EG"/>
        </w:rPr>
        <w:t>أحمد وغيره يطلقون المناكير على الأفراد المطلقة</w:t>
      </w:r>
      <w:r w:rsidRPr="00CE4663">
        <w:rPr>
          <w:rFonts w:ascii="Traditional Arabic" w:eastAsia="Times New Roman" w:hAnsi="Traditional Arabic" w:cs="Traditional Arabic"/>
          <w:sz w:val="34"/>
          <w:szCs w:val="34"/>
          <w:rtl/>
          <w:lang w:bidi="ar-EG"/>
        </w:rPr>
        <w:t xml:space="preserve"> "</w:t>
      </w:r>
      <w:r w:rsidR="00DD7318" w:rsidRPr="00CE4663">
        <w:rPr>
          <w:rFonts w:ascii="Traditional Arabic" w:eastAsia="Times New Roman" w:hAnsi="Traditional Arabic" w:cs="Traditional Arabic"/>
          <w:sz w:val="34"/>
          <w:szCs w:val="34"/>
          <w:rtl/>
          <w:lang w:bidi="ar-EG"/>
        </w:rPr>
        <w:t>.</w:t>
      </w:r>
      <w:r w:rsidR="00DD7318" w:rsidRPr="00CE4663">
        <w:rPr>
          <w:rStyle w:val="a6"/>
          <w:rFonts w:ascii="Traditional Arabic" w:eastAsia="Times New Roman" w:hAnsi="Traditional Arabic" w:cs="Traditional Arabic"/>
          <w:sz w:val="34"/>
          <w:szCs w:val="34"/>
          <w:rtl/>
          <w:lang w:bidi="ar-EG"/>
        </w:rPr>
        <w:t xml:space="preserve"> </w:t>
      </w:r>
      <w:r w:rsidR="00103DB4" w:rsidRPr="00CE4663">
        <w:rPr>
          <w:rStyle w:val="a6"/>
          <w:rFonts w:ascii="Traditional Arabic" w:eastAsia="Times New Roman" w:hAnsi="Traditional Arabic" w:cs="Traditional Arabic"/>
          <w:sz w:val="34"/>
          <w:szCs w:val="34"/>
          <w:rtl/>
          <w:lang w:bidi="ar-EG"/>
        </w:rPr>
        <w:footnoteReference w:id="299"/>
      </w:r>
    </w:p>
    <w:p w14:paraId="4A20E9F8" w14:textId="77777777" w:rsidR="00FE1B1D" w:rsidRPr="00CE4663" w:rsidRDefault="0030680A" w:rsidP="00CE4663">
      <w:pPr>
        <w:spacing w:after="0" w:line="240" w:lineRule="auto"/>
        <w:jc w:val="lowKashida"/>
        <w:rPr>
          <w:rFonts w:ascii="Traditional Arabic" w:eastAsia="Times New Roman" w:hAnsi="Traditional Arabic" w:cs="Traditional Arabic"/>
          <w:sz w:val="34"/>
          <w:szCs w:val="34"/>
          <w:lang w:bidi="ar-EG"/>
        </w:rPr>
      </w:pPr>
      <w:r>
        <w:rPr>
          <w:rFonts w:ascii="Traditional Arabic" w:eastAsia="Times New Roman" w:hAnsi="Traditional Arabic" w:cs="Traditional Arabic" w:hint="cs"/>
          <w:sz w:val="34"/>
          <w:szCs w:val="34"/>
          <w:rtl/>
          <w:lang w:bidi="ar-EG"/>
        </w:rPr>
        <w:t>2</w:t>
      </w:r>
      <w:r w:rsidR="00B6182D" w:rsidRP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الثاني: </w:t>
      </w:r>
      <w:r w:rsidR="00B6182D" w:rsidRPr="00CE4663">
        <w:rPr>
          <w:rFonts w:ascii="Traditional Arabic" w:eastAsia="Times New Roman" w:hAnsi="Traditional Arabic" w:cs="Traditional Arabic"/>
          <w:sz w:val="34"/>
          <w:szCs w:val="34"/>
          <w:rtl/>
          <w:lang w:bidi="ar-EG"/>
        </w:rPr>
        <w:t>محمد بن إبراهيم التيمي</w:t>
      </w:r>
      <w:r w:rsidR="00CE4663">
        <w:rPr>
          <w:rFonts w:ascii="Traditional Arabic" w:eastAsia="Times New Roman" w:hAnsi="Traditional Arabic" w:cs="Traditional Arabic"/>
          <w:sz w:val="34"/>
          <w:szCs w:val="34"/>
          <w:rtl/>
          <w:lang w:bidi="ar-EG"/>
        </w:rPr>
        <w:t>،</w:t>
      </w:r>
      <w:r w:rsidR="00B6182D" w:rsidRPr="00CE4663">
        <w:rPr>
          <w:rFonts w:ascii="Traditional Arabic" w:eastAsia="Times New Roman" w:hAnsi="Traditional Arabic" w:cs="Traditional Arabic"/>
          <w:sz w:val="34"/>
          <w:szCs w:val="34"/>
          <w:rtl/>
          <w:lang w:bidi="ar-EG"/>
        </w:rPr>
        <w:t xml:space="preserve"> من صغار </w:t>
      </w:r>
      <w:proofErr w:type="gramStart"/>
      <w:r w:rsidR="00B6182D" w:rsidRPr="00CE4663">
        <w:rPr>
          <w:rFonts w:ascii="Traditional Arabic" w:eastAsia="Times New Roman" w:hAnsi="Traditional Arabic" w:cs="Traditional Arabic"/>
          <w:sz w:val="34"/>
          <w:szCs w:val="34"/>
          <w:rtl/>
          <w:lang w:bidi="ar-EG"/>
        </w:rPr>
        <w:t>التابعين</w:t>
      </w:r>
      <w:r w:rsidR="00CE4663">
        <w:rPr>
          <w:rFonts w:ascii="Traditional Arabic" w:eastAsia="Times New Roman" w:hAnsi="Traditional Arabic" w:cs="Traditional Arabic"/>
          <w:sz w:val="34"/>
          <w:szCs w:val="34"/>
          <w:rtl/>
          <w:lang w:bidi="ar-EG"/>
        </w:rPr>
        <w:t>،</w:t>
      </w:r>
      <w:r w:rsidR="00B6182D" w:rsidRPr="00CE4663">
        <w:rPr>
          <w:rFonts w:ascii="Traditional Arabic" w:eastAsia="Times New Roman" w:hAnsi="Traditional Arabic" w:cs="Traditional Arabic"/>
          <w:sz w:val="34"/>
          <w:szCs w:val="34"/>
          <w:rtl/>
          <w:lang w:bidi="ar-EG"/>
        </w:rPr>
        <w:t>مدني</w:t>
      </w:r>
      <w:proofErr w:type="gramEnd"/>
      <w:r w:rsidR="00B6182D" w:rsidRPr="00CE4663">
        <w:rPr>
          <w:rFonts w:ascii="Traditional Arabic" w:eastAsia="Times New Roman" w:hAnsi="Traditional Arabic" w:cs="Traditional Arabic"/>
          <w:sz w:val="34"/>
          <w:szCs w:val="34"/>
          <w:rtl/>
          <w:lang w:bidi="ar-EG"/>
        </w:rPr>
        <w:t xml:space="preserve"> مشهور، قد وثقه </w:t>
      </w:r>
      <w:r w:rsidR="00BD6D30" w:rsidRPr="00CE4663">
        <w:rPr>
          <w:rFonts w:ascii="Traditional Arabic" w:eastAsia="Times New Roman" w:hAnsi="Traditional Arabic" w:cs="Traditional Arabic"/>
          <w:sz w:val="34"/>
          <w:szCs w:val="34"/>
          <w:rtl/>
          <w:lang w:bidi="ar-EG"/>
        </w:rPr>
        <w:t>ا</w:t>
      </w:r>
      <w:r w:rsidR="00B6182D" w:rsidRPr="00CE4663">
        <w:rPr>
          <w:rFonts w:ascii="Traditional Arabic" w:eastAsia="Times New Roman" w:hAnsi="Traditional Arabic" w:cs="Traditional Arabic"/>
          <w:sz w:val="34"/>
          <w:szCs w:val="34"/>
          <w:rtl/>
          <w:lang w:bidi="ar-EG"/>
        </w:rPr>
        <w:t>بن معين والجمهور</w:t>
      </w:r>
      <w:r w:rsidR="00CE4663">
        <w:rPr>
          <w:rFonts w:ascii="Traditional Arabic" w:eastAsia="Times New Roman" w:hAnsi="Traditional Arabic" w:cs="Traditional Arabic"/>
          <w:sz w:val="34"/>
          <w:szCs w:val="34"/>
          <w:rtl/>
          <w:lang w:bidi="ar-EG"/>
        </w:rPr>
        <w:t>،</w:t>
      </w:r>
      <w:r w:rsidR="00FE1B1D" w:rsidRPr="00CE4663">
        <w:rPr>
          <w:rFonts w:ascii="Traditional Arabic" w:eastAsia="Times New Roman" w:hAnsi="Traditional Arabic" w:cs="Traditional Arabic"/>
          <w:sz w:val="34"/>
          <w:szCs w:val="34"/>
          <w:rtl/>
          <w:lang w:bidi="ar-EG"/>
        </w:rPr>
        <w:t xml:space="preserve"> </w:t>
      </w:r>
      <w:r w:rsidR="00B6182D" w:rsidRPr="00CE4663">
        <w:rPr>
          <w:rFonts w:ascii="Traditional Arabic" w:eastAsia="Times New Roman" w:hAnsi="Traditional Arabic" w:cs="Traditional Arabic"/>
          <w:sz w:val="34"/>
          <w:szCs w:val="34"/>
          <w:rtl/>
          <w:lang w:bidi="ar-EG"/>
        </w:rPr>
        <w:t>وهو ممن اتَّفق الشيخان على الرواية عنه</w:t>
      </w:r>
      <w:r w:rsidR="00CE4663">
        <w:rPr>
          <w:rFonts w:ascii="Traditional Arabic" w:eastAsia="Times New Roman" w:hAnsi="Traditional Arabic" w:cs="Traditional Arabic"/>
          <w:sz w:val="34"/>
          <w:szCs w:val="34"/>
          <w:rtl/>
          <w:lang w:bidi="ar-EG"/>
        </w:rPr>
        <w:t>،</w:t>
      </w:r>
      <w:r w:rsidR="00B6182D" w:rsidRPr="00CE4663">
        <w:rPr>
          <w:rFonts w:ascii="Traditional Arabic" w:eastAsia="Times New Roman" w:hAnsi="Traditional Arabic" w:cs="Traditional Arabic"/>
          <w:sz w:val="34"/>
          <w:szCs w:val="34"/>
          <w:rtl/>
          <w:lang w:bidi="ar-EG"/>
        </w:rPr>
        <w:t xml:space="preserve"> وإليه المرجع في حديث "إنما الأعمال بالنيات </w:t>
      </w:r>
      <w:r w:rsidR="00FE1B1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FE1B1D" w:rsidRPr="00CE4663">
        <w:rPr>
          <w:rFonts w:ascii="Traditional Arabic" w:eastAsia="Times New Roman" w:hAnsi="Traditional Arabic" w:cs="Traditional Arabic"/>
          <w:sz w:val="34"/>
          <w:szCs w:val="34"/>
          <w:rtl/>
          <w:lang w:bidi="ar-EG"/>
        </w:rPr>
        <w:t xml:space="preserve"> </w:t>
      </w:r>
      <w:r w:rsidR="005D286C" w:rsidRPr="00CE4663">
        <w:rPr>
          <w:rFonts w:ascii="Traditional Arabic" w:eastAsia="Times New Roman" w:hAnsi="Traditional Arabic" w:cs="Traditional Arabic"/>
          <w:sz w:val="34"/>
          <w:szCs w:val="34"/>
          <w:rtl/>
          <w:lang w:bidi="ar-EG"/>
        </w:rPr>
        <w:t xml:space="preserve">وكذلك </w:t>
      </w:r>
      <w:r w:rsidR="00FE1B1D" w:rsidRPr="00CE4663">
        <w:rPr>
          <w:rFonts w:ascii="Traditional Arabic" w:eastAsia="Times New Roman" w:hAnsi="Traditional Arabic" w:cs="Traditional Arabic"/>
          <w:sz w:val="34"/>
          <w:szCs w:val="34"/>
          <w:rtl/>
          <w:lang w:bidi="ar-EG"/>
        </w:rPr>
        <w:t xml:space="preserve">قد </w:t>
      </w:r>
      <w:r w:rsidR="00C15E03" w:rsidRPr="00CE4663">
        <w:rPr>
          <w:rFonts w:ascii="Traditional Arabic" w:eastAsia="Times New Roman" w:hAnsi="Traditional Arabic" w:cs="Traditional Arabic"/>
          <w:sz w:val="34"/>
          <w:szCs w:val="34"/>
          <w:rtl/>
          <w:lang w:bidi="ar-EG"/>
        </w:rPr>
        <w:t xml:space="preserve">قال </w:t>
      </w:r>
      <w:r w:rsidR="00FE1B1D" w:rsidRPr="00CE4663">
        <w:rPr>
          <w:rFonts w:ascii="Traditional Arabic" w:eastAsia="Times New Roman" w:hAnsi="Traditional Arabic" w:cs="Traditional Arabic"/>
          <w:sz w:val="34"/>
          <w:szCs w:val="34"/>
          <w:rtl/>
          <w:lang w:bidi="ar-EG"/>
        </w:rPr>
        <w:t>عنه الإمام أحمد</w:t>
      </w:r>
      <w:r w:rsidR="00CE4663">
        <w:rPr>
          <w:rFonts w:ascii="Traditional Arabic" w:eastAsia="Times New Roman" w:hAnsi="Traditional Arabic" w:cs="Traditional Arabic"/>
          <w:sz w:val="34"/>
          <w:szCs w:val="34"/>
          <w:rtl/>
          <w:lang w:bidi="ar-EG"/>
        </w:rPr>
        <w:t>:</w:t>
      </w:r>
      <w:r w:rsidR="00C15E03" w:rsidRPr="00CE4663">
        <w:rPr>
          <w:rFonts w:ascii="Traditional Arabic" w:eastAsia="Times New Roman" w:hAnsi="Traditional Arabic" w:cs="Traditional Arabic"/>
          <w:sz w:val="34"/>
          <w:szCs w:val="34"/>
          <w:rtl/>
          <w:lang w:bidi="ar-EG"/>
        </w:rPr>
        <w:t>" يروي أحاديث مناكير"</w:t>
      </w:r>
      <w:r w:rsidR="00CE4663">
        <w:rPr>
          <w:rFonts w:ascii="Traditional Arabic" w:eastAsia="Times New Roman" w:hAnsi="Traditional Arabic" w:cs="Traditional Arabic"/>
          <w:sz w:val="34"/>
          <w:szCs w:val="34"/>
          <w:rtl/>
          <w:lang w:bidi="ar-EG"/>
        </w:rPr>
        <w:t>،</w:t>
      </w:r>
      <w:r w:rsidR="00C15E03" w:rsidRPr="00CE4663">
        <w:rPr>
          <w:rFonts w:ascii="Traditional Arabic" w:eastAsia="Times New Roman" w:hAnsi="Traditional Arabic" w:cs="Traditional Arabic"/>
          <w:sz w:val="34"/>
          <w:szCs w:val="34"/>
          <w:rtl/>
          <w:lang w:bidi="ar-EG"/>
        </w:rPr>
        <w:t xml:space="preserve"> </w:t>
      </w:r>
      <w:r w:rsidR="00FE1B1D" w:rsidRPr="00CE4663">
        <w:rPr>
          <w:rFonts w:ascii="Traditional Arabic" w:eastAsia="Times New Roman" w:hAnsi="Traditional Arabic" w:cs="Traditional Arabic"/>
          <w:sz w:val="34"/>
          <w:szCs w:val="34"/>
          <w:rtl/>
          <w:lang w:bidi="ar-EG"/>
        </w:rPr>
        <w:t>ف</w:t>
      </w:r>
      <w:r w:rsidR="00C15E03" w:rsidRPr="00CE4663">
        <w:rPr>
          <w:rFonts w:ascii="Traditional Arabic" w:eastAsia="Times New Roman" w:hAnsi="Traditional Arabic" w:cs="Traditional Arabic"/>
          <w:sz w:val="34"/>
          <w:szCs w:val="34"/>
          <w:rtl/>
          <w:lang w:bidi="ar-EG"/>
        </w:rPr>
        <w:t xml:space="preserve">عقَّب ابن حجر </w:t>
      </w:r>
      <w:r w:rsidR="00FE1B1D" w:rsidRPr="00CE4663">
        <w:rPr>
          <w:rFonts w:ascii="Traditional Arabic" w:eastAsia="Times New Roman" w:hAnsi="Traditional Arabic" w:cs="Traditional Arabic"/>
          <w:sz w:val="34"/>
          <w:szCs w:val="34"/>
          <w:rtl/>
          <w:lang w:bidi="ar-EG"/>
        </w:rPr>
        <w:t xml:space="preserve">على ذلك </w:t>
      </w:r>
      <w:r w:rsidR="00C15E03" w:rsidRPr="00CE4663">
        <w:rPr>
          <w:rFonts w:ascii="Traditional Arabic" w:eastAsia="Times New Roman" w:hAnsi="Traditional Arabic" w:cs="Traditional Arabic"/>
          <w:sz w:val="34"/>
          <w:szCs w:val="34"/>
          <w:rtl/>
          <w:lang w:bidi="ar-EG"/>
        </w:rPr>
        <w:t>بقوله</w:t>
      </w:r>
      <w:r w:rsidR="00CE4663">
        <w:rPr>
          <w:rFonts w:ascii="Traditional Arabic" w:eastAsia="Times New Roman" w:hAnsi="Traditional Arabic" w:cs="Traditional Arabic"/>
          <w:sz w:val="34"/>
          <w:szCs w:val="34"/>
          <w:rtl/>
          <w:lang w:bidi="ar-EG"/>
        </w:rPr>
        <w:t xml:space="preserve">: </w:t>
      </w:r>
      <w:r w:rsidR="00FE1B1D" w:rsidRPr="00CE4663">
        <w:rPr>
          <w:rFonts w:ascii="Traditional Arabic" w:eastAsia="Times New Roman" w:hAnsi="Traditional Arabic" w:cs="Traditional Arabic"/>
          <w:sz w:val="34"/>
          <w:szCs w:val="34"/>
          <w:rtl/>
          <w:lang w:bidi="ar-EG"/>
        </w:rPr>
        <w:t xml:space="preserve">" </w:t>
      </w:r>
      <w:r w:rsidR="005D286C" w:rsidRPr="00CE4663">
        <w:rPr>
          <w:rFonts w:ascii="Traditional Arabic" w:eastAsia="Times New Roman" w:hAnsi="Traditional Arabic" w:cs="Traditional Arabic"/>
          <w:sz w:val="34"/>
          <w:szCs w:val="34"/>
          <w:rtl/>
          <w:lang w:bidi="ar-EG"/>
        </w:rPr>
        <w:t>المُنكَر أطلقه أحمد بن حنبل وجماعة على الحديث الفرد الذي لا متابع له</w:t>
      </w:r>
      <w:r w:rsidR="00CE4663">
        <w:rPr>
          <w:rFonts w:ascii="Traditional Arabic" w:eastAsia="Times New Roman" w:hAnsi="Traditional Arabic" w:cs="Traditional Arabic"/>
          <w:sz w:val="34"/>
          <w:szCs w:val="34"/>
          <w:rtl/>
          <w:lang w:bidi="ar-EG"/>
        </w:rPr>
        <w:t>،</w:t>
      </w:r>
      <w:r w:rsidR="00C168E8" w:rsidRPr="00CE4663">
        <w:rPr>
          <w:rFonts w:ascii="Traditional Arabic" w:eastAsia="Times New Roman" w:hAnsi="Traditional Arabic" w:cs="Traditional Arabic"/>
          <w:sz w:val="34"/>
          <w:szCs w:val="34"/>
          <w:rtl/>
          <w:lang w:bidi="ar-EG"/>
        </w:rPr>
        <w:t xml:space="preserve"> </w:t>
      </w:r>
      <w:r w:rsidR="00FE1B1D" w:rsidRPr="00CE4663">
        <w:rPr>
          <w:rFonts w:ascii="Traditional Arabic" w:eastAsia="Times New Roman" w:hAnsi="Traditional Arabic" w:cs="Traditional Arabic"/>
          <w:sz w:val="34"/>
          <w:szCs w:val="34"/>
          <w:rtl/>
          <w:lang w:bidi="ar-EG"/>
        </w:rPr>
        <w:t>فيحمل هذا على ذلك وقد احتج به الجماعة "</w:t>
      </w:r>
      <w:r w:rsidR="00CE4663">
        <w:rPr>
          <w:rFonts w:ascii="Traditional Arabic" w:eastAsia="Times New Roman" w:hAnsi="Traditional Arabic" w:cs="Traditional Arabic"/>
          <w:sz w:val="34"/>
          <w:szCs w:val="34"/>
          <w:rtl/>
          <w:lang w:bidi="ar-EG"/>
        </w:rPr>
        <w:t>.</w:t>
      </w:r>
      <w:r w:rsidR="005D286C" w:rsidRPr="00CE4663">
        <w:rPr>
          <w:rStyle w:val="a6"/>
          <w:rFonts w:ascii="Traditional Arabic" w:eastAsia="Times New Roman" w:hAnsi="Traditional Arabic" w:cs="Traditional Arabic"/>
          <w:sz w:val="34"/>
          <w:szCs w:val="34"/>
          <w:rtl/>
          <w:lang w:bidi="ar-EG"/>
        </w:rPr>
        <w:footnoteReference w:id="300"/>
      </w:r>
      <w:r w:rsidR="00CE4663">
        <w:rPr>
          <w:rFonts w:ascii="Traditional Arabic" w:eastAsia="Times New Roman" w:hAnsi="Traditional Arabic" w:cs="Traditional Arabic"/>
          <w:sz w:val="34"/>
          <w:szCs w:val="34"/>
          <w:rtl/>
          <w:lang w:bidi="ar-EG"/>
        </w:rPr>
        <w:t xml:space="preserve"> </w:t>
      </w:r>
    </w:p>
    <w:p w14:paraId="6BBCA1BD" w14:textId="77777777" w:rsidR="0030680A" w:rsidRDefault="00B6182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لكن الذي عليه كثير من المحد</w:t>
      </w:r>
      <w:r w:rsidR="000E0775"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ثين</w:t>
      </w:r>
      <w:r w:rsidR="00CE4663">
        <w:rPr>
          <w:rFonts w:ascii="Traditional Arabic" w:eastAsia="Times New Roman" w:hAnsi="Traditional Arabic" w:cs="Traditional Arabic"/>
          <w:sz w:val="34"/>
          <w:szCs w:val="34"/>
          <w:rtl/>
          <w:lang w:bidi="ar-EG"/>
        </w:rPr>
        <w:t>،</w:t>
      </w:r>
      <w:r w:rsidR="000E0775" w:rsidRPr="00CE4663">
        <w:rPr>
          <w:rFonts w:ascii="Traditional Arabic" w:eastAsia="Times New Roman" w:hAnsi="Traditional Arabic" w:cs="Traditional Arabic"/>
          <w:sz w:val="34"/>
          <w:szCs w:val="34"/>
          <w:rtl/>
          <w:lang w:bidi="ar-EG"/>
        </w:rPr>
        <w:t xml:space="preserve"> </w:t>
      </w:r>
      <w:r w:rsidR="008A1F93" w:rsidRPr="00CE4663">
        <w:rPr>
          <w:rFonts w:ascii="Traditional Arabic" w:eastAsia="Times New Roman" w:hAnsi="Traditional Arabic" w:cs="Traditional Arabic"/>
          <w:sz w:val="34"/>
          <w:szCs w:val="34"/>
          <w:rtl/>
          <w:lang w:bidi="ar-EG"/>
        </w:rPr>
        <w:t xml:space="preserve">والذي استقر عليه العمل عند </w:t>
      </w:r>
      <w:r w:rsidR="000E0775" w:rsidRPr="00CE4663">
        <w:rPr>
          <w:rFonts w:ascii="Traditional Arabic" w:eastAsia="Times New Roman" w:hAnsi="Traditional Arabic" w:cs="Traditional Arabic"/>
          <w:sz w:val="34"/>
          <w:szCs w:val="34"/>
          <w:rtl/>
          <w:lang w:bidi="ar-EG"/>
        </w:rPr>
        <w:t>المتأ</w:t>
      </w:r>
      <w:r w:rsidR="008A1F93" w:rsidRPr="00CE4663">
        <w:rPr>
          <w:rFonts w:ascii="Traditional Arabic" w:eastAsia="Times New Roman" w:hAnsi="Traditional Arabic" w:cs="Traditional Arabic"/>
          <w:sz w:val="34"/>
          <w:szCs w:val="34"/>
          <w:rtl/>
          <w:lang w:bidi="ar-EG"/>
        </w:rPr>
        <w:t>خ</w:t>
      </w:r>
      <w:r w:rsidR="003C7732" w:rsidRPr="00CE4663">
        <w:rPr>
          <w:rFonts w:ascii="Traditional Arabic" w:eastAsia="Times New Roman" w:hAnsi="Traditional Arabic" w:cs="Traditional Arabic"/>
          <w:sz w:val="34"/>
          <w:szCs w:val="34"/>
          <w:rtl/>
          <w:lang w:bidi="ar-EG"/>
        </w:rPr>
        <w:t>ِّ</w:t>
      </w:r>
      <w:r w:rsidR="008A1F93" w:rsidRPr="00CE4663">
        <w:rPr>
          <w:rFonts w:ascii="Traditional Arabic" w:eastAsia="Times New Roman" w:hAnsi="Traditional Arabic" w:cs="Traditional Arabic"/>
          <w:sz w:val="34"/>
          <w:szCs w:val="34"/>
          <w:rtl/>
          <w:lang w:bidi="ar-EG"/>
        </w:rPr>
        <w:t>رين</w:t>
      </w:r>
      <w:r w:rsidR="00CE4663">
        <w:rPr>
          <w:rFonts w:ascii="Traditional Arabic" w:eastAsia="Times New Roman" w:hAnsi="Traditional Arabic" w:cs="Traditional Arabic"/>
          <w:sz w:val="34"/>
          <w:szCs w:val="34"/>
          <w:rtl/>
          <w:lang w:bidi="ar-EG"/>
        </w:rPr>
        <w:t xml:space="preserve"> </w:t>
      </w:r>
      <w:r w:rsidR="000E0775" w:rsidRPr="00CE4663">
        <w:rPr>
          <w:rFonts w:ascii="Traditional Arabic" w:eastAsia="Times New Roman" w:hAnsi="Traditional Arabic" w:cs="Traditional Arabic"/>
          <w:sz w:val="34"/>
          <w:szCs w:val="34"/>
          <w:rtl/>
          <w:lang w:bidi="ar-EG"/>
        </w:rPr>
        <w:t>ه</w:t>
      </w:r>
      <w:r w:rsidR="008A1F93" w:rsidRPr="00CE4663">
        <w:rPr>
          <w:rFonts w:ascii="Traditional Arabic" w:eastAsia="Times New Roman" w:hAnsi="Traditional Arabic" w:cs="Traditional Arabic"/>
          <w:sz w:val="34"/>
          <w:szCs w:val="34"/>
          <w:rtl/>
          <w:lang w:bidi="ar-EG"/>
        </w:rPr>
        <w:t xml:space="preserve">والتفريق الذي ذكرناه </w:t>
      </w:r>
      <w:r w:rsidR="000E0775" w:rsidRPr="00CE4663">
        <w:rPr>
          <w:rFonts w:ascii="Traditional Arabic" w:eastAsia="Times New Roman" w:hAnsi="Traditional Arabic" w:cs="Traditional Arabic"/>
          <w:sz w:val="34"/>
          <w:szCs w:val="34"/>
          <w:rtl/>
          <w:lang w:bidi="ar-EG"/>
        </w:rPr>
        <w:t>أ</w:t>
      </w:r>
      <w:r w:rsidR="008A1F93" w:rsidRPr="00CE4663">
        <w:rPr>
          <w:rFonts w:ascii="Traditional Arabic" w:eastAsia="Times New Roman" w:hAnsi="Traditional Arabic" w:cs="Traditional Arabic"/>
          <w:sz w:val="34"/>
          <w:szCs w:val="34"/>
          <w:rtl/>
          <w:lang w:bidi="ar-EG"/>
        </w:rPr>
        <w:t>ولا</w:t>
      </w:r>
      <w:r w:rsidR="000E077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1374A" w:rsidRP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عودٌ</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 xml:space="preserve">إلى الكلام عن </w:t>
      </w:r>
      <w:r w:rsidR="0001374A" w:rsidRP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الحديث المنكر</w:t>
      </w:r>
      <w:r w:rsidR="00CE4663">
        <w:rPr>
          <w:rFonts w:ascii="Traditional Arabic" w:eastAsia="Times New Roman" w:hAnsi="Traditional Arabic" w:cs="Traditional Arabic"/>
          <w:sz w:val="34"/>
          <w:szCs w:val="34"/>
          <w:rtl/>
          <w:lang w:bidi="ar-EG"/>
        </w:rPr>
        <w:t>،</w:t>
      </w:r>
      <w:r w:rsidR="00F47248" w:rsidRP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والحديث الشاذ</w:t>
      </w:r>
      <w:r w:rsidR="0001374A" w:rsidRP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 xml:space="preserve">فإذا سألتَ: أيّهما أشد </w:t>
      </w:r>
      <w:proofErr w:type="gramStart"/>
      <w:r w:rsidR="004523E5" w:rsidRPr="00CE4663">
        <w:rPr>
          <w:rFonts w:ascii="Traditional Arabic" w:eastAsia="Times New Roman" w:hAnsi="Traditional Arabic" w:cs="Traditional Arabic"/>
          <w:sz w:val="34"/>
          <w:szCs w:val="34"/>
          <w:rtl/>
          <w:lang w:bidi="ar-EG"/>
        </w:rPr>
        <w:t>ضعفاً</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و</w:t>
      </w:r>
      <w:r w:rsidR="00F47248" w:rsidRPr="00CE4663">
        <w:rPr>
          <w:rFonts w:ascii="Traditional Arabic" w:eastAsia="Times New Roman" w:hAnsi="Traditional Arabic" w:cs="Traditional Arabic"/>
          <w:sz w:val="34"/>
          <w:szCs w:val="34"/>
          <w:rtl/>
          <w:lang w:bidi="ar-EG"/>
        </w:rPr>
        <w:t>أكثر</w:t>
      </w:r>
      <w:proofErr w:type="gramEnd"/>
      <w:r w:rsidR="00F47248" w:rsidRP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بعداً عن الصحة؟</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والجواب:</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لا شك أنَّ الأضعف والأسو</w:t>
      </w:r>
      <w:r w:rsidR="001462A6" w:rsidRPr="00CE4663">
        <w:rPr>
          <w:rFonts w:ascii="Traditional Arabic" w:eastAsia="Times New Roman" w:hAnsi="Traditional Arabic" w:cs="Traditional Arabic"/>
          <w:sz w:val="34"/>
          <w:szCs w:val="34"/>
          <w:rtl/>
          <w:lang w:bidi="ar-EG"/>
        </w:rPr>
        <w:t>ء</w:t>
      </w:r>
      <w:r w:rsidR="004523E5" w:rsidRPr="00CE4663">
        <w:rPr>
          <w:rFonts w:ascii="Traditional Arabic" w:eastAsia="Times New Roman" w:hAnsi="Traditional Arabic" w:cs="Traditional Arabic"/>
          <w:sz w:val="34"/>
          <w:szCs w:val="34"/>
          <w:rtl/>
          <w:lang w:bidi="ar-EG"/>
        </w:rPr>
        <w:t xml:space="preserve"> حالاً هو الحديث المنكر، ذلك لأنَّ الحديث المنكر </w:t>
      </w:r>
      <w:r w:rsidR="001462A6" w:rsidRPr="00CE4663">
        <w:rPr>
          <w:rFonts w:ascii="Traditional Arabic" w:eastAsia="Times New Roman" w:hAnsi="Traditional Arabic" w:cs="Traditional Arabic"/>
          <w:sz w:val="34"/>
          <w:szCs w:val="34"/>
          <w:rtl/>
          <w:lang w:bidi="ar-EG"/>
        </w:rPr>
        <w:t xml:space="preserve">إنما </w:t>
      </w:r>
      <w:r w:rsidR="004523E5" w:rsidRPr="00CE4663">
        <w:rPr>
          <w:rFonts w:ascii="Traditional Arabic" w:eastAsia="Times New Roman" w:hAnsi="Traditional Arabic" w:cs="Traditional Arabic"/>
          <w:sz w:val="34"/>
          <w:szCs w:val="34"/>
          <w:rtl/>
          <w:lang w:bidi="ar-EG"/>
        </w:rPr>
        <w:t>يُردّ</w:t>
      </w:r>
      <w:r w:rsidR="0001374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من وجهين</w:t>
      </w:r>
      <w:r w:rsidR="00CE4663">
        <w:rPr>
          <w:rFonts w:ascii="Traditional Arabic" w:eastAsia="Times New Roman" w:hAnsi="Traditional Arabic" w:cs="Traditional Arabic"/>
          <w:sz w:val="34"/>
          <w:szCs w:val="34"/>
          <w:rtl/>
          <w:lang w:bidi="ar-EG"/>
        </w:rPr>
        <w:t xml:space="preserve">: </w:t>
      </w:r>
    </w:p>
    <w:p w14:paraId="3E95B6E9" w14:textId="77777777" w:rsidR="0030680A" w:rsidRPr="0030680A" w:rsidRDefault="004523E5" w:rsidP="00CE4663">
      <w:pPr>
        <w:spacing w:after="0" w:line="240" w:lineRule="auto"/>
        <w:jc w:val="lowKashida"/>
        <w:rPr>
          <w:rFonts w:ascii="Traditional Arabic" w:eastAsia="Times New Roman" w:hAnsi="Traditional Arabic" w:cs="Traditional Arabic"/>
          <w:b/>
          <w:bCs/>
          <w:sz w:val="34"/>
          <w:szCs w:val="34"/>
          <w:rtl/>
          <w:lang w:bidi="ar-EG"/>
        </w:rPr>
      </w:pPr>
      <w:r w:rsidRPr="0030680A">
        <w:rPr>
          <w:rFonts w:ascii="Traditional Arabic" w:eastAsia="Times New Roman" w:hAnsi="Traditional Arabic" w:cs="Traditional Arabic"/>
          <w:b/>
          <w:bCs/>
          <w:sz w:val="34"/>
          <w:szCs w:val="34"/>
          <w:rtl/>
          <w:lang w:bidi="ar-EG"/>
        </w:rPr>
        <w:t>١- ضعف الراوي</w:t>
      </w:r>
      <w:r w:rsidR="00CE4663" w:rsidRPr="0030680A">
        <w:rPr>
          <w:rFonts w:ascii="Traditional Arabic" w:eastAsia="Times New Roman" w:hAnsi="Traditional Arabic" w:cs="Traditional Arabic"/>
          <w:b/>
          <w:bCs/>
          <w:sz w:val="34"/>
          <w:szCs w:val="34"/>
          <w:rtl/>
          <w:lang w:bidi="ar-EG"/>
        </w:rPr>
        <w:t xml:space="preserve">. </w:t>
      </w:r>
    </w:p>
    <w:p w14:paraId="1096EE2D" w14:textId="77777777" w:rsidR="003C7732" w:rsidRPr="0030680A" w:rsidRDefault="004523E5" w:rsidP="00CE4663">
      <w:pPr>
        <w:spacing w:after="0" w:line="240" w:lineRule="auto"/>
        <w:jc w:val="lowKashida"/>
        <w:rPr>
          <w:rFonts w:ascii="Traditional Arabic" w:eastAsia="Times New Roman" w:hAnsi="Traditional Arabic" w:cs="Traditional Arabic"/>
          <w:b/>
          <w:bCs/>
          <w:sz w:val="34"/>
          <w:szCs w:val="34"/>
          <w:rtl/>
          <w:lang w:bidi="ar-EG"/>
        </w:rPr>
      </w:pPr>
      <w:r w:rsidRPr="0030680A">
        <w:rPr>
          <w:rFonts w:ascii="Traditional Arabic" w:eastAsia="Times New Roman" w:hAnsi="Traditional Arabic" w:cs="Traditional Arabic"/>
          <w:b/>
          <w:bCs/>
          <w:sz w:val="34"/>
          <w:szCs w:val="34"/>
          <w:rtl/>
          <w:lang w:bidi="ar-EG"/>
        </w:rPr>
        <w:t xml:space="preserve">٢- </w:t>
      </w:r>
      <w:r w:rsidR="003C7732" w:rsidRPr="0030680A">
        <w:rPr>
          <w:rFonts w:ascii="Traditional Arabic" w:eastAsia="Times New Roman" w:hAnsi="Traditional Arabic" w:cs="Traditional Arabic"/>
          <w:b/>
          <w:bCs/>
          <w:sz w:val="34"/>
          <w:szCs w:val="34"/>
          <w:rtl/>
          <w:lang w:bidi="ar-EG"/>
        </w:rPr>
        <w:t>مخالفة الراوي</w:t>
      </w:r>
      <w:r w:rsidRPr="0030680A">
        <w:rPr>
          <w:rFonts w:ascii="Traditional Arabic" w:eastAsia="Times New Roman" w:hAnsi="Traditional Arabic" w:cs="Traditional Arabic"/>
          <w:b/>
          <w:bCs/>
          <w:sz w:val="34"/>
          <w:szCs w:val="34"/>
          <w:rtl/>
          <w:lang w:bidi="ar-EG"/>
        </w:rPr>
        <w:t xml:space="preserve"> لم</w:t>
      </w:r>
      <w:r w:rsidR="003C7732" w:rsidRPr="0030680A">
        <w:rPr>
          <w:rFonts w:ascii="Traditional Arabic" w:eastAsia="Times New Roman" w:hAnsi="Traditional Arabic" w:cs="Traditional Arabic"/>
          <w:b/>
          <w:bCs/>
          <w:sz w:val="34"/>
          <w:szCs w:val="34"/>
          <w:rtl/>
          <w:lang w:bidi="ar-EG"/>
        </w:rPr>
        <w:t>َ</w:t>
      </w:r>
      <w:r w:rsidRPr="0030680A">
        <w:rPr>
          <w:rFonts w:ascii="Traditional Arabic" w:eastAsia="Times New Roman" w:hAnsi="Traditional Arabic" w:cs="Traditional Arabic"/>
          <w:b/>
          <w:bCs/>
          <w:sz w:val="34"/>
          <w:szCs w:val="34"/>
          <w:rtl/>
          <w:lang w:bidi="ar-EG"/>
        </w:rPr>
        <w:t>ن هو أولى منه</w:t>
      </w:r>
      <w:r w:rsidR="00CE4663" w:rsidRPr="0030680A">
        <w:rPr>
          <w:rFonts w:ascii="Traditional Arabic" w:eastAsia="Times New Roman" w:hAnsi="Traditional Arabic" w:cs="Traditional Arabic"/>
          <w:b/>
          <w:bCs/>
          <w:sz w:val="34"/>
          <w:szCs w:val="34"/>
          <w:rtl/>
          <w:lang w:bidi="ar-EG"/>
        </w:rPr>
        <w:t>.</w:t>
      </w:r>
    </w:p>
    <w:p w14:paraId="093BEC8C" w14:textId="77777777" w:rsidR="004523E5" w:rsidRPr="00CE4663" w:rsidRDefault="004523E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بخلاف الشاذ الذي يُردّ</w:t>
      </w:r>
      <w:r w:rsidR="0001374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بسبب واحد</w:t>
      </w:r>
      <w:r w:rsidR="00CE4663">
        <w:rPr>
          <w:rFonts w:ascii="Traditional Arabic" w:eastAsia="Times New Roman" w:hAnsi="Traditional Arabic" w:cs="Traditional Arabic"/>
          <w:sz w:val="34"/>
          <w:szCs w:val="34"/>
          <w:rtl/>
          <w:lang w:bidi="ar-EG"/>
        </w:rPr>
        <w:t>،</w:t>
      </w:r>
      <w:r w:rsidR="001462A6" w:rsidRPr="00CE4663">
        <w:rPr>
          <w:rFonts w:ascii="Traditional Arabic" w:eastAsia="Times New Roman" w:hAnsi="Traditional Arabic" w:cs="Traditional Arabic"/>
          <w:sz w:val="34"/>
          <w:szCs w:val="34"/>
          <w:rtl/>
          <w:lang w:bidi="ar-EG"/>
        </w:rPr>
        <w:t xml:space="preserve"> </w:t>
      </w:r>
      <w:r w:rsidR="003C7732" w:rsidRPr="00CE4663">
        <w:rPr>
          <w:rFonts w:ascii="Traditional Arabic" w:eastAsia="Times New Roman" w:hAnsi="Traditional Arabic" w:cs="Traditional Arabic"/>
          <w:sz w:val="34"/>
          <w:szCs w:val="34"/>
          <w:rtl/>
          <w:lang w:bidi="ar-EG"/>
        </w:rPr>
        <w:t xml:space="preserve">والذي هو </w:t>
      </w:r>
      <w:r w:rsidRPr="00CE4663">
        <w:rPr>
          <w:rFonts w:ascii="Traditional Arabic" w:eastAsia="Times New Roman" w:hAnsi="Traditional Arabic" w:cs="Traditional Arabic"/>
          <w:sz w:val="34"/>
          <w:szCs w:val="34"/>
          <w:rtl/>
          <w:lang w:bidi="ar-EG"/>
        </w:rPr>
        <w:t>مخالفة الراوي لمن هو أولى منه</w:t>
      </w:r>
      <w:r w:rsidR="00CE4663">
        <w:rPr>
          <w:rFonts w:ascii="Traditional Arabic" w:eastAsia="Times New Roman" w:hAnsi="Traditional Arabic" w:cs="Traditional Arabic"/>
          <w:sz w:val="34"/>
          <w:szCs w:val="34"/>
          <w:rtl/>
          <w:lang w:bidi="ar-EG"/>
        </w:rPr>
        <w:t>،</w:t>
      </w:r>
      <w:r w:rsidR="0001374A" w:rsidRPr="00CE4663">
        <w:rPr>
          <w:rFonts w:ascii="Traditional Arabic" w:eastAsia="Times New Roman" w:hAnsi="Traditional Arabic" w:cs="Traditional Arabic"/>
          <w:sz w:val="34"/>
          <w:szCs w:val="34"/>
          <w:rtl/>
          <w:lang w:bidi="ar-EG"/>
        </w:rPr>
        <w:t xml:space="preserve"> و</w:t>
      </w:r>
      <w:r w:rsidR="003C7732" w:rsidRPr="00CE4663">
        <w:rPr>
          <w:rFonts w:ascii="Traditional Arabic" w:eastAsia="Times New Roman" w:hAnsi="Traditional Arabic" w:cs="Traditional Arabic"/>
          <w:sz w:val="34"/>
          <w:szCs w:val="34"/>
          <w:rtl/>
          <w:lang w:bidi="ar-EG"/>
        </w:rPr>
        <w:t xml:space="preserve">لا شك أنَّ </w:t>
      </w:r>
      <w:r w:rsidR="0001374A" w:rsidRPr="00CE4663">
        <w:rPr>
          <w:rFonts w:ascii="Traditional Arabic" w:eastAsia="Times New Roman" w:hAnsi="Traditional Arabic" w:cs="Traditional Arabic"/>
          <w:sz w:val="34"/>
          <w:szCs w:val="34"/>
          <w:rtl/>
          <w:lang w:bidi="ar-EG"/>
        </w:rPr>
        <w:t>الذي يُردُّ من وجهين أضعف وأبعد عن القبول مما يُردُّ من وجه</w:t>
      </w:r>
      <w:r w:rsidR="001462A6" w:rsidRPr="00CE4663">
        <w:rPr>
          <w:rFonts w:ascii="Traditional Arabic" w:eastAsia="Times New Roman" w:hAnsi="Traditional Arabic" w:cs="Traditional Arabic"/>
          <w:sz w:val="34"/>
          <w:szCs w:val="34"/>
          <w:rtl/>
          <w:lang w:bidi="ar-EG"/>
        </w:rPr>
        <w:t>ٍ</w:t>
      </w:r>
      <w:r w:rsidR="0001374A" w:rsidRPr="00CE4663">
        <w:rPr>
          <w:rFonts w:ascii="Traditional Arabic" w:eastAsia="Times New Roman" w:hAnsi="Traditional Arabic" w:cs="Traditional Arabic"/>
          <w:sz w:val="34"/>
          <w:szCs w:val="34"/>
          <w:rtl/>
          <w:lang w:bidi="ar-EG"/>
        </w:rPr>
        <w:t xml:space="preserve"> واحد</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5AEE732D" w14:textId="77777777" w:rsidR="00591A40" w:rsidRDefault="00D9140E" w:rsidP="00CE4663">
      <w:pPr>
        <w:spacing w:after="0" w:line="240" w:lineRule="auto"/>
        <w:jc w:val="lowKashida"/>
        <w:rPr>
          <w:rFonts w:ascii="Traditional Arabic" w:eastAsia="Times New Roman" w:hAnsi="Traditional Arabic" w:cs="Traditional Arabic"/>
          <w:sz w:val="34"/>
          <w:szCs w:val="34"/>
          <w:rtl/>
          <w:lang w:bidi="ar-EG"/>
        </w:rPr>
      </w:pPr>
      <w:r w:rsidRPr="00591A40">
        <w:rPr>
          <w:rFonts w:ascii="Traditional Arabic" w:eastAsia="Times New Roman" w:hAnsi="Traditional Arabic" w:cs="Traditional Arabic"/>
          <w:b/>
          <w:bCs/>
          <w:sz w:val="34"/>
          <w:szCs w:val="34"/>
          <w:u w:val="single"/>
          <w:rtl/>
          <w:lang w:bidi="ar-EG"/>
        </w:rPr>
        <w:t>تنبيه</w:t>
      </w:r>
      <w:r w:rsidR="004523E5" w:rsidRPr="00591A40">
        <w:rPr>
          <w:rFonts w:ascii="Traditional Arabic" w:eastAsia="Times New Roman" w:hAnsi="Traditional Arabic" w:cs="Traditional Arabic"/>
          <w:b/>
          <w:bCs/>
          <w:sz w:val="34"/>
          <w:szCs w:val="34"/>
          <w:u w:val="single"/>
          <w:rtl/>
          <w:lang w:bidi="ar-EG"/>
        </w:rPr>
        <w:t xml:space="preserve"> مهم</w:t>
      </w:r>
      <w:r w:rsidR="00CE4663" w:rsidRPr="00591A40">
        <w:rPr>
          <w:rFonts w:ascii="Traditional Arabic" w:eastAsia="Times New Roman" w:hAnsi="Traditional Arabic" w:cs="Traditional Arabic"/>
          <w:b/>
          <w:bCs/>
          <w:sz w:val="34"/>
          <w:szCs w:val="34"/>
          <w:u w:val="single"/>
          <w:rtl/>
          <w:lang w:bidi="ar-EG"/>
        </w:rPr>
        <w:t>:</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ذكرنا في تعريف الحديث الشاذ أنه مخالفة المقبول لمن هو أولى منه</w:t>
      </w:r>
      <w:r w:rsidR="00CE4663">
        <w:rPr>
          <w:rFonts w:ascii="Traditional Arabic" w:eastAsia="Times New Roman" w:hAnsi="Traditional Arabic" w:cs="Traditional Arabic"/>
          <w:sz w:val="34"/>
          <w:szCs w:val="34"/>
          <w:rtl/>
          <w:lang w:bidi="ar-EG"/>
        </w:rPr>
        <w:t>،</w:t>
      </w:r>
      <w:r w:rsidR="009602A7" w:rsidRPr="00CE4663">
        <w:rPr>
          <w:rFonts w:ascii="Traditional Arabic" w:eastAsia="Times New Roman" w:hAnsi="Traditional Arabic" w:cs="Traditional Arabic"/>
          <w:sz w:val="34"/>
          <w:szCs w:val="34"/>
          <w:rtl/>
          <w:lang w:bidi="ar-EG"/>
        </w:rPr>
        <w:t xml:space="preserve"> </w:t>
      </w:r>
      <w:r w:rsidR="00AB6F29" w:rsidRPr="00CE4663">
        <w:rPr>
          <w:rFonts w:ascii="Traditional Arabic" w:eastAsia="Times New Roman" w:hAnsi="Traditional Arabic" w:cs="Traditional Arabic"/>
          <w:sz w:val="34"/>
          <w:szCs w:val="34"/>
          <w:rtl/>
          <w:lang w:bidi="ar-EG"/>
        </w:rPr>
        <w:t>وه</w:t>
      </w:r>
      <w:r w:rsidR="009602A7" w:rsidRPr="00CE4663">
        <w:rPr>
          <w:rFonts w:ascii="Traditional Arabic" w:eastAsia="Times New Roman" w:hAnsi="Traditional Arabic" w:cs="Traditional Arabic"/>
          <w:sz w:val="34"/>
          <w:szCs w:val="34"/>
          <w:rtl/>
          <w:lang w:bidi="ar-EG"/>
        </w:rPr>
        <w:t>ذ</w:t>
      </w:r>
      <w:r w:rsidR="00AB6F29" w:rsidRPr="00CE4663">
        <w:rPr>
          <w:rFonts w:ascii="Traditional Arabic" w:eastAsia="Times New Roman" w:hAnsi="Traditional Arabic" w:cs="Traditional Arabic"/>
          <w:sz w:val="34"/>
          <w:szCs w:val="34"/>
          <w:rtl/>
          <w:lang w:bidi="ar-EG"/>
        </w:rPr>
        <w:t>ا هو التعريف الذي اختاره الحافظ ابن حجر وارتضاه</w:t>
      </w:r>
      <w:r w:rsidR="00CE4663">
        <w:rPr>
          <w:rFonts w:ascii="Traditional Arabic" w:eastAsia="Times New Roman" w:hAnsi="Traditional Arabic" w:cs="Traditional Arabic"/>
          <w:sz w:val="34"/>
          <w:szCs w:val="34"/>
          <w:rtl/>
          <w:lang w:bidi="ar-EG"/>
        </w:rPr>
        <w:t>،</w:t>
      </w:r>
      <w:r w:rsidR="00AB6F29" w:rsidRPr="00CE4663">
        <w:rPr>
          <w:rFonts w:ascii="Traditional Arabic" w:eastAsia="Times New Roman" w:hAnsi="Traditional Arabic" w:cs="Traditional Arabic"/>
          <w:sz w:val="34"/>
          <w:szCs w:val="34"/>
          <w:rtl/>
          <w:lang w:bidi="ar-EG"/>
        </w:rPr>
        <w:t xml:space="preserve"> حيث قال رحمه الله</w:t>
      </w:r>
      <w:r w:rsidR="00CE4663">
        <w:rPr>
          <w:rFonts w:ascii="Traditional Arabic" w:eastAsia="Times New Roman" w:hAnsi="Traditional Arabic" w:cs="Traditional Arabic"/>
          <w:sz w:val="34"/>
          <w:szCs w:val="34"/>
          <w:rtl/>
          <w:lang w:bidi="ar-EG"/>
        </w:rPr>
        <w:t xml:space="preserve">: </w:t>
      </w:r>
      <w:r w:rsidR="00AB6F29" w:rsidRPr="00CE4663">
        <w:rPr>
          <w:rFonts w:ascii="Traditional Arabic" w:eastAsia="Times New Roman" w:hAnsi="Traditional Arabic" w:cs="Traditional Arabic"/>
          <w:sz w:val="34"/>
          <w:szCs w:val="34"/>
          <w:rtl/>
          <w:lang w:bidi="ar-EG"/>
        </w:rPr>
        <w:t>وعرف من هذا التقرير أنَّ الشاذ:</w:t>
      </w:r>
      <w:r w:rsidR="00CE4663">
        <w:rPr>
          <w:rFonts w:ascii="Traditional Arabic" w:eastAsia="Times New Roman" w:hAnsi="Traditional Arabic" w:cs="Traditional Arabic"/>
          <w:sz w:val="34"/>
          <w:szCs w:val="34"/>
          <w:rtl/>
          <w:lang w:bidi="ar-EG"/>
        </w:rPr>
        <w:t xml:space="preserve"> </w:t>
      </w:r>
      <w:r w:rsidR="00AB6F29" w:rsidRPr="00CE4663">
        <w:rPr>
          <w:rFonts w:ascii="Traditional Arabic" w:eastAsia="Times New Roman" w:hAnsi="Traditional Arabic" w:cs="Traditional Arabic"/>
          <w:sz w:val="34"/>
          <w:szCs w:val="34"/>
          <w:rtl/>
          <w:lang w:bidi="ar-EG"/>
        </w:rPr>
        <w:t>ما رواه المقبول مخالفاً لمن هو أولى منه، وهذا هو المعتمد في تعريف الشاذ، بحسب الاصطلاح</w:t>
      </w:r>
      <w:r w:rsidR="00CE4663">
        <w:rPr>
          <w:rFonts w:ascii="Traditional Arabic" w:eastAsia="Times New Roman" w:hAnsi="Traditional Arabic" w:cs="Traditional Arabic"/>
          <w:sz w:val="34"/>
          <w:szCs w:val="34"/>
          <w:rtl/>
          <w:lang w:bidi="ar-EG"/>
        </w:rPr>
        <w:t>.</w:t>
      </w:r>
      <w:r w:rsidR="00AB6F29" w:rsidRPr="00CE4663">
        <w:rPr>
          <w:rStyle w:val="a6"/>
          <w:rFonts w:ascii="Traditional Arabic" w:eastAsia="Times New Roman" w:hAnsi="Traditional Arabic" w:cs="Traditional Arabic"/>
          <w:sz w:val="34"/>
          <w:szCs w:val="34"/>
          <w:rtl/>
          <w:lang w:bidi="ar-EG"/>
        </w:rPr>
        <w:footnoteReference w:id="301"/>
      </w:r>
      <w:r w:rsidR="00CE4663">
        <w:rPr>
          <w:rFonts w:ascii="Traditional Arabic" w:eastAsia="Times New Roman" w:hAnsi="Traditional Arabic" w:cs="Traditional Arabic"/>
          <w:sz w:val="34"/>
          <w:szCs w:val="34"/>
          <w:rtl/>
          <w:lang w:bidi="ar-EG"/>
        </w:rPr>
        <w:t xml:space="preserve"> </w:t>
      </w:r>
      <w:r w:rsidR="009602A7" w:rsidRPr="00CE4663">
        <w:rPr>
          <w:rFonts w:ascii="Traditional Arabic" w:eastAsia="Times New Roman" w:hAnsi="Traditional Arabic" w:cs="Traditional Arabic"/>
          <w:sz w:val="34"/>
          <w:szCs w:val="34"/>
          <w:rtl/>
          <w:lang w:bidi="ar-EG"/>
        </w:rPr>
        <w:t xml:space="preserve">وما هو </w:t>
      </w:r>
      <w:r w:rsidR="004523E5" w:rsidRPr="00CE4663">
        <w:rPr>
          <w:rFonts w:ascii="Traditional Arabic" w:eastAsia="Times New Roman" w:hAnsi="Traditional Arabic" w:cs="Traditional Arabic"/>
          <w:sz w:val="34"/>
          <w:szCs w:val="34"/>
          <w:rtl/>
          <w:lang w:bidi="ar-EG"/>
        </w:rPr>
        <w:t xml:space="preserve">شائع في كتب المصطلح </w:t>
      </w:r>
      <w:r w:rsidR="009602A7" w:rsidRPr="00CE4663">
        <w:rPr>
          <w:rFonts w:ascii="Traditional Arabic" w:eastAsia="Times New Roman" w:hAnsi="Traditional Arabic" w:cs="Traditional Arabic"/>
          <w:sz w:val="34"/>
          <w:szCs w:val="34"/>
          <w:rtl/>
          <w:lang w:bidi="ar-EG"/>
        </w:rPr>
        <w:t xml:space="preserve">من </w:t>
      </w:r>
      <w:r w:rsidR="004523E5" w:rsidRPr="00CE4663">
        <w:rPr>
          <w:rFonts w:ascii="Traditional Arabic" w:eastAsia="Times New Roman" w:hAnsi="Traditional Arabic" w:cs="Traditional Arabic"/>
          <w:sz w:val="34"/>
          <w:szCs w:val="34"/>
          <w:rtl/>
          <w:lang w:bidi="ar-EG"/>
        </w:rPr>
        <w:t>تع</w:t>
      </w:r>
      <w:r w:rsidR="009602A7" w:rsidRPr="00CE4663">
        <w:rPr>
          <w:rFonts w:ascii="Traditional Arabic" w:eastAsia="Times New Roman" w:hAnsi="Traditional Arabic" w:cs="Traditional Arabic"/>
          <w:sz w:val="34"/>
          <w:szCs w:val="34"/>
          <w:rtl/>
          <w:lang w:bidi="ar-EG"/>
        </w:rPr>
        <w:t>ا</w:t>
      </w:r>
      <w:r w:rsidR="004523E5" w:rsidRPr="00CE4663">
        <w:rPr>
          <w:rFonts w:ascii="Traditional Arabic" w:eastAsia="Times New Roman" w:hAnsi="Traditional Arabic" w:cs="Traditional Arabic"/>
          <w:sz w:val="34"/>
          <w:szCs w:val="34"/>
          <w:rtl/>
          <w:lang w:bidi="ar-EG"/>
        </w:rPr>
        <w:t xml:space="preserve">ريف </w:t>
      </w:r>
      <w:r w:rsidR="009602A7" w:rsidRPr="00CE4663">
        <w:rPr>
          <w:rFonts w:ascii="Traditional Arabic" w:eastAsia="Times New Roman" w:hAnsi="Traditional Arabic" w:cs="Traditional Arabic"/>
          <w:sz w:val="34"/>
          <w:szCs w:val="34"/>
          <w:rtl/>
          <w:lang w:bidi="ar-EG"/>
        </w:rPr>
        <w:t>لل</w:t>
      </w:r>
      <w:r w:rsidR="004523E5" w:rsidRPr="00CE4663">
        <w:rPr>
          <w:rFonts w:ascii="Traditional Arabic" w:eastAsia="Times New Roman" w:hAnsi="Traditional Arabic" w:cs="Traditional Arabic"/>
          <w:sz w:val="34"/>
          <w:szCs w:val="34"/>
          <w:rtl/>
          <w:lang w:bidi="ar-EG"/>
        </w:rPr>
        <w:t xml:space="preserve">حديث الشاذ </w:t>
      </w:r>
      <w:r w:rsidR="009602A7" w:rsidRPr="00CE4663">
        <w:rPr>
          <w:rFonts w:ascii="Traditional Arabic" w:eastAsia="Times New Roman" w:hAnsi="Traditional Arabic" w:cs="Traditional Arabic"/>
          <w:sz w:val="34"/>
          <w:szCs w:val="34"/>
          <w:rtl/>
          <w:lang w:bidi="ar-EG"/>
        </w:rPr>
        <w:t xml:space="preserve">ترى كثيراً منها </w:t>
      </w:r>
      <w:r w:rsidR="00193DA0" w:rsidRPr="00CE4663">
        <w:rPr>
          <w:rFonts w:ascii="Traditional Arabic" w:eastAsia="Times New Roman" w:hAnsi="Traditional Arabic" w:cs="Traditional Arabic"/>
          <w:sz w:val="34"/>
          <w:szCs w:val="34"/>
          <w:rtl/>
          <w:lang w:bidi="ar-EG"/>
        </w:rPr>
        <w:t xml:space="preserve">يفتقر إلى أن يكون تعريفاً </w:t>
      </w:r>
      <w:r w:rsidR="00193DA0" w:rsidRPr="00CE4663">
        <w:rPr>
          <w:rFonts w:ascii="Traditional Arabic" w:eastAsia="Times New Roman" w:hAnsi="Traditional Arabic" w:cs="Traditional Arabic"/>
          <w:sz w:val="34"/>
          <w:szCs w:val="34"/>
          <w:rtl/>
          <w:lang w:bidi="ar-EG"/>
        </w:rPr>
        <w:lastRenderedPageBreak/>
        <w:t>جامعاً مانعاً</w:t>
      </w:r>
      <w:r w:rsidR="00CE4663">
        <w:rPr>
          <w:rFonts w:ascii="Traditional Arabic" w:eastAsia="Times New Roman" w:hAnsi="Traditional Arabic" w:cs="Traditional Arabic"/>
          <w:sz w:val="34"/>
          <w:szCs w:val="34"/>
          <w:rtl/>
          <w:lang w:bidi="ar-EG"/>
        </w:rPr>
        <w:t>،</w:t>
      </w:r>
      <w:r w:rsidR="00193DA0" w:rsidRPr="00CE4663">
        <w:rPr>
          <w:rFonts w:ascii="Traditional Arabic" w:eastAsia="Times New Roman" w:hAnsi="Traditional Arabic" w:cs="Traditional Arabic"/>
          <w:sz w:val="34"/>
          <w:szCs w:val="34"/>
          <w:rtl/>
          <w:lang w:bidi="ar-EG"/>
        </w:rPr>
        <w:t xml:space="preserve"> كقولهم في تعريفه</w:t>
      </w:r>
      <w:r w:rsidR="00CE4663">
        <w:rPr>
          <w:rFonts w:ascii="Traditional Arabic" w:eastAsia="Times New Roman" w:hAnsi="Traditional Arabic" w:cs="Traditional Arabic"/>
          <w:sz w:val="34"/>
          <w:szCs w:val="34"/>
          <w:rtl/>
          <w:lang w:bidi="ar-EG"/>
        </w:rPr>
        <w:t>:</w:t>
      </w:r>
      <w:r w:rsidR="00193DA0" w:rsidRPr="00CE4663">
        <w:rPr>
          <w:rFonts w:ascii="Traditional Arabic" w:eastAsia="Times New Roman" w:hAnsi="Traditional Arabic" w:cs="Traditional Arabic"/>
          <w:sz w:val="34"/>
          <w:szCs w:val="34"/>
          <w:rtl/>
          <w:lang w:bidi="ar-EG"/>
        </w:rPr>
        <w:t xml:space="preserve"> "هو </w:t>
      </w:r>
      <w:r w:rsidR="004523E5" w:rsidRPr="00CE4663">
        <w:rPr>
          <w:rFonts w:ascii="Traditional Arabic" w:eastAsia="Times New Roman" w:hAnsi="Traditional Arabic" w:cs="Traditional Arabic"/>
          <w:sz w:val="34"/>
          <w:szCs w:val="34"/>
          <w:rtl/>
          <w:lang w:bidi="ar-EG"/>
        </w:rPr>
        <w:t xml:space="preserve">مخالفة الثقة للثقات </w:t>
      </w:r>
      <w:r w:rsidR="00193DA0" w:rsidRP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w:t>
      </w:r>
      <w:r w:rsidR="00193DA0" w:rsidRPr="00CE4663">
        <w:rPr>
          <w:rFonts w:ascii="Traditional Arabic" w:eastAsia="Times New Roman" w:hAnsi="Traditional Arabic" w:cs="Traditional Arabic"/>
          <w:sz w:val="34"/>
          <w:szCs w:val="34"/>
          <w:rtl/>
          <w:lang w:bidi="ar-EG"/>
        </w:rPr>
        <w:t>أو قولهم</w:t>
      </w:r>
      <w:r w:rsidR="00CE4663">
        <w:rPr>
          <w:rFonts w:ascii="Traditional Arabic" w:eastAsia="Times New Roman" w:hAnsi="Traditional Arabic" w:cs="Traditional Arabic"/>
          <w:sz w:val="34"/>
          <w:szCs w:val="34"/>
          <w:rtl/>
          <w:lang w:bidi="ar-EG"/>
        </w:rPr>
        <w:t>:</w:t>
      </w:r>
      <w:r w:rsidR="00193DA0" w:rsidRPr="00CE4663">
        <w:rPr>
          <w:rFonts w:ascii="Traditional Arabic" w:eastAsia="Times New Roman" w:hAnsi="Traditional Arabic" w:cs="Traditional Arabic"/>
          <w:sz w:val="34"/>
          <w:szCs w:val="34"/>
          <w:rtl/>
          <w:lang w:bidi="ar-EG"/>
        </w:rPr>
        <w:t xml:space="preserve"> "</w:t>
      </w:r>
      <w:r w:rsidR="0003559A" w:rsidRPr="00CE4663">
        <w:rPr>
          <w:rFonts w:ascii="Traditional Arabic" w:hAnsi="Traditional Arabic" w:cs="Traditional Arabic"/>
          <w:sz w:val="34"/>
          <w:szCs w:val="34"/>
          <w:rtl/>
        </w:rPr>
        <w:t xml:space="preserve"> </w:t>
      </w:r>
      <w:r w:rsidR="0003559A" w:rsidRPr="00CE4663">
        <w:rPr>
          <w:rFonts w:ascii="Traditional Arabic" w:eastAsia="Times New Roman" w:hAnsi="Traditional Arabic" w:cs="Traditional Arabic"/>
          <w:sz w:val="34"/>
          <w:szCs w:val="34"/>
          <w:rtl/>
          <w:lang w:bidi="ar-EG"/>
        </w:rPr>
        <w:t xml:space="preserve">مخالفة الثقة لمن هو أولى منه </w:t>
      </w:r>
      <w:r w:rsidR="00193DA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أو قولهم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"حديث يتفرَّد به ثقة من الثقات "</w:t>
      </w:r>
      <w:r w:rsidR="00CE4663">
        <w:rPr>
          <w:rFonts w:ascii="Traditional Arabic" w:eastAsia="Times New Roman" w:hAnsi="Traditional Arabic" w:cs="Traditional Arabic"/>
          <w:sz w:val="34"/>
          <w:szCs w:val="34"/>
          <w:rtl/>
          <w:lang w:bidi="ar-EG"/>
        </w:rPr>
        <w:t>،</w:t>
      </w:r>
      <w:r w:rsidR="0003559A" w:rsidRPr="00CE4663">
        <w:rPr>
          <w:rFonts w:ascii="Traditional Arabic" w:eastAsia="Times New Roman" w:hAnsi="Traditional Arabic" w:cs="Traditional Arabic"/>
          <w:sz w:val="34"/>
          <w:szCs w:val="34"/>
          <w:rtl/>
          <w:lang w:bidi="ar-EG"/>
        </w:rPr>
        <w:t>وهذه</w:t>
      </w:r>
      <w:r w:rsidR="004523E5" w:rsidRPr="00CE4663">
        <w:rPr>
          <w:rFonts w:ascii="Traditional Arabic" w:eastAsia="Times New Roman" w:hAnsi="Traditional Arabic" w:cs="Traditional Arabic"/>
          <w:sz w:val="34"/>
          <w:szCs w:val="34"/>
          <w:rtl/>
          <w:lang w:bidi="ar-EG"/>
        </w:rPr>
        <w:t xml:space="preserve"> التع</w:t>
      </w:r>
      <w:r w:rsidR="0003559A" w:rsidRPr="00CE4663">
        <w:rPr>
          <w:rFonts w:ascii="Traditional Arabic" w:eastAsia="Times New Roman" w:hAnsi="Traditional Arabic" w:cs="Traditional Arabic"/>
          <w:sz w:val="34"/>
          <w:szCs w:val="34"/>
          <w:rtl/>
          <w:lang w:bidi="ar-EG"/>
        </w:rPr>
        <w:t>ا</w:t>
      </w:r>
      <w:r w:rsidR="004523E5" w:rsidRPr="00CE4663">
        <w:rPr>
          <w:rFonts w:ascii="Traditional Arabic" w:eastAsia="Times New Roman" w:hAnsi="Traditional Arabic" w:cs="Traditional Arabic"/>
          <w:sz w:val="34"/>
          <w:szCs w:val="34"/>
          <w:rtl/>
          <w:lang w:bidi="ar-EG"/>
        </w:rPr>
        <w:t xml:space="preserve">ريف </w:t>
      </w:r>
      <w:r w:rsidR="0003559A" w:rsidRPr="00CE4663">
        <w:rPr>
          <w:rFonts w:ascii="Traditional Arabic" w:eastAsia="Times New Roman" w:hAnsi="Traditional Arabic" w:cs="Traditional Arabic"/>
          <w:sz w:val="34"/>
          <w:szCs w:val="34"/>
          <w:rtl/>
          <w:lang w:bidi="ar-EG"/>
        </w:rPr>
        <w:t xml:space="preserve">لا تخلو من </w:t>
      </w:r>
      <w:r w:rsidR="004523E5" w:rsidRPr="00CE4663">
        <w:rPr>
          <w:rFonts w:ascii="Traditional Arabic" w:eastAsia="Times New Roman" w:hAnsi="Traditional Arabic" w:cs="Traditional Arabic"/>
          <w:sz w:val="34"/>
          <w:szCs w:val="34"/>
          <w:rtl/>
          <w:lang w:bidi="ar-EG"/>
        </w:rPr>
        <w:t>خلل</w:t>
      </w:r>
      <w:r w:rsidR="00CE4663">
        <w:rPr>
          <w:rFonts w:ascii="Traditional Arabic" w:eastAsia="Times New Roman" w:hAnsi="Traditional Arabic" w:cs="Traditional Arabic"/>
          <w:sz w:val="34"/>
          <w:szCs w:val="34"/>
          <w:rtl/>
          <w:lang w:bidi="ar-EG"/>
        </w:rPr>
        <w:t>.</w:t>
      </w:r>
    </w:p>
    <w:p w14:paraId="08C567A8" w14:textId="77777777" w:rsidR="00591A40" w:rsidRDefault="00D914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Pr="00591A40">
        <w:rPr>
          <w:rFonts w:ascii="Traditional Arabic" w:eastAsia="Times New Roman" w:hAnsi="Traditional Arabic" w:cs="Traditional Arabic"/>
          <w:b/>
          <w:bCs/>
          <w:sz w:val="34"/>
          <w:szCs w:val="34"/>
          <w:rtl/>
          <w:lang w:bidi="ar-EG"/>
        </w:rPr>
        <w:t>- أما التعريف الأول</w:t>
      </w:r>
      <w:r w:rsidR="00CE4663" w:rsidRPr="00591A40">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03559A" w:rsidRPr="00CE4663">
        <w:rPr>
          <w:rFonts w:ascii="Traditional Arabic" w:eastAsia="Times New Roman" w:hAnsi="Traditional Arabic" w:cs="Traditional Arabic"/>
          <w:sz w:val="34"/>
          <w:szCs w:val="34"/>
          <w:rtl/>
          <w:lang w:bidi="ar-EG"/>
        </w:rPr>
        <w:t>فقولهم</w:t>
      </w:r>
      <w:r w:rsidR="00CE4663">
        <w:rPr>
          <w:rFonts w:ascii="Traditional Arabic" w:eastAsia="Times New Roman" w:hAnsi="Traditional Arabic" w:cs="Traditional Arabic"/>
          <w:sz w:val="34"/>
          <w:szCs w:val="34"/>
          <w:rtl/>
          <w:lang w:bidi="ar-EG"/>
        </w:rPr>
        <w:t xml:space="preserve"> </w:t>
      </w:r>
      <w:r w:rsidR="00BD6D30" w:rsidRPr="00CE4663">
        <w:rPr>
          <w:rFonts w:ascii="Traditional Arabic" w:eastAsia="Times New Roman" w:hAnsi="Traditional Arabic" w:cs="Traditional Arabic"/>
          <w:sz w:val="34"/>
          <w:szCs w:val="34"/>
          <w:rtl/>
          <w:lang w:bidi="ar-EG"/>
        </w:rPr>
        <w:t>- مثلاً- إ</w:t>
      </w:r>
      <w:r w:rsidR="0003559A" w:rsidRPr="00CE4663">
        <w:rPr>
          <w:rFonts w:ascii="Traditional Arabic" w:eastAsia="Times New Roman" w:hAnsi="Traditional Arabic" w:cs="Traditional Arabic"/>
          <w:sz w:val="34"/>
          <w:szCs w:val="34"/>
          <w:rtl/>
          <w:lang w:bidi="ar-EG"/>
        </w:rPr>
        <w:t>نَّ الحديث الشاذ</w:t>
      </w:r>
      <w:r w:rsidR="00CE4663">
        <w:rPr>
          <w:rFonts w:ascii="Traditional Arabic" w:eastAsia="Times New Roman" w:hAnsi="Traditional Arabic" w:cs="Traditional Arabic"/>
          <w:sz w:val="34"/>
          <w:szCs w:val="34"/>
          <w:rtl/>
          <w:lang w:bidi="ar-EG"/>
        </w:rPr>
        <w:t>:</w:t>
      </w:r>
      <w:r w:rsidR="0003559A" w:rsidRPr="00CE4663">
        <w:rPr>
          <w:rFonts w:ascii="Traditional Arabic" w:eastAsia="Times New Roman" w:hAnsi="Traditional Arabic" w:cs="Traditional Arabic"/>
          <w:sz w:val="34"/>
          <w:szCs w:val="34"/>
          <w:rtl/>
          <w:lang w:bidi="ar-EG"/>
        </w:rPr>
        <w:t>"هو مخالفة الثقة للثقات "،</w:t>
      </w:r>
      <w:r w:rsidR="00CE4663">
        <w:rPr>
          <w:rFonts w:ascii="Traditional Arabic" w:eastAsia="Times New Roman" w:hAnsi="Traditional Arabic" w:cs="Traditional Arabic"/>
          <w:sz w:val="34"/>
          <w:szCs w:val="34"/>
          <w:rtl/>
          <w:lang w:bidi="ar-EG"/>
        </w:rPr>
        <w:t xml:space="preserve"> </w:t>
      </w:r>
      <w:r w:rsidR="0003559A" w:rsidRPr="00CE4663">
        <w:rPr>
          <w:rFonts w:ascii="Traditional Arabic" w:eastAsia="Times New Roman" w:hAnsi="Traditional Arabic" w:cs="Traditional Arabic"/>
          <w:sz w:val="34"/>
          <w:szCs w:val="34"/>
          <w:rtl/>
          <w:lang w:bidi="ar-EG"/>
        </w:rPr>
        <w:t>الخ</w:t>
      </w:r>
      <w:r w:rsidR="00DA585E" w:rsidRPr="00CE4663">
        <w:rPr>
          <w:rFonts w:ascii="Traditional Arabic" w:eastAsia="Times New Roman" w:hAnsi="Traditional Arabic" w:cs="Traditional Arabic"/>
          <w:sz w:val="34"/>
          <w:szCs w:val="34"/>
          <w:rtl/>
          <w:lang w:bidi="ar-EG"/>
        </w:rPr>
        <w:t>ل</w:t>
      </w:r>
      <w:r w:rsidR="0003559A" w:rsidRPr="00CE4663">
        <w:rPr>
          <w:rFonts w:ascii="Traditional Arabic" w:eastAsia="Times New Roman" w:hAnsi="Traditional Arabic" w:cs="Traditional Arabic"/>
          <w:sz w:val="34"/>
          <w:szCs w:val="34"/>
          <w:rtl/>
          <w:lang w:bidi="ar-EG"/>
        </w:rPr>
        <w:t xml:space="preserve">ل فيه </w:t>
      </w:r>
      <w:r w:rsidR="004523E5" w:rsidRPr="00CE4663">
        <w:rPr>
          <w:rFonts w:ascii="Traditional Arabic" w:eastAsia="Times New Roman" w:hAnsi="Traditional Arabic" w:cs="Traditional Arabic"/>
          <w:sz w:val="34"/>
          <w:szCs w:val="34"/>
          <w:rtl/>
          <w:lang w:bidi="ar-EG"/>
        </w:rPr>
        <w:t>من وجوه</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الأول</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هذا التعريف ليس جامعاً</w:t>
      </w:r>
      <w:r w:rsidR="00CE4663">
        <w:rPr>
          <w:rFonts w:ascii="Traditional Arabic" w:eastAsia="Times New Roman" w:hAnsi="Traditional Arabic" w:cs="Traditional Arabic"/>
          <w:sz w:val="34"/>
          <w:szCs w:val="34"/>
          <w:rtl/>
          <w:lang w:bidi="ar-EG"/>
        </w:rPr>
        <w:t>،</w:t>
      </w:r>
      <w:r w:rsidR="00DA585E" w:rsidRPr="00CE4663">
        <w:rPr>
          <w:rFonts w:ascii="Traditional Arabic" w:eastAsia="Times New Roman" w:hAnsi="Traditional Arabic" w:cs="Traditional Arabic"/>
          <w:sz w:val="34"/>
          <w:szCs w:val="34"/>
          <w:rtl/>
          <w:lang w:bidi="ar-EG"/>
        </w:rPr>
        <w:t>لأنَّ قوله "</w:t>
      </w:r>
      <w:r w:rsidR="00DA585E" w:rsidRPr="00CE4663">
        <w:rPr>
          <w:rFonts w:ascii="Traditional Arabic" w:hAnsi="Traditional Arabic" w:cs="Traditional Arabic"/>
          <w:sz w:val="34"/>
          <w:szCs w:val="34"/>
          <w:rtl/>
        </w:rPr>
        <w:t xml:space="preserve"> </w:t>
      </w:r>
      <w:r w:rsidR="00DA585E" w:rsidRPr="00CE4663">
        <w:rPr>
          <w:rFonts w:ascii="Traditional Arabic" w:eastAsia="Times New Roman" w:hAnsi="Traditional Arabic" w:cs="Traditional Arabic"/>
          <w:sz w:val="34"/>
          <w:szCs w:val="34"/>
          <w:rtl/>
          <w:lang w:bidi="ar-EG"/>
        </w:rPr>
        <w:t xml:space="preserve">هو مخالفة الثقة ": </w:t>
      </w:r>
      <w:r w:rsidR="004523E5" w:rsidRPr="00CE4663">
        <w:rPr>
          <w:rFonts w:ascii="Traditional Arabic" w:eastAsia="Times New Roman" w:hAnsi="Traditional Arabic" w:cs="Traditional Arabic"/>
          <w:sz w:val="34"/>
          <w:szCs w:val="34"/>
          <w:rtl/>
          <w:lang w:bidi="ar-EG"/>
        </w:rPr>
        <w:t>لم يدخل فيه مخالفة الصدوق للثقات</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فإنَّ رجال الحديث الحسن</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وهم من يقال عنهم " صدوق</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لا بأس به " إذا خالفوا الرواة</w:t>
      </w:r>
      <w:r w:rsidR="003C7732" w:rsidRP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الثقات فإنَّ حديثهم يكون حديثاً شاذاً</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ومع ذلك لم يشملهم هذا التعريف الشائع للحديث الشاذ</w:t>
      </w:r>
      <w:r w:rsidR="00CE4663">
        <w:rPr>
          <w:rFonts w:ascii="Traditional Arabic" w:eastAsia="Times New Roman" w:hAnsi="Traditional Arabic" w:cs="Traditional Arabic"/>
          <w:sz w:val="34"/>
          <w:szCs w:val="34"/>
          <w:rtl/>
          <w:lang w:bidi="ar-EG"/>
        </w:rPr>
        <w:t>،</w:t>
      </w:r>
      <w:r w:rsidR="00DA585E" w:rsidRPr="00CE4663">
        <w:rPr>
          <w:rFonts w:ascii="Traditional Arabic" w:eastAsia="Times New Roman" w:hAnsi="Traditional Arabic" w:cs="Traditional Arabic"/>
          <w:sz w:val="34"/>
          <w:szCs w:val="34"/>
          <w:rtl/>
          <w:lang w:bidi="ar-EG"/>
        </w:rPr>
        <w:t xml:space="preserve"> ولأنه يقال أيضاً:</w:t>
      </w:r>
      <w:r w:rsidR="00CE4663">
        <w:rPr>
          <w:rFonts w:ascii="Traditional Arabic" w:eastAsia="Times New Roman" w:hAnsi="Traditional Arabic" w:cs="Traditional Arabic"/>
          <w:sz w:val="34"/>
          <w:szCs w:val="34"/>
          <w:rtl/>
          <w:lang w:bidi="ar-EG"/>
        </w:rPr>
        <w:t xml:space="preserve"> </w:t>
      </w:r>
      <w:r w:rsidR="00DA585E" w:rsidRPr="00CE4663">
        <w:rPr>
          <w:rFonts w:ascii="Traditional Arabic" w:eastAsia="Times New Roman" w:hAnsi="Traditional Arabic" w:cs="Traditional Arabic"/>
          <w:sz w:val="34"/>
          <w:szCs w:val="34"/>
          <w:rtl/>
          <w:lang w:bidi="ar-EG"/>
        </w:rPr>
        <w:t>إننا إذا حكمنا بالشذوذ على رواية الثقة - وهو أعلى من الصدوق - فكذلك الصدوق إذا خالف من هو أولى منه</w:t>
      </w:r>
      <w:r w:rsidR="0046080A">
        <w:rPr>
          <w:rFonts w:ascii="Traditional Arabic" w:eastAsia="Times New Roman" w:hAnsi="Traditional Arabic" w:cs="Traditional Arabic"/>
          <w:sz w:val="34"/>
          <w:szCs w:val="34"/>
          <w:rtl/>
          <w:lang w:bidi="ar-EG"/>
        </w:rPr>
        <w:t>؛</w:t>
      </w:r>
      <w:r w:rsidR="00DA585E" w:rsidRPr="00CE4663">
        <w:rPr>
          <w:rFonts w:ascii="Traditional Arabic" w:eastAsia="Times New Roman" w:hAnsi="Traditional Arabic" w:cs="Traditional Arabic"/>
          <w:sz w:val="34"/>
          <w:szCs w:val="34"/>
          <w:rtl/>
          <w:lang w:bidi="ar-EG"/>
        </w:rPr>
        <w:t xml:space="preserve"> نحكم بالشذوذ على روايته من باب أولى</w:t>
      </w:r>
      <w:r w:rsidR="00CE4663">
        <w:rPr>
          <w:rFonts w:ascii="Traditional Arabic" w:eastAsia="Times New Roman" w:hAnsi="Traditional Arabic" w:cs="Traditional Arabic"/>
          <w:sz w:val="34"/>
          <w:szCs w:val="34"/>
          <w:rtl/>
          <w:lang w:bidi="ar-EG"/>
        </w:rPr>
        <w:t>،</w:t>
      </w:r>
      <w:r w:rsidR="00DA585E"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الثاني:</w:t>
      </w:r>
      <w:r w:rsidR="00CE4663">
        <w:rPr>
          <w:rFonts w:ascii="Traditional Arabic" w:eastAsia="Times New Roman" w:hAnsi="Traditional Arabic" w:cs="Traditional Arabic"/>
          <w:sz w:val="34"/>
          <w:szCs w:val="34"/>
          <w:rtl/>
          <w:lang w:bidi="ar-EG"/>
        </w:rPr>
        <w:t xml:space="preserve"> </w:t>
      </w:r>
      <w:r w:rsidR="00146FE6" w:rsidRPr="00CE4663">
        <w:rPr>
          <w:rFonts w:ascii="Traditional Arabic" w:eastAsia="Times New Roman" w:hAnsi="Traditional Arabic" w:cs="Traditional Arabic"/>
          <w:sz w:val="34"/>
          <w:szCs w:val="34"/>
          <w:rtl/>
          <w:lang w:bidi="ar-EG"/>
        </w:rPr>
        <w:t>أنَّ ذكر صيغة الجمع في قولهم</w:t>
      </w:r>
      <w:r w:rsidR="00CE4663">
        <w:rPr>
          <w:rFonts w:ascii="Traditional Arabic" w:eastAsia="Times New Roman" w:hAnsi="Traditional Arabic" w:cs="Traditional Arabic"/>
          <w:sz w:val="34"/>
          <w:szCs w:val="34"/>
          <w:rtl/>
          <w:lang w:bidi="ar-EG"/>
        </w:rPr>
        <w:t>:</w:t>
      </w:r>
      <w:r w:rsidR="00146FE6" w:rsidRPr="00CE4663">
        <w:rPr>
          <w:rFonts w:ascii="Traditional Arabic" w:eastAsia="Times New Roman" w:hAnsi="Traditional Arabic" w:cs="Traditional Arabic"/>
          <w:sz w:val="34"/>
          <w:szCs w:val="34"/>
          <w:rtl/>
          <w:lang w:bidi="ar-EG"/>
        </w:rPr>
        <w:t>"هو مخالفة الثقة للثقات "، قد أغفل صورة من صور الحديث الشاذ</w:t>
      </w:r>
      <w:r w:rsidR="00CE4663">
        <w:rPr>
          <w:rFonts w:ascii="Traditional Arabic" w:eastAsia="Times New Roman" w:hAnsi="Traditional Arabic" w:cs="Traditional Arabic"/>
          <w:sz w:val="34"/>
          <w:szCs w:val="34"/>
          <w:rtl/>
          <w:lang w:bidi="ar-EG"/>
        </w:rPr>
        <w:t>،</w:t>
      </w:r>
      <w:r w:rsidR="00146FE6" w:rsidRPr="00CE4663">
        <w:rPr>
          <w:rFonts w:ascii="Traditional Arabic" w:eastAsia="Times New Roman" w:hAnsi="Traditional Arabic" w:cs="Traditional Arabic"/>
          <w:sz w:val="34"/>
          <w:szCs w:val="34"/>
          <w:rtl/>
          <w:lang w:bidi="ar-EG"/>
        </w:rPr>
        <w:t xml:space="preserve"> وهي التي تحصل ب</w:t>
      </w:r>
      <w:r w:rsidR="004523E5" w:rsidRPr="00CE4663">
        <w:rPr>
          <w:rFonts w:ascii="Traditional Arabic" w:eastAsia="Times New Roman" w:hAnsi="Traditional Arabic" w:cs="Traditional Arabic"/>
          <w:sz w:val="34"/>
          <w:szCs w:val="34"/>
          <w:rtl/>
          <w:lang w:bidi="ar-EG"/>
        </w:rPr>
        <w:t>مخالفة المقبول لمن هو أولى منه</w:t>
      </w:r>
      <w:r w:rsidR="00CE4663">
        <w:rPr>
          <w:rFonts w:ascii="Traditional Arabic" w:eastAsia="Times New Roman" w:hAnsi="Traditional Arabic" w:cs="Traditional Arabic"/>
          <w:sz w:val="34"/>
          <w:szCs w:val="34"/>
          <w:rtl/>
          <w:lang w:bidi="ar-EG"/>
        </w:rPr>
        <w:t>،</w:t>
      </w:r>
      <w:r w:rsidR="004523E5" w:rsidRPr="00CE4663">
        <w:rPr>
          <w:rFonts w:ascii="Traditional Arabic" w:eastAsia="Times New Roman" w:hAnsi="Traditional Arabic" w:cs="Traditional Arabic"/>
          <w:sz w:val="34"/>
          <w:szCs w:val="34"/>
          <w:rtl/>
          <w:lang w:bidi="ar-EG"/>
        </w:rPr>
        <w:t xml:space="preserve"> حتى</w:t>
      </w:r>
      <w:r w:rsidR="00CE4663">
        <w:rPr>
          <w:rFonts w:ascii="Traditional Arabic" w:eastAsia="Times New Roman" w:hAnsi="Traditional Arabic" w:cs="Traditional Arabic"/>
          <w:sz w:val="34"/>
          <w:szCs w:val="34"/>
          <w:rtl/>
          <w:lang w:bidi="ar-EG"/>
        </w:rPr>
        <w:t xml:space="preserve"> </w:t>
      </w:r>
      <w:r w:rsidR="004523E5" w:rsidRPr="00CE4663">
        <w:rPr>
          <w:rFonts w:ascii="Traditional Arabic" w:eastAsia="Times New Roman" w:hAnsi="Traditional Arabic" w:cs="Traditional Arabic"/>
          <w:sz w:val="34"/>
          <w:szCs w:val="34"/>
          <w:rtl/>
          <w:lang w:bidi="ar-EG"/>
        </w:rPr>
        <w:t xml:space="preserve">لو خالف هذا الراوي المقبول </w:t>
      </w:r>
      <w:r w:rsidR="00FA0310" w:rsidRPr="00CE4663">
        <w:rPr>
          <w:rFonts w:ascii="Traditional Arabic" w:eastAsia="Times New Roman" w:hAnsi="Traditional Arabic" w:cs="Traditional Arabic"/>
          <w:sz w:val="34"/>
          <w:szCs w:val="34"/>
          <w:rtl/>
          <w:lang w:bidi="ar-EG"/>
        </w:rPr>
        <w:t xml:space="preserve">ثقة </w:t>
      </w:r>
      <w:r w:rsidR="004523E5" w:rsidRPr="00CE4663">
        <w:rPr>
          <w:rFonts w:ascii="Traditional Arabic" w:eastAsia="Times New Roman" w:hAnsi="Traditional Arabic" w:cs="Traditional Arabic"/>
          <w:sz w:val="34"/>
          <w:szCs w:val="34"/>
          <w:rtl/>
          <w:lang w:bidi="ar-EG"/>
        </w:rPr>
        <w:t>واحداً</w:t>
      </w:r>
      <w:r w:rsidR="00CE4663">
        <w:rPr>
          <w:rFonts w:ascii="Traditional Arabic" w:eastAsia="Times New Roman" w:hAnsi="Traditional Arabic" w:cs="Traditional Arabic"/>
          <w:sz w:val="34"/>
          <w:szCs w:val="34"/>
          <w:rtl/>
          <w:lang w:bidi="ar-EG"/>
        </w:rPr>
        <w:t>،</w:t>
      </w:r>
      <w:r w:rsidR="00146FE6" w:rsidRPr="00CE4663">
        <w:rPr>
          <w:rFonts w:ascii="Traditional Arabic" w:eastAsia="Times New Roman" w:hAnsi="Traditional Arabic" w:cs="Traditional Arabic"/>
          <w:sz w:val="34"/>
          <w:szCs w:val="34"/>
          <w:rtl/>
          <w:lang w:bidi="ar-EG"/>
        </w:rPr>
        <w:t xml:space="preserve"> وليس جمعاً </w:t>
      </w:r>
      <w:r w:rsidR="004523E5" w:rsidRPr="00CE4663">
        <w:rPr>
          <w:rFonts w:ascii="Traditional Arabic" w:eastAsia="Times New Roman" w:hAnsi="Traditional Arabic" w:cs="Traditional Arabic"/>
          <w:sz w:val="34"/>
          <w:szCs w:val="34"/>
          <w:rtl/>
          <w:lang w:bidi="ar-EG"/>
        </w:rPr>
        <w:t>من الثقات</w:t>
      </w:r>
      <w:r w:rsidR="00CE4663">
        <w:rPr>
          <w:rFonts w:ascii="Traditional Arabic" w:eastAsia="Times New Roman" w:hAnsi="Traditional Arabic" w:cs="Traditional Arabic"/>
          <w:sz w:val="34"/>
          <w:szCs w:val="34"/>
          <w:rtl/>
          <w:lang w:bidi="ar-EG"/>
        </w:rPr>
        <w:t>.</w:t>
      </w:r>
    </w:p>
    <w:p w14:paraId="18265780" w14:textId="77777777" w:rsidR="00591A40"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D9140E" w:rsidRPr="00CE4663">
        <w:rPr>
          <w:rFonts w:ascii="Traditional Arabic" w:eastAsia="Times New Roman" w:hAnsi="Traditional Arabic" w:cs="Traditional Arabic"/>
          <w:sz w:val="34"/>
          <w:szCs w:val="34"/>
          <w:rtl/>
          <w:lang w:bidi="ar-EG"/>
        </w:rPr>
        <w:t>2</w:t>
      </w:r>
      <w:r w:rsidR="00D9140E" w:rsidRPr="00591A40">
        <w:rPr>
          <w:rFonts w:ascii="Traditional Arabic" w:eastAsia="Times New Roman" w:hAnsi="Traditional Arabic" w:cs="Traditional Arabic"/>
          <w:b/>
          <w:bCs/>
          <w:sz w:val="34"/>
          <w:szCs w:val="34"/>
          <w:rtl/>
          <w:lang w:bidi="ar-EG"/>
        </w:rPr>
        <w:t>- وأما التعريف الثاني</w:t>
      </w:r>
      <w:r w:rsidR="00D9140E"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 xml:space="preserve"> </w:t>
      </w:r>
      <w:r w:rsidR="00D9140E" w:rsidRPr="00CE4663">
        <w:rPr>
          <w:rFonts w:ascii="Traditional Arabic" w:eastAsia="Times New Roman" w:hAnsi="Traditional Arabic" w:cs="Traditional Arabic"/>
          <w:sz w:val="34"/>
          <w:szCs w:val="34"/>
          <w:rtl/>
          <w:lang w:bidi="ar-EG"/>
        </w:rPr>
        <w:t>فقولهم</w:t>
      </w:r>
      <w:r>
        <w:rPr>
          <w:rFonts w:ascii="Traditional Arabic" w:eastAsia="Times New Roman" w:hAnsi="Traditional Arabic" w:cs="Traditional Arabic"/>
          <w:sz w:val="34"/>
          <w:szCs w:val="34"/>
          <w:rtl/>
          <w:lang w:bidi="ar-EG"/>
        </w:rPr>
        <w:t>:</w:t>
      </w:r>
      <w:r w:rsidR="00D9140E" w:rsidRPr="00CE4663">
        <w:rPr>
          <w:rFonts w:ascii="Traditional Arabic" w:eastAsia="Times New Roman" w:hAnsi="Traditional Arabic" w:cs="Traditional Arabic"/>
          <w:sz w:val="34"/>
          <w:szCs w:val="34"/>
          <w:rtl/>
          <w:lang w:bidi="ar-EG"/>
        </w:rPr>
        <w:t xml:space="preserve">" </w:t>
      </w:r>
      <w:r w:rsidR="00FA0310" w:rsidRPr="00CE4663">
        <w:rPr>
          <w:rFonts w:ascii="Traditional Arabic" w:eastAsia="Times New Roman" w:hAnsi="Traditional Arabic" w:cs="Traditional Arabic"/>
          <w:sz w:val="34"/>
          <w:szCs w:val="34"/>
          <w:rtl/>
          <w:lang w:bidi="ar-EG"/>
        </w:rPr>
        <w:t>مخالفة الثقة</w:t>
      </w:r>
      <w:r w:rsidR="00E708CE" w:rsidRPr="00CE4663">
        <w:rPr>
          <w:rFonts w:ascii="Traditional Arabic" w:eastAsia="Times New Roman" w:hAnsi="Traditional Arabic" w:cs="Traditional Arabic"/>
          <w:sz w:val="34"/>
          <w:szCs w:val="34"/>
          <w:rtl/>
          <w:lang w:bidi="ar-EG"/>
        </w:rPr>
        <w:t xml:space="preserve"> </w:t>
      </w:r>
      <w:r w:rsidR="00FA0310" w:rsidRPr="00CE4663">
        <w:rPr>
          <w:rFonts w:ascii="Traditional Arabic" w:eastAsia="Times New Roman" w:hAnsi="Traditional Arabic" w:cs="Traditional Arabic"/>
          <w:sz w:val="34"/>
          <w:szCs w:val="34"/>
          <w:rtl/>
          <w:lang w:bidi="ar-EG"/>
        </w:rPr>
        <w:t>لمن هو أولى منه</w:t>
      </w:r>
      <w:r w:rsidR="00E708CE" w:rsidRPr="00CE4663">
        <w:rPr>
          <w:rFonts w:ascii="Traditional Arabic" w:eastAsia="Times New Roman" w:hAnsi="Traditional Arabic" w:cs="Traditional Arabic"/>
          <w:sz w:val="34"/>
          <w:szCs w:val="34"/>
          <w:rtl/>
          <w:lang w:bidi="ar-EG"/>
        </w:rPr>
        <w:t xml:space="preserve"> "</w:t>
      </w:r>
      <w:r>
        <w:rPr>
          <w:rFonts w:ascii="Traditional Arabic" w:eastAsia="Times New Roman" w:hAnsi="Traditional Arabic" w:cs="Traditional Arabic"/>
          <w:sz w:val="34"/>
          <w:szCs w:val="34"/>
          <w:rtl/>
          <w:lang w:bidi="ar-EG"/>
        </w:rPr>
        <w:t>،</w:t>
      </w:r>
      <w:r w:rsidR="00E708CE" w:rsidRPr="00CE4663">
        <w:rPr>
          <w:rFonts w:ascii="Traditional Arabic" w:eastAsia="Times New Roman" w:hAnsi="Traditional Arabic" w:cs="Traditional Arabic"/>
          <w:sz w:val="34"/>
          <w:szCs w:val="34"/>
          <w:rtl/>
          <w:lang w:bidi="ar-EG"/>
        </w:rPr>
        <w:t xml:space="preserve"> </w:t>
      </w:r>
      <w:r w:rsidR="00FA0310" w:rsidRPr="00CE4663">
        <w:rPr>
          <w:rFonts w:ascii="Traditional Arabic" w:eastAsia="Times New Roman" w:hAnsi="Traditional Arabic" w:cs="Traditional Arabic"/>
          <w:sz w:val="34"/>
          <w:szCs w:val="34"/>
          <w:rtl/>
          <w:lang w:bidi="ar-EG"/>
        </w:rPr>
        <w:t>ومثل هذا</w:t>
      </w:r>
      <w:r w:rsidR="00E708CE" w:rsidRPr="00CE4663">
        <w:rPr>
          <w:rFonts w:ascii="Traditional Arabic" w:eastAsia="Times New Roman" w:hAnsi="Traditional Arabic" w:cs="Traditional Arabic"/>
          <w:sz w:val="34"/>
          <w:szCs w:val="34"/>
          <w:rtl/>
          <w:lang w:bidi="ar-EG"/>
        </w:rPr>
        <w:t xml:space="preserve"> الت</w:t>
      </w:r>
      <w:r w:rsidR="00FA0310" w:rsidRPr="00CE4663">
        <w:rPr>
          <w:rFonts w:ascii="Traditional Arabic" w:eastAsia="Times New Roman" w:hAnsi="Traditional Arabic" w:cs="Traditional Arabic"/>
          <w:sz w:val="34"/>
          <w:szCs w:val="34"/>
          <w:rtl/>
          <w:lang w:bidi="ar-EG"/>
        </w:rPr>
        <w:t>عريف ي</w:t>
      </w:r>
      <w:r w:rsidR="00E708CE" w:rsidRPr="00CE4663">
        <w:rPr>
          <w:rFonts w:ascii="Traditional Arabic" w:eastAsia="Times New Roman" w:hAnsi="Traditional Arabic" w:cs="Traditional Arabic"/>
          <w:sz w:val="34"/>
          <w:szCs w:val="34"/>
          <w:rtl/>
          <w:lang w:bidi="ar-EG"/>
        </w:rPr>
        <w:t>َ</w:t>
      </w:r>
      <w:r w:rsidR="00FA0310" w:rsidRPr="00CE4663">
        <w:rPr>
          <w:rFonts w:ascii="Traditional Arabic" w:eastAsia="Times New Roman" w:hAnsi="Traditional Arabic" w:cs="Traditional Arabic"/>
          <w:sz w:val="34"/>
          <w:szCs w:val="34"/>
          <w:rtl/>
          <w:lang w:bidi="ar-EG"/>
        </w:rPr>
        <w:t xml:space="preserve">رد عليه ما ورد في الموضع الأول من الاعتراض على التعريف </w:t>
      </w:r>
      <w:r w:rsidR="00E708CE" w:rsidRPr="00CE4663">
        <w:rPr>
          <w:rFonts w:ascii="Traditional Arabic" w:eastAsia="Times New Roman" w:hAnsi="Traditional Arabic" w:cs="Traditional Arabic"/>
          <w:sz w:val="34"/>
          <w:szCs w:val="34"/>
          <w:rtl/>
          <w:lang w:bidi="ar-EG"/>
        </w:rPr>
        <w:t>السابق</w:t>
      </w:r>
      <w:r>
        <w:rPr>
          <w:rFonts w:ascii="Traditional Arabic" w:eastAsia="Times New Roman" w:hAnsi="Traditional Arabic" w:cs="Traditional Arabic"/>
          <w:sz w:val="34"/>
          <w:szCs w:val="34"/>
          <w:rtl/>
          <w:lang w:bidi="ar-EG"/>
        </w:rPr>
        <w:t>.</w:t>
      </w:r>
    </w:p>
    <w:p w14:paraId="11F77736" w14:textId="77777777" w:rsidR="009E3CDE"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D9140E" w:rsidRPr="00CE4663">
        <w:rPr>
          <w:rFonts w:ascii="Traditional Arabic" w:eastAsia="Times New Roman" w:hAnsi="Traditional Arabic" w:cs="Traditional Arabic"/>
          <w:sz w:val="34"/>
          <w:szCs w:val="34"/>
          <w:rtl/>
          <w:lang w:bidi="ar-EG"/>
        </w:rPr>
        <w:t>3</w:t>
      </w:r>
      <w:r w:rsidR="00D9140E" w:rsidRPr="00591A40">
        <w:rPr>
          <w:rFonts w:ascii="Traditional Arabic" w:eastAsia="Times New Roman" w:hAnsi="Traditional Arabic" w:cs="Traditional Arabic"/>
          <w:b/>
          <w:bCs/>
          <w:sz w:val="34"/>
          <w:szCs w:val="34"/>
          <w:rtl/>
          <w:lang w:bidi="ar-EG"/>
        </w:rPr>
        <w:t>- وأما التعريف الثالث</w:t>
      </w:r>
      <w:r w:rsidR="00D9140E"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 xml:space="preserve"> </w:t>
      </w:r>
      <w:r w:rsidR="00143CAF" w:rsidRPr="00CE4663">
        <w:rPr>
          <w:rFonts w:ascii="Traditional Arabic" w:eastAsia="Times New Roman" w:hAnsi="Traditional Arabic" w:cs="Traditional Arabic"/>
          <w:sz w:val="34"/>
          <w:szCs w:val="34"/>
          <w:rtl/>
          <w:lang w:bidi="ar-EG"/>
        </w:rPr>
        <w:t>فقولهم</w:t>
      </w:r>
      <w:r w:rsidR="00D9140E" w:rsidRPr="00CE4663">
        <w:rPr>
          <w:rFonts w:ascii="Traditional Arabic" w:eastAsia="Times New Roman" w:hAnsi="Traditional Arabic" w:cs="Traditional Arabic"/>
          <w:sz w:val="34"/>
          <w:szCs w:val="34"/>
          <w:rtl/>
          <w:lang w:bidi="ar-EG"/>
        </w:rPr>
        <w:t xml:space="preserve">:" </w:t>
      </w:r>
      <w:r w:rsidR="00107F48" w:rsidRPr="00CE4663">
        <w:rPr>
          <w:rFonts w:ascii="Traditional Arabic" w:eastAsia="Times New Roman" w:hAnsi="Traditional Arabic" w:cs="Traditional Arabic"/>
          <w:sz w:val="34"/>
          <w:szCs w:val="34"/>
          <w:rtl/>
          <w:lang w:bidi="ar-EG"/>
        </w:rPr>
        <w:t>الشاذ</w:t>
      </w:r>
      <w:r>
        <w:rPr>
          <w:rFonts w:ascii="Traditional Arabic" w:eastAsia="Times New Roman" w:hAnsi="Traditional Arabic" w:cs="Traditional Arabic"/>
          <w:sz w:val="34"/>
          <w:szCs w:val="34"/>
          <w:rtl/>
          <w:lang w:bidi="ar-EG"/>
        </w:rPr>
        <w:t>:</w:t>
      </w:r>
      <w:r w:rsidR="00C17104" w:rsidRPr="00CE4663">
        <w:rPr>
          <w:rFonts w:ascii="Traditional Arabic" w:eastAsia="Times New Roman" w:hAnsi="Traditional Arabic" w:cs="Traditional Arabic"/>
          <w:sz w:val="34"/>
          <w:szCs w:val="34"/>
          <w:rtl/>
          <w:lang w:bidi="ar-EG"/>
        </w:rPr>
        <w:t xml:space="preserve"> </w:t>
      </w:r>
      <w:r w:rsidR="00107F48" w:rsidRPr="00CE4663">
        <w:rPr>
          <w:rFonts w:ascii="Traditional Arabic" w:eastAsia="Times New Roman" w:hAnsi="Traditional Arabic" w:cs="Traditional Arabic"/>
          <w:sz w:val="34"/>
          <w:szCs w:val="34"/>
          <w:rtl/>
          <w:lang w:bidi="ar-EG"/>
        </w:rPr>
        <w:t>حديث يتفر</w:t>
      </w:r>
      <w:r w:rsidR="00D9140E" w:rsidRPr="00CE4663">
        <w:rPr>
          <w:rFonts w:ascii="Traditional Arabic" w:eastAsia="Times New Roman" w:hAnsi="Traditional Arabic" w:cs="Traditional Arabic"/>
          <w:sz w:val="34"/>
          <w:szCs w:val="34"/>
          <w:rtl/>
          <w:lang w:bidi="ar-EG"/>
        </w:rPr>
        <w:t>َّ</w:t>
      </w:r>
      <w:r w:rsidR="00107F48" w:rsidRPr="00CE4663">
        <w:rPr>
          <w:rFonts w:ascii="Traditional Arabic" w:eastAsia="Times New Roman" w:hAnsi="Traditional Arabic" w:cs="Traditional Arabic"/>
          <w:sz w:val="34"/>
          <w:szCs w:val="34"/>
          <w:rtl/>
          <w:lang w:bidi="ar-EG"/>
        </w:rPr>
        <w:t>د به ثقة من الثقات، وليس للحديث أصل متابع لذلك الثقة</w:t>
      </w:r>
      <w:r w:rsidR="00D9140E" w:rsidRPr="00CE4663">
        <w:rPr>
          <w:rFonts w:ascii="Traditional Arabic" w:eastAsia="Times New Roman" w:hAnsi="Traditional Arabic" w:cs="Traditional Arabic"/>
          <w:sz w:val="34"/>
          <w:szCs w:val="34"/>
          <w:rtl/>
          <w:lang w:bidi="ar-EG"/>
        </w:rPr>
        <w:t xml:space="preserve"> "</w:t>
      </w:r>
      <w:r>
        <w:rPr>
          <w:rFonts w:ascii="Traditional Arabic" w:eastAsia="Times New Roman" w:hAnsi="Traditional Arabic" w:cs="Traditional Arabic"/>
          <w:sz w:val="34"/>
          <w:szCs w:val="34"/>
          <w:rtl/>
          <w:lang w:bidi="ar-EG"/>
        </w:rPr>
        <w:t>،</w:t>
      </w:r>
      <w:r w:rsidR="00D9140E" w:rsidRPr="00CE4663">
        <w:rPr>
          <w:rFonts w:ascii="Traditional Arabic" w:eastAsia="Times New Roman" w:hAnsi="Traditional Arabic" w:cs="Traditional Arabic"/>
          <w:sz w:val="34"/>
          <w:szCs w:val="34"/>
          <w:rtl/>
          <w:lang w:bidi="ar-EG"/>
        </w:rPr>
        <w:t xml:space="preserve"> وهو ما اختاره الإمام الحاكم في تعريف الحديث الشاذ</w:t>
      </w:r>
      <w:r w:rsidR="00107F48" w:rsidRPr="00CE4663">
        <w:rPr>
          <w:rFonts w:ascii="Traditional Arabic" w:eastAsia="Times New Roman" w:hAnsi="Traditional Arabic" w:cs="Traditional Arabic"/>
          <w:sz w:val="34"/>
          <w:szCs w:val="34"/>
          <w:rtl/>
          <w:lang w:bidi="ar-EG"/>
        </w:rPr>
        <w:t>.</w:t>
      </w:r>
      <w:r w:rsidR="00107F48" w:rsidRPr="00CE4663">
        <w:rPr>
          <w:rStyle w:val="a6"/>
          <w:rFonts w:ascii="Traditional Arabic" w:eastAsia="Times New Roman" w:hAnsi="Traditional Arabic" w:cs="Traditional Arabic"/>
          <w:sz w:val="34"/>
          <w:szCs w:val="34"/>
          <w:rtl/>
          <w:lang w:bidi="ar-EG"/>
        </w:rPr>
        <w:footnoteReference w:id="302"/>
      </w:r>
      <w:r>
        <w:rPr>
          <w:rFonts w:ascii="Traditional Arabic" w:eastAsia="Times New Roman" w:hAnsi="Traditional Arabic" w:cs="Traditional Arabic"/>
          <w:sz w:val="34"/>
          <w:szCs w:val="34"/>
          <w:rtl/>
          <w:lang w:bidi="ar-EG"/>
        </w:rPr>
        <w:t xml:space="preserve"> </w:t>
      </w:r>
      <w:r w:rsidR="00A44D95" w:rsidRPr="00CE4663">
        <w:rPr>
          <w:rFonts w:ascii="Traditional Arabic" w:eastAsia="Times New Roman" w:hAnsi="Traditional Arabic" w:cs="Traditional Arabic"/>
          <w:sz w:val="34"/>
          <w:szCs w:val="34"/>
          <w:rtl/>
          <w:lang w:bidi="ar-EG"/>
        </w:rPr>
        <w:t xml:space="preserve">ولازم هذا التعريف الحكم على </w:t>
      </w:r>
      <w:r w:rsidR="00D9140E" w:rsidRPr="00CE4663">
        <w:rPr>
          <w:rFonts w:ascii="Traditional Arabic" w:eastAsia="Times New Roman" w:hAnsi="Traditional Arabic" w:cs="Traditional Arabic"/>
          <w:sz w:val="34"/>
          <w:szCs w:val="34"/>
          <w:rtl/>
          <w:lang w:bidi="ar-EG"/>
        </w:rPr>
        <w:t>أحاديث تفرَّد به</w:t>
      </w:r>
      <w:r w:rsidR="00BD6D30" w:rsidRPr="00CE4663">
        <w:rPr>
          <w:rFonts w:ascii="Traditional Arabic" w:eastAsia="Times New Roman" w:hAnsi="Traditional Arabic" w:cs="Traditional Arabic"/>
          <w:sz w:val="34"/>
          <w:szCs w:val="34"/>
          <w:rtl/>
          <w:lang w:bidi="ar-EG"/>
        </w:rPr>
        <w:t>ا</w:t>
      </w:r>
      <w:r w:rsidR="00D9140E" w:rsidRPr="00CE4663">
        <w:rPr>
          <w:rFonts w:ascii="Traditional Arabic" w:eastAsia="Times New Roman" w:hAnsi="Traditional Arabic" w:cs="Traditional Arabic"/>
          <w:sz w:val="34"/>
          <w:szCs w:val="34"/>
          <w:rtl/>
          <w:lang w:bidi="ar-EG"/>
        </w:rPr>
        <w:t xml:space="preserve"> الثقات بالشذوذ</w:t>
      </w:r>
      <w:r>
        <w:rPr>
          <w:rFonts w:ascii="Traditional Arabic" w:eastAsia="Times New Roman" w:hAnsi="Traditional Arabic" w:cs="Traditional Arabic"/>
          <w:sz w:val="34"/>
          <w:szCs w:val="34"/>
          <w:rtl/>
          <w:lang w:bidi="ar-EG"/>
        </w:rPr>
        <w:t>،</w:t>
      </w:r>
      <w:r w:rsidR="00D9140E" w:rsidRPr="00CE4663">
        <w:rPr>
          <w:rFonts w:ascii="Traditional Arabic" w:eastAsia="Times New Roman" w:hAnsi="Traditional Arabic" w:cs="Traditional Arabic"/>
          <w:sz w:val="34"/>
          <w:szCs w:val="34"/>
          <w:rtl/>
          <w:lang w:bidi="ar-EG"/>
        </w:rPr>
        <w:t xml:space="preserve"> ك</w:t>
      </w:r>
      <w:r w:rsidR="00A44D95" w:rsidRPr="00CE4663">
        <w:rPr>
          <w:rFonts w:ascii="Traditional Arabic" w:eastAsia="Times New Roman" w:hAnsi="Traditional Arabic" w:cs="Traditional Arabic"/>
          <w:sz w:val="34"/>
          <w:szCs w:val="34"/>
          <w:rtl/>
          <w:lang w:bidi="ar-EG"/>
        </w:rPr>
        <w:t xml:space="preserve">لفظ حديث </w:t>
      </w:r>
      <w:r w:rsidR="00E708CE" w:rsidRPr="00CE4663">
        <w:rPr>
          <w:rFonts w:ascii="Traditional Arabic" w:eastAsia="Times New Roman" w:hAnsi="Traditional Arabic" w:cs="Traditional Arabic"/>
          <w:sz w:val="34"/>
          <w:szCs w:val="34"/>
          <w:rtl/>
          <w:lang w:bidi="ar-EG"/>
        </w:rPr>
        <w:t>" إِنَّمَا الْأَعْمَالُ ‌بِالنِّيَّاتِ "</w:t>
      </w:r>
      <w:r w:rsidR="00A44D95" w:rsidRPr="00CE4663">
        <w:rPr>
          <w:rFonts w:ascii="Traditional Arabic" w:eastAsia="Times New Roman" w:hAnsi="Traditional Arabic" w:cs="Traditional Arabic"/>
          <w:sz w:val="34"/>
          <w:szCs w:val="34"/>
          <w:rtl/>
          <w:lang w:bidi="ar-EG"/>
        </w:rPr>
        <w:t xml:space="preserve"> أنه حديث شاذ</w:t>
      </w:r>
      <w:r w:rsidR="0046080A">
        <w:rPr>
          <w:rFonts w:ascii="Traditional Arabic" w:eastAsia="Times New Roman" w:hAnsi="Traditional Arabic" w:cs="Traditional Arabic"/>
          <w:sz w:val="34"/>
          <w:szCs w:val="34"/>
          <w:rtl/>
          <w:lang w:bidi="ar-EG"/>
        </w:rPr>
        <w:t>؛</w:t>
      </w:r>
      <w:r w:rsidR="00A44D95" w:rsidRPr="00CE4663">
        <w:rPr>
          <w:rFonts w:ascii="Traditional Arabic" w:eastAsia="Times New Roman" w:hAnsi="Traditional Arabic" w:cs="Traditional Arabic"/>
          <w:sz w:val="34"/>
          <w:szCs w:val="34"/>
          <w:rtl/>
          <w:lang w:bidi="ar-EG"/>
        </w:rPr>
        <w:t xml:space="preserve"> ذلك أنَّ عمر بن الخطاب رضي الله عنه قد تفرَّد بروايته عن النبي صلى الله عليه وسلم</w:t>
      </w:r>
      <w:r>
        <w:rPr>
          <w:rFonts w:ascii="Traditional Arabic" w:eastAsia="Times New Roman" w:hAnsi="Traditional Arabic" w:cs="Traditional Arabic"/>
          <w:sz w:val="34"/>
          <w:szCs w:val="34"/>
          <w:rtl/>
          <w:lang w:bidi="ar-EG"/>
        </w:rPr>
        <w:t>،</w:t>
      </w:r>
      <w:r w:rsidR="00A44D95" w:rsidRPr="00CE4663">
        <w:rPr>
          <w:rFonts w:ascii="Traditional Arabic" w:eastAsia="Times New Roman" w:hAnsi="Traditional Arabic" w:cs="Traditional Arabic"/>
          <w:sz w:val="34"/>
          <w:szCs w:val="34"/>
          <w:rtl/>
          <w:lang w:bidi="ar-EG"/>
        </w:rPr>
        <w:t xml:space="preserve"> وتفرّدَ</w:t>
      </w:r>
      <w:r>
        <w:rPr>
          <w:rFonts w:ascii="Traditional Arabic" w:eastAsia="Times New Roman" w:hAnsi="Traditional Arabic" w:cs="Traditional Arabic"/>
          <w:sz w:val="34"/>
          <w:szCs w:val="34"/>
          <w:rtl/>
          <w:lang w:bidi="ar-EG"/>
        </w:rPr>
        <w:t xml:space="preserve"> </w:t>
      </w:r>
      <w:r w:rsidR="003C7732" w:rsidRPr="00CE4663">
        <w:rPr>
          <w:rFonts w:ascii="Traditional Arabic" w:eastAsia="Times New Roman" w:hAnsi="Traditional Arabic" w:cs="Traditional Arabic"/>
          <w:sz w:val="34"/>
          <w:szCs w:val="34"/>
          <w:rtl/>
          <w:lang w:bidi="ar-EG"/>
        </w:rPr>
        <w:t xml:space="preserve">بروايته عن عمرَ رضي الله عنه </w:t>
      </w:r>
      <w:r w:rsidR="00A44D95" w:rsidRPr="00CE4663">
        <w:rPr>
          <w:rFonts w:ascii="Traditional Arabic" w:eastAsia="Times New Roman" w:hAnsi="Traditional Arabic" w:cs="Traditional Arabic"/>
          <w:sz w:val="34"/>
          <w:szCs w:val="34"/>
          <w:rtl/>
          <w:lang w:bidi="ar-EG"/>
        </w:rPr>
        <w:t>علقمة</w:t>
      </w:r>
      <w:r w:rsidR="003C7732" w:rsidRPr="00CE4663">
        <w:rPr>
          <w:rFonts w:ascii="Traditional Arabic" w:eastAsia="Times New Roman" w:hAnsi="Traditional Arabic" w:cs="Traditional Arabic"/>
          <w:sz w:val="34"/>
          <w:szCs w:val="34"/>
          <w:rtl/>
          <w:lang w:bidi="ar-EG"/>
        </w:rPr>
        <w:t>ُ</w:t>
      </w:r>
      <w:r w:rsidR="00A44D95" w:rsidRPr="00CE4663">
        <w:rPr>
          <w:rFonts w:ascii="Traditional Arabic" w:eastAsia="Times New Roman" w:hAnsi="Traditional Arabic" w:cs="Traditional Arabic"/>
          <w:sz w:val="34"/>
          <w:szCs w:val="34"/>
          <w:rtl/>
          <w:lang w:bidi="ar-EG"/>
        </w:rPr>
        <w:t xml:space="preserve"> بنُ وق</w:t>
      </w:r>
      <w:r w:rsidR="005B3CF1" w:rsidRPr="00CE4663">
        <w:rPr>
          <w:rFonts w:ascii="Traditional Arabic" w:eastAsia="Times New Roman" w:hAnsi="Traditional Arabic" w:cs="Traditional Arabic"/>
          <w:sz w:val="34"/>
          <w:szCs w:val="34"/>
          <w:rtl/>
          <w:lang w:bidi="ar-EG"/>
        </w:rPr>
        <w:t>َّ</w:t>
      </w:r>
      <w:r w:rsidR="00A44D95" w:rsidRPr="00CE4663">
        <w:rPr>
          <w:rFonts w:ascii="Traditional Arabic" w:eastAsia="Times New Roman" w:hAnsi="Traditional Arabic" w:cs="Traditional Arabic"/>
          <w:sz w:val="34"/>
          <w:szCs w:val="34"/>
          <w:rtl/>
          <w:lang w:bidi="ar-EG"/>
        </w:rPr>
        <w:t xml:space="preserve">اص </w:t>
      </w:r>
      <w:r w:rsidR="003C7732" w:rsidRPr="00CE4663">
        <w:rPr>
          <w:rFonts w:ascii="Traditional Arabic" w:eastAsia="Times New Roman" w:hAnsi="Traditional Arabic" w:cs="Traditional Arabic"/>
          <w:sz w:val="34"/>
          <w:szCs w:val="34"/>
          <w:rtl/>
          <w:lang w:bidi="ar-EG"/>
        </w:rPr>
        <w:t>الليثي</w:t>
      </w:r>
      <w:r w:rsidR="00A44D95" w:rsidRPr="00CE4663">
        <w:rPr>
          <w:rFonts w:ascii="Traditional Arabic" w:eastAsia="Times New Roman" w:hAnsi="Traditional Arabic" w:cs="Traditional Arabic"/>
          <w:sz w:val="34"/>
          <w:szCs w:val="34"/>
          <w:rtl/>
          <w:lang w:bidi="ar-EG"/>
        </w:rPr>
        <w:t>،</w:t>
      </w:r>
      <w:r w:rsidR="00A44D95" w:rsidRPr="00CE4663">
        <w:rPr>
          <w:rFonts w:ascii="Traditional Arabic" w:hAnsi="Traditional Arabic" w:cs="Traditional Arabic"/>
          <w:sz w:val="34"/>
          <w:szCs w:val="34"/>
          <w:rtl/>
        </w:rPr>
        <w:t xml:space="preserve"> </w:t>
      </w:r>
      <w:r w:rsidR="00A44D95" w:rsidRPr="00CE4663">
        <w:rPr>
          <w:rFonts w:ascii="Traditional Arabic" w:eastAsia="Times New Roman" w:hAnsi="Traditional Arabic" w:cs="Traditional Arabic"/>
          <w:sz w:val="34"/>
          <w:szCs w:val="34"/>
          <w:rtl/>
          <w:lang w:bidi="ar-EG"/>
        </w:rPr>
        <w:t>وتفرّدَ</w:t>
      </w:r>
      <w:r>
        <w:rPr>
          <w:rFonts w:ascii="Traditional Arabic" w:eastAsia="Times New Roman" w:hAnsi="Traditional Arabic" w:cs="Traditional Arabic"/>
          <w:sz w:val="34"/>
          <w:szCs w:val="34"/>
          <w:rtl/>
          <w:lang w:bidi="ar-EG"/>
        </w:rPr>
        <w:t xml:space="preserve"> </w:t>
      </w:r>
      <w:r w:rsidR="003C7732" w:rsidRPr="00CE4663">
        <w:rPr>
          <w:rFonts w:ascii="Traditional Arabic" w:eastAsia="Times New Roman" w:hAnsi="Traditional Arabic" w:cs="Traditional Arabic"/>
          <w:sz w:val="34"/>
          <w:szCs w:val="34"/>
          <w:rtl/>
          <w:lang w:bidi="ar-EG"/>
        </w:rPr>
        <w:t xml:space="preserve">براويته عن علقمةَ </w:t>
      </w:r>
      <w:r w:rsidR="00A44D95" w:rsidRPr="00CE4663">
        <w:rPr>
          <w:rFonts w:ascii="Traditional Arabic" w:eastAsia="Times New Roman" w:hAnsi="Traditional Arabic" w:cs="Traditional Arabic"/>
          <w:sz w:val="34"/>
          <w:szCs w:val="34"/>
          <w:rtl/>
          <w:lang w:bidi="ar-EG"/>
        </w:rPr>
        <w:t>محمد</w:t>
      </w:r>
      <w:r w:rsidR="003C7732" w:rsidRPr="00CE4663">
        <w:rPr>
          <w:rFonts w:ascii="Traditional Arabic" w:eastAsia="Times New Roman" w:hAnsi="Traditional Arabic" w:cs="Traditional Arabic"/>
          <w:sz w:val="34"/>
          <w:szCs w:val="34"/>
          <w:rtl/>
          <w:lang w:bidi="ar-EG"/>
        </w:rPr>
        <w:t>ُ</w:t>
      </w:r>
      <w:r w:rsidR="00A44D95" w:rsidRPr="00CE4663">
        <w:rPr>
          <w:rFonts w:ascii="Traditional Arabic" w:eastAsia="Times New Roman" w:hAnsi="Traditional Arabic" w:cs="Traditional Arabic"/>
          <w:sz w:val="34"/>
          <w:szCs w:val="34"/>
          <w:rtl/>
          <w:lang w:bidi="ar-EG"/>
        </w:rPr>
        <w:t xml:space="preserve"> بنُ إبراهيم التيمي</w:t>
      </w:r>
      <w:r>
        <w:rPr>
          <w:rFonts w:ascii="Traditional Arabic" w:eastAsia="Times New Roman" w:hAnsi="Traditional Arabic" w:cs="Traditional Arabic"/>
          <w:sz w:val="34"/>
          <w:szCs w:val="34"/>
          <w:rtl/>
          <w:lang w:bidi="ar-EG"/>
        </w:rPr>
        <w:t>،</w:t>
      </w:r>
      <w:r w:rsidR="003C7732" w:rsidRPr="00CE4663">
        <w:rPr>
          <w:rFonts w:ascii="Traditional Arabic" w:eastAsia="Times New Roman" w:hAnsi="Traditional Arabic" w:cs="Traditional Arabic"/>
          <w:sz w:val="34"/>
          <w:szCs w:val="34"/>
          <w:rtl/>
          <w:lang w:bidi="ar-EG"/>
        </w:rPr>
        <w:t xml:space="preserve"> </w:t>
      </w:r>
      <w:r w:rsidR="00A44D95" w:rsidRPr="00CE4663">
        <w:rPr>
          <w:rFonts w:ascii="Traditional Arabic" w:eastAsia="Times New Roman" w:hAnsi="Traditional Arabic" w:cs="Traditional Arabic"/>
          <w:sz w:val="34"/>
          <w:szCs w:val="34"/>
          <w:rtl/>
          <w:lang w:bidi="ar-EG"/>
        </w:rPr>
        <w:t xml:space="preserve">وتفرّدَ </w:t>
      </w:r>
      <w:r w:rsidR="003C7732" w:rsidRPr="00CE4663">
        <w:rPr>
          <w:rFonts w:ascii="Traditional Arabic" w:eastAsia="Times New Roman" w:hAnsi="Traditional Arabic" w:cs="Traditional Arabic"/>
          <w:sz w:val="34"/>
          <w:szCs w:val="34"/>
          <w:rtl/>
          <w:lang w:bidi="ar-EG"/>
        </w:rPr>
        <w:t xml:space="preserve">براويته عن محمدِ بنِ إبراهيم التيمي </w:t>
      </w:r>
      <w:r w:rsidR="00A44D95" w:rsidRPr="00CE4663">
        <w:rPr>
          <w:rFonts w:ascii="Traditional Arabic" w:eastAsia="Times New Roman" w:hAnsi="Traditional Arabic" w:cs="Traditional Arabic"/>
          <w:sz w:val="34"/>
          <w:szCs w:val="34"/>
          <w:rtl/>
          <w:lang w:bidi="ar-EG"/>
        </w:rPr>
        <w:t xml:space="preserve">يحيى بنُ سعيد </w:t>
      </w:r>
      <w:r w:rsidR="003C7732" w:rsidRPr="00CE4663">
        <w:rPr>
          <w:rFonts w:ascii="Traditional Arabic" w:eastAsia="Times New Roman" w:hAnsi="Traditional Arabic" w:cs="Traditional Arabic"/>
          <w:sz w:val="34"/>
          <w:szCs w:val="34"/>
          <w:rtl/>
          <w:lang w:bidi="ar-EG"/>
        </w:rPr>
        <w:t>الأنصاري</w:t>
      </w:r>
      <w:r>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قال النووي:</w:t>
      </w:r>
      <w:r>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قال الخليلي: والذي عليه حفَّاظ الحديث أنَّ الشاذ ما ليس له إل</w:t>
      </w:r>
      <w:r w:rsidR="00921E66" w:rsidRPr="00CE4663">
        <w:rPr>
          <w:rFonts w:ascii="Traditional Arabic" w:eastAsia="Times New Roman" w:hAnsi="Traditional Arabic" w:cs="Traditional Arabic"/>
          <w:sz w:val="34"/>
          <w:szCs w:val="34"/>
          <w:rtl/>
          <w:lang w:bidi="ar-EG"/>
        </w:rPr>
        <w:t>َّ</w:t>
      </w:r>
      <w:r w:rsidR="005B3CF1" w:rsidRPr="00CE4663">
        <w:rPr>
          <w:rFonts w:ascii="Traditional Arabic" w:eastAsia="Times New Roman" w:hAnsi="Traditional Arabic" w:cs="Traditional Arabic"/>
          <w:sz w:val="34"/>
          <w:szCs w:val="34"/>
          <w:rtl/>
          <w:lang w:bidi="ar-EG"/>
        </w:rPr>
        <w:t>ا إسناد واحد يشذ به ثقة أو غيره، فما كان من غير ثقة فمتروك، وما كان عن ثقة توق</w:t>
      </w:r>
      <w:r w:rsidR="00921E66" w:rsidRPr="00CE4663">
        <w:rPr>
          <w:rFonts w:ascii="Traditional Arabic" w:eastAsia="Times New Roman" w:hAnsi="Traditional Arabic" w:cs="Traditional Arabic"/>
          <w:sz w:val="34"/>
          <w:szCs w:val="34"/>
          <w:rtl/>
          <w:lang w:bidi="ar-EG"/>
        </w:rPr>
        <w:t>ِّ</w:t>
      </w:r>
      <w:r w:rsidR="005B3CF1" w:rsidRPr="00CE4663">
        <w:rPr>
          <w:rFonts w:ascii="Traditional Arabic" w:eastAsia="Times New Roman" w:hAnsi="Traditional Arabic" w:cs="Traditional Arabic"/>
          <w:sz w:val="34"/>
          <w:szCs w:val="34"/>
          <w:rtl/>
          <w:lang w:bidi="ar-EG"/>
        </w:rPr>
        <w:t>ف فيه</w:t>
      </w:r>
      <w:r>
        <w:rPr>
          <w:rFonts w:ascii="Traditional Arabic" w:eastAsia="Times New Roman" w:hAnsi="Traditional Arabic" w:cs="Traditional Arabic"/>
          <w:sz w:val="34"/>
          <w:szCs w:val="34"/>
          <w:rtl/>
          <w:lang w:bidi="ar-EG"/>
        </w:rPr>
        <w:t>،</w:t>
      </w:r>
      <w:r w:rsidR="00921E66" w:rsidRPr="00CE4663">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ولا يحتج به</w:t>
      </w:r>
      <w:r>
        <w:rPr>
          <w:rFonts w:ascii="Traditional Arabic" w:eastAsia="Times New Roman" w:hAnsi="Traditional Arabic" w:cs="Traditional Arabic"/>
          <w:sz w:val="34"/>
          <w:szCs w:val="34"/>
          <w:rtl/>
          <w:lang w:bidi="ar-EG"/>
        </w:rPr>
        <w:t>،</w:t>
      </w:r>
      <w:r w:rsidR="00921E66" w:rsidRPr="00CE4663">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وقال الحاكم: هو ما انفرد به ثقة</w:t>
      </w:r>
      <w:r>
        <w:rPr>
          <w:rFonts w:ascii="Traditional Arabic" w:eastAsia="Times New Roman" w:hAnsi="Traditional Arabic" w:cs="Traditional Arabic"/>
          <w:sz w:val="34"/>
          <w:szCs w:val="34"/>
          <w:rtl/>
          <w:lang w:bidi="ar-EG"/>
        </w:rPr>
        <w:t>،</w:t>
      </w:r>
      <w:r w:rsidR="005B3CF1" w:rsidRPr="00CE4663">
        <w:rPr>
          <w:rFonts w:ascii="Traditional Arabic" w:eastAsia="Times New Roman" w:hAnsi="Traditional Arabic" w:cs="Traditional Arabic"/>
          <w:sz w:val="34"/>
          <w:szCs w:val="34"/>
          <w:rtl/>
          <w:lang w:bidi="ar-EG"/>
        </w:rPr>
        <w:t xml:space="preserve"> وليس له أصل بمتابع، وما ذكراه مشكل </w:t>
      </w:r>
      <w:r w:rsidR="00921E66" w:rsidRPr="00CE4663">
        <w:rPr>
          <w:rFonts w:ascii="Traditional Arabic" w:eastAsia="Times New Roman" w:hAnsi="Traditional Arabic" w:cs="Traditional Arabic"/>
          <w:sz w:val="34"/>
          <w:szCs w:val="34"/>
          <w:rtl/>
          <w:lang w:bidi="ar-EG"/>
        </w:rPr>
        <w:t>بأ</w:t>
      </w:r>
      <w:r w:rsidR="005B3CF1" w:rsidRPr="00CE4663">
        <w:rPr>
          <w:rFonts w:ascii="Traditional Arabic" w:eastAsia="Times New Roman" w:hAnsi="Traditional Arabic" w:cs="Traditional Arabic"/>
          <w:sz w:val="34"/>
          <w:szCs w:val="34"/>
          <w:rtl/>
          <w:lang w:bidi="ar-EG"/>
        </w:rPr>
        <w:t>فراد العدل الضابط</w:t>
      </w:r>
      <w:r>
        <w:rPr>
          <w:rFonts w:ascii="Traditional Arabic" w:eastAsia="Times New Roman" w:hAnsi="Traditional Arabic" w:cs="Traditional Arabic"/>
          <w:sz w:val="34"/>
          <w:szCs w:val="34"/>
          <w:rtl/>
          <w:lang w:bidi="ar-EG"/>
        </w:rPr>
        <w:t>،</w:t>
      </w:r>
      <w:r w:rsidR="00921E66" w:rsidRPr="00CE4663">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كحديث</w:t>
      </w:r>
      <w:r w:rsidR="00590AF9" w:rsidRPr="00CE4663">
        <w:rPr>
          <w:rFonts w:ascii="Traditional Arabic" w:eastAsia="Times New Roman" w:hAnsi="Traditional Arabic" w:cs="Traditional Arabic"/>
          <w:sz w:val="34"/>
          <w:szCs w:val="34"/>
          <w:rtl/>
          <w:lang w:bidi="ar-EG"/>
        </w:rPr>
        <w:t xml:space="preserve"> " إِنَّمَا الْأَعْمَالُ ‌بِالنِّيَّاتِ </w:t>
      </w:r>
      <w:r w:rsidR="005B3CF1"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w:t>
      </w:r>
      <w:r w:rsidR="00921E66" w:rsidRPr="00CE4663">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والنهي عن بيع الولاء</w:t>
      </w:r>
      <w:r>
        <w:rPr>
          <w:rFonts w:ascii="Traditional Arabic" w:eastAsia="Times New Roman" w:hAnsi="Traditional Arabic" w:cs="Traditional Arabic"/>
          <w:sz w:val="34"/>
          <w:szCs w:val="34"/>
          <w:rtl/>
          <w:lang w:bidi="ar-EG"/>
        </w:rPr>
        <w:t>،</w:t>
      </w:r>
      <w:r w:rsidR="00921E66" w:rsidRPr="00CE4663">
        <w:rPr>
          <w:rFonts w:ascii="Traditional Arabic" w:eastAsia="Times New Roman" w:hAnsi="Traditional Arabic" w:cs="Traditional Arabic"/>
          <w:sz w:val="34"/>
          <w:szCs w:val="34"/>
          <w:rtl/>
          <w:lang w:bidi="ar-EG"/>
        </w:rPr>
        <w:t xml:space="preserve"> </w:t>
      </w:r>
      <w:r w:rsidR="005B3CF1" w:rsidRPr="00CE4663">
        <w:rPr>
          <w:rFonts w:ascii="Traditional Arabic" w:eastAsia="Times New Roman" w:hAnsi="Traditional Arabic" w:cs="Traditional Arabic"/>
          <w:sz w:val="34"/>
          <w:szCs w:val="34"/>
          <w:rtl/>
          <w:lang w:bidi="ar-EG"/>
        </w:rPr>
        <w:t>وغير ذلك مما في الصحيح</w:t>
      </w:r>
      <w:r w:rsidR="00921E66" w:rsidRPr="00CE4663">
        <w:rPr>
          <w:rFonts w:ascii="Traditional Arabic" w:eastAsia="Times New Roman" w:hAnsi="Traditional Arabic" w:cs="Traditional Arabic"/>
          <w:sz w:val="34"/>
          <w:szCs w:val="34"/>
          <w:rtl/>
          <w:lang w:bidi="ar-EG"/>
        </w:rPr>
        <w:t>.</w:t>
      </w:r>
      <w:r w:rsidR="00921E66" w:rsidRPr="00CE4663">
        <w:rPr>
          <w:rStyle w:val="a6"/>
          <w:rFonts w:ascii="Traditional Arabic" w:eastAsia="Times New Roman" w:hAnsi="Traditional Arabic" w:cs="Traditional Arabic"/>
          <w:sz w:val="34"/>
          <w:szCs w:val="34"/>
          <w:rtl/>
          <w:lang w:bidi="ar-EG"/>
        </w:rPr>
        <w:footnoteReference w:id="303"/>
      </w:r>
      <w:r>
        <w:rPr>
          <w:rFonts w:ascii="Traditional Arabic" w:eastAsia="Times New Roman" w:hAnsi="Traditional Arabic" w:cs="Traditional Arabic"/>
          <w:sz w:val="34"/>
          <w:szCs w:val="34"/>
          <w:rtl/>
          <w:lang w:bidi="ar-EG"/>
        </w:rPr>
        <w:t xml:space="preserve"> </w:t>
      </w:r>
    </w:p>
    <w:p w14:paraId="5DA4FE73" w14:textId="77777777" w:rsidR="009E3CDE" w:rsidRPr="00591A40" w:rsidRDefault="009E3CDE" w:rsidP="00CE4663">
      <w:pPr>
        <w:spacing w:after="0" w:line="240" w:lineRule="auto"/>
        <w:jc w:val="lowKashida"/>
        <w:rPr>
          <w:rFonts w:ascii="Traditional Arabic" w:eastAsia="Times New Roman" w:hAnsi="Traditional Arabic" w:cs="Traditional Arabic"/>
          <w:b/>
          <w:bCs/>
          <w:sz w:val="34"/>
          <w:szCs w:val="34"/>
          <w:rtl/>
          <w:lang w:bidi="ar-EG"/>
        </w:rPr>
      </w:pPr>
      <w:r w:rsidRPr="00591A40">
        <w:rPr>
          <w:rFonts w:ascii="Traditional Arabic" w:eastAsia="Times New Roman" w:hAnsi="Traditional Arabic" w:cs="Traditional Arabic"/>
          <w:b/>
          <w:bCs/>
          <w:sz w:val="34"/>
          <w:szCs w:val="34"/>
          <w:rtl/>
          <w:lang w:bidi="ar-EG"/>
        </w:rPr>
        <w:t>تنبيه مهم:</w:t>
      </w:r>
    </w:p>
    <w:p w14:paraId="1DC26596" w14:textId="77777777" w:rsidR="003B0F13" w:rsidRPr="00CE4663" w:rsidRDefault="009E3CD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حقيقة كل التعاريف غير الذي ذكر الحافظ ابن حجر أنه أشمل هي عبارة عن ذكر صور الحديث الشاذ ولم تكن شاملة لكل الصور</w:t>
      </w:r>
      <w:r w:rsidR="00CE4663">
        <w:rPr>
          <w:rFonts w:ascii="Traditional Arabic" w:eastAsia="Times New Roman" w:hAnsi="Traditional Arabic" w:cs="Traditional Arabic"/>
          <w:sz w:val="34"/>
          <w:szCs w:val="34"/>
          <w:rtl/>
          <w:lang w:bidi="ar-EG"/>
        </w:rPr>
        <w:t>،</w:t>
      </w:r>
      <w:r w:rsidR="00A4166B" w:rsidRPr="00CE4663">
        <w:rPr>
          <w:rFonts w:ascii="Traditional Arabic" w:eastAsia="Times New Roman" w:hAnsi="Traditional Arabic" w:cs="Traditional Arabic"/>
          <w:sz w:val="34"/>
          <w:szCs w:val="34"/>
          <w:rtl/>
          <w:lang w:bidi="ar-EG"/>
        </w:rPr>
        <w:t xml:space="preserve"> ولكن </w:t>
      </w:r>
      <w:r w:rsidRPr="00CE4663">
        <w:rPr>
          <w:rFonts w:ascii="Traditional Arabic" w:eastAsia="Times New Roman" w:hAnsi="Traditional Arabic" w:cs="Traditional Arabic"/>
          <w:sz w:val="34"/>
          <w:szCs w:val="34"/>
          <w:rtl/>
          <w:lang w:bidi="ar-EG"/>
        </w:rPr>
        <w:t>قد يعتذر لهم بأنهم ما أخطؤوا؛ لأن</w:t>
      </w:r>
      <w:r w:rsidR="00A4166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كل واحد ذكر ما أراد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دون قصده الشمول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 xml:space="preserve">. </w:t>
      </w:r>
      <w:r w:rsidR="00C96438" w:rsidRPr="00CE4663">
        <w:rPr>
          <w:rFonts w:ascii="Traditional Arabic" w:eastAsia="Times New Roman" w:hAnsi="Traditional Arabic" w:cs="Traditional Arabic"/>
          <w:sz w:val="34"/>
          <w:szCs w:val="34"/>
          <w:rtl/>
          <w:lang w:bidi="ar-EG"/>
        </w:rPr>
        <w:t>* أمثلة تطبيقية على قاعدة الباب:</w:t>
      </w:r>
      <w:r w:rsid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00C96438" w:rsidRPr="00CE4663">
        <w:rPr>
          <w:rFonts w:ascii="Traditional Arabic" w:eastAsia="Times New Roman" w:hAnsi="Traditional Arabic" w:cs="Traditional Arabic"/>
          <w:sz w:val="34"/>
          <w:szCs w:val="34"/>
          <w:rtl/>
          <w:lang w:bidi="ar-EG"/>
        </w:rPr>
        <w:t>مخالفة</w:t>
      </w:r>
      <w:proofErr w:type="gramEnd"/>
      <w:r w:rsidR="004523E5" w:rsidRPr="00CE4663">
        <w:rPr>
          <w:rFonts w:ascii="Traditional Arabic" w:eastAsia="Times New Roman" w:hAnsi="Traditional Arabic" w:cs="Traditional Arabic"/>
          <w:sz w:val="34"/>
          <w:szCs w:val="34"/>
          <w:rtl/>
          <w:lang w:bidi="ar-EG"/>
        </w:rPr>
        <w:t xml:space="preserve"> المقبول لمن هو </w:t>
      </w:r>
      <w:r w:rsidR="00C96438" w:rsidRPr="00CE4663">
        <w:rPr>
          <w:rFonts w:ascii="Traditional Arabic" w:eastAsia="Times New Roman" w:hAnsi="Traditional Arabic" w:cs="Traditional Arabic"/>
          <w:sz w:val="34"/>
          <w:szCs w:val="34"/>
          <w:rtl/>
          <w:lang w:bidi="ar-EG"/>
        </w:rPr>
        <w:t>أ</w:t>
      </w:r>
      <w:r w:rsidR="004523E5" w:rsidRPr="00CE4663">
        <w:rPr>
          <w:rFonts w:ascii="Traditional Arabic" w:eastAsia="Times New Roman" w:hAnsi="Traditional Arabic" w:cs="Traditional Arabic"/>
          <w:sz w:val="34"/>
          <w:szCs w:val="34"/>
          <w:rtl/>
          <w:lang w:bidi="ar-EG"/>
        </w:rPr>
        <w:t>ولى منه</w:t>
      </w:r>
      <w:r w:rsidR="007A6FBE" w:rsidRPr="00CE4663">
        <w:rPr>
          <w:rFonts w:ascii="Traditional Arabic" w:eastAsia="Times New Roman" w:hAnsi="Traditional Arabic" w:cs="Traditional Arabic"/>
          <w:sz w:val="34"/>
          <w:szCs w:val="34"/>
          <w:rtl/>
          <w:lang w:bidi="ar-EG"/>
        </w:rPr>
        <w:t>" الحديث الشاذ "</w:t>
      </w:r>
      <w:r w:rsidR="00C9643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B6437" w:rsidRPr="00CE4663">
        <w:rPr>
          <w:rFonts w:ascii="Traditional Arabic" w:eastAsia="Times New Roman" w:hAnsi="Traditional Arabic" w:cs="Traditional Arabic"/>
          <w:sz w:val="34"/>
          <w:szCs w:val="34"/>
          <w:rtl/>
          <w:lang w:bidi="ar-EG"/>
        </w:rPr>
        <w:t>عن أبي هريرة - رضي الله عنه - قَالَ: قال رَسُول اللَّهِ - صلى الله عليه وسلم:</w:t>
      </w:r>
      <w:r w:rsidR="00CE4663">
        <w:rPr>
          <w:rFonts w:ascii="Traditional Arabic" w:eastAsia="Times New Roman" w:hAnsi="Traditional Arabic" w:cs="Traditional Arabic"/>
          <w:sz w:val="34"/>
          <w:szCs w:val="34"/>
          <w:rtl/>
          <w:lang w:bidi="ar-EG"/>
        </w:rPr>
        <w:t xml:space="preserve"> </w:t>
      </w:r>
      <w:r w:rsidR="00BB6437" w:rsidRPr="00CE4663">
        <w:rPr>
          <w:rFonts w:ascii="Traditional Arabic" w:eastAsia="Times New Roman" w:hAnsi="Traditional Arabic" w:cs="Traditional Arabic"/>
          <w:sz w:val="34"/>
          <w:szCs w:val="34"/>
          <w:rtl/>
          <w:lang w:bidi="ar-EG"/>
        </w:rPr>
        <w:t>«إذا صَلَّى ‌أحَدُكُمْ ‌رَكْعَتَي ‌الفَجْرِ، فَلْيَضْطَجِعْ عَلَى يَمِينِهِ»</w:t>
      </w:r>
      <w:r w:rsidR="00C9349C" w:rsidRPr="00CE4663">
        <w:rPr>
          <w:rFonts w:ascii="Traditional Arabic" w:eastAsia="Times New Roman" w:hAnsi="Traditional Arabic" w:cs="Traditional Arabic"/>
          <w:sz w:val="34"/>
          <w:szCs w:val="34"/>
          <w:rtl/>
          <w:lang w:bidi="ar-EG"/>
        </w:rPr>
        <w:t>.</w:t>
      </w:r>
      <w:r w:rsidR="00070244" w:rsidRPr="00CE4663">
        <w:rPr>
          <w:rFonts w:ascii="Traditional Arabic" w:eastAsia="Times New Roman" w:hAnsi="Traditional Arabic" w:cs="Traditional Arabic"/>
          <w:sz w:val="34"/>
          <w:szCs w:val="34"/>
          <w:rtl/>
          <w:lang w:bidi="ar-EG"/>
        </w:rPr>
        <w:t xml:space="preserve"> </w:t>
      </w:r>
      <w:r w:rsidR="00BB6437" w:rsidRPr="00CE4663">
        <w:rPr>
          <w:rStyle w:val="a6"/>
          <w:rFonts w:ascii="Traditional Arabic" w:eastAsia="Times New Roman" w:hAnsi="Traditional Arabic" w:cs="Traditional Arabic"/>
          <w:sz w:val="34"/>
          <w:szCs w:val="34"/>
          <w:rtl/>
          <w:lang w:bidi="ar-EG"/>
        </w:rPr>
        <w:footnoteReference w:id="304"/>
      </w:r>
      <w:r w:rsidR="00CE4663">
        <w:rPr>
          <w:rFonts w:ascii="Traditional Arabic" w:eastAsia="Times New Roman" w:hAnsi="Traditional Arabic" w:cs="Traditional Arabic"/>
          <w:sz w:val="34"/>
          <w:szCs w:val="34"/>
          <w:rtl/>
          <w:lang w:bidi="ar-EG"/>
        </w:rPr>
        <w:t xml:space="preserve"> </w:t>
      </w:r>
      <w:r w:rsidR="00AC1440" w:rsidRPr="00CE4663">
        <w:rPr>
          <w:rFonts w:ascii="Traditional Arabic" w:eastAsia="Times New Roman" w:hAnsi="Traditional Arabic" w:cs="Traditional Arabic"/>
          <w:sz w:val="34"/>
          <w:szCs w:val="34"/>
          <w:rtl/>
          <w:lang w:bidi="ar-EG"/>
        </w:rPr>
        <w:t>فهذا الحديث مرويّ من طريق عبد</w:t>
      </w:r>
      <w:r w:rsidR="00D55DE9" w:rsidRPr="00CE4663">
        <w:rPr>
          <w:rFonts w:ascii="Traditional Arabic" w:eastAsia="Times New Roman" w:hAnsi="Traditional Arabic" w:cs="Traditional Arabic"/>
          <w:sz w:val="34"/>
          <w:szCs w:val="34"/>
          <w:rtl/>
          <w:lang w:bidi="ar-EG"/>
        </w:rPr>
        <w:t xml:space="preserve"> </w:t>
      </w:r>
      <w:r w:rsidR="00AC1440" w:rsidRPr="00CE4663">
        <w:rPr>
          <w:rFonts w:ascii="Traditional Arabic" w:eastAsia="Times New Roman" w:hAnsi="Traditional Arabic" w:cs="Traditional Arabic"/>
          <w:sz w:val="34"/>
          <w:szCs w:val="34"/>
          <w:rtl/>
          <w:lang w:bidi="ar-EG"/>
        </w:rPr>
        <w:t>الواحد بن زياد عن الأعمش عن أبي صالح عن أبي هريرة رضي الله عنه</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w:t>
      </w:r>
      <w:r w:rsidR="00A4166B" w:rsidRPr="00CE4663">
        <w:rPr>
          <w:rFonts w:ascii="Traditional Arabic" w:eastAsia="Times New Roman" w:hAnsi="Traditional Arabic" w:cs="Traditional Arabic"/>
          <w:sz w:val="34"/>
          <w:szCs w:val="34"/>
          <w:rtl/>
          <w:lang w:bidi="ar-EG"/>
        </w:rPr>
        <w:t>بمثله</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وهذا إسناد ظاهره الصحة</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ولكنَّ </w:t>
      </w:r>
      <w:proofErr w:type="gramStart"/>
      <w:r w:rsidR="00AC1440" w:rsidRPr="00CE4663">
        <w:rPr>
          <w:rFonts w:ascii="Traditional Arabic" w:eastAsia="Times New Roman" w:hAnsi="Traditional Arabic" w:cs="Traditional Arabic"/>
          <w:sz w:val="34"/>
          <w:szCs w:val="34"/>
          <w:rtl/>
          <w:lang w:bidi="ar-EG"/>
        </w:rPr>
        <w:t>عبدالواحد</w:t>
      </w:r>
      <w:proofErr w:type="gramEnd"/>
      <w:r w:rsidR="00AC1440" w:rsidRPr="00CE4663">
        <w:rPr>
          <w:rFonts w:ascii="Traditional Arabic" w:eastAsia="Times New Roman" w:hAnsi="Traditional Arabic" w:cs="Traditional Arabic"/>
          <w:sz w:val="34"/>
          <w:szCs w:val="34"/>
          <w:rtl/>
          <w:lang w:bidi="ar-EG"/>
        </w:rPr>
        <w:t xml:space="preserve"> بن </w:t>
      </w:r>
      <w:r w:rsidR="00990A5E" w:rsidRPr="00CE4663">
        <w:rPr>
          <w:rFonts w:ascii="Traditional Arabic" w:eastAsia="Times New Roman" w:hAnsi="Traditional Arabic" w:cs="Traditional Arabic"/>
          <w:sz w:val="34"/>
          <w:szCs w:val="34"/>
          <w:rtl/>
          <w:lang w:bidi="ar-EG"/>
        </w:rPr>
        <w:t>زياد</w:t>
      </w:r>
      <w:r w:rsidR="00AC1440" w:rsidRPr="00CE4663">
        <w:rPr>
          <w:rFonts w:ascii="Traditional Arabic" w:eastAsia="Times New Roman" w:hAnsi="Traditional Arabic" w:cs="Traditional Arabic"/>
          <w:sz w:val="34"/>
          <w:szCs w:val="34"/>
          <w:rtl/>
          <w:lang w:bidi="ar-EG"/>
        </w:rPr>
        <w:t xml:space="preserve"> </w:t>
      </w:r>
      <w:r w:rsidR="00D55DE9" w:rsidRPr="00CE4663">
        <w:rPr>
          <w:rFonts w:ascii="Traditional Arabic" w:eastAsia="Times New Roman" w:hAnsi="Traditional Arabic" w:cs="Traditional Arabic"/>
          <w:sz w:val="34"/>
          <w:szCs w:val="34"/>
          <w:rtl/>
          <w:lang w:bidi="ar-EG"/>
        </w:rPr>
        <w:t>م</w:t>
      </w:r>
      <w:r w:rsidR="00AC1440" w:rsidRPr="00CE4663">
        <w:rPr>
          <w:rFonts w:ascii="Traditional Arabic" w:eastAsia="Times New Roman" w:hAnsi="Traditional Arabic" w:cs="Traditional Arabic"/>
          <w:sz w:val="34"/>
          <w:szCs w:val="34"/>
          <w:rtl/>
          <w:lang w:bidi="ar-EG"/>
        </w:rPr>
        <w:t>تك</w:t>
      </w:r>
      <w:r w:rsidR="00D55DE9" w:rsidRP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لم</w:t>
      </w:r>
      <w:r w:rsidR="00D55DE9" w:rsidRP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في روايته عن الأعمش، وهذا الحديث مما أ</w:t>
      </w:r>
      <w:r w:rsidR="00990A5E" w:rsidRP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نكر عليه</w:t>
      </w:r>
      <w:r w:rsidR="00D55DE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55DE9" w:rsidRPr="00CE4663">
        <w:rPr>
          <w:rFonts w:ascii="Traditional Arabic" w:eastAsia="Times New Roman" w:hAnsi="Traditional Arabic" w:cs="Traditional Arabic"/>
          <w:sz w:val="34"/>
          <w:szCs w:val="34"/>
          <w:rtl/>
          <w:lang w:bidi="ar-EG"/>
        </w:rPr>
        <w:t xml:space="preserve">فقد نص جماعة من أهل الحديث أنَّ </w:t>
      </w:r>
      <w:r w:rsidR="00C9349C" w:rsidRPr="00CE4663">
        <w:rPr>
          <w:rFonts w:ascii="Traditional Arabic" w:eastAsia="Times New Roman" w:hAnsi="Traditional Arabic" w:cs="Traditional Arabic"/>
          <w:sz w:val="34"/>
          <w:szCs w:val="34"/>
          <w:rtl/>
          <w:lang w:bidi="ar-EG"/>
        </w:rPr>
        <w:t xml:space="preserve">هذه </w:t>
      </w:r>
      <w:r w:rsidR="00BB6437" w:rsidRPr="00CE4663">
        <w:rPr>
          <w:rFonts w:ascii="Traditional Arabic" w:eastAsia="Times New Roman" w:hAnsi="Traditional Arabic" w:cs="Traditional Arabic"/>
          <w:sz w:val="34"/>
          <w:szCs w:val="34"/>
          <w:rtl/>
          <w:lang w:bidi="ar-EG"/>
        </w:rPr>
        <w:t>ال</w:t>
      </w:r>
      <w:r w:rsidR="00C9349C" w:rsidRPr="00CE4663">
        <w:rPr>
          <w:rFonts w:ascii="Traditional Arabic" w:eastAsia="Times New Roman" w:hAnsi="Traditional Arabic" w:cs="Traditional Arabic"/>
          <w:sz w:val="34"/>
          <w:szCs w:val="34"/>
          <w:rtl/>
          <w:lang w:bidi="ar-EG"/>
        </w:rPr>
        <w:t xml:space="preserve">رواية التي تحكي الاضطجاع </w:t>
      </w:r>
      <w:r w:rsidR="00990A5E" w:rsidRPr="00CE4663">
        <w:rPr>
          <w:rFonts w:ascii="Traditional Arabic" w:eastAsia="Times New Roman" w:hAnsi="Traditional Arabic" w:cs="Traditional Arabic"/>
          <w:sz w:val="34"/>
          <w:szCs w:val="34"/>
          <w:rtl/>
          <w:lang w:bidi="ar-EG"/>
        </w:rPr>
        <w:t xml:space="preserve">بعد ركعتي الفجر </w:t>
      </w:r>
      <w:r w:rsidR="00C9349C" w:rsidRPr="00CE4663">
        <w:rPr>
          <w:rFonts w:ascii="Traditional Arabic" w:eastAsia="Times New Roman" w:hAnsi="Traditional Arabic" w:cs="Traditional Arabic"/>
          <w:sz w:val="34"/>
          <w:szCs w:val="34"/>
          <w:rtl/>
          <w:lang w:bidi="ar-EG"/>
        </w:rPr>
        <w:t xml:space="preserve">بلفظ الأمر </w:t>
      </w:r>
      <w:r w:rsidR="00BB6437" w:rsidRPr="00CE4663">
        <w:rPr>
          <w:rFonts w:ascii="Traditional Arabic" w:eastAsia="Times New Roman" w:hAnsi="Traditional Arabic" w:cs="Traditional Arabic"/>
          <w:sz w:val="34"/>
          <w:szCs w:val="34"/>
          <w:rtl/>
          <w:lang w:bidi="ar-EG"/>
        </w:rPr>
        <w:t>معلول</w:t>
      </w:r>
      <w:r w:rsidR="00C9349C"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w:t>
      </w:r>
      <w:r w:rsidR="00C9349C" w:rsidRPr="00CE4663">
        <w:rPr>
          <w:rFonts w:ascii="Traditional Arabic" w:eastAsia="Times New Roman" w:hAnsi="Traditional Arabic" w:cs="Traditional Arabic"/>
          <w:sz w:val="34"/>
          <w:szCs w:val="34"/>
          <w:rtl/>
          <w:lang w:bidi="ar-EG"/>
        </w:rPr>
        <w:t xml:space="preserve">قد </w:t>
      </w:r>
      <w:r w:rsidR="00BB6437" w:rsidRPr="00CE4663">
        <w:rPr>
          <w:rFonts w:ascii="Traditional Arabic" w:eastAsia="Times New Roman" w:hAnsi="Traditional Arabic" w:cs="Traditional Arabic"/>
          <w:sz w:val="34"/>
          <w:szCs w:val="34"/>
          <w:rtl/>
          <w:lang w:bidi="ar-EG"/>
        </w:rPr>
        <w:t>أخطأ فيه</w:t>
      </w:r>
      <w:r w:rsidR="00C9349C" w:rsidRPr="00CE4663">
        <w:rPr>
          <w:rFonts w:ascii="Traditional Arabic" w:eastAsia="Times New Roman" w:hAnsi="Traditional Arabic" w:cs="Traditional Arabic"/>
          <w:sz w:val="34"/>
          <w:szCs w:val="34"/>
          <w:rtl/>
          <w:lang w:bidi="ar-EG"/>
        </w:rPr>
        <w:t>ا</w:t>
      </w:r>
      <w:r w:rsidR="00BB6437" w:rsidRPr="00CE4663">
        <w:rPr>
          <w:rFonts w:ascii="Traditional Arabic" w:eastAsia="Times New Roman" w:hAnsi="Traditional Arabic" w:cs="Traditional Arabic"/>
          <w:sz w:val="34"/>
          <w:szCs w:val="34"/>
          <w:rtl/>
          <w:lang w:bidi="ar-EG"/>
        </w:rPr>
        <w:t xml:space="preserve"> عبد الواحد بن زياد</w:t>
      </w:r>
      <w:r w:rsidR="005609C7" w:rsidRPr="00CE4663">
        <w:rPr>
          <w:rFonts w:ascii="Traditional Arabic" w:eastAsia="Times New Roman" w:hAnsi="Traditional Arabic" w:cs="Traditional Arabic"/>
          <w:sz w:val="34"/>
          <w:szCs w:val="34"/>
          <w:rtl/>
          <w:lang w:bidi="ar-EG"/>
        </w:rPr>
        <w:t xml:space="preserve"> </w:t>
      </w:r>
      <w:r w:rsidR="00AC1440" w:rsidRPr="00CE4663">
        <w:rPr>
          <w:rFonts w:ascii="Traditional Arabic" w:eastAsia="Times New Roman" w:hAnsi="Traditional Arabic" w:cs="Traditional Arabic"/>
          <w:sz w:val="34"/>
          <w:szCs w:val="34"/>
          <w:rtl/>
          <w:lang w:bidi="ar-EG"/>
        </w:rPr>
        <w:t>في روايته عن الأعمش</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و</w:t>
      </w:r>
      <w:r w:rsidR="005609C7" w:rsidRPr="00CE4663">
        <w:rPr>
          <w:rFonts w:ascii="Traditional Arabic" w:eastAsia="Times New Roman" w:hAnsi="Traditional Arabic" w:cs="Traditional Arabic"/>
          <w:sz w:val="34"/>
          <w:szCs w:val="34"/>
          <w:rtl/>
          <w:lang w:bidi="ar-EG"/>
        </w:rPr>
        <w:t>خالف فيها الثقات</w:t>
      </w:r>
      <w:r w:rsidR="00CE4663">
        <w:rPr>
          <w:rFonts w:ascii="Traditional Arabic" w:eastAsia="Times New Roman" w:hAnsi="Traditional Arabic" w:cs="Traditional Arabic"/>
          <w:sz w:val="34"/>
          <w:szCs w:val="34"/>
          <w:rtl/>
          <w:lang w:bidi="ar-EG"/>
        </w:rPr>
        <w:t>،</w:t>
      </w:r>
      <w:r w:rsidR="00AC1440" w:rsidRPr="00CE4663">
        <w:rPr>
          <w:rFonts w:ascii="Traditional Arabic" w:eastAsia="Times New Roman" w:hAnsi="Traditional Arabic" w:cs="Traditional Arabic"/>
          <w:sz w:val="34"/>
          <w:szCs w:val="34"/>
          <w:rtl/>
          <w:lang w:bidi="ar-EG"/>
        </w:rPr>
        <w:t xml:space="preserve"> </w:t>
      </w:r>
      <w:r w:rsidR="005609C7" w:rsidRPr="00CE4663">
        <w:rPr>
          <w:rFonts w:ascii="Traditional Arabic" w:eastAsia="Times New Roman" w:hAnsi="Traditional Arabic" w:cs="Traditional Arabic"/>
          <w:sz w:val="34"/>
          <w:szCs w:val="34"/>
          <w:rtl/>
          <w:lang w:bidi="ar-EG"/>
        </w:rPr>
        <w:t xml:space="preserve">وذلك </w:t>
      </w:r>
      <w:r w:rsidR="00C83FCE" w:rsidRPr="00CE4663">
        <w:rPr>
          <w:rFonts w:ascii="Traditional Arabic" w:eastAsia="Times New Roman" w:hAnsi="Traditional Arabic" w:cs="Traditional Arabic"/>
          <w:sz w:val="34"/>
          <w:szCs w:val="34"/>
          <w:rtl/>
          <w:lang w:bidi="ar-EG"/>
        </w:rPr>
        <w:t>حين جعله</w:t>
      </w:r>
      <w:r w:rsidR="00C9349C" w:rsidRPr="00CE4663">
        <w:rPr>
          <w:rFonts w:ascii="Traditional Arabic" w:eastAsia="Times New Roman" w:hAnsi="Traditional Arabic" w:cs="Traditional Arabic"/>
          <w:sz w:val="34"/>
          <w:szCs w:val="34"/>
          <w:rtl/>
          <w:lang w:bidi="ar-EG"/>
        </w:rPr>
        <w:t>ا</w:t>
      </w:r>
      <w:r w:rsidR="00C83FCE" w:rsidRPr="00CE4663">
        <w:rPr>
          <w:rFonts w:ascii="Traditional Arabic" w:eastAsia="Times New Roman" w:hAnsi="Traditional Arabic" w:cs="Traditional Arabic"/>
          <w:sz w:val="34"/>
          <w:szCs w:val="34"/>
          <w:rtl/>
          <w:lang w:bidi="ar-EG"/>
        </w:rPr>
        <w:t xml:space="preserve"> من قول النَّبيِّ - صلى الله عليه وسلم، والثابت أنَّه من فعله</w:t>
      </w:r>
      <w:r w:rsidR="005609C7" w:rsidRPr="00CE4663">
        <w:rPr>
          <w:rFonts w:ascii="Traditional Arabic" w:eastAsia="Times New Roman" w:hAnsi="Traditional Arabic" w:cs="Traditional Arabic"/>
          <w:sz w:val="34"/>
          <w:szCs w:val="34"/>
          <w:rtl/>
          <w:lang w:bidi="ar-EG"/>
        </w:rPr>
        <w:t xml:space="preserve"> صلى الله عله وسلم</w:t>
      </w:r>
      <w:r w:rsidR="00CE4663">
        <w:rPr>
          <w:rFonts w:ascii="Traditional Arabic" w:eastAsia="Times New Roman" w:hAnsi="Traditional Arabic" w:cs="Traditional Arabic"/>
          <w:sz w:val="34"/>
          <w:szCs w:val="34"/>
          <w:rtl/>
          <w:lang w:bidi="ar-EG"/>
        </w:rPr>
        <w:t>،</w:t>
      </w:r>
      <w:r w:rsidR="005F25EC" w:rsidRPr="00CE4663">
        <w:rPr>
          <w:rFonts w:ascii="Traditional Arabic" w:hAnsi="Traditional Arabic" w:cs="Traditional Arabic"/>
          <w:sz w:val="34"/>
          <w:szCs w:val="34"/>
          <w:rtl/>
        </w:rPr>
        <w:t xml:space="preserve"> </w:t>
      </w:r>
      <w:r w:rsidR="005609C7" w:rsidRPr="00CE4663">
        <w:rPr>
          <w:rFonts w:ascii="Traditional Arabic" w:eastAsia="Times New Roman" w:hAnsi="Traditional Arabic" w:cs="Traditional Arabic"/>
          <w:sz w:val="34"/>
          <w:szCs w:val="34"/>
          <w:rtl/>
          <w:lang w:bidi="ar-EG"/>
        </w:rPr>
        <w:t xml:space="preserve">هكذا رواها </w:t>
      </w:r>
      <w:r w:rsidR="005F25EC" w:rsidRPr="00CE4663">
        <w:rPr>
          <w:rFonts w:ascii="Traditional Arabic" w:eastAsia="Times New Roman" w:hAnsi="Traditional Arabic" w:cs="Traditional Arabic"/>
          <w:sz w:val="34"/>
          <w:szCs w:val="34"/>
          <w:rtl/>
          <w:lang w:bidi="ar-EG"/>
        </w:rPr>
        <w:t>الثقات</w:t>
      </w:r>
      <w:r w:rsidR="005609C7" w:rsidRPr="00CE4663">
        <w:rPr>
          <w:rFonts w:ascii="Traditional Arabic" w:eastAsia="Times New Roman" w:hAnsi="Traditional Arabic" w:cs="Traditional Arabic"/>
          <w:sz w:val="34"/>
          <w:szCs w:val="34"/>
          <w:rtl/>
          <w:lang w:bidi="ar-EG"/>
        </w:rPr>
        <w:t xml:space="preserve"> عن الأعمش</w:t>
      </w:r>
      <w:r w:rsidR="00CE4663">
        <w:rPr>
          <w:rFonts w:ascii="Traditional Arabic" w:eastAsia="Times New Roman" w:hAnsi="Traditional Arabic" w:cs="Traditional Arabic"/>
          <w:sz w:val="34"/>
          <w:szCs w:val="34"/>
          <w:rtl/>
          <w:lang w:bidi="ar-EG"/>
        </w:rPr>
        <w:t>،</w:t>
      </w:r>
      <w:r w:rsidR="005609C7" w:rsidRPr="00CE4663">
        <w:rPr>
          <w:rFonts w:ascii="Traditional Arabic" w:eastAsia="Times New Roman" w:hAnsi="Traditional Arabic" w:cs="Traditional Arabic"/>
          <w:sz w:val="34"/>
          <w:szCs w:val="34"/>
          <w:rtl/>
          <w:lang w:bidi="ar-EG"/>
        </w:rPr>
        <w:t xml:space="preserve"> ف</w:t>
      </w:r>
      <w:r w:rsidR="00C9349C" w:rsidRPr="00CE4663">
        <w:rPr>
          <w:rFonts w:ascii="Traditional Arabic" w:eastAsia="Times New Roman" w:hAnsi="Traditional Arabic" w:cs="Traditional Arabic"/>
          <w:sz w:val="34"/>
          <w:szCs w:val="34"/>
          <w:rtl/>
          <w:lang w:bidi="ar-EG"/>
        </w:rPr>
        <w:t xml:space="preserve">ذكروا </w:t>
      </w:r>
      <w:r w:rsidR="00EE1BEB" w:rsidRPr="00CE4663">
        <w:rPr>
          <w:rFonts w:ascii="Traditional Arabic" w:eastAsia="Times New Roman" w:hAnsi="Traditional Arabic" w:cs="Traditional Arabic"/>
          <w:sz w:val="34"/>
          <w:szCs w:val="34"/>
          <w:rtl/>
          <w:lang w:bidi="ar-EG"/>
        </w:rPr>
        <w:t xml:space="preserve">أنَّ </w:t>
      </w:r>
      <w:r w:rsidR="00C9349C" w:rsidRPr="00CE4663">
        <w:rPr>
          <w:rFonts w:ascii="Traditional Arabic" w:eastAsia="Times New Roman" w:hAnsi="Traditional Arabic" w:cs="Traditional Arabic"/>
          <w:sz w:val="34"/>
          <w:szCs w:val="34"/>
          <w:rtl/>
          <w:lang w:bidi="ar-EG"/>
        </w:rPr>
        <w:t xml:space="preserve">الرواية </w:t>
      </w:r>
      <w:r w:rsidR="00EE1BEB" w:rsidRPr="00CE4663">
        <w:rPr>
          <w:rFonts w:ascii="Traditional Arabic" w:eastAsia="Times New Roman" w:hAnsi="Traditional Arabic" w:cs="Traditional Arabic"/>
          <w:sz w:val="34"/>
          <w:szCs w:val="34"/>
          <w:rtl/>
          <w:lang w:bidi="ar-EG"/>
        </w:rPr>
        <w:t xml:space="preserve">المحفوظة هي التي وردت </w:t>
      </w:r>
      <w:r w:rsidR="005F25EC" w:rsidRPr="00CE4663">
        <w:rPr>
          <w:rFonts w:ascii="Traditional Arabic" w:eastAsia="Times New Roman" w:hAnsi="Traditional Arabic" w:cs="Traditional Arabic"/>
          <w:sz w:val="34"/>
          <w:szCs w:val="34"/>
          <w:rtl/>
          <w:lang w:bidi="ar-EG"/>
        </w:rPr>
        <w:t>من فعل النبي - صلى الله عليه وسلم</w:t>
      </w:r>
      <w:r w:rsidR="00CE4663">
        <w:rPr>
          <w:rFonts w:ascii="Traditional Arabic" w:eastAsia="Times New Roman" w:hAnsi="Traditional Arabic" w:cs="Traditional Arabic"/>
          <w:sz w:val="34"/>
          <w:szCs w:val="34"/>
          <w:rtl/>
          <w:lang w:bidi="ar-EG"/>
        </w:rPr>
        <w:t>،</w:t>
      </w:r>
      <w:r w:rsidR="00D55DE9" w:rsidRPr="00CE4663">
        <w:rPr>
          <w:rFonts w:ascii="Traditional Arabic" w:eastAsia="Times New Roman" w:hAnsi="Traditional Arabic" w:cs="Traditional Arabic"/>
          <w:sz w:val="34"/>
          <w:szCs w:val="34"/>
          <w:rtl/>
          <w:lang w:bidi="ar-EG"/>
        </w:rPr>
        <w:t xml:space="preserve"> لا من أمره</w:t>
      </w:r>
      <w:r w:rsidR="00CE4663">
        <w:rPr>
          <w:rFonts w:ascii="Traditional Arabic" w:eastAsia="Times New Roman" w:hAnsi="Traditional Arabic" w:cs="Traditional Arabic"/>
          <w:sz w:val="34"/>
          <w:szCs w:val="34"/>
          <w:rtl/>
          <w:lang w:bidi="ar-EG"/>
        </w:rPr>
        <w:t xml:space="preserve">. </w:t>
      </w:r>
      <w:r w:rsidR="005609C7" w:rsidRPr="00CE4663">
        <w:rPr>
          <w:rFonts w:ascii="Traditional Arabic" w:eastAsia="Times New Roman" w:hAnsi="Traditional Arabic" w:cs="Traditional Arabic"/>
          <w:sz w:val="34"/>
          <w:szCs w:val="34"/>
          <w:rtl/>
          <w:lang w:bidi="ar-EG"/>
        </w:rPr>
        <w:t xml:space="preserve">فتبيَّن بذلك أنَّ رواية عبد الواحد بن زياد </w:t>
      </w:r>
      <w:r w:rsidR="003B0F13" w:rsidRPr="00CE4663">
        <w:rPr>
          <w:rFonts w:ascii="Traditional Arabic" w:eastAsia="Times New Roman" w:hAnsi="Traditional Arabic" w:cs="Traditional Arabic"/>
          <w:sz w:val="34"/>
          <w:szCs w:val="34"/>
          <w:rtl/>
          <w:lang w:bidi="ar-EG"/>
        </w:rPr>
        <w:t xml:space="preserve">بلفظ الأمر رواية </w:t>
      </w:r>
      <w:r w:rsidR="005609C7" w:rsidRPr="00CE4663">
        <w:rPr>
          <w:rFonts w:ascii="Traditional Arabic" w:eastAsia="Times New Roman" w:hAnsi="Traditional Arabic" w:cs="Traditional Arabic"/>
          <w:sz w:val="34"/>
          <w:szCs w:val="34"/>
          <w:rtl/>
          <w:lang w:bidi="ar-EG"/>
        </w:rPr>
        <w:t>شاذة</w:t>
      </w:r>
      <w:r w:rsidR="00CE4663">
        <w:rPr>
          <w:rFonts w:ascii="Traditional Arabic" w:eastAsia="Times New Roman" w:hAnsi="Traditional Arabic" w:cs="Traditional Arabic"/>
          <w:sz w:val="34"/>
          <w:szCs w:val="34"/>
          <w:rtl/>
          <w:lang w:bidi="ar-EG"/>
        </w:rPr>
        <w:t>،</w:t>
      </w:r>
      <w:r w:rsidR="00660AE5" w:rsidRPr="00CE4663">
        <w:rPr>
          <w:rFonts w:ascii="Traditional Arabic" w:eastAsia="Times New Roman" w:hAnsi="Traditional Arabic" w:cs="Traditional Arabic"/>
          <w:sz w:val="34"/>
          <w:szCs w:val="34"/>
          <w:rtl/>
          <w:lang w:bidi="ar-EG"/>
        </w:rPr>
        <w:t xml:space="preserve"> </w:t>
      </w:r>
      <w:r w:rsidR="005609C7" w:rsidRPr="00CE4663">
        <w:rPr>
          <w:rFonts w:ascii="Traditional Arabic" w:eastAsia="Times New Roman" w:hAnsi="Traditional Arabic" w:cs="Traditional Arabic"/>
          <w:sz w:val="34"/>
          <w:szCs w:val="34"/>
          <w:rtl/>
          <w:lang w:bidi="ar-EG"/>
        </w:rPr>
        <w:t xml:space="preserve">ورواية </w:t>
      </w:r>
      <w:r w:rsidR="00AC1440" w:rsidRPr="00CE4663">
        <w:rPr>
          <w:rFonts w:ascii="Traditional Arabic" w:eastAsia="Times New Roman" w:hAnsi="Traditional Arabic" w:cs="Traditional Arabic"/>
          <w:sz w:val="34"/>
          <w:szCs w:val="34"/>
          <w:rtl/>
          <w:lang w:bidi="ar-EG"/>
        </w:rPr>
        <w:t xml:space="preserve">الثقات </w:t>
      </w:r>
      <w:r w:rsidR="005609C7" w:rsidRPr="00CE4663">
        <w:rPr>
          <w:rFonts w:ascii="Traditional Arabic" w:eastAsia="Times New Roman" w:hAnsi="Traditional Arabic" w:cs="Traditional Arabic"/>
          <w:sz w:val="34"/>
          <w:szCs w:val="34"/>
          <w:rtl/>
          <w:lang w:bidi="ar-EG"/>
        </w:rPr>
        <w:t xml:space="preserve">الآخرين </w:t>
      </w:r>
      <w:r w:rsidR="003B0F13" w:rsidRPr="00CE4663">
        <w:rPr>
          <w:rFonts w:ascii="Traditional Arabic" w:eastAsia="Times New Roman" w:hAnsi="Traditional Arabic" w:cs="Traditional Arabic"/>
          <w:sz w:val="34"/>
          <w:szCs w:val="34"/>
          <w:rtl/>
          <w:lang w:bidi="ar-EG"/>
        </w:rPr>
        <w:t>بلفظ الحكاية والفعل هي الراوية الصحيحة ال</w:t>
      </w:r>
      <w:r w:rsidR="005609C7" w:rsidRPr="00CE4663">
        <w:rPr>
          <w:rFonts w:ascii="Traditional Arabic" w:eastAsia="Times New Roman" w:hAnsi="Traditional Arabic" w:cs="Traditional Arabic"/>
          <w:sz w:val="34"/>
          <w:szCs w:val="34"/>
          <w:rtl/>
          <w:lang w:bidi="ar-EG"/>
        </w:rPr>
        <w:t>محفوظة</w:t>
      </w:r>
      <w:r w:rsidR="00CE4663">
        <w:rPr>
          <w:rFonts w:ascii="Traditional Arabic" w:eastAsia="Times New Roman" w:hAnsi="Traditional Arabic" w:cs="Traditional Arabic"/>
          <w:sz w:val="34"/>
          <w:szCs w:val="34"/>
          <w:rtl/>
          <w:lang w:bidi="ar-EG"/>
        </w:rPr>
        <w:t>،</w:t>
      </w:r>
      <w:r w:rsidR="005609C7" w:rsidRPr="00CE4663">
        <w:rPr>
          <w:rFonts w:ascii="Traditional Arabic" w:eastAsia="Times New Roman" w:hAnsi="Traditional Arabic" w:cs="Traditional Arabic"/>
          <w:sz w:val="34"/>
          <w:szCs w:val="34"/>
          <w:rtl/>
          <w:lang w:bidi="ar-EG"/>
        </w:rPr>
        <w:t xml:space="preserve"> </w:t>
      </w:r>
      <w:r w:rsidR="00C9349C" w:rsidRPr="00CE4663">
        <w:rPr>
          <w:rFonts w:ascii="Traditional Arabic" w:eastAsia="Times New Roman" w:hAnsi="Traditional Arabic" w:cs="Traditional Arabic"/>
          <w:sz w:val="34"/>
          <w:szCs w:val="34"/>
          <w:rtl/>
          <w:lang w:bidi="ar-EG"/>
        </w:rPr>
        <w:t xml:space="preserve">وهذا ما </w:t>
      </w:r>
      <w:r w:rsidR="00C83FCE" w:rsidRPr="00CE4663">
        <w:rPr>
          <w:rFonts w:ascii="Traditional Arabic" w:eastAsia="Times New Roman" w:hAnsi="Traditional Arabic" w:cs="Traditional Arabic"/>
          <w:sz w:val="34"/>
          <w:szCs w:val="34"/>
          <w:rtl/>
          <w:lang w:bidi="ar-EG"/>
        </w:rPr>
        <w:t xml:space="preserve">أشار </w:t>
      </w:r>
      <w:r w:rsidR="00C9349C" w:rsidRPr="00CE4663">
        <w:rPr>
          <w:rFonts w:ascii="Traditional Arabic" w:eastAsia="Times New Roman" w:hAnsi="Traditional Arabic" w:cs="Traditional Arabic"/>
          <w:sz w:val="34"/>
          <w:szCs w:val="34"/>
          <w:rtl/>
          <w:lang w:bidi="ar-EG"/>
        </w:rPr>
        <w:t>إليه</w:t>
      </w:r>
      <w:r w:rsidR="00C83FCE" w:rsidRPr="00CE4663">
        <w:rPr>
          <w:rFonts w:ascii="Traditional Arabic" w:eastAsia="Times New Roman" w:hAnsi="Traditional Arabic" w:cs="Traditional Arabic"/>
          <w:sz w:val="34"/>
          <w:szCs w:val="34"/>
          <w:rtl/>
          <w:lang w:bidi="ar-EG"/>
        </w:rPr>
        <w:t xml:space="preserve"> </w:t>
      </w:r>
      <w:r w:rsidR="00C9349C" w:rsidRPr="00CE4663">
        <w:rPr>
          <w:rFonts w:ascii="Traditional Arabic" w:eastAsia="Times New Roman" w:hAnsi="Traditional Arabic" w:cs="Traditional Arabic"/>
          <w:sz w:val="34"/>
          <w:szCs w:val="34"/>
          <w:rtl/>
          <w:lang w:bidi="ar-EG"/>
        </w:rPr>
        <w:t>الأئمة</w:t>
      </w:r>
      <w:r w:rsidR="00CE4663">
        <w:rPr>
          <w:rFonts w:ascii="Traditional Arabic" w:eastAsia="Times New Roman" w:hAnsi="Traditional Arabic" w:cs="Traditional Arabic"/>
          <w:sz w:val="34"/>
          <w:szCs w:val="34"/>
          <w:rtl/>
          <w:lang w:bidi="ar-EG"/>
        </w:rPr>
        <w:t>،</w:t>
      </w:r>
      <w:r w:rsidR="00660AE5" w:rsidRPr="00CE4663">
        <w:rPr>
          <w:rFonts w:ascii="Traditional Arabic" w:hAnsi="Traditional Arabic" w:cs="Traditional Arabic"/>
          <w:sz w:val="34"/>
          <w:szCs w:val="34"/>
          <w:rtl/>
        </w:rPr>
        <w:t xml:space="preserve"> </w:t>
      </w:r>
      <w:r w:rsidR="00660AE5" w:rsidRPr="00CE4663">
        <w:rPr>
          <w:rFonts w:ascii="Traditional Arabic" w:eastAsia="Times New Roman" w:hAnsi="Traditional Arabic" w:cs="Traditional Arabic"/>
          <w:sz w:val="34"/>
          <w:szCs w:val="34"/>
          <w:rtl/>
          <w:lang w:bidi="ar-EG"/>
        </w:rPr>
        <w:t>حيث ذكر السيوطي هذا الحديث وجعله مثالًا للحديث الشاذ</w:t>
      </w:r>
      <w:r w:rsidR="0046080A">
        <w:rPr>
          <w:rFonts w:ascii="Traditional Arabic" w:eastAsia="Times New Roman" w:hAnsi="Traditional Arabic" w:cs="Traditional Arabic"/>
          <w:sz w:val="34"/>
          <w:szCs w:val="34"/>
          <w:rtl/>
          <w:lang w:bidi="ar-EG"/>
        </w:rPr>
        <w:t>؛</w:t>
      </w:r>
      <w:r w:rsidR="00660AE5" w:rsidRPr="00CE4663">
        <w:rPr>
          <w:rFonts w:ascii="Traditional Arabic" w:eastAsia="Times New Roman" w:hAnsi="Traditional Arabic" w:cs="Traditional Arabic"/>
          <w:sz w:val="34"/>
          <w:szCs w:val="34"/>
          <w:rtl/>
          <w:lang w:bidi="ar-EG"/>
        </w:rPr>
        <w:t xml:space="preserve"> حيث انفرد به عبد الواحد من بين ثقات أصحاب الأعمش</w:t>
      </w:r>
      <w:r w:rsidR="00CE4663">
        <w:rPr>
          <w:rFonts w:ascii="Traditional Arabic" w:eastAsia="Times New Roman" w:hAnsi="Traditional Arabic" w:cs="Traditional Arabic"/>
          <w:sz w:val="34"/>
          <w:szCs w:val="34"/>
          <w:rtl/>
          <w:lang w:bidi="ar-EG"/>
        </w:rPr>
        <w:t>.</w:t>
      </w:r>
      <w:r w:rsidR="00660AE5" w:rsidRPr="00CE4663">
        <w:rPr>
          <w:rStyle w:val="a6"/>
          <w:rFonts w:ascii="Traditional Arabic" w:eastAsia="Times New Roman" w:hAnsi="Traditional Arabic" w:cs="Traditional Arabic"/>
          <w:sz w:val="34"/>
          <w:szCs w:val="34"/>
          <w:rtl/>
          <w:lang w:bidi="ar-EG"/>
        </w:rPr>
        <w:footnoteReference w:id="305"/>
      </w:r>
      <w:r w:rsidR="00CE4663">
        <w:rPr>
          <w:rFonts w:ascii="Traditional Arabic" w:eastAsia="Times New Roman" w:hAnsi="Traditional Arabic" w:cs="Traditional Arabic"/>
          <w:sz w:val="34"/>
          <w:szCs w:val="34"/>
          <w:rtl/>
          <w:lang w:bidi="ar-EG"/>
        </w:rPr>
        <w:t xml:space="preserve"> </w:t>
      </w:r>
    </w:p>
    <w:p w14:paraId="45BFDCDF" w14:textId="77777777" w:rsidR="00C34DFA" w:rsidRPr="00CE4663" w:rsidRDefault="00C934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w:t>
      </w:r>
      <w:r w:rsidR="00660AE5" w:rsidRPr="00CE4663">
        <w:rPr>
          <w:rFonts w:ascii="Traditional Arabic" w:eastAsia="Times New Roman" w:hAnsi="Traditional Arabic" w:cs="Traditional Arabic"/>
          <w:sz w:val="34"/>
          <w:szCs w:val="34"/>
          <w:rtl/>
          <w:lang w:bidi="ar-EG"/>
        </w:rPr>
        <w:t>ذلك ممن نص على شذوذ هذا الحرف</w:t>
      </w:r>
      <w:r w:rsidR="00CE4663">
        <w:rPr>
          <w:rFonts w:ascii="Traditional Arabic" w:eastAsia="Times New Roman" w:hAnsi="Traditional Arabic" w:cs="Traditional Arabic"/>
          <w:sz w:val="34"/>
          <w:szCs w:val="34"/>
          <w:rtl/>
          <w:lang w:bidi="ar-EG"/>
        </w:rPr>
        <w:t xml:space="preserve">: </w:t>
      </w:r>
      <w:r w:rsidR="00C83FCE" w:rsidRPr="00CE4663">
        <w:rPr>
          <w:rFonts w:ascii="Traditional Arabic" w:eastAsia="Times New Roman" w:hAnsi="Traditional Arabic" w:cs="Traditional Arabic"/>
          <w:sz w:val="34"/>
          <w:szCs w:val="34"/>
          <w:rtl/>
          <w:lang w:bidi="ar-EG"/>
        </w:rPr>
        <w:t>أحمد والبيهقي وشيخ الإسلام ابن تيمية والذهبي</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24B4A" w:rsidRPr="00CE4663">
        <w:rPr>
          <w:rFonts w:ascii="Traditional Arabic" w:eastAsia="Times New Roman" w:hAnsi="Traditional Arabic" w:cs="Traditional Arabic"/>
          <w:sz w:val="34"/>
          <w:szCs w:val="34"/>
          <w:rtl/>
          <w:lang w:bidi="ar-EG"/>
        </w:rPr>
        <w:t>قال الإمام أحمد</w:t>
      </w:r>
      <w:r w:rsidR="00CE4663">
        <w:rPr>
          <w:rFonts w:ascii="Traditional Arabic" w:eastAsia="Times New Roman" w:hAnsi="Traditional Arabic" w:cs="Traditional Arabic"/>
          <w:sz w:val="34"/>
          <w:szCs w:val="34"/>
          <w:rtl/>
          <w:lang w:bidi="ar-EG"/>
        </w:rPr>
        <w:t xml:space="preserve">: </w:t>
      </w:r>
      <w:r w:rsidR="00E24B4A" w:rsidRPr="00CE4663">
        <w:rPr>
          <w:rFonts w:ascii="Traditional Arabic" w:eastAsia="Times New Roman" w:hAnsi="Traditional Arabic" w:cs="Traditional Arabic"/>
          <w:sz w:val="34"/>
          <w:szCs w:val="34"/>
          <w:rtl/>
          <w:lang w:bidi="ar-EG"/>
        </w:rPr>
        <w:t>ليس هو أمرا</w:t>
      </w:r>
      <w:r w:rsidR="00647078" w:rsidRPr="00CE4663">
        <w:rPr>
          <w:rFonts w:ascii="Traditional Arabic" w:eastAsia="Times New Roman" w:hAnsi="Traditional Arabic" w:cs="Traditional Arabic"/>
          <w:sz w:val="34"/>
          <w:szCs w:val="34"/>
          <w:rtl/>
          <w:lang w:bidi="ar-EG"/>
        </w:rPr>
        <w:t>ً</w:t>
      </w:r>
      <w:r w:rsidR="00E24B4A" w:rsidRPr="00CE4663">
        <w:rPr>
          <w:rFonts w:ascii="Traditional Arabic" w:eastAsia="Times New Roman" w:hAnsi="Traditional Arabic" w:cs="Traditional Arabic"/>
          <w:sz w:val="34"/>
          <w:szCs w:val="34"/>
          <w:rtl/>
          <w:lang w:bidi="ar-EG"/>
        </w:rPr>
        <w:t xml:space="preserve"> من النبي</w:t>
      </w:r>
      <w:r w:rsidR="00D55DE9" w:rsidRPr="00CE4663">
        <w:rPr>
          <w:rFonts w:ascii="Traditional Arabic" w:eastAsia="Times New Roman" w:hAnsi="Traditional Arabic" w:cs="Traditional Arabic"/>
          <w:sz w:val="34"/>
          <w:szCs w:val="34"/>
          <w:rtl/>
          <w:lang w:bidi="ar-EG"/>
        </w:rPr>
        <w:t>ِّ</w:t>
      </w:r>
      <w:r w:rsidR="00647078" w:rsidRPr="00CE4663">
        <w:rPr>
          <w:rFonts w:ascii="Traditional Arabic" w:eastAsia="Times New Roman" w:hAnsi="Traditional Arabic" w:cs="Traditional Arabic"/>
          <w:sz w:val="34"/>
          <w:szCs w:val="34"/>
          <w:rtl/>
          <w:lang w:bidi="ar-EG"/>
        </w:rPr>
        <w:t xml:space="preserve"> </w:t>
      </w:r>
      <w:r w:rsidR="00E24B4A" w:rsidRPr="00CE4663">
        <w:rPr>
          <w:rFonts w:ascii="Traditional Arabic" w:eastAsia="Times New Roman" w:hAnsi="Traditional Arabic" w:cs="Traditional Arabic"/>
          <w:sz w:val="34"/>
          <w:szCs w:val="34"/>
          <w:rtl/>
          <w:lang w:bidi="ar-EG"/>
        </w:rPr>
        <w:t>صلى الله عليه وسلم</w:t>
      </w:r>
      <w:r w:rsidR="00CE4663">
        <w:rPr>
          <w:rFonts w:ascii="Traditional Arabic" w:eastAsia="Times New Roman" w:hAnsi="Traditional Arabic" w:cs="Traditional Arabic"/>
          <w:sz w:val="34"/>
          <w:szCs w:val="34"/>
          <w:rtl/>
          <w:lang w:bidi="ar-EG"/>
        </w:rPr>
        <w:t>،</w:t>
      </w:r>
      <w:r w:rsidR="00E24B4A" w:rsidRPr="00CE4663">
        <w:rPr>
          <w:rFonts w:ascii="Traditional Arabic" w:eastAsia="Times New Roman" w:hAnsi="Traditional Arabic" w:cs="Traditional Arabic"/>
          <w:sz w:val="34"/>
          <w:szCs w:val="34"/>
          <w:rtl/>
          <w:lang w:bidi="ar-EG"/>
        </w:rPr>
        <w:t xml:space="preserve"> إنما هو فعله صلى الله عليه وسلم</w:t>
      </w:r>
      <w:r w:rsidR="00CE4663">
        <w:rPr>
          <w:rFonts w:ascii="Traditional Arabic" w:eastAsia="Times New Roman" w:hAnsi="Traditional Arabic" w:cs="Traditional Arabic"/>
          <w:sz w:val="34"/>
          <w:szCs w:val="34"/>
          <w:rtl/>
          <w:lang w:bidi="ar-EG"/>
        </w:rPr>
        <w:t>.</w:t>
      </w:r>
      <w:r w:rsidR="00647078" w:rsidRPr="00CE4663">
        <w:rPr>
          <w:rFonts w:ascii="Traditional Arabic" w:eastAsia="Times New Roman" w:hAnsi="Traditional Arabic" w:cs="Traditional Arabic"/>
          <w:sz w:val="34"/>
          <w:szCs w:val="34"/>
          <w:rtl/>
          <w:lang w:bidi="ar-EG"/>
        </w:rPr>
        <w:t xml:space="preserve"> </w:t>
      </w:r>
      <w:r w:rsidR="00E24B4A" w:rsidRPr="00CE4663">
        <w:rPr>
          <w:rStyle w:val="a6"/>
          <w:rFonts w:ascii="Traditional Arabic" w:eastAsia="Times New Roman" w:hAnsi="Traditional Arabic" w:cs="Traditional Arabic"/>
          <w:sz w:val="34"/>
          <w:szCs w:val="34"/>
          <w:rtl/>
          <w:lang w:bidi="ar-EG"/>
        </w:rPr>
        <w:footnoteReference w:id="306"/>
      </w:r>
      <w:r w:rsidR="00CE4663">
        <w:rPr>
          <w:rFonts w:ascii="Traditional Arabic" w:eastAsia="Times New Roman" w:hAnsi="Traditional Arabic" w:cs="Traditional Arabic"/>
          <w:sz w:val="34"/>
          <w:szCs w:val="34"/>
          <w:rtl/>
          <w:lang w:bidi="ar-EG"/>
        </w:rPr>
        <w:t xml:space="preserve"> </w:t>
      </w:r>
      <w:r w:rsidR="00647078" w:rsidRPr="00CE4663">
        <w:rPr>
          <w:rFonts w:ascii="Traditional Arabic" w:eastAsia="Times New Roman" w:hAnsi="Traditional Arabic" w:cs="Traditional Arabic"/>
          <w:sz w:val="34"/>
          <w:szCs w:val="34"/>
          <w:rtl/>
          <w:lang w:bidi="ar-EG"/>
        </w:rPr>
        <w:t xml:space="preserve">وكذلك </w:t>
      </w:r>
      <w:r w:rsidR="00BB6437" w:rsidRPr="00CE4663">
        <w:rPr>
          <w:rFonts w:ascii="Traditional Arabic" w:eastAsia="Times New Roman" w:hAnsi="Traditional Arabic" w:cs="Traditional Arabic"/>
          <w:sz w:val="34"/>
          <w:szCs w:val="34"/>
          <w:rtl/>
          <w:lang w:bidi="ar-EG"/>
        </w:rPr>
        <w:t xml:space="preserve">قد </w:t>
      </w:r>
      <w:r w:rsidR="004813BB" w:rsidRPr="00CE4663">
        <w:rPr>
          <w:rFonts w:ascii="Traditional Arabic" w:eastAsia="Times New Roman" w:hAnsi="Traditional Arabic" w:cs="Traditional Arabic"/>
          <w:sz w:val="34"/>
          <w:szCs w:val="34"/>
          <w:rtl/>
          <w:lang w:bidi="ar-EG"/>
        </w:rPr>
        <w:t xml:space="preserve">أعلّ </w:t>
      </w:r>
      <w:r w:rsidR="00BB6437" w:rsidRPr="00CE4663">
        <w:rPr>
          <w:rFonts w:ascii="Traditional Arabic" w:eastAsia="Times New Roman" w:hAnsi="Traditional Arabic" w:cs="Traditional Arabic"/>
          <w:sz w:val="34"/>
          <w:szCs w:val="34"/>
          <w:rtl/>
          <w:lang w:bidi="ar-EG"/>
        </w:rPr>
        <w:t>البيهقي</w:t>
      </w:r>
      <w:r w:rsidR="00D777A5" w:rsidRPr="00CE4663">
        <w:rPr>
          <w:rFonts w:ascii="Traditional Arabic" w:eastAsia="Times New Roman" w:hAnsi="Traditional Arabic" w:cs="Traditional Arabic"/>
          <w:sz w:val="34"/>
          <w:szCs w:val="34"/>
          <w:rtl/>
          <w:lang w:bidi="ar-EG"/>
        </w:rPr>
        <w:t xml:space="preserve"> </w:t>
      </w:r>
      <w:r w:rsidR="004813BB" w:rsidRPr="00CE4663">
        <w:rPr>
          <w:rFonts w:ascii="Traditional Arabic" w:eastAsia="Times New Roman" w:hAnsi="Traditional Arabic" w:cs="Traditional Arabic"/>
          <w:sz w:val="34"/>
          <w:szCs w:val="34"/>
          <w:rtl/>
          <w:lang w:bidi="ar-EG"/>
        </w:rPr>
        <w:t xml:space="preserve">حكاية </w:t>
      </w:r>
      <w:r w:rsidR="00D777A5" w:rsidRPr="00CE4663">
        <w:rPr>
          <w:rFonts w:ascii="Traditional Arabic" w:eastAsia="Times New Roman" w:hAnsi="Traditional Arabic" w:cs="Traditional Arabic"/>
          <w:sz w:val="34"/>
          <w:szCs w:val="34"/>
          <w:rtl/>
          <w:lang w:bidi="ar-EG"/>
        </w:rPr>
        <w:t>الأمر في هذا الباب</w:t>
      </w:r>
      <w:r w:rsidR="00CE4663">
        <w:rPr>
          <w:rFonts w:ascii="Traditional Arabic" w:eastAsia="Times New Roman" w:hAnsi="Traditional Arabic" w:cs="Traditional Arabic"/>
          <w:sz w:val="34"/>
          <w:szCs w:val="34"/>
          <w:rtl/>
          <w:lang w:bidi="ar-EG"/>
        </w:rPr>
        <w:t>،</w:t>
      </w:r>
      <w:r w:rsidR="00D777A5" w:rsidRPr="00CE4663">
        <w:rPr>
          <w:rFonts w:ascii="Traditional Arabic" w:eastAsia="Times New Roman" w:hAnsi="Traditional Arabic" w:cs="Traditional Arabic"/>
          <w:sz w:val="34"/>
          <w:szCs w:val="34"/>
          <w:rtl/>
          <w:lang w:bidi="ar-EG"/>
        </w:rPr>
        <w:t xml:space="preserve"> ورجَّح رواية الفعل</w:t>
      </w:r>
      <w:r w:rsidR="00CE4663">
        <w:rPr>
          <w:rFonts w:ascii="Traditional Arabic" w:eastAsia="Times New Roman" w:hAnsi="Traditional Arabic" w:cs="Traditional Arabic"/>
          <w:sz w:val="34"/>
          <w:szCs w:val="34"/>
          <w:rtl/>
          <w:lang w:bidi="ar-EG"/>
        </w:rPr>
        <w:t>،</w:t>
      </w:r>
      <w:r w:rsidR="00D777A5"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فقد رواه محمد بن إبراهيم التيمي، عن أبي صالح، عن أبي هريرة رضي الله عنه حكاية عن فعل النبي صلى الله عليه وسلم</w:t>
      </w:r>
      <w:r w:rsidR="00CE4663">
        <w:rPr>
          <w:rFonts w:ascii="Traditional Arabic" w:eastAsia="Times New Roman" w:hAnsi="Traditional Arabic" w:cs="Traditional Arabic"/>
          <w:sz w:val="34"/>
          <w:szCs w:val="34"/>
          <w:rtl/>
          <w:lang w:bidi="ar-EG"/>
        </w:rPr>
        <w:t>،</w:t>
      </w:r>
      <w:r w:rsidR="00C34DFA" w:rsidRPr="00CE4663">
        <w:rPr>
          <w:rFonts w:ascii="Traditional Arabic" w:eastAsia="Times New Roman" w:hAnsi="Traditional Arabic" w:cs="Traditional Arabic"/>
          <w:sz w:val="34"/>
          <w:szCs w:val="34"/>
          <w:rtl/>
          <w:lang w:bidi="ar-EG"/>
        </w:rPr>
        <w:t xml:space="preserve"> لا خبراً عن قوله</w:t>
      </w:r>
      <w:r w:rsidR="00CE4663">
        <w:rPr>
          <w:rFonts w:ascii="Traditional Arabic" w:eastAsia="Times New Roman" w:hAnsi="Traditional Arabic" w:cs="Traditional Arabic"/>
          <w:sz w:val="34"/>
          <w:szCs w:val="34"/>
          <w:rtl/>
          <w:lang w:bidi="ar-EG"/>
        </w:rPr>
        <w:t>،</w:t>
      </w:r>
      <w:r w:rsidR="00D777A5" w:rsidRPr="00CE4663">
        <w:rPr>
          <w:rFonts w:ascii="Traditional Arabic" w:eastAsia="Times New Roman" w:hAnsi="Traditional Arabic" w:cs="Traditional Arabic"/>
          <w:sz w:val="34"/>
          <w:szCs w:val="34"/>
          <w:rtl/>
          <w:lang w:bidi="ar-EG"/>
        </w:rPr>
        <w:t>وهذا أولى أن يكون محفوظا</w:t>
      </w:r>
      <w:r w:rsidR="00497809" w:rsidRPr="00CE4663">
        <w:rPr>
          <w:rFonts w:ascii="Traditional Arabic" w:eastAsia="Times New Roman" w:hAnsi="Traditional Arabic" w:cs="Traditional Arabic"/>
          <w:sz w:val="34"/>
          <w:szCs w:val="34"/>
          <w:rtl/>
          <w:lang w:bidi="ar-EG"/>
        </w:rPr>
        <w:t>ً</w:t>
      </w:r>
      <w:r w:rsidR="00D777A5" w:rsidRPr="00CE4663">
        <w:rPr>
          <w:rFonts w:ascii="Traditional Arabic" w:eastAsia="Times New Roman" w:hAnsi="Traditional Arabic" w:cs="Traditional Arabic"/>
          <w:sz w:val="34"/>
          <w:szCs w:val="34"/>
          <w:rtl/>
          <w:lang w:bidi="ar-EG"/>
        </w:rPr>
        <w:t xml:space="preserve"> لموافقته سائر الروايات عن عائشة، وابن عباس </w:t>
      </w:r>
      <w:r w:rsidR="00AB7FE4" w:rsidRPr="00CE4663">
        <w:rPr>
          <w:rFonts w:ascii="Traditional Arabic" w:eastAsia="Times New Roman" w:hAnsi="Traditional Arabic" w:cs="Traditional Arabic"/>
          <w:sz w:val="34"/>
          <w:szCs w:val="34"/>
          <w:rtl/>
          <w:lang w:bidi="ar-EG"/>
        </w:rPr>
        <w:t>رضي الله عنهم</w:t>
      </w:r>
      <w:r w:rsidR="00CE4663">
        <w:rPr>
          <w:rFonts w:ascii="Traditional Arabic" w:eastAsia="Times New Roman" w:hAnsi="Traditional Arabic" w:cs="Traditional Arabic"/>
          <w:sz w:val="34"/>
          <w:szCs w:val="34"/>
          <w:rtl/>
          <w:lang w:bidi="ar-EG"/>
        </w:rPr>
        <w:t>.</w:t>
      </w:r>
      <w:r w:rsidR="004813BB" w:rsidRPr="00CE4663">
        <w:rPr>
          <w:rStyle w:val="a6"/>
          <w:rFonts w:ascii="Traditional Arabic" w:eastAsia="Times New Roman" w:hAnsi="Traditional Arabic" w:cs="Traditional Arabic"/>
          <w:sz w:val="34"/>
          <w:szCs w:val="34"/>
          <w:rtl/>
          <w:lang w:bidi="ar-EG"/>
        </w:rPr>
        <w:footnoteReference w:id="307"/>
      </w:r>
      <w:r w:rsid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وقال ابن القيم</w:t>
      </w:r>
      <w:r w:rsid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 xml:space="preserve">وسمعتُ ابن تيمية يقول: هذا باطل، وليس بصحيح، وإنما </w:t>
      </w:r>
      <w:r w:rsidR="00C34DFA" w:rsidRPr="00CE4663">
        <w:rPr>
          <w:rFonts w:ascii="Traditional Arabic" w:eastAsia="Times New Roman" w:hAnsi="Traditional Arabic" w:cs="Traditional Arabic"/>
          <w:sz w:val="34"/>
          <w:szCs w:val="34"/>
          <w:rtl/>
          <w:lang w:bidi="ar-EG"/>
        </w:rPr>
        <w:lastRenderedPageBreak/>
        <w:t>الصحيح عنه الفعل لا الأمر بها، والأمر ‌تفرَّد ‌به ‌عبد الواحد بن زياد وغلط فيه</w:t>
      </w:r>
      <w:r w:rsidR="00CE4663">
        <w:rPr>
          <w:rFonts w:ascii="Traditional Arabic" w:eastAsia="Times New Roman" w:hAnsi="Traditional Arabic" w:cs="Traditional Arabic"/>
          <w:sz w:val="34"/>
          <w:szCs w:val="34"/>
          <w:rtl/>
          <w:lang w:bidi="ar-EG"/>
        </w:rPr>
        <w:t>.</w:t>
      </w:r>
      <w:r w:rsidR="00C34DFA" w:rsidRPr="00CE4663">
        <w:rPr>
          <w:rStyle w:val="a6"/>
          <w:rFonts w:ascii="Traditional Arabic" w:eastAsia="Times New Roman" w:hAnsi="Traditional Arabic" w:cs="Traditional Arabic"/>
          <w:sz w:val="34"/>
          <w:szCs w:val="34"/>
          <w:rtl/>
          <w:lang w:bidi="ar-EG"/>
        </w:rPr>
        <w:footnoteReference w:id="308"/>
      </w:r>
      <w:r w:rsidR="00CE4663">
        <w:rPr>
          <w:rFonts w:ascii="Traditional Arabic" w:eastAsia="Times New Roman" w:hAnsi="Traditional Arabic" w:cs="Traditional Arabic"/>
          <w:sz w:val="34"/>
          <w:szCs w:val="34"/>
          <w:rtl/>
          <w:lang w:bidi="ar-EG"/>
        </w:rPr>
        <w:t xml:space="preserve"> </w:t>
      </w:r>
      <w:r w:rsidR="00493100" w:rsidRPr="00CE4663">
        <w:rPr>
          <w:rFonts w:ascii="Traditional Arabic" w:eastAsia="Times New Roman" w:hAnsi="Traditional Arabic" w:cs="Traditional Arabic"/>
          <w:sz w:val="34"/>
          <w:szCs w:val="34"/>
          <w:rtl/>
          <w:lang w:bidi="ar-EG"/>
        </w:rPr>
        <w:t xml:space="preserve">وقال الذهبي في ترجمة </w:t>
      </w:r>
      <w:r w:rsidR="00C34DFA" w:rsidRPr="00CE4663">
        <w:rPr>
          <w:rFonts w:ascii="Traditional Arabic" w:eastAsia="Times New Roman" w:hAnsi="Traditional Arabic" w:cs="Traditional Arabic"/>
          <w:sz w:val="34"/>
          <w:szCs w:val="34"/>
          <w:rtl/>
          <w:lang w:bidi="ar-EG"/>
        </w:rPr>
        <w:t xml:space="preserve">عبد الواحد بن </w:t>
      </w:r>
      <w:r w:rsidR="00493100" w:rsidRPr="00CE4663">
        <w:rPr>
          <w:rFonts w:ascii="Traditional Arabic" w:eastAsia="Times New Roman" w:hAnsi="Traditional Arabic" w:cs="Traditional Arabic"/>
          <w:sz w:val="34"/>
          <w:szCs w:val="34"/>
          <w:rtl/>
          <w:lang w:bidi="ar-EG"/>
        </w:rPr>
        <w:t>زياد</w:t>
      </w:r>
      <w:r w:rsid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 xml:space="preserve">أحد المشاهير، ‌احتجا ‌به </w:t>
      </w:r>
      <w:r w:rsidR="005C61E2" w:rsidRPr="00CE4663">
        <w:rPr>
          <w:rFonts w:ascii="Traditional Arabic" w:eastAsia="Times New Roman" w:hAnsi="Traditional Arabic" w:cs="Traditional Arabic"/>
          <w:sz w:val="34"/>
          <w:szCs w:val="34"/>
          <w:rtl/>
          <w:lang w:bidi="ar-EG"/>
        </w:rPr>
        <w:t xml:space="preserve">في </w:t>
      </w:r>
      <w:r w:rsidR="00C34DFA" w:rsidRPr="00CE4663">
        <w:rPr>
          <w:rFonts w:ascii="Traditional Arabic" w:eastAsia="Times New Roman" w:hAnsi="Traditional Arabic" w:cs="Traditional Arabic"/>
          <w:sz w:val="34"/>
          <w:szCs w:val="34"/>
          <w:rtl/>
          <w:lang w:bidi="ar-EG"/>
        </w:rPr>
        <w:t>الصحيحين، وتجن</w:t>
      </w:r>
      <w:r w:rsidR="009426BC" w:rsidRPr="00CE4663">
        <w:rPr>
          <w:rFonts w:ascii="Traditional Arabic" w:eastAsia="Times New Roman" w:hAnsi="Traditional Arabic" w:cs="Traditional Arabic"/>
          <w:sz w:val="34"/>
          <w:szCs w:val="34"/>
          <w:rtl/>
          <w:lang w:bidi="ar-EG"/>
        </w:rPr>
        <w:t>َّ</w:t>
      </w:r>
      <w:r w:rsidR="00C34DFA" w:rsidRPr="00CE4663">
        <w:rPr>
          <w:rFonts w:ascii="Traditional Arabic" w:eastAsia="Times New Roman" w:hAnsi="Traditional Arabic" w:cs="Traditional Arabic"/>
          <w:sz w:val="34"/>
          <w:szCs w:val="34"/>
          <w:rtl/>
          <w:lang w:bidi="ar-EG"/>
        </w:rPr>
        <w:t>با تلك المناكير التي نقمت</w:t>
      </w:r>
      <w:r w:rsidR="009426BC" w:rsidRPr="00CE4663">
        <w:rPr>
          <w:rFonts w:ascii="Traditional Arabic" w:eastAsia="Times New Roman" w:hAnsi="Traditional Arabic" w:cs="Traditional Arabic"/>
          <w:sz w:val="34"/>
          <w:szCs w:val="34"/>
          <w:rtl/>
          <w:lang w:bidi="ar-EG"/>
        </w:rPr>
        <w:t>ْ</w:t>
      </w:r>
      <w:r w:rsidR="00C34DFA" w:rsidRPr="00CE4663">
        <w:rPr>
          <w:rFonts w:ascii="Traditional Arabic" w:eastAsia="Times New Roman" w:hAnsi="Traditional Arabic" w:cs="Traditional Arabic"/>
          <w:sz w:val="34"/>
          <w:szCs w:val="34"/>
          <w:rtl/>
          <w:lang w:bidi="ar-EG"/>
        </w:rPr>
        <w:t xml:space="preserve"> عليه</w:t>
      </w:r>
      <w:r w:rsidR="00CE4663">
        <w:rPr>
          <w:rFonts w:ascii="Traditional Arabic" w:eastAsia="Times New Roman" w:hAnsi="Traditional Arabic" w:cs="Traditional Arabic"/>
          <w:sz w:val="34"/>
          <w:szCs w:val="34"/>
          <w:rtl/>
          <w:lang w:bidi="ar-EG"/>
        </w:rPr>
        <w:t>،</w:t>
      </w:r>
      <w:r w:rsidR="005C61E2" w:rsidRP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فيحد</w:t>
      </w:r>
      <w:r w:rsidR="00493100" w:rsidRPr="00CE4663">
        <w:rPr>
          <w:rFonts w:ascii="Traditional Arabic" w:eastAsia="Times New Roman" w:hAnsi="Traditional Arabic" w:cs="Traditional Arabic"/>
          <w:sz w:val="34"/>
          <w:szCs w:val="34"/>
          <w:rtl/>
          <w:lang w:bidi="ar-EG"/>
        </w:rPr>
        <w:t>ِّ</w:t>
      </w:r>
      <w:r w:rsidR="00C34DFA" w:rsidRPr="00CE4663">
        <w:rPr>
          <w:rFonts w:ascii="Traditional Arabic" w:eastAsia="Times New Roman" w:hAnsi="Traditional Arabic" w:cs="Traditional Arabic"/>
          <w:sz w:val="34"/>
          <w:szCs w:val="34"/>
          <w:rtl/>
          <w:lang w:bidi="ar-EG"/>
        </w:rPr>
        <w:t xml:space="preserve">ث عن الأعمش بصيغة السماع، عن أبي صالح، عن أبي هريرة، قال رسول الله صلى الله عليه وسلم: </w:t>
      </w:r>
      <w:r w:rsidR="00493100" w:rsidRPr="00CE4663">
        <w:rPr>
          <w:rFonts w:ascii="Traditional Arabic" w:eastAsia="Times New Roman" w:hAnsi="Traditional Arabic" w:cs="Traditional Arabic"/>
          <w:sz w:val="34"/>
          <w:szCs w:val="34"/>
          <w:rtl/>
          <w:lang w:bidi="ar-EG"/>
        </w:rPr>
        <w:t xml:space="preserve">" </w:t>
      </w:r>
      <w:r w:rsidR="00C34DFA" w:rsidRPr="00CE4663">
        <w:rPr>
          <w:rFonts w:ascii="Traditional Arabic" w:eastAsia="Times New Roman" w:hAnsi="Traditional Arabic" w:cs="Traditional Arabic"/>
          <w:sz w:val="34"/>
          <w:szCs w:val="34"/>
          <w:rtl/>
          <w:lang w:bidi="ar-EG"/>
        </w:rPr>
        <w:t>إذا صلى أحدكم الركعتين قبل الصبح فليضطجع على يمينه</w:t>
      </w:r>
      <w:r w:rsidR="00493100" w:rsidRPr="00CE4663">
        <w:rPr>
          <w:rFonts w:ascii="Traditional Arabic" w:eastAsia="Times New Roman" w:hAnsi="Traditional Arabic" w:cs="Traditional Arabic"/>
          <w:sz w:val="34"/>
          <w:szCs w:val="34"/>
          <w:rtl/>
          <w:lang w:bidi="ar-EG"/>
        </w:rPr>
        <w:t>"</w:t>
      </w:r>
      <w:r w:rsidR="00C34DFA" w:rsidRPr="00CE4663">
        <w:rPr>
          <w:rFonts w:ascii="Traditional Arabic" w:eastAsia="Times New Roman" w:hAnsi="Traditional Arabic" w:cs="Traditional Arabic"/>
          <w:sz w:val="34"/>
          <w:szCs w:val="34"/>
          <w:rtl/>
          <w:lang w:bidi="ar-EG"/>
        </w:rPr>
        <w:t>.</w:t>
      </w:r>
    </w:p>
    <w:p w14:paraId="6C892562" w14:textId="77777777" w:rsidR="00C34DFA" w:rsidRPr="00CE4663" w:rsidRDefault="00C34DF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F54902" w:rsidRPr="00CE4663">
        <w:rPr>
          <w:rFonts w:ascii="Traditional Arabic" w:eastAsia="Times New Roman" w:hAnsi="Traditional Arabic" w:cs="Traditional Arabic"/>
          <w:sz w:val="34"/>
          <w:szCs w:val="34"/>
          <w:rtl/>
          <w:lang w:bidi="ar-EG"/>
        </w:rPr>
        <w:t xml:space="preserve">يحيى بن سعيد </w:t>
      </w:r>
      <w:r w:rsidRPr="00CE4663">
        <w:rPr>
          <w:rFonts w:ascii="Traditional Arabic" w:eastAsia="Times New Roman" w:hAnsi="Traditional Arabic" w:cs="Traditional Arabic"/>
          <w:sz w:val="34"/>
          <w:szCs w:val="34"/>
          <w:rtl/>
          <w:lang w:bidi="ar-EG"/>
        </w:rPr>
        <w:t>القط</w:t>
      </w:r>
      <w:r w:rsidR="004931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ما رأيته يطلب حديثاً بالبصرة ولا بالكوفة قط، وكنت أجلس على بابه يوم الجمعة بعد الصلاة أذاكره حديث الأعمش لا يعرف منه حرفا</w:t>
      </w:r>
      <w:r w:rsidR="004931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646C20A7" w14:textId="77777777" w:rsidR="00645270" w:rsidRPr="00CE4663" w:rsidRDefault="00C34DF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الفلاس: سمعت أبا داود قال: ع</w:t>
      </w:r>
      <w:r w:rsidR="00BC42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r w:rsidR="00BC42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 عبد الواحد إلى أحاديث كان يرسلها الأعمش فوصلها بقول: حدثنا الأعمش، حدثنا مجاهد في كذا وكذا</w:t>
      </w:r>
      <w:r w:rsidR="00CE4663">
        <w:rPr>
          <w:rFonts w:ascii="Traditional Arabic" w:eastAsia="Times New Roman" w:hAnsi="Traditional Arabic" w:cs="Traditional Arabic"/>
          <w:sz w:val="34"/>
          <w:szCs w:val="34"/>
          <w:rtl/>
          <w:lang w:bidi="ar-EG"/>
        </w:rPr>
        <w:t>.</w:t>
      </w:r>
      <w:r w:rsidR="00493100" w:rsidRPr="00CE4663">
        <w:rPr>
          <w:rFonts w:ascii="Traditional Arabic" w:eastAsia="Times New Roman" w:hAnsi="Traditional Arabic" w:cs="Traditional Arabic"/>
          <w:sz w:val="34"/>
          <w:szCs w:val="34"/>
          <w:rtl/>
          <w:lang w:bidi="ar-EG"/>
        </w:rPr>
        <w:t xml:space="preserve"> </w:t>
      </w:r>
      <w:r w:rsidR="00493100" w:rsidRPr="00CE4663">
        <w:rPr>
          <w:rStyle w:val="a6"/>
          <w:rFonts w:ascii="Traditional Arabic" w:eastAsia="Times New Roman" w:hAnsi="Traditional Arabic" w:cs="Traditional Arabic"/>
          <w:sz w:val="34"/>
          <w:szCs w:val="34"/>
          <w:rtl/>
          <w:lang w:bidi="ar-EG"/>
        </w:rPr>
        <w:footnoteReference w:id="309"/>
      </w:r>
      <w:r w:rsidR="00CE4663">
        <w:rPr>
          <w:rFonts w:ascii="Traditional Arabic" w:eastAsia="Times New Roman" w:hAnsi="Traditional Arabic" w:cs="Traditional Arabic"/>
          <w:sz w:val="34"/>
          <w:szCs w:val="34"/>
          <w:rtl/>
          <w:lang w:bidi="ar-EG"/>
        </w:rPr>
        <w:t xml:space="preserve"> </w:t>
      </w:r>
      <w:r w:rsidR="00685B6F" w:rsidRPr="00CE4663">
        <w:rPr>
          <w:rFonts w:ascii="Traditional Arabic" w:eastAsia="Times New Roman" w:hAnsi="Traditional Arabic" w:cs="Traditional Arabic"/>
          <w:sz w:val="34"/>
          <w:szCs w:val="34"/>
          <w:rtl/>
          <w:lang w:bidi="ar-EG"/>
        </w:rPr>
        <w:t xml:space="preserve">* </w:t>
      </w:r>
      <w:r w:rsidR="00AB7FE4" w:rsidRPr="00CE4663">
        <w:rPr>
          <w:rFonts w:ascii="Traditional Arabic" w:eastAsia="Times New Roman" w:hAnsi="Traditional Arabic" w:cs="Traditional Arabic"/>
          <w:sz w:val="34"/>
          <w:szCs w:val="34"/>
          <w:rtl/>
          <w:lang w:bidi="ar-EG"/>
        </w:rPr>
        <w:t>و</w:t>
      </w:r>
      <w:r w:rsidR="00EE1BEB" w:rsidRPr="00CE4663">
        <w:rPr>
          <w:rFonts w:ascii="Traditional Arabic" w:eastAsia="Times New Roman" w:hAnsi="Traditional Arabic" w:cs="Traditional Arabic"/>
          <w:sz w:val="34"/>
          <w:szCs w:val="34"/>
          <w:rtl/>
          <w:lang w:bidi="ar-EG"/>
        </w:rPr>
        <w:t xml:space="preserve">أما </w:t>
      </w:r>
      <w:r w:rsidR="00AB7FE4" w:rsidRPr="00CE4663">
        <w:rPr>
          <w:rFonts w:ascii="Traditional Arabic" w:eastAsia="Times New Roman" w:hAnsi="Traditional Arabic" w:cs="Traditional Arabic"/>
          <w:sz w:val="34"/>
          <w:szCs w:val="34"/>
          <w:rtl/>
          <w:lang w:bidi="ar-EG"/>
        </w:rPr>
        <w:t xml:space="preserve">الرواية </w:t>
      </w:r>
      <w:r w:rsidR="005609C7" w:rsidRPr="00CE4663">
        <w:rPr>
          <w:rFonts w:ascii="Traditional Arabic" w:eastAsia="Times New Roman" w:hAnsi="Traditional Arabic" w:cs="Traditional Arabic"/>
          <w:sz w:val="34"/>
          <w:szCs w:val="34"/>
          <w:rtl/>
          <w:lang w:bidi="ar-EG"/>
        </w:rPr>
        <w:t xml:space="preserve">المحفوظة </w:t>
      </w:r>
      <w:r w:rsidR="00BC425F" w:rsidRPr="00CE4663">
        <w:rPr>
          <w:rFonts w:ascii="Traditional Arabic" w:eastAsia="Times New Roman" w:hAnsi="Traditional Arabic" w:cs="Traditional Arabic"/>
          <w:sz w:val="34"/>
          <w:szCs w:val="34"/>
          <w:rtl/>
          <w:lang w:bidi="ar-EG"/>
        </w:rPr>
        <w:t xml:space="preserve">التي حكت </w:t>
      </w:r>
      <w:r w:rsidR="00AB7FE4" w:rsidRPr="00CE4663">
        <w:rPr>
          <w:rFonts w:ascii="Traditional Arabic" w:eastAsia="Times New Roman" w:hAnsi="Traditional Arabic" w:cs="Traditional Arabic"/>
          <w:sz w:val="34"/>
          <w:szCs w:val="34"/>
          <w:rtl/>
          <w:lang w:bidi="ar-EG"/>
        </w:rPr>
        <w:t xml:space="preserve">فعل </w:t>
      </w:r>
      <w:r w:rsidR="00BC425F" w:rsidRPr="00CE4663">
        <w:rPr>
          <w:rFonts w:ascii="Traditional Arabic" w:eastAsia="Times New Roman" w:hAnsi="Traditional Arabic" w:cs="Traditional Arabic"/>
          <w:sz w:val="34"/>
          <w:szCs w:val="34"/>
          <w:rtl/>
          <w:lang w:bidi="ar-EG"/>
        </w:rPr>
        <w:t xml:space="preserve">الاضطجاع </w:t>
      </w:r>
      <w:r w:rsidR="00EE1BEB" w:rsidRPr="00CE4663">
        <w:rPr>
          <w:rFonts w:ascii="Traditional Arabic" w:eastAsia="Times New Roman" w:hAnsi="Traditional Arabic" w:cs="Traditional Arabic"/>
          <w:sz w:val="34"/>
          <w:szCs w:val="34"/>
          <w:rtl/>
          <w:lang w:bidi="ar-EG"/>
        </w:rPr>
        <w:t>ف</w:t>
      </w:r>
      <w:r w:rsidR="00AB7FE4" w:rsidRPr="00CE4663">
        <w:rPr>
          <w:rFonts w:ascii="Traditional Arabic" w:eastAsia="Times New Roman" w:hAnsi="Traditional Arabic" w:cs="Traditional Arabic"/>
          <w:sz w:val="34"/>
          <w:szCs w:val="34"/>
          <w:rtl/>
          <w:lang w:bidi="ar-EG"/>
        </w:rPr>
        <w:t xml:space="preserve">هي التي اتَّفق عليها الشيخان من حديث </w:t>
      </w:r>
      <w:r w:rsidR="005F6BBC" w:rsidRPr="00CE4663">
        <w:rPr>
          <w:rFonts w:ascii="Traditional Arabic" w:eastAsia="Times New Roman" w:hAnsi="Traditional Arabic" w:cs="Traditional Arabic"/>
          <w:sz w:val="34"/>
          <w:szCs w:val="34"/>
          <w:rtl/>
          <w:lang w:bidi="ar-EG"/>
        </w:rPr>
        <w:t>عَائِشَةَ</w:t>
      </w:r>
      <w:r w:rsidR="00CE4663">
        <w:rPr>
          <w:rFonts w:ascii="Traditional Arabic" w:eastAsia="Times New Roman" w:hAnsi="Traditional Arabic" w:cs="Traditional Arabic"/>
          <w:sz w:val="34"/>
          <w:szCs w:val="34"/>
          <w:rtl/>
          <w:lang w:bidi="ar-EG"/>
        </w:rPr>
        <w:t xml:space="preserve"> </w:t>
      </w:r>
      <w:r w:rsidR="00AB7FE4" w:rsidRPr="00CE4663">
        <w:rPr>
          <w:rFonts w:ascii="Traditional Arabic" w:eastAsia="Times New Roman" w:hAnsi="Traditional Arabic" w:cs="Traditional Arabic"/>
          <w:sz w:val="34"/>
          <w:szCs w:val="34"/>
          <w:rtl/>
          <w:lang w:bidi="ar-EG"/>
        </w:rPr>
        <w:t xml:space="preserve">رضي الله عنها </w:t>
      </w:r>
      <w:r w:rsidR="005F6BBC" w:rsidRPr="00CE4663">
        <w:rPr>
          <w:rFonts w:ascii="Traditional Arabic" w:eastAsia="Times New Roman" w:hAnsi="Traditional Arabic" w:cs="Traditional Arabic"/>
          <w:sz w:val="34"/>
          <w:szCs w:val="34"/>
          <w:rtl/>
          <w:lang w:bidi="ar-EG"/>
        </w:rPr>
        <w:t>أَنَّ</w:t>
      </w:r>
      <w:r w:rsidR="00EE1BEB" w:rsidRPr="00CE4663">
        <w:rPr>
          <w:rFonts w:ascii="Traditional Arabic" w:eastAsia="Times New Roman" w:hAnsi="Traditional Arabic" w:cs="Traditional Arabic"/>
          <w:sz w:val="34"/>
          <w:szCs w:val="34"/>
          <w:rtl/>
          <w:lang w:bidi="ar-EG"/>
        </w:rPr>
        <w:t>ها قالت</w:t>
      </w:r>
      <w:r w:rsidR="00CE4663">
        <w:rPr>
          <w:rFonts w:ascii="Traditional Arabic" w:eastAsia="Times New Roman" w:hAnsi="Traditional Arabic" w:cs="Traditional Arabic"/>
          <w:sz w:val="34"/>
          <w:szCs w:val="34"/>
          <w:rtl/>
          <w:lang w:bidi="ar-EG"/>
        </w:rPr>
        <w:t xml:space="preserve">: </w:t>
      </w:r>
      <w:r w:rsidR="002333A8" w:rsidRPr="00CE4663">
        <w:rPr>
          <w:rFonts w:ascii="Traditional Arabic" w:eastAsia="Times New Roman" w:hAnsi="Traditional Arabic" w:cs="Traditional Arabic"/>
          <w:sz w:val="34"/>
          <w:szCs w:val="34"/>
          <w:rtl/>
          <w:lang w:bidi="ar-EG"/>
        </w:rPr>
        <w:t>" فَإِذَا سَكَتَ الْمُؤَذِّنُ مِنْ صَلَاةِ الْفَجْرِ، وَتَبَيَّنَ لَهُ الْفَجْرُ، وَجَاءَهُ الْمُؤَذِّنُ قَامَ فَرَكَعَ رَكْعَتَيْنِ خَفِيفَتَيْنِ</w:t>
      </w:r>
      <w:r w:rsidR="00CE4663">
        <w:rPr>
          <w:rFonts w:ascii="Traditional Arabic" w:eastAsia="Times New Roman" w:hAnsi="Traditional Arabic" w:cs="Traditional Arabic"/>
          <w:sz w:val="34"/>
          <w:szCs w:val="34"/>
          <w:rtl/>
          <w:lang w:bidi="ar-EG"/>
        </w:rPr>
        <w:t>،</w:t>
      </w:r>
      <w:r w:rsidR="002333A8" w:rsidRPr="00CE4663">
        <w:rPr>
          <w:rFonts w:ascii="Traditional Arabic" w:eastAsia="Times New Roman" w:hAnsi="Traditional Arabic" w:cs="Traditional Arabic"/>
          <w:sz w:val="34"/>
          <w:szCs w:val="34"/>
          <w:rtl/>
          <w:lang w:bidi="ar-EG"/>
        </w:rPr>
        <w:t xml:space="preserve"> ثُمَّ اضْطَجَعَ عَلَى شِقِّهِ الأَيْمَنِ</w:t>
      </w:r>
      <w:r w:rsidR="00CE4663">
        <w:rPr>
          <w:rFonts w:ascii="Traditional Arabic" w:eastAsia="Times New Roman" w:hAnsi="Traditional Arabic" w:cs="Traditional Arabic"/>
          <w:sz w:val="34"/>
          <w:szCs w:val="34"/>
          <w:rtl/>
          <w:lang w:bidi="ar-EG"/>
        </w:rPr>
        <w:t>،</w:t>
      </w:r>
      <w:r w:rsidR="002333A8" w:rsidRPr="00CE4663">
        <w:rPr>
          <w:rFonts w:ascii="Traditional Arabic" w:eastAsia="Times New Roman" w:hAnsi="Traditional Arabic" w:cs="Traditional Arabic"/>
          <w:sz w:val="34"/>
          <w:szCs w:val="34"/>
          <w:rtl/>
          <w:lang w:bidi="ar-EG"/>
        </w:rPr>
        <w:t xml:space="preserve"> حَتَّى يَأْتِيَهُ الْمُؤَذِّنُ لِلإِقَامَةِ</w:t>
      </w:r>
      <w:r w:rsidR="00CE4663">
        <w:rPr>
          <w:rFonts w:ascii="Traditional Arabic" w:eastAsia="Times New Roman" w:hAnsi="Traditional Arabic" w:cs="Traditional Arabic"/>
          <w:sz w:val="34"/>
          <w:szCs w:val="34"/>
          <w:rtl/>
          <w:lang w:bidi="ar-EG"/>
        </w:rPr>
        <w:t>.</w:t>
      </w:r>
      <w:r w:rsidR="002333A8" w:rsidRPr="00CE4663">
        <w:rPr>
          <w:rStyle w:val="a6"/>
          <w:rFonts w:ascii="Traditional Arabic" w:eastAsia="Times New Roman" w:hAnsi="Traditional Arabic" w:cs="Traditional Arabic"/>
          <w:sz w:val="34"/>
          <w:szCs w:val="34"/>
          <w:rtl/>
          <w:lang w:bidi="ar-EG"/>
        </w:rPr>
        <w:footnoteReference w:id="310"/>
      </w:r>
      <w:r w:rsidR="00CE4663">
        <w:rPr>
          <w:rFonts w:ascii="Traditional Arabic" w:eastAsia="Times New Roman" w:hAnsi="Traditional Arabic" w:cs="Traditional Arabic"/>
          <w:sz w:val="34"/>
          <w:szCs w:val="34"/>
          <w:rtl/>
          <w:lang w:bidi="ar-EG"/>
        </w:rPr>
        <w:t xml:space="preserve"> </w:t>
      </w:r>
    </w:p>
    <w:p w14:paraId="232D90D8"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قيل: </w:t>
      </w:r>
    </w:p>
    <w:p w14:paraId="261A70B5" w14:textId="77777777" w:rsidR="00645270" w:rsidRPr="00591A40" w:rsidRDefault="00645270" w:rsidP="00CE4663">
      <w:pPr>
        <w:spacing w:after="0" w:line="240" w:lineRule="auto"/>
        <w:jc w:val="lowKashida"/>
        <w:rPr>
          <w:rFonts w:ascii="Traditional Arabic" w:eastAsia="Times New Roman" w:hAnsi="Traditional Arabic" w:cs="Traditional Arabic"/>
          <w:b/>
          <w:bCs/>
          <w:sz w:val="34"/>
          <w:szCs w:val="34"/>
          <w:rtl/>
          <w:lang w:bidi="ar-EG"/>
        </w:rPr>
      </w:pPr>
      <w:r w:rsidRPr="00591A40">
        <w:rPr>
          <w:rFonts w:ascii="Traditional Arabic" w:eastAsia="Times New Roman" w:hAnsi="Traditional Arabic" w:cs="Traditional Arabic"/>
          <w:b/>
          <w:bCs/>
          <w:sz w:val="34"/>
          <w:szCs w:val="34"/>
          <w:rtl/>
          <w:lang w:bidi="ar-EG"/>
        </w:rPr>
        <w:t>وهل من ثمرة مترت</w:t>
      </w:r>
      <w:r w:rsidR="00F54902" w:rsidRPr="00591A40">
        <w:rPr>
          <w:rFonts w:ascii="Traditional Arabic" w:eastAsia="Times New Roman" w:hAnsi="Traditional Arabic" w:cs="Traditional Arabic"/>
          <w:b/>
          <w:bCs/>
          <w:sz w:val="34"/>
          <w:szCs w:val="34"/>
          <w:rtl/>
          <w:lang w:bidi="ar-EG"/>
        </w:rPr>
        <w:t>ِّ</w:t>
      </w:r>
      <w:r w:rsidRPr="00591A40">
        <w:rPr>
          <w:rFonts w:ascii="Traditional Arabic" w:eastAsia="Times New Roman" w:hAnsi="Traditional Arabic" w:cs="Traditional Arabic"/>
          <w:b/>
          <w:bCs/>
          <w:sz w:val="34"/>
          <w:szCs w:val="34"/>
          <w:rtl/>
          <w:lang w:bidi="ar-EG"/>
        </w:rPr>
        <w:t>بة على ترجيح رواية الفعل على رواية الأمر؟</w:t>
      </w:r>
    </w:p>
    <w:p w14:paraId="5F62991B" w14:textId="77777777" w:rsidR="00645270" w:rsidRPr="00591A40" w:rsidRDefault="00645270" w:rsidP="00591A40">
      <w:pPr>
        <w:shd w:val="clear" w:color="auto" w:fill="EAF1DD" w:themeFill="accent3" w:themeFillTint="33"/>
        <w:spacing w:after="0" w:line="240" w:lineRule="auto"/>
        <w:jc w:val="lowKashida"/>
        <w:rPr>
          <w:rFonts w:ascii="Traditional Arabic" w:eastAsia="Times New Roman" w:hAnsi="Traditional Arabic" w:cs="Traditional Arabic"/>
          <w:b/>
          <w:bCs/>
          <w:sz w:val="34"/>
          <w:szCs w:val="34"/>
          <w:rtl/>
          <w:lang w:bidi="ar-EG"/>
        </w:rPr>
      </w:pPr>
      <w:r w:rsidRPr="00591A40">
        <w:rPr>
          <w:rFonts w:ascii="Traditional Arabic" w:eastAsia="Times New Roman" w:hAnsi="Traditional Arabic" w:cs="Traditional Arabic"/>
          <w:b/>
          <w:bCs/>
          <w:sz w:val="34"/>
          <w:szCs w:val="34"/>
          <w:rtl/>
          <w:lang w:bidi="ar-EG"/>
        </w:rPr>
        <w:t>فالجواب:</w:t>
      </w:r>
    </w:p>
    <w:p w14:paraId="64989A57"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نعم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لاخت</w:t>
      </w:r>
      <w:r w:rsidR="005B7E89" w:rsidRPr="00CE4663">
        <w:rPr>
          <w:rFonts w:ascii="Traditional Arabic" w:eastAsia="Times New Roman" w:hAnsi="Traditional Arabic" w:cs="Traditional Arabic"/>
          <w:sz w:val="34"/>
          <w:szCs w:val="34"/>
          <w:rtl/>
          <w:lang w:bidi="ar-EG"/>
        </w:rPr>
        <w:t xml:space="preserve">لاف الدلالة المترتبة على </w:t>
      </w:r>
      <w:r w:rsidRPr="00CE4663">
        <w:rPr>
          <w:rFonts w:ascii="Traditional Arabic" w:eastAsia="Times New Roman" w:hAnsi="Traditional Arabic" w:cs="Traditional Arabic"/>
          <w:sz w:val="34"/>
          <w:szCs w:val="34"/>
          <w:rtl/>
          <w:lang w:bidi="ar-EG"/>
        </w:rPr>
        <w:t xml:space="preserve">الأمر </w:t>
      </w:r>
      <w:r w:rsidR="005B7E89" w:rsidRPr="00CE4663">
        <w:rPr>
          <w:rFonts w:ascii="Traditional Arabic" w:eastAsia="Times New Roman" w:hAnsi="Traditional Arabic" w:cs="Traditional Arabic"/>
          <w:sz w:val="34"/>
          <w:szCs w:val="34"/>
          <w:rtl/>
          <w:lang w:bidi="ar-EG"/>
        </w:rPr>
        <w:t>عن الدلالة المترتبة على الفعل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فأما الأمر الشرعي فالذي عليه جمهور الأصوليين أنَّ الأمر من الشارع يكون للوجوب، إلَّا أن تصرفه عنه قرينة إلى الاستحباب أو الإباحة، وذلك لأدلة كثيرة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منها قوله </w:t>
      </w:r>
      <w:proofErr w:type="gramStart"/>
      <w:r w:rsidRPr="00CE4663">
        <w:rPr>
          <w:rFonts w:ascii="Traditional Arabic" w:eastAsia="Times New Roman" w:hAnsi="Traditional Arabic" w:cs="Traditional Arabic"/>
          <w:sz w:val="34"/>
          <w:szCs w:val="34"/>
          <w:rtl/>
          <w:lang w:bidi="ar-EG"/>
        </w:rPr>
        <w:t>تعالى</w:t>
      </w:r>
      <w:r w:rsidRPr="00CE4663">
        <w:rPr>
          <w:rFonts w:ascii="Traditional Arabic" w:eastAsia="Times New Roman" w:hAnsi="Traditional Arabic" w:cs="Traditional Arabic"/>
          <w:sz w:val="34"/>
          <w:szCs w:val="34"/>
          <w:lang w:bidi="ar-EG"/>
        </w:rPr>
        <w:t>)</w:t>
      </w:r>
      <w:r w:rsidRPr="00CE4663">
        <w:rPr>
          <w:rFonts w:ascii="Traditional Arabic" w:eastAsia="Times New Roman" w:hAnsi="Traditional Arabic" w:cs="Traditional Arabic"/>
          <w:sz w:val="34"/>
          <w:szCs w:val="34"/>
          <w:rtl/>
          <w:lang w:bidi="ar-EG"/>
        </w:rPr>
        <w:t>فَلْيَحْذَرِ</w:t>
      </w:r>
      <w:proofErr w:type="gramEnd"/>
      <w:r w:rsidRPr="00CE4663">
        <w:rPr>
          <w:rFonts w:ascii="Traditional Arabic" w:eastAsia="Times New Roman" w:hAnsi="Traditional Arabic" w:cs="Traditional Arabic"/>
          <w:sz w:val="34"/>
          <w:szCs w:val="34"/>
          <w:rtl/>
          <w:lang w:bidi="ar-EG"/>
        </w:rPr>
        <w:t xml:space="preserve"> الَّذِينَ يُخَالِفُونَ عَنْ أَمْرِهِ أَن تُصِيبَهُمْ فِتْنَةٌ أَوْ يُصِيبَهُمْ عَذَابٌ أَلِيمٌ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النور:63</w:t>
      </w:r>
      <w:r w:rsidR="0046080A" w:rsidRPr="0046080A">
        <w:rPr>
          <w:rFonts w:ascii="Traditional Arabic" w:eastAsia="Times New Roman" w:hAnsi="Traditional Arabic" w:cs="Traditional Arabic"/>
          <w:color w:val="000000" w:themeColor="text1"/>
          <w:sz w:val="34"/>
          <w:szCs w:val="34"/>
          <w:rtl/>
          <w:lang w:bidi="ar-EG"/>
        </w:rPr>
        <w:t>﴾</w:t>
      </w:r>
    </w:p>
    <w:p w14:paraId="4D65ED45"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فهذه الآية الكريمة قد استدل بها الأصوليون على أنَّ الأمر المجرَّد عن القرائن يقتضي الوجوب، لأنه جل وعلا توَّعد المخالفين عن أمره بالفتنة أو العذاب الأليم، وحذَّرهم من مخالفة الأمر، وكل ذلك يقتضي أن الأمر للوجوب، ما لم يصرف عنه صارف</w:t>
      </w:r>
      <w:r w:rsidR="00CE4663">
        <w:rPr>
          <w:rFonts w:ascii="Traditional Arabic" w:eastAsia="Times New Roman" w:hAnsi="Traditional Arabic" w:cs="Traditional Arabic"/>
          <w:sz w:val="34"/>
          <w:szCs w:val="34"/>
          <w:rtl/>
          <w:lang w:bidi="ar-EG"/>
        </w:rPr>
        <w:t>.</w:t>
      </w:r>
    </w:p>
    <w:p w14:paraId="5A4C5EF6"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شيخ الإسلام </w:t>
      </w:r>
      <w:r w:rsidR="003D21F1" w:rsidRPr="00CE4663">
        <w:rPr>
          <w:rFonts w:ascii="Traditional Arabic" w:eastAsia="Times New Roman" w:hAnsi="Traditional Arabic" w:cs="Traditional Arabic"/>
          <w:sz w:val="34"/>
          <w:szCs w:val="34"/>
          <w:rtl/>
          <w:lang w:bidi="ar-EG"/>
        </w:rPr>
        <w:t>ابن تيمية</w:t>
      </w:r>
      <w:r w:rsidRPr="00CE4663">
        <w:rPr>
          <w:rFonts w:ascii="Traditional Arabic" w:eastAsia="Times New Roman" w:hAnsi="Traditional Arabic" w:cs="Traditional Arabic"/>
          <w:sz w:val="34"/>
          <w:szCs w:val="34"/>
          <w:rtl/>
          <w:lang w:bidi="ar-EG"/>
        </w:rPr>
        <w:t>:</w:t>
      </w:r>
    </w:p>
    <w:p w14:paraId="3EE3D69D"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وأم</w:t>
      </w:r>
      <w:r w:rsidR="00F5490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F5490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الله </w:t>
      </w:r>
      <w:r w:rsidR="003D21F1" w:rsidRPr="00CE4663">
        <w:rPr>
          <w:rFonts w:ascii="Traditional Arabic" w:eastAsia="Times New Roman" w:hAnsi="Traditional Arabic" w:cs="Traditional Arabic"/>
          <w:sz w:val="34"/>
          <w:szCs w:val="34"/>
          <w:rtl/>
          <w:lang w:bidi="ar-EG"/>
        </w:rPr>
        <w:t>تعالى</w:t>
      </w:r>
      <w:r w:rsidR="00CE4663">
        <w:rPr>
          <w:rFonts w:ascii="Traditional Arabic" w:eastAsia="Times New Roman" w:hAnsi="Traditional Arabic" w:cs="Traditional Arabic"/>
          <w:sz w:val="34"/>
          <w:szCs w:val="34"/>
          <w:rtl/>
          <w:lang w:bidi="ar-EG"/>
        </w:rPr>
        <w:t>،</w:t>
      </w:r>
      <w:r w:rsidR="003D21F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ورسوله </w:t>
      </w:r>
      <w:r w:rsidR="003D21F1" w:rsidRPr="00CE4663">
        <w:rPr>
          <w:rFonts w:ascii="Traditional Arabic" w:eastAsia="Times New Roman" w:hAnsi="Traditional Arabic" w:cs="Traditional Arabic"/>
          <w:sz w:val="34"/>
          <w:szCs w:val="34"/>
          <w:rtl/>
          <w:lang w:bidi="ar-EG"/>
        </w:rPr>
        <w:t xml:space="preserve">صلى الله عليه وسلم </w:t>
      </w:r>
      <w:r w:rsidRPr="00CE4663">
        <w:rPr>
          <w:rFonts w:ascii="Traditional Arabic" w:eastAsia="Times New Roman" w:hAnsi="Traditional Arabic" w:cs="Traditional Arabic"/>
          <w:sz w:val="34"/>
          <w:szCs w:val="34"/>
          <w:rtl/>
          <w:lang w:bidi="ar-EG"/>
        </w:rPr>
        <w:t>إذا أطلق كان مقتضاه الوجوب</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11"/>
      </w:r>
      <w:r w:rsidRPr="00CE4663">
        <w:rPr>
          <w:rFonts w:ascii="Traditional Arabic" w:eastAsia="Times New Roman" w:hAnsi="Traditional Arabic" w:cs="Traditional Arabic"/>
          <w:sz w:val="34"/>
          <w:szCs w:val="34"/>
          <w:rtl/>
          <w:lang w:bidi="ar-EG"/>
        </w:rPr>
        <w:t xml:space="preserve"> </w:t>
      </w:r>
    </w:p>
    <w:p w14:paraId="45AD174E"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أما أفعال النبي صلى الله عليه وسلم فالراجح </w:t>
      </w:r>
      <w:r w:rsidR="00F54902" w:rsidRPr="00CE4663">
        <w:rPr>
          <w:rFonts w:ascii="Traditional Arabic" w:eastAsia="Times New Roman" w:hAnsi="Traditional Arabic" w:cs="Traditional Arabic"/>
          <w:sz w:val="34"/>
          <w:szCs w:val="34"/>
          <w:rtl/>
          <w:lang w:bidi="ar-EG"/>
        </w:rPr>
        <w:t>–والله أعلم-</w:t>
      </w:r>
      <w:r w:rsidRPr="00CE4663">
        <w:rPr>
          <w:rFonts w:ascii="Traditional Arabic" w:eastAsia="Times New Roman" w:hAnsi="Traditional Arabic" w:cs="Traditional Arabic"/>
          <w:sz w:val="34"/>
          <w:szCs w:val="34"/>
          <w:rtl/>
          <w:lang w:bidi="ar-EG"/>
        </w:rPr>
        <w:t xml:space="preserve">أنَّ الأصل أنها ليست على الوجوب، </w:t>
      </w:r>
    </w:p>
    <w:p w14:paraId="1C63F61C"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إلَّا إذا كانت بياناً لواجب من الواجبات، فتصير تلك الصفة للفعل الوارد واجبة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لأنها جاءت مبيِّنة لكيفية الواجب.</w:t>
      </w:r>
    </w:p>
    <w:p w14:paraId="41E563CB"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حزم:</w:t>
      </w:r>
    </w:p>
    <w:p w14:paraId="18323180" w14:textId="77777777" w:rsidR="00645270" w:rsidRPr="00CE4663" w:rsidRDefault="006452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ليس شيء من أفعاله عليه السلام </w:t>
      </w:r>
      <w:proofErr w:type="gramStart"/>
      <w:r w:rsidRPr="00CE4663">
        <w:rPr>
          <w:rFonts w:ascii="Traditional Arabic" w:eastAsia="Times New Roman" w:hAnsi="Traditional Arabic" w:cs="Traditional Arabic"/>
          <w:sz w:val="34"/>
          <w:szCs w:val="34"/>
          <w:rtl/>
          <w:lang w:bidi="ar-EG"/>
        </w:rPr>
        <w:t>واجباً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وإنما</w:t>
      </w:r>
      <w:proofErr w:type="gramEnd"/>
      <w:r w:rsidRPr="00CE4663">
        <w:rPr>
          <w:rFonts w:ascii="Traditional Arabic" w:eastAsia="Times New Roman" w:hAnsi="Traditional Arabic" w:cs="Traditional Arabic"/>
          <w:sz w:val="34"/>
          <w:szCs w:val="34"/>
          <w:rtl/>
          <w:lang w:bidi="ar-EG"/>
        </w:rPr>
        <w:t xml:space="preserve"> ند</w:t>
      </w:r>
      <w:r w:rsidR="00A4166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w:t>
      </w:r>
      <w:r w:rsidR="00A4166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نا إلى أن نتأسى به عليه السلام فيها فقط، إلَّا ما كان من أفعاله بياناً لأمر أو تنفيذاً لحكم فهي حينئذ فرض.</w:t>
      </w:r>
      <w:r w:rsidRPr="00CE4663">
        <w:rPr>
          <w:rStyle w:val="a6"/>
          <w:rFonts w:ascii="Traditional Arabic" w:eastAsia="Times New Roman" w:hAnsi="Traditional Arabic" w:cs="Traditional Arabic"/>
          <w:sz w:val="34"/>
          <w:szCs w:val="34"/>
          <w:rtl/>
          <w:lang w:bidi="ar-EG"/>
        </w:rPr>
        <w:footnoteReference w:id="312"/>
      </w:r>
    </w:p>
    <w:p w14:paraId="58A1AB4E" w14:textId="77777777" w:rsidR="00D869EF" w:rsidRDefault="000071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مثال آخر على قاعدة الباب:</w:t>
      </w:r>
      <w:r w:rsid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الثاني: </w:t>
      </w:r>
      <w:r w:rsidRPr="00CE4663">
        <w:rPr>
          <w:rFonts w:ascii="Traditional Arabic" w:eastAsia="Times New Roman" w:hAnsi="Traditional Arabic" w:cs="Traditional Arabic"/>
          <w:sz w:val="34"/>
          <w:szCs w:val="34"/>
          <w:rtl/>
          <w:lang w:bidi="ar-EG"/>
        </w:rPr>
        <w:t xml:space="preserve">مخالفة الضعيف </w:t>
      </w:r>
      <w:r w:rsidR="00ED07CC" w:rsidRPr="00CE4663">
        <w:rPr>
          <w:rFonts w:ascii="Traditional Arabic" w:eastAsia="Times New Roman" w:hAnsi="Traditional Arabic" w:cs="Traditional Arabic"/>
          <w:sz w:val="34"/>
          <w:szCs w:val="34"/>
          <w:rtl/>
          <w:lang w:bidi="ar-EG"/>
        </w:rPr>
        <w:t xml:space="preserve">للراوي المقبول </w:t>
      </w:r>
      <w:r w:rsidRPr="00CE4663">
        <w:rPr>
          <w:rFonts w:ascii="Traditional Arabic" w:eastAsia="Times New Roman" w:hAnsi="Traditional Arabic" w:cs="Traditional Arabic"/>
          <w:sz w:val="34"/>
          <w:szCs w:val="34"/>
          <w:rtl/>
          <w:lang w:bidi="ar-EG"/>
        </w:rPr>
        <w:t>" الحديث المنكر ":</w:t>
      </w:r>
      <w:r w:rsidR="00CE4663">
        <w:rPr>
          <w:rFonts w:ascii="Traditional Arabic" w:eastAsia="Times New Roman" w:hAnsi="Traditional Arabic" w:cs="Traditional Arabic"/>
          <w:sz w:val="34"/>
          <w:szCs w:val="34"/>
          <w:rtl/>
          <w:lang w:bidi="ar-EG"/>
        </w:rPr>
        <w:t xml:space="preserve"> </w:t>
      </w:r>
      <w:r w:rsidR="00006114" w:rsidRPr="00CE4663">
        <w:rPr>
          <w:rFonts w:ascii="Traditional Arabic" w:eastAsia="Times New Roman" w:hAnsi="Traditional Arabic" w:cs="Traditional Arabic"/>
          <w:sz w:val="34"/>
          <w:szCs w:val="34"/>
          <w:rtl/>
          <w:lang w:bidi="ar-EG"/>
        </w:rPr>
        <w:t>ح</w:t>
      </w:r>
      <w:r w:rsidR="004839EB" w:rsidRP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بي</w:t>
      </w:r>
      <w:r w:rsidR="004839EB" w:rsidRP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ب</w:t>
      </w:r>
      <w:r w:rsidR="004839EB" w:rsidRPr="00CE4663">
        <w:rPr>
          <w:rFonts w:ascii="Traditional Arabic" w:eastAsia="Times New Roman" w:hAnsi="Traditional Arabic" w:cs="Traditional Arabic"/>
          <w:sz w:val="34"/>
          <w:szCs w:val="34"/>
          <w:rtl/>
          <w:lang w:bidi="ar-EG"/>
        </w:rPr>
        <w:t>ُ</w:t>
      </w:r>
      <w:r w:rsidR="007607AD" w:rsidRPr="00CE4663">
        <w:rPr>
          <w:rFonts w:ascii="Traditional Arabic" w:eastAsia="Times New Roman" w:hAnsi="Traditional Arabic" w:cs="Traditional Arabic"/>
          <w:sz w:val="34"/>
          <w:szCs w:val="34"/>
          <w:rtl/>
          <w:lang w:bidi="ar-EG"/>
        </w:rPr>
        <w:t xml:space="preserve"> </w:t>
      </w:r>
      <w:r w:rsidR="00006114" w:rsidRPr="00CE4663">
        <w:rPr>
          <w:rFonts w:ascii="Traditional Arabic" w:eastAsia="Times New Roman" w:hAnsi="Traditional Arabic" w:cs="Traditional Arabic"/>
          <w:sz w:val="34"/>
          <w:szCs w:val="34"/>
          <w:rtl/>
          <w:lang w:bidi="ar-EG"/>
        </w:rPr>
        <w:t>بن حبيب</w:t>
      </w:r>
      <w:r w:rsid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 xml:space="preserve"> وهو أخو حمزة بن حبيب الزيَّات المقرئ</w:t>
      </w:r>
      <w:r w:rsid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 xml:space="preserve"> وح</w:t>
      </w:r>
      <w:r w:rsidR="004839EB" w:rsidRP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بي</w:t>
      </w:r>
      <w:r w:rsidR="004839EB" w:rsidRP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ب</w:t>
      </w:r>
      <w:r w:rsidR="004839EB" w:rsidRP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 xml:space="preserve"> هذا قد وهَّاه أبو زرعة</w:t>
      </w:r>
      <w:r w:rsidR="00BF518C" w:rsidRPr="00CE4663">
        <w:rPr>
          <w:rFonts w:ascii="Traditional Arabic" w:eastAsia="Times New Roman" w:hAnsi="Traditional Arabic" w:cs="Traditional Arabic"/>
          <w:sz w:val="34"/>
          <w:szCs w:val="34"/>
          <w:rtl/>
          <w:lang w:bidi="ar-EG"/>
        </w:rPr>
        <w:t xml:space="preserve"> </w:t>
      </w:r>
      <w:r w:rsidR="00BF518C" w:rsidRPr="00CE4663">
        <w:rPr>
          <w:rFonts w:ascii="Traditional Arabic" w:eastAsia="Times New Roman" w:hAnsi="Traditional Arabic" w:cs="Traditional Arabic"/>
          <w:sz w:val="34"/>
          <w:szCs w:val="34"/>
          <w:rtl/>
          <w:lang w:bidi="ar-EG"/>
        </w:rPr>
        <w:lastRenderedPageBreak/>
        <w:t>والهيثمي</w:t>
      </w:r>
      <w:r w:rsidR="00006114" w:rsidRPr="00CE4663">
        <w:rPr>
          <w:rFonts w:ascii="Traditional Arabic" w:eastAsia="Times New Roman" w:hAnsi="Traditional Arabic" w:cs="Traditional Arabic"/>
          <w:sz w:val="34"/>
          <w:szCs w:val="34"/>
          <w:rtl/>
          <w:lang w:bidi="ar-EG"/>
        </w:rPr>
        <w:t>، وتركه ابن المبارك</w:t>
      </w:r>
      <w:r w:rsidR="00CE4663">
        <w:rPr>
          <w:rFonts w:ascii="Traditional Arabic" w:eastAsia="Times New Roman" w:hAnsi="Traditional Arabic" w:cs="Traditional Arabic"/>
          <w:sz w:val="34"/>
          <w:szCs w:val="34"/>
          <w:rtl/>
          <w:lang w:bidi="ar-EG"/>
        </w:rPr>
        <w:t>،</w:t>
      </w:r>
      <w:r w:rsidR="00006114" w:rsidRPr="00CE4663">
        <w:rPr>
          <w:rFonts w:ascii="Traditional Arabic" w:eastAsia="Times New Roman" w:hAnsi="Traditional Arabic" w:cs="Traditional Arabic"/>
          <w:sz w:val="34"/>
          <w:szCs w:val="34"/>
          <w:rtl/>
          <w:lang w:bidi="ar-EG"/>
        </w:rPr>
        <w:t xml:space="preserve"> وجهَّله</w:t>
      </w:r>
      <w:r w:rsidR="00FC4A5B" w:rsidRPr="00CE4663">
        <w:rPr>
          <w:rFonts w:ascii="Traditional Arabic" w:eastAsia="Times New Roman" w:hAnsi="Traditional Arabic" w:cs="Traditional Arabic"/>
          <w:sz w:val="34"/>
          <w:szCs w:val="34"/>
          <w:rtl/>
          <w:lang w:bidi="ar-EG"/>
        </w:rPr>
        <w:t xml:space="preserve"> ابن معين</w:t>
      </w:r>
      <w:r w:rsidR="00CE4663">
        <w:rPr>
          <w:rFonts w:ascii="Traditional Arabic" w:eastAsia="Times New Roman" w:hAnsi="Traditional Arabic" w:cs="Traditional Arabic"/>
          <w:sz w:val="34"/>
          <w:szCs w:val="34"/>
          <w:rtl/>
          <w:lang w:bidi="ar-EG"/>
        </w:rPr>
        <w:t>،</w:t>
      </w:r>
      <w:r w:rsidR="00FC4A5B" w:rsidRPr="00CE4663">
        <w:rPr>
          <w:rFonts w:ascii="Traditional Arabic" w:eastAsia="Times New Roman" w:hAnsi="Traditional Arabic" w:cs="Traditional Arabic"/>
          <w:sz w:val="34"/>
          <w:szCs w:val="34"/>
          <w:rtl/>
          <w:lang w:bidi="ar-EG"/>
        </w:rPr>
        <w:t xml:space="preserve"> </w:t>
      </w:r>
      <w:r w:rsidR="00C96AA8" w:rsidRPr="00CE4663">
        <w:rPr>
          <w:rFonts w:ascii="Traditional Arabic" w:eastAsia="Times New Roman" w:hAnsi="Traditional Arabic" w:cs="Traditional Arabic"/>
          <w:sz w:val="34"/>
          <w:szCs w:val="34"/>
          <w:rtl/>
          <w:lang w:bidi="ar-EG"/>
        </w:rPr>
        <w:t>وقال الرازي</w:t>
      </w:r>
      <w:r w:rsidR="00CE4663">
        <w:rPr>
          <w:rFonts w:ascii="Traditional Arabic" w:eastAsia="Times New Roman" w:hAnsi="Traditional Arabic" w:cs="Traditional Arabic"/>
          <w:sz w:val="34"/>
          <w:szCs w:val="34"/>
          <w:rtl/>
          <w:lang w:bidi="ar-EG"/>
        </w:rPr>
        <w:t>:</w:t>
      </w:r>
      <w:r w:rsidR="007607AD" w:rsidRPr="00CE4663">
        <w:rPr>
          <w:rFonts w:ascii="Traditional Arabic" w:eastAsia="Times New Roman" w:hAnsi="Traditional Arabic" w:cs="Traditional Arabic"/>
          <w:sz w:val="34"/>
          <w:szCs w:val="34"/>
          <w:rtl/>
          <w:lang w:bidi="ar-EG"/>
        </w:rPr>
        <w:t xml:space="preserve">" </w:t>
      </w:r>
      <w:r w:rsidR="00C96AA8" w:rsidRPr="00CE4663">
        <w:rPr>
          <w:rFonts w:ascii="Traditional Arabic" w:eastAsia="Times New Roman" w:hAnsi="Traditional Arabic" w:cs="Traditional Arabic"/>
          <w:sz w:val="34"/>
          <w:szCs w:val="34"/>
          <w:rtl/>
          <w:lang w:bidi="ar-EG"/>
        </w:rPr>
        <w:t>ليس بالقوي</w:t>
      </w:r>
      <w:r w:rsidR="007607A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C96AA8" w:rsidRPr="00CE4663">
        <w:rPr>
          <w:rFonts w:ascii="Traditional Arabic" w:eastAsia="Times New Roman" w:hAnsi="Traditional Arabic" w:cs="Traditional Arabic"/>
          <w:sz w:val="34"/>
          <w:szCs w:val="34"/>
          <w:rtl/>
          <w:lang w:bidi="ar-EG"/>
        </w:rPr>
        <w:t xml:space="preserve"> </w:t>
      </w:r>
      <w:r w:rsidR="00FC4A5B" w:rsidRPr="00CE4663">
        <w:rPr>
          <w:rFonts w:ascii="Traditional Arabic" w:eastAsia="Times New Roman" w:hAnsi="Traditional Arabic" w:cs="Traditional Arabic"/>
          <w:sz w:val="34"/>
          <w:szCs w:val="34"/>
          <w:rtl/>
          <w:lang w:bidi="ar-EG"/>
        </w:rPr>
        <w:t>وقال الأزدي</w:t>
      </w:r>
      <w:r w:rsidR="007607AD" w:rsidRPr="00CE4663">
        <w:rPr>
          <w:rFonts w:ascii="Traditional Arabic" w:eastAsia="Times New Roman" w:hAnsi="Traditional Arabic" w:cs="Traditional Arabic"/>
          <w:sz w:val="34"/>
          <w:szCs w:val="34"/>
          <w:rtl/>
          <w:lang w:bidi="ar-EG"/>
        </w:rPr>
        <w:t>:"</w:t>
      </w:r>
      <w:r w:rsidR="00FC4A5B" w:rsidRPr="00CE4663">
        <w:rPr>
          <w:rFonts w:ascii="Traditional Arabic" w:eastAsia="Times New Roman" w:hAnsi="Traditional Arabic" w:cs="Traditional Arabic"/>
          <w:sz w:val="34"/>
          <w:szCs w:val="34"/>
          <w:rtl/>
          <w:lang w:bidi="ar-EG"/>
        </w:rPr>
        <w:t xml:space="preserve"> ليس بالمرضي </w:t>
      </w:r>
      <w:r w:rsidR="007607AD" w:rsidRPr="00CE4663">
        <w:rPr>
          <w:rFonts w:ascii="Traditional Arabic" w:eastAsia="Times New Roman" w:hAnsi="Traditional Arabic" w:cs="Traditional Arabic"/>
          <w:sz w:val="34"/>
          <w:szCs w:val="34"/>
          <w:rtl/>
          <w:lang w:bidi="ar-EG"/>
        </w:rPr>
        <w:t>"</w:t>
      </w:r>
      <w:r w:rsidR="00FC4A5B" w:rsidRPr="00CE4663">
        <w:rPr>
          <w:rFonts w:ascii="Traditional Arabic" w:eastAsia="Times New Roman" w:hAnsi="Traditional Arabic" w:cs="Traditional Arabic"/>
          <w:sz w:val="34"/>
          <w:szCs w:val="34"/>
          <w:rtl/>
          <w:lang w:bidi="ar-EG"/>
        </w:rPr>
        <w:t>.</w:t>
      </w:r>
      <w:r w:rsidR="001D1FB2" w:rsidRPr="00CE4663">
        <w:rPr>
          <w:rFonts w:ascii="Traditional Arabic" w:eastAsia="Times New Roman" w:hAnsi="Traditional Arabic" w:cs="Traditional Arabic"/>
          <w:sz w:val="34"/>
          <w:szCs w:val="34"/>
          <w:rtl/>
          <w:lang w:bidi="ar-EG"/>
        </w:rPr>
        <w:t xml:space="preserve"> </w:t>
      </w:r>
      <w:r w:rsidR="001D1FB2" w:rsidRPr="00CE4663">
        <w:rPr>
          <w:rStyle w:val="a6"/>
          <w:rFonts w:ascii="Traditional Arabic" w:eastAsia="Times New Roman" w:hAnsi="Traditional Arabic" w:cs="Traditional Arabic"/>
          <w:sz w:val="34"/>
          <w:szCs w:val="34"/>
          <w:rtl/>
          <w:lang w:bidi="ar-EG"/>
        </w:rPr>
        <w:footnoteReference w:id="313"/>
      </w:r>
      <w:r w:rsidR="00CE4663">
        <w:rPr>
          <w:rFonts w:ascii="Traditional Arabic" w:eastAsia="Times New Roman" w:hAnsi="Traditional Arabic" w:cs="Traditional Arabic"/>
          <w:sz w:val="34"/>
          <w:szCs w:val="34"/>
          <w:rtl/>
          <w:lang w:bidi="ar-EG"/>
        </w:rPr>
        <w:t xml:space="preserve"> </w:t>
      </w:r>
    </w:p>
    <w:p w14:paraId="4D35A4D4" w14:textId="77777777" w:rsidR="00143CAF" w:rsidRPr="00CE4663" w:rsidRDefault="0000611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روى</w:t>
      </w:r>
      <w:r w:rsidR="00143CAF" w:rsidRPr="00CE4663">
        <w:rPr>
          <w:rFonts w:ascii="Traditional Arabic" w:eastAsia="Times New Roman" w:hAnsi="Traditional Arabic" w:cs="Traditional Arabic"/>
          <w:sz w:val="34"/>
          <w:szCs w:val="34"/>
          <w:rtl/>
          <w:lang w:bidi="ar-EG"/>
        </w:rPr>
        <w:t xml:space="preserve"> ابن</w:t>
      </w:r>
      <w:r w:rsidR="00B3161B" w:rsidRPr="00CE4663">
        <w:rPr>
          <w:rFonts w:ascii="Traditional Arabic" w:eastAsia="Times New Roman" w:hAnsi="Traditional Arabic" w:cs="Traditional Arabic"/>
          <w:sz w:val="34"/>
          <w:szCs w:val="34"/>
          <w:rtl/>
          <w:lang w:bidi="ar-EG"/>
        </w:rPr>
        <w:t>ُ</w:t>
      </w:r>
      <w:r w:rsidR="00143CAF" w:rsidRPr="00CE4663">
        <w:rPr>
          <w:rFonts w:ascii="Traditional Arabic" w:eastAsia="Times New Roman" w:hAnsi="Traditional Arabic" w:cs="Traditional Arabic"/>
          <w:sz w:val="34"/>
          <w:szCs w:val="34"/>
          <w:rtl/>
          <w:lang w:bidi="ar-EG"/>
        </w:rPr>
        <w:t xml:space="preserve"> أبي حاتم من طريق </w:t>
      </w:r>
      <w:r w:rsidR="00B616E9" w:rsidRPr="00CE4663">
        <w:rPr>
          <w:rFonts w:ascii="Traditional Arabic" w:eastAsia="Times New Roman" w:hAnsi="Traditional Arabic" w:cs="Traditional Arabic"/>
          <w:sz w:val="34"/>
          <w:szCs w:val="34"/>
          <w:rtl/>
          <w:lang w:bidi="ar-EG"/>
        </w:rPr>
        <w:t xml:space="preserve">حُبيِّبُ بن حبيب </w:t>
      </w:r>
      <w:r w:rsidR="00143CAF" w:rsidRPr="00CE4663">
        <w:rPr>
          <w:rFonts w:ascii="Traditional Arabic" w:eastAsia="Times New Roman" w:hAnsi="Traditional Arabic" w:cs="Traditional Arabic"/>
          <w:sz w:val="34"/>
          <w:szCs w:val="34"/>
          <w:rtl/>
          <w:lang w:bidi="ar-EG"/>
        </w:rPr>
        <w:t>عن أبي إسحاق عن العيزار بن حريث عن ابن</w:t>
      </w:r>
      <w:r w:rsidR="00B3161B" w:rsidRPr="00CE4663">
        <w:rPr>
          <w:rFonts w:ascii="Traditional Arabic" w:eastAsia="Times New Roman" w:hAnsi="Traditional Arabic" w:cs="Traditional Arabic"/>
          <w:sz w:val="34"/>
          <w:szCs w:val="34"/>
          <w:rtl/>
          <w:lang w:bidi="ar-EG"/>
        </w:rPr>
        <w:t xml:space="preserve"> </w:t>
      </w:r>
      <w:r w:rsidR="00143CAF" w:rsidRPr="00CE4663">
        <w:rPr>
          <w:rFonts w:ascii="Traditional Arabic" w:eastAsia="Times New Roman" w:hAnsi="Traditional Arabic" w:cs="Traditional Arabic"/>
          <w:sz w:val="34"/>
          <w:szCs w:val="34"/>
          <w:rtl/>
          <w:lang w:bidi="ar-EG"/>
        </w:rPr>
        <w:t xml:space="preserve">عباس </w:t>
      </w:r>
      <w:r w:rsidR="00B3161B" w:rsidRPr="00CE4663">
        <w:rPr>
          <w:rFonts w:ascii="Traditional Arabic" w:eastAsia="Times New Roman" w:hAnsi="Traditional Arabic" w:cs="Traditional Arabic"/>
          <w:sz w:val="34"/>
          <w:szCs w:val="34"/>
          <w:rtl/>
          <w:lang w:bidi="ar-EG"/>
        </w:rPr>
        <w:t xml:space="preserve">رضي الله عنهما </w:t>
      </w:r>
      <w:r w:rsidR="00143CAF" w:rsidRPr="00CE4663">
        <w:rPr>
          <w:rFonts w:ascii="Traditional Arabic" w:eastAsia="Times New Roman" w:hAnsi="Traditional Arabic" w:cs="Traditional Arabic"/>
          <w:sz w:val="34"/>
          <w:szCs w:val="34"/>
          <w:rtl/>
          <w:lang w:bidi="ar-EG"/>
        </w:rPr>
        <w:t>عن النبي - صلى الله عليه وسلم - قال:</w:t>
      </w:r>
      <w:r w:rsidR="00CE4663">
        <w:rPr>
          <w:rFonts w:ascii="Traditional Arabic" w:eastAsia="Times New Roman" w:hAnsi="Traditional Arabic" w:cs="Traditional Arabic"/>
          <w:sz w:val="34"/>
          <w:szCs w:val="34"/>
          <w:rtl/>
          <w:lang w:bidi="ar-EG"/>
        </w:rPr>
        <w:t xml:space="preserve"> </w:t>
      </w:r>
      <w:r w:rsidR="002F6F9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"مَنْ أَقَامَ الصَّلَاةَ، وَآتَى الزَّكَاةَ، وَحَجَّ الْبَيْتَ، وَصَامَ رَمَضَانَ، ‌وَقَرَى ‌الضَّيْفَ، ‌دَخَلَ الْجَنةَ" </w:t>
      </w:r>
      <w:r w:rsidR="002F6F9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22E89" w:rsidRPr="00CE4663">
        <w:rPr>
          <w:rStyle w:val="a6"/>
          <w:rFonts w:ascii="Traditional Arabic" w:eastAsia="Times New Roman" w:hAnsi="Traditional Arabic" w:cs="Traditional Arabic"/>
          <w:sz w:val="34"/>
          <w:szCs w:val="34"/>
          <w:rtl/>
          <w:lang w:bidi="ar-EG"/>
        </w:rPr>
        <w:footnoteReference w:id="314"/>
      </w:r>
    </w:p>
    <w:p w14:paraId="1E013C86" w14:textId="77777777" w:rsidR="00EB60F2" w:rsidRPr="00CE4663" w:rsidRDefault="00A22E8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ابن عدي </w:t>
      </w:r>
      <w:r w:rsidR="00B3161B" w:rsidRPr="00CE4663">
        <w:rPr>
          <w:rFonts w:ascii="Traditional Arabic" w:eastAsia="Times New Roman" w:hAnsi="Traditional Arabic" w:cs="Traditional Arabic"/>
          <w:sz w:val="34"/>
          <w:szCs w:val="34"/>
          <w:rtl/>
          <w:lang w:bidi="ar-EG"/>
        </w:rPr>
        <w:t>عن ح</w:t>
      </w:r>
      <w:r w:rsidR="00344FB3" w:rsidRPr="00CE4663">
        <w:rPr>
          <w:rFonts w:ascii="Traditional Arabic" w:eastAsia="Times New Roman" w:hAnsi="Traditional Arabic" w:cs="Traditional Arabic"/>
          <w:sz w:val="34"/>
          <w:szCs w:val="34"/>
          <w:rtl/>
          <w:lang w:bidi="ar-EG"/>
        </w:rPr>
        <w:t>ُ</w:t>
      </w:r>
      <w:r w:rsidR="00B3161B" w:rsidRPr="00CE4663">
        <w:rPr>
          <w:rFonts w:ascii="Traditional Arabic" w:eastAsia="Times New Roman" w:hAnsi="Traditional Arabic" w:cs="Traditional Arabic"/>
          <w:sz w:val="34"/>
          <w:szCs w:val="34"/>
          <w:rtl/>
          <w:lang w:bidi="ar-EG"/>
        </w:rPr>
        <w:t>بي</w:t>
      </w:r>
      <w:r w:rsidR="00344FB3" w:rsidRPr="00CE4663">
        <w:rPr>
          <w:rFonts w:ascii="Traditional Arabic" w:eastAsia="Times New Roman" w:hAnsi="Traditional Arabic" w:cs="Traditional Arabic"/>
          <w:sz w:val="34"/>
          <w:szCs w:val="34"/>
          <w:rtl/>
          <w:lang w:bidi="ar-EG"/>
        </w:rPr>
        <w:t>ِّ</w:t>
      </w:r>
      <w:r w:rsidR="00B3161B" w:rsidRPr="00CE4663">
        <w:rPr>
          <w:rFonts w:ascii="Traditional Arabic" w:eastAsia="Times New Roman" w:hAnsi="Traditional Arabic" w:cs="Traditional Arabic"/>
          <w:sz w:val="34"/>
          <w:szCs w:val="34"/>
          <w:rtl/>
          <w:lang w:bidi="ar-EG"/>
        </w:rPr>
        <w:t>ب</w:t>
      </w:r>
      <w:r w:rsidR="00344FB3" w:rsidRPr="00CE4663">
        <w:rPr>
          <w:rFonts w:ascii="Traditional Arabic" w:eastAsia="Times New Roman" w:hAnsi="Traditional Arabic" w:cs="Traditional Arabic"/>
          <w:sz w:val="34"/>
          <w:szCs w:val="34"/>
          <w:rtl/>
          <w:lang w:bidi="ar-EG"/>
        </w:rPr>
        <w:t>ِ</w:t>
      </w:r>
      <w:r w:rsidR="00B3161B" w:rsidRPr="00CE4663">
        <w:rPr>
          <w:rFonts w:ascii="Traditional Arabic" w:eastAsia="Times New Roman" w:hAnsi="Traditional Arabic" w:cs="Traditional Arabic"/>
          <w:sz w:val="34"/>
          <w:szCs w:val="34"/>
          <w:rtl/>
          <w:lang w:bidi="ar-EG"/>
        </w:rPr>
        <w:t xml:space="preserve"> بن حبيب </w:t>
      </w:r>
      <w:r w:rsidRPr="00CE4663">
        <w:rPr>
          <w:rFonts w:ascii="Traditional Arabic" w:eastAsia="Times New Roman" w:hAnsi="Traditional Arabic" w:cs="Traditional Arabic"/>
          <w:sz w:val="34"/>
          <w:szCs w:val="34"/>
          <w:rtl/>
          <w:lang w:bidi="ar-EG"/>
        </w:rPr>
        <w:t xml:space="preserve">بعد أن </w:t>
      </w:r>
      <w:r w:rsidR="00B3161B" w:rsidRPr="00CE4663">
        <w:rPr>
          <w:rFonts w:ascii="Traditional Arabic" w:eastAsia="Times New Roman" w:hAnsi="Traditional Arabic" w:cs="Traditional Arabic"/>
          <w:sz w:val="34"/>
          <w:szCs w:val="34"/>
          <w:rtl/>
          <w:lang w:bidi="ar-EG"/>
        </w:rPr>
        <w:t>ذكر هذا الحديث</w:t>
      </w:r>
      <w:r w:rsidR="00CE4663">
        <w:rPr>
          <w:rFonts w:ascii="Traditional Arabic" w:eastAsia="Times New Roman" w:hAnsi="Traditional Arabic" w:cs="Traditional Arabic"/>
          <w:sz w:val="34"/>
          <w:szCs w:val="34"/>
          <w:rtl/>
          <w:lang w:bidi="ar-EG"/>
        </w:rPr>
        <w:t>،</w:t>
      </w:r>
      <w:r w:rsidR="00B3161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وحديثا</w:t>
      </w:r>
      <w:r w:rsidR="00B3161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آخر</w:t>
      </w:r>
      <w:r w:rsidR="00B3161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وهذان الحديثان</w:t>
      </w:r>
      <w:r w:rsidR="00EB60F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يرويهما عن أبي إسحاق غيره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وهما أنكر</w:t>
      </w:r>
      <w:r w:rsidR="00EB60F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رأيت</w:t>
      </w:r>
      <w:r w:rsidR="00EB60F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له من الرواية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15"/>
      </w:r>
      <w:r w:rsidR="00CE4663">
        <w:rPr>
          <w:rFonts w:ascii="Traditional Arabic" w:eastAsia="Times New Roman" w:hAnsi="Traditional Arabic" w:cs="Traditional Arabic"/>
          <w:sz w:val="34"/>
          <w:szCs w:val="34"/>
          <w:rtl/>
          <w:lang w:bidi="ar-EG"/>
        </w:rPr>
        <w:t xml:space="preserve"> </w:t>
      </w:r>
    </w:p>
    <w:p w14:paraId="307B9C8C" w14:textId="77777777" w:rsidR="00D84CAE" w:rsidRPr="00CE4663" w:rsidRDefault="00143CAF" w:rsidP="00D869E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أبو حاتم</w:t>
      </w:r>
      <w:r w:rsidR="00B3161B" w:rsidRPr="00CE4663">
        <w:rPr>
          <w:rFonts w:ascii="Traditional Arabic" w:eastAsia="Times New Roman" w:hAnsi="Traditional Arabic" w:cs="Traditional Arabic"/>
          <w:sz w:val="34"/>
          <w:szCs w:val="34"/>
          <w:rtl/>
          <w:lang w:bidi="ar-EG"/>
        </w:rPr>
        <w:t xml:space="preserve"> عن هذا الحديث</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هو منكر؛ لأن</w:t>
      </w:r>
      <w:r w:rsidR="00B3161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غيره من الثقات رواه عن أبي إسحاق موقوفا</w:t>
      </w:r>
      <w:r w:rsidR="00B3161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المعروف</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16"/>
      </w:r>
      <w:r w:rsidR="00CE4663">
        <w:rPr>
          <w:rFonts w:ascii="Traditional Arabic" w:eastAsia="Times New Roman" w:hAnsi="Traditional Arabic" w:cs="Traditional Arabic"/>
          <w:sz w:val="34"/>
          <w:szCs w:val="34"/>
          <w:rtl/>
          <w:lang w:bidi="ar-EG"/>
        </w:rPr>
        <w:t xml:space="preserve"> </w:t>
      </w:r>
      <w:r w:rsidR="00A22E89" w:rsidRPr="00CE4663">
        <w:rPr>
          <w:rFonts w:ascii="Traditional Arabic" w:eastAsia="Times New Roman" w:hAnsi="Traditional Arabic" w:cs="Traditional Arabic"/>
          <w:sz w:val="34"/>
          <w:szCs w:val="34"/>
          <w:rtl/>
          <w:lang w:bidi="ar-EG"/>
        </w:rPr>
        <w:t>قال ابن أبي حاتم:</w:t>
      </w:r>
      <w:r w:rsidR="00CE4663">
        <w:rPr>
          <w:rFonts w:ascii="Traditional Arabic" w:eastAsia="Times New Roman" w:hAnsi="Traditional Arabic" w:cs="Traditional Arabic"/>
          <w:sz w:val="34"/>
          <w:szCs w:val="34"/>
          <w:rtl/>
          <w:lang w:bidi="ar-EG"/>
        </w:rPr>
        <w:t xml:space="preserve"> </w:t>
      </w:r>
      <w:r w:rsidR="00A22E89" w:rsidRPr="00CE4663">
        <w:rPr>
          <w:rFonts w:ascii="Traditional Arabic" w:eastAsia="Times New Roman" w:hAnsi="Traditional Arabic" w:cs="Traditional Arabic"/>
          <w:sz w:val="34"/>
          <w:szCs w:val="34"/>
          <w:rtl/>
          <w:lang w:bidi="ar-EG"/>
        </w:rPr>
        <w:t>سئل أبو زرعة عن حديث ح</w:t>
      </w:r>
      <w:r w:rsidR="00563FE3" w:rsidRPr="00CE4663">
        <w:rPr>
          <w:rFonts w:ascii="Traditional Arabic" w:eastAsia="Times New Roman" w:hAnsi="Traditional Arabic" w:cs="Traditional Arabic"/>
          <w:sz w:val="34"/>
          <w:szCs w:val="34"/>
          <w:rtl/>
          <w:lang w:bidi="ar-EG"/>
        </w:rPr>
        <w:t>ُ</w:t>
      </w:r>
      <w:r w:rsidR="00A22E89" w:rsidRPr="00CE4663">
        <w:rPr>
          <w:rFonts w:ascii="Traditional Arabic" w:eastAsia="Times New Roman" w:hAnsi="Traditional Arabic" w:cs="Traditional Arabic"/>
          <w:sz w:val="34"/>
          <w:szCs w:val="34"/>
          <w:rtl/>
          <w:lang w:bidi="ar-EG"/>
        </w:rPr>
        <w:t>بي</w:t>
      </w:r>
      <w:r w:rsidR="00563FE3" w:rsidRPr="00CE4663">
        <w:rPr>
          <w:rFonts w:ascii="Traditional Arabic" w:eastAsia="Times New Roman" w:hAnsi="Traditional Arabic" w:cs="Traditional Arabic"/>
          <w:sz w:val="34"/>
          <w:szCs w:val="34"/>
          <w:rtl/>
          <w:lang w:bidi="ar-EG"/>
        </w:rPr>
        <w:t>ِّ</w:t>
      </w:r>
      <w:r w:rsidR="00A22E89" w:rsidRPr="00CE4663">
        <w:rPr>
          <w:rFonts w:ascii="Traditional Arabic" w:eastAsia="Times New Roman" w:hAnsi="Traditional Arabic" w:cs="Traditional Arabic"/>
          <w:sz w:val="34"/>
          <w:szCs w:val="34"/>
          <w:rtl/>
          <w:lang w:bidi="ar-EG"/>
        </w:rPr>
        <w:t>ب</w:t>
      </w:r>
      <w:r w:rsidR="00563FE3" w:rsidRPr="00CE4663">
        <w:rPr>
          <w:rFonts w:ascii="Traditional Arabic" w:eastAsia="Times New Roman" w:hAnsi="Traditional Arabic" w:cs="Traditional Arabic"/>
          <w:sz w:val="34"/>
          <w:szCs w:val="34"/>
          <w:rtl/>
          <w:lang w:bidi="ar-EG"/>
        </w:rPr>
        <w:t>ِ</w:t>
      </w:r>
      <w:r w:rsidR="00A22E89" w:rsidRPr="00CE4663">
        <w:rPr>
          <w:rFonts w:ascii="Traditional Arabic" w:eastAsia="Times New Roman" w:hAnsi="Traditional Arabic" w:cs="Traditional Arabic"/>
          <w:sz w:val="34"/>
          <w:szCs w:val="34"/>
          <w:rtl/>
          <w:lang w:bidi="ar-EG"/>
        </w:rPr>
        <w:t xml:space="preserve"> بن حبيب</w:t>
      </w:r>
      <w:r w:rsidR="00CE4663">
        <w:rPr>
          <w:rFonts w:ascii="Traditional Arabic" w:eastAsia="Times New Roman" w:hAnsi="Traditional Arabic" w:cs="Traditional Arabic"/>
          <w:sz w:val="34"/>
          <w:szCs w:val="34"/>
          <w:rtl/>
          <w:lang w:bidi="ar-EG"/>
        </w:rPr>
        <w:t xml:space="preserve"> </w:t>
      </w:r>
      <w:r w:rsidR="00D84CAE" w:rsidRPr="00CE4663">
        <w:rPr>
          <w:rFonts w:ascii="Traditional Arabic" w:eastAsia="Times New Roman" w:hAnsi="Traditional Arabic" w:cs="Traditional Arabic"/>
          <w:sz w:val="34"/>
          <w:szCs w:val="34"/>
          <w:rtl/>
          <w:lang w:bidi="ar-EG"/>
        </w:rPr>
        <w:t xml:space="preserve">هذا </w:t>
      </w:r>
      <w:r w:rsidR="00B3161B" w:rsidRPr="00CE4663">
        <w:rPr>
          <w:rFonts w:ascii="Traditional Arabic" w:eastAsia="Times New Roman" w:hAnsi="Traditional Arabic" w:cs="Traditional Arabic"/>
          <w:sz w:val="34"/>
          <w:szCs w:val="34"/>
          <w:rtl/>
          <w:lang w:bidi="ar-EG"/>
        </w:rPr>
        <w:t>فقال</w:t>
      </w:r>
      <w:r w:rsidR="00CE4663">
        <w:rPr>
          <w:rFonts w:ascii="Traditional Arabic" w:eastAsia="Times New Roman" w:hAnsi="Traditional Arabic" w:cs="Traditional Arabic"/>
          <w:sz w:val="34"/>
          <w:szCs w:val="34"/>
          <w:rtl/>
          <w:lang w:bidi="ar-EG"/>
        </w:rPr>
        <w:t xml:space="preserve">: </w:t>
      </w:r>
      <w:r w:rsidR="00B3161B" w:rsidRPr="00CE4663">
        <w:rPr>
          <w:rFonts w:ascii="Traditional Arabic" w:eastAsia="Times New Roman" w:hAnsi="Traditional Arabic" w:cs="Traditional Arabic"/>
          <w:sz w:val="34"/>
          <w:szCs w:val="34"/>
          <w:rtl/>
          <w:lang w:bidi="ar-EG"/>
        </w:rPr>
        <w:t>ه</w:t>
      </w:r>
      <w:r w:rsidR="00563FE3" w:rsidRPr="00CE4663">
        <w:rPr>
          <w:rFonts w:ascii="Traditional Arabic" w:eastAsia="Times New Roman" w:hAnsi="Traditional Arabic" w:cs="Traditional Arabic"/>
          <w:sz w:val="34"/>
          <w:szCs w:val="34"/>
          <w:rtl/>
          <w:lang w:bidi="ar-EG"/>
        </w:rPr>
        <w:t>ذا</w:t>
      </w:r>
      <w:r w:rsidR="00B3161B" w:rsidRPr="00CE4663">
        <w:rPr>
          <w:rFonts w:ascii="Traditional Arabic" w:eastAsia="Times New Roman" w:hAnsi="Traditional Arabic" w:cs="Traditional Arabic"/>
          <w:sz w:val="34"/>
          <w:szCs w:val="34"/>
          <w:rtl/>
          <w:lang w:bidi="ar-EG"/>
        </w:rPr>
        <w:t xml:space="preserve"> </w:t>
      </w:r>
      <w:r w:rsidR="00D84CAE" w:rsidRPr="00CE4663">
        <w:rPr>
          <w:rFonts w:ascii="Traditional Arabic" w:eastAsia="Times New Roman" w:hAnsi="Traditional Arabic" w:cs="Traditional Arabic"/>
          <w:sz w:val="34"/>
          <w:szCs w:val="34"/>
          <w:rtl/>
          <w:lang w:bidi="ar-EG"/>
        </w:rPr>
        <w:t>حديث منكر؛ إنما هو</w:t>
      </w:r>
      <w:r w:rsidR="00563FE3" w:rsidRPr="00CE4663">
        <w:rPr>
          <w:rFonts w:ascii="Traditional Arabic" w:eastAsia="Times New Roman" w:hAnsi="Traditional Arabic" w:cs="Traditional Arabic"/>
          <w:sz w:val="34"/>
          <w:szCs w:val="34"/>
          <w:rtl/>
          <w:lang w:bidi="ar-EG"/>
        </w:rPr>
        <w:t xml:space="preserve"> </w:t>
      </w:r>
      <w:r w:rsidR="00D84CAE" w:rsidRPr="00CE4663">
        <w:rPr>
          <w:rFonts w:ascii="Traditional Arabic" w:eastAsia="Times New Roman" w:hAnsi="Traditional Arabic" w:cs="Traditional Arabic"/>
          <w:sz w:val="34"/>
          <w:szCs w:val="34"/>
          <w:rtl/>
          <w:lang w:bidi="ar-EG"/>
        </w:rPr>
        <w:t>عن ابن عباس</w:t>
      </w:r>
      <w:r w:rsidR="00CE4663">
        <w:rPr>
          <w:rFonts w:ascii="Traditional Arabic" w:eastAsia="Times New Roman" w:hAnsi="Traditional Arabic" w:cs="Traditional Arabic"/>
          <w:sz w:val="34"/>
          <w:szCs w:val="34"/>
          <w:rtl/>
          <w:lang w:bidi="ar-EG"/>
        </w:rPr>
        <w:t>،</w:t>
      </w:r>
      <w:r w:rsidR="00D84CAE" w:rsidRPr="00CE4663">
        <w:rPr>
          <w:rFonts w:ascii="Traditional Arabic" w:eastAsia="Times New Roman" w:hAnsi="Traditional Arabic" w:cs="Traditional Arabic"/>
          <w:sz w:val="34"/>
          <w:szCs w:val="34"/>
          <w:rtl/>
          <w:lang w:bidi="ar-EG"/>
        </w:rPr>
        <w:t xml:space="preserve"> موقوف</w:t>
      </w:r>
      <w:r w:rsidR="00CE4663">
        <w:rPr>
          <w:rFonts w:ascii="Traditional Arabic" w:eastAsia="Times New Roman" w:hAnsi="Traditional Arabic" w:cs="Traditional Arabic"/>
          <w:sz w:val="34"/>
          <w:szCs w:val="34"/>
          <w:rtl/>
          <w:lang w:bidi="ar-EG"/>
        </w:rPr>
        <w:t>.</w:t>
      </w:r>
      <w:r w:rsidR="00D84CAE" w:rsidRPr="00CE4663">
        <w:rPr>
          <w:rStyle w:val="a6"/>
          <w:rFonts w:ascii="Traditional Arabic" w:eastAsia="Times New Roman" w:hAnsi="Traditional Arabic" w:cs="Traditional Arabic"/>
          <w:sz w:val="34"/>
          <w:szCs w:val="34"/>
          <w:rtl/>
          <w:lang w:bidi="ar-EG"/>
        </w:rPr>
        <w:footnoteReference w:id="317"/>
      </w:r>
      <w:r w:rsidR="00CE4663">
        <w:rPr>
          <w:rFonts w:ascii="Traditional Arabic" w:eastAsia="Times New Roman" w:hAnsi="Traditional Arabic" w:cs="Traditional Arabic"/>
          <w:sz w:val="34"/>
          <w:szCs w:val="34"/>
          <w:rtl/>
          <w:lang w:bidi="ar-EG"/>
        </w:rPr>
        <w:t xml:space="preserve"> </w:t>
      </w:r>
      <w:r w:rsidR="00590AF9" w:rsidRPr="00CE4663">
        <w:rPr>
          <w:rFonts w:ascii="Traditional Arabic" w:eastAsia="Times New Roman" w:hAnsi="Traditional Arabic" w:cs="Traditional Arabic"/>
          <w:sz w:val="34"/>
          <w:szCs w:val="34"/>
          <w:rtl/>
          <w:lang w:bidi="ar-EG"/>
        </w:rPr>
        <w:t>وهذا الأثر قد مثَّل به شيخ الإسلام ابن حجر في "</w:t>
      </w:r>
      <w:r w:rsidR="0066675A" w:rsidRPr="00CE4663">
        <w:rPr>
          <w:rFonts w:ascii="Traditional Arabic" w:eastAsia="Times New Roman" w:hAnsi="Traditional Arabic" w:cs="Traditional Arabic"/>
          <w:sz w:val="34"/>
          <w:szCs w:val="34"/>
          <w:rtl/>
          <w:lang w:bidi="ar-EG"/>
        </w:rPr>
        <w:t>نزهة النظر</w:t>
      </w:r>
      <w:r w:rsidR="00590AF9" w:rsidRPr="00CE4663">
        <w:rPr>
          <w:rFonts w:ascii="Traditional Arabic" w:eastAsia="Times New Roman" w:hAnsi="Traditional Arabic" w:cs="Traditional Arabic"/>
          <w:sz w:val="34"/>
          <w:szCs w:val="34"/>
          <w:rtl/>
          <w:lang w:bidi="ar-EG"/>
        </w:rPr>
        <w:t>" كمثال</w:t>
      </w:r>
      <w:r w:rsidR="00EB60F2" w:rsidRPr="00CE4663">
        <w:rPr>
          <w:rFonts w:ascii="Traditional Arabic" w:eastAsia="Times New Roman" w:hAnsi="Traditional Arabic" w:cs="Traditional Arabic"/>
          <w:sz w:val="34"/>
          <w:szCs w:val="34"/>
          <w:rtl/>
          <w:lang w:bidi="ar-EG"/>
        </w:rPr>
        <w:t>ٍ</w:t>
      </w:r>
      <w:r w:rsidR="00590AF9" w:rsidRPr="00CE4663">
        <w:rPr>
          <w:rFonts w:ascii="Traditional Arabic" w:eastAsia="Times New Roman" w:hAnsi="Traditional Arabic" w:cs="Traditional Arabic"/>
          <w:sz w:val="34"/>
          <w:szCs w:val="34"/>
          <w:rtl/>
          <w:lang w:bidi="ar-EG"/>
        </w:rPr>
        <w:t xml:space="preserve"> للحديث المنكر.</w:t>
      </w:r>
      <w:r w:rsidR="00590AF9" w:rsidRPr="00CE4663">
        <w:rPr>
          <w:rStyle w:val="a6"/>
          <w:rFonts w:ascii="Traditional Arabic" w:eastAsia="Times New Roman" w:hAnsi="Traditional Arabic" w:cs="Traditional Arabic"/>
          <w:sz w:val="34"/>
          <w:szCs w:val="34"/>
          <w:rtl/>
          <w:lang w:bidi="ar-EG"/>
        </w:rPr>
        <w:footnoteReference w:id="318"/>
      </w:r>
      <w:r w:rsid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t>*</w:t>
      </w:r>
      <w:r w:rsidR="0066675A" w:rsidRPr="00CE4663">
        <w:rPr>
          <w:rFonts w:ascii="Traditional Arabic" w:eastAsia="Times New Roman" w:hAnsi="Traditional Arabic" w:cs="Traditional Arabic"/>
          <w:sz w:val="34"/>
          <w:szCs w:val="34"/>
          <w:rtl/>
          <w:lang w:bidi="ar-EG"/>
        </w:rPr>
        <w:t xml:space="preserve"> </w:t>
      </w:r>
      <w:r w:rsidR="00D84CAE" w:rsidRPr="00CE4663">
        <w:rPr>
          <w:rFonts w:ascii="Traditional Arabic" w:eastAsia="Times New Roman" w:hAnsi="Traditional Arabic" w:cs="Traditional Arabic"/>
          <w:sz w:val="34"/>
          <w:szCs w:val="34"/>
          <w:rtl/>
          <w:lang w:bidi="ar-EG"/>
        </w:rPr>
        <w:t>أ</w:t>
      </w:r>
      <w:r w:rsidR="00162FE4" w:rsidRPr="00CE4663">
        <w:rPr>
          <w:rFonts w:ascii="Traditional Arabic" w:eastAsia="Times New Roman" w:hAnsi="Traditional Arabic" w:cs="Traditional Arabic"/>
          <w:sz w:val="34"/>
          <w:szCs w:val="34"/>
          <w:rtl/>
          <w:lang w:bidi="ar-EG"/>
        </w:rPr>
        <w:t xml:space="preserve">ما الرواية المحفوظة </w:t>
      </w:r>
      <w:r w:rsidR="00011FE9" w:rsidRPr="00CE4663">
        <w:rPr>
          <w:rFonts w:ascii="Traditional Arabic" w:eastAsia="Times New Roman" w:hAnsi="Traditional Arabic" w:cs="Traditional Arabic"/>
          <w:sz w:val="34"/>
          <w:szCs w:val="34"/>
          <w:rtl/>
          <w:lang w:bidi="ar-EG"/>
        </w:rPr>
        <w:t xml:space="preserve">لهذا الأثر </w:t>
      </w:r>
      <w:r w:rsidR="00162FE4" w:rsidRPr="00CE4663">
        <w:rPr>
          <w:rFonts w:ascii="Traditional Arabic" w:eastAsia="Times New Roman" w:hAnsi="Traditional Arabic" w:cs="Traditional Arabic"/>
          <w:sz w:val="34"/>
          <w:szCs w:val="34"/>
          <w:rtl/>
          <w:lang w:bidi="ar-EG"/>
        </w:rPr>
        <w:t>فهي الرواية الموقوفة</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وهي التي أ</w:t>
      </w:r>
      <w:r w:rsidR="00D84CAE" w:rsidRPr="00CE4663">
        <w:rPr>
          <w:rFonts w:ascii="Traditional Arabic" w:eastAsia="Times New Roman" w:hAnsi="Traditional Arabic" w:cs="Traditional Arabic"/>
          <w:sz w:val="34"/>
          <w:szCs w:val="34"/>
          <w:rtl/>
          <w:lang w:bidi="ar-EG"/>
        </w:rPr>
        <w:t>خرجه</w:t>
      </w:r>
      <w:r w:rsidR="00011FE9" w:rsidRPr="00CE4663">
        <w:rPr>
          <w:rFonts w:ascii="Traditional Arabic" w:eastAsia="Times New Roman" w:hAnsi="Traditional Arabic" w:cs="Traditional Arabic"/>
          <w:sz w:val="34"/>
          <w:szCs w:val="34"/>
          <w:rtl/>
          <w:lang w:bidi="ar-EG"/>
        </w:rPr>
        <w:t>ا</w:t>
      </w:r>
      <w:r w:rsid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t>إبراهيم الحربي في "إكرام الضيف</w:t>
      </w:r>
      <w:r w:rsidR="005024C6" w:rsidRPr="00CE4663">
        <w:rPr>
          <w:rFonts w:ascii="Traditional Arabic" w:eastAsia="Times New Roman" w:hAnsi="Traditional Arabic" w:cs="Traditional Arabic"/>
          <w:sz w:val="34"/>
          <w:szCs w:val="34"/>
          <w:rtl/>
          <w:lang w:bidi="ar-EG"/>
        </w:rPr>
        <w:t xml:space="preserve">" (52) </w:t>
      </w:r>
      <w:r w:rsidR="00F604F1" w:rsidRPr="00CE4663">
        <w:rPr>
          <w:rFonts w:ascii="Traditional Arabic" w:eastAsia="Times New Roman" w:hAnsi="Traditional Arabic" w:cs="Traditional Arabic"/>
          <w:sz w:val="34"/>
          <w:szCs w:val="34"/>
          <w:rtl/>
          <w:lang w:bidi="ar-EG"/>
        </w:rPr>
        <w:t>وعبد الرز</w:t>
      </w:r>
      <w:r w:rsidR="00025900" w:rsidRPr="00CE4663">
        <w:rPr>
          <w:rFonts w:ascii="Traditional Arabic" w:eastAsia="Times New Roman" w:hAnsi="Traditional Arabic" w:cs="Traditional Arabic"/>
          <w:sz w:val="34"/>
          <w:szCs w:val="34"/>
          <w:rtl/>
          <w:lang w:bidi="ar-EG"/>
        </w:rPr>
        <w:t>َّ</w:t>
      </w:r>
      <w:r w:rsidR="00F604F1" w:rsidRPr="00CE4663">
        <w:rPr>
          <w:rFonts w:ascii="Traditional Arabic" w:eastAsia="Times New Roman" w:hAnsi="Traditional Arabic" w:cs="Traditional Arabic"/>
          <w:sz w:val="34"/>
          <w:szCs w:val="34"/>
          <w:rtl/>
          <w:lang w:bidi="ar-EG"/>
        </w:rPr>
        <w:t xml:space="preserve">اق في </w:t>
      </w:r>
      <w:r w:rsidR="00DB2015" w:rsidRPr="00CE4663">
        <w:rPr>
          <w:rFonts w:ascii="Traditional Arabic" w:eastAsia="Times New Roman" w:hAnsi="Traditional Arabic" w:cs="Traditional Arabic"/>
          <w:sz w:val="34"/>
          <w:szCs w:val="34"/>
          <w:rtl/>
          <w:lang w:bidi="ar-EG"/>
        </w:rPr>
        <w:t>مصن</w:t>
      </w:r>
      <w:r w:rsidR="00EB60F2" w:rsidRPr="00CE4663">
        <w:rPr>
          <w:rFonts w:ascii="Traditional Arabic" w:eastAsia="Times New Roman" w:hAnsi="Traditional Arabic" w:cs="Traditional Arabic"/>
          <w:sz w:val="34"/>
          <w:szCs w:val="34"/>
          <w:rtl/>
          <w:lang w:bidi="ar-EG"/>
        </w:rPr>
        <w:t>َّفه (21605)، و</w:t>
      </w:r>
      <w:r w:rsidR="00F604F1" w:rsidRPr="00CE4663">
        <w:rPr>
          <w:rFonts w:ascii="Traditional Arabic" w:eastAsia="Times New Roman" w:hAnsi="Traditional Arabic" w:cs="Traditional Arabic"/>
          <w:sz w:val="34"/>
          <w:szCs w:val="34"/>
          <w:rtl/>
          <w:lang w:bidi="ar-EG"/>
        </w:rPr>
        <w:t>معمر بن راشد"</w:t>
      </w:r>
      <w:r w:rsidR="00EB60F2" w:rsidRPr="00CE4663">
        <w:rPr>
          <w:rFonts w:ascii="Traditional Arabic" w:eastAsia="Times New Roman" w:hAnsi="Traditional Arabic" w:cs="Traditional Arabic"/>
          <w:sz w:val="34"/>
          <w:szCs w:val="34"/>
          <w:rtl/>
          <w:lang w:bidi="ar-EG"/>
        </w:rPr>
        <w:t>جامعه"</w:t>
      </w:r>
      <w:r w:rsidR="00F604F1" w:rsidRPr="00CE4663">
        <w:rPr>
          <w:rFonts w:ascii="Traditional Arabic" w:eastAsia="Times New Roman" w:hAnsi="Traditional Arabic" w:cs="Traditional Arabic"/>
          <w:sz w:val="34"/>
          <w:szCs w:val="34"/>
          <w:rtl/>
          <w:lang w:bidi="ar-EG"/>
        </w:rPr>
        <w:t>(20529)</w:t>
      </w:r>
      <w:r w:rsidR="005024C6" w:rsidRPr="00CE4663">
        <w:rPr>
          <w:rFonts w:ascii="Traditional Arabic" w:eastAsia="Times New Roman" w:hAnsi="Traditional Arabic" w:cs="Traditional Arabic"/>
          <w:sz w:val="34"/>
          <w:szCs w:val="34"/>
          <w:rtl/>
          <w:lang w:bidi="ar-EG"/>
        </w:rPr>
        <w:t xml:space="preserve">والبيهقي في "الشُّعب" (9593) </w:t>
      </w:r>
      <w:r w:rsidR="00F604F1" w:rsidRPr="00CE4663">
        <w:rPr>
          <w:rFonts w:ascii="Traditional Arabic" w:eastAsia="Times New Roman" w:hAnsi="Traditional Arabic" w:cs="Traditional Arabic"/>
          <w:sz w:val="34"/>
          <w:szCs w:val="34"/>
          <w:rtl/>
          <w:lang w:bidi="ar-EG"/>
        </w:rPr>
        <w:t xml:space="preserve">من طريق </w:t>
      </w:r>
      <w:r w:rsidR="00D84CAE" w:rsidRPr="00CE4663">
        <w:rPr>
          <w:rFonts w:ascii="Traditional Arabic" w:eastAsia="Times New Roman" w:hAnsi="Traditional Arabic" w:cs="Traditional Arabic"/>
          <w:sz w:val="34"/>
          <w:szCs w:val="34"/>
          <w:rtl/>
          <w:lang w:bidi="ar-EG"/>
        </w:rPr>
        <w:t xml:space="preserve">معمر، </w:t>
      </w:r>
      <w:r w:rsidR="00F604F1" w:rsidRPr="00CE4663">
        <w:rPr>
          <w:rFonts w:ascii="Traditional Arabic" w:eastAsia="Times New Roman" w:hAnsi="Traditional Arabic" w:cs="Traditional Arabic"/>
          <w:sz w:val="34"/>
          <w:szCs w:val="34"/>
          <w:rtl/>
          <w:lang w:bidi="ar-EG"/>
        </w:rPr>
        <w:t>و</w:t>
      </w:r>
      <w:r w:rsidR="00D84CAE" w:rsidRPr="00CE4663">
        <w:rPr>
          <w:rFonts w:ascii="Traditional Arabic" w:eastAsia="Times New Roman" w:hAnsi="Traditional Arabic" w:cs="Traditional Arabic"/>
          <w:sz w:val="34"/>
          <w:szCs w:val="34"/>
          <w:rtl/>
          <w:lang w:bidi="ar-EG"/>
        </w:rPr>
        <w:t xml:space="preserve">من </w:t>
      </w:r>
      <w:r w:rsidR="00F604F1" w:rsidRPr="00CE4663">
        <w:rPr>
          <w:rFonts w:ascii="Traditional Arabic" w:eastAsia="Times New Roman" w:hAnsi="Traditional Arabic" w:cs="Traditional Arabic"/>
          <w:sz w:val="34"/>
          <w:szCs w:val="34"/>
          <w:rtl/>
          <w:lang w:bidi="ar-EG"/>
        </w:rPr>
        <w:t xml:space="preserve">طريق </w:t>
      </w:r>
      <w:r w:rsidR="00D84CAE" w:rsidRPr="00CE4663">
        <w:rPr>
          <w:rFonts w:ascii="Traditional Arabic" w:eastAsia="Times New Roman" w:hAnsi="Traditional Arabic" w:cs="Traditional Arabic"/>
          <w:sz w:val="34"/>
          <w:szCs w:val="34"/>
          <w:rtl/>
          <w:lang w:bidi="ar-EG"/>
        </w:rPr>
        <w:t>عم</w:t>
      </w:r>
      <w:r w:rsidR="00F604F1" w:rsidRPr="00CE4663">
        <w:rPr>
          <w:rFonts w:ascii="Traditional Arabic" w:eastAsia="Times New Roman" w:hAnsi="Traditional Arabic" w:cs="Traditional Arabic"/>
          <w:sz w:val="34"/>
          <w:szCs w:val="34"/>
          <w:rtl/>
          <w:lang w:bidi="ar-EG"/>
        </w:rPr>
        <w:t>َّ</w:t>
      </w:r>
      <w:r w:rsidR="00D84CAE" w:rsidRPr="00CE4663">
        <w:rPr>
          <w:rFonts w:ascii="Traditional Arabic" w:eastAsia="Times New Roman" w:hAnsi="Traditional Arabic" w:cs="Traditional Arabic"/>
          <w:sz w:val="34"/>
          <w:szCs w:val="34"/>
          <w:rtl/>
          <w:lang w:bidi="ar-EG"/>
        </w:rPr>
        <w:t>ار بن رزيق، كلاهما عن أبي إسحاق السبيعي،</w:t>
      </w:r>
      <w:r w:rsidR="00F604F1" w:rsidRPr="00CE4663">
        <w:rPr>
          <w:rFonts w:ascii="Traditional Arabic" w:eastAsia="Times New Roman" w:hAnsi="Traditional Arabic" w:cs="Traditional Arabic"/>
          <w:sz w:val="34"/>
          <w:szCs w:val="34"/>
          <w:rtl/>
          <w:lang w:bidi="ar-EG"/>
        </w:rPr>
        <w:t>عن العيزار بن حريث</w:t>
      </w:r>
      <w:r w:rsid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t>أنَّ رجلاً جَاءَ إِلَى ابْنِ عَبَّاسٍ رضي الله عنهما فَقَالَ:</w:t>
      </w:r>
      <w:r w:rsid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t>إِنَّا قَوْمٌ مِنَ الْأَعْرَابِ</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نُقِيمُ الصَّلَاةَ</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وَنُؤْتِي الزَّكَاةَ</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وَنَحُجُّ الْبَيْتَ</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lastRenderedPageBreak/>
        <w:t>وَنَصُومُ رَمَضَانَ</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وَإِنَّ الْمُهَاجِرِينَ يَزْعُمُونَ أَنَّا لَسْنَا عَلَى شَيْءٍ</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011FE9" w:rsidRPr="00CE4663">
        <w:rPr>
          <w:rFonts w:ascii="Traditional Arabic" w:eastAsia="Times New Roman" w:hAnsi="Traditional Arabic" w:cs="Traditional Arabic"/>
          <w:sz w:val="34"/>
          <w:szCs w:val="34"/>
          <w:rtl/>
          <w:lang w:bidi="ar-EG"/>
        </w:rPr>
        <w:t>«كَذَبُوا</w:t>
      </w:r>
      <w:r w:rsidR="00CE4663">
        <w:rPr>
          <w:rFonts w:ascii="Traditional Arabic" w:eastAsia="Times New Roman" w:hAnsi="Traditional Arabic" w:cs="Traditional Arabic"/>
          <w:sz w:val="34"/>
          <w:szCs w:val="34"/>
          <w:rtl/>
          <w:lang w:bidi="ar-EG"/>
        </w:rPr>
        <w:t>،</w:t>
      </w:r>
      <w:r w:rsidR="00011FE9" w:rsidRPr="00CE4663">
        <w:rPr>
          <w:rFonts w:ascii="Traditional Arabic" w:eastAsia="Times New Roman" w:hAnsi="Traditional Arabic" w:cs="Traditional Arabic"/>
          <w:sz w:val="34"/>
          <w:szCs w:val="34"/>
          <w:rtl/>
          <w:lang w:bidi="ar-EG"/>
        </w:rPr>
        <w:t>‌‌ مَنْ أَقَامَ الصَّلَاةَ وَآتَى الزَّكَاةَ وَحَجَّ الْبَيْتَ وَصَامَ. رَمَضَانَ ‌وَقَرَى ‌الضَّيْفَ ‌دَخَلَ الْجَنَّةَ»</w:t>
      </w:r>
    </w:p>
    <w:p w14:paraId="113185B9" w14:textId="77777777" w:rsidR="00D5488C" w:rsidRPr="00CE4663" w:rsidRDefault="001D1F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مع القول بنكارة</w:t>
      </w:r>
      <w:r w:rsidR="00D5488C" w:rsidRPr="00CE4663">
        <w:rPr>
          <w:rFonts w:ascii="Traditional Arabic" w:eastAsia="Times New Roman" w:hAnsi="Traditional Arabic" w:cs="Traditional Arabic"/>
          <w:sz w:val="34"/>
          <w:szCs w:val="34"/>
          <w:rtl/>
          <w:lang w:bidi="ar-EG"/>
        </w:rPr>
        <w:t xml:space="preserve"> لفظ</w:t>
      </w:r>
      <w:r w:rsidRPr="00CE4663">
        <w:rPr>
          <w:rFonts w:ascii="Traditional Arabic" w:eastAsia="Times New Roman" w:hAnsi="Traditional Arabic" w:cs="Traditional Arabic"/>
          <w:sz w:val="34"/>
          <w:szCs w:val="34"/>
          <w:rtl/>
          <w:lang w:bidi="ar-EG"/>
        </w:rPr>
        <w:t xml:space="preserve"> الرواية المرفوعة لحديث ح</w:t>
      </w:r>
      <w:r w:rsidR="00B410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w:t>
      </w:r>
      <w:r w:rsidR="00B410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w:t>
      </w:r>
      <w:r w:rsidR="00B410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w:t>
      </w:r>
      <w:r w:rsidR="00B4104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 حبيب لضعف حاله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B430D0" w:rsidRPr="00CE4663">
        <w:rPr>
          <w:rFonts w:ascii="Traditional Arabic" w:eastAsia="Times New Roman" w:hAnsi="Traditional Arabic" w:cs="Traditional Arabic"/>
          <w:sz w:val="34"/>
          <w:szCs w:val="34"/>
          <w:rtl/>
          <w:lang w:bidi="ar-EG"/>
        </w:rPr>
        <w:t>ولكنَّ الحديث له</w:t>
      </w:r>
      <w:r w:rsidR="00D5488C" w:rsidRPr="00CE4663">
        <w:rPr>
          <w:rFonts w:ascii="Traditional Arabic" w:eastAsia="Times New Roman" w:hAnsi="Traditional Arabic" w:cs="Traditional Arabic"/>
          <w:sz w:val="34"/>
          <w:szCs w:val="34"/>
          <w:rtl/>
          <w:lang w:bidi="ar-EG"/>
        </w:rPr>
        <w:t xml:space="preserve"> شواهد كثيرة متواترة في معانيه</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والتي اشتملت على فضائل إقَامة الصَّلَاةَ</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وَإيتاء الزَّكَاةَ</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وَحَجَّ الْبَيْتَ وَصَوم رَمَضَانَ</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‌وَقِرَى ‌الضَّيْفَ</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w:t>
      </w:r>
      <w:r w:rsidR="00FB5249" w:rsidRPr="00CE4663">
        <w:rPr>
          <w:rFonts w:ascii="Traditional Arabic" w:eastAsia="Times New Roman" w:hAnsi="Traditional Arabic" w:cs="Traditional Arabic"/>
          <w:sz w:val="34"/>
          <w:szCs w:val="34"/>
          <w:rtl/>
          <w:lang w:bidi="ar-EG"/>
        </w:rPr>
        <w:t>ومنها حديث الصحيحين المروي عن جبريل عليه السلام</w:t>
      </w:r>
      <w:r w:rsidR="00CE4663">
        <w:rPr>
          <w:rFonts w:ascii="Traditional Arabic" w:eastAsia="Times New Roman" w:hAnsi="Traditional Arabic" w:cs="Traditional Arabic"/>
          <w:sz w:val="34"/>
          <w:szCs w:val="34"/>
          <w:rtl/>
          <w:lang w:bidi="ar-EG"/>
        </w:rPr>
        <w:t>،</w:t>
      </w:r>
      <w:r w:rsidR="00FB5249" w:rsidRPr="00CE4663">
        <w:rPr>
          <w:rFonts w:ascii="Traditional Arabic" w:eastAsia="Times New Roman" w:hAnsi="Traditional Arabic" w:cs="Traditional Arabic"/>
          <w:sz w:val="34"/>
          <w:szCs w:val="34"/>
          <w:rtl/>
          <w:lang w:bidi="ar-EG"/>
        </w:rPr>
        <w:t xml:space="preserve"> في تفسير الإسلام والإيمان والإحسان</w:t>
      </w:r>
      <w:r w:rsidR="00CE4663">
        <w:rPr>
          <w:rFonts w:ascii="Traditional Arabic" w:eastAsia="Times New Roman" w:hAnsi="Traditional Arabic" w:cs="Traditional Arabic"/>
          <w:sz w:val="34"/>
          <w:szCs w:val="34"/>
          <w:rtl/>
          <w:lang w:bidi="ar-EG"/>
        </w:rPr>
        <w:t>،</w:t>
      </w:r>
      <w:r w:rsidR="00FB5249" w:rsidRPr="00CE4663">
        <w:rPr>
          <w:rFonts w:ascii="Traditional Arabic" w:eastAsia="Times New Roman" w:hAnsi="Traditional Arabic" w:cs="Traditional Arabic"/>
          <w:sz w:val="34"/>
          <w:szCs w:val="34"/>
          <w:rtl/>
          <w:lang w:bidi="ar-EG"/>
        </w:rPr>
        <w:t xml:space="preserve"> ومنها حديث الصحيحين عن ابن عمر رضي الله عنهما، في قوله صلى الله عليه وسلم -:</w:t>
      </w:r>
      <w:r w:rsidR="00CE4663">
        <w:rPr>
          <w:rFonts w:ascii="Traditional Arabic" w:eastAsia="Times New Roman" w:hAnsi="Traditional Arabic" w:cs="Traditional Arabic"/>
          <w:sz w:val="34"/>
          <w:szCs w:val="34"/>
          <w:rtl/>
          <w:lang w:bidi="ar-EG"/>
        </w:rPr>
        <w:t xml:space="preserve"> </w:t>
      </w:r>
    </w:p>
    <w:p w14:paraId="33E3BC09" w14:textId="77777777" w:rsidR="005244D4" w:rsidRPr="00CE4663" w:rsidRDefault="00FB524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"بني الإسلام على خمس..."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وكذلك حديث الصحيحين عن أبي شريح العدوي رضي الله عنه في قوله صلى الله عليه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كان يؤمن بالله واليوم الآخر فليكرم ضيفه</w:t>
      </w:r>
      <w:r w:rsidR="00D548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42B17717" w14:textId="77777777" w:rsidR="00D869EF" w:rsidRDefault="00EA6AE6" w:rsidP="00D869EF">
      <w:pPr>
        <w:pStyle w:val="2"/>
        <w:rPr>
          <w:rFonts w:eastAsia="Times New Roman"/>
          <w:rtl/>
          <w:lang w:bidi="ar-EG"/>
        </w:rPr>
      </w:pPr>
      <w:r w:rsidRPr="00CE4663">
        <w:rPr>
          <w:rFonts w:eastAsia="Times New Roman"/>
          <w:rtl/>
          <w:lang w:bidi="ar-EG"/>
        </w:rPr>
        <w:t xml:space="preserve"> </w:t>
      </w:r>
      <w:bookmarkStart w:id="23" w:name="_Toc228797258"/>
      <w:r w:rsidR="00776BD4" w:rsidRPr="00CE4663">
        <w:rPr>
          <w:rFonts w:eastAsia="Times New Roman"/>
          <w:rtl/>
          <w:lang w:bidi="ar-EG"/>
        </w:rPr>
        <w:t>فوائد في خ</w:t>
      </w:r>
      <w:r w:rsidR="004655F9" w:rsidRPr="00CE4663">
        <w:rPr>
          <w:rFonts w:eastAsia="Times New Roman"/>
          <w:rtl/>
          <w:lang w:bidi="ar-EG"/>
        </w:rPr>
        <w:t>تام القاعدة</w:t>
      </w:r>
      <w:r w:rsidR="00CE4663">
        <w:rPr>
          <w:rFonts w:eastAsia="Times New Roman"/>
          <w:rtl/>
          <w:lang w:bidi="ar-EG"/>
        </w:rPr>
        <w:t>:</w:t>
      </w:r>
      <w:bookmarkEnd w:id="23"/>
      <w:r w:rsidR="00CE4663">
        <w:rPr>
          <w:rFonts w:eastAsia="Times New Roman"/>
          <w:rtl/>
          <w:lang w:bidi="ar-EG"/>
        </w:rPr>
        <w:t xml:space="preserve"> </w:t>
      </w:r>
    </w:p>
    <w:p w14:paraId="2D3294AF" w14:textId="77777777" w:rsidR="005024C6" w:rsidRPr="00CE4663" w:rsidRDefault="00FD05FC"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 xml:space="preserve">1- </w:t>
      </w:r>
      <w:r w:rsidR="004655F9" w:rsidRPr="00D869EF">
        <w:rPr>
          <w:rFonts w:ascii="Traditional Arabic" w:eastAsia="Times New Roman" w:hAnsi="Traditional Arabic" w:cs="Traditional Arabic"/>
          <w:b/>
          <w:bCs/>
          <w:sz w:val="34"/>
          <w:szCs w:val="34"/>
          <w:rtl/>
          <w:lang w:bidi="ar-EG"/>
        </w:rPr>
        <w:t>الفائدة الأولى</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استعمال لفظ الحديث المنكر عند ا</w:t>
      </w:r>
      <w:r w:rsidR="00A62DDE" w:rsidRPr="00CE4663">
        <w:rPr>
          <w:rFonts w:ascii="Traditional Arabic" w:eastAsia="Times New Roman" w:hAnsi="Traditional Arabic" w:cs="Traditional Arabic"/>
          <w:sz w:val="34"/>
          <w:szCs w:val="34"/>
          <w:rtl/>
          <w:lang w:bidi="ar-EG"/>
        </w:rPr>
        <w:t>لنقَّاد ا</w:t>
      </w:r>
      <w:r w:rsidRPr="00CE4663">
        <w:rPr>
          <w:rFonts w:ascii="Traditional Arabic" w:eastAsia="Times New Roman" w:hAnsi="Traditional Arabic" w:cs="Traditional Arabic"/>
          <w:sz w:val="34"/>
          <w:szCs w:val="34"/>
          <w:rtl/>
          <w:lang w:bidi="ar-EG"/>
        </w:rPr>
        <w:t>لمتقدِّمين لم يكن محصوراً فيما ذكرناه بأنه مخالفة ا</w:t>
      </w:r>
      <w:r w:rsidR="005024C6" w:rsidRPr="00CE4663">
        <w:rPr>
          <w:rFonts w:ascii="Traditional Arabic" w:eastAsia="Times New Roman" w:hAnsi="Traditional Arabic" w:cs="Traditional Arabic"/>
          <w:sz w:val="34"/>
          <w:szCs w:val="34"/>
          <w:rtl/>
          <w:lang w:bidi="ar-EG"/>
        </w:rPr>
        <w:t>لراوي الضعيف للراوي المقبول</w:t>
      </w:r>
      <w:r w:rsidR="00CE4663">
        <w:rPr>
          <w:rFonts w:ascii="Traditional Arabic" w:eastAsia="Times New Roman" w:hAnsi="Traditional Arabic" w:cs="Traditional Arabic"/>
          <w:sz w:val="34"/>
          <w:szCs w:val="34"/>
          <w:rtl/>
          <w:lang w:bidi="ar-EG"/>
        </w:rPr>
        <w:t>،</w:t>
      </w:r>
      <w:r w:rsidR="00B4104B" w:rsidRPr="00CE4663">
        <w:rPr>
          <w:rFonts w:ascii="Traditional Arabic" w:hAnsi="Traditional Arabic" w:cs="Traditional Arabic"/>
          <w:sz w:val="34"/>
          <w:szCs w:val="34"/>
          <w:rtl/>
        </w:rPr>
        <w:t xml:space="preserve"> </w:t>
      </w:r>
      <w:r w:rsidR="00B4104B" w:rsidRPr="00CE4663">
        <w:rPr>
          <w:rFonts w:ascii="Traditional Arabic" w:eastAsia="Times New Roman" w:hAnsi="Traditional Arabic" w:cs="Traditional Arabic"/>
          <w:sz w:val="34"/>
          <w:szCs w:val="34"/>
          <w:rtl/>
          <w:lang w:bidi="ar-EG"/>
        </w:rPr>
        <w:t>كما هو مفهوم النكارة عند المتأخ</w:t>
      </w:r>
      <w:r w:rsidR="00D5488C" w:rsidRPr="00CE4663">
        <w:rPr>
          <w:rFonts w:ascii="Traditional Arabic" w:eastAsia="Times New Roman" w:hAnsi="Traditional Arabic" w:cs="Traditional Arabic"/>
          <w:sz w:val="34"/>
          <w:szCs w:val="34"/>
          <w:rtl/>
          <w:lang w:bidi="ar-EG"/>
        </w:rPr>
        <w:t>ِّ</w:t>
      </w:r>
      <w:r w:rsidR="00B4104B" w:rsidRPr="00CE4663">
        <w:rPr>
          <w:rFonts w:ascii="Traditional Arabic" w:eastAsia="Times New Roman" w:hAnsi="Traditional Arabic" w:cs="Traditional Arabic"/>
          <w:sz w:val="34"/>
          <w:szCs w:val="34"/>
          <w:rtl/>
          <w:lang w:bidi="ar-EG"/>
        </w:rPr>
        <w:t>رين</w:t>
      </w:r>
      <w:r w:rsidR="00CE4663">
        <w:rPr>
          <w:rFonts w:ascii="Traditional Arabic" w:eastAsia="Times New Roman" w:hAnsi="Traditional Arabic" w:cs="Traditional Arabic"/>
          <w:sz w:val="34"/>
          <w:szCs w:val="34"/>
          <w:rtl/>
          <w:lang w:bidi="ar-EG"/>
        </w:rPr>
        <w:t>،</w:t>
      </w:r>
      <w:r w:rsidR="00B4104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كان يطلق على كل ما هو مستنكَرٌ من الأخبار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سواء كانت من رواية ضعيف، أو من رواية متروك الحديث فيما يرويه من الأحاديث الواهية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أنهم أحيانا</w:t>
      </w:r>
      <w:r w:rsidR="00D548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يطلقون ذلك على المستنكر من الخطأ أو</w:t>
      </w:r>
      <w:r w:rsidR="00A62DD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الوهم مما قد يقع فيه الثقات </w:t>
      </w:r>
      <w:r w:rsidR="00A62DDE" w:rsidRPr="00CE4663">
        <w:rPr>
          <w:rFonts w:ascii="Traditional Arabic" w:eastAsia="Times New Roman" w:hAnsi="Traditional Arabic" w:cs="Traditional Arabic"/>
          <w:sz w:val="34"/>
          <w:szCs w:val="34"/>
          <w:rtl/>
          <w:lang w:bidi="ar-EG"/>
        </w:rPr>
        <w:t>الأثبات</w:t>
      </w:r>
      <w:r w:rsidR="00CE4663">
        <w:rPr>
          <w:rFonts w:ascii="Traditional Arabic" w:eastAsia="Times New Roman" w:hAnsi="Traditional Arabic" w:cs="Traditional Arabic"/>
          <w:sz w:val="34"/>
          <w:szCs w:val="34"/>
          <w:rtl/>
          <w:lang w:bidi="ar-EG"/>
        </w:rPr>
        <w:t>،</w:t>
      </w:r>
      <w:r w:rsidR="005024C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وهو ما أطلقنا عليه " الشاذ ".</w:t>
      </w:r>
      <w:r w:rsidR="00CE4663">
        <w:rPr>
          <w:rFonts w:ascii="Traditional Arabic" w:eastAsia="Times New Roman" w:hAnsi="Traditional Arabic" w:cs="Traditional Arabic"/>
          <w:sz w:val="34"/>
          <w:szCs w:val="34"/>
          <w:rtl/>
          <w:lang w:bidi="ar-EG"/>
        </w:rPr>
        <w:t xml:space="preserve"> </w:t>
      </w:r>
    </w:p>
    <w:p w14:paraId="087EC390" w14:textId="77777777" w:rsidR="002E1130" w:rsidRPr="00D869EF" w:rsidRDefault="002E1130" w:rsidP="00CE4663">
      <w:pPr>
        <w:spacing w:after="0" w:line="240" w:lineRule="auto"/>
        <w:jc w:val="lowKashida"/>
        <w:rPr>
          <w:rFonts w:ascii="Traditional Arabic" w:eastAsia="Times New Roman" w:hAnsi="Traditional Arabic" w:cs="Traditional Arabic"/>
          <w:b/>
          <w:bCs/>
          <w:sz w:val="34"/>
          <w:szCs w:val="34"/>
          <w:rtl/>
          <w:lang w:bidi="ar-EG"/>
        </w:rPr>
      </w:pPr>
      <w:r w:rsidRPr="00D869EF">
        <w:rPr>
          <w:rFonts w:ascii="Traditional Arabic" w:eastAsia="Times New Roman" w:hAnsi="Traditional Arabic" w:cs="Traditional Arabic"/>
          <w:b/>
          <w:bCs/>
          <w:sz w:val="34"/>
          <w:szCs w:val="34"/>
          <w:rtl/>
          <w:lang w:bidi="ar-EG"/>
        </w:rPr>
        <w:t>ومن الأمثلة الواقعة على إطلاق المنكر على مخالفة الثقات:</w:t>
      </w:r>
      <w:r w:rsidR="00CE4663" w:rsidRPr="00D869EF">
        <w:rPr>
          <w:rFonts w:ascii="Traditional Arabic" w:eastAsia="Times New Roman" w:hAnsi="Traditional Arabic" w:cs="Traditional Arabic"/>
          <w:b/>
          <w:bCs/>
          <w:sz w:val="34"/>
          <w:szCs w:val="34"/>
          <w:rtl/>
          <w:lang w:bidi="ar-EG"/>
        </w:rPr>
        <w:t xml:space="preserve"> </w:t>
      </w:r>
    </w:p>
    <w:p w14:paraId="02211175" w14:textId="77777777" w:rsidR="00BE44D1" w:rsidRPr="00CE4663" w:rsidRDefault="002E11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قول ابنِ أبي حاتم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سألتُ أبي عن </w:t>
      </w:r>
      <w:r w:rsidR="00563FE3" w:rsidRPr="00CE4663">
        <w:rPr>
          <w:rFonts w:ascii="Traditional Arabic" w:eastAsia="Times New Roman" w:hAnsi="Traditional Arabic" w:cs="Traditional Arabic"/>
          <w:sz w:val="34"/>
          <w:szCs w:val="34"/>
          <w:rtl/>
          <w:lang w:bidi="ar-EG"/>
        </w:rPr>
        <w:t>حديث</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رواه محمد بن أبي عدي، عن محمد بن عمرو</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ابن شهاب الزهري، عن عروة، عن فاطمة </w:t>
      </w:r>
      <w:r w:rsidR="00D73530" w:rsidRPr="00CE4663">
        <w:rPr>
          <w:rFonts w:ascii="Traditional Arabic" w:eastAsia="Times New Roman" w:hAnsi="Traditional Arabic" w:cs="Traditional Arabic"/>
          <w:sz w:val="34"/>
          <w:szCs w:val="34"/>
          <w:rtl/>
          <w:lang w:bidi="ar-EG"/>
        </w:rPr>
        <w:t xml:space="preserve">بنت أبي حبيش </w:t>
      </w:r>
      <w:r w:rsidRPr="00CE4663">
        <w:rPr>
          <w:rFonts w:ascii="Traditional Arabic" w:eastAsia="Times New Roman" w:hAnsi="Traditional Arabic" w:cs="Traditional Arabic"/>
          <w:sz w:val="34"/>
          <w:szCs w:val="34"/>
          <w:rtl/>
          <w:lang w:bidi="ar-EG"/>
        </w:rPr>
        <w:t>رضي الله عنها:</w:t>
      </w:r>
      <w:r w:rsidR="00CE4663">
        <w:rPr>
          <w:rFonts w:ascii="Traditional Arabic" w:eastAsia="Times New Roman" w:hAnsi="Traditional Arabic" w:cs="Traditional Arabic"/>
          <w:sz w:val="34"/>
          <w:szCs w:val="34"/>
          <w:rtl/>
          <w:lang w:bidi="ar-EG"/>
        </w:rPr>
        <w:t xml:space="preserve"> </w:t>
      </w:r>
      <w:r w:rsidR="00D7353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 النبيَّ صلى الله عليه وسلم قال لها: إذا رأيتِ الدم الأسود فأمسكي عن الصلاة، وإذا كان الأحمر فتوضئي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BE44D1" w:rsidRPr="00CE4663">
        <w:rPr>
          <w:rFonts w:ascii="Traditional Arabic" w:eastAsia="Times New Roman" w:hAnsi="Traditional Arabic" w:cs="Traditional Arabic"/>
          <w:sz w:val="34"/>
          <w:szCs w:val="34"/>
          <w:rtl/>
          <w:lang w:bidi="ar-EG"/>
        </w:rPr>
        <w:t>فقال أبي: لم يتاب</w:t>
      </w:r>
      <w:r w:rsidR="00D5488C" w:rsidRPr="00CE4663">
        <w:rPr>
          <w:rFonts w:ascii="Traditional Arabic" w:eastAsia="Times New Roman" w:hAnsi="Traditional Arabic" w:cs="Traditional Arabic"/>
          <w:sz w:val="34"/>
          <w:szCs w:val="34"/>
          <w:rtl/>
          <w:lang w:bidi="ar-EG"/>
        </w:rPr>
        <w:t>َ</w:t>
      </w:r>
      <w:r w:rsidR="00BE44D1" w:rsidRPr="00CE4663">
        <w:rPr>
          <w:rFonts w:ascii="Traditional Arabic" w:eastAsia="Times New Roman" w:hAnsi="Traditional Arabic" w:cs="Traditional Arabic"/>
          <w:sz w:val="34"/>
          <w:szCs w:val="34"/>
          <w:rtl/>
          <w:lang w:bidi="ar-EG"/>
        </w:rPr>
        <w:t>ع محمد</w:t>
      </w:r>
      <w:r w:rsidR="00B43B0B" w:rsidRPr="00CE4663">
        <w:rPr>
          <w:rFonts w:ascii="Traditional Arabic" w:eastAsia="Times New Roman" w:hAnsi="Traditional Arabic" w:cs="Traditional Arabic"/>
          <w:sz w:val="34"/>
          <w:szCs w:val="34"/>
          <w:rtl/>
          <w:lang w:bidi="ar-EG"/>
        </w:rPr>
        <w:t>َ</w:t>
      </w:r>
      <w:r w:rsidR="00BE44D1" w:rsidRPr="00CE4663">
        <w:rPr>
          <w:rFonts w:ascii="Traditional Arabic" w:eastAsia="Times New Roman" w:hAnsi="Traditional Arabic" w:cs="Traditional Arabic"/>
          <w:sz w:val="34"/>
          <w:szCs w:val="34"/>
          <w:rtl/>
          <w:lang w:bidi="ar-EG"/>
        </w:rPr>
        <w:t xml:space="preserve"> بن</w:t>
      </w:r>
      <w:r w:rsidR="00B43B0B" w:rsidRPr="00CE4663">
        <w:rPr>
          <w:rFonts w:ascii="Traditional Arabic" w:eastAsia="Times New Roman" w:hAnsi="Traditional Arabic" w:cs="Traditional Arabic"/>
          <w:sz w:val="34"/>
          <w:szCs w:val="34"/>
          <w:rtl/>
          <w:lang w:bidi="ar-EG"/>
        </w:rPr>
        <w:t>َ</w:t>
      </w:r>
      <w:r w:rsidR="00BE44D1" w:rsidRPr="00CE4663">
        <w:rPr>
          <w:rFonts w:ascii="Traditional Arabic" w:eastAsia="Times New Roman" w:hAnsi="Traditional Arabic" w:cs="Traditional Arabic"/>
          <w:sz w:val="34"/>
          <w:szCs w:val="34"/>
          <w:rtl/>
          <w:lang w:bidi="ar-EG"/>
        </w:rPr>
        <w:t xml:space="preserve"> عمرو على هذه الرواية، وهو منكر</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19"/>
      </w:r>
    </w:p>
    <w:p w14:paraId="49A75413" w14:textId="77777777" w:rsidR="00BE44D1" w:rsidRPr="00CE4663" w:rsidRDefault="00D735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محمدَ بنَ عمرو بن </w:t>
      </w:r>
      <w:r w:rsidR="003C12A5" w:rsidRPr="00CE4663">
        <w:rPr>
          <w:rFonts w:ascii="Traditional Arabic" w:eastAsia="Times New Roman" w:hAnsi="Traditional Arabic" w:cs="Traditional Arabic"/>
          <w:sz w:val="34"/>
          <w:szCs w:val="34"/>
          <w:rtl/>
          <w:lang w:bidi="ar-EG"/>
        </w:rPr>
        <w:t xml:space="preserve">حَلْحَلَةَ </w:t>
      </w:r>
      <w:r w:rsidR="005024C6" w:rsidRPr="00CE4663">
        <w:rPr>
          <w:rFonts w:ascii="Traditional Arabic" w:eastAsia="Times New Roman" w:hAnsi="Traditional Arabic" w:cs="Traditional Arabic"/>
          <w:sz w:val="34"/>
          <w:szCs w:val="34"/>
          <w:rtl/>
          <w:lang w:bidi="ar-EG"/>
        </w:rPr>
        <w:t>الدِّيلِيَّ</w:t>
      </w:r>
      <w:r w:rsidR="003C12A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المدني، ثقة من الطبقة السادسة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الذين عاصروا صغارالتابعين، وأخرج له الشيخان وأبو داود.</w:t>
      </w:r>
    </w:p>
    <w:p w14:paraId="33513AF1" w14:textId="77777777" w:rsidR="00D869EF" w:rsidRDefault="00D735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ومع ذلك فقد حكم </w:t>
      </w:r>
      <w:r w:rsidR="00BE44D1" w:rsidRPr="00CE4663">
        <w:rPr>
          <w:rFonts w:ascii="Traditional Arabic" w:eastAsia="Times New Roman" w:hAnsi="Traditional Arabic" w:cs="Traditional Arabic"/>
          <w:sz w:val="34"/>
          <w:szCs w:val="34"/>
          <w:rtl/>
          <w:lang w:bidi="ar-EG"/>
        </w:rPr>
        <w:t xml:space="preserve">الإمام </w:t>
      </w:r>
      <w:r w:rsidR="00A62DDE" w:rsidRPr="00CE4663">
        <w:rPr>
          <w:rFonts w:ascii="Traditional Arabic" w:eastAsia="Times New Roman" w:hAnsi="Traditional Arabic" w:cs="Traditional Arabic"/>
          <w:sz w:val="34"/>
          <w:szCs w:val="34"/>
          <w:rtl/>
          <w:lang w:bidi="ar-EG"/>
        </w:rPr>
        <w:t>أبو</w:t>
      </w:r>
      <w:r w:rsidR="00BE44D1" w:rsidRPr="00CE4663">
        <w:rPr>
          <w:rFonts w:ascii="Traditional Arabic" w:eastAsia="Times New Roman" w:hAnsi="Traditional Arabic" w:cs="Traditional Arabic"/>
          <w:sz w:val="34"/>
          <w:szCs w:val="34"/>
          <w:rtl/>
          <w:lang w:bidi="ar-EG"/>
        </w:rPr>
        <w:t xml:space="preserve"> حاتم </w:t>
      </w:r>
      <w:r w:rsidRPr="00CE4663">
        <w:rPr>
          <w:rFonts w:ascii="Traditional Arabic" w:eastAsia="Times New Roman" w:hAnsi="Traditional Arabic" w:cs="Traditional Arabic"/>
          <w:sz w:val="34"/>
          <w:szCs w:val="34"/>
          <w:rtl/>
          <w:lang w:bidi="ar-EG"/>
        </w:rPr>
        <w:t>على حديثه هذا بالنكارة</w:t>
      </w:r>
      <w:r w:rsidR="00CE4663">
        <w:rPr>
          <w:rFonts w:ascii="Traditional Arabic" w:eastAsia="Times New Roman" w:hAnsi="Traditional Arabic" w:cs="Traditional Arabic"/>
          <w:sz w:val="34"/>
          <w:szCs w:val="34"/>
          <w:rtl/>
          <w:lang w:bidi="ar-EG"/>
        </w:rPr>
        <w:t>،</w:t>
      </w:r>
      <w:r w:rsidR="00BE44D1" w:rsidRPr="00CE4663">
        <w:rPr>
          <w:rFonts w:ascii="Traditional Arabic" w:eastAsia="Times New Roman" w:hAnsi="Traditional Arabic" w:cs="Traditional Arabic"/>
          <w:sz w:val="34"/>
          <w:szCs w:val="34"/>
          <w:rtl/>
          <w:lang w:bidi="ar-EG"/>
        </w:rPr>
        <w:t xml:space="preserve"> أي أنه أخطأ في هذه الرواية</w:t>
      </w:r>
      <w:r w:rsidR="00CE4663">
        <w:rPr>
          <w:rFonts w:ascii="Traditional Arabic" w:eastAsia="Times New Roman" w:hAnsi="Traditional Arabic" w:cs="Traditional Arabic"/>
          <w:sz w:val="34"/>
          <w:szCs w:val="34"/>
          <w:rtl/>
          <w:lang w:bidi="ar-EG"/>
        </w:rPr>
        <w:t>،</w:t>
      </w:r>
      <w:r w:rsidR="00A62DDE" w:rsidRPr="00CE4663">
        <w:rPr>
          <w:rFonts w:ascii="Traditional Arabic" w:eastAsia="Times New Roman" w:hAnsi="Traditional Arabic" w:cs="Traditional Arabic"/>
          <w:sz w:val="34"/>
          <w:szCs w:val="34"/>
          <w:rtl/>
          <w:lang w:bidi="ar-EG"/>
        </w:rPr>
        <w:t xml:space="preserve"> </w:t>
      </w:r>
      <w:r w:rsidR="00BE44D1" w:rsidRPr="00CE4663">
        <w:rPr>
          <w:rFonts w:ascii="Traditional Arabic" w:eastAsia="Times New Roman" w:hAnsi="Traditional Arabic" w:cs="Traditional Arabic"/>
          <w:sz w:val="34"/>
          <w:szCs w:val="34"/>
          <w:rtl/>
          <w:lang w:bidi="ar-EG"/>
        </w:rPr>
        <w:t>ولم يتابعه أحد عليها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BE44D1" w:rsidRPr="00CE4663">
        <w:rPr>
          <w:rFonts w:ascii="Traditional Arabic" w:eastAsia="Times New Roman" w:hAnsi="Traditional Arabic" w:cs="Traditional Arabic"/>
          <w:sz w:val="34"/>
          <w:szCs w:val="34"/>
          <w:rtl/>
          <w:lang w:bidi="ar-EG"/>
        </w:rPr>
        <w:t>فصارت منكرة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20"/>
      </w:r>
      <w:r w:rsidR="00CE4663">
        <w:rPr>
          <w:rFonts w:ascii="Traditional Arabic" w:eastAsia="Times New Roman" w:hAnsi="Traditional Arabic" w:cs="Traditional Arabic"/>
          <w:sz w:val="34"/>
          <w:szCs w:val="34"/>
          <w:rtl/>
          <w:lang w:bidi="ar-EG"/>
        </w:rPr>
        <w:t xml:space="preserve"> </w:t>
      </w:r>
      <w:r w:rsidR="00720EA1" w:rsidRPr="00CE4663">
        <w:rPr>
          <w:rFonts w:ascii="Traditional Arabic" w:eastAsia="Times New Roman" w:hAnsi="Traditional Arabic" w:cs="Traditional Arabic"/>
          <w:sz w:val="34"/>
          <w:szCs w:val="34"/>
          <w:rtl/>
          <w:lang w:bidi="ar-EG"/>
        </w:rPr>
        <w:t xml:space="preserve">والمتصفِّح لكتب التراجم والعلل والرجال سوف تقع عيناه </w:t>
      </w:r>
      <w:r w:rsidR="00720EA1" w:rsidRPr="00CE4663">
        <w:rPr>
          <w:rFonts w:ascii="Traditional Arabic" w:eastAsia="Times New Roman" w:hAnsi="Traditional Arabic" w:cs="Traditional Arabic"/>
          <w:sz w:val="34"/>
          <w:szCs w:val="34"/>
          <w:rtl/>
          <w:lang w:bidi="ar-EG"/>
        </w:rPr>
        <w:lastRenderedPageBreak/>
        <w:t xml:space="preserve">على أمثلة كثيرة من الأحاديث </w:t>
      </w:r>
      <w:r w:rsidR="005024C6" w:rsidRPr="00CE4663">
        <w:rPr>
          <w:rFonts w:ascii="Traditional Arabic" w:eastAsia="Times New Roman" w:hAnsi="Traditional Arabic" w:cs="Traditional Arabic"/>
          <w:sz w:val="34"/>
          <w:szCs w:val="34"/>
          <w:rtl/>
          <w:lang w:bidi="ar-EG"/>
        </w:rPr>
        <w:t>التي حكم عليها الأئمة المتقدِّمو</w:t>
      </w:r>
      <w:r w:rsidR="00720EA1" w:rsidRPr="00CE4663">
        <w:rPr>
          <w:rFonts w:ascii="Traditional Arabic" w:eastAsia="Times New Roman" w:hAnsi="Traditional Arabic" w:cs="Traditional Arabic"/>
          <w:sz w:val="34"/>
          <w:szCs w:val="34"/>
          <w:rtl/>
          <w:lang w:bidi="ar-EG"/>
        </w:rPr>
        <w:t>ن بالنكارة</w:t>
      </w:r>
      <w:r w:rsidR="00CE4663">
        <w:rPr>
          <w:rFonts w:ascii="Traditional Arabic" w:eastAsia="Times New Roman" w:hAnsi="Traditional Arabic" w:cs="Traditional Arabic"/>
          <w:sz w:val="34"/>
          <w:szCs w:val="34"/>
          <w:rtl/>
          <w:lang w:bidi="ar-EG"/>
        </w:rPr>
        <w:t>،</w:t>
      </w:r>
      <w:r w:rsidR="00720EA1" w:rsidRPr="00CE4663">
        <w:rPr>
          <w:rFonts w:ascii="Traditional Arabic" w:eastAsia="Times New Roman" w:hAnsi="Traditional Arabic" w:cs="Traditional Arabic"/>
          <w:sz w:val="34"/>
          <w:szCs w:val="34"/>
          <w:rtl/>
          <w:lang w:bidi="ar-EG"/>
        </w:rPr>
        <w:t xml:space="preserve"> رغم كون رواتها من الثقات</w:t>
      </w:r>
      <w:r w:rsidR="00CE4663">
        <w:rPr>
          <w:rFonts w:ascii="Traditional Arabic" w:eastAsia="Times New Roman" w:hAnsi="Traditional Arabic" w:cs="Traditional Arabic"/>
          <w:sz w:val="34"/>
          <w:szCs w:val="34"/>
          <w:rtl/>
          <w:lang w:bidi="ar-EG"/>
        </w:rPr>
        <w:t>،</w:t>
      </w:r>
      <w:r w:rsidR="00720EA1" w:rsidRPr="00CE4663">
        <w:rPr>
          <w:rFonts w:ascii="Traditional Arabic" w:eastAsia="Times New Roman" w:hAnsi="Traditional Arabic" w:cs="Traditional Arabic"/>
          <w:sz w:val="34"/>
          <w:szCs w:val="34"/>
          <w:rtl/>
          <w:lang w:bidi="ar-EG"/>
        </w:rPr>
        <w:t xml:space="preserve"> فدل ذلك على أنَّ القوم</w:t>
      </w:r>
      <w:r w:rsidR="00CE4663">
        <w:rPr>
          <w:rFonts w:ascii="Traditional Arabic" w:eastAsia="Times New Roman" w:hAnsi="Traditional Arabic" w:cs="Traditional Arabic"/>
          <w:sz w:val="34"/>
          <w:szCs w:val="34"/>
          <w:rtl/>
          <w:lang w:bidi="ar-EG"/>
        </w:rPr>
        <w:t xml:space="preserve"> </w:t>
      </w:r>
      <w:r w:rsidR="00975352" w:rsidRPr="00CE4663">
        <w:rPr>
          <w:rFonts w:ascii="Traditional Arabic" w:eastAsia="Times New Roman" w:hAnsi="Traditional Arabic" w:cs="Traditional Arabic"/>
          <w:sz w:val="34"/>
          <w:szCs w:val="34"/>
          <w:rtl/>
          <w:lang w:bidi="ar-EG"/>
        </w:rPr>
        <w:t>لم يخص</w:t>
      </w:r>
      <w:r w:rsidR="00D5488C" w:rsidRPr="00CE4663">
        <w:rPr>
          <w:rFonts w:ascii="Traditional Arabic" w:eastAsia="Times New Roman" w:hAnsi="Traditional Arabic" w:cs="Traditional Arabic"/>
          <w:sz w:val="34"/>
          <w:szCs w:val="34"/>
          <w:rtl/>
          <w:lang w:bidi="ar-EG"/>
        </w:rPr>
        <w:t>ّ</w:t>
      </w:r>
      <w:r w:rsidR="00975352" w:rsidRPr="00CE4663">
        <w:rPr>
          <w:rFonts w:ascii="Traditional Arabic" w:eastAsia="Times New Roman" w:hAnsi="Traditional Arabic" w:cs="Traditional Arabic"/>
          <w:sz w:val="34"/>
          <w:szCs w:val="34"/>
          <w:rtl/>
          <w:lang w:bidi="ar-EG"/>
        </w:rPr>
        <w:t>وا لفظ النكارة بمخالفة</w:t>
      </w:r>
      <w:r w:rsidR="00720EA1" w:rsidRPr="00CE4663">
        <w:rPr>
          <w:rFonts w:ascii="Traditional Arabic" w:eastAsia="Times New Roman" w:hAnsi="Traditional Arabic" w:cs="Traditional Arabic"/>
          <w:sz w:val="34"/>
          <w:szCs w:val="34"/>
          <w:rtl/>
          <w:lang w:bidi="ar-EG"/>
        </w:rPr>
        <w:t xml:space="preserve"> الضعفاء </w:t>
      </w:r>
      <w:r w:rsidR="005024C6" w:rsidRPr="00CE4663">
        <w:rPr>
          <w:rFonts w:ascii="Traditional Arabic" w:eastAsia="Times New Roman" w:hAnsi="Traditional Arabic" w:cs="Traditional Arabic"/>
          <w:sz w:val="34"/>
          <w:szCs w:val="34"/>
          <w:rtl/>
          <w:lang w:bidi="ar-EG"/>
        </w:rPr>
        <w:t>للرواة المقبولين</w:t>
      </w:r>
      <w:r w:rsidR="00720EA1" w:rsidRPr="00CE4663">
        <w:rPr>
          <w:rFonts w:ascii="Traditional Arabic" w:eastAsia="Times New Roman" w:hAnsi="Traditional Arabic" w:cs="Traditional Arabic"/>
          <w:sz w:val="34"/>
          <w:szCs w:val="34"/>
          <w:rtl/>
          <w:lang w:bidi="ar-EG"/>
        </w:rPr>
        <w:t xml:space="preserve">، بل كانوا </w:t>
      </w:r>
      <w:r w:rsidR="0061221D" w:rsidRPr="00CE4663">
        <w:rPr>
          <w:rFonts w:ascii="Traditional Arabic" w:eastAsia="Times New Roman" w:hAnsi="Traditional Arabic" w:cs="Traditional Arabic"/>
          <w:sz w:val="34"/>
          <w:szCs w:val="34"/>
          <w:rtl/>
          <w:lang w:bidi="ar-EG"/>
        </w:rPr>
        <w:t xml:space="preserve">كذلك </w:t>
      </w:r>
      <w:r w:rsidR="00720EA1" w:rsidRPr="00CE4663">
        <w:rPr>
          <w:rFonts w:ascii="Traditional Arabic" w:eastAsia="Times New Roman" w:hAnsi="Traditional Arabic" w:cs="Traditional Arabic"/>
          <w:sz w:val="34"/>
          <w:szCs w:val="34"/>
          <w:rtl/>
          <w:lang w:bidi="ar-EG"/>
        </w:rPr>
        <w:t>يطلقون لفظة المنكر على الأحاديث التي أخطأ فيها الثقات</w:t>
      </w:r>
      <w:r w:rsidR="00CE4663">
        <w:rPr>
          <w:rFonts w:ascii="Traditional Arabic" w:eastAsia="Times New Roman" w:hAnsi="Traditional Arabic" w:cs="Traditional Arabic"/>
          <w:sz w:val="34"/>
          <w:szCs w:val="34"/>
          <w:rtl/>
          <w:lang w:bidi="ar-EG"/>
        </w:rPr>
        <w:t xml:space="preserve">. </w:t>
      </w:r>
    </w:p>
    <w:p w14:paraId="4E4EF875" w14:textId="77777777" w:rsidR="001A4BC5" w:rsidRPr="00CE4663" w:rsidRDefault="00FD05FC"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2- الفائدة الثانية</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645333" w:rsidRPr="00CE4663">
        <w:rPr>
          <w:rFonts w:ascii="Traditional Arabic" w:eastAsia="Times New Roman" w:hAnsi="Traditional Arabic" w:cs="Traditional Arabic"/>
          <w:sz w:val="34"/>
          <w:szCs w:val="34"/>
          <w:rtl/>
          <w:lang w:bidi="ar-EG"/>
        </w:rPr>
        <w:t xml:space="preserve">الفرق بين </w:t>
      </w:r>
      <w:r w:rsidR="001A4BC5" w:rsidRPr="00CE4663">
        <w:rPr>
          <w:rFonts w:ascii="Traditional Arabic" w:eastAsia="Times New Roman" w:hAnsi="Traditional Arabic" w:cs="Traditional Arabic"/>
          <w:sz w:val="34"/>
          <w:szCs w:val="34"/>
          <w:rtl/>
          <w:lang w:bidi="ar-EG"/>
        </w:rPr>
        <w:t>قول الأئمة</w:t>
      </w:r>
      <w:r w:rsidR="00CE4663">
        <w:rPr>
          <w:rFonts w:ascii="Traditional Arabic" w:eastAsia="Times New Roman" w:hAnsi="Traditional Arabic" w:cs="Traditional Arabic"/>
          <w:sz w:val="34"/>
          <w:szCs w:val="34"/>
          <w:rtl/>
          <w:lang w:bidi="ar-EG"/>
        </w:rPr>
        <w:t>:</w:t>
      </w:r>
      <w:r w:rsidR="00645333" w:rsidRP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فلان </w:t>
      </w:r>
      <w:r w:rsidR="001A4BC5" w:rsidRPr="00CE4663">
        <w:rPr>
          <w:rFonts w:ascii="Traditional Arabic" w:eastAsia="Times New Roman" w:hAnsi="Traditional Arabic" w:cs="Traditional Arabic"/>
          <w:sz w:val="34"/>
          <w:szCs w:val="34"/>
          <w:rtl/>
          <w:lang w:bidi="ar-EG"/>
        </w:rPr>
        <w:t>منك</w:t>
      </w:r>
      <w:r w:rsidR="00D5488C" w:rsidRPr="00CE4663">
        <w:rPr>
          <w:rFonts w:ascii="Traditional Arabic" w:eastAsia="Times New Roman" w:hAnsi="Traditional Arabic" w:cs="Traditional Arabic"/>
          <w:sz w:val="34"/>
          <w:szCs w:val="34"/>
          <w:rtl/>
          <w:lang w:bidi="ar-EG"/>
        </w:rPr>
        <w:t>َ</w:t>
      </w:r>
      <w:r w:rsidR="001A4BC5" w:rsidRPr="00CE4663">
        <w:rPr>
          <w:rFonts w:ascii="Traditional Arabic" w:eastAsia="Times New Roman" w:hAnsi="Traditional Arabic" w:cs="Traditional Arabic"/>
          <w:sz w:val="34"/>
          <w:szCs w:val="34"/>
          <w:rtl/>
          <w:lang w:bidi="ar-EG"/>
        </w:rPr>
        <w:t>ر الحديث</w:t>
      </w:r>
      <w:r w:rsidR="00645333"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و</w:t>
      </w:r>
      <w:r w:rsidR="00645333" w:rsidRPr="00CE4663">
        <w:rPr>
          <w:rFonts w:ascii="Traditional Arabic" w:eastAsia="Times New Roman" w:hAnsi="Traditional Arabic" w:cs="Traditional Arabic"/>
          <w:sz w:val="34"/>
          <w:szCs w:val="34"/>
          <w:rtl/>
          <w:lang w:bidi="ar-EG"/>
        </w:rPr>
        <w:t>قولهم</w:t>
      </w:r>
      <w:r w:rsidR="00CE4663">
        <w:rPr>
          <w:rFonts w:ascii="Traditional Arabic" w:eastAsia="Times New Roman" w:hAnsi="Traditional Arabic" w:cs="Traditional Arabic"/>
          <w:sz w:val="34"/>
          <w:szCs w:val="34"/>
          <w:rtl/>
          <w:lang w:bidi="ar-EG"/>
        </w:rPr>
        <w:t>:</w:t>
      </w:r>
      <w:r w:rsidR="00645333" w:rsidRPr="00CE4663">
        <w:rPr>
          <w:rFonts w:ascii="Traditional Arabic" w:eastAsia="Times New Roman" w:hAnsi="Traditional Arabic" w:cs="Traditional Arabic"/>
          <w:sz w:val="34"/>
          <w:szCs w:val="34"/>
          <w:rtl/>
          <w:lang w:bidi="ar-EG"/>
        </w:rPr>
        <w:t xml:space="preserve"> </w:t>
      </w:r>
      <w:r w:rsidR="00D5488C" w:rsidRPr="00CE4663">
        <w:rPr>
          <w:rFonts w:ascii="Traditional Arabic" w:eastAsia="Times New Roman" w:hAnsi="Traditional Arabic" w:cs="Traditional Arabic"/>
          <w:sz w:val="34"/>
          <w:szCs w:val="34"/>
          <w:rtl/>
          <w:lang w:bidi="ar-EG"/>
        </w:rPr>
        <w:t xml:space="preserve">" فلان </w:t>
      </w:r>
      <w:r w:rsidR="001A4BC5" w:rsidRPr="00CE4663">
        <w:rPr>
          <w:rFonts w:ascii="Traditional Arabic" w:eastAsia="Times New Roman" w:hAnsi="Traditional Arabic" w:cs="Traditional Arabic"/>
          <w:sz w:val="34"/>
          <w:szCs w:val="34"/>
          <w:rtl/>
          <w:lang w:bidi="ar-EG"/>
        </w:rPr>
        <w:t>روى أحاديث منكرة</w:t>
      </w:r>
      <w:r w:rsidR="0064533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469E703A" w14:textId="77777777" w:rsidR="001A4BC5" w:rsidRPr="00CE4663" w:rsidRDefault="001A4BC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الحافظ الزيلعي:</w:t>
      </w:r>
    </w:p>
    <w:p w14:paraId="47444519" w14:textId="77777777" w:rsidR="00D5488C" w:rsidRPr="00CE4663" w:rsidRDefault="001A4BC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يُقال فيه</w:t>
      </w:r>
      <w:r w:rsidR="0064533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منك</w:t>
      </w:r>
      <w:r w:rsidR="00D548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 الحديث </w:t>
      </w:r>
      <w:r w:rsidR="0064533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ليس كمن يُقال فيه</w:t>
      </w:r>
      <w:r w:rsidR="0064533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روى أحاديث </w:t>
      </w:r>
      <w:r w:rsidR="007653EF" w:rsidRPr="00CE4663">
        <w:rPr>
          <w:rFonts w:ascii="Traditional Arabic" w:eastAsia="Times New Roman" w:hAnsi="Traditional Arabic" w:cs="Traditional Arabic"/>
          <w:sz w:val="34"/>
          <w:szCs w:val="34"/>
          <w:rtl/>
          <w:lang w:bidi="ar-EG"/>
        </w:rPr>
        <w:t>منكر</w:t>
      </w:r>
      <w:r w:rsidRPr="00CE4663">
        <w:rPr>
          <w:rFonts w:ascii="Traditional Arabic" w:eastAsia="Times New Roman" w:hAnsi="Traditional Arabic" w:cs="Traditional Arabic"/>
          <w:sz w:val="34"/>
          <w:szCs w:val="34"/>
          <w:rtl/>
          <w:lang w:bidi="ar-EG"/>
        </w:rPr>
        <w:t>ة</w:t>
      </w:r>
      <w:r w:rsidR="00645333"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D5488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لأن</w:t>
      </w:r>
      <w:r w:rsidR="00645333" w:rsidRPr="00CE4663">
        <w:rPr>
          <w:rFonts w:ascii="Traditional Arabic" w:eastAsia="Times New Roman" w:hAnsi="Traditional Arabic" w:cs="Traditional Arabic"/>
          <w:sz w:val="34"/>
          <w:szCs w:val="34"/>
          <w:rtl/>
          <w:lang w:bidi="ar-EG"/>
        </w:rPr>
        <w:t xml:space="preserve">َّ </w:t>
      </w:r>
    </w:p>
    <w:p w14:paraId="211BBCBB" w14:textId="77777777" w:rsidR="00D869EF" w:rsidRDefault="00645333"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 </w:t>
      </w:r>
      <w:r w:rsidR="001A4BC5" w:rsidRPr="00CE4663">
        <w:rPr>
          <w:rFonts w:ascii="Traditional Arabic" w:eastAsia="Times New Roman" w:hAnsi="Traditional Arabic" w:cs="Traditional Arabic"/>
          <w:sz w:val="34"/>
          <w:szCs w:val="34"/>
          <w:rtl/>
          <w:lang w:bidi="ar-EG"/>
        </w:rPr>
        <w:t>منكر الحديث</w:t>
      </w:r>
      <w:r w:rsidRPr="00CE4663">
        <w:rPr>
          <w:rFonts w:ascii="Traditional Arabic" w:eastAsia="Times New Roman" w:hAnsi="Traditional Arabic" w:cs="Traditional Arabic"/>
          <w:sz w:val="34"/>
          <w:szCs w:val="34"/>
          <w:rtl/>
          <w:lang w:bidi="ar-EG"/>
        </w:rPr>
        <w:t xml:space="preserve"> "</w:t>
      </w:r>
      <w:r w:rsidR="007653EF" w:rsidRPr="00CE4663">
        <w:rPr>
          <w:rFonts w:ascii="Traditional Arabic" w:eastAsia="Times New Roman" w:hAnsi="Traditional Arabic" w:cs="Traditional Arabic"/>
          <w:sz w:val="34"/>
          <w:szCs w:val="34"/>
          <w:rtl/>
          <w:lang w:bidi="ar-EG"/>
        </w:rPr>
        <w:t xml:space="preserve"> </w:t>
      </w:r>
      <w:r w:rsidR="001A4BC5" w:rsidRPr="00CE4663">
        <w:rPr>
          <w:rFonts w:ascii="Traditional Arabic" w:eastAsia="Times New Roman" w:hAnsi="Traditional Arabic" w:cs="Traditional Arabic"/>
          <w:sz w:val="34"/>
          <w:szCs w:val="34"/>
          <w:rtl/>
          <w:lang w:bidi="ar-EG"/>
        </w:rPr>
        <w:t>وصفٌ في الرجل يستحق به الترك لحديثه، والعبارة الأخرى تَقْتضي أنه وقع له في حِين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A4BC5" w:rsidRPr="00CE4663">
        <w:rPr>
          <w:rFonts w:ascii="Traditional Arabic" w:eastAsia="Times New Roman" w:hAnsi="Traditional Arabic" w:cs="Traditional Arabic"/>
          <w:sz w:val="34"/>
          <w:szCs w:val="34"/>
          <w:rtl/>
          <w:lang w:bidi="ar-EG"/>
        </w:rPr>
        <w:t>لا دائماً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21"/>
      </w:r>
      <w:r w:rsidR="00CE4663">
        <w:rPr>
          <w:rFonts w:ascii="Traditional Arabic" w:hAnsi="Traditional Arabic" w:cs="Traditional Arabic"/>
          <w:sz w:val="34"/>
          <w:szCs w:val="34"/>
          <w:rtl/>
        </w:rPr>
        <w:t xml:space="preserve"> </w:t>
      </w:r>
    </w:p>
    <w:p w14:paraId="402413F2" w14:textId="77777777" w:rsidR="005024C6" w:rsidRPr="00CE4663" w:rsidRDefault="00460CE4"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3- الفائدة الثالثة</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قد نص علماء الحديث في </w:t>
      </w:r>
      <w:r w:rsidR="00025170" w:rsidRPr="00CE4663">
        <w:rPr>
          <w:rFonts w:ascii="Traditional Arabic" w:eastAsia="Times New Roman" w:hAnsi="Traditional Arabic" w:cs="Traditional Arabic"/>
          <w:sz w:val="34"/>
          <w:szCs w:val="34"/>
          <w:rtl/>
          <w:lang w:bidi="ar-EG"/>
        </w:rPr>
        <w:t xml:space="preserve">مشهور </w:t>
      </w:r>
      <w:r w:rsidRPr="00CE4663">
        <w:rPr>
          <w:rFonts w:ascii="Traditional Arabic" w:eastAsia="Times New Roman" w:hAnsi="Traditional Arabic" w:cs="Traditional Arabic"/>
          <w:sz w:val="34"/>
          <w:szCs w:val="34"/>
          <w:rtl/>
          <w:lang w:bidi="ar-EG"/>
        </w:rPr>
        <w:t>تعريف</w:t>
      </w:r>
      <w:r w:rsidR="00025170" w:rsidRPr="00CE4663">
        <w:rPr>
          <w:rFonts w:ascii="Traditional Arabic" w:eastAsia="Times New Roman" w:hAnsi="Traditional Arabic" w:cs="Traditional Arabic"/>
          <w:sz w:val="34"/>
          <w:szCs w:val="34"/>
          <w:rtl/>
          <w:lang w:bidi="ar-EG"/>
        </w:rPr>
        <w:t>هم</w:t>
      </w:r>
      <w:r w:rsidRPr="00CE4663">
        <w:rPr>
          <w:rFonts w:ascii="Traditional Arabic" w:eastAsia="Times New Roman" w:hAnsi="Traditional Arabic" w:cs="Traditional Arabic"/>
          <w:sz w:val="34"/>
          <w:szCs w:val="34"/>
          <w:rtl/>
          <w:lang w:bidi="ar-EG"/>
        </w:rPr>
        <w:t xml:space="preserve"> </w:t>
      </w:r>
      <w:r w:rsidR="00B55D36" w:rsidRPr="00CE4663">
        <w:rPr>
          <w:rFonts w:ascii="Traditional Arabic" w:eastAsia="Times New Roman" w:hAnsi="Traditional Arabic" w:cs="Traditional Arabic"/>
          <w:sz w:val="34"/>
          <w:szCs w:val="34"/>
          <w:rtl/>
          <w:lang w:bidi="ar-EG"/>
        </w:rPr>
        <w:t>لل</w:t>
      </w:r>
      <w:r w:rsidRPr="00CE4663">
        <w:rPr>
          <w:rFonts w:ascii="Traditional Arabic" w:eastAsia="Times New Roman" w:hAnsi="Traditional Arabic" w:cs="Traditional Arabic"/>
          <w:sz w:val="34"/>
          <w:szCs w:val="34"/>
          <w:rtl/>
          <w:lang w:bidi="ar-EG"/>
        </w:rPr>
        <w:t xml:space="preserve">حديث الصحيح </w:t>
      </w:r>
      <w:r w:rsidR="00025170" w:rsidRPr="00CE4663">
        <w:rPr>
          <w:rFonts w:ascii="Traditional Arabic" w:eastAsia="Times New Roman" w:hAnsi="Traditional Arabic" w:cs="Traditional Arabic"/>
          <w:sz w:val="34"/>
          <w:szCs w:val="34"/>
          <w:rtl/>
          <w:lang w:bidi="ar-EG"/>
        </w:rPr>
        <w:t>على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أنه ما اتصل سنده بنقل العدل الضابط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إلى منتهاه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غير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شذوذ</w:t>
      </w:r>
      <w:r w:rsidR="00CE4663">
        <w:rPr>
          <w:rFonts w:ascii="Traditional Arabic" w:eastAsia="Times New Roman" w:hAnsi="Traditional Arabic" w:cs="Traditional Arabic"/>
          <w:sz w:val="34"/>
          <w:szCs w:val="34"/>
          <w:rtl/>
          <w:lang w:bidi="ar-EG"/>
        </w:rPr>
        <w:t>،</w:t>
      </w:r>
      <w:r w:rsidR="0002517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علة.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وهنا السؤال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إذا</w:t>
      </w:r>
      <w:r w:rsidR="00CE4663">
        <w:rPr>
          <w:rFonts w:ascii="Traditional Arabic" w:eastAsia="Times New Roman" w:hAnsi="Traditional Arabic" w:cs="Traditional Arabic"/>
          <w:sz w:val="34"/>
          <w:szCs w:val="34"/>
          <w:rtl/>
          <w:lang w:bidi="ar-EG"/>
        </w:rPr>
        <w:t xml:space="preserve"> </w:t>
      </w:r>
      <w:r w:rsidR="00025170" w:rsidRPr="00CE4663">
        <w:rPr>
          <w:rFonts w:ascii="Traditional Arabic" w:eastAsia="Times New Roman" w:hAnsi="Traditional Arabic" w:cs="Traditional Arabic"/>
          <w:sz w:val="34"/>
          <w:szCs w:val="34"/>
          <w:rtl/>
          <w:lang w:bidi="ar-EG"/>
        </w:rPr>
        <w:t xml:space="preserve">كان التعريف </w:t>
      </w:r>
      <w:r w:rsidRPr="00CE4663">
        <w:rPr>
          <w:rFonts w:ascii="Traditional Arabic" w:eastAsia="Times New Roman" w:hAnsi="Traditional Arabic" w:cs="Traditional Arabic"/>
          <w:sz w:val="34"/>
          <w:szCs w:val="34"/>
          <w:rtl/>
          <w:lang w:bidi="ar-EG"/>
        </w:rPr>
        <w:t xml:space="preserve">قد </w:t>
      </w:r>
      <w:r w:rsidR="00025170" w:rsidRPr="00CE4663">
        <w:rPr>
          <w:rFonts w:ascii="Traditional Arabic" w:eastAsia="Times New Roman" w:hAnsi="Traditional Arabic" w:cs="Traditional Arabic"/>
          <w:sz w:val="34"/>
          <w:szCs w:val="34"/>
          <w:rtl/>
          <w:lang w:bidi="ar-EG"/>
        </w:rPr>
        <w:t xml:space="preserve">تضمن </w:t>
      </w:r>
      <w:r w:rsidRPr="00CE4663">
        <w:rPr>
          <w:rFonts w:ascii="Traditional Arabic" w:eastAsia="Times New Roman" w:hAnsi="Traditional Arabic" w:cs="Traditional Arabic"/>
          <w:sz w:val="34"/>
          <w:szCs w:val="34"/>
          <w:rtl/>
          <w:lang w:bidi="ar-EG"/>
        </w:rPr>
        <w:t>ضبط الرواة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الذي هو حفظ الراوي لمرويِّه على الوجه الذي سمعه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ليكون موافقاً </w:t>
      </w:r>
      <w:r w:rsidR="00025170" w:rsidRPr="00CE4663">
        <w:rPr>
          <w:rFonts w:ascii="Traditional Arabic" w:eastAsia="Times New Roman" w:hAnsi="Traditional Arabic" w:cs="Traditional Arabic"/>
          <w:sz w:val="34"/>
          <w:szCs w:val="34"/>
          <w:rtl/>
          <w:lang w:bidi="ar-EG"/>
        </w:rPr>
        <w:t xml:space="preserve">لأقرانه </w:t>
      </w:r>
      <w:r w:rsidRPr="00CE4663">
        <w:rPr>
          <w:rFonts w:ascii="Traditional Arabic" w:eastAsia="Times New Roman" w:hAnsi="Traditional Arabic" w:cs="Traditional Arabic"/>
          <w:sz w:val="34"/>
          <w:szCs w:val="34"/>
          <w:rtl/>
          <w:lang w:bidi="ar-EG"/>
        </w:rPr>
        <w:t xml:space="preserve">في </w:t>
      </w:r>
      <w:r w:rsidR="00025170" w:rsidRPr="00CE4663">
        <w:rPr>
          <w:rFonts w:ascii="Traditional Arabic" w:eastAsia="Times New Roman" w:hAnsi="Traditional Arabic" w:cs="Traditional Arabic"/>
          <w:sz w:val="34"/>
          <w:szCs w:val="34"/>
          <w:rtl/>
          <w:lang w:bidi="ar-EG"/>
        </w:rPr>
        <w:t xml:space="preserve">حال </w:t>
      </w:r>
      <w:r w:rsidRPr="00CE4663">
        <w:rPr>
          <w:rFonts w:ascii="Traditional Arabic" w:eastAsia="Times New Roman" w:hAnsi="Traditional Arabic" w:cs="Traditional Arabic"/>
          <w:sz w:val="34"/>
          <w:szCs w:val="34"/>
          <w:rtl/>
          <w:lang w:bidi="ar-EG"/>
        </w:rPr>
        <w:t>نقله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فلماذا وضع شرط انتفاء الشذوذ</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الناتج حقيقة عن سوء الحفظ</w:t>
      </w:r>
      <w:r w:rsidR="00CE4663">
        <w:rPr>
          <w:rFonts w:ascii="Traditional Arabic" w:eastAsia="Times New Roman" w:hAnsi="Traditional Arabic" w:cs="Traditional Arabic"/>
          <w:sz w:val="34"/>
          <w:szCs w:val="34"/>
          <w:rtl/>
          <w:lang w:bidi="ar-EG"/>
        </w:rPr>
        <w:t xml:space="preserve">. </w:t>
      </w:r>
    </w:p>
    <w:p w14:paraId="431E05BA" w14:textId="77777777" w:rsidR="00D869EF" w:rsidRDefault="00460CE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والسؤال بمعنى آخر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أنه</w:t>
      </w:r>
      <w:r w:rsidR="00B55D36" w:rsidRPr="00CE4663">
        <w:rPr>
          <w:rFonts w:ascii="Traditional Arabic" w:eastAsia="Times New Roman" w:hAnsi="Traditional Arabic" w:cs="Traditional Arabic"/>
          <w:sz w:val="34"/>
          <w:szCs w:val="34"/>
          <w:rtl/>
          <w:lang w:bidi="ar-EG"/>
        </w:rPr>
        <w:t xml:space="preserve"> إذا</w:t>
      </w:r>
      <w:r w:rsidRPr="00CE4663">
        <w:rPr>
          <w:rFonts w:ascii="Traditional Arabic" w:eastAsia="Times New Roman" w:hAnsi="Traditional Arabic" w:cs="Traditional Arabic"/>
          <w:sz w:val="34"/>
          <w:szCs w:val="34"/>
          <w:rtl/>
          <w:lang w:bidi="ar-EG"/>
        </w:rPr>
        <w:t xml:space="preserve"> </w:t>
      </w:r>
      <w:r w:rsidR="00B55D36" w:rsidRPr="00CE4663">
        <w:rPr>
          <w:rFonts w:ascii="Traditional Arabic" w:eastAsia="Times New Roman" w:hAnsi="Traditional Arabic" w:cs="Traditional Arabic"/>
          <w:sz w:val="34"/>
          <w:szCs w:val="34"/>
          <w:rtl/>
          <w:lang w:bidi="ar-EG"/>
        </w:rPr>
        <w:t xml:space="preserve">كان </w:t>
      </w:r>
      <w:r w:rsidRPr="00CE4663">
        <w:rPr>
          <w:rFonts w:ascii="Traditional Arabic" w:eastAsia="Times New Roman" w:hAnsi="Traditional Arabic" w:cs="Traditional Arabic"/>
          <w:sz w:val="34"/>
          <w:szCs w:val="34"/>
          <w:rtl/>
          <w:lang w:bidi="ar-EG"/>
        </w:rPr>
        <w:t>عدم ضبط الراوي</w:t>
      </w:r>
      <w:r w:rsidR="00B55D36" w:rsidRPr="00CE4663">
        <w:rPr>
          <w:rFonts w:ascii="Traditional Arabic" w:eastAsia="Times New Roman" w:hAnsi="Traditional Arabic" w:cs="Traditional Arabic"/>
          <w:sz w:val="34"/>
          <w:szCs w:val="34"/>
          <w:rtl/>
          <w:lang w:bidi="ar-EG"/>
        </w:rPr>
        <w:t xml:space="preserve"> يُعرف</w:t>
      </w:r>
      <w:r w:rsidRPr="00CE4663">
        <w:rPr>
          <w:rFonts w:ascii="Traditional Arabic" w:eastAsia="Times New Roman" w:hAnsi="Traditional Arabic" w:cs="Traditional Arabic"/>
          <w:sz w:val="34"/>
          <w:szCs w:val="34"/>
          <w:rtl/>
          <w:lang w:bidi="ar-EG"/>
        </w:rPr>
        <w:t xml:space="preserve"> بشذوذه في عبارة لفظه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فلماذا أفردنا اشتراط انتفاء الشذوذ</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المعلوم أنه من لوازم الضبط عدم الشذوذ</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71CE901A" w14:textId="77777777" w:rsidR="001A4BC5" w:rsidRPr="00CE4663" w:rsidRDefault="00460CE4"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والجواب أن يقال:</w:t>
      </w:r>
      <w:r w:rsidR="00CE4663">
        <w:rPr>
          <w:rFonts w:ascii="Traditional Arabic" w:eastAsia="Times New Roman" w:hAnsi="Traditional Arabic" w:cs="Traditional Arabic"/>
          <w:sz w:val="34"/>
          <w:szCs w:val="34"/>
          <w:rtl/>
          <w:lang w:bidi="ar-EG"/>
        </w:rPr>
        <w:t xml:space="preserve"> </w:t>
      </w:r>
      <w:r w:rsidR="00AA156C"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 اشتراط ضبط الراوي في تعريف الحديث الصحيح هو شرط لقبول الراوي في الجملة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ليؤخذ عنه ما روى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ويوضع في عداد المقبولين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اشتراط انتفاء الشذوذ فهذا شرط متعلِّق بالرواية لا بالراوي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بمعنى أنه قد يُقبل الراوي </w:t>
      </w:r>
      <w:r w:rsidR="00025170" w:rsidRPr="00CE4663">
        <w:rPr>
          <w:rFonts w:ascii="Traditional Arabic" w:eastAsia="Times New Roman" w:hAnsi="Traditional Arabic" w:cs="Traditional Arabic"/>
          <w:sz w:val="34"/>
          <w:szCs w:val="34"/>
          <w:rtl/>
          <w:lang w:bidi="ar-EG"/>
        </w:rPr>
        <w:t>لصح</w:t>
      </w:r>
      <w:r w:rsidRPr="00CE4663">
        <w:rPr>
          <w:rFonts w:ascii="Traditional Arabic" w:eastAsia="Times New Roman" w:hAnsi="Traditional Arabic" w:cs="Traditional Arabic"/>
          <w:sz w:val="34"/>
          <w:szCs w:val="34"/>
          <w:rtl/>
          <w:lang w:bidi="ar-EG"/>
        </w:rPr>
        <w:t>ة ضبطه في الجملة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هذا لا يمنع أنه قد </w:t>
      </w:r>
      <w:r w:rsidR="00025170" w:rsidRPr="00CE4663">
        <w:rPr>
          <w:rFonts w:ascii="Traditional Arabic" w:eastAsia="Times New Roman" w:hAnsi="Traditional Arabic" w:cs="Traditional Arabic"/>
          <w:sz w:val="34"/>
          <w:szCs w:val="34"/>
          <w:rtl/>
          <w:lang w:bidi="ar-EG"/>
        </w:rPr>
        <w:t xml:space="preserve">يشذ </w:t>
      </w:r>
      <w:r w:rsidRPr="00CE4663">
        <w:rPr>
          <w:rFonts w:ascii="Traditional Arabic" w:eastAsia="Times New Roman" w:hAnsi="Traditional Arabic" w:cs="Traditional Arabic"/>
          <w:sz w:val="34"/>
          <w:szCs w:val="34"/>
          <w:rtl/>
          <w:lang w:bidi="ar-EG"/>
        </w:rPr>
        <w:t>أحياناً في بعض ما روى،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فلو اشترطنا في قبول الرواة راوياً لا يخطئ لما سلم لنا </w:t>
      </w:r>
      <w:proofErr w:type="gramStart"/>
      <w:r w:rsidRPr="00CE4663">
        <w:rPr>
          <w:rFonts w:ascii="Traditional Arabic" w:eastAsia="Times New Roman" w:hAnsi="Traditional Arabic" w:cs="Traditional Arabic"/>
          <w:sz w:val="34"/>
          <w:szCs w:val="34"/>
          <w:rtl/>
          <w:lang w:bidi="ar-EG"/>
        </w:rPr>
        <w:t>أحد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وهذا</w:t>
      </w:r>
      <w:proofErr w:type="gramEnd"/>
      <w:r w:rsidRPr="00CE4663">
        <w:rPr>
          <w:rFonts w:ascii="Traditional Arabic" w:eastAsia="Times New Roman" w:hAnsi="Traditional Arabic" w:cs="Traditional Arabic"/>
          <w:sz w:val="34"/>
          <w:szCs w:val="34"/>
          <w:rtl/>
          <w:lang w:bidi="ar-EG"/>
        </w:rPr>
        <w:t xml:space="preserve"> هو المقصود باشتراط ضبط الراوي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اشتراط نفي الشذوذ</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فهذا شرط للرواية نفسها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تُقبل راوي</w:t>
      </w:r>
      <w:r w:rsidR="003F26D4" w:rsidRPr="00CE4663">
        <w:rPr>
          <w:rFonts w:ascii="Traditional Arabic" w:eastAsia="Times New Roman" w:hAnsi="Traditional Arabic" w:cs="Traditional Arabic"/>
          <w:sz w:val="34"/>
          <w:szCs w:val="34"/>
          <w:rtl/>
          <w:lang w:bidi="ar-EG"/>
        </w:rPr>
        <w:t xml:space="preserve">ة الراوي </w:t>
      </w:r>
      <w:r w:rsidRPr="00CE4663">
        <w:rPr>
          <w:rFonts w:ascii="Traditional Arabic" w:eastAsia="Times New Roman" w:hAnsi="Traditional Arabic" w:cs="Traditional Arabic"/>
          <w:sz w:val="34"/>
          <w:szCs w:val="34"/>
          <w:rtl/>
          <w:lang w:bidi="ar-EG"/>
        </w:rPr>
        <w:t>الثقة ما دامت شاذة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سنداً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متناً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وعليه فنقول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قد يُقبل مرويات الراوي في الضابطين الثقات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لا يمنع رد آحاد مروياته لشذوذها.</w:t>
      </w:r>
    </w:p>
    <w:p w14:paraId="1C7B25FD" w14:textId="77777777" w:rsidR="0029150C" w:rsidRPr="00CE4663" w:rsidRDefault="0029150C" w:rsidP="00CE4663">
      <w:pPr>
        <w:spacing w:after="0" w:line="240" w:lineRule="auto"/>
        <w:jc w:val="lowKashida"/>
        <w:rPr>
          <w:rFonts w:ascii="Traditional Arabic" w:eastAsia="Times New Roman" w:hAnsi="Traditional Arabic" w:cs="Traditional Arabic"/>
          <w:sz w:val="34"/>
          <w:szCs w:val="34"/>
          <w:rtl/>
          <w:lang w:bidi="ar-EG"/>
        </w:rPr>
      </w:pPr>
    </w:p>
    <w:p w14:paraId="3B6D2E28" w14:textId="77777777" w:rsidR="00210A35" w:rsidRPr="00CE4663" w:rsidRDefault="00E5113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القاعدة الرابعة</w:t>
      </w:r>
      <w:r w:rsidR="00CE4663">
        <w:rPr>
          <w:rFonts w:ascii="Traditional Arabic" w:eastAsia="Times New Roman" w:hAnsi="Traditional Arabic" w:cs="Traditional Arabic"/>
          <w:sz w:val="34"/>
          <w:szCs w:val="34"/>
          <w:rtl/>
          <w:lang w:bidi="ar-EG"/>
        </w:rPr>
        <w:t>:.</w:t>
      </w:r>
      <w:r w:rsidR="00B972A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61530A" w:rsidRPr="00CE4663">
        <w:rPr>
          <w:rFonts w:ascii="Traditional Arabic" w:hAnsi="Traditional Arabic" w:cs="Traditional Arabic"/>
          <w:sz w:val="34"/>
          <w:szCs w:val="34"/>
          <w:rtl/>
        </w:rPr>
        <w:t>لا حجة في الضعيف</w:t>
      </w:r>
      <w:r w:rsidR="00674D75" w:rsidRPr="00CE4663">
        <w:rPr>
          <w:rFonts w:ascii="Traditional Arabic" w:hAnsi="Traditional Arabic" w:cs="Traditional Arabic"/>
          <w:sz w:val="34"/>
          <w:szCs w:val="34"/>
          <w:rtl/>
        </w:rPr>
        <w:t xml:space="preserve"> </w:t>
      </w:r>
      <w:r w:rsidR="0061530A" w:rsidRPr="00CE4663">
        <w:rPr>
          <w:rFonts w:ascii="Traditional Arabic" w:hAnsi="Traditional Arabic" w:cs="Traditional Arabic"/>
          <w:sz w:val="34"/>
          <w:szCs w:val="34"/>
          <w:rtl/>
        </w:rPr>
        <w:t>في الفرائض</w:t>
      </w:r>
      <w:r w:rsidR="00CE4663">
        <w:rPr>
          <w:rFonts w:ascii="Traditional Arabic" w:hAnsi="Traditional Arabic" w:cs="Traditional Arabic"/>
          <w:sz w:val="34"/>
          <w:szCs w:val="34"/>
          <w:rtl/>
        </w:rPr>
        <w:t>،</w:t>
      </w:r>
      <w:r w:rsidR="00674D75" w:rsidRPr="00CE4663">
        <w:rPr>
          <w:rFonts w:ascii="Traditional Arabic" w:hAnsi="Traditional Arabic" w:cs="Traditional Arabic"/>
          <w:sz w:val="34"/>
          <w:szCs w:val="34"/>
          <w:rtl/>
        </w:rPr>
        <w:t xml:space="preserve"> </w:t>
      </w:r>
      <w:r w:rsidR="0061530A" w:rsidRPr="00CE4663">
        <w:rPr>
          <w:rFonts w:ascii="Traditional Arabic" w:hAnsi="Traditional Arabic" w:cs="Traditional Arabic"/>
          <w:sz w:val="34"/>
          <w:szCs w:val="34"/>
          <w:rtl/>
        </w:rPr>
        <w:t>و</w:t>
      </w:r>
      <w:r w:rsidR="00931868" w:rsidRPr="00CE4663">
        <w:rPr>
          <w:rFonts w:ascii="Traditional Arabic" w:hAnsi="Traditional Arabic" w:cs="Traditional Arabic"/>
          <w:sz w:val="34"/>
          <w:szCs w:val="34"/>
          <w:rtl/>
        </w:rPr>
        <w:t xml:space="preserve">لا </w:t>
      </w:r>
      <w:r w:rsidR="00674D75" w:rsidRPr="00CE4663">
        <w:rPr>
          <w:rFonts w:ascii="Traditional Arabic" w:hAnsi="Traditional Arabic" w:cs="Traditional Arabic"/>
          <w:sz w:val="34"/>
          <w:szCs w:val="34"/>
          <w:rtl/>
        </w:rPr>
        <w:t xml:space="preserve">في </w:t>
      </w:r>
      <w:r w:rsidR="0061530A" w:rsidRPr="00CE4663">
        <w:rPr>
          <w:rFonts w:ascii="Traditional Arabic" w:hAnsi="Traditional Arabic" w:cs="Traditional Arabic"/>
          <w:sz w:val="34"/>
          <w:szCs w:val="34"/>
          <w:rtl/>
        </w:rPr>
        <w:t xml:space="preserve">الفضائل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من المعلوم عند علماء المصطلح أنهم قسَّموا خبر النبي</w:t>
      </w:r>
      <w:r w:rsidR="004865E8" w:rsidRP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صلى الله عليه وسلم من حيث القبول والرد إلى</w:t>
      </w:r>
      <w:r w:rsidR="00CE4663">
        <w:rPr>
          <w:rFonts w:ascii="Traditional Arabic" w:eastAsia="Times New Roman" w:hAnsi="Traditional Arabic" w:cs="Traditional Arabic"/>
          <w:sz w:val="34"/>
          <w:szCs w:val="34"/>
          <w:rtl/>
          <w:lang w:bidi="ar-EG"/>
        </w:rPr>
        <w:t>:</w:t>
      </w:r>
      <w:r w:rsidR="00B972A6"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مقبول</w:t>
      </w:r>
      <w:r w:rsidR="00CE4663">
        <w:rPr>
          <w:rFonts w:ascii="Traditional Arabic" w:eastAsia="Times New Roman" w:hAnsi="Traditional Arabic" w:cs="Traditional Arabic"/>
          <w:sz w:val="34"/>
          <w:szCs w:val="34"/>
          <w:rtl/>
          <w:lang w:bidi="ar-EG"/>
        </w:rPr>
        <w:t>،</w:t>
      </w:r>
      <w:r w:rsidR="00B972A6" w:rsidRPr="00CE4663">
        <w:rPr>
          <w:rFonts w:ascii="Traditional Arabic" w:eastAsia="Times New Roman" w:hAnsi="Traditional Arabic" w:cs="Traditional Arabic"/>
          <w:sz w:val="34"/>
          <w:szCs w:val="34"/>
          <w:rtl/>
          <w:lang w:bidi="ar-EG"/>
        </w:rPr>
        <w:t xml:space="preserve"> </w:t>
      </w:r>
      <w:r w:rsidR="00AA156C" w:rsidRPr="00CE4663">
        <w:rPr>
          <w:rFonts w:ascii="Traditional Arabic" w:eastAsia="Times New Roman" w:hAnsi="Traditional Arabic" w:cs="Traditional Arabic"/>
          <w:sz w:val="34"/>
          <w:szCs w:val="34"/>
          <w:rtl/>
          <w:lang w:bidi="ar-EG"/>
        </w:rPr>
        <w:t>و</w:t>
      </w:r>
      <w:r w:rsidR="0027744A" w:rsidRPr="00CE4663">
        <w:rPr>
          <w:rFonts w:ascii="Traditional Arabic" w:eastAsia="Times New Roman" w:hAnsi="Traditional Arabic" w:cs="Traditional Arabic"/>
          <w:sz w:val="34"/>
          <w:szCs w:val="34"/>
          <w:rtl/>
          <w:lang w:bidi="ar-EG"/>
        </w:rPr>
        <w:t xml:space="preserve">مردود </w:t>
      </w:r>
      <w:r w:rsidR="00B972A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فأما المقبول</w:t>
      </w:r>
      <w:r w:rsidR="00CE4663">
        <w:rPr>
          <w:rFonts w:ascii="Traditional Arabic" w:eastAsia="Times New Roman" w:hAnsi="Traditional Arabic" w:cs="Traditional Arabic"/>
          <w:sz w:val="34"/>
          <w:szCs w:val="34"/>
          <w:rtl/>
          <w:lang w:bidi="ar-EG"/>
        </w:rPr>
        <w:t xml:space="preserve">: </w:t>
      </w:r>
      <w:r w:rsidR="00AA156C" w:rsidRPr="00CE4663">
        <w:rPr>
          <w:rFonts w:ascii="Traditional Arabic" w:eastAsia="Times New Roman" w:hAnsi="Traditional Arabic" w:cs="Traditional Arabic"/>
          <w:sz w:val="34"/>
          <w:szCs w:val="34"/>
          <w:rtl/>
          <w:lang w:bidi="ar-EG"/>
        </w:rPr>
        <w:t>فيشمل كل ما كان محتجاً به</w:t>
      </w:r>
      <w:r w:rsidR="00CE4663">
        <w:rPr>
          <w:rFonts w:ascii="Traditional Arabic" w:eastAsia="Times New Roman" w:hAnsi="Traditional Arabic" w:cs="Traditional Arabic"/>
          <w:sz w:val="34"/>
          <w:szCs w:val="34"/>
          <w:rtl/>
          <w:lang w:bidi="ar-EG"/>
        </w:rPr>
        <w:t>،</w:t>
      </w:r>
      <w:r w:rsidR="00365C99" w:rsidRPr="00CE4663">
        <w:rPr>
          <w:rFonts w:ascii="Traditional Arabic" w:eastAsia="Times New Roman" w:hAnsi="Traditional Arabic" w:cs="Traditional Arabic"/>
          <w:sz w:val="34"/>
          <w:szCs w:val="34"/>
          <w:rtl/>
          <w:lang w:bidi="ar-EG"/>
        </w:rPr>
        <w:t xml:space="preserve"> </w:t>
      </w:r>
      <w:r w:rsidR="00AA156C" w:rsidRPr="00CE4663">
        <w:rPr>
          <w:rFonts w:ascii="Traditional Arabic" w:eastAsia="Times New Roman" w:hAnsi="Traditional Arabic" w:cs="Traditional Arabic"/>
          <w:sz w:val="34"/>
          <w:szCs w:val="34"/>
          <w:rtl/>
          <w:lang w:bidi="ar-EG"/>
        </w:rPr>
        <w:t xml:space="preserve">على </w:t>
      </w:r>
      <w:r w:rsidR="0027744A" w:rsidRPr="00CE4663">
        <w:rPr>
          <w:rFonts w:ascii="Traditional Arabic" w:eastAsia="Times New Roman" w:hAnsi="Traditional Arabic" w:cs="Traditional Arabic"/>
          <w:sz w:val="34"/>
          <w:szCs w:val="34"/>
          <w:rtl/>
          <w:lang w:bidi="ar-EG"/>
        </w:rPr>
        <w:t>ختلاف درجاته</w:t>
      </w:r>
      <w:r w:rsidR="00210A35" w:rsidRPr="00CE4663">
        <w:rPr>
          <w:rFonts w:ascii="Traditional Arabic" w:eastAsia="Times New Roman" w:hAnsi="Traditional Arabic" w:cs="Traditional Arabic"/>
          <w:sz w:val="34"/>
          <w:szCs w:val="34"/>
          <w:rtl/>
          <w:lang w:bidi="ar-EG"/>
        </w:rPr>
        <w:t xml:space="preserve"> ومراتبه</w:t>
      </w:r>
      <w:r w:rsidR="00CE4663">
        <w:rPr>
          <w:rFonts w:ascii="Traditional Arabic" w:eastAsia="Times New Roman" w:hAnsi="Traditional Arabic" w:cs="Traditional Arabic"/>
          <w:sz w:val="34"/>
          <w:szCs w:val="34"/>
          <w:rtl/>
          <w:lang w:bidi="ar-EG"/>
        </w:rPr>
        <w:t>،</w:t>
      </w:r>
      <w:r w:rsidR="00B972A6"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فيش</w:t>
      </w:r>
      <w:r w:rsidR="00365C99" w:rsidRPr="00CE4663">
        <w:rPr>
          <w:rFonts w:ascii="Traditional Arabic" w:eastAsia="Times New Roman" w:hAnsi="Traditional Arabic" w:cs="Traditional Arabic"/>
          <w:sz w:val="34"/>
          <w:szCs w:val="34"/>
          <w:rtl/>
          <w:lang w:bidi="ar-EG"/>
        </w:rPr>
        <w:t>ت</w:t>
      </w:r>
      <w:r w:rsidR="0027744A" w:rsidRPr="00CE4663">
        <w:rPr>
          <w:rFonts w:ascii="Traditional Arabic" w:eastAsia="Times New Roman" w:hAnsi="Traditional Arabic" w:cs="Traditional Arabic"/>
          <w:sz w:val="34"/>
          <w:szCs w:val="34"/>
          <w:rtl/>
          <w:lang w:bidi="ar-EG"/>
        </w:rPr>
        <w:t xml:space="preserve">مل </w:t>
      </w:r>
      <w:r w:rsidR="00B972A6" w:rsidRPr="00CE4663">
        <w:rPr>
          <w:rFonts w:ascii="Traditional Arabic" w:eastAsia="Times New Roman" w:hAnsi="Traditional Arabic" w:cs="Traditional Arabic"/>
          <w:sz w:val="34"/>
          <w:szCs w:val="34"/>
          <w:rtl/>
          <w:lang w:bidi="ar-EG"/>
        </w:rPr>
        <w:t>على</w:t>
      </w:r>
      <w:r w:rsidR="00CE4663">
        <w:rPr>
          <w:rFonts w:ascii="Traditional Arabic" w:eastAsia="Times New Roman" w:hAnsi="Traditional Arabic" w:cs="Traditional Arabic"/>
          <w:sz w:val="34"/>
          <w:szCs w:val="34"/>
          <w:rtl/>
          <w:lang w:bidi="ar-EG"/>
        </w:rPr>
        <w:t xml:space="preserve">: </w:t>
      </w:r>
    </w:p>
    <w:p w14:paraId="669086CD" w14:textId="77777777" w:rsidR="00210A35" w:rsidRPr="00CE4663" w:rsidRDefault="00B972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الصحيح لذاته</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ولغيره</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w:t>
      </w:r>
      <w:r w:rsidR="0027744A" w:rsidRPr="00CE4663">
        <w:rPr>
          <w:rFonts w:ascii="Traditional Arabic" w:eastAsia="Times New Roman" w:hAnsi="Traditional Arabic" w:cs="Traditional Arabic"/>
          <w:sz w:val="34"/>
          <w:szCs w:val="34"/>
          <w:rtl/>
          <w:lang w:bidi="ar-EG"/>
        </w:rPr>
        <w:t>الحسن لذاته</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ولغيره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وأما المردود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فيشمل كل ما نزل عن درجه القبول</w:t>
      </w:r>
      <w:r w:rsidR="00CE4663">
        <w:rPr>
          <w:rFonts w:ascii="Traditional Arabic" w:eastAsia="Times New Roman" w:hAnsi="Traditional Arabic" w:cs="Traditional Arabic"/>
          <w:sz w:val="34"/>
          <w:szCs w:val="34"/>
          <w:rtl/>
          <w:lang w:bidi="ar-EG"/>
        </w:rPr>
        <w:t>،</w:t>
      </w:r>
      <w:r w:rsidR="00210A35"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 xml:space="preserve">على اختلاف درجاته </w:t>
      </w:r>
      <w:r w:rsidR="00210A35" w:rsidRPr="00CE4663">
        <w:rPr>
          <w:rFonts w:ascii="Traditional Arabic" w:eastAsia="Times New Roman" w:hAnsi="Traditional Arabic" w:cs="Traditional Arabic"/>
          <w:sz w:val="34"/>
          <w:szCs w:val="34"/>
          <w:rtl/>
          <w:lang w:bidi="ar-EG"/>
        </w:rPr>
        <w:t>ومراتبه</w:t>
      </w:r>
      <w:r w:rsidR="00CE4663">
        <w:rPr>
          <w:rFonts w:ascii="Traditional Arabic" w:eastAsia="Times New Roman" w:hAnsi="Traditional Arabic" w:cs="Traditional Arabic"/>
          <w:sz w:val="34"/>
          <w:szCs w:val="34"/>
          <w:rtl/>
          <w:lang w:bidi="ar-EG"/>
        </w:rPr>
        <w:t>،</w:t>
      </w:r>
      <w:r w:rsidR="00355B3F"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فيش</w:t>
      </w:r>
      <w:r w:rsidR="00365C99" w:rsidRPr="00CE4663">
        <w:rPr>
          <w:rFonts w:ascii="Traditional Arabic" w:eastAsia="Times New Roman" w:hAnsi="Traditional Arabic" w:cs="Traditional Arabic"/>
          <w:sz w:val="34"/>
          <w:szCs w:val="34"/>
          <w:rtl/>
          <w:lang w:bidi="ar-EG"/>
        </w:rPr>
        <w:t>ت</w:t>
      </w:r>
      <w:r w:rsidR="0027744A" w:rsidRPr="00CE4663">
        <w:rPr>
          <w:rFonts w:ascii="Traditional Arabic" w:eastAsia="Times New Roman" w:hAnsi="Traditional Arabic" w:cs="Traditional Arabic"/>
          <w:sz w:val="34"/>
          <w:szCs w:val="34"/>
          <w:rtl/>
          <w:lang w:bidi="ar-EG"/>
        </w:rPr>
        <w:t xml:space="preserve">مل </w:t>
      </w:r>
      <w:r w:rsidR="006C3604" w:rsidRPr="00CE4663">
        <w:rPr>
          <w:rFonts w:ascii="Traditional Arabic" w:eastAsia="Times New Roman" w:hAnsi="Traditional Arabic" w:cs="Traditional Arabic"/>
          <w:sz w:val="34"/>
          <w:szCs w:val="34"/>
          <w:rtl/>
          <w:lang w:bidi="ar-EG"/>
        </w:rPr>
        <w:t>على</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 </w:t>
      </w:r>
      <w:r w:rsidR="0027744A" w:rsidRPr="00CE4663">
        <w:rPr>
          <w:rFonts w:ascii="Traditional Arabic" w:eastAsia="Times New Roman" w:hAnsi="Traditional Arabic" w:cs="Traditional Arabic"/>
          <w:sz w:val="34"/>
          <w:szCs w:val="34"/>
          <w:rtl/>
          <w:lang w:bidi="ar-EG"/>
        </w:rPr>
        <w:t>الضعيف</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و</w:t>
      </w:r>
      <w:r w:rsidR="0027744A" w:rsidRPr="00CE4663">
        <w:rPr>
          <w:rFonts w:ascii="Traditional Arabic" w:eastAsia="Times New Roman" w:hAnsi="Traditional Arabic" w:cs="Traditional Arabic"/>
          <w:sz w:val="34"/>
          <w:szCs w:val="34"/>
          <w:rtl/>
          <w:lang w:bidi="ar-EG"/>
        </w:rPr>
        <w:t>المنكر</w:t>
      </w:r>
      <w:r w:rsidR="006C360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والشاذ</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والموضوع</w:t>
      </w:r>
      <w:r w:rsidR="006C3604"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فأما الحديث الصحيح والحسن</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w:t>
      </w:r>
    </w:p>
    <w:p w14:paraId="5190513F" w14:textId="77777777" w:rsidR="00D869EF" w:rsidRDefault="00210A3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فمع كونهما يفترقان من حيث درجة ضبط وقوة رجالهما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فهما يتفقان من حيث الاحتجاج</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فكلاهما حجة في الأحكام الشرعية.</w:t>
      </w:r>
      <w:r w:rsidR="00CE4663">
        <w:rPr>
          <w:rFonts w:ascii="Traditional Arabic" w:eastAsia="Times New Roman" w:hAnsi="Traditional Arabic" w:cs="Traditional Arabic"/>
          <w:sz w:val="34"/>
          <w:szCs w:val="34"/>
          <w:rtl/>
          <w:lang w:bidi="ar-EG"/>
        </w:rPr>
        <w:t xml:space="preserve"> </w:t>
      </w:r>
      <w:r w:rsidR="0029150C" w:rsidRPr="00CE4663">
        <w:rPr>
          <w:rFonts w:ascii="Traditional Arabic" w:eastAsia="Times New Roman" w:hAnsi="Traditional Arabic" w:cs="Traditional Arabic"/>
          <w:sz w:val="34"/>
          <w:szCs w:val="34"/>
          <w:rtl/>
          <w:lang w:bidi="ar-EG"/>
        </w:rPr>
        <w:t>ل</w:t>
      </w:r>
      <w:r w:rsidR="0027744A" w:rsidRPr="00CE4663">
        <w:rPr>
          <w:rFonts w:ascii="Traditional Arabic" w:eastAsia="Times New Roman" w:hAnsi="Traditional Arabic" w:cs="Traditional Arabic"/>
          <w:sz w:val="34"/>
          <w:szCs w:val="34"/>
          <w:rtl/>
          <w:lang w:bidi="ar-EG"/>
        </w:rPr>
        <w:t xml:space="preserve">ذا فعندما نقول </w:t>
      </w:r>
      <w:r w:rsidR="00365C99" w:rsidRPr="00CE4663">
        <w:rPr>
          <w:rFonts w:ascii="Traditional Arabic" w:eastAsia="Times New Roman" w:hAnsi="Traditional Arabic" w:cs="Traditional Arabic"/>
          <w:sz w:val="34"/>
          <w:szCs w:val="34"/>
          <w:rtl/>
          <w:lang w:bidi="ar-EG"/>
        </w:rPr>
        <w:t>إ</w:t>
      </w:r>
      <w:r w:rsidR="006C3604" w:rsidRPr="00CE4663">
        <w:rPr>
          <w:rFonts w:ascii="Traditional Arabic" w:eastAsia="Times New Roman" w:hAnsi="Traditional Arabic" w:cs="Traditional Arabic"/>
          <w:sz w:val="34"/>
          <w:szCs w:val="34"/>
          <w:rtl/>
          <w:lang w:bidi="ar-EG"/>
        </w:rPr>
        <w:t xml:space="preserve">نَّ " </w:t>
      </w:r>
      <w:r w:rsidR="0027744A" w:rsidRPr="00CE4663">
        <w:rPr>
          <w:rFonts w:ascii="Traditional Arabic" w:eastAsia="Times New Roman" w:hAnsi="Traditional Arabic" w:cs="Traditional Arabic"/>
          <w:sz w:val="34"/>
          <w:szCs w:val="34"/>
          <w:rtl/>
          <w:lang w:bidi="ar-EG"/>
        </w:rPr>
        <w:t>الأحكام فرع</w:t>
      </w:r>
      <w:r w:rsidR="006C3604" w:rsidRP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على التصحيح </w:t>
      </w:r>
      <w:r w:rsidR="006C360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فإنَّ المقصود بالتصحيح هنا</w:t>
      </w:r>
      <w:r w:rsidR="00CE4663">
        <w:rPr>
          <w:rFonts w:ascii="Traditional Arabic" w:eastAsia="Times New Roman" w:hAnsi="Traditional Arabic" w:cs="Traditional Arabic"/>
          <w:sz w:val="34"/>
          <w:szCs w:val="34"/>
          <w:rtl/>
          <w:lang w:bidi="ar-EG"/>
        </w:rPr>
        <w:t>:</w:t>
      </w:r>
      <w:r w:rsidR="006C360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 xml:space="preserve">هو كل </w:t>
      </w:r>
      <w:r w:rsidR="00E51543" w:rsidRPr="00CE4663">
        <w:rPr>
          <w:rFonts w:ascii="Traditional Arabic" w:eastAsia="Times New Roman" w:hAnsi="Traditional Arabic" w:cs="Traditional Arabic"/>
          <w:sz w:val="34"/>
          <w:szCs w:val="34"/>
          <w:rtl/>
          <w:lang w:bidi="ar-EG"/>
        </w:rPr>
        <w:t xml:space="preserve">حديث </w:t>
      </w:r>
      <w:r w:rsidR="00355B3F" w:rsidRPr="00CE4663">
        <w:rPr>
          <w:rFonts w:ascii="Traditional Arabic" w:eastAsia="Times New Roman" w:hAnsi="Traditional Arabic" w:cs="Traditional Arabic"/>
          <w:sz w:val="34"/>
          <w:szCs w:val="34"/>
          <w:rtl/>
          <w:lang w:bidi="ar-EG"/>
        </w:rPr>
        <w:t xml:space="preserve">مقبول </w:t>
      </w:r>
      <w:r w:rsidR="00365C99" w:rsidRPr="00CE4663">
        <w:rPr>
          <w:rFonts w:ascii="Traditional Arabic" w:eastAsia="Times New Roman" w:hAnsi="Traditional Arabic" w:cs="Traditional Arabic"/>
          <w:sz w:val="34"/>
          <w:szCs w:val="34"/>
          <w:rtl/>
          <w:lang w:bidi="ar-EG"/>
        </w:rPr>
        <w:t>قد خلا</w:t>
      </w:r>
      <w:r w:rsidR="00E51543"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 xml:space="preserve">سنده </w:t>
      </w:r>
      <w:r w:rsidR="00355B3F" w:rsidRPr="00CE4663">
        <w:rPr>
          <w:rFonts w:ascii="Traditional Arabic" w:eastAsia="Times New Roman" w:hAnsi="Traditional Arabic" w:cs="Traditional Arabic"/>
          <w:sz w:val="34"/>
          <w:szCs w:val="34"/>
          <w:rtl/>
          <w:lang w:bidi="ar-EG"/>
        </w:rPr>
        <w:t xml:space="preserve">ومتنه </w:t>
      </w:r>
      <w:r w:rsidR="00E51543" w:rsidRPr="00CE4663">
        <w:rPr>
          <w:rFonts w:ascii="Traditional Arabic" w:eastAsia="Times New Roman" w:hAnsi="Traditional Arabic" w:cs="Traditional Arabic"/>
          <w:sz w:val="34"/>
          <w:szCs w:val="34"/>
          <w:rtl/>
          <w:lang w:bidi="ar-EG"/>
        </w:rPr>
        <w:t>من أسباب الضعف</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سواء أكان صحيحاً</w:t>
      </w:r>
      <w:r w:rsidR="00CE4663">
        <w:rPr>
          <w:rFonts w:ascii="Traditional Arabic" w:eastAsia="Times New Roman" w:hAnsi="Traditional Arabic" w:cs="Traditional Arabic"/>
          <w:sz w:val="34"/>
          <w:szCs w:val="34"/>
          <w:rtl/>
          <w:lang w:bidi="ar-EG"/>
        </w:rPr>
        <w:t>،</w:t>
      </w:r>
      <w:r w:rsidR="00E51543" w:rsidRPr="00CE4663">
        <w:rPr>
          <w:rFonts w:ascii="Traditional Arabic" w:eastAsia="Times New Roman" w:hAnsi="Traditional Arabic" w:cs="Traditional Arabic"/>
          <w:sz w:val="34"/>
          <w:szCs w:val="34"/>
          <w:rtl/>
          <w:lang w:bidi="ar-EG"/>
        </w:rPr>
        <w:t xml:space="preserve"> أ</w:t>
      </w:r>
      <w:r w:rsidR="0027744A" w:rsidRPr="00CE4663">
        <w:rPr>
          <w:rFonts w:ascii="Traditional Arabic" w:eastAsia="Times New Roman" w:hAnsi="Traditional Arabic" w:cs="Traditional Arabic"/>
          <w:sz w:val="34"/>
          <w:szCs w:val="34"/>
          <w:rtl/>
          <w:lang w:bidi="ar-EG"/>
        </w:rPr>
        <w:t>و</w:t>
      </w:r>
      <w:r w:rsidR="00E51543" w:rsidRPr="00CE4663">
        <w:rPr>
          <w:rFonts w:ascii="Traditional Arabic" w:eastAsia="Times New Roman" w:hAnsi="Traditional Arabic" w:cs="Traditional Arabic"/>
          <w:sz w:val="34"/>
          <w:szCs w:val="34"/>
          <w:rtl/>
          <w:lang w:bidi="ar-EG"/>
        </w:rPr>
        <w:t xml:space="preserve"> </w:t>
      </w:r>
      <w:proofErr w:type="gramStart"/>
      <w:r w:rsidR="0027744A" w:rsidRPr="00CE4663">
        <w:rPr>
          <w:rFonts w:ascii="Traditional Arabic" w:eastAsia="Times New Roman" w:hAnsi="Traditional Arabic" w:cs="Traditional Arabic"/>
          <w:sz w:val="34"/>
          <w:szCs w:val="34"/>
          <w:rtl/>
          <w:lang w:bidi="ar-EG"/>
        </w:rPr>
        <w:t>حسناً</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على</w:t>
      </w:r>
      <w:proofErr w:type="gramEnd"/>
      <w:r w:rsidR="0027744A" w:rsidRPr="00CE4663">
        <w:rPr>
          <w:rFonts w:ascii="Traditional Arabic" w:eastAsia="Times New Roman" w:hAnsi="Traditional Arabic" w:cs="Traditional Arabic"/>
          <w:sz w:val="34"/>
          <w:szCs w:val="34"/>
          <w:rtl/>
          <w:lang w:bidi="ar-EG"/>
        </w:rPr>
        <w:t xml:space="preserve"> اختلاف درجاتهم</w:t>
      </w:r>
      <w:r w:rsidR="00CE4663">
        <w:rPr>
          <w:rFonts w:ascii="Traditional Arabic" w:eastAsia="Times New Roman" w:hAnsi="Traditional Arabic" w:cs="Traditional Arabic"/>
          <w:sz w:val="34"/>
          <w:szCs w:val="34"/>
          <w:rtl/>
          <w:lang w:bidi="ar-EG"/>
        </w:rPr>
        <w:t>،</w:t>
      </w:r>
      <w:r w:rsidR="00E51543"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وإن كان الصحيح أعلى درجة من الحسن</w:t>
      </w:r>
      <w:r w:rsidR="00CE4663">
        <w:rPr>
          <w:rFonts w:ascii="Traditional Arabic" w:eastAsia="Times New Roman" w:hAnsi="Traditional Arabic" w:cs="Traditional Arabic"/>
          <w:sz w:val="34"/>
          <w:szCs w:val="34"/>
          <w:rtl/>
          <w:lang w:bidi="ar-EG"/>
        </w:rPr>
        <w:t>،</w:t>
      </w:r>
      <w:r w:rsidR="0027744A" w:rsidRPr="00CE4663">
        <w:rPr>
          <w:rFonts w:ascii="Traditional Arabic" w:eastAsia="Times New Roman" w:hAnsi="Traditional Arabic" w:cs="Traditional Arabic"/>
          <w:sz w:val="34"/>
          <w:szCs w:val="34"/>
          <w:rtl/>
          <w:lang w:bidi="ar-EG"/>
        </w:rPr>
        <w:t xml:space="preserve"> فيقدَّم عليه حال ظهور التعارض</w:t>
      </w:r>
      <w:r w:rsidR="00CE4663">
        <w:rPr>
          <w:rFonts w:ascii="Traditional Arabic" w:eastAsia="Times New Roman" w:hAnsi="Traditional Arabic" w:cs="Traditional Arabic"/>
          <w:sz w:val="34"/>
          <w:szCs w:val="34"/>
          <w:rtl/>
          <w:lang w:bidi="ar-EG"/>
        </w:rPr>
        <w:t>.</w:t>
      </w:r>
    </w:p>
    <w:p w14:paraId="2889B182" w14:textId="77777777" w:rsidR="0029150C"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29150C" w:rsidRPr="00CE4663">
        <w:rPr>
          <w:rFonts w:ascii="Traditional Arabic" w:eastAsia="Times New Roman" w:hAnsi="Traditional Arabic" w:cs="Traditional Arabic"/>
          <w:sz w:val="34"/>
          <w:szCs w:val="34"/>
          <w:rtl/>
          <w:lang w:bidi="ar-EG"/>
        </w:rPr>
        <w:t>قال النووي:</w:t>
      </w:r>
    </w:p>
    <w:p w14:paraId="456B96FA" w14:textId="77777777" w:rsidR="0029150C" w:rsidRPr="00CE4663" w:rsidRDefault="0029150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الحسن كالصحيح في الاحتجاج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دونه في القوة؛ ولهذا ‌أدرجته طائفة</w:t>
      </w:r>
      <w:r w:rsidR="00210A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نوع الصحيح، والله أعلم.</w:t>
      </w:r>
      <w:r w:rsidRPr="00CE4663">
        <w:rPr>
          <w:rStyle w:val="a6"/>
          <w:rFonts w:ascii="Traditional Arabic" w:eastAsia="Times New Roman" w:hAnsi="Traditional Arabic" w:cs="Traditional Arabic"/>
          <w:sz w:val="34"/>
          <w:szCs w:val="34"/>
          <w:rtl/>
          <w:lang w:bidi="ar-EG"/>
        </w:rPr>
        <w:footnoteReference w:id="322"/>
      </w:r>
    </w:p>
    <w:p w14:paraId="4B8BCAFD" w14:textId="77777777" w:rsidR="004C2630" w:rsidRPr="00CE4663" w:rsidRDefault="0027744A" w:rsidP="00D869E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ما ضعف</w:t>
      </w:r>
      <w:r w:rsidR="00DC4F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سند</w:t>
      </w:r>
      <w:r w:rsidR="00DC4F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لسبب من أسباب الضعف المتعددة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51543"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هو المردود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فهل يقال </w:t>
      </w:r>
      <w:r w:rsidR="00365C99"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 xml:space="preserve">نه حجة يُركن إليها </w:t>
      </w:r>
      <w:r w:rsidR="00DC4F44" w:rsidRPr="00CE4663">
        <w:rPr>
          <w:rFonts w:ascii="Traditional Arabic" w:eastAsia="Times New Roman" w:hAnsi="Traditional Arabic" w:cs="Traditional Arabic"/>
          <w:sz w:val="34"/>
          <w:szCs w:val="34"/>
          <w:rtl/>
          <w:lang w:bidi="ar-EG"/>
        </w:rPr>
        <w:t xml:space="preserve">في </w:t>
      </w:r>
      <w:r w:rsidRPr="00CE4663">
        <w:rPr>
          <w:rFonts w:ascii="Traditional Arabic" w:eastAsia="Times New Roman" w:hAnsi="Traditional Arabic" w:cs="Traditional Arabic"/>
          <w:sz w:val="34"/>
          <w:szCs w:val="34"/>
          <w:rtl/>
          <w:lang w:bidi="ar-EG"/>
        </w:rPr>
        <w:t>استنباط الأحكام الشرعية</w:t>
      </w:r>
      <w:r w:rsidR="00CE4663">
        <w:rPr>
          <w:rFonts w:ascii="Traditional Arabic" w:eastAsia="Times New Roman" w:hAnsi="Traditional Arabic" w:cs="Traditional Arabic"/>
          <w:sz w:val="34"/>
          <w:szCs w:val="34"/>
          <w:rtl/>
          <w:lang w:bidi="ar-EG"/>
        </w:rPr>
        <w:t>،</w:t>
      </w:r>
      <w:r w:rsidR="00E51543" w:rsidRPr="00CE4663">
        <w:rPr>
          <w:rFonts w:ascii="Traditional Arabic" w:eastAsia="Times New Roman" w:hAnsi="Traditional Arabic" w:cs="Traditional Arabic"/>
          <w:sz w:val="34"/>
          <w:szCs w:val="34"/>
          <w:rtl/>
          <w:lang w:bidi="ar-EG"/>
        </w:rPr>
        <w:t xml:space="preserve"> أم </w:t>
      </w:r>
      <w:r w:rsidR="00355B3F" w:rsidRPr="00CE4663">
        <w:rPr>
          <w:rFonts w:ascii="Traditional Arabic" w:eastAsia="Times New Roman" w:hAnsi="Traditional Arabic" w:cs="Traditional Arabic"/>
          <w:sz w:val="34"/>
          <w:szCs w:val="34"/>
          <w:rtl/>
          <w:lang w:bidi="ar-EG"/>
        </w:rPr>
        <w:t>يُعمل به في فضائل الأعمال</w:t>
      </w:r>
      <w:r w:rsidR="00CE4663">
        <w:rPr>
          <w:rFonts w:ascii="Traditional Arabic" w:eastAsia="Times New Roman" w:hAnsi="Traditional Arabic" w:cs="Traditional Arabic"/>
          <w:sz w:val="34"/>
          <w:szCs w:val="34"/>
          <w:rtl/>
          <w:lang w:bidi="ar-EG"/>
        </w:rPr>
        <w:t>،</w:t>
      </w:r>
      <w:r w:rsidR="00355B3F" w:rsidRPr="00CE4663">
        <w:rPr>
          <w:rFonts w:ascii="Traditional Arabic" w:eastAsia="Times New Roman" w:hAnsi="Traditional Arabic" w:cs="Traditional Arabic"/>
          <w:sz w:val="34"/>
          <w:szCs w:val="34"/>
          <w:rtl/>
          <w:lang w:bidi="ar-EG"/>
        </w:rPr>
        <w:t xml:space="preserve"> أم </w:t>
      </w:r>
      <w:r w:rsidR="00365C99" w:rsidRPr="00CE4663">
        <w:rPr>
          <w:rFonts w:ascii="Traditional Arabic" w:eastAsia="Times New Roman" w:hAnsi="Traditional Arabic" w:cs="Traditional Arabic"/>
          <w:sz w:val="34"/>
          <w:szCs w:val="34"/>
          <w:rtl/>
          <w:lang w:bidi="ar-EG"/>
        </w:rPr>
        <w:t>يقال إ</w:t>
      </w:r>
      <w:r w:rsidR="00E51543" w:rsidRPr="00CE4663">
        <w:rPr>
          <w:rFonts w:ascii="Traditional Arabic" w:eastAsia="Times New Roman" w:hAnsi="Traditional Arabic" w:cs="Traditional Arabic"/>
          <w:sz w:val="34"/>
          <w:szCs w:val="34"/>
          <w:rtl/>
          <w:lang w:bidi="ar-EG"/>
        </w:rPr>
        <w:t>نه مردود</w:t>
      </w:r>
      <w:r w:rsidR="00DC4F44" w:rsidRPr="00CE4663">
        <w:rPr>
          <w:rFonts w:ascii="Traditional Arabic" w:eastAsia="Times New Roman" w:hAnsi="Traditional Arabic" w:cs="Traditional Arabic"/>
          <w:sz w:val="34"/>
          <w:szCs w:val="34"/>
          <w:rtl/>
          <w:lang w:bidi="ar-EG"/>
        </w:rPr>
        <w:t xml:space="preserve"> بكل حال</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D7B54" w:rsidRPr="00CE4663">
        <w:rPr>
          <w:rFonts w:ascii="Traditional Arabic" w:eastAsia="Times New Roman" w:hAnsi="Traditional Arabic" w:cs="Traditional Arabic"/>
          <w:sz w:val="34"/>
          <w:szCs w:val="34"/>
          <w:rtl/>
          <w:lang w:bidi="ar-EG"/>
        </w:rPr>
        <w:t>نقول أولاً:</w:t>
      </w:r>
      <w:r w:rsidR="00D869EF">
        <w:rPr>
          <w:rFonts w:ascii="Traditional Arabic" w:eastAsia="Times New Roman" w:hAnsi="Traditional Arabic" w:cs="Traditional Arabic" w:hint="cs"/>
          <w:sz w:val="34"/>
          <w:szCs w:val="34"/>
          <w:rtl/>
          <w:lang w:bidi="ar-EG"/>
        </w:rPr>
        <w:t xml:space="preserve"> </w:t>
      </w:r>
      <w:r w:rsidR="00CD7B54" w:rsidRPr="00CE4663">
        <w:rPr>
          <w:rFonts w:ascii="Traditional Arabic" w:eastAsia="Times New Roman" w:hAnsi="Traditional Arabic" w:cs="Traditional Arabic"/>
          <w:sz w:val="34"/>
          <w:szCs w:val="34"/>
          <w:rtl/>
          <w:lang w:bidi="ar-EG"/>
        </w:rPr>
        <w:t>موضع الاتِّفاق</w:t>
      </w:r>
      <w:r w:rsidR="00CE4663">
        <w:rPr>
          <w:rFonts w:ascii="Traditional Arabic" w:eastAsia="Times New Roman" w:hAnsi="Traditional Arabic" w:cs="Traditional Arabic"/>
          <w:sz w:val="34"/>
          <w:szCs w:val="34"/>
          <w:rtl/>
          <w:lang w:bidi="ar-EG"/>
        </w:rPr>
        <w:t>،</w:t>
      </w:r>
      <w:r w:rsidR="00CD7B54" w:rsidRPr="00CE4663">
        <w:rPr>
          <w:rFonts w:ascii="Traditional Arabic" w:eastAsia="Times New Roman" w:hAnsi="Traditional Arabic" w:cs="Traditional Arabic"/>
          <w:sz w:val="34"/>
          <w:szCs w:val="34"/>
          <w:rtl/>
          <w:lang w:bidi="ar-EG"/>
        </w:rPr>
        <w:t xml:space="preserve"> بل هو محل الإجماع أنَّ الفرائض والسنن لا تثبت من حيث الأصل إلَّا بما صح من حديث النبي صلى الله عليه وسلم</w:t>
      </w:r>
      <w:r w:rsidR="00CE4663">
        <w:rPr>
          <w:rFonts w:ascii="Traditional Arabic" w:eastAsia="Times New Roman" w:hAnsi="Traditional Arabic" w:cs="Traditional Arabic"/>
          <w:sz w:val="34"/>
          <w:szCs w:val="34"/>
          <w:rtl/>
          <w:lang w:bidi="ar-EG"/>
        </w:rPr>
        <w:t>.</w:t>
      </w:r>
    </w:p>
    <w:p w14:paraId="4CF72167" w14:textId="77777777" w:rsidR="004C2630" w:rsidRPr="00CE4663" w:rsidRDefault="00CD7B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4C2630" w:rsidRPr="00CE4663">
        <w:rPr>
          <w:rFonts w:ascii="Traditional Arabic" w:eastAsia="Times New Roman" w:hAnsi="Traditional Arabic" w:cs="Traditional Arabic"/>
          <w:sz w:val="34"/>
          <w:szCs w:val="34"/>
          <w:rtl/>
          <w:lang w:bidi="ar-EG"/>
        </w:rPr>
        <w:t>أما ما لا أصل له من الأحاديث</w:t>
      </w:r>
      <w:r w:rsidR="00CE4663">
        <w:rPr>
          <w:rFonts w:ascii="Traditional Arabic" w:eastAsia="Times New Roman" w:hAnsi="Traditional Arabic" w:cs="Traditional Arabic"/>
          <w:sz w:val="34"/>
          <w:szCs w:val="34"/>
          <w:rtl/>
          <w:lang w:bidi="ar-EG"/>
        </w:rPr>
        <w:t>،</w:t>
      </w:r>
      <w:r w:rsidR="004C2630" w:rsidRPr="00CE4663">
        <w:rPr>
          <w:rFonts w:ascii="Traditional Arabic" w:eastAsia="Times New Roman" w:hAnsi="Traditional Arabic" w:cs="Traditional Arabic"/>
          <w:sz w:val="34"/>
          <w:szCs w:val="34"/>
          <w:rtl/>
          <w:lang w:bidi="ar-EG"/>
        </w:rPr>
        <w:t xml:space="preserve"> من الموضوع ونحوه، فمثل هذه </w:t>
      </w:r>
      <w:r w:rsidR="00210A35" w:rsidRPr="00CE4663">
        <w:rPr>
          <w:rFonts w:ascii="Traditional Arabic" w:eastAsia="Times New Roman" w:hAnsi="Traditional Arabic" w:cs="Traditional Arabic"/>
          <w:sz w:val="34"/>
          <w:szCs w:val="34"/>
          <w:rtl/>
          <w:lang w:bidi="ar-EG"/>
        </w:rPr>
        <w:t xml:space="preserve">الأحاديث </w:t>
      </w:r>
      <w:r w:rsidR="004C2630" w:rsidRPr="00CE4663">
        <w:rPr>
          <w:rFonts w:ascii="Traditional Arabic" w:eastAsia="Times New Roman" w:hAnsi="Traditional Arabic" w:cs="Traditional Arabic"/>
          <w:sz w:val="34"/>
          <w:szCs w:val="34"/>
          <w:rtl/>
          <w:lang w:bidi="ar-EG"/>
        </w:rPr>
        <w:t xml:space="preserve">لا </w:t>
      </w:r>
      <w:r w:rsidR="00210A35" w:rsidRPr="00CE4663">
        <w:rPr>
          <w:rFonts w:ascii="Traditional Arabic" w:eastAsia="Times New Roman" w:hAnsi="Traditional Arabic" w:cs="Traditional Arabic"/>
          <w:sz w:val="34"/>
          <w:szCs w:val="34"/>
          <w:rtl/>
          <w:lang w:bidi="ar-EG"/>
        </w:rPr>
        <w:t>ي</w:t>
      </w:r>
      <w:r w:rsidR="004C2630" w:rsidRPr="00CE4663">
        <w:rPr>
          <w:rFonts w:ascii="Traditional Arabic" w:eastAsia="Times New Roman" w:hAnsi="Traditional Arabic" w:cs="Traditional Arabic"/>
          <w:sz w:val="34"/>
          <w:szCs w:val="34"/>
          <w:rtl/>
          <w:lang w:bidi="ar-EG"/>
        </w:rPr>
        <w:t>جوز روايتها إلَّا مقترناً ببيان وضعها، وأنه لا أصل لها</w:t>
      </w:r>
      <w:r w:rsidR="00CE4663">
        <w:rPr>
          <w:rFonts w:ascii="Traditional Arabic" w:eastAsia="Times New Roman" w:hAnsi="Traditional Arabic" w:cs="Traditional Arabic"/>
          <w:sz w:val="34"/>
          <w:szCs w:val="34"/>
          <w:rtl/>
          <w:lang w:bidi="ar-EG"/>
        </w:rPr>
        <w:t>،</w:t>
      </w:r>
      <w:r w:rsidR="004C2630" w:rsidRPr="00CE4663">
        <w:rPr>
          <w:rFonts w:ascii="Traditional Arabic" w:eastAsia="Times New Roman" w:hAnsi="Traditional Arabic" w:cs="Traditional Arabic"/>
          <w:sz w:val="34"/>
          <w:szCs w:val="34"/>
          <w:rtl/>
          <w:lang w:bidi="ar-EG"/>
        </w:rPr>
        <w:t xml:space="preserve"> فمن روى شيئاً من ذلك من غير بيان ذلك مع العلم فهو آثم</w:t>
      </w:r>
      <w:r w:rsidR="00210A35" w:rsidRPr="00CE4663">
        <w:rPr>
          <w:rFonts w:ascii="Traditional Arabic" w:eastAsia="Times New Roman" w:hAnsi="Traditional Arabic" w:cs="Traditional Arabic"/>
          <w:sz w:val="34"/>
          <w:szCs w:val="34"/>
          <w:rtl/>
          <w:lang w:bidi="ar-EG"/>
        </w:rPr>
        <w:t>ٌ</w:t>
      </w:r>
      <w:r w:rsidR="004C2630" w:rsidRPr="00CE4663">
        <w:rPr>
          <w:rFonts w:ascii="Traditional Arabic" w:eastAsia="Times New Roman" w:hAnsi="Traditional Arabic" w:cs="Traditional Arabic"/>
          <w:sz w:val="34"/>
          <w:szCs w:val="34"/>
          <w:rtl/>
          <w:lang w:bidi="ar-EG"/>
        </w:rPr>
        <w:t xml:space="preserve"> أشد الإثم</w:t>
      </w:r>
      <w:r w:rsidR="00CE4663">
        <w:rPr>
          <w:rFonts w:ascii="Traditional Arabic" w:eastAsia="Times New Roman" w:hAnsi="Traditional Arabic" w:cs="Traditional Arabic"/>
          <w:sz w:val="34"/>
          <w:szCs w:val="34"/>
          <w:rtl/>
          <w:lang w:bidi="ar-EG"/>
        </w:rPr>
        <w:t>.</w:t>
      </w:r>
    </w:p>
    <w:p w14:paraId="3FC94FEC" w14:textId="77777777" w:rsidR="006021F4" w:rsidRPr="00CE4663" w:rsidRDefault="006021F4" w:rsidP="00D869E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r w:rsidR="00D869EF">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الأئمة لا يروون عن الضعفاء شيئا</w:t>
      </w:r>
      <w:r w:rsidR="00775F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يحتجون به على انفراده في الأحكام</w:t>
      </w:r>
      <w:r w:rsidR="00CE4663">
        <w:rPr>
          <w:rFonts w:ascii="Traditional Arabic" w:eastAsia="Times New Roman" w:hAnsi="Traditional Arabic" w:cs="Traditional Arabic"/>
          <w:sz w:val="34"/>
          <w:szCs w:val="34"/>
          <w:rtl/>
          <w:lang w:bidi="ar-EG"/>
        </w:rPr>
        <w:t>،</w:t>
      </w:r>
      <w:r w:rsidR="00775F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775F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شيء لا يفعله إمام من أئمة المحد</w:t>
      </w:r>
      <w:r w:rsidR="00775F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w:t>
      </w:r>
      <w:r w:rsidR="00CE4663">
        <w:rPr>
          <w:rFonts w:ascii="Traditional Arabic" w:eastAsia="Times New Roman" w:hAnsi="Traditional Arabic" w:cs="Traditional Arabic"/>
          <w:sz w:val="34"/>
          <w:szCs w:val="34"/>
          <w:rtl/>
          <w:lang w:bidi="ar-EG"/>
        </w:rPr>
        <w:t>،</w:t>
      </w:r>
      <w:r w:rsidR="00775F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فعل كثيرين من الفقهاء أو أكثرهم ذلك واعتمادهم عليه فليس بصواب</w:t>
      </w:r>
      <w:r w:rsidR="00CE4663">
        <w:rPr>
          <w:rFonts w:ascii="Traditional Arabic" w:eastAsia="Times New Roman" w:hAnsi="Traditional Arabic" w:cs="Traditional Arabic"/>
          <w:sz w:val="34"/>
          <w:szCs w:val="34"/>
          <w:rtl/>
          <w:lang w:bidi="ar-EG"/>
        </w:rPr>
        <w:t>،</w:t>
      </w:r>
      <w:r w:rsidR="00775F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‌قبيح جدا</w:t>
      </w:r>
      <w:r w:rsidR="00775F6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775F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فإنهم متفقون على أنه لا ي</w:t>
      </w:r>
      <w:r w:rsidR="00775F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حتج بالضعيف في الأحكام.</w:t>
      </w:r>
      <w:r w:rsidRPr="00CE4663">
        <w:rPr>
          <w:rStyle w:val="a6"/>
          <w:rFonts w:ascii="Traditional Arabic" w:eastAsia="Times New Roman" w:hAnsi="Traditional Arabic" w:cs="Traditional Arabic"/>
          <w:sz w:val="34"/>
          <w:szCs w:val="34"/>
          <w:rtl/>
          <w:lang w:bidi="ar-EG"/>
        </w:rPr>
        <w:footnoteReference w:id="323"/>
      </w:r>
    </w:p>
    <w:p w14:paraId="290BF2F8" w14:textId="77777777" w:rsidR="00F8658C" w:rsidRPr="00CE4663" w:rsidRDefault="004C26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كما أنه لا يجوز العمل بالموضوع وما شاكله قط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في الحلال ولا في الحرام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A74CC97" w14:textId="77777777" w:rsidR="00D869EF" w:rsidRDefault="004C263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ولا في الترغيب </w:t>
      </w:r>
      <w:proofErr w:type="gramStart"/>
      <w:r w:rsidRPr="00CE4663">
        <w:rPr>
          <w:rFonts w:ascii="Traditional Arabic" w:eastAsia="Times New Roman" w:hAnsi="Traditional Arabic" w:cs="Traditional Arabic"/>
          <w:sz w:val="34"/>
          <w:szCs w:val="34"/>
          <w:rtl/>
          <w:lang w:bidi="ar-EG"/>
        </w:rPr>
        <w:t>والترهيب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فمن</w:t>
      </w:r>
      <w:proofErr w:type="gramEnd"/>
      <w:r w:rsidRPr="00CE4663">
        <w:rPr>
          <w:rFonts w:ascii="Traditional Arabic" w:eastAsia="Times New Roman" w:hAnsi="Traditional Arabic" w:cs="Traditional Arabic"/>
          <w:sz w:val="34"/>
          <w:szCs w:val="34"/>
          <w:rtl/>
          <w:lang w:bidi="ar-EG"/>
        </w:rPr>
        <w:t xml:space="preserve"> خالف في ذلك فقد زاد في الشرع ما ليس منه</w:t>
      </w:r>
      <w:r w:rsidR="006021F4" w:rsidRPr="00CE4663">
        <w:rPr>
          <w:rFonts w:ascii="Traditional Arabic" w:eastAsia="Times New Roman" w:hAnsi="Traditional Arabic" w:cs="Traditional Arabic"/>
          <w:sz w:val="34"/>
          <w:szCs w:val="34"/>
          <w:rtl/>
          <w:lang w:bidi="ar-EG"/>
        </w:rPr>
        <w:t>.</w:t>
      </w:r>
    </w:p>
    <w:p w14:paraId="7DD9950B" w14:textId="77777777" w:rsidR="00D869EF" w:rsidRDefault="00D869EF">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F37BF2F" w14:textId="77777777" w:rsidR="00CD7B54" w:rsidRPr="00CE4663" w:rsidRDefault="00CD7B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وفي ذلك يقول شيخ الإسلام ابن تيمية</w:t>
      </w:r>
      <w:r w:rsidR="00CE4663">
        <w:rPr>
          <w:rFonts w:ascii="Traditional Arabic" w:eastAsia="Times New Roman" w:hAnsi="Traditional Arabic" w:cs="Traditional Arabic"/>
          <w:sz w:val="34"/>
          <w:szCs w:val="34"/>
          <w:rtl/>
          <w:lang w:bidi="ar-EG"/>
        </w:rPr>
        <w:t>:</w:t>
      </w:r>
    </w:p>
    <w:p w14:paraId="38AE2F0A" w14:textId="77777777" w:rsidR="00863B37" w:rsidRPr="00CE4663" w:rsidRDefault="00CD7B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863B37" w:rsidRPr="00CE4663">
        <w:rPr>
          <w:rFonts w:ascii="Traditional Arabic" w:eastAsia="Times New Roman" w:hAnsi="Traditional Arabic" w:cs="Traditional Arabic"/>
          <w:sz w:val="34"/>
          <w:szCs w:val="34"/>
          <w:rtl/>
          <w:lang w:bidi="ar-EG"/>
        </w:rPr>
        <w:t>ولم يقل أحد من الأئمة إنه يجوز أن يُجعل الشيء واجباً أو مستحباً بحديث ضعيف</w:t>
      </w:r>
      <w:r w:rsidR="00CE4663">
        <w:rPr>
          <w:rFonts w:ascii="Traditional Arabic" w:eastAsia="Times New Roman" w:hAnsi="Traditional Arabic" w:cs="Traditional Arabic"/>
          <w:sz w:val="34"/>
          <w:szCs w:val="34"/>
          <w:rtl/>
          <w:lang w:bidi="ar-EG"/>
        </w:rPr>
        <w:t>،</w:t>
      </w:r>
      <w:r w:rsidR="00863B37" w:rsidRPr="00CE4663">
        <w:rPr>
          <w:rFonts w:ascii="Traditional Arabic" w:eastAsia="Times New Roman" w:hAnsi="Traditional Arabic" w:cs="Traditional Arabic"/>
          <w:sz w:val="34"/>
          <w:szCs w:val="34"/>
          <w:rtl/>
          <w:lang w:bidi="ar-EG"/>
        </w:rPr>
        <w:t xml:space="preserve"> ومن قال هذا فقد خالف الإجماع</w:t>
      </w:r>
      <w:r w:rsidR="00CE4663">
        <w:rPr>
          <w:rFonts w:ascii="Traditional Arabic" w:eastAsia="Times New Roman" w:hAnsi="Traditional Arabic" w:cs="Traditional Arabic"/>
          <w:sz w:val="34"/>
          <w:szCs w:val="34"/>
          <w:rtl/>
          <w:lang w:bidi="ar-EG"/>
        </w:rPr>
        <w:t>،</w:t>
      </w:r>
      <w:r w:rsidR="00863B37" w:rsidRPr="00CE4663">
        <w:rPr>
          <w:rFonts w:ascii="Traditional Arabic" w:eastAsia="Times New Roman" w:hAnsi="Traditional Arabic" w:cs="Traditional Arabic"/>
          <w:sz w:val="34"/>
          <w:szCs w:val="34"/>
          <w:rtl/>
          <w:lang w:bidi="ar-EG"/>
        </w:rPr>
        <w:t xml:space="preserve"> وهذا كما أنه لا يجوز أن ي</w:t>
      </w:r>
      <w:r w:rsidR="00585C9E" w:rsidRPr="00CE4663">
        <w:rPr>
          <w:rFonts w:ascii="Traditional Arabic" w:eastAsia="Times New Roman" w:hAnsi="Traditional Arabic" w:cs="Traditional Arabic"/>
          <w:sz w:val="34"/>
          <w:szCs w:val="34"/>
          <w:rtl/>
          <w:lang w:bidi="ar-EG"/>
        </w:rPr>
        <w:t>ُ</w:t>
      </w:r>
      <w:r w:rsidR="00863B37" w:rsidRPr="00CE4663">
        <w:rPr>
          <w:rFonts w:ascii="Traditional Arabic" w:eastAsia="Times New Roman" w:hAnsi="Traditional Arabic" w:cs="Traditional Arabic"/>
          <w:sz w:val="34"/>
          <w:szCs w:val="34"/>
          <w:rtl/>
          <w:lang w:bidi="ar-EG"/>
        </w:rPr>
        <w:t>حر</w:t>
      </w:r>
      <w:r w:rsidR="00585C9E" w:rsidRPr="00CE4663">
        <w:rPr>
          <w:rFonts w:ascii="Traditional Arabic" w:eastAsia="Times New Roman" w:hAnsi="Traditional Arabic" w:cs="Traditional Arabic"/>
          <w:sz w:val="34"/>
          <w:szCs w:val="34"/>
          <w:rtl/>
          <w:lang w:bidi="ar-EG"/>
        </w:rPr>
        <w:t>ِّ</w:t>
      </w:r>
      <w:r w:rsidR="00863B37" w:rsidRPr="00CE4663">
        <w:rPr>
          <w:rFonts w:ascii="Traditional Arabic" w:eastAsia="Times New Roman" w:hAnsi="Traditional Arabic" w:cs="Traditional Arabic"/>
          <w:sz w:val="34"/>
          <w:szCs w:val="34"/>
          <w:rtl/>
          <w:lang w:bidi="ar-EG"/>
        </w:rPr>
        <w:t>م شيء</w:t>
      </w:r>
      <w:r w:rsidR="00585C9E" w:rsidRPr="00CE4663">
        <w:rPr>
          <w:rFonts w:ascii="Traditional Arabic" w:eastAsia="Times New Roman" w:hAnsi="Traditional Arabic" w:cs="Traditional Arabic"/>
          <w:sz w:val="34"/>
          <w:szCs w:val="34"/>
          <w:rtl/>
          <w:lang w:bidi="ar-EG"/>
        </w:rPr>
        <w:t>ٌ</w:t>
      </w:r>
      <w:r w:rsidR="00863B37" w:rsidRPr="00CE4663">
        <w:rPr>
          <w:rFonts w:ascii="Traditional Arabic" w:eastAsia="Times New Roman" w:hAnsi="Traditional Arabic" w:cs="Traditional Arabic"/>
          <w:sz w:val="34"/>
          <w:szCs w:val="34"/>
          <w:rtl/>
          <w:lang w:bidi="ar-EG"/>
        </w:rPr>
        <w:t xml:space="preserve"> إلَّا بدليل شرعي</w:t>
      </w:r>
      <w:r w:rsidR="00CE4663">
        <w:rPr>
          <w:rFonts w:ascii="Traditional Arabic" w:eastAsia="Times New Roman" w:hAnsi="Traditional Arabic" w:cs="Traditional Arabic"/>
          <w:sz w:val="34"/>
          <w:szCs w:val="34"/>
          <w:rtl/>
          <w:lang w:bidi="ar-EG"/>
        </w:rPr>
        <w:t>.</w:t>
      </w:r>
      <w:r w:rsidR="00863B37" w:rsidRPr="00CE4663">
        <w:rPr>
          <w:rStyle w:val="a6"/>
          <w:rFonts w:ascii="Traditional Arabic" w:eastAsia="Times New Roman" w:hAnsi="Traditional Arabic" w:cs="Traditional Arabic"/>
          <w:sz w:val="34"/>
          <w:szCs w:val="34"/>
          <w:rtl/>
          <w:lang w:bidi="ar-EG"/>
        </w:rPr>
        <w:footnoteReference w:id="324"/>
      </w:r>
    </w:p>
    <w:p w14:paraId="0D4F589F" w14:textId="77777777" w:rsidR="00D862A6" w:rsidRPr="00CE4663" w:rsidRDefault="00863B3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موضع </w:t>
      </w:r>
      <w:r w:rsidR="007F1A46" w:rsidRPr="00CE4663">
        <w:rPr>
          <w:rFonts w:ascii="Traditional Arabic" w:eastAsia="Times New Roman" w:hAnsi="Traditional Arabic" w:cs="Traditional Arabic"/>
          <w:sz w:val="34"/>
          <w:szCs w:val="34"/>
          <w:rtl/>
          <w:lang w:bidi="ar-EG"/>
        </w:rPr>
        <w:t xml:space="preserve">الخلاف فهو </w:t>
      </w:r>
      <w:r w:rsidR="00D862A6" w:rsidRPr="00CE4663">
        <w:rPr>
          <w:rFonts w:ascii="Traditional Arabic" w:eastAsia="Times New Roman" w:hAnsi="Traditional Arabic" w:cs="Traditional Arabic"/>
          <w:sz w:val="34"/>
          <w:szCs w:val="34"/>
          <w:rtl/>
          <w:lang w:bidi="ar-EG"/>
        </w:rPr>
        <w:t>في حكم العمل بالحديث الضعيف في فضائل الأعمال</w:t>
      </w:r>
      <w:r w:rsidR="00CE4663">
        <w:rPr>
          <w:rFonts w:ascii="Traditional Arabic" w:eastAsia="Times New Roman" w:hAnsi="Traditional Arabic" w:cs="Traditional Arabic"/>
          <w:sz w:val="34"/>
          <w:szCs w:val="34"/>
          <w:rtl/>
          <w:lang w:bidi="ar-EG"/>
        </w:rPr>
        <w:t>،</w:t>
      </w:r>
      <w:r w:rsidR="00D862A6" w:rsidRPr="00CE4663">
        <w:rPr>
          <w:rFonts w:ascii="Traditional Arabic" w:eastAsia="Times New Roman" w:hAnsi="Traditional Arabic" w:cs="Traditional Arabic"/>
          <w:sz w:val="34"/>
          <w:szCs w:val="34"/>
          <w:rtl/>
          <w:lang w:bidi="ar-EG"/>
        </w:rPr>
        <w:t xml:space="preserve"> </w:t>
      </w:r>
    </w:p>
    <w:p w14:paraId="380771E7" w14:textId="77777777" w:rsidR="007F1A46" w:rsidRPr="00CE4663" w:rsidRDefault="00D862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وهو </w:t>
      </w:r>
      <w:r w:rsidR="007F1A46" w:rsidRPr="00CE4663">
        <w:rPr>
          <w:rFonts w:ascii="Traditional Arabic" w:eastAsia="Times New Roman" w:hAnsi="Traditional Arabic" w:cs="Traditional Arabic"/>
          <w:sz w:val="34"/>
          <w:szCs w:val="34"/>
          <w:rtl/>
          <w:lang w:bidi="ar-EG"/>
        </w:rPr>
        <w:t>ما ذكره شيخ الإسلام بقوله:</w:t>
      </w:r>
    </w:p>
    <w:p w14:paraId="10A96FDB" w14:textId="77777777" w:rsidR="007F1A46" w:rsidRPr="00CE4663" w:rsidRDefault="0045058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ولا يجوز أن يعتمد في الشريعة على الأحاديث الضعيفة التي ليست صحيحة ولا حسنة</w:t>
      </w:r>
      <w:r w:rsidR="00CE4663">
        <w:rPr>
          <w:rFonts w:ascii="Traditional Arabic" w:eastAsia="Times New Roman" w:hAnsi="Traditional Arabic" w:cs="Traditional Arabic"/>
          <w:sz w:val="34"/>
          <w:szCs w:val="34"/>
          <w:rtl/>
          <w:lang w:bidi="ar-EG"/>
        </w:rPr>
        <w:t>،</w:t>
      </w:r>
      <w:r w:rsidR="007F1A46" w:rsidRPr="00CE4663">
        <w:rPr>
          <w:rFonts w:ascii="Traditional Arabic" w:eastAsia="Times New Roman" w:hAnsi="Traditional Arabic" w:cs="Traditional Arabic"/>
          <w:sz w:val="34"/>
          <w:szCs w:val="34"/>
          <w:rtl/>
          <w:lang w:bidi="ar-EG"/>
        </w:rPr>
        <w:t xml:space="preserve"> لَكِنَّ أَحْمَدَ </w:t>
      </w:r>
      <w:r w:rsidRPr="00CE4663">
        <w:rPr>
          <w:rFonts w:ascii="Traditional Arabic" w:eastAsia="Times New Roman" w:hAnsi="Traditional Arabic" w:cs="Traditional Arabic"/>
          <w:sz w:val="34"/>
          <w:szCs w:val="34"/>
          <w:rtl/>
          <w:lang w:bidi="ar-EG"/>
        </w:rPr>
        <w:t>بن حنبل وغير</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من العلماء جو</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زوا أن ي</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روى في فضائل الأعمال ما لم ي</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علم أنه ثابت إذا لم ي</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علم أنه كذب</w:t>
      </w:r>
      <w:r w:rsidR="00CE4663">
        <w:rPr>
          <w:rFonts w:ascii="Traditional Arabic" w:hAnsi="Traditional Arabic" w:cs="Traditional Arabic"/>
          <w:sz w:val="34"/>
          <w:szCs w:val="34"/>
          <w:rtl/>
        </w:rPr>
        <w:t>،</w:t>
      </w:r>
      <w:r w:rsidR="007F1A4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وذلك أن</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العمل إذا علم أنه مشروع بدليل شرعي</w:t>
      </w:r>
      <w:r w:rsidR="00CE4663">
        <w:rPr>
          <w:rFonts w:ascii="Traditional Arabic" w:eastAsia="Times New Roman" w:hAnsi="Traditional Arabic" w:cs="Traditional Arabic"/>
          <w:sz w:val="34"/>
          <w:szCs w:val="34"/>
          <w:rtl/>
          <w:lang w:bidi="ar-EG"/>
        </w:rPr>
        <w:t>،</w:t>
      </w:r>
      <w:r w:rsidR="00E8003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وروي في فضله حديث لا ي</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علم أنه كذب جاز أن يكون الثواب حقا</w:t>
      </w:r>
      <w:r w:rsidR="007F1A4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4F34DC3B" w14:textId="77777777" w:rsidR="0045058C" w:rsidRPr="00CE4663" w:rsidRDefault="0045058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7F1A46"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إذا علم تحريمه وروي حديث في وعيد الفاعل له ولم ي</w:t>
      </w:r>
      <w:r w:rsidR="00E800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عل</w:t>
      </w:r>
      <w:r w:rsidR="00E800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أنه كذب جاز أن يرويه</w:t>
      </w:r>
      <w:r w:rsidR="00CE4663">
        <w:rPr>
          <w:rFonts w:ascii="Traditional Arabic" w:eastAsia="Times New Roman" w:hAnsi="Traditional Arabic" w:cs="Traditional Arabic"/>
          <w:sz w:val="34"/>
          <w:szCs w:val="34"/>
          <w:rtl/>
          <w:lang w:bidi="ar-EG"/>
        </w:rPr>
        <w:t>،</w:t>
      </w:r>
      <w:r w:rsidR="007F1A4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فيجوز أن يروي في الترغيب والترهيب ما لم يعلم أنه كذب</w:t>
      </w:r>
      <w:r w:rsidR="00CE4663">
        <w:rPr>
          <w:rFonts w:ascii="Traditional Arabic" w:eastAsia="Times New Roman" w:hAnsi="Traditional Arabic" w:cs="Traditional Arabic"/>
          <w:sz w:val="34"/>
          <w:szCs w:val="34"/>
          <w:rtl/>
          <w:lang w:bidi="ar-EG"/>
        </w:rPr>
        <w:t>،</w:t>
      </w:r>
      <w:r w:rsidR="007F1A4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لكن فيما علم أن</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الله </w:t>
      </w:r>
      <w:r w:rsidR="00D862A6" w:rsidRPr="00CE4663">
        <w:rPr>
          <w:rFonts w:ascii="Traditional Arabic" w:eastAsia="Times New Roman" w:hAnsi="Traditional Arabic" w:cs="Traditional Arabic"/>
          <w:sz w:val="34"/>
          <w:szCs w:val="34"/>
          <w:rtl/>
          <w:lang w:bidi="ar-EG"/>
        </w:rPr>
        <w:t xml:space="preserve">تعالى </w:t>
      </w:r>
      <w:r w:rsidRPr="00CE4663">
        <w:rPr>
          <w:rFonts w:ascii="Traditional Arabic" w:eastAsia="Times New Roman" w:hAnsi="Traditional Arabic" w:cs="Traditional Arabic"/>
          <w:sz w:val="34"/>
          <w:szCs w:val="34"/>
          <w:rtl/>
          <w:lang w:bidi="ar-EG"/>
        </w:rPr>
        <w:t>رغ</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فيه</w:t>
      </w:r>
      <w:r w:rsidR="00CE4663">
        <w:rPr>
          <w:rFonts w:ascii="Traditional Arabic" w:eastAsia="Times New Roman" w:hAnsi="Traditional Arabic" w:cs="Traditional Arabic"/>
          <w:sz w:val="34"/>
          <w:szCs w:val="34"/>
          <w:rtl/>
          <w:lang w:bidi="ar-EG"/>
        </w:rPr>
        <w:t>،</w:t>
      </w:r>
      <w:r w:rsidR="007F1A4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ره</w:t>
      </w:r>
      <w:r w:rsidR="007F1A4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منه بدليل آخر غير هذا الحديث المجهول حاله</w:t>
      </w:r>
      <w:r w:rsidR="00CE4663">
        <w:rPr>
          <w:rFonts w:ascii="Traditional Arabic" w:eastAsia="Times New Roman" w:hAnsi="Traditional Arabic" w:cs="Traditional Arabic"/>
          <w:sz w:val="34"/>
          <w:szCs w:val="34"/>
          <w:rtl/>
          <w:lang w:bidi="ar-EG"/>
        </w:rPr>
        <w:t>.</w:t>
      </w:r>
    </w:p>
    <w:p w14:paraId="39F19BB3" w14:textId="77777777" w:rsidR="00D862A6" w:rsidRPr="00CE4663" w:rsidRDefault="00D862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رضي الله عنه:</w:t>
      </w:r>
    </w:p>
    <w:p w14:paraId="04EEFAD2" w14:textId="77777777" w:rsidR="00D862A6" w:rsidRPr="00CE4663" w:rsidRDefault="00D862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عليه العلماء من العمل بالحديث الضعيف في فضائل الأعمال: ليس معناه إثبات الاستحباب بالحديث الذي لا ي</w:t>
      </w:r>
      <w:r w:rsidR="008C73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حتج به، وإنما مرادهم بذلك: أن يكون العمل مما قد ثبت أنه مما يحبه الله </w:t>
      </w:r>
      <w:r w:rsidR="00147B56" w:rsidRPr="00CE4663">
        <w:rPr>
          <w:rFonts w:ascii="Traditional Arabic" w:eastAsia="Times New Roman" w:hAnsi="Traditional Arabic" w:cs="Traditional Arabic"/>
          <w:sz w:val="34"/>
          <w:szCs w:val="34"/>
          <w:rtl/>
          <w:lang w:bidi="ar-EG"/>
        </w:rPr>
        <w:t>تعالى</w:t>
      </w:r>
      <w:r w:rsidR="00CE4663">
        <w:rPr>
          <w:rFonts w:ascii="Traditional Arabic" w:eastAsia="Times New Roman" w:hAnsi="Traditional Arabic" w:cs="Traditional Arabic"/>
          <w:sz w:val="34"/>
          <w:szCs w:val="34"/>
          <w:rtl/>
          <w:lang w:bidi="ar-EG"/>
        </w:rPr>
        <w:t>،</w:t>
      </w:r>
      <w:r w:rsidR="00147B5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أو مما يكرهه الله </w:t>
      </w:r>
      <w:r w:rsidR="00147B56" w:rsidRPr="00CE4663">
        <w:rPr>
          <w:rFonts w:ascii="Traditional Arabic" w:eastAsia="Times New Roman" w:hAnsi="Traditional Arabic" w:cs="Traditional Arabic"/>
          <w:sz w:val="34"/>
          <w:szCs w:val="34"/>
          <w:rtl/>
          <w:lang w:bidi="ar-EG"/>
        </w:rPr>
        <w:t xml:space="preserve">تعالى </w:t>
      </w:r>
      <w:r w:rsidRPr="00CE4663">
        <w:rPr>
          <w:rFonts w:ascii="Traditional Arabic" w:eastAsia="Times New Roman" w:hAnsi="Traditional Arabic" w:cs="Traditional Arabic"/>
          <w:sz w:val="34"/>
          <w:szCs w:val="34"/>
          <w:rtl/>
          <w:lang w:bidi="ar-EG"/>
        </w:rPr>
        <w:t>بنص أو إجماع</w:t>
      </w:r>
      <w:r w:rsidR="00CE4663">
        <w:rPr>
          <w:rFonts w:ascii="Traditional Arabic" w:eastAsia="Times New Roman" w:hAnsi="Traditional Arabic" w:cs="Traditional Arabic"/>
          <w:sz w:val="34"/>
          <w:szCs w:val="34"/>
          <w:rtl/>
          <w:lang w:bidi="ar-EG"/>
        </w:rPr>
        <w:t>،</w:t>
      </w:r>
      <w:r w:rsidR="00147B5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كتلاوة القرآن؛ والتسبيح والدعاء؛ والصدقة والعتق؛ والإحسان إلى الناس؛ وكراهة الكذب والخيانة؛ ونحو ذلك</w:t>
      </w:r>
      <w:r w:rsidR="00CE4663">
        <w:rPr>
          <w:rFonts w:ascii="Traditional Arabic" w:eastAsia="Times New Roman" w:hAnsi="Traditional Arabic" w:cs="Traditional Arabic"/>
          <w:sz w:val="34"/>
          <w:szCs w:val="34"/>
          <w:rtl/>
          <w:lang w:bidi="ar-EG"/>
        </w:rPr>
        <w:t>،</w:t>
      </w:r>
      <w:r w:rsidR="008C73E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فإذا ر</w:t>
      </w:r>
      <w:r w:rsidR="008C73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وي حديث</w:t>
      </w:r>
      <w:r w:rsidR="008C73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8C73E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فضل بعض الأعمال</w:t>
      </w:r>
      <w:r w:rsidR="008C73E3" w:rsidRPr="00CE4663">
        <w:rPr>
          <w:rFonts w:ascii="Traditional Arabic" w:hAnsi="Traditional Arabic" w:cs="Traditional Arabic"/>
          <w:sz w:val="34"/>
          <w:szCs w:val="34"/>
          <w:rtl/>
        </w:rPr>
        <w:t xml:space="preserve"> </w:t>
      </w:r>
      <w:r w:rsidR="008C73E3" w:rsidRPr="00CE4663">
        <w:rPr>
          <w:rFonts w:ascii="Traditional Arabic" w:eastAsia="Times New Roman" w:hAnsi="Traditional Arabic" w:cs="Traditional Arabic"/>
          <w:sz w:val="34"/>
          <w:szCs w:val="34"/>
          <w:rtl/>
          <w:lang w:bidi="ar-EG"/>
        </w:rPr>
        <w:t>المستحبة وثوابها</w:t>
      </w:r>
      <w:r w:rsidR="00CE4663">
        <w:rPr>
          <w:rFonts w:ascii="Traditional Arabic" w:eastAsia="Times New Roman" w:hAnsi="Traditional Arabic" w:cs="Traditional Arabic"/>
          <w:sz w:val="34"/>
          <w:szCs w:val="34"/>
          <w:rtl/>
          <w:lang w:bidi="ar-EG"/>
        </w:rPr>
        <w:t>،</w:t>
      </w:r>
      <w:r w:rsidR="008C73E3" w:rsidRPr="00CE4663">
        <w:rPr>
          <w:rFonts w:ascii="Traditional Arabic" w:eastAsia="Times New Roman" w:hAnsi="Traditional Arabic" w:cs="Traditional Arabic"/>
          <w:sz w:val="34"/>
          <w:szCs w:val="34"/>
          <w:rtl/>
          <w:lang w:bidi="ar-EG"/>
        </w:rPr>
        <w:t xml:space="preserve"> وكراهة بعض الأعمال وعقابها - لا نعلم أنه موضوع جازت روايته والعمل به</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25"/>
      </w:r>
    </w:p>
    <w:p w14:paraId="5F190721" w14:textId="77777777" w:rsidR="008C73E3" w:rsidRPr="00CE4663" w:rsidRDefault="008C73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والعلم عند الله تعالى:</w:t>
      </w:r>
    </w:p>
    <w:p w14:paraId="5E3369B5" w14:textId="77777777" w:rsidR="00355B3F" w:rsidRPr="00CE4663" w:rsidRDefault="00147B5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يتبيَّن مما ذكره شيخ الإسلام ابن تيمية أنَّ </w:t>
      </w:r>
      <w:r w:rsidR="0027744A" w:rsidRPr="00CE4663">
        <w:rPr>
          <w:rFonts w:ascii="Traditional Arabic" w:eastAsia="Times New Roman" w:hAnsi="Traditional Arabic" w:cs="Traditional Arabic"/>
          <w:sz w:val="34"/>
          <w:szCs w:val="34"/>
          <w:rtl/>
          <w:lang w:bidi="ar-EG"/>
        </w:rPr>
        <w:t>فريق</w:t>
      </w:r>
      <w:r w:rsidRPr="00CE4663">
        <w:rPr>
          <w:rFonts w:ascii="Traditional Arabic" w:eastAsia="Times New Roman" w:hAnsi="Traditional Arabic" w:cs="Traditional Arabic"/>
          <w:sz w:val="34"/>
          <w:szCs w:val="34"/>
          <w:rtl/>
          <w:lang w:bidi="ar-EG"/>
        </w:rPr>
        <w:t>اً</w:t>
      </w:r>
      <w:r w:rsidR="0027744A" w:rsidRPr="00CE4663">
        <w:rPr>
          <w:rFonts w:ascii="Traditional Arabic" w:eastAsia="Times New Roman" w:hAnsi="Traditional Arabic" w:cs="Traditional Arabic"/>
          <w:sz w:val="34"/>
          <w:szCs w:val="34"/>
          <w:rtl/>
          <w:lang w:bidi="ar-EG"/>
        </w:rPr>
        <w:t xml:space="preserve"> من </w:t>
      </w:r>
      <w:r w:rsidR="008C73E3" w:rsidRPr="00CE4663">
        <w:rPr>
          <w:rFonts w:ascii="Traditional Arabic" w:eastAsia="Times New Roman" w:hAnsi="Traditional Arabic" w:cs="Traditional Arabic"/>
          <w:sz w:val="34"/>
          <w:szCs w:val="34"/>
          <w:rtl/>
          <w:lang w:bidi="ar-EG"/>
        </w:rPr>
        <w:t>ال</w:t>
      </w:r>
      <w:r w:rsidR="0027744A" w:rsidRPr="00CE4663">
        <w:rPr>
          <w:rFonts w:ascii="Traditional Arabic" w:eastAsia="Times New Roman" w:hAnsi="Traditional Arabic" w:cs="Traditional Arabic"/>
          <w:sz w:val="34"/>
          <w:szCs w:val="34"/>
          <w:rtl/>
          <w:lang w:bidi="ar-EG"/>
        </w:rPr>
        <w:t>علماء</w:t>
      </w:r>
      <w:r w:rsidR="008C73E3" w:rsidRPr="00CE4663">
        <w:rPr>
          <w:rFonts w:ascii="Traditional Arabic" w:eastAsia="Times New Roman" w:hAnsi="Traditional Arabic" w:cs="Traditional Arabic"/>
          <w:sz w:val="34"/>
          <w:szCs w:val="34"/>
          <w:rtl/>
          <w:lang w:bidi="ar-EG"/>
        </w:rPr>
        <w:t xml:space="preserve"> قد ذهب </w:t>
      </w:r>
      <w:r w:rsidR="0027744A" w:rsidRPr="00CE4663">
        <w:rPr>
          <w:rFonts w:ascii="Traditional Arabic" w:eastAsia="Times New Roman" w:hAnsi="Traditional Arabic" w:cs="Traditional Arabic"/>
          <w:sz w:val="34"/>
          <w:szCs w:val="34"/>
          <w:rtl/>
          <w:lang w:bidi="ar-EG"/>
        </w:rPr>
        <w:t xml:space="preserve">إلى </w:t>
      </w:r>
      <w:r w:rsidR="008C73E3" w:rsidRPr="00CE4663">
        <w:rPr>
          <w:rFonts w:ascii="Traditional Arabic" w:eastAsia="Times New Roman" w:hAnsi="Traditional Arabic" w:cs="Traditional Arabic"/>
          <w:sz w:val="34"/>
          <w:szCs w:val="34"/>
          <w:rtl/>
          <w:lang w:bidi="ar-EG"/>
        </w:rPr>
        <w:t xml:space="preserve">مشروعية </w:t>
      </w:r>
      <w:r w:rsidR="0027744A" w:rsidRPr="00CE4663">
        <w:rPr>
          <w:rFonts w:ascii="Traditional Arabic" w:eastAsia="Times New Roman" w:hAnsi="Traditional Arabic" w:cs="Traditional Arabic"/>
          <w:sz w:val="34"/>
          <w:szCs w:val="34"/>
          <w:rtl/>
          <w:lang w:bidi="ar-EG"/>
        </w:rPr>
        <w:t>العمل بالحديث الضعيف خاصة في فضائل الأعمال</w:t>
      </w:r>
      <w:r w:rsidR="00CE4663">
        <w:rPr>
          <w:rFonts w:ascii="Traditional Arabic" w:eastAsia="Times New Roman" w:hAnsi="Traditional Arabic" w:cs="Traditional Arabic"/>
          <w:sz w:val="34"/>
          <w:szCs w:val="34"/>
          <w:rtl/>
          <w:lang w:bidi="ar-EG"/>
        </w:rPr>
        <w:t>،</w:t>
      </w:r>
      <w:r w:rsidR="00DC4F44" w:rsidRPr="00CE4663">
        <w:rPr>
          <w:rFonts w:ascii="Traditional Arabic" w:eastAsia="Times New Roman" w:hAnsi="Traditional Arabic" w:cs="Traditional Arabic"/>
          <w:sz w:val="34"/>
          <w:szCs w:val="34"/>
          <w:rtl/>
          <w:lang w:bidi="ar-EG"/>
        </w:rPr>
        <w:t xml:space="preserve"> </w:t>
      </w:r>
      <w:r w:rsidR="0027744A" w:rsidRPr="00CE4663">
        <w:rPr>
          <w:rFonts w:ascii="Traditional Arabic" w:eastAsia="Times New Roman" w:hAnsi="Traditional Arabic" w:cs="Traditional Arabic"/>
          <w:sz w:val="34"/>
          <w:szCs w:val="34"/>
          <w:rtl/>
          <w:lang w:bidi="ar-EG"/>
        </w:rPr>
        <w:t>وليس في باب الأحكام</w:t>
      </w:r>
      <w:r w:rsidR="00B751C2" w:rsidRPr="00CE4663">
        <w:rPr>
          <w:rFonts w:ascii="Traditional Arabic" w:eastAsia="Times New Roman" w:hAnsi="Traditional Arabic" w:cs="Traditional Arabic"/>
          <w:sz w:val="34"/>
          <w:szCs w:val="34"/>
          <w:rtl/>
          <w:lang w:bidi="ar-EG"/>
        </w:rPr>
        <w:t>.، والمعنى أنه يُعمل به فيما استحب فعله من نوافل القول والفعل</w:t>
      </w:r>
      <w:r w:rsidR="00CE4663">
        <w:rPr>
          <w:rFonts w:ascii="Traditional Arabic" w:eastAsia="Times New Roman" w:hAnsi="Traditional Arabic" w:cs="Traditional Arabic"/>
          <w:sz w:val="34"/>
          <w:szCs w:val="34"/>
          <w:rtl/>
          <w:lang w:bidi="ar-EG"/>
        </w:rPr>
        <w:t>.</w:t>
      </w:r>
      <w:r w:rsidR="00B751C2" w:rsidRPr="00CE4663">
        <w:rPr>
          <w:rFonts w:ascii="Traditional Arabic" w:eastAsia="Times New Roman" w:hAnsi="Traditional Arabic" w:cs="Traditional Arabic"/>
          <w:sz w:val="34"/>
          <w:szCs w:val="34"/>
          <w:rtl/>
          <w:lang w:bidi="ar-EG"/>
        </w:rPr>
        <w:t xml:space="preserve"> </w:t>
      </w:r>
    </w:p>
    <w:p w14:paraId="756B3418" w14:textId="77777777" w:rsidR="004972E5" w:rsidRPr="00CE4663" w:rsidRDefault="00B751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وممن ذهب إلى هذا القول من الأئمة</w:t>
      </w:r>
      <w:r w:rsidR="00CE4663">
        <w:rPr>
          <w:rFonts w:ascii="Traditional Arabic" w:eastAsia="Times New Roman" w:hAnsi="Traditional Arabic" w:cs="Traditional Arabic"/>
          <w:sz w:val="34"/>
          <w:szCs w:val="34"/>
          <w:rtl/>
          <w:lang w:bidi="ar-EG"/>
        </w:rPr>
        <w:t xml:space="preserve">: </w:t>
      </w:r>
      <w:r w:rsidR="0099533A" w:rsidRPr="00CE4663">
        <w:rPr>
          <w:rFonts w:ascii="Traditional Arabic" w:eastAsia="Times New Roman" w:hAnsi="Traditional Arabic" w:cs="Traditional Arabic"/>
          <w:sz w:val="34"/>
          <w:szCs w:val="34"/>
          <w:rtl/>
          <w:lang w:bidi="ar-EG"/>
        </w:rPr>
        <w:t xml:space="preserve">الثوري، وابن </w:t>
      </w:r>
      <w:proofErr w:type="gramStart"/>
      <w:r w:rsidR="0099533A" w:rsidRPr="00CE4663">
        <w:rPr>
          <w:rFonts w:ascii="Traditional Arabic" w:eastAsia="Times New Roman" w:hAnsi="Traditional Arabic" w:cs="Traditional Arabic"/>
          <w:sz w:val="34"/>
          <w:szCs w:val="34"/>
          <w:rtl/>
          <w:lang w:bidi="ar-EG"/>
        </w:rPr>
        <w:t>المبارك،وعبد</w:t>
      </w:r>
      <w:proofErr w:type="gramEnd"/>
      <w:r w:rsidR="0099533A" w:rsidRPr="00CE4663">
        <w:rPr>
          <w:rFonts w:ascii="Traditional Arabic" w:eastAsia="Times New Roman" w:hAnsi="Traditional Arabic" w:cs="Traditional Arabic"/>
          <w:sz w:val="34"/>
          <w:szCs w:val="34"/>
          <w:rtl/>
          <w:lang w:bidi="ar-EG"/>
        </w:rPr>
        <w:t xml:space="preserve"> الرحمن ابن مهدي</w:t>
      </w:r>
      <w:r w:rsidRPr="00CE4663">
        <w:rPr>
          <w:rFonts w:ascii="Traditional Arabic" w:eastAsia="Times New Roman" w:hAnsi="Traditional Arabic" w:cs="Traditional Arabic"/>
          <w:sz w:val="34"/>
          <w:szCs w:val="34"/>
          <w:rtl/>
          <w:lang w:bidi="ar-EG"/>
        </w:rPr>
        <w:t>، وأحمد في رواية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9533A" w:rsidRPr="00CE4663">
        <w:rPr>
          <w:rFonts w:ascii="Traditional Arabic" w:eastAsia="Times New Roman" w:hAnsi="Traditional Arabic" w:cs="Traditional Arabic"/>
          <w:sz w:val="34"/>
          <w:szCs w:val="34"/>
          <w:rtl/>
          <w:lang w:bidi="ar-EG"/>
        </w:rPr>
        <w:t>وابن الصلاح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والحافظ العراقي</w:t>
      </w:r>
      <w:r w:rsidR="00CE4663">
        <w:rPr>
          <w:rFonts w:ascii="Traditional Arabic" w:eastAsia="Times New Roman" w:hAnsi="Traditional Arabic" w:cs="Traditional Arabic"/>
          <w:sz w:val="34"/>
          <w:szCs w:val="34"/>
          <w:rtl/>
          <w:lang w:bidi="ar-EG"/>
        </w:rPr>
        <w:t>،</w:t>
      </w:r>
      <w:r w:rsidR="0099533A" w:rsidRPr="00CE4663">
        <w:rPr>
          <w:rFonts w:ascii="Traditional Arabic" w:eastAsia="Times New Roman" w:hAnsi="Traditional Arabic" w:cs="Traditional Arabic"/>
          <w:sz w:val="34"/>
          <w:szCs w:val="34"/>
          <w:rtl/>
          <w:lang w:bidi="ar-EG"/>
        </w:rPr>
        <w:t xml:space="preserve"> وابن حجر</w:t>
      </w:r>
      <w:r w:rsidR="0083759C" w:rsidRPr="00CE4663">
        <w:rPr>
          <w:rFonts w:ascii="Traditional Arabic" w:eastAsia="Times New Roman" w:hAnsi="Traditional Arabic" w:cs="Traditional Arabic"/>
          <w:sz w:val="34"/>
          <w:szCs w:val="34"/>
          <w:rtl/>
          <w:lang w:bidi="ar-EG"/>
        </w:rPr>
        <w:t>، وهو الذي عليه جمهور الفقهاء</w:t>
      </w:r>
      <w:r w:rsidR="00834E37" w:rsidRPr="00CE4663">
        <w:rPr>
          <w:rFonts w:ascii="Traditional Arabic" w:eastAsia="Times New Roman" w:hAnsi="Traditional Arabic" w:cs="Traditional Arabic"/>
          <w:sz w:val="34"/>
          <w:szCs w:val="34"/>
          <w:rtl/>
          <w:lang w:bidi="ar-EG"/>
        </w:rPr>
        <w:t>.</w:t>
      </w:r>
      <w:r w:rsidR="00F11F1E" w:rsidRPr="00CE4663">
        <w:rPr>
          <w:rStyle w:val="a6"/>
          <w:rFonts w:ascii="Traditional Arabic" w:eastAsia="Times New Roman" w:hAnsi="Traditional Arabic" w:cs="Traditional Arabic"/>
          <w:sz w:val="34"/>
          <w:szCs w:val="34"/>
          <w:rtl/>
          <w:lang w:bidi="ar-EG"/>
        </w:rPr>
        <w:footnoteReference w:id="326"/>
      </w:r>
      <w:r w:rsidR="00CE4663">
        <w:rPr>
          <w:rFonts w:ascii="Traditional Arabic" w:eastAsia="Times New Roman" w:hAnsi="Traditional Arabic" w:cs="Traditional Arabic"/>
          <w:sz w:val="34"/>
          <w:szCs w:val="34"/>
          <w:rtl/>
          <w:lang w:bidi="ar-EG"/>
        </w:rPr>
        <w:t xml:space="preserve"> </w:t>
      </w:r>
      <w:r w:rsidR="004972E5" w:rsidRPr="00CE4663">
        <w:rPr>
          <w:rFonts w:ascii="Traditional Arabic" w:eastAsia="Times New Roman" w:hAnsi="Traditional Arabic" w:cs="Traditional Arabic"/>
          <w:sz w:val="34"/>
          <w:szCs w:val="34"/>
          <w:rtl/>
          <w:lang w:bidi="ar-EG"/>
        </w:rPr>
        <w:t>وممن انتصر لهذا الرأي الإمام النووي</w:t>
      </w:r>
      <w:r w:rsidR="00CE4663">
        <w:rPr>
          <w:rFonts w:ascii="Traditional Arabic" w:eastAsia="Times New Roman" w:hAnsi="Traditional Arabic" w:cs="Traditional Arabic"/>
          <w:sz w:val="34"/>
          <w:szCs w:val="34"/>
          <w:rtl/>
          <w:lang w:bidi="ar-EG"/>
        </w:rPr>
        <w:t>،</w:t>
      </w:r>
      <w:r w:rsidR="004972E5" w:rsidRPr="00CE4663">
        <w:rPr>
          <w:rFonts w:ascii="Traditional Arabic" w:eastAsia="Times New Roman" w:hAnsi="Traditional Arabic" w:cs="Traditional Arabic"/>
          <w:sz w:val="34"/>
          <w:szCs w:val="34"/>
          <w:rtl/>
          <w:lang w:bidi="ar-EG"/>
        </w:rPr>
        <w:t xml:space="preserve"> فقد أظهر ذلك قولاً وحجة في كتبه</w:t>
      </w:r>
      <w:r w:rsidR="00CE4663">
        <w:rPr>
          <w:rFonts w:ascii="Traditional Arabic" w:eastAsia="Times New Roman" w:hAnsi="Traditional Arabic" w:cs="Traditional Arabic"/>
          <w:sz w:val="34"/>
          <w:szCs w:val="34"/>
          <w:rtl/>
          <w:lang w:bidi="ar-EG"/>
        </w:rPr>
        <w:t>،</w:t>
      </w:r>
      <w:r w:rsidR="004972E5" w:rsidRPr="00CE4663">
        <w:rPr>
          <w:rFonts w:ascii="Traditional Arabic" w:eastAsia="Times New Roman" w:hAnsi="Traditional Arabic" w:cs="Traditional Arabic"/>
          <w:sz w:val="34"/>
          <w:szCs w:val="34"/>
          <w:rtl/>
          <w:lang w:bidi="ar-EG"/>
        </w:rPr>
        <w:t xml:space="preserve"> سيّما كتاب الأذكار</w:t>
      </w:r>
      <w:r w:rsidR="00CE4663">
        <w:rPr>
          <w:rFonts w:ascii="Traditional Arabic" w:eastAsia="Times New Roman" w:hAnsi="Traditional Arabic" w:cs="Traditional Arabic"/>
          <w:sz w:val="34"/>
          <w:szCs w:val="34"/>
          <w:rtl/>
          <w:lang w:bidi="ar-EG"/>
        </w:rPr>
        <w:t>،</w:t>
      </w:r>
      <w:r w:rsidR="004972E5" w:rsidRPr="00CE4663">
        <w:rPr>
          <w:rFonts w:ascii="Traditional Arabic" w:eastAsia="Times New Roman" w:hAnsi="Traditional Arabic" w:cs="Traditional Arabic"/>
          <w:sz w:val="34"/>
          <w:szCs w:val="34"/>
          <w:rtl/>
          <w:lang w:bidi="ar-EG"/>
        </w:rPr>
        <w:t xml:space="preserve"> كما نقل اتِّفاق العلماء على ذلك فقال:</w:t>
      </w:r>
    </w:p>
    <w:p w14:paraId="2CBA79C7" w14:textId="77777777" w:rsidR="00BB5E64" w:rsidRPr="00CE4663" w:rsidRDefault="004972E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اتَّفق العلماء على جواز العمل بالحديث الضعيف في فضائل الأعمال.</w:t>
      </w:r>
      <w:r w:rsidRPr="00CE4663">
        <w:rPr>
          <w:rStyle w:val="a6"/>
          <w:rFonts w:ascii="Traditional Arabic" w:eastAsia="Times New Roman" w:hAnsi="Traditional Arabic" w:cs="Traditional Arabic"/>
          <w:sz w:val="34"/>
          <w:szCs w:val="34"/>
          <w:rtl/>
          <w:lang w:bidi="ar-EG"/>
        </w:rPr>
        <w:footnoteReference w:id="327"/>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وروى البيهقي عن عائشة رضي الله عنها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كان النبي صلى الله عليه وسلم إذا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دخل الخلاء غطَّى رأسه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لكنه ضعيف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واتفق العلماء على أنَّ الحديث المرسل والضعيف والموقوف يتسامح به ‌في ‌فضائل الأعمال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ويعمل بمقتضاه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منها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28"/>
      </w:r>
      <w:r w:rsidR="00CE4663">
        <w:rPr>
          <w:rFonts w:ascii="Traditional Arabic" w:eastAsia="Times New Roman" w:hAnsi="Traditional Arabic" w:cs="Traditional Arabic"/>
          <w:sz w:val="34"/>
          <w:szCs w:val="34"/>
          <w:rtl/>
          <w:lang w:bidi="ar-EG"/>
        </w:rPr>
        <w:t xml:space="preserve"> </w:t>
      </w:r>
      <w:r w:rsidR="006C6E5C" w:rsidRPr="00CE4663">
        <w:rPr>
          <w:rFonts w:ascii="Traditional Arabic" w:eastAsia="Times New Roman" w:hAnsi="Traditional Arabic" w:cs="Traditional Arabic"/>
          <w:sz w:val="34"/>
          <w:szCs w:val="34"/>
          <w:rtl/>
          <w:lang w:bidi="ar-EG"/>
        </w:rPr>
        <w:t xml:space="preserve">وقد ذكر ابنُ </w:t>
      </w:r>
      <w:r w:rsidR="00B11103" w:rsidRPr="00CE4663">
        <w:rPr>
          <w:rFonts w:ascii="Traditional Arabic" w:eastAsia="Times New Roman" w:hAnsi="Traditional Arabic" w:cs="Traditional Arabic"/>
          <w:sz w:val="34"/>
          <w:szCs w:val="34"/>
          <w:rtl/>
          <w:lang w:bidi="ar-EG"/>
        </w:rPr>
        <w:t>ال</w:t>
      </w:r>
      <w:r w:rsidR="006C6E5C" w:rsidRPr="00CE4663">
        <w:rPr>
          <w:rFonts w:ascii="Traditional Arabic" w:eastAsia="Times New Roman" w:hAnsi="Traditional Arabic" w:cs="Traditional Arabic"/>
          <w:sz w:val="34"/>
          <w:szCs w:val="34"/>
          <w:rtl/>
          <w:lang w:bidi="ar-EG"/>
        </w:rPr>
        <w:t xml:space="preserve">قيم </w:t>
      </w:r>
      <w:r w:rsidR="00075F2C" w:rsidRPr="00CE4663">
        <w:rPr>
          <w:rFonts w:ascii="Traditional Arabic" w:eastAsia="Times New Roman" w:hAnsi="Traditional Arabic" w:cs="Traditional Arabic"/>
          <w:sz w:val="34"/>
          <w:szCs w:val="34"/>
          <w:rtl/>
          <w:lang w:bidi="ar-EG"/>
        </w:rPr>
        <w:t xml:space="preserve">أنه من أصول مذهب الإمام أحمد </w:t>
      </w:r>
      <w:r w:rsidR="006C6E5C" w:rsidRPr="00CE4663">
        <w:rPr>
          <w:rFonts w:ascii="Traditional Arabic" w:eastAsia="Times New Roman" w:hAnsi="Traditional Arabic" w:cs="Traditional Arabic"/>
          <w:sz w:val="34"/>
          <w:szCs w:val="34"/>
          <w:rtl/>
          <w:lang w:bidi="ar-EG"/>
        </w:rPr>
        <w:t xml:space="preserve">الأخذ </w:t>
      </w:r>
      <w:r w:rsidR="00075F2C" w:rsidRPr="00CE4663">
        <w:rPr>
          <w:rFonts w:ascii="Traditional Arabic" w:eastAsia="Times New Roman" w:hAnsi="Traditional Arabic" w:cs="Traditional Arabic"/>
          <w:sz w:val="34"/>
          <w:szCs w:val="34"/>
          <w:rtl/>
          <w:lang w:bidi="ar-EG"/>
        </w:rPr>
        <w:t>ب</w:t>
      </w:r>
      <w:r w:rsidR="006C6E5C" w:rsidRPr="00CE4663">
        <w:rPr>
          <w:rFonts w:ascii="Traditional Arabic" w:eastAsia="Times New Roman" w:hAnsi="Traditional Arabic" w:cs="Traditional Arabic"/>
          <w:sz w:val="34"/>
          <w:szCs w:val="34"/>
          <w:rtl/>
          <w:lang w:bidi="ar-EG"/>
        </w:rPr>
        <w:t xml:space="preserve">الحديث الضعيف إذا لم يكن في الباب </w:t>
      </w:r>
      <w:r w:rsidR="00AB4E2A" w:rsidRPr="00CE4663">
        <w:rPr>
          <w:rFonts w:ascii="Traditional Arabic" w:eastAsia="Times New Roman" w:hAnsi="Traditional Arabic" w:cs="Traditional Arabic"/>
          <w:sz w:val="34"/>
          <w:szCs w:val="34"/>
          <w:rtl/>
          <w:lang w:bidi="ar-EG"/>
        </w:rPr>
        <w:t xml:space="preserve">أثرٌ </w:t>
      </w:r>
      <w:r w:rsidR="006C6E5C" w:rsidRPr="00CE4663">
        <w:rPr>
          <w:rFonts w:ascii="Traditional Arabic" w:eastAsia="Times New Roman" w:hAnsi="Traditional Arabic" w:cs="Traditional Arabic"/>
          <w:sz w:val="34"/>
          <w:szCs w:val="34"/>
          <w:rtl/>
          <w:lang w:bidi="ar-EG"/>
        </w:rPr>
        <w:t>يدفعه</w:t>
      </w:r>
      <w:r w:rsidR="00CE4663">
        <w:rPr>
          <w:rFonts w:ascii="Traditional Arabic" w:eastAsia="Times New Roman" w:hAnsi="Traditional Arabic" w:cs="Traditional Arabic"/>
          <w:sz w:val="34"/>
          <w:szCs w:val="34"/>
          <w:rtl/>
          <w:lang w:bidi="ar-EG"/>
        </w:rPr>
        <w:t>،</w:t>
      </w:r>
      <w:r w:rsidR="00075F2C" w:rsidRPr="00CE4663">
        <w:rPr>
          <w:rFonts w:ascii="Traditional Arabic" w:eastAsia="Times New Roman" w:hAnsi="Traditional Arabic" w:cs="Traditional Arabic"/>
          <w:sz w:val="34"/>
          <w:szCs w:val="34"/>
          <w:rtl/>
          <w:lang w:bidi="ar-EG"/>
        </w:rPr>
        <w:t xml:space="preserve"> </w:t>
      </w:r>
      <w:r w:rsidR="006C6E5C" w:rsidRPr="00CE4663">
        <w:rPr>
          <w:rFonts w:ascii="Traditional Arabic" w:eastAsia="Times New Roman" w:hAnsi="Traditional Arabic" w:cs="Traditional Arabic"/>
          <w:sz w:val="34"/>
          <w:szCs w:val="34"/>
          <w:rtl/>
          <w:lang w:bidi="ar-EG"/>
        </w:rPr>
        <w:t>ولا قولُ صاحب، ولا إجماعٌ</w:t>
      </w:r>
      <w:r w:rsidR="00CE4663">
        <w:rPr>
          <w:rFonts w:ascii="Traditional Arabic" w:eastAsia="Times New Roman" w:hAnsi="Traditional Arabic" w:cs="Traditional Arabic"/>
          <w:sz w:val="34"/>
          <w:szCs w:val="34"/>
          <w:rtl/>
          <w:lang w:bidi="ar-EG"/>
        </w:rPr>
        <w:t>.</w:t>
      </w:r>
      <w:r w:rsidR="006C6E5C" w:rsidRPr="00CE4663">
        <w:rPr>
          <w:rStyle w:val="a6"/>
          <w:rFonts w:ascii="Traditional Arabic" w:eastAsia="Times New Roman" w:hAnsi="Traditional Arabic" w:cs="Traditional Arabic"/>
          <w:sz w:val="34"/>
          <w:szCs w:val="34"/>
          <w:rtl/>
          <w:lang w:bidi="ar-EG"/>
        </w:rPr>
        <w:footnoteReference w:id="329"/>
      </w:r>
      <w:r w:rsidR="00CE4663">
        <w:rPr>
          <w:rFonts w:ascii="Traditional Arabic" w:eastAsia="Times New Roman" w:hAnsi="Traditional Arabic" w:cs="Traditional Arabic"/>
          <w:sz w:val="34"/>
          <w:szCs w:val="34"/>
          <w:rtl/>
          <w:lang w:bidi="ar-EG"/>
        </w:rPr>
        <w:t xml:space="preserve"> </w:t>
      </w:r>
      <w:r w:rsidR="00B11103" w:rsidRPr="00CE4663">
        <w:rPr>
          <w:rFonts w:ascii="Traditional Arabic" w:eastAsia="Times New Roman" w:hAnsi="Traditional Arabic" w:cs="Traditional Arabic"/>
          <w:sz w:val="34"/>
          <w:szCs w:val="34"/>
          <w:rtl/>
          <w:lang w:bidi="ar-EG"/>
        </w:rPr>
        <w:t>قال ابن مفلح</w:t>
      </w:r>
      <w:r w:rsidR="00CE4663">
        <w:rPr>
          <w:rFonts w:ascii="Traditional Arabic" w:eastAsia="Times New Roman" w:hAnsi="Traditional Arabic" w:cs="Traditional Arabic"/>
          <w:sz w:val="34"/>
          <w:szCs w:val="34"/>
          <w:rtl/>
          <w:lang w:bidi="ar-EG"/>
        </w:rPr>
        <w:t xml:space="preserve">: </w:t>
      </w:r>
      <w:r w:rsidR="00B11103" w:rsidRPr="00CE4663">
        <w:rPr>
          <w:rFonts w:ascii="Traditional Arabic" w:eastAsia="Times New Roman" w:hAnsi="Traditional Arabic" w:cs="Traditional Arabic"/>
          <w:sz w:val="34"/>
          <w:szCs w:val="34"/>
          <w:rtl/>
          <w:lang w:bidi="ar-EG"/>
        </w:rPr>
        <w:t>والذي قطع به غير واحد ممن صن</w:t>
      </w:r>
      <w:r w:rsidR="00BB5E64" w:rsidRPr="00CE4663">
        <w:rPr>
          <w:rFonts w:ascii="Traditional Arabic" w:eastAsia="Times New Roman" w:hAnsi="Traditional Arabic" w:cs="Traditional Arabic"/>
          <w:sz w:val="34"/>
          <w:szCs w:val="34"/>
          <w:rtl/>
          <w:lang w:bidi="ar-EG"/>
        </w:rPr>
        <w:t>َّ</w:t>
      </w:r>
      <w:r w:rsidR="00B11103" w:rsidRPr="00CE4663">
        <w:rPr>
          <w:rFonts w:ascii="Traditional Arabic" w:eastAsia="Times New Roman" w:hAnsi="Traditional Arabic" w:cs="Traditional Arabic"/>
          <w:sz w:val="34"/>
          <w:szCs w:val="34"/>
          <w:rtl/>
          <w:lang w:bidi="ar-EG"/>
        </w:rPr>
        <w:t>ف في علوم الحديث حكاية عن العلماء أنه يُعمل بالحديث الضعيف في ما ليس فيه تحليل ولا تحريم</w:t>
      </w:r>
      <w:r w:rsidR="00CE4663">
        <w:rPr>
          <w:rFonts w:ascii="Traditional Arabic" w:eastAsia="Times New Roman" w:hAnsi="Traditional Arabic" w:cs="Traditional Arabic"/>
          <w:sz w:val="34"/>
          <w:szCs w:val="34"/>
          <w:rtl/>
          <w:lang w:bidi="ar-EG"/>
        </w:rPr>
        <w:t>،</w:t>
      </w:r>
      <w:r w:rsidR="00BB5E64" w:rsidRPr="00CE4663">
        <w:rPr>
          <w:rFonts w:ascii="Traditional Arabic" w:eastAsia="Times New Roman" w:hAnsi="Traditional Arabic" w:cs="Traditional Arabic"/>
          <w:sz w:val="34"/>
          <w:szCs w:val="34"/>
          <w:rtl/>
          <w:lang w:bidi="ar-EG"/>
        </w:rPr>
        <w:t xml:space="preserve"> كال</w:t>
      </w:r>
      <w:r w:rsidR="00B11103" w:rsidRPr="00CE4663">
        <w:rPr>
          <w:rFonts w:ascii="Traditional Arabic" w:eastAsia="Times New Roman" w:hAnsi="Traditional Arabic" w:cs="Traditional Arabic"/>
          <w:sz w:val="34"/>
          <w:szCs w:val="34"/>
          <w:rtl/>
          <w:lang w:bidi="ar-EG"/>
        </w:rPr>
        <w:t>فضائل</w:t>
      </w:r>
      <w:r w:rsidR="00CE4663">
        <w:rPr>
          <w:rFonts w:ascii="Traditional Arabic" w:eastAsia="Times New Roman" w:hAnsi="Traditional Arabic" w:cs="Traditional Arabic"/>
          <w:sz w:val="34"/>
          <w:szCs w:val="34"/>
          <w:rtl/>
          <w:lang w:bidi="ar-EG"/>
        </w:rPr>
        <w:t>،</w:t>
      </w:r>
      <w:r w:rsidR="00B11103" w:rsidRPr="00CE4663">
        <w:rPr>
          <w:rFonts w:ascii="Traditional Arabic" w:eastAsia="Times New Roman" w:hAnsi="Traditional Arabic" w:cs="Traditional Arabic"/>
          <w:sz w:val="34"/>
          <w:szCs w:val="34"/>
          <w:rtl/>
          <w:lang w:bidi="ar-EG"/>
        </w:rPr>
        <w:t xml:space="preserve"> وعن الإمام أحمد ما يوافق هذا</w:t>
      </w:r>
      <w:r w:rsidR="00CE4663">
        <w:rPr>
          <w:rFonts w:ascii="Traditional Arabic" w:eastAsia="Times New Roman" w:hAnsi="Traditional Arabic" w:cs="Traditional Arabic"/>
          <w:sz w:val="34"/>
          <w:szCs w:val="34"/>
          <w:rtl/>
          <w:lang w:bidi="ar-EG"/>
        </w:rPr>
        <w:t>.</w:t>
      </w:r>
      <w:r w:rsidR="00B11103" w:rsidRPr="00CE4663">
        <w:rPr>
          <w:rStyle w:val="a6"/>
          <w:rFonts w:ascii="Traditional Arabic" w:eastAsia="Times New Roman" w:hAnsi="Traditional Arabic" w:cs="Traditional Arabic"/>
          <w:sz w:val="34"/>
          <w:szCs w:val="34"/>
          <w:rtl/>
          <w:lang w:bidi="ar-EG"/>
        </w:rPr>
        <w:footnoteReference w:id="330"/>
      </w:r>
      <w:r w:rsidR="00CE4663">
        <w:rPr>
          <w:rFonts w:ascii="Traditional Arabic" w:eastAsia="Times New Roman" w:hAnsi="Traditional Arabic" w:cs="Traditional Arabic"/>
          <w:sz w:val="34"/>
          <w:szCs w:val="34"/>
          <w:rtl/>
          <w:lang w:bidi="ar-EG"/>
        </w:rPr>
        <w:t xml:space="preserve"> </w:t>
      </w:r>
      <w:r w:rsidR="00BB5E64" w:rsidRPr="00CE4663">
        <w:rPr>
          <w:rFonts w:ascii="Traditional Arabic" w:eastAsia="Times New Roman" w:hAnsi="Traditional Arabic" w:cs="Traditional Arabic"/>
          <w:sz w:val="34"/>
          <w:szCs w:val="34"/>
          <w:rtl/>
          <w:lang w:bidi="ar-EG"/>
        </w:rPr>
        <w:t>و</w:t>
      </w:r>
      <w:r w:rsidR="006C6E5C" w:rsidRPr="00CE4663">
        <w:rPr>
          <w:rFonts w:ascii="Traditional Arabic" w:eastAsia="Times New Roman" w:hAnsi="Traditional Arabic" w:cs="Traditional Arabic"/>
          <w:sz w:val="34"/>
          <w:szCs w:val="34"/>
          <w:rtl/>
          <w:lang w:bidi="ar-EG"/>
        </w:rPr>
        <w:t>المستق</w:t>
      </w:r>
      <w:r w:rsidR="009A1E29" w:rsidRPr="00CE4663">
        <w:rPr>
          <w:rFonts w:ascii="Traditional Arabic" w:eastAsia="Times New Roman" w:hAnsi="Traditional Arabic" w:cs="Traditional Arabic"/>
          <w:sz w:val="34"/>
          <w:szCs w:val="34"/>
          <w:rtl/>
          <w:lang w:bidi="ar-EG"/>
        </w:rPr>
        <w:t xml:space="preserve">رئ </w:t>
      </w:r>
      <w:r w:rsidR="006C6E5C" w:rsidRPr="00CE4663">
        <w:rPr>
          <w:rFonts w:ascii="Traditional Arabic" w:eastAsia="Times New Roman" w:hAnsi="Traditional Arabic" w:cs="Traditional Arabic"/>
          <w:sz w:val="34"/>
          <w:szCs w:val="34"/>
          <w:rtl/>
          <w:lang w:bidi="ar-EG"/>
        </w:rPr>
        <w:t>ل</w:t>
      </w:r>
      <w:r w:rsidR="004A2E8E" w:rsidRPr="00CE4663">
        <w:rPr>
          <w:rFonts w:ascii="Traditional Arabic" w:eastAsia="Times New Roman" w:hAnsi="Traditional Arabic" w:cs="Traditional Arabic"/>
          <w:sz w:val="34"/>
          <w:szCs w:val="34"/>
          <w:rtl/>
          <w:lang w:bidi="ar-EG"/>
        </w:rPr>
        <w:t>كتاب "ال</w:t>
      </w:r>
      <w:r w:rsidR="006C6E5C" w:rsidRPr="00CE4663">
        <w:rPr>
          <w:rFonts w:ascii="Traditional Arabic" w:eastAsia="Times New Roman" w:hAnsi="Traditional Arabic" w:cs="Traditional Arabic"/>
          <w:sz w:val="34"/>
          <w:szCs w:val="34"/>
          <w:rtl/>
          <w:lang w:bidi="ar-EG"/>
        </w:rPr>
        <w:t>سنن</w:t>
      </w:r>
      <w:r w:rsidR="004A2E8E" w:rsidRPr="00CE4663">
        <w:rPr>
          <w:rFonts w:ascii="Traditional Arabic" w:eastAsia="Times New Roman" w:hAnsi="Traditional Arabic" w:cs="Traditional Arabic"/>
          <w:sz w:val="34"/>
          <w:szCs w:val="34"/>
          <w:rtl/>
          <w:lang w:bidi="ar-EG"/>
        </w:rPr>
        <w:t>"</w:t>
      </w:r>
      <w:r w:rsidR="006C6E5C" w:rsidRPr="00CE4663">
        <w:rPr>
          <w:rFonts w:ascii="Traditional Arabic" w:eastAsia="Times New Roman" w:hAnsi="Traditional Arabic" w:cs="Traditional Arabic"/>
          <w:sz w:val="34"/>
          <w:szCs w:val="34"/>
          <w:rtl/>
          <w:lang w:bidi="ar-EG"/>
        </w:rPr>
        <w:t xml:space="preserve"> </w:t>
      </w:r>
      <w:r w:rsidR="004A2E8E" w:rsidRPr="00CE4663">
        <w:rPr>
          <w:rFonts w:ascii="Traditional Arabic" w:eastAsia="Times New Roman" w:hAnsi="Traditional Arabic" w:cs="Traditional Arabic"/>
          <w:sz w:val="34"/>
          <w:szCs w:val="34"/>
          <w:rtl/>
          <w:lang w:bidi="ar-EG"/>
        </w:rPr>
        <w:t>ل</w:t>
      </w:r>
      <w:r w:rsidR="00BB5E64" w:rsidRPr="00CE4663">
        <w:rPr>
          <w:rFonts w:ascii="Traditional Arabic" w:eastAsia="Times New Roman" w:hAnsi="Traditional Arabic" w:cs="Traditional Arabic"/>
          <w:sz w:val="34"/>
          <w:szCs w:val="34"/>
          <w:rtl/>
          <w:lang w:bidi="ar-EG"/>
        </w:rPr>
        <w:t>أبي داود سوف يقف على جملة من تطبيقات ذلك</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B5E64" w:rsidRPr="00CE4663">
        <w:rPr>
          <w:rFonts w:ascii="Traditional Arabic" w:eastAsia="Times New Roman" w:hAnsi="Traditional Arabic" w:cs="Traditional Arabic"/>
          <w:sz w:val="34"/>
          <w:szCs w:val="34"/>
          <w:rtl/>
          <w:lang w:bidi="ar-EG"/>
        </w:rPr>
        <w:t>وقد أفصح أبو داود عن ذلك في وصفه لسننه</w:t>
      </w:r>
      <w:r w:rsidR="00CE4663">
        <w:rPr>
          <w:rFonts w:ascii="Traditional Arabic" w:eastAsia="Times New Roman" w:hAnsi="Traditional Arabic" w:cs="Traditional Arabic"/>
          <w:sz w:val="34"/>
          <w:szCs w:val="34"/>
          <w:rtl/>
          <w:lang w:bidi="ar-EG"/>
        </w:rPr>
        <w:t xml:space="preserve"> </w:t>
      </w:r>
      <w:r w:rsidR="00BB5E64" w:rsidRPr="00CE4663">
        <w:rPr>
          <w:rFonts w:ascii="Traditional Arabic" w:eastAsia="Times New Roman" w:hAnsi="Traditional Arabic" w:cs="Traditional Arabic"/>
          <w:sz w:val="34"/>
          <w:szCs w:val="34"/>
          <w:rtl/>
          <w:lang w:bidi="ar-EG"/>
        </w:rPr>
        <w:t xml:space="preserve">في "رسالة أبي داود </w:t>
      </w:r>
      <w:r w:rsidR="008A3C2D" w:rsidRPr="00CE4663">
        <w:rPr>
          <w:rFonts w:ascii="Traditional Arabic" w:eastAsia="Times New Roman" w:hAnsi="Traditional Arabic" w:cs="Traditional Arabic"/>
          <w:sz w:val="34"/>
          <w:szCs w:val="34"/>
          <w:rtl/>
          <w:lang w:bidi="ar-EG"/>
        </w:rPr>
        <w:t xml:space="preserve">إلى </w:t>
      </w:r>
      <w:r w:rsidR="00BB5E64" w:rsidRPr="00CE4663">
        <w:rPr>
          <w:rFonts w:ascii="Traditional Arabic" w:eastAsia="Times New Roman" w:hAnsi="Traditional Arabic" w:cs="Traditional Arabic"/>
          <w:sz w:val="34"/>
          <w:szCs w:val="34"/>
          <w:rtl/>
          <w:lang w:bidi="ar-EG"/>
        </w:rPr>
        <w:t xml:space="preserve">أهل </w:t>
      </w:r>
      <w:r w:rsidR="008A3C2D" w:rsidRPr="00CE4663">
        <w:rPr>
          <w:rFonts w:ascii="Traditional Arabic" w:eastAsia="Times New Roman" w:hAnsi="Traditional Arabic" w:cs="Traditional Arabic"/>
          <w:sz w:val="34"/>
          <w:szCs w:val="34"/>
          <w:rtl/>
          <w:lang w:bidi="ar-EG"/>
        </w:rPr>
        <w:t>مكة</w:t>
      </w:r>
      <w:r w:rsidR="00BB5E64" w:rsidRPr="00CE4663">
        <w:rPr>
          <w:rFonts w:ascii="Traditional Arabic" w:eastAsia="Times New Roman" w:hAnsi="Traditional Arabic" w:cs="Traditional Arabic"/>
          <w:sz w:val="34"/>
          <w:szCs w:val="34"/>
          <w:rtl/>
          <w:lang w:bidi="ar-EG"/>
        </w:rPr>
        <w:t xml:space="preserve"> في وصف سننه</w:t>
      </w:r>
      <w:r w:rsidR="00CE4663">
        <w:rPr>
          <w:rFonts w:ascii="Traditional Arabic" w:eastAsia="Times New Roman" w:hAnsi="Traditional Arabic" w:cs="Traditional Arabic"/>
          <w:sz w:val="34"/>
          <w:szCs w:val="34"/>
          <w:rtl/>
          <w:lang w:bidi="ar-EG"/>
        </w:rPr>
        <w:t xml:space="preserve"> </w:t>
      </w:r>
      <w:r w:rsidR="008A3C2D" w:rsidRPr="00CE4663">
        <w:rPr>
          <w:rFonts w:ascii="Traditional Arabic" w:eastAsia="Times New Roman" w:hAnsi="Traditional Arabic" w:cs="Traditional Arabic"/>
          <w:sz w:val="34"/>
          <w:szCs w:val="34"/>
          <w:rtl/>
          <w:lang w:bidi="ar-EG"/>
        </w:rPr>
        <w:t>"</w:t>
      </w:r>
      <w:r w:rsidR="006C6E5C" w:rsidRPr="00CE4663">
        <w:rPr>
          <w:rFonts w:ascii="Traditional Arabic" w:eastAsia="Times New Roman" w:hAnsi="Traditional Arabic" w:cs="Traditional Arabic"/>
          <w:sz w:val="34"/>
          <w:szCs w:val="34"/>
          <w:rtl/>
          <w:lang w:bidi="ar-EG"/>
        </w:rPr>
        <w:t>،</w:t>
      </w:r>
      <w:r w:rsidR="00BB5E64" w:rsidRPr="00CE4663">
        <w:rPr>
          <w:rFonts w:ascii="Traditional Arabic" w:eastAsia="Times New Roman" w:hAnsi="Traditional Arabic" w:cs="Traditional Arabic"/>
          <w:sz w:val="34"/>
          <w:szCs w:val="34"/>
          <w:rtl/>
          <w:lang w:bidi="ar-EG"/>
        </w:rPr>
        <w:t xml:space="preserve"> حيث أبان أنه ي</w:t>
      </w:r>
      <w:r w:rsidR="004A2E8E" w:rsidRPr="00CE4663">
        <w:rPr>
          <w:rFonts w:ascii="Traditional Arabic" w:eastAsia="Times New Roman" w:hAnsi="Traditional Arabic" w:cs="Traditional Arabic"/>
          <w:sz w:val="34"/>
          <w:szCs w:val="34"/>
          <w:rtl/>
          <w:lang w:bidi="ar-EG"/>
        </w:rPr>
        <w:t>ذكر جملة من الأحاديث الضعيفة</w:t>
      </w:r>
      <w:r w:rsidR="00CE4663">
        <w:rPr>
          <w:rFonts w:ascii="Traditional Arabic" w:eastAsia="Times New Roman" w:hAnsi="Traditional Arabic" w:cs="Traditional Arabic"/>
          <w:sz w:val="34"/>
          <w:szCs w:val="34"/>
          <w:rtl/>
          <w:lang w:bidi="ar-EG"/>
        </w:rPr>
        <w:t>،</w:t>
      </w:r>
      <w:r w:rsidR="004A2E8E" w:rsidRPr="00CE4663">
        <w:rPr>
          <w:rFonts w:ascii="Traditional Arabic" w:eastAsia="Times New Roman" w:hAnsi="Traditional Arabic" w:cs="Traditional Arabic"/>
          <w:sz w:val="34"/>
          <w:szCs w:val="34"/>
          <w:rtl/>
          <w:lang w:bidi="ar-EG"/>
        </w:rPr>
        <w:t xml:space="preserve"> وذلك عندما لا يكون في الباب حديث صحيح أو حسن ي</w:t>
      </w:r>
      <w:r w:rsidR="00075F2C" w:rsidRPr="00CE4663">
        <w:rPr>
          <w:rFonts w:ascii="Traditional Arabic" w:eastAsia="Times New Roman" w:hAnsi="Traditional Arabic" w:cs="Traditional Arabic"/>
          <w:sz w:val="34"/>
          <w:szCs w:val="34"/>
          <w:rtl/>
          <w:lang w:bidi="ar-EG"/>
        </w:rPr>
        <w:t>ُ</w:t>
      </w:r>
      <w:r w:rsidR="004A2E8E" w:rsidRPr="00CE4663">
        <w:rPr>
          <w:rFonts w:ascii="Traditional Arabic" w:eastAsia="Times New Roman" w:hAnsi="Traditional Arabic" w:cs="Traditional Arabic"/>
          <w:sz w:val="34"/>
          <w:szCs w:val="34"/>
          <w:rtl/>
          <w:lang w:bidi="ar-EG"/>
        </w:rPr>
        <w:t>غني عنها.</w:t>
      </w:r>
      <w:r w:rsidR="00CE4663">
        <w:rPr>
          <w:rFonts w:ascii="Traditional Arabic" w:eastAsia="Times New Roman" w:hAnsi="Traditional Arabic" w:cs="Traditional Arabic"/>
          <w:sz w:val="34"/>
          <w:szCs w:val="34"/>
          <w:rtl/>
          <w:lang w:bidi="ar-EG"/>
        </w:rPr>
        <w:t xml:space="preserve"> </w:t>
      </w:r>
    </w:p>
    <w:p w14:paraId="08DE80EB" w14:textId="77777777" w:rsidR="00B811AC" w:rsidRPr="00CE4663" w:rsidRDefault="004A2E8E" w:rsidP="00D869E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w:t>
      </w:r>
      <w:r w:rsidR="00CE4663">
        <w:rPr>
          <w:rFonts w:ascii="Traditional Arabic" w:eastAsia="Times New Roman" w:hAnsi="Traditional Arabic" w:cs="Traditional Arabic"/>
          <w:sz w:val="34"/>
          <w:szCs w:val="34"/>
          <w:rtl/>
          <w:lang w:bidi="ar-EG"/>
        </w:rPr>
        <w:t xml:space="preserve">: </w:t>
      </w:r>
      <w:r w:rsidR="006C6E5C" w:rsidRPr="00CE4663">
        <w:rPr>
          <w:rFonts w:ascii="Traditional Arabic" w:eastAsia="Times New Roman" w:hAnsi="Traditional Arabic" w:cs="Traditional Arabic"/>
          <w:sz w:val="34"/>
          <w:szCs w:val="34"/>
          <w:rtl/>
          <w:lang w:bidi="ar-EG"/>
        </w:rPr>
        <w:t>وإنما دعاه إلى تدوين هذا النوع في كتابه، أنه كان يذهبُ مذهب شيخه الإمام أحمد بن حنبل في الاحتجاج بالحديث الضعيف ضعفاً خفيفاً</w:t>
      </w:r>
      <w:r w:rsidR="00CE4663">
        <w:rPr>
          <w:rFonts w:ascii="Traditional Arabic" w:eastAsia="Times New Roman" w:hAnsi="Traditional Arabic" w:cs="Traditional Arabic"/>
          <w:sz w:val="34"/>
          <w:szCs w:val="34"/>
          <w:rtl/>
          <w:lang w:bidi="ar-EG"/>
        </w:rPr>
        <w:t>،</w:t>
      </w:r>
      <w:r w:rsidR="008A3C2D" w:rsidRPr="00CE4663">
        <w:rPr>
          <w:rFonts w:ascii="Traditional Arabic" w:eastAsia="Times New Roman" w:hAnsi="Traditional Arabic" w:cs="Traditional Arabic"/>
          <w:sz w:val="34"/>
          <w:szCs w:val="34"/>
          <w:rtl/>
          <w:lang w:bidi="ar-EG"/>
        </w:rPr>
        <w:t xml:space="preserve"> </w:t>
      </w:r>
      <w:r w:rsidR="006C6E5C" w:rsidRPr="00CE4663">
        <w:rPr>
          <w:rFonts w:ascii="Traditional Arabic" w:eastAsia="Times New Roman" w:hAnsi="Traditional Arabic" w:cs="Traditional Arabic"/>
          <w:sz w:val="34"/>
          <w:szCs w:val="34"/>
          <w:rtl/>
          <w:lang w:bidi="ar-EG"/>
        </w:rPr>
        <w:t>إذا لم يوجد في الصحيح ما يُغني عنه، ولم يوجد ما يخالفه مما هو أصحُّ منه</w:t>
      </w:r>
      <w:r w:rsidR="00CE4663">
        <w:rPr>
          <w:rFonts w:ascii="Traditional Arabic" w:eastAsia="Times New Roman" w:hAnsi="Traditional Arabic" w:cs="Traditional Arabic"/>
          <w:sz w:val="34"/>
          <w:szCs w:val="34"/>
          <w:rtl/>
          <w:lang w:bidi="ar-EG"/>
        </w:rPr>
        <w:t>،</w:t>
      </w:r>
      <w:r w:rsidR="006C6E5C" w:rsidRPr="00CE4663">
        <w:rPr>
          <w:rFonts w:ascii="Traditional Arabic" w:eastAsia="Times New Roman" w:hAnsi="Traditional Arabic" w:cs="Traditional Arabic"/>
          <w:sz w:val="34"/>
          <w:szCs w:val="34"/>
          <w:rtl/>
          <w:lang w:bidi="ar-EG"/>
        </w:rPr>
        <w:t xml:space="preserve"> وهذا هو السبب الذي حف</w:t>
      </w:r>
      <w:r w:rsidR="00F11F1E" w:rsidRPr="00CE4663">
        <w:rPr>
          <w:rFonts w:ascii="Traditional Arabic" w:eastAsia="Times New Roman" w:hAnsi="Traditional Arabic" w:cs="Traditional Arabic"/>
          <w:sz w:val="34"/>
          <w:szCs w:val="34"/>
          <w:rtl/>
          <w:lang w:bidi="ar-EG"/>
        </w:rPr>
        <w:t>َّ</w:t>
      </w:r>
      <w:r w:rsidR="006C6E5C" w:rsidRPr="00CE4663">
        <w:rPr>
          <w:rFonts w:ascii="Traditional Arabic" w:eastAsia="Times New Roman" w:hAnsi="Traditional Arabic" w:cs="Traditional Arabic"/>
          <w:sz w:val="34"/>
          <w:szCs w:val="34"/>
          <w:rtl/>
          <w:lang w:bidi="ar-EG"/>
        </w:rPr>
        <w:t xml:space="preserve">زه </w:t>
      </w:r>
      <w:r w:rsidR="00463B80" w:rsidRPr="00CE4663">
        <w:rPr>
          <w:rFonts w:ascii="Traditional Arabic" w:eastAsia="Times New Roman" w:hAnsi="Traditional Arabic" w:cs="Traditional Arabic"/>
          <w:sz w:val="34"/>
          <w:szCs w:val="34"/>
          <w:rtl/>
          <w:lang w:bidi="ar-EG"/>
        </w:rPr>
        <w:t>أن</w:t>
      </w:r>
      <w:r w:rsidR="006C6E5C" w:rsidRPr="00CE4663">
        <w:rPr>
          <w:rFonts w:ascii="Traditional Arabic" w:eastAsia="Times New Roman" w:hAnsi="Traditional Arabic" w:cs="Traditional Arabic"/>
          <w:sz w:val="34"/>
          <w:szCs w:val="34"/>
          <w:rtl/>
          <w:lang w:bidi="ar-EG"/>
        </w:rPr>
        <w:t xml:space="preserve"> </w:t>
      </w:r>
      <w:r w:rsidR="00463B80" w:rsidRPr="00CE4663">
        <w:rPr>
          <w:rFonts w:ascii="Traditional Arabic" w:eastAsia="Times New Roman" w:hAnsi="Traditional Arabic" w:cs="Traditional Arabic"/>
          <w:sz w:val="34"/>
          <w:szCs w:val="34"/>
          <w:rtl/>
          <w:lang w:bidi="ar-EG"/>
        </w:rPr>
        <w:t>صنَف</w:t>
      </w:r>
      <w:r w:rsidR="006C6E5C" w:rsidRPr="00CE4663">
        <w:rPr>
          <w:rFonts w:ascii="Traditional Arabic" w:eastAsia="Times New Roman" w:hAnsi="Traditional Arabic" w:cs="Traditional Arabic"/>
          <w:sz w:val="34"/>
          <w:szCs w:val="34"/>
          <w:rtl/>
          <w:lang w:bidi="ar-EG"/>
        </w:rPr>
        <w:t xml:space="preserve"> كتاب "المراسيل"</w:t>
      </w:r>
      <w:r w:rsidR="00CE4663">
        <w:rPr>
          <w:rFonts w:ascii="Traditional Arabic" w:eastAsia="Times New Roman" w:hAnsi="Traditional Arabic" w:cs="Traditional Arabic"/>
          <w:sz w:val="34"/>
          <w:szCs w:val="34"/>
          <w:rtl/>
          <w:lang w:bidi="ar-EG"/>
        </w:rPr>
        <w:t xml:space="preserve">. </w:t>
      </w:r>
      <w:r w:rsidR="006021F4" w:rsidRPr="00CE4663">
        <w:rPr>
          <w:rFonts w:ascii="Traditional Arabic" w:eastAsia="Times New Roman" w:hAnsi="Traditional Arabic" w:cs="Traditional Arabic"/>
          <w:sz w:val="34"/>
          <w:szCs w:val="34"/>
          <w:rtl/>
          <w:lang w:bidi="ar-EG"/>
        </w:rPr>
        <w:t xml:space="preserve">قال الملا علي </w:t>
      </w:r>
      <w:r w:rsidR="00B811AC" w:rsidRPr="00CE4663">
        <w:rPr>
          <w:rFonts w:ascii="Traditional Arabic" w:eastAsia="Times New Roman" w:hAnsi="Traditional Arabic" w:cs="Traditional Arabic"/>
          <w:sz w:val="34"/>
          <w:szCs w:val="34"/>
          <w:rtl/>
          <w:lang w:bidi="ar-EG"/>
        </w:rPr>
        <w:t>القاري</w:t>
      </w:r>
      <w:r w:rsidR="00CE4663">
        <w:rPr>
          <w:rFonts w:ascii="Traditional Arabic" w:eastAsia="Times New Roman" w:hAnsi="Traditional Arabic" w:cs="Traditional Arabic"/>
          <w:sz w:val="34"/>
          <w:szCs w:val="34"/>
          <w:rtl/>
          <w:lang w:bidi="ar-EG"/>
        </w:rPr>
        <w:t>:</w:t>
      </w:r>
      <w:r w:rsidR="00D869EF">
        <w:rPr>
          <w:rFonts w:ascii="Traditional Arabic" w:eastAsia="Times New Roman" w:hAnsi="Traditional Arabic" w:cs="Traditional Arabic" w:hint="cs"/>
          <w:sz w:val="34"/>
          <w:szCs w:val="34"/>
          <w:rtl/>
          <w:lang w:bidi="ar-EG"/>
        </w:rPr>
        <w:t xml:space="preserve"> </w:t>
      </w:r>
      <w:r w:rsidR="00B811AC" w:rsidRPr="00CE4663">
        <w:rPr>
          <w:rFonts w:ascii="Traditional Arabic" w:eastAsia="Times New Roman" w:hAnsi="Traditional Arabic" w:cs="Traditional Arabic"/>
          <w:sz w:val="34"/>
          <w:szCs w:val="34"/>
          <w:rtl/>
          <w:lang w:bidi="ar-EG"/>
        </w:rPr>
        <w:t>حديث</w:t>
      </w:r>
      <w:r w:rsidR="006021F4" w:rsidRPr="00CE4663">
        <w:rPr>
          <w:rFonts w:ascii="Traditional Arabic" w:eastAsia="Times New Roman" w:hAnsi="Traditional Arabic" w:cs="Traditional Arabic"/>
          <w:sz w:val="34"/>
          <w:szCs w:val="34"/>
          <w:rtl/>
          <w:lang w:bidi="ar-EG"/>
        </w:rPr>
        <w:t>"</w:t>
      </w:r>
      <w:r w:rsidR="00463B80" w:rsidRPr="00CE4663">
        <w:rPr>
          <w:rFonts w:ascii="Traditional Arabic" w:hAnsi="Traditional Arabic" w:cs="Traditional Arabic"/>
          <w:sz w:val="34"/>
          <w:szCs w:val="34"/>
          <w:rtl/>
        </w:rPr>
        <w:t xml:space="preserve"> </w:t>
      </w:r>
      <w:r w:rsidR="00463B80" w:rsidRPr="00CE4663">
        <w:rPr>
          <w:rFonts w:ascii="Traditional Arabic" w:eastAsia="Times New Roman" w:hAnsi="Traditional Arabic" w:cs="Traditional Arabic"/>
          <w:sz w:val="34"/>
          <w:szCs w:val="34"/>
          <w:rtl/>
          <w:lang w:bidi="ar-EG"/>
        </w:rPr>
        <w:t xml:space="preserve">مَسْحُ الرَّقَبَةِ أَمَانٌ مِنْ الْغُلِّ </w:t>
      </w:r>
      <w:r w:rsidR="006021F4" w:rsidRPr="00CE4663">
        <w:rPr>
          <w:rFonts w:ascii="Traditional Arabic" w:eastAsia="Times New Roman" w:hAnsi="Traditional Arabic" w:cs="Traditional Arabic"/>
          <w:sz w:val="34"/>
          <w:szCs w:val="34"/>
          <w:rtl/>
          <w:lang w:bidi="ar-EG"/>
        </w:rPr>
        <w:t xml:space="preserve">": </w:t>
      </w:r>
      <w:r w:rsidR="00B811AC" w:rsidRPr="00CE4663">
        <w:rPr>
          <w:rFonts w:ascii="Traditional Arabic" w:eastAsia="Times New Roman" w:hAnsi="Traditional Arabic" w:cs="Traditional Arabic"/>
          <w:sz w:val="34"/>
          <w:szCs w:val="34"/>
          <w:rtl/>
          <w:lang w:bidi="ar-EG"/>
        </w:rPr>
        <w:t>ر</w:t>
      </w:r>
      <w:r w:rsidR="006021F4" w:rsidRPr="00CE4663">
        <w:rPr>
          <w:rFonts w:ascii="Traditional Arabic" w:eastAsia="Times New Roman" w:hAnsi="Traditional Arabic" w:cs="Traditional Arabic"/>
          <w:sz w:val="34"/>
          <w:szCs w:val="34"/>
          <w:rtl/>
          <w:lang w:bidi="ar-EG"/>
        </w:rPr>
        <w:t>ُ</w:t>
      </w:r>
      <w:r w:rsidR="00B811AC" w:rsidRPr="00CE4663">
        <w:rPr>
          <w:rFonts w:ascii="Traditional Arabic" w:eastAsia="Times New Roman" w:hAnsi="Traditional Arabic" w:cs="Traditional Arabic"/>
          <w:sz w:val="34"/>
          <w:szCs w:val="34"/>
          <w:rtl/>
          <w:lang w:bidi="ar-EG"/>
        </w:rPr>
        <w:t>وي مرفوعا</w:t>
      </w:r>
      <w:r w:rsidR="006021F4" w:rsidRPr="00CE4663">
        <w:rPr>
          <w:rFonts w:ascii="Traditional Arabic" w:eastAsia="Times New Roman" w:hAnsi="Traditional Arabic" w:cs="Traditional Arabic"/>
          <w:sz w:val="34"/>
          <w:szCs w:val="34"/>
          <w:rtl/>
          <w:lang w:bidi="ar-EG"/>
        </w:rPr>
        <w:t xml:space="preserve">ً </w:t>
      </w:r>
      <w:r w:rsidR="00B811AC" w:rsidRPr="00CE4663">
        <w:rPr>
          <w:rFonts w:ascii="Traditional Arabic" w:eastAsia="Times New Roman" w:hAnsi="Traditional Arabic" w:cs="Traditional Arabic"/>
          <w:sz w:val="34"/>
          <w:szCs w:val="34"/>
          <w:rtl/>
          <w:lang w:bidi="ar-EG"/>
        </w:rPr>
        <w:t>بسند ضعيف</w:t>
      </w:r>
      <w:r w:rsidR="00CE4663">
        <w:rPr>
          <w:rFonts w:ascii="Traditional Arabic" w:eastAsia="Times New Roman" w:hAnsi="Traditional Arabic" w:cs="Traditional Arabic"/>
          <w:sz w:val="34"/>
          <w:szCs w:val="34"/>
          <w:rtl/>
          <w:lang w:bidi="ar-EG"/>
        </w:rPr>
        <w:t>،</w:t>
      </w:r>
      <w:r w:rsidR="006021F4" w:rsidRPr="00CE4663">
        <w:rPr>
          <w:rFonts w:ascii="Traditional Arabic" w:eastAsia="Times New Roman" w:hAnsi="Traditional Arabic" w:cs="Traditional Arabic"/>
          <w:sz w:val="34"/>
          <w:szCs w:val="34"/>
          <w:rtl/>
          <w:lang w:bidi="ar-EG"/>
        </w:rPr>
        <w:t xml:space="preserve"> </w:t>
      </w:r>
      <w:r w:rsidR="00B811AC" w:rsidRPr="00CE4663">
        <w:rPr>
          <w:rFonts w:ascii="Traditional Arabic" w:eastAsia="Times New Roman" w:hAnsi="Traditional Arabic" w:cs="Traditional Arabic"/>
          <w:sz w:val="34"/>
          <w:szCs w:val="34"/>
          <w:rtl/>
          <w:lang w:bidi="ar-EG"/>
        </w:rPr>
        <w:t>والضعيف ي</w:t>
      </w:r>
      <w:r w:rsidR="009A1E29" w:rsidRPr="00CE4663">
        <w:rPr>
          <w:rFonts w:ascii="Traditional Arabic" w:eastAsia="Times New Roman" w:hAnsi="Traditional Arabic" w:cs="Traditional Arabic"/>
          <w:sz w:val="34"/>
          <w:szCs w:val="34"/>
          <w:rtl/>
          <w:lang w:bidi="ar-EG"/>
        </w:rPr>
        <w:t>ُ</w:t>
      </w:r>
      <w:r w:rsidR="00B811AC" w:rsidRPr="00CE4663">
        <w:rPr>
          <w:rFonts w:ascii="Traditional Arabic" w:eastAsia="Times New Roman" w:hAnsi="Traditional Arabic" w:cs="Traditional Arabic"/>
          <w:sz w:val="34"/>
          <w:szCs w:val="34"/>
          <w:rtl/>
          <w:lang w:bidi="ar-EG"/>
        </w:rPr>
        <w:t>عمل به في فضائل الأعمال اتفاقا</w:t>
      </w:r>
      <w:r w:rsidR="006021F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6021F4" w:rsidRPr="00CE4663">
        <w:rPr>
          <w:rFonts w:ascii="Traditional Arabic" w:eastAsia="Times New Roman" w:hAnsi="Traditional Arabic" w:cs="Traditional Arabic"/>
          <w:sz w:val="34"/>
          <w:szCs w:val="34"/>
          <w:rtl/>
          <w:lang w:bidi="ar-EG"/>
        </w:rPr>
        <w:t xml:space="preserve"> </w:t>
      </w:r>
      <w:r w:rsidR="00B811AC" w:rsidRPr="00CE4663">
        <w:rPr>
          <w:rFonts w:ascii="Traditional Arabic" w:eastAsia="Times New Roman" w:hAnsi="Traditional Arabic" w:cs="Traditional Arabic"/>
          <w:sz w:val="34"/>
          <w:szCs w:val="34"/>
          <w:rtl/>
          <w:lang w:bidi="ar-EG"/>
        </w:rPr>
        <w:t>ولذا قال أئمتنا إن</w:t>
      </w:r>
      <w:r w:rsidR="006021F4" w:rsidRPr="00CE4663">
        <w:rPr>
          <w:rFonts w:ascii="Traditional Arabic" w:eastAsia="Times New Roman" w:hAnsi="Traditional Arabic" w:cs="Traditional Arabic"/>
          <w:sz w:val="34"/>
          <w:szCs w:val="34"/>
          <w:rtl/>
          <w:lang w:bidi="ar-EG"/>
        </w:rPr>
        <w:t>َّ</w:t>
      </w:r>
      <w:r w:rsidR="00B811AC" w:rsidRPr="00CE4663">
        <w:rPr>
          <w:rFonts w:ascii="Traditional Arabic" w:eastAsia="Times New Roman" w:hAnsi="Traditional Arabic" w:cs="Traditional Arabic"/>
          <w:sz w:val="34"/>
          <w:szCs w:val="34"/>
          <w:rtl/>
          <w:lang w:bidi="ar-EG"/>
        </w:rPr>
        <w:t xml:space="preserve"> مسح الرقبة مستحب أو سنة</w:t>
      </w:r>
      <w:r w:rsidR="00CE4663">
        <w:rPr>
          <w:rFonts w:ascii="Traditional Arabic" w:eastAsia="Times New Roman" w:hAnsi="Traditional Arabic" w:cs="Traditional Arabic"/>
          <w:sz w:val="34"/>
          <w:szCs w:val="34"/>
          <w:rtl/>
          <w:lang w:bidi="ar-EG"/>
        </w:rPr>
        <w:t>.</w:t>
      </w:r>
      <w:r w:rsidR="00B811AC" w:rsidRPr="00CE4663">
        <w:rPr>
          <w:rStyle w:val="a6"/>
          <w:rFonts w:ascii="Traditional Arabic" w:eastAsia="Times New Roman" w:hAnsi="Traditional Arabic" w:cs="Traditional Arabic"/>
          <w:sz w:val="34"/>
          <w:szCs w:val="34"/>
          <w:rtl/>
          <w:lang w:bidi="ar-EG"/>
        </w:rPr>
        <w:footnoteReference w:id="331"/>
      </w:r>
    </w:p>
    <w:p w14:paraId="5B045EA2" w14:textId="77777777" w:rsidR="00D869EF" w:rsidRDefault="000D741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ولقد </w:t>
      </w:r>
      <w:r w:rsidR="00EC01CB" w:rsidRPr="00CE4663">
        <w:rPr>
          <w:rFonts w:ascii="Traditional Arabic" w:eastAsia="Times New Roman" w:hAnsi="Traditional Arabic" w:cs="Traditional Arabic"/>
          <w:sz w:val="34"/>
          <w:szCs w:val="34"/>
          <w:rtl/>
          <w:lang w:bidi="ar-EG"/>
        </w:rPr>
        <w:t xml:space="preserve">وضع </w:t>
      </w:r>
      <w:r w:rsidRPr="00CE4663">
        <w:rPr>
          <w:rFonts w:ascii="Traditional Arabic" w:eastAsia="Times New Roman" w:hAnsi="Traditional Arabic" w:cs="Traditional Arabic"/>
          <w:sz w:val="34"/>
          <w:szCs w:val="34"/>
          <w:rtl/>
          <w:lang w:bidi="ar-EG"/>
        </w:rPr>
        <w:t>المجوِّزن للعمل بالحديث الضعيف جملة من الشروط الواجب توافرها حتى يُعمل بالحديث الضعيف</w:t>
      </w:r>
      <w:r w:rsidR="00CE4663">
        <w:rPr>
          <w:rFonts w:ascii="Traditional Arabic" w:eastAsia="Times New Roman" w:hAnsi="Traditional Arabic" w:cs="Traditional Arabic"/>
          <w:sz w:val="34"/>
          <w:szCs w:val="34"/>
          <w:rtl/>
          <w:lang w:bidi="ar-EG"/>
        </w:rPr>
        <w:t>،</w:t>
      </w:r>
      <w:r w:rsidR="00710179" w:rsidRPr="00CE4663">
        <w:rPr>
          <w:rFonts w:ascii="Traditional Arabic" w:eastAsia="Times New Roman" w:hAnsi="Traditional Arabic" w:cs="Traditional Arabic"/>
          <w:sz w:val="34"/>
          <w:szCs w:val="34"/>
          <w:rtl/>
          <w:lang w:bidi="ar-EG"/>
        </w:rPr>
        <w:t xml:space="preserve"> وقد نقلها </w:t>
      </w:r>
      <w:r w:rsidR="00C62395" w:rsidRPr="00CE4663">
        <w:rPr>
          <w:rFonts w:ascii="Traditional Arabic" w:eastAsia="Times New Roman" w:hAnsi="Traditional Arabic" w:cs="Traditional Arabic"/>
          <w:sz w:val="34"/>
          <w:szCs w:val="34"/>
          <w:rtl/>
          <w:lang w:bidi="ar-EG"/>
        </w:rPr>
        <w:t>جملة من العلماء</w:t>
      </w:r>
      <w:r w:rsidR="00CE4663">
        <w:rPr>
          <w:rFonts w:ascii="Traditional Arabic" w:eastAsia="Times New Roman" w:hAnsi="Traditional Arabic" w:cs="Traditional Arabic"/>
          <w:sz w:val="34"/>
          <w:szCs w:val="34"/>
          <w:rtl/>
          <w:lang w:bidi="ar-EG"/>
        </w:rPr>
        <w:t>،</w:t>
      </w:r>
      <w:r w:rsidR="00C62395" w:rsidRPr="00CE4663">
        <w:rPr>
          <w:rFonts w:ascii="Traditional Arabic" w:eastAsia="Times New Roman" w:hAnsi="Traditional Arabic" w:cs="Traditional Arabic"/>
          <w:sz w:val="34"/>
          <w:szCs w:val="34"/>
          <w:rtl/>
          <w:lang w:bidi="ar-EG"/>
        </w:rPr>
        <w:t xml:space="preserve"> فذكر السيوطي أنَّ ابن الصلاح والنووي قد</w:t>
      </w:r>
      <w:r w:rsidR="00CE4663">
        <w:rPr>
          <w:rFonts w:ascii="Traditional Arabic" w:eastAsia="Times New Roman" w:hAnsi="Traditional Arabic" w:cs="Traditional Arabic"/>
          <w:sz w:val="34"/>
          <w:szCs w:val="34"/>
          <w:rtl/>
          <w:lang w:bidi="ar-EG"/>
        </w:rPr>
        <w:t xml:space="preserve"> </w:t>
      </w:r>
      <w:r w:rsidR="00C62395" w:rsidRPr="00CE4663">
        <w:rPr>
          <w:rFonts w:ascii="Traditional Arabic" w:eastAsia="Times New Roman" w:hAnsi="Traditional Arabic" w:cs="Traditional Arabic"/>
          <w:sz w:val="34"/>
          <w:szCs w:val="34"/>
          <w:rtl/>
          <w:lang w:bidi="ar-EG"/>
        </w:rPr>
        <w:t>نصا على شرط</w:t>
      </w:r>
      <w:r w:rsidR="00CE4663">
        <w:rPr>
          <w:rFonts w:ascii="Traditional Arabic" w:eastAsia="Times New Roman" w:hAnsi="Traditional Arabic" w:cs="Traditional Arabic"/>
          <w:sz w:val="34"/>
          <w:szCs w:val="34"/>
          <w:rtl/>
          <w:lang w:bidi="ar-EG"/>
        </w:rPr>
        <w:t xml:space="preserve"> </w:t>
      </w:r>
      <w:r w:rsidR="00C62395" w:rsidRPr="00CE4663">
        <w:rPr>
          <w:rFonts w:ascii="Traditional Arabic" w:eastAsia="Times New Roman" w:hAnsi="Traditional Arabic" w:cs="Traditional Arabic"/>
          <w:sz w:val="34"/>
          <w:szCs w:val="34"/>
          <w:rtl/>
          <w:lang w:bidi="ar-EG"/>
        </w:rPr>
        <w:t>واحد</w:t>
      </w:r>
      <w:r w:rsidR="00CE4663">
        <w:rPr>
          <w:rFonts w:ascii="Traditional Arabic" w:eastAsia="Times New Roman" w:hAnsi="Traditional Arabic" w:cs="Traditional Arabic"/>
          <w:sz w:val="34"/>
          <w:szCs w:val="34"/>
          <w:rtl/>
          <w:lang w:bidi="ar-EG"/>
        </w:rPr>
        <w:t>،</w:t>
      </w:r>
      <w:r w:rsidR="00C62395" w:rsidRPr="00CE4663">
        <w:rPr>
          <w:rFonts w:ascii="Traditional Arabic" w:eastAsia="Times New Roman" w:hAnsi="Traditional Arabic" w:cs="Traditional Arabic"/>
          <w:sz w:val="34"/>
          <w:szCs w:val="34"/>
          <w:rtl/>
          <w:lang w:bidi="ar-EG"/>
        </w:rPr>
        <w:t xml:space="preserve"> وهو كون الحديث في باب الفضائل</w:t>
      </w:r>
      <w:r w:rsidR="00CE4663">
        <w:rPr>
          <w:rFonts w:ascii="Traditional Arabic" w:eastAsia="Times New Roman" w:hAnsi="Traditional Arabic" w:cs="Traditional Arabic"/>
          <w:sz w:val="34"/>
          <w:szCs w:val="34"/>
          <w:rtl/>
          <w:lang w:bidi="ar-EG"/>
        </w:rPr>
        <w:t>،،</w:t>
      </w:r>
      <w:r w:rsidR="00C62395" w:rsidRPr="00CE4663">
        <w:rPr>
          <w:rFonts w:ascii="Traditional Arabic" w:eastAsia="Times New Roman" w:hAnsi="Traditional Arabic" w:cs="Traditional Arabic"/>
          <w:sz w:val="34"/>
          <w:szCs w:val="34"/>
          <w:rtl/>
          <w:lang w:bidi="ar-EG"/>
        </w:rPr>
        <w:t xml:space="preserve">ثم نقل </w:t>
      </w:r>
      <w:r w:rsidR="00710179" w:rsidRPr="00CE4663">
        <w:rPr>
          <w:rFonts w:ascii="Traditional Arabic" w:eastAsia="Times New Roman" w:hAnsi="Traditional Arabic" w:cs="Traditional Arabic"/>
          <w:sz w:val="34"/>
          <w:szCs w:val="34"/>
          <w:rtl/>
          <w:lang w:bidi="ar-EG"/>
        </w:rPr>
        <w:t>الحافظ السخاوي</w:t>
      </w:r>
      <w:r w:rsidR="00C62395" w:rsidRPr="00CE4663">
        <w:rPr>
          <w:rFonts w:ascii="Traditional Arabic" w:eastAsia="Times New Roman" w:hAnsi="Traditional Arabic" w:cs="Traditional Arabic"/>
          <w:sz w:val="34"/>
          <w:szCs w:val="34"/>
          <w:rtl/>
          <w:lang w:bidi="ar-EG"/>
        </w:rPr>
        <w:t xml:space="preserve"> عن ابن حجر الثلاثة الأخَر</w:t>
      </w:r>
      <w:r w:rsidR="00CE4663">
        <w:rPr>
          <w:rFonts w:ascii="Traditional Arabic" w:eastAsia="Times New Roman" w:hAnsi="Traditional Arabic" w:cs="Traditional Arabic"/>
          <w:sz w:val="34"/>
          <w:szCs w:val="34"/>
          <w:rtl/>
          <w:lang w:bidi="ar-EG"/>
        </w:rPr>
        <w:t>،</w:t>
      </w:r>
      <w:r w:rsidR="00C62395" w:rsidRPr="00CE4663">
        <w:rPr>
          <w:rFonts w:ascii="Traditional Arabic" w:eastAsia="Times New Roman" w:hAnsi="Traditional Arabic" w:cs="Traditional Arabic"/>
          <w:sz w:val="34"/>
          <w:szCs w:val="34"/>
          <w:rtl/>
          <w:lang w:bidi="ar-EG"/>
        </w:rPr>
        <w:t xml:space="preserve"> </w:t>
      </w:r>
      <w:r w:rsidR="00710179" w:rsidRPr="00CE4663">
        <w:rPr>
          <w:rFonts w:ascii="Traditional Arabic" w:eastAsia="Times New Roman" w:hAnsi="Traditional Arabic" w:cs="Traditional Arabic"/>
          <w:sz w:val="34"/>
          <w:szCs w:val="34"/>
          <w:rtl/>
          <w:lang w:bidi="ar-EG"/>
        </w:rPr>
        <w:t>فقال</w:t>
      </w:r>
      <w:r w:rsidR="00CE4663">
        <w:rPr>
          <w:rFonts w:ascii="Traditional Arabic" w:eastAsia="Times New Roman" w:hAnsi="Traditional Arabic" w:cs="Traditional Arabic"/>
          <w:sz w:val="34"/>
          <w:szCs w:val="34"/>
          <w:rtl/>
          <w:lang w:bidi="ar-EG"/>
        </w:rPr>
        <w:t>:</w:t>
      </w:r>
      <w:r w:rsidR="00710179" w:rsidRPr="00CE4663">
        <w:rPr>
          <w:rFonts w:ascii="Traditional Arabic" w:eastAsia="Times New Roman" w:hAnsi="Traditional Arabic" w:cs="Traditional Arabic"/>
          <w:sz w:val="34"/>
          <w:szCs w:val="34"/>
          <w:rtl/>
          <w:lang w:bidi="ar-EG"/>
        </w:rPr>
        <w:t xml:space="preserve"> سمعت شيخناً </w:t>
      </w:r>
      <w:r w:rsidR="001D59A4" w:rsidRPr="00CE4663">
        <w:rPr>
          <w:rFonts w:ascii="Traditional Arabic" w:eastAsia="Times New Roman" w:hAnsi="Traditional Arabic" w:cs="Traditional Arabic"/>
          <w:sz w:val="34"/>
          <w:szCs w:val="34"/>
          <w:rtl/>
          <w:lang w:bidi="ar-EG"/>
        </w:rPr>
        <w:t xml:space="preserve">" أي: </w:t>
      </w:r>
      <w:r w:rsidR="00710179" w:rsidRPr="00CE4663">
        <w:rPr>
          <w:rFonts w:ascii="Traditional Arabic" w:eastAsia="Times New Roman" w:hAnsi="Traditional Arabic" w:cs="Traditional Arabic"/>
          <w:sz w:val="34"/>
          <w:szCs w:val="34"/>
          <w:rtl/>
          <w:lang w:bidi="ar-EG"/>
        </w:rPr>
        <w:t>الحافظ ابن حجر</w:t>
      </w:r>
      <w:r w:rsidR="001D59A4" w:rsidRPr="00CE4663">
        <w:rPr>
          <w:rFonts w:ascii="Traditional Arabic" w:eastAsia="Times New Roman" w:hAnsi="Traditional Arabic" w:cs="Traditional Arabic"/>
          <w:sz w:val="34"/>
          <w:szCs w:val="34"/>
          <w:rtl/>
          <w:lang w:bidi="ar-EG"/>
        </w:rPr>
        <w:t>" يقول مراراً</w:t>
      </w:r>
      <w:r w:rsidR="00CE4663">
        <w:rPr>
          <w:rFonts w:ascii="Traditional Arabic" w:eastAsia="Times New Roman" w:hAnsi="Traditional Arabic" w:cs="Traditional Arabic"/>
          <w:sz w:val="34"/>
          <w:szCs w:val="34"/>
          <w:rtl/>
          <w:lang w:bidi="ar-EG"/>
        </w:rPr>
        <w:t>،</w:t>
      </w:r>
      <w:r w:rsidR="00710179" w:rsidRPr="00CE4663">
        <w:rPr>
          <w:rFonts w:ascii="Traditional Arabic" w:eastAsia="Times New Roman" w:hAnsi="Traditional Arabic" w:cs="Traditional Arabic"/>
          <w:sz w:val="34"/>
          <w:szCs w:val="34"/>
          <w:rtl/>
          <w:lang w:bidi="ar-EG"/>
        </w:rPr>
        <w:t xml:space="preserve"> وكتبه لي بخطه، إن</w:t>
      </w:r>
      <w:r w:rsidR="001D59A4" w:rsidRPr="00CE4663">
        <w:rPr>
          <w:rFonts w:ascii="Traditional Arabic" w:eastAsia="Times New Roman" w:hAnsi="Traditional Arabic" w:cs="Traditional Arabic"/>
          <w:sz w:val="34"/>
          <w:szCs w:val="34"/>
          <w:rtl/>
          <w:lang w:bidi="ar-EG"/>
        </w:rPr>
        <w:t>َّ</w:t>
      </w:r>
      <w:r w:rsidR="00710179" w:rsidRPr="00CE4663">
        <w:rPr>
          <w:rFonts w:ascii="Traditional Arabic" w:eastAsia="Times New Roman" w:hAnsi="Traditional Arabic" w:cs="Traditional Arabic"/>
          <w:sz w:val="34"/>
          <w:szCs w:val="34"/>
          <w:rtl/>
          <w:lang w:bidi="ar-EG"/>
        </w:rPr>
        <w:t xml:space="preserve"> شرائط العمل بالضعيف</w:t>
      </w:r>
      <w:r w:rsidR="00CE4663">
        <w:rPr>
          <w:rFonts w:ascii="Traditional Arabic" w:eastAsia="Times New Roman" w:hAnsi="Traditional Arabic" w:cs="Traditional Arabic"/>
          <w:sz w:val="34"/>
          <w:szCs w:val="34"/>
          <w:rtl/>
          <w:lang w:bidi="ar-EG"/>
        </w:rPr>
        <w:t>،</w:t>
      </w:r>
      <w:r w:rsidR="00710179" w:rsidRPr="00CE4663">
        <w:rPr>
          <w:rFonts w:ascii="Traditional Arabic" w:eastAsia="Times New Roman" w:hAnsi="Traditional Arabic" w:cs="Traditional Arabic"/>
          <w:sz w:val="34"/>
          <w:szCs w:val="34"/>
          <w:rtl/>
          <w:lang w:bidi="ar-EG"/>
        </w:rPr>
        <w:t xml:space="preserve"> ثم ذكرها </w:t>
      </w:r>
      <w:r w:rsidR="001D59A4" w:rsidRPr="00CE4663">
        <w:rPr>
          <w:rFonts w:ascii="Traditional Arabic" w:eastAsia="Times New Roman" w:hAnsi="Traditional Arabic" w:cs="Traditional Arabic"/>
          <w:sz w:val="34"/>
          <w:szCs w:val="34"/>
          <w:rtl/>
          <w:lang w:bidi="ar-EG"/>
        </w:rPr>
        <w:t>السخاوي</w:t>
      </w:r>
      <w:r w:rsidR="00CE4663">
        <w:rPr>
          <w:rFonts w:ascii="Traditional Arabic" w:eastAsia="Times New Roman" w:hAnsi="Traditional Arabic" w:cs="Traditional Arabic"/>
          <w:sz w:val="34"/>
          <w:szCs w:val="34"/>
          <w:rtl/>
          <w:lang w:bidi="ar-EG"/>
        </w:rPr>
        <w:t>.</w:t>
      </w:r>
      <w:r w:rsidR="00710179" w:rsidRPr="00CE4663">
        <w:rPr>
          <w:rStyle w:val="a6"/>
          <w:rFonts w:ascii="Traditional Arabic" w:eastAsia="Times New Roman" w:hAnsi="Traditional Arabic" w:cs="Traditional Arabic"/>
          <w:sz w:val="34"/>
          <w:szCs w:val="34"/>
          <w:rtl/>
          <w:lang w:bidi="ar-EG"/>
        </w:rPr>
        <w:footnoteReference w:id="332"/>
      </w:r>
      <w:r w:rsidR="00CE4663">
        <w:rPr>
          <w:rFonts w:ascii="Traditional Arabic" w:eastAsia="Times New Roman" w:hAnsi="Traditional Arabic" w:cs="Traditional Arabic"/>
          <w:sz w:val="34"/>
          <w:szCs w:val="34"/>
          <w:rtl/>
          <w:lang w:bidi="ar-EG"/>
        </w:rPr>
        <w:t xml:space="preserve"> </w:t>
      </w:r>
      <w:r w:rsidR="001D59A4" w:rsidRPr="00CE4663">
        <w:rPr>
          <w:rFonts w:ascii="Traditional Arabic" w:eastAsia="Times New Roman" w:hAnsi="Traditional Arabic" w:cs="Traditional Arabic"/>
          <w:sz w:val="34"/>
          <w:szCs w:val="34"/>
          <w:rtl/>
          <w:lang w:bidi="ar-EG"/>
        </w:rPr>
        <w:t>وهذه الشروط نذكرها مفصَّلة بتوضيح ألفاظها</w:t>
      </w:r>
      <w:r w:rsidR="00CE4663">
        <w:rPr>
          <w:rFonts w:ascii="Traditional Arabic" w:eastAsia="Times New Roman" w:hAnsi="Traditional Arabic" w:cs="Traditional Arabic"/>
          <w:sz w:val="34"/>
          <w:szCs w:val="34"/>
          <w:rtl/>
          <w:lang w:bidi="ar-EG"/>
        </w:rPr>
        <w:t>،</w:t>
      </w:r>
      <w:r w:rsidR="001D59A4" w:rsidRPr="00CE4663">
        <w:rPr>
          <w:rFonts w:ascii="Traditional Arabic" w:eastAsia="Times New Roman" w:hAnsi="Traditional Arabic" w:cs="Traditional Arabic"/>
          <w:sz w:val="34"/>
          <w:szCs w:val="34"/>
          <w:rtl/>
          <w:lang w:bidi="ar-EG"/>
        </w:rPr>
        <w:t xml:space="preserve"> </w:t>
      </w:r>
      <w:proofErr w:type="gramStart"/>
      <w:r w:rsidR="00123178" w:rsidRPr="00CE4663">
        <w:rPr>
          <w:rFonts w:ascii="Traditional Arabic" w:eastAsia="Times New Roman" w:hAnsi="Traditional Arabic" w:cs="Traditional Arabic"/>
          <w:sz w:val="34"/>
          <w:szCs w:val="34"/>
          <w:rtl/>
          <w:lang w:bidi="ar-EG"/>
        </w:rPr>
        <w:t>وهى</w:t>
      </w:r>
      <w:proofErr w:type="gramEnd"/>
      <w:r w:rsidR="00710179" w:rsidRPr="00CE4663">
        <w:rPr>
          <w:rFonts w:ascii="Traditional Arabic" w:eastAsia="Times New Roman" w:hAnsi="Traditional Arabic" w:cs="Traditional Arabic"/>
          <w:sz w:val="34"/>
          <w:szCs w:val="34"/>
          <w:rtl/>
          <w:lang w:bidi="ar-EG"/>
        </w:rPr>
        <w:t xml:space="preserve"> ك</w:t>
      </w:r>
      <w:r w:rsidR="00147B56" w:rsidRPr="00CE4663">
        <w:rPr>
          <w:rFonts w:ascii="Traditional Arabic" w:eastAsia="Times New Roman" w:hAnsi="Traditional Arabic" w:cs="Traditional Arabic"/>
          <w:sz w:val="34"/>
          <w:szCs w:val="34"/>
          <w:rtl/>
          <w:lang w:bidi="ar-EG"/>
        </w:rPr>
        <w:t>م</w:t>
      </w:r>
      <w:r w:rsidR="00710179" w:rsidRPr="00CE4663">
        <w:rPr>
          <w:rFonts w:ascii="Traditional Arabic" w:eastAsia="Times New Roman" w:hAnsi="Traditional Arabic" w:cs="Traditional Arabic"/>
          <w:sz w:val="34"/>
          <w:szCs w:val="34"/>
          <w:rtl/>
          <w:lang w:bidi="ar-EG"/>
        </w:rPr>
        <w:t>ا</w:t>
      </w:r>
      <w:r w:rsidR="00147B56" w:rsidRPr="00CE4663">
        <w:rPr>
          <w:rFonts w:ascii="Traditional Arabic" w:eastAsia="Times New Roman" w:hAnsi="Traditional Arabic" w:cs="Traditional Arabic"/>
          <w:sz w:val="34"/>
          <w:szCs w:val="34"/>
          <w:rtl/>
          <w:lang w:bidi="ar-EG"/>
        </w:rPr>
        <w:t xml:space="preserve"> يل</w:t>
      </w:r>
      <w:r w:rsidR="00710179" w:rsidRPr="00CE4663">
        <w:rPr>
          <w:rFonts w:ascii="Traditional Arabic" w:eastAsia="Times New Roman" w:hAnsi="Traditional Arabic" w:cs="Traditional Arabic"/>
          <w:sz w:val="34"/>
          <w:szCs w:val="34"/>
          <w:rtl/>
          <w:lang w:bidi="ar-EG"/>
        </w:rPr>
        <w:t>ي</w:t>
      </w:r>
      <w:r w:rsidR="00CE4663">
        <w:rPr>
          <w:rFonts w:ascii="Traditional Arabic" w:eastAsia="Times New Roman" w:hAnsi="Traditional Arabic" w:cs="Traditional Arabic"/>
          <w:sz w:val="34"/>
          <w:szCs w:val="34"/>
          <w:rtl/>
          <w:lang w:bidi="ar-EG"/>
        </w:rPr>
        <w:t xml:space="preserve">: </w:t>
      </w:r>
    </w:p>
    <w:p w14:paraId="51AF4D95" w14:textId="77777777" w:rsidR="00D869EF" w:rsidRDefault="00D869EF"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hint="cs"/>
          <w:b/>
          <w:bCs/>
          <w:sz w:val="34"/>
          <w:szCs w:val="34"/>
          <w:rtl/>
          <w:lang w:bidi="ar-EG"/>
        </w:rPr>
        <w:t>1</w:t>
      </w:r>
      <w:r w:rsidR="007C46E9" w:rsidRPr="00D869EF">
        <w:rPr>
          <w:rFonts w:ascii="Traditional Arabic" w:eastAsia="Times New Roman" w:hAnsi="Traditional Arabic" w:cs="Traditional Arabic"/>
          <w:b/>
          <w:bCs/>
          <w:sz w:val="34"/>
          <w:szCs w:val="34"/>
          <w:rtl/>
          <w:lang w:bidi="ar-EG"/>
        </w:rPr>
        <w:t>- الشرط الأول:</w:t>
      </w:r>
      <w:r w:rsidR="00CE4663">
        <w:rPr>
          <w:rFonts w:ascii="Traditional Arabic" w:eastAsia="Times New Roman" w:hAnsi="Traditional Arabic" w:cs="Traditional Arabic"/>
          <w:sz w:val="34"/>
          <w:szCs w:val="34"/>
          <w:rtl/>
          <w:lang w:bidi="ar-EG"/>
        </w:rPr>
        <w:t xml:space="preserve"> </w:t>
      </w:r>
      <w:r w:rsidR="000D741B" w:rsidRPr="00CE4663">
        <w:rPr>
          <w:rFonts w:ascii="Traditional Arabic" w:eastAsia="Times New Roman" w:hAnsi="Traditional Arabic" w:cs="Traditional Arabic"/>
          <w:sz w:val="34"/>
          <w:szCs w:val="34"/>
          <w:rtl/>
          <w:lang w:bidi="ar-EG"/>
        </w:rPr>
        <w:t xml:space="preserve">ألَّا يكون </w:t>
      </w:r>
      <w:r w:rsidR="00123178" w:rsidRPr="00CE4663">
        <w:rPr>
          <w:rFonts w:ascii="Traditional Arabic" w:eastAsia="Times New Roman" w:hAnsi="Traditional Arabic" w:cs="Traditional Arabic"/>
          <w:sz w:val="34"/>
          <w:szCs w:val="34"/>
          <w:rtl/>
          <w:lang w:bidi="ar-EG"/>
        </w:rPr>
        <w:t xml:space="preserve">الحديث </w:t>
      </w:r>
      <w:r w:rsidR="000D741B" w:rsidRPr="00CE4663">
        <w:rPr>
          <w:rFonts w:ascii="Traditional Arabic" w:eastAsia="Times New Roman" w:hAnsi="Traditional Arabic" w:cs="Traditional Arabic"/>
          <w:sz w:val="34"/>
          <w:szCs w:val="34"/>
          <w:rtl/>
          <w:lang w:bidi="ar-EG"/>
        </w:rPr>
        <w:t>ضعفه شديداً</w:t>
      </w:r>
      <w:r w:rsidR="00CE4663">
        <w:rPr>
          <w:rFonts w:ascii="Traditional Arabic" w:eastAsia="Times New Roman" w:hAnsi="Traditional Arabic" w:cs="Traditional Arabic"/>
          <w:sz w:val="34"/>
          <w:szCs w:val="34"/>
          <w:rtl/>
          <w:lang w:bidi="ar-EG"/>
        </w:rPr>
        <w:t>،</w:t>
      </w:r>
      <w:r w:rsidR="000D741B" w:rsidRPr="00CE4663">
        <w:rPr>
          <w:rFonts w:ascii="Traditional Arabic" w:eastAsia="Times New Roman" w:hAnsi="Traditional Arabic" w:cs="Traditional Arabic"/>
          <w:sz w:val="34"/>
          <w:szCs w:val="34"/>
          <w:rtl/>
          <w:lang w:bidi="ar-EG"/>
        </w:rPr>
        <w:t xml:space="preserve"> </w:t>
      </w:r>
      <w:r w:rsidR="002306DC" w:rsidRPr="00CE4663">
        <w:rPr>
          <w:rFonts w:ascii="Traditional Arabic" w:eastAsia="Times New Roman" w:hAnsi="Traditional Arabic" w:cs="Traditional Arabic"/>
          <w:sz w:val="34"/>
          <w:szCs w:val="34"/>
          <w:rtl/>
          <w:lang w:bidi="ar-EG"/>
        </w:rPr>
        <w:t xml:space="preserve">بل </w:t>
      </w:r>
      <w:r w:rsidR="0092131F" w:rsidRPr="00CE4663">
        <w:rPr>
          <w:rFonts w:ascii="Traditional Arabic" w:eastAsia="Times New Roman" w:hAnsi="Traditional Arabic" w:cs="Traditional Arabic"/>
          <w:sz w:val="34"/>
          <w:szCs w:val="34"/>
          <w:rtl/>
          <w:lang w:bidi="ar-EG"/>
        </w:rPr>
        <w:t>يكون ضعف الحديث ناشئاً عن وهمٍ أو غفلة</w:t>
      </w:r>
      <w:r w:rsidR="00CE4663">
        <w:rPr>
          <w:rFonts w:ascii="Traditional Arabic" w:eastAsia="Times New Roman" w:hAnsi="Traditional Arabic" w:cs="Traditional Arabic"/>
          <w:sz w:val="34"/>
          <w:szCs w:val="34"/>
          <w:rtl/>
          <w:lang w:bidi="ar-EG"/>
        </w:rPr>
        <w:t>،</w:t>
      </w:r>
      <w:r w:rsidR="0092131F" w:rsidRPr="00CE4663">
        <w:rPr>
          <w:rFonts w:ascii="Traditional Arabic" w:eastAsia="Times New Roman" w:hAnsi="Traditional Arabic" w:cs="Traditional Arabic"/>
          <w:sz w:val="34"/>
          <w:szCs w:val="34"/>
          <w:rtl/>
          <w:lang w:bidi="ar-EG"/>
        </w:rPr>
        <w:t xml:space="preserve"> أو</w:t>
      </w:r>
      <w:r w:rsidR="00CE4663">
        <w:rPr>
          <w:rFonts w:ascii="Traditional Arabic" w:eastAsia="Times New Roman" w:hAnsi="Traditional Arabic" w:cs="Traditional Arabic"/>
          <w:sz w:val="34"/>
          <w:szCs w:val="34"/>
          <w:rtl/>
          <w:lang w:bidi="ar-EG"/>
        </w:rPr>
        <w:t xml:space="preserve"> </w:t>
      </w:r>
      <w:r w:rsidR="0092131F" w:rsidRPr="00CE4663">
        <w:rPr>
          <w:rFonts w:ascii="Traditional Arabic" w:eastAsia="Times New Roman" w:hAnsi="Traditional Arabic" w:cs="Traditional Arabic"/>
          <w:sz w:val="34"/>
          <w:szCs w:val="34"/>
          <w:rtl/>
          <w:lang w:bidi="ar-EG"/>
        </w:rPr>
        <w:t>سوء حفظ أدرك الراوي</w:t>
      </w:r>
      <w:r w:rsidR="00CE4663">
        <w:rPr>
          <w:rFonts w:ascii="Traditional Arabic" w:eastAsia="Times New Roman" w:hAnsi="Traditional Arabic" w:cs="Traditional Arabic"/>
          <w:sz w:val="34"/>
          <w:szCs w:val="34"/>
          <w:rtl/>
          <w:lang w:bidi="ar-EG"/>
        </w:rPr>
        <w:t>،</w:t>
      </w:r>
      <w:r w:rsidR="0092131F" w:rsidRPr="00CE4663">
        <w:rPr>
          <w:rFonts w:ascii="Traditional Arabic" w:eastAsia="Times New Roman" w:hAnsi="Traditional Arabic" w:cs="Traditional Arabic"/>
          <w:sz w:val="34"/>
          <w:szCs w:val="34"/>
          <w:rtl/>
          <w:lang w:bidi="ar-EG"/>
        </w:rPr>
        <w:t xml:space="preserve"> </w:t>
      </w:r>
      <w:r w:rsidR="003E36EC" w:rsidRPr="00CE4663">
        <w:rPr>
          <w:rFonts w:ascii="Traditional Arabic" w:eastAsia="Times New Roman" w:hAnsi="Traditional Arabic" w:cs="Traditional Arabic"/>
          <w:sz w:val="34"/>
          <w:szCs w:val="34"/>
          <w:rtl/>
          <w:lang w:bidi="ar-EG"/>
        </w:rPr>
        <w:t xml:space="preserve">وعليه </w:t>
      </w:r>
      <w:r w:rsidR="0092131F" w:rsidRPr="00CE4663">
        <w:rPr>
          <w:rFonts w:ascii="Traditional Arabic" w:eastAsia="Times New Roman" w:hAnsi="Traditional Arabic" w:cs="Traditional Arabic"/>
          <w:sz w:val="34"/>
          <w:szCs w:val="34"/>
          <w:rtl/>
          <w:lang w:bidi="ar-EG"/>
        </w:rPr>
        <w:t>فإن</w:t>
      </w:r>
      <w:r w:rsidR="00531702" w:rsidRPr="00CE4663">
        <w:rPr>
          <w:rFonts w:ascii="Traditional Arabic" w:eastAsia="Times New Roman" w:hAnsi="Traditional Arabic" w:cs="Traditional Arabic"/>
          <w:sz w:val="34"/>
          <w:szCs w:val="34"/>
          <w:rtl/>
          <w:lang w:bidi="ar-EG"/>
        </w:rPr>
        <w:t xml:space="preserve">ه يخرج من ذلك ما انفرد به الكذَّابون والمتهمون بالكذب، ومن فحش </w:t>
      </w:r>
      <w:r w:rsidR="00C335D7" w:rsidRPr="00CE4663">
        <w:rPr>
          <w:rFonts w:ascii="Traditional Arabic" w:eastAsia="Times New Roman" w:hAnsi="Traditional Arabic" w:cs="Traditional Arabic"/>
          <w:sz w:val="34"/>
          <w:szCs w:val="34"/>
          <w:rtl/>
          <w:lang w:bidi="ar-EG"/>
        </w:rPr>
        <w:t>غلطه</w:t>
      </w:r>
      <w:r w:rsidR="00CE4663">
        <w:rPr>
          <w:rFonts w:ascii="Traditional Arabic" w:eastAsia="Times New Roman" w:hAnsi="Traditional Arabic" w:cs="Traditional Arabic"/>
          <w:sz w:val="34"/>
          <w:szCs w:val="34"/>
          <w:rtl/>
          <w:lang w:bidi="ar-EG"/>
        </w:rPr>
        <w:t>،</w:t>
      </w:r>
      <w:r w:rsidR="00531702" w:rsidRPr="00CE4663">
        <w:rPr>
          <w:rFonts w:ascii="Traditional Arabic" w:eastAsia="Times New Roman" w:hAnsi="Traditional Arabic" w:cs="Traditional Arabic"/>
          <w:sz w:val="34"/>
          <w:szCs w:val="34"/>
          <w:rtl/>
          <w:lang w:bidi="ar-EG"/>
        </w:rPr>
        <w:t xml:space="preserve"> </w:t>
      </w:r>
      <w:r w:rsidR="000D741B" w:rsidRPr="00CE4663">
        <w:rPr>
          <w:rFonts w:ascii="Traditional Arabic" w:eastAsia="Times New Roman" w:hAnsi="Traditional Arabic" w:cs="Traditional Arabic"/>
          <w:sz w:val="34"/>
          <w:szCs w:val="34"/>
          <w:rtl/>
          <w:lang w:bidi="ar-EG"/>
        </w:rPr>
        <w:t>فلا يُحتج به</w:t>
      </w:r>
      <w:r w:rsidR="00CE4663">
        <w:rPr>
          <w:rFonts w:ascii="Traditional Arabic" w:eastAsia="Times New Roman" w:hAnsi="Traditional Arabic" w:cs="Traditional Arabic"/>
          <w:sz w:val="34"/>
          <w:szCs w:val="34"/>
          <w:rtl/>
          <w:lang w:bidi="ar-EG"/>
        </w:rPr>
        <w:t>،</w:t>
      </w:r>
      <w:r w:rsidR="002F102C" w:rsidRPr="00CE4663">
        <w:rPr>
          <w:rFonts w:ascii="Traditional Arabic" w:eastAsia="Times New Roman" w:hAnsi="Traditional Arabic" w:cs="Traditional Arabic"/>
          <w:sz w:val="34"/>
          <w:szCs w:val="34"/>
          <w:rtl/>
          <w:lang w:bidi="ar-EG"/>
        </w:rPr>
        <w:t xml:space="preserve"> لا في </w:t>
      </w:r>
      <w:r w:rsidR="003E36EC" w:rsidRPr="00CE4663">
        <w:rPr>
          <w:rFonts w:ascii="Traditional Arabic" w:eastAsia="Times New Roman" w:hAnsi="Traditional Arabic" w:cs="Traditional Arabic"/>
          <w:sz w:val="34"/>
          <w:szCs w:val="34"/>
          <w:rtl/>
          <w:lang w:bidi="ar-EG"/>
        </w:rPr>
        <w:t>ال</w:t>
      </w:r>
      <w:r w:rsidR="002F102C" w:rsidRPr="00CE4663">
        <w:rPr>
          <w:rFonts w:ascii="Traditional Arabic" w:eastAsia="Times New Roman" w:hAnsi="Traditional Arabic" w:cs="Traditional Arabic"/>
          <w:sz w:val="34"/>
          <w:szCs w:val="34"/>
          <w:rtl/>
          <w:lang w:bidi="ar-EG"/>
        </w:rPr>
        <w:t>أص</w:t>
      </w:r>
      <w:r w:rsidR="003E36EC" w:rsidRPr="00CE4663">
        <w:rPr>
          <w:rFonts w:ascii="Traditional Arabic" w:eastAsia="Times New Roman" w:hAnsi="Traditional Arabic" w:cs="Traditional Arabic"/>
          <w:sz w:val="34"/>
          <w:szCs w:val="34"/>
          <w:rtl/>
          <w:lang w:bidi="ar-EG"/>
        </w:rPr>
        <w:t>و</w:t>
      </w:r>
      <w:r w:rsidR="002F102C"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r w:rsidR="003E36EC" w:rsidRPr="00CE4663">
        <w:rPr>
          <w:rFonts w:ascii="Traditional Arabic" w:eastAsia="Times New Roman" w:hAnsi="Traditional Arabic" w:cs="Traditional Arabic"/>
          <w:sz w:val="34"/>
          <w:szCs w:val="34"/>
          <w:rtl/>
          <w:lang w:bidi="ar-EG"/>
        </w:rPr>
        <w:t xml:space="preserve"> </w:t>
      </w:r>
      <w:r w:rsidR="002F102C" w:rsidRPr="00CE4663">
        <w:rPr>
          <w:rFonts w:ascii="Traditional Arabic" w:eastAsia="Times New Roman" w:hAnsi="Traditional Arabic" w:cs="Traditional Arabic"/>
          <w:sz w:val="34"/>
          <w:szCs w:val="34"/>
          <w:rtl/>
          <w:lang w:bidi="ar-EG"/>
        </w:rPr>
        <w:t>ولا</w:t>
      </w:r>
      <w:r w:rsidR="00CE4663">
        <w:rPr>
          <w:rFonts w:ascii="Traditional Arabic" w:eastAsia="Times New Roman" w:hAnsi="Traditional Arabic" w:cs="Traditional Arabic"/>
          <w:sz w:val="34"/>
          <w:szCs w:val="34"/>
          <w:rtl/>
          <w:lang w:bidi="ar-EG"/>
        </w:rPr>
        <w:t xml:space="preserve"> </w:t>
      </w:r>
      <w:r w:rsidR="002F102C" w:rsidRPr="00CE4663">
        <w:rPr>
          <w:rFonts w:ascii="Traditional Arabic" w:eastAsia="Times New Roman" w:hAnsi="Traditional Arabic" w:cs="Traditional Arabic"/>
          <w:sz w:val="34"/>
          <w:szCs w:val="34"/>
          <w:rtl/>
          <w:lang w:bidi="ar-EG"/>
        </w:rPr>
        <w:t xml:space="preserve">في </w:t>
      </w:r>
      <w:r w:rsidR="003E36EC" w:rsidRPr="00CE4663">
        <w:rPr>
          <w:rFonts w:ascii="Traditional Arabic" w:eastAsia="Times New Roman" w:hAnsi="Traditional Arabic" w:cs="Traditional Arabic"/>
          <w:sz w:val="34"/>
          <w:szCs w:val="34"/>
          <w:rtl/>
          <w:lang w:bidi="ar-EG"/>
        </w:rPr>
        <w:t>ال</w:t>
      </w:r>
      <w:r w:rsidR="002F102C" w:rsidRPr="00CE4663">
        <w:rPr>
          <w:rFonts w:ascii="Traditional Arabic" w:eastAsia="Times New Roman" w:hAnsi="Traditional Arabic" w:cs="Traditional Arabic"/>
          <w:sz w:val="34"/>
          <w:szCs w:val="34"/>
          <w:rtl/>
          <w:lang w:bidi="ar-EG"/>
        </w:rPr>
        <w:t>فض</w:t>
      </w:r>
      <w:r w:rsidR="003E36EC" w:rsidRPr="00CE4663">
        <w:rPr>
          <w:rFonts w:ascii="Traditional Arabic" w:eastAsia="Times New Roman" w:hAnsi="Traditional Arabic" w:cs="Traditional Arabic"/>
          <w:sz w:val="34"/>
          <w:szCs w:val="34"/>
          <w:rtl/>
          <w:lang w:bidi="ar-EG"/>
        </w:rPr>
        <w:t>ائ</w:t>
      </w:r>
      <w:r w:rsidR="002F102C"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 xml:space="preserve">. </w:t>
      </w:r>
    </w:p>
    <w:p w14:paraId="4D403A13" w14:textId="77777777" w:rsidR="00D869EF" w:rsidRDefault="00775F67"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2-الشرط الثاني: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يكون الحديث </w:t>
      </w:r>
      <w:r w:rsidR="00123178" w:rsidRPr="00CE4663">
        <w:rPr>
          <w:rFonts w:ascii="Traditional Arabic" w:eastAsia="Times New Roman" w:hAnsi="Traditional Arabic" w:cs="Traditional Arabic"/>
          <w:sz w:val="34"/>
          <w:szCs w:val="34"/>
          <w:rtl/>
          <w:lang w:bidi="ar-EG"/>
        </w:rPr>
        <w:t xml:space="preserve">المروي </w:t>
      </w:r>
      <w:r w:rsidRPr="00CE4663">
        <w:rPr>
          <w:rFonts w:ascii="Traditional Arabic" w:eastAsia="Times New Roman" w:hAnsi="Traditional Arabic" w:cs="Traditional Arabic"/>
          <w:sz w:val="34"/>
          <w:szCs w:val="34"/>
          <w:rtl/>
          <w:lang w:bidi="ar-EG"/>
        </w:rPr>
        <w:t>في فضائل الأعمال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وليس في الأصول أوالأحكام.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ويجوز عند أهل الحديث وغيرهم التساهل في الأسانيد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ورواية ما سوى الموضوع من الضعيف</w:t>
      </w:r>
      <w:r w:rsidR="00CE4663">
        <w:rPr>
          <w:rFonts w:ascii="Traditional Arabic" w:eastAsia="Times New Roman" w:hAnsi="Traditional Arabic" w:cs="Traditional Arabic"/>
          <w:sz w:val="34"/>
          <w:szCs w:val="34"/>
          <w:rtl/>
          <w:lang w:bidi="ar-EG"/>
        </w:rPr>
        <w:t>،</w:t>
      </w:r>
      <w:r w:rsidR="0012317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والعمل به من غير بيان ضعفه</w:t>
      </w:r>
      <w:r w:rsidR="00CE4663">
        <w:rPr>
          <w:rFonts w:ascii="Traditional Arabic" w:eastAsia="Times New Roman" w:hAnsi="Traditional Arabic" w:cs="Traditional Arabic"/>
          <w:sz w:val="34"/>
          <w:szCs w:val="34"/>
          <w:rtl/>
          <w:lang w:bidi="ar-EG"/>
        </w:rPr>
        <w:t>،</w:t>
      </w:r>
      <w:r w:rsidR="0012317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غير صفات الله تعالى</w:t>
      </w:r>
      <w:r w:rsidR="00CE4663">
        <w:rPr>
          <w:rFonts w:ascii="Traditional Arabic" w:eastAsia="Times New Roman" w:hAnsi="Traditional Arabic" w:cs="Traditional Arabic"/>
          <w:sz w:val="34"/>
          <w:szCs w:val="34"/>
          <w:rtl/>
          <w:lang w:bidi="ar-EG"/>
        </w:rPr>
        <w:t>،</w:t>
      </w:r>
      <w:r w:rsidR="0012317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والأحكام كالحلال والحرام وغيرهما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كالقصص، وفضائل الأعمال، والمواعظ</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33"/>
      </w:r>
      <w:r w:rsidR="00CE4663">
        <w:rPr>
          <w:rFonts w:ascii="Traditional Arabic" w:eastAsia="Times New Roman" w:hAnsi="Traditional Arabic" w:cs="Traditional Arabic"/>
          <w:sz w:val="34"/>
          <w:szCs w:val="34"/>
          <w:rtl/>
          <w:lang w:bidi="ar-EG"/>
        </w:rPr>
        <w:t xml:space="preserve"> </w:t>
      </w:r>
      <w:r w:rsidR="00B865EF" w:rsidRPr="00CE4663">
        <w:rPr>
          <w:rFonts w:ascii="Traditional Arabic" w:eastAsia="Times New Roman" w:hAnsi="Traditional Arabic" w:cs="Traditional Arabic"/>
          <w:sz w:val="34"/>
          <w:szCs w:val="34"/>
          <w:rtl/>
          <w:lang w:bidi="ar-EG"/>
        </w:rPr>
        <w:t>قال الحافظ العراقي:</w:t>
      </w:r>
      <w:r w:rsidR="00CE4663">
        <w:rPr>
          <w:rFonts w:ascii="Traditional Arabic" w:eastAsia="Times New Roman" w:hAnsi="Traditional Arabic" w:cs="Traditional Arabic"/>
          <w:sz w:val="34"/>
          <w:szCs w:val="34"/>
          <w:rtl/>
          <w:lang w:bidi="ar-EG"/>
        </w:rPr>
        <w:t xml:space="preserve"> </w:t>
      </w:r>
      <w:r w:rsidR="003E36EC" w:rsidRPr="00CE4663">
        <w:rPr>
          <w:rFonts w:ascii="Traditional Arabic" w:eastAsia="Times New Roman" w:hAnsi="Traditional Arabic" w:cs="Traditional Arabic"/>
          <w:sz w:val="34"/>
          <w:szCs w:val="34"/>
          <w:rtl/>
          <w:lang w:bidi="ar-EG"/>
        </w:rPr>
        <w:t>أما غير الموضوع فجو</w:t>
      </w:r>
      <w:r w:rsidR="00B865EF" w:rsidRPr="00CE4663">
        <w:rPr>
          <w:rFonts w:ascii="Traditional Arabic" w:eastAsia="Times New Roman" w:hAnsi="Traditional Arabic" w:cs="Traditional Arabic"/>
          <w:sz w:val="34"/>
          <w:szCs w:val="34"/>
          <w:rtl/>
          <w:lang w:bidi="ar-EG"/>
        </w:rPr>
        <w:t>َّ</w:t>
      </w:r>
      <w:r w:rsidR="003E36EC" w:rsidRPr="00CE4663">
        <w:rPr>
          <w:rFonts w:ascii="Traditional Arabic" w:eastAsia="Times New Roman" w:hAnsi="Traditional Arabic" w:cs="Traditional Arabic"/>
          <w:sz w:val="34"/>
          <w:szCs w:val="34"/>
          <w:rtl/>
          <w:lang w:bidi="ar-EG"/>
        </w:rPr>
        <w:t xml:space="preserve">زوا التساهل في إسناده، وروايته من غير بيان ضعفه إذا كان في الترغيب والترهيب من المواعظ </w:t>
      </w:r>
      <w:r w:rsidR="00C335D7" w:rsidRPr="00CE4663">
        <w:rPr>
          <w:rFonts w:ascii="Traditional Arabic" w:eastAsia="Times New Roman" w:hAnsi="Traditional Arabic" w:cs="Traditional Arabic"/>
          <w:sz w:val="34"/>
          <w:szCs w:val="34"/>
          <w:rtl/>
          <w:lang w:bidi="ar-EG"/>
        </w:rPr>
        <w:t xml:space="preserve">والقصص </w:t>
      </w:r>
      <w:r w:rsidR="003E36EC" w:rsidRPr="00CE4663">
        <w:rPr>
          <w:rFonts w:ascii="Traditional Arabic" w:eastAsia="Times New Roman" w:hAnsi="Traditional Arabic" w:cs="Traditional Arabic"/>
          <w:sz w:val="34"/>
          <w:szCs w:val="34"/>
          <w:rtl/>
          <w:lang w:bidi="ar-EG"/>
        </w:rPr>
        <w:t>وفضائل الأعمال ونحوها</w:t>
      </w:r>
      <w:r w:rsidR="00CE4663">
        <w:rPr>
          <w:rFonts w:ascii="Traditional Arabic" w:eastAsia="Times New Roman" w:hAnsi="Traditional Arabic" w:cs="Traditional Arabic"/>
          <w:sz w:val="34"/>
          <w:szCs w:val="34"/>
          <w:rtl/>
          <w:lang w:bidi="ar-EG"/>
        </w:rPr>
        <w:t>،</w:t>
      </w:r>
      <w:r w:rsidR="003E36EC" w:rsidRPr="00CE4663">
        <w:rPr>
          <w:rFonts w:ascii="Traditional Arabic" w:eastAsia="Times New Roman" w:hAnsi="Traditional Arabic" w:cs="Traditional Arabic"/>
          <w:sz w:val="34"/>
          <w:szCs w:val="34"/>
          <w:rtl/>
          <w:lang w:bidi="ar-EG"/>
        </w:rPr>
        <w:t xml:space="preserve"> أما إذا كان في الأحكام الشرعية من الحلال </w:t>
      </w:r>
      <w:r w:rsidR="007C46E9" w:rsidRPr="00CE4663">
        <w:rPr>
          <w:rFonts w:ascii="Traditional Arabic" w:eastAsia="Times New Roman" w:hAnsi="Traditional Arabic" w:cs="Traditional Arabic"/>
          <w:sz w:val="34"/>
          <w:szCs w:val="34"/>
          <w:rtl/>
          <w:lang w:bidi="ar-EG"/>
        </w:rPr>
        <w:t xml:space="preserve">والحرام </w:t>
      </w:r>
      <w:r w:rsidR="003E36EC" w:rsidRPr="00CE4663">
        <w:rPr>
          <w:rFonts w:ascii="Traditional Arabic" w:eastAsia="Times New Roman" w:hAnsi="Traditional Arabic" w:cs="Traditional Arabic"/>
          <w:sz w:val="34"/>
          <w:szCs w:val="34"/>
          <w:rtl/>
          <w:lang w:bidi="ar-EG"/>
        </w:rPr>
        <w:t>أو في العقائد؛ فلم يروا التساهل في ذلك، وممن نص على ذلك من الأئمة</w:t>
      </w:r>
      <w:r w:rsidR="00CE4663">
        <w:rPr>
          <w:rFonts w:ascii="Traditional Arabic" w:eastAsia="Times New Roman" w:hAnsi="Traditional Arabic" w:cs="Traditional Arabic"/>
          <w:sz w:val="34"/>
          <w:szCs w:val="34"/>
          <w:rtl/>
          <w:lang w:bidi="ar-EG"/>
        </w:rPr>
        <w:t>،</w:t>
      </w:r>
      <w:r w:rsidR="003E36EC" w:rsidRPr="00CE4663">
        <w:rPr>
          <w:rFonts w:ascii="Traditional Arabic" w:eastAsia="Times New Roman" w:hAnsi="Traditional Arabic" w:cs="Traditional Arabic"/>
          <w:sz w:val="34"/>
          <w:szCs w:val="34"/>
          <w:rtl/>
          <w:lang w:bidi="ar-EG"/>
        </w:rPr>
        <w:t xml:space="preserve"> عبد الرحمن بن مهدي، وأحمد بن حنبل، وعبد الله بن المبارك </w:t>
      </w:r>
      <w:r w:rsidR="00B865EF" w:rsidRPr="00CE4663">
        <w:rPr>
          <w:rFonts w:ascii="Traditional Arabic" w:eastAsia="Times New Roman" w:hAnsi="Traditional Arabic" w:cs="Traditional Arabic"/>
          <w:sz w:val="34"/>
          <w:szCs w:val="34"/>
          <w:rtl/>
          <w:lang w:bidi="ar-EG"/>
        </w:rPr>
        <w:t>وغيرهم</w:t>
      </w:r>
      <w:r w:rsidR="003E36EC" w:rsidRPr="00CE4663">
        <w:rPr>
          <w:rFonts w:ascii="Traditional Arabic" w:eastAsia="Times New Roman" w:hAnsi="Traditional Arabic" w:cs="Traditional Arabic"/>
          <w:sz w:val="34"/>
          <w:szCs w:val="34"/>
          <w:rtl/>
          <w:lang w:bidi="ar-EG"/>
        </w:rPr>
        <w:t>.</w:t>
      </w:r>
      <w:r w:rsidR="003E36EC" w:rsidRPr="00CE4663">
        <w:rPr>
          <w:rStyle w:val="a6"/>
          <w:rFonts w:ascii="Traditional Arabic" w:eastAsia="Times New Roman" w:hAnsi="Traditional Arabic" w:cs="Traditional Arabic"/>
          <w:sz w:val="34"/>
          <w:szCs w:val="34"/>
          <w:rtl/>
          <w:lang w:bidi="ar-EG"/>
        </w:rPr>
        <w:footnoteReference w:id="33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3</w:t>
      </w:r>
    </w:p>
    <w:p w14:paraId="3400C8CA" w14:textId="77777777" w:rsidR="00C32643" w:rsidRPr="00CE4663" w:rsidRDefault="00D869EF"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b/>
          <w:bCs/>
          <w:sz w:val="34"/>
          <w:szCs w:val="34"/>
          <w:rtl/>
          <w:lang w:bidi="ar-EG"/>
        </w:rPr>
        <w:t>3</w:t>
      </w:r>
      <w:r w:rsidR="00775F67" w:rsidRPr="00D869EF">
        <w:rPr>
          <w:rFonts w:ascii="Traditional Arabic" w:eastAsia="Times New Roman" w:hAnsi="Traditional Arabic" w:cs="Traditional Arabic"/>
          <w:b/>
          <w:bCs/>
          <w:sz w:val="34"/>
          <w:szCs w:val="34"/>
          <w:rtl/>
          <w:lang w:bidi="ar-EG"/>
        </w:rPr>
        <w:t>-</w:t>
      </w:r>
      <w:r w:rsidR="007C46E9" w:rsidRPr="00D869EF">
        <w:rPr>
          <w:rFonts w:ascii="Traditional Arabic" w:eastAsia="Times New Roman" w:hAnsi="Traditional Arabic" w:cs="Traditional Arabic"/>
          <w:b/>
          <w:bCs/>
          <w:sz w:val="34"/>
          <w:szCs w:val="34"/>
          <w:rtl/>
          <w:lang w:bidi="ar-EG"/>
        </w:rPr>
        <w:t xml:space="preserve"> الشرط </w:t>
      </w:r>
      <w:r w:rsidR="00775F67" w:rsidRPr="00D869EF">
        <w:rPr>
          <w:rFonts w:ascii="Traditional Arabic" w:eastAsia="Times New Roman" w:hAnsi="Traditional Arabic" w:cs="Traditional Arabic"/>
          <w:b/>
          <w:bCs/>
          <w:sz w:val="34"/>
          <w:szCs w:val="34"/>
          <w:rtl/>
          <w:lang w:bidi="ar-EG"/>
        </w:rPr>
        <w:t>الثالث</w:t>
      </w:r>
      <w:r w:rsidR="007C46E9"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0D741B" w:rsidRPr="00CE4663">
        <w:rPr>
          <w:rFonts w:ascii="Traditional Arabic" w:eastAsia="Times New Roman" w:hAnsi="Traditional Arabic" w:cs="Traditional Arabic"/>
          <w:sz w:val="34"/>
          <w:szCs w:val="34"/>
          <w:rtl/>
          <w:lang w:bidi="ar-EG"/>
        </w:rPr>
        <w:t xml:space="preserve">أن يكون </w:t>
      </w:r>
      <w:r w:rsidR="00123178" w:rsidRPr="00CE4663">
        <w:rPr>
          <w:rFonts w:ascii="Traditional Arabic" w:eastAsia="Times New Roman" w:hAnsi="Traditional Arabic" w:cs="Traditional Arabic"/>
          <w:sz w:val="34"/>
          <w:szCs w:val="34"/>
          <w:rtl/>
          <w:lang w:bidi="ar-EG"/>
        </w:rPr>
        <w:t xml:space="preserve">الحديث </w:t>
      </w:r>
      <w:r w:rsidR="000D741B" w:rsidRPr="00CE4663">
        <w:rPr>
          <w:rFonts w:ascii="Traditional Arabic" w:eastAsia="Times New Roman" w:hAnsi="Traditional Arabic" w:cs="Traditional Arabic"/>
          <w:sz w:val="34"/>
          <w:szCs w:val="34"/>
          <w:rtl/>
          <w:lang w:bidi="ar-EG"/>
        </w:rPr>
        <w:t>مندرجاً تحت أصل عام معمول به</w:t>
      </w:r>
      <w:r w:rsidR="00CE4663">
        <w:rPr>
          <w:rFonts w:ascii="Traditional Arabic" w:eastAsia="Times New Roman" w:hAnsi="Traditional Arabic" w:cs="Traditional Arabic"/>
          <w:sz w:val="34"/>
          <w:szCs w:val="34"/>
          <w:rtl/>
          <w:lang w:bidi="ar-EG"/>
        </w:rPr>
        <w:t>،</w:t>
      </w:r>
      <w:r w:rsidR="002B0C5B" w:rsidRPr="00CE4663">
        <w:rPr>
          <w:rFonts w:ascii="Traditional Arabic" w:hAnsi="Traditional Arabic" w:cs="Traditional Arabic"/>
          <w:sz w:val="34"/>
          <w:szCs w:val="34"/>
          <w:rtl/>
        </w:rPr>
        <w:t xml:space="preserve"> </w:t>
      </w:r>
      <w:r w:rsidR="002B0C5B" w:rsidRPr="00CE4663">
        <w:rPr>
          <w:rFonts w:ascii="Traditional Arabic" w:eastAsia="Times New Roman" w:hAnsi="Traditional Arabic" w:cs="Traditional Arabic"/>
          <w:sz w:val="34"/>
          <w:szCs w:val="34"/>
          <w:rtl/>
          <w:lang w:bidi="ar-EG"/>
        </w:rPr>
        <w:t>فليس معنى العمل بالحديث الضعيف القول باستحباب عبادة لمجرد ورود حديث ضعيف بها</w:t>
      </w:r>
      <w:r w:rsidR="00CE4663">
        <w:rPr>
          <w:rFonts w:ascii="Traditional Arabic" w:eastAsia="Times New Roman" w:hAnsi="Traditional Arabic" w:cs="Traditional Arabic"/>
          <w:sz w:val="34"/>
          <w:szCs w:val="34"/>
          <w:rtl/>
          <w:lang w:bidi="ar-EG"/>
        </w:rPr>
        <w:t>،</w:t>
      </w:r>
      <w:r w:rsidR="002B0C5B" w:rsidRPr="00CE4663">
        <w:rPr>
          <w:rFonts w:ascii="Traditional Arabic" w:eastAsia="Times New Roman" w:hAnsi="Traditional Arabic" w:cs="Traditional Arabic"/>
          <w:sz w:val="34"/>
          <w:szCs w:val="34"/>
          <w:rtl/>
          <w:lang w:bidi="ar-EG"/>
        </w:rPr>
        <w:t xml:space="preserve"> فإنَّ هذا لم يقل به أحدٌ من العلماء</w:t>
      </w:r>
      <w:r w:rsidR="00CE4663">
        <w:rPr>
          <w:rFonts w:ascii="Traditional Arabic" w:eastAsia="Times New Roman" w:hAnsi="Traditional Arabic" w:cs="Traditional Arabic"/>
          <w:sz w:val="34"/>
          <w:szCs w:val="34"/>
          <w:rtl/>
          <w:lang w:bidi="ar-EG"/>
        </w:rPr>
        <w:t>،</w:t>
      </w:r>
      <w:r w:rsidR="002B0C5B" w:rsidRPr="00CE4663">
        <w:rPr>
          <w:rFonts w:ascii="Traditional Arabic" w:eastAsia="Times New Roman" w:hAnsi="Traditional Arabic" w:cs="Traditional Arabic"/>
          <w:sz w:val="34"/>
          <w:szCs w:val="34"/>
          <w:rtl/>
          <w:lang w:bidi="ar-EG"/>
        </w:rPr>
        <w:t xml:space="preserve"> بل لا</w:t>
      </w:r>
      <w:r w:rsidR="00C32643" w:rsidRPr="00CE4663">
        <w:rPr>
          <w:rFonts w:ascii="Traditional Arabic" w:eastAsia="Times New Roman" w:hAnsi="Traditional Arabic" w:cs="Traditional Arabic"/>
          <w:sz w:val="34"/>
          <w:szCs w:val="34"/>
          <w:rtl/>
          <w:lang w:bidi="ar-EG"/>
        </w:rPr>
        <w:t xml:space="preserve"> بد أن يكون هذا الحديث </w:t>
      </w:r>
      <w:r w:rsidR="009A1E29" w:rsidRPr="00CE4663">
        <w:rPr>
          <w:rFonts w:ascii="Traditional Arabic" w:eastAsia="Times New Roman" w:hAnsi="Traditional Arabic" w:cs="Traditional Arabic"/>
          <w:sz w:val="34"/>
          <w:szCs w:val="34"/>
          <w:rtl/>
          <w:lang w:bidi="ar-EG"/>
        </w:rPr>
        <w:t>ال</w:t>
      </w:r>
      <w:r w:rsidR="00C32643" w:rsidRPr="00CE4663">
        <w:rPr>
          <w:rFonts w:ascii="Traditional Arabic" w:eastAsia="Times New Roman" w:hAnsi="Traditional Arabic" w:cs="Traditional Arabic"/>
          <w:sz w:val="34"/>
          <w:szCs w:val="34"/>
          <w:rtl/>
          <w:lang w:bidi="ar-EG"/>
        </w:rPr>
        <w:t>ضعيف فرعاً</w:t>
      </w:r>
      <w:r w:rsidR="002B0C5B" w:rsidRPr="00CE4663">
        <w:rPr>
          <w:rFonts w:ascii="Traditional Arabic" w:eastAsia="Times New Roman" w:hAnsi="Traditional Arabic" w:cs="Traditional Arabic"/>
          <w:sz w:val="34"/>
          <w:szCs w:val="34"/>
          <w:rtl/>
          <w:lang w:bidi="ar-EG"/>
        </w:rPr>
        <w:t xml:space="preserve"> عن أصل ثابت بدليل شرعي</w:t>
      </w:r>
      <w:r w:rsidR="00CE4663">
        <w:rPr>
          <w:rFonts w:ascii="Traditional Arabic" w:eastAsia="Times New Roman" w:hAnsi="Traditional Arabic" w:cs="Traditional Arabic"/>
          <w:sz w:val="34"/>
          <w:szCs w:val="34"/>
          <w:rtl/>
          <w:lang w:bidi="ar-EG"/>
        </w:rPr>
        <w:t xml:space="preserve"> </w:t>
      </w:r>
      <w:r w:rsidR="002B0C5B" w:rsidRPr="00CE4663">
        <w:rPr>
          <w:rFonts w:ascii="Traditional Arabic" w:eastAsia="Times New Roman" w:hAnsi="Traditional Arabic" w:cs="Traditional Arabic"/>
          <w:sz w:val="34"/>
          <w:szCs w:val="34"/>
          <w:rtl/>
          <w:lang w:bidi="ar-EG"/>
        </w:rPr>
        <w:t>صحيح</w:t>
      </w:r>
      <w:r w:rsidR="00CE4663">
        <w:rPr>
          <w:rFonts w:ascii="Traditional Arabic" w:eastAsia="Times New Roman" w:hAnsi="Traditional Arabic" w:cs="Traditional Arabic"/>
          <w:sz w:val="34"/>
          <w:szCs w:val="34"/>
          <w:rtl/>
          <w:lang w:bidi="ar-EG"/>
        </w:rPr>
        <w:t>،</w:t>
      </w:r>
      <w:r w:rsidR="002B0C5B" w:rsidRPr="00CE4663">
        <w:rPr>
          <w:rFonts w:ascii="Traditional Arabic" w:eastAsia="Times New Roman" w:hAnsi="Traditional Arabic" w:cs="Traditional Arabic"/>
          <w:sz w:val="34"/>
          <w:szCs w:val="34"/>
          <w:rtl/>
          <w:lang w:bidi="ar-EG"/>
        </w:rPr>
        <w:t xml:space="preserve"> </w:t>
      </w:r>
      <w:r w:rsidR="00C32643" w:rsidRPr="00CE4663">
        <w:rPr>
          <w:rFonts w:ascii="Traditional Arabic" w:eastAsia="Times New Roman" w:hAnsi="Traditional Arabic" w:cs="Traditional Arabic"/>
          <w:sz w:val="34"/>
          <w:szCs w:val="34"/>
          <w:rtl/>
          <w:lang w:bidi="ar-EG"/>
        </w:rPr>
        <w:t>ومثال ذلك:</w:t>
      </w:r>
    </w:p>
    <w:p w14:paraId="1D23B7B7" w14:textId="77777777" w:rsidR="00D869EF" w:rsidRDefault="002F102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يأتي حديث ضعيفُ السند عن فضل عملٍ 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صدقة أو صوم أو </w:t>
      </w:r>
      <w:r w:rsidR="00C32643" w:rsidRPr="00CE4663">
        <w:rPr>
          <w:rFonts w:ascii="Traditional Arabic" w:eastAsia="Times New Roman" w:hAnsi="Traditional Arabic" w:cs="Traditional Arabic"/>
          <w:sz w:val="34"/>
          <w:szCs w:val="34"/>
          <w:rtl/>
          <w:lang w:bidi="ar-EG"/>
        </w:rPr>
        <w:t>قيام</w:t>
      </w:r>
      <w:r w:rsidR="00CE4663">
        <w:rPr>
          <w:rFonts w:ascii="Traditional Arabic" w:eastAsia="Times New Roman" w:hAnsi="Traditional Arabic" w:cs="Traditional Arabic"/>
          <w:sz w:val="34"/>
          <w:szCs w:val="34"/>
          <w:rtl/>
          <w:lang w:bidi="ar-EG"/>
        </w:rPr>
        <w:t>،</w:t>
      </w:r>
      <w:r w:rsidR="00C32643" w:rsidRPr="00CE4663">
        <w:rPr>
          <w:rFonts w:ascii="Traditional Arabic" w:eastAsia="Times New Roman" w:hAnsi="Traditional Arabic" w:cs="Traditional Arabic"/>
          <w:sz w:val="34"/>
          <w:szCs w:val="34"/>
          <w:rtl/>
          <w:lang w:bidi="ar-EG"/>
        </w:rPr>
        <w:t xml:space="preserve"> أو </w:t>
      </w:r>
      <w:r w:rsidRPr="00CE4663">
        <w:rPr>
          <w:rFonts w:ascii="Traditional Arabic" w:eastAsia="Times New Roman" w:hAnsi="Traditional Arabic" w:cs="Traditional Arabic"/>
          <w:sz w:val="34"/>
          <w:szCs w:val="34"/>
          <w:rtl/>
          <w:lang w:bidi="ar-EG"/>
        </w:rPr>
        <w:t>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أيام عشر ذي الحجة</w:t>
      </w:r>
      <w:r w:rsid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وفي هذا المعنى يقول شيخ الإسلام ابن تيمية</w:t>
      </w:r>
      <w:r w:rsid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 xml:space="preserve">كذلك ما عليه العلماء من العمل بالحديث الضعيف في فضائل الأعمال ليس معناه إثبات الاستحباب بالحديث الذي لا </w:t>
      </w:r>
      <w:r w:rsidR="008A34B4" w:rsidRPr="00CE4663">
        <w:rPr>
          <w:rFonts w:ascii="Traditional Arabic" w:eastAsia="Times New Roman" w:hAnsi="Traditional Arabic" w:cs="Traditional Arabic"/>
          <w:sz w:val="34"/>
          <w:szCs w:val="34"/>
          <w:rtl/>
          <w:lang w:bidi="ar-EG"/>
        </w:rPr>
        <w:lastRenderedPageBreak/>
        <w:t>يحتج به</w:t>
      </w:r>
      <w:r w:rsidR="00CE4663">
        <w:rPr>
          <w:rFonts w:ascii="Traditional Arabic" w:eastAsia="Times New Roman" w:hAnsi="Traditional Arabic" w:cs="Traditional Arabic"/>
          <w:sz w:val="34"/>
          <w:szCs w:val="34"/>
          <w:rtl/>
          <w:lang w:bidi="ar-EG"/>
        </w:rPr>
        <w:t>،</w:t>
      </w:r>
      <w:r w:rsidR="007C46E9" w:rsidRP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وإنما مرادهم بذلك:</w:t>
      </w:r>
      <w:r w:rsid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 xml:space="preserve">أن يكون العمل مما قد ثبت أنه مما يحبه الله </w:t>
      </w:r>
      <w:r w:rsidR="00531702" w:rsidRPr="00CE4663">
        <w:rPr>
          <w:rFonts w:ascii="Traditional Arabic" w:eastAsia="Times New Roman" w:hAnsi="Traditional Arabic" w:cs="Traditional Arabic"/>
          <w:sz w:val="34"/>
          <w:szCs w:val="34"/>
          <w:rtl/>
          <w:lang w:bidi="ar-EG"/>
        </w:rPr>
        <w:t xml:space="preserve">تعالى </w:t>
      </w:r>
      <w:r w:rsidR="008A34B4" w:rsidRPr="00CE4663">
        <w:rPr>
          <w:rFonts w:ascii="Traditional Arabic" w:eastAsia="Times New Roman" w:hAnsi="Traditional Arabic" w:cs="Traditional Arabic"/>
          <w:sz w:val="34"/>
          <w:szCs w:val="34"/>
          <w:rtl/>
          <w:lang w:bidi="ar-EG"/>
        </w:rPr>
        <w:t>بنص أو إجماع</w:t>
      </w:r>
      <w:r w:rsidR="00CE4663">
        <w:rPr>
          <w:rFonts w:ascii="Traditional Arabic" w:eastAsia="Times New Roman" w:hAnsi="Traditional Arabic" w:cs="Traditional Arabic"/>
          <w:sz w:val="34"/>
          <w:szCs w:val="34"/>
          <w:rtl/>
          <w:lang w:bidi="ar-EG"/>
        </w:rPr>
        <w:t>،</w:t>
      </w:r>
      <w:r w:rsidR="007C46E9" w:rsidRP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 xml:space="preserve">كتلاوة القرآن؛ والتسبيح </w:t>
      </w:r>
      <w:r w:rsidR="007C46E9" w:rsidRPr="00CE4663">
        <w:rPr>
          <w:rFonts w:ascii="Traditional Arabic" w:eastAsia="Times New Roman" w:hAnsi="Traditional Arabic" w:cs="Traditional Arabic"/>
          <w:sz w:val="34"/>
          <w:szCs w:val="34"/>
          <w:rtl/>
          <w:lang w:bidi="ar-EG"/>
        </w:rPr>
        <w:t>والدعاء</w:t>
      </w:r>
      <w:r w:rsidR="00CE4663">
        <w:rPr>
          <w:rFonts w:ascii="Traditional Arabic" w:eastAsia="Times New Roman" w:hAnsi="Traditional Arabic" w:cs="Traditional Arabic"/>
          <w:sz w:val="34"/>
          <w:szCs w:val="34"/>
          <w:rtl/>
          <w:lang w:bidi="ar-EG"/>
        </w:rPr>
        <w:t>،</w:t>
      </w:r>
      <w:r w:rsidR="007C46E9" w:rsidRP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فإذا روي حديث في فضل بعض الأعمال</w:t>
      </w:r>
      <w:r w:rsidR="00531702" w:rsidRP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المستحبة وثوابها: فمقادير الثواب والعقاب وأنواعه إذا روي فيها حديث لا نعلم</w:t>
      </w:r>
      <w:r w:rsid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أنه موضوع جازت روايته</w:t>
      </w:r>
      <w:r w:rsidR="00CE4663">
        <w:rPr>
          <w:rFonts w:ascii="Traditional Arabic" w:eastAsia="Times New Roman" w:hAnsi="Traditional Arabic" w:cs="Traditional Arabic"/>
          <w:sz w:val="34"/>
          <w:szCs w:val="34"/>
          <w:rtl/>
          <w:lang w:bidi="ar-EG"/>
        </w:rPr>
        <w:t>،</w:t>
      </w:r>
      <w:r w:rsidR="0090190F" w:rsidRPr="00CE4663">
        <w:rPr>
          <w:rFonts w:ascii="Traditional Arabic" w:eastAsia="Times New Roman" w:hAnsi="Traditional Arabic" w:cs="Traditional Arabic"/>
          <w:sz w:val="34"/>
          <w:szCs w:val="34"/>
          <w:rtl/>
          <w:lang w:bidi="ar-EG"/>
        </w:rPr>
        <w:t xml:space="preserve"> </w:t>
      </w:r>
      <w:r w:rsidR="008A34B4" w:rsidRPr="00CE4663">
        <w:rPr>
          <w:rFonts w:ascii="Traditional Arabic" w:eastAsia="Times New Roman" w:hAnsi="Traditional Arabic" w:cs="Traditional Arabic"/>
          <w:sz w:val="34"/>
          <w:szCs w:val="34"/>
          <w:rtl/>
          <w:lang w:bidi="ar-EG"/>
        </w:rPr>
        <w:t>والعمل به</w:t>
      </w:r>
      <w:r w:rsidR="00CE4663">
        <w:rPr>
          <w:rFonts w:ascii="Traditional Arabic" w:eastAsia="Times New Roman" w:hAnsi="Traditional Arabic" w:cs="Traditional Arabic"/>
          <w:sz w:val="34"/>
          <w:szCs w:val="34"/>
          <w:rtl/>
          <w:lang w:bidi="ar-EG"/>
        </w:rPr>
        <w:t>.</w:t>
      </w:r>
      <w:r w:rsidR="008A34B4" w:rsidRPr="00CE4663">
        <w:rPr>
          <w:rStyle w:val="a6"/>
          <w:rFonts w:ascii="Traditional Arabic" w:eastAsia="Times New Roman" w:hAnsi="Traditional Arabic" w:cs="Traditional Arabic"/>
          <w:sz w:val="34"/>
          <w:szCs w:val="34"/>
          <w:rtl/>
          <w:lang w:bidi="ar-EG"/>
        </w:rPr>
        <w:footnoteReference w:id="335"/>
      </w:r>
      <w:r w:rsidR="00CE4663">
        <w:rPr>
          <w:rFonts w:ascii="Traditional Arabic" w:eastAsia="Times New Roman" w:hAnsi="Traditional Arabic" w:cs="Traditional Arabic"/>
          <w:sz w:val="34"/>
          <w:szCs w:val="34"/>
          <w:rtl/>
          <w:lang w:bidi="ar-EG"/>
        </w:rPr>
        <w:t xml:space="preserve"> </w:t>
      </w:r>
    </w:p>
    <w:p w14:paraId="7E4BA225" w14:textId="77777777" w:rsidR="00F8658C" w:rsidRPr="00CE4663" w:rsidRDefault="00D869EF"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hint="cs"/>
          <w:b/>
          <w:bCs/>
          <w:sz w:val="34"/>
          <w:szCs w:val="34"/>
          <w:rtl/>
          <w:lang w:bidi="ar-EG"/>
        </w:rPr>
        <w:t>4</w:t>
      </w:r>
      <w:r w:rsidR="00775F67" w:rsidRPr="00D869EF">
        <w:rPr>
          <w:rFonts w:ascii="Traditional Arabic" w:eastAsia="Times New Roman" w:hAnsi="Traditional Arabic" w:cs="Traditional Arabic"/>
          <w:b/>
          <w:bCs/>
          <w:sz w:val="34"/>
          <w:szCs w:val="34"/>
          <w:rtl/>
          <w:lang w:bidi="ar-EG"/>
        </w:rPr>
        <w:t>- الشرط الرابع</w:t>
      </w:r>
      <w:r w:rsidR="007C46E9"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0D741B" w:rsidRPr="00CE4663">
        <w:rPr>
          <w:rFonts w:ascii="Traditional Arabic" w:eastAsia="Times New Roman" w:hAnsi="Traditional Arabic" w:cs="Traditional Arabic"/>
          <w:sz w:val="34"/>
          <w:szCs w:val="34"/>
          <w:rtl/>
          <w:lang w:bidi="ar-EG"/>
        </w:rPr>
        <w:t>ألَّا يعتقد العامل به ثبوته عن النبي صلى الله عليه وسلم</w:t>
      </w:r>
      <w:r w:rsidR="00CE4663">
        <w:rPr>
          <w:rFonts w:ascii="Traditional Arabic" w:eastAsia="Times New Roman" w:hAnsi="Traditional Arabic" w:cs="Traditional Arabic"/>
          <w:sz w:val="34"/>
          <w:szCs w:val="34"/>
          <w:rtl/>
          <w:lang w:bidi="ar-EG"/>
        </w:rPr>
        <w:t>،</w:t>
      </w:r>
      <w:r w:rsidR="000D741B" w:rsidRPr="00CE4663">
        <w:rPr>
          <w:rFonts w:ascii="Traditional Arabic" w:eastAsia="Times New Roman" w:hAnsi="Traditional Arabic" w:cs="Traditional Arabic"/>
          <w:sz w:val="34"/>
          <w:szCs w:val="34"/>
          <w:rtl/>
          <w:lang w:bidi="ar-EG"/>
        </w:rPr>
        <w:t xml:space="preserve"> بل يعتقد الاحتياط حال العمل به</w:t>
      </w:r>
      <w:r w:rsidR="00CE4663">
        <w:rPr>
          <w:rFonts w:ascii="Traditional Arabic" w:eastAsia="Times New Roman" w:hAnsi="Traditional Arabic" w:cs="Traditional Arabic"/>
          <w:sz w:val="34"/>
          <w:szCs w:val="34"/>
          <w:rtl/>
          <w:lang w:bidi="ar-EG"/>
        </w:rPr>
        <w:t>،</w:t>
      </w:r>
      <w:r w:rsidR="002F102C" w:rsidRPr="00CE4663">
        <w:rPr>
          <w:rFonts w:ascii="Traditional Arabic" w:eastAsia="Times New Roman" w:hAnsi="Traditional Arabic" w:cs="Traditional Arabic"/>
          <w:sz w:val="34"/>
          <w:szCs w:val="34"/>
          <w:rtl/>
          <w:lang w:bidi="ar-EG"/>
        </w:rPr>
        <w:t xml:space="preserve"> ومعنى الاحتياط</w:t>
      </w:r>
      <w:r w:rsidR="00CE4663">
        <w:rPr>
          <w:rFonts w:ascii="Traditional Arabic" w:eastAsia="Times New Roman" w:hAnsi="Traditional Arabic" w:cs="Traditional Arabic"/>
          <w:sz w:val="34"/>
          <w:szCs w:val="34"/>
          <w:rtl/>
          <w:lang w:bidi="ar-EG"/>
        </w:rPr>
        <w:t xml:space="preserve">: </w:t>
      </w:r>
      <w:r w:rsidR="00930667" w:rsidRPr="00CE4663">
        <w:rPr>
          <w:rFonts w:ascii="Traditional Arabic" w:eastAsia="Times New Roman" w:hAnsi="Traditional Arabic" w:cs="Traditional Arabic"/>
          <w:sz w:val="34"/>
          <w:szCs w:val="34"/>
          <w:rtl/>
          <w:lang w:bidi="ar-EG"/>
        </w:rPr>
        <w:t>أن يعمل المرء ب</w:t>
      </w:r>
      <w:r w:rsidR="009A1E29" w:rsidRPr="00CE4663">
        <w:rPr>
          <w:rFonts w:ascii="Traditional Arabic" w:eastAsia="Times New Roman" w:hAnsi="Traditional Arabic" w:cs="Traditional Arabic"/>
          <w:sz w:val="34"/>
          <w:szCs w:val="34"/>
          <w:rtl/>
          <w:lang w:bidi="ar-EG"/>
        </w:rPr>
        <w:t xml:space="preserve">الحديث ولسان </w:t>
      </w:r>
      <w:r w:rsidR="00930667" w:rsidRPr="00CE4663">
        <w:rPr>
          <w:rFonts w:ascii="Traditional Arabic" w:eastAsia="Times New Roman" w:hAnsi="Traditional Arabic" w:cs="Traditional Arabic"/>
          <w:sz w:val="34"/>
          <w:szCs w:val="34"/>
          <w:rtl/>
          <w:lang w:bidi="ar-EG"/>
        </w:rPr>
        <w:t xml:space="preserve">حاله أنَّ الحديث إن </w:t>
      </w:r>
      <w:r w:rsidR="00531702" w:rsidRPr="00CE4663">
        <w:rPr>
          <w:rFonts w:ascii="Traditional Arabic" w:eastAsia="Times New Roman" w:hAnsi="Traditional Arabic" w:cs="Traditional Arabic"/>
          <w:sz w:val="34"/>
          <w:szCs w:val="34"/>
          <w:rtl/>
          <w:lang w:bidi="ar-EG"/>
        </w:rPr>
        <w:t xml:space="preserve">كان </w:t>
      </w:r>
      <w:r w:rsidR="00930667" w:rsidRPr="00CE4663">
        <w:rPr>
          <w:rFonts w:ascii="Traditional Arabic" w:eastAsia="Times New Roman" w:hAnsi="Traditional Arabic" w:cs="Traditional Arabic"/>
          <w:sz w:val="34"/>
          <w:szCs w:val="34"/>
          <w:rtl/>
          <w:lang w:bidi="ar-EG"/>
        </w:rPr>
        <w:t>له أصل فقد فاز بالأجر</w:t>
      </w:r>
      <w:r w:rsidR="00CE4663">
        <w:rPr>
          <w:rFonts w:ascii="Traditional Arabic" w:eastAsia="Times New Roman" w:hAnsi="Traditional Arabic" w:cs="Traditional Arabic"/>
          <w:sz w:val="34"/>
          <w:szCs w:val="34"/>
          <w:rtl/>
          <w:lang w:bidi="ar-EG"/>
        </w:rPr>
        <w:t>،</w:t>
      </w:r>
      <w:r w:rsidR="00930667" w:rsidRPr="00CE4663">
        <w:rPr>
          <w:rFonts w:ascii="Traditional Arabic" w:eastAsia="Times New Roman" w:hAnsi="Traditional Arabic" w:cs="Traditional Arabic"/>
          <w:sz w:val="34"/>
          <w:szCs w:val="34"/>
          <w:rtl/>
          <w:lang w:bidi="ar-EG"/>
        </w:rPr>
        <w:t xml:space="preserve"> وإن كان ضعيفاً فهو في الفضائل</w:t>
      </w:r>
      <w:r w:rsidR="00CE4663">
        <w:rPr>
          <w:rFonts w:ascii="Traditional Arabic" w:eastAsia="Times New Roman" w:hAnsi="Traditional Arabic" w:cs="Traditional Arabic"/>
          <w:sz w:val="34"/>
          <w:szCs w:val="34"/>
          <w:rtl/>
          <w:lang w:bidi="ar-EG"/>
        </w:rPr>
        <w:t>،</w:t>
      </w:r>
      <w:r w:rsidR="00930667" w:rsidRPr="00CE4663">
        <w:rPr>
          <w:rFonts w:ascii="Traditional Arabic" w:eastAsia="Times New Roman" w:hAnsi="Traditional Arabic" w:cs="Traditional Arabic"/>
          <w:sz w:val="34"/>
          <w:szCs w:val="34"/>
          <w:rtl/>
          <w:lang w:bidi="ar-EG"/>
        </w:rPr>
        <w:t xml:space="preserve"> لا الأصول</w:t>
      </w:r>
      <w:r w:rsidR="00CE4663">
        <w:rPr>
          <w:rFonts w:ascii="Traditional Arabic" w:eastAsia="Times New Roman" w:hAnsi="Traditional Arabic" w:cs="Traditional Arabic"/>
          <w:sz w:val="34"/>
          <w:szCs w:val="34"/>
          <w:rtl/>
          <w:lang w:bidi="ar-EG"/>
        </w:rPr>
        <w:t xml:space="preserve">. </w:t>
      </w:r>
    </w:p>
    <w:p w14:paraId="36986E43" w14:textId="77777777" w:rsidR="00F8658C" w:rsidRPr="00D869EF" w:rsidRDefault="00D42577" w:rsidP="00CE4663">
      <w:pPr>
        <w:spacing w:after="0" w:line="240" w:lineRule="auto"/>
        <w:jc w:val="lowKashida"/>
        <w:rPr>
          <w:rFonts w:ascii="Traditional Arabic" w:eastAsia="Times New Roman" w:hAnsi="Traditional Arabic" w:cs="Traditional Arabic"/>
          <w:b/>
          <w:bCs/>
          <w:sz w:val="34"/>
          <w:szCs w:val="34"/>
          <w:rtl/>
          <w:lang w:bidi="ar-EG"/>
        </w:rPr>
      </w:pPr>
      <w:r w:rsidRPr="00D869EF">
        <w:rPr>
          <w:rFonts w:ascii="Traditional Arabic" w:eastAsia="Times New Roman" w:hAnsi="Traditional Arabic" w:cs="Traditional Arabic"/>
          <w:b/>
          <w:bCs/>
          <w:sz w:val="34"/>
          <w:szCs w:val="34"/>
          <w:rtl/>
          <w:lang w:bidi="ar-EG"/>
        </w:rPr>
        <w:t>أمث</w:t>
      </w:r>
      <w:r w:rsidR="008D61F2" w:rsidRPr="00D869EF">
        <w:rPr>
          <w:rFonts w:ascii="Traditional Arabic" w:eastAsia="Times New Roman" w:hAnsi="Traditional Arabic" w:cs="Traditional Arabic"/>
          <w:b/>
          <w:bCs/>
          <w:sz w:val="34"/>
          <w:szCs w:val="34"/>
          <w:rtl/>
          <w:lang w:bidi="ar-EG"/>
        </w:rPr>
        <w:t>ل</w:t>
      </w:r>
      <w:r w:rsidRPr="00D869EF">
        <w:rPr>
          <w:rFonts w:ascii="Traditional Arabic" w:eastAsia="Times New Roman" w:hAnsi="Traditional Arabic" w:cs="Traditional Arabic"/>
          <w:b/>
          <w:bCs/>
          <w:sz w:val="34"/>
          <w:szCs w:val="34"/>
          <w:rtl/>
          <w:lang w:bidi="ar-EG"/>
        </w:rPr>
        <w:t>ة</w:t>
      </w:r>
      <w:r w:rsidR="008D61F2" w:rsidRPr="00D869EF">
        <w:rPr>
          <w:rFonts w:ascii="Traditional Arabic" w:eastAsia="Times New Roman" w:hAnsi="Traditional Arabic" w:cs="Traditional Arabic"/>
          <w:b/>
          <w:bCs/>
          <w:sz w:val="34"/>
          <w:szCs w:val="34"/>
          <w:rtl/>
          <w:lang w:bidi="ar-EG"/>
        </w:rPr>
        <w:t xml:space="preserve"> تطبيقي</w:t>
      </w:r>
      <w:r w:rsidRPr="00D869EF">
        <w:rPr>
          <w:rFonts w:ascii="Traditional Arabic" w:eastAsia="Times New Roman" w:hAnsi="Traditional Arabic" w:cs="Traditional Arabic"/>
          <w:b/>
          <w:bCs/>
          <w:sz w:val="34"/>
          <w:szCs w:val="34"/>
          <w:rtl/>
          <w:lang w:bidi="ar-EG"/>
        </w:rPr>
        <w:t>ة</w:t>
      </w:r>
      <w:r w:rsidR="008D61F2" w:rsidRPr="00D869EF">
        <w:rPr>
          <w:rFonts w:ascii="Traditional Arabic" w:eastAsia="Times New Roman" w:hAnsi="Traditional Arabic" w:cs="Traditional Arabic"/>
          <w:b/>
          <w:bCs/>
          <w:sz w:val="34"/>
          <w:szCs w:val="34"/>
          <w:rtl/>
          <w:lang w:bidi="ar-EG"/>
        </w:rPr>
        <w:t xml:space="preserve"> على الحديث الضعيف الذي يُعمل به في فضائل الأعمال:</w:t>
      </w:r>
      <w:r w:rsidR="00CE4663" w:rsidRPr="00D869EF">
        <w:rPr>
          <w:rFonts w:ascii="Traditional Arabic" w:eastAsia="Times New Roman" w:hAnsi="Traditional Arabic" w:cs="Traditional Arabic"/>
          <w:b/>
          <w:bCs/>
          <w:sz w:val="34"/>
          <w:szCs w:val="34"/>
          <w:rtl/>
          <w:lang w:bidi="ar-EG"/>
        </w:rPr>
        <w:t xml:space="preserve"> </w:t>
      </w:r>
    </w:p>
    <w:p w14:paraId="10CACDE5" w14:textId="77777777" w:rsidR="00D869EF" w:rsidRDefault="008D61F2" w:rsidP="00CE4663">
      <w:pPr>
        <w:spacing w:after="0" w:line="240" w:lineRule="auto"/>
        <w:jc w:val="lowKashida"/>
        <w:rPr>
          <w:rFonts w:ascii="Traditional Arabic" w:eastAsia="Times New Roman" w:hAnsi="Traditional Arabic" w:cs="Traditional Arabic"/>
          <w:b/>
          <w:bCs/>
          <w:sz w:val="34"/>
          <w:szCs w:val="34"/>
          <w:rtl/>
          <w:lang w:bidi="ar-EG"/>
        </w:rPr>
      </w:pPr>
      <w:r w:rsidRPr="00D869EF">
        <w:rPr>
          <w:rFonts w:ascii="Traditional Arabic" w:eastAsia="Times New Roman" w:hAnsi="Traditional Arabic" w:cs="Traditional Arabic"/>
          <w:b/>
          <w:bCs/>
          <w:sz w:val="34"/>
          <w:szCs w:val="34"/>
          <w:rtl/>
          <w:lang w:bidi="ar-EG"/>
        </w:rPr>
        <w:t xml:space="preserve"> </w:t>
      </w:r>
      <w:r w:rsidR="005A065F" w:rsidRPr="00D869EF">
        <w:rPr>
          <w:rFonts w:ascii="Traditional Arabic" w:eastAsia="Times New Roman" w:hAnsi="Traditional Arabic" w:cs="Traditional Arabic"/>
          <w:b/>
          <w:bCs/>
          <w:sz w:val="34"/>
          <w:szCs w:val="34"/>
          <w:rtl/>
          <w:lang w:bidi="ar-EG"/>
        </w:rPr>
        <w:t xml:space="preserve">1-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005A065F" w:rsidRPr="00CE4663">
        <w:rPr>
          <w:rFonts w:ascii="Traditional Arabic" w:eastAsia="Times New Roman" w:hAnsi="Traditional Arabic" w:cs="Traditional Arabic"/>
          <w:sz w:val="34"/>
          <w:szCs w:val="34"/>
          <w:rtl/>
          <w:lang w:bidi="ar-EG"/>
        </w:rPr>
        <w:t>حديث</w:t>
      </w:r>
      <w:proofErr w:type="gramEnd"/>
      <w:r w:rsidR="005A065F" w:rsidRPr="00CE4663">
        <w:rPr>
          <w:rFonts w:ascii="Traditional Arabic" w:eastAsia="Times New Roman" w:hAnsi="Traditional Arabic" w:cs="Traditional Arabic"/>
          <w:sz w:val="34"/>
          <w:szCs w:val="34"/>
          <w:rtl/>
          <w:lang w:bidi="ar-EG"/>
        </w:rPr>
        <w:t xml:space="preserve"> قيام ليلتي العيد</w:t>
      </w:r>
      <w:r w:rsidR="00CE4663">
        <w:rPr>
          <w:rFonts w:ascii="Traditional Arabic" w:eastAsia="Times New Roman" w:hAnsi="Traditional Arabic" w:cs="Traditional Arabic"/>
          <w:sz w:val="34"/>
          <w:szCs w:val="34"/>
          <w:rtl/>
          <w:lang w:bidi="ar-EG"/>
        </w:rPr>
        <w:t xml:space="preserve">: </w:t>
      </w:r>
      <w:r w:rsidR="00D02363" w:rsidRPr="00CE4663">
        <w:rPr>
          <w:rFonts w:ascii="Traditional Arabic" w:eastAsia="Times New Roman" w:hAnsi="Traditional Arabic" w:cs="Traditional Arabic"/>
          <w:sz w:val="34"/>
          <w:szCs w:val="34"/>
          <w:rtl/>
          <w:lang w:bidi="ar-EG"/>
        </w:rPr>
        <w:t xml:space="preserve">فقد </w:t>
      </w:r>
      <w:r w:rsidRPr="00CE4663">
        <w:rPr>
          <w:rFonts w:ascii="Traditional Arabic" w:eastAsia="Times New Roman" w:hAnsi="Traditional Arabic" w:cs="Traditional Arabic"/>
          <w:sz w:val="34"/>
          <w:szCs w:val="34"/>
          <w:rtl/>
          <w:lang w:bidi="ar-EG"/>
        </w:rPr>
        <w:t>رُوي من حديث أَبِي أُمَامَةَ رضي الله عنه عَنِ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‌مَنْ ‌قَامَ ‌لَيْلَتَيِ الْعِيدَيْنِ مُحْتَسِبًا لِلَّهِ لَمْ يَمُتْ قَلْبُهُ يَوْمَ تَمُوتُ الْقُلُوبُ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فهذا الحديث قد</w:t>
      </w:r>
      <w:r w:rsidR="009F574A" w:rsidRPr="00CE4663">
        <w:rPr>
          <w:rFonts w:ascii="Traditional Arabic" w:eastAsia="Times New Roman" w:hAnsi="Traditional Arabic" w:cs="Traditional Arabic"/>
          <w:sz w:val="34"/>
          <w:szCs w:val="34"/>
          <w:rtl/>
          <w:lang w:bidi="ar-EG"/>
        </w:rPr>
        <w:t xml:space="preserve"> رواه </w:t>
      </w:r>
      <w:r w:rsidR="009A1E29" w:rsidRPr="00CE4663">
        <w:rPr>
          <w:rFonts w:ascii="Traditional Arabic" w:eastAsia="Times New Roman" w:hAnsi="Traditional Arabic" w:cs="Traditional Arabic"/>
          <w:sz w:val="34"/>
          <w:szCs w:val="34"/>
          <w:rtl/>
          <w:lang w:bidi="ar-EG"/>
        </w:rPr>
        <w:t>ابن ماجه</w:t>
      </w:r>
      <w:r w:rsidRPr="00CE4663">
        <w:rPr>
          <w:rFonts w:ascii="Traditional Arabic" w:eastAsia="Times New Roman" w:hAnsi="Traditional Arabic" w:cs="Traditional Arabic"/>
          <w:sz w:val="34"/>
          <w:szCs w:val="34"/>
          <w:rtl/>
          <w:lang w:bidi="ar-EG"/>
        </w:rPr>
        <w:t xml:space="preserve"> في سننه (1782)</w:t>
      </w:r>
      <w:r w:rsidR="00CE4663">
        <w:rPr>
          <w:rFonts w:ascii="Traditional Arabic" w:eastAsia="Times New Roman" w:hAnsi="Traditional Arabic" w:cs="Traditional Arabic"/>
          <w:sz w:val="34"/>
          <w:szCs w:val="34"/>
          <w:rtl/>
          <w:lang w:bidi="ar-EG"/>
        </w:rPr>
        <w:t xml:space="preserve"> </w:t>
      </w:r>
      <w:r w:rsidR="00973167" w:rsidRPr="00CE4663">
        <w:rPr>
          <w:rFonts w:ascii="Traditional Arabic" w:eastAsia="Times New Roman" w:hAnsi="Traditional Arabic" w:cs="Traditional Arabic"/>
          <w:sz w:val="34"/>
          <w:szCs w:val="34"/>
          <w:rtl/>
          <w:lang w:bidi="ar-EG"/>
        </w:rPr>
        <w:t>فإذا ما نظرنا إلى هذا الحديث وفق ما وضعه من جوَّز العمل بالحديث الضعيف في فضائل الأعمال</w:t>
      </w:r>
      <w:r w:rsidR="00CE4663">
        <w:rPr>
          <w:rFonts w:ascii="Traditional Arabic" w:eastAsia="Times New Roman" w:hAnsi="Traditional Arabic" w:cs="Traditional Arabic"/>
          <w:sz w:val="34"/>
          <w:szCs w:val="34"/>
          <w:rtl/>
          <w:lang w:bidi="ar-EG"/>
        </w:rPr>
        <w:t>:</w:t>
      </w:r>
    </w:p>
    <w:p w14:paraId="4F497D97" w14:textId="77777777" w:rsidR="00D869EF" w:rsidRDefault="00D869EF"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b/>
          <w:bCs/>
          <w:sz w:val="34"/>
          <w:szCs w:val="34"/>
          <w:rtl/>
          <w:lang w:bidi="ar-EG"/>
        </w:rPr>
        <w:t>1</w:t>
      </w:r>
      <w:r w:rsidR="00FF101A" w:rsidRPr="00D869EF">
        <w:rPr>
          <w:rFonts w:ascii="Traditional Arabic" w:eastAsia="Times New Roman" w:hAnsi="Traditional Arabic" w:cs="Traditional Arabic"/>
          <w:b/>
          <w:bCs/>
          <w:sz w:val="34"/>
          <w:szCs w:val="34"/>
          <w:rtl/>
          <w:lang w:bidi="ar-EG"/>
        </w:rPr>
        <w:t>- أما الشرط الأول</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2306DC" w:rsidRPr="00CE4663">
        <w:rPr>
          <w:rFonts w:ascii="Traditional Arabic" w:eastAsia="Times New Roman" w:hAnsi="Traditional Arabic" w:cs="Traditional Arabic"/>
          <w:sz w:val="34"/>
          <w:szCs w:val="34"/>
          <w:rtl/>
          <w:lang w:bidi="ar-EG"/>
        </w:rPr>
        <w:t>وهو ألَّا يكون ضعفه ضعفاً شديداً</w:t>
      </w:r>
      <w:r w:rsidR="00CE4663">
        <w:rPr>
          <w:rFonts w:ascii="Traditional Arabic" w:eastAsia="Times New Roman" w:hAnsi="Traditional Arabic" w:cs="Traditional Arabic"/>
          <w:sz w:val="34"/>
          <w:szCs w:val="34"/>
          <w:rtl/>
          <w:lang w:bidi="ar-EG"/>
        </w:rPr>
        <w:t xml:space="preserve">: </w:t>
      </w:r>
      <w:r w:rsidR="00E3544C" w:rsidRPr="00CE4663">
        <w:rPr>
          <w:rFonts w:ascii="Traditional Arabic" w:eastAsia="Times New Roman" w:hAnsi="Traditional Arabic" w:cs="Traditional Arabic"/>
          <w:sz w:val="34"/>
          <w:szCs w:val="34"/>
          <w:rtl/>
          <w:lang w:bidi="ar-EG"/>
        </w:rPr>
        <w:t>ف</w:t>
      </w:r>
      <w:r w:rsidR="00B005FB" w:rsidRPr="00CE4663">
        <w:rPr>
          <w:rFonts w:ascii="Traditional Arabic" w:eastAsia="Times New Roman" w:hAnsi="Traditional Arabic" w:cs="Traditional Arabic"/>
          <w:sz w:val="34"/>
          <w:szCs w:val="34"/>
          <w:rtl/>
          <w:lang w:bidi="ar-EG"/>
        </w:rPr>
        <w:t xml:space="preserve">هذا </w:t>
      </w:r>
      <w:r w:rsidR="002306DC" w:rsidRPr="00CE4663">
        <w:rPr>
          <w:rFonts w:ascii="Traditional Arabic" w:eastAsia="Times New Roman" w:hAnsi="Traditional Arabic" w:cs="Traditional Arabic"/>
          <w:sz w:val="34"/>
          <w:szCs w:val="34"/>
          <w:rtl/>
          <w:lang w:bidi="ar-EG"/>
        </w:rPr>
        <w:t xml:space="preserve">الحديث </w:t>
      </w:r>
      <w:r w:rsidR="00B005FB" w:rsidRPr="00CE4663">
        <w:rPr>
          <w:rFonts w:ascii="Traditional Arabic" w:eastAsia="Times New Roman" w:hAnsi="Traditional Arabic" w:cs="Traditional Arabic"/>
          <w:sz w:val="34"/>
          <w:szCs w:val="34"/>
          <w:rtl/>
          <w:lang w:bidi="ar-EG"/>
        </w:rPr>
        <w:t>إسناد</w:t>
      </w:r>
      <w:r w:rsidR="002306DC" w:rsidRPr="00CE4663">
        <w:rPr>
          <w:rFonts w:ascii="Traditional Arabic" w:eastAsia="Times New Roman" w:hAnsi="Traditional Arabic" w:cs="Traditional Arabic"/>
          <w:sz w:val="34"/>
          <w:szCs w:val="34"/>
          <w:rtl/>
          <w:lang w:bidi="ar-EG"/>
        </w:rPr>
        <w:t>ه</w:t>
      </w:r>
      <w:r w:rsidR="00B005FB" w:rsidRPr="00CE4663">
        <w:rPr>
          <w:rFonts w:ascii="Traditional Arabic" w:eastAsia="Times New Roman" w:hAnsi="Traditional Arabic" w:cs="Traditional Arabic"/>
          <w:sz w:val="34"/>
          <w:szCs w:val="34"/>
          <w:rtl/>
          <w:lang w:bidi="ar-EG"/>
        </w:rPr>
        <w:t xml:space="preserve"> ضعيف</w:t>
      </w:r>
      <w:r w:rsidR="003D4B92" w:rsidRPr="00CE4663">
        <w:rPr>
          <w:rFonts w:ascii="Traditional Arabic" w:eastAsia="Times New Roman" w:hAnsi="Traditional Arabic" w:cs="Traditional Arabic"/>
          <w:sz w:val="34"/>
          <w:szCs w:val="34"/>
          <w:rtl/>
          <w:lang w:bidi="ar-EG"/>
        </w:rPr>
        <w:t>، في سنده بقية بن الوليد</w:t>
      </w:r>
      <w:r w:rsidR="00CE4663">
        <w:rPr>
          <w:rFonts w:ascii="Traditional Arabic" w:eastAsia="Times New Roman" w:hAnsi="Traditional Arabic" w:cs="Traditional Arabic"/>
          <w:sz w:val="34"/>
          <w:szCs w:val="34"/>
          <w:rtl/>
          <w:lang w:bidi="ar-EG"/>
        </w:rPr>
        <w:t>،</w:t>
      </w:r>
      <w:r w:rsidR="003D4B92" w:rsidRPr="00CE4663">
        <w:rPr>
          <w:rFonts w:ascii="Traditional Arabic" w:eastAsia="Times New Roman" w:hAnsi="Traditional Arabic" w:cs="Traditional Arabic"/>
          <w:sz w:val="34"/>
          <w:szCs w:val="34"/>
          <w:rtl/>
          <w:lang w:bidi="ar-EG"/>
        </w:rPr>
        <w:t xml:space="preserve"> وبقية صدوق، ولكنه كثير التدليس، وقد ر</w:t>
      </w:r>
      <w:r w:rsidR="004865E8" w:rsidRPr="00CE4663">
        <w:rPr>
          <w:rFonts w:ascii="Traditional Arabic" w:eastAsia="Times New Roman" w:hAnsi="Traditional Arabic" w:cs="Traditional Arabic"/>
          <w:sz w:val="34"/>
          <w:szCs w:val="34"/>
          <w:rtl/>
          <w:lang w:bidi="ar-EG"/>
        </w:rPr>
        <w:t>َ</w:t>
      </w:r>
      <w:r w:rsidR="003D4B92" w:rsidRPr="00CE4663">
        <w:rPr>
          <w:rFonts w:ascii="Traditional Arabic" w:eastAsia="Times New Roman" w:hAnsi="Traditional Arabic" w:cs="Traditional Arabic"/>
          <w:sz w:val="34"/>
          <w:szCs w:val="34"/>
          <w:rtl/>
          <w:lang w:bidi="ar-EG"/>
        </w:rPr>
        <w:t>وى هذا الحديث بالعنعنة</w:t>
      </w:r>
      <w:r w:rsidR="00CE4663">
        <w:rPr>
          <w:rFonts w:ascii="Traditional Arabic" w:eastAsia="Times New Roman" w:hAnsi="Traditional Arabic" w:cs="Traditional Arabic"/>
          <w:sz w:val="34"/>
          <w:szCs w:val="34"/>
          <w:rtl/>
          <w:lang w:bidi="ar-EG"/>
        </w:rPr>
        <w:t>،</w:t>
      </w:r>
      <w:r w:rsidR="003D4B92" w:rsidRPr="00CE4663">
        <w:rPr>
          <w:rFonts w:ascii="Traditional Arabic" w:eastAsia="Times New Roman" w:hAnsi="Traditional Arabic" w:cs="Traditional Arabic"/>
          <w:sz w:val="34"/>
          <w:szCs w:val="34"/>
          <w:rtl/>
          <w:lang w:bidi="ar-EG"/>
        </w:rPr>
        <w:t xml:space="preserve"> عن ثور بن يزيد</w:t>
      </w:r>
      <w:r w:rsidR="00CE4663">
        <w:rPr>
          <w:rFonts w:ascii="Traditional Arabic" w:eastAsia="Times New Roman" w:hAnsi="Traditional Arabic" w:cs="Traditional Arabic"/>
          <w:sz w:val="34"/>
          <w:szCs w:val="34"/>
          <w:rtl/>
          <w:lang w:bidi="ar-EG"/>
        </w:rPr>
        <w:t>،</w:t>
      </w:r>
      <w:r w:rsidR="004865E8" w:rsidRPr="00CE4663">
        <w:rPr>
          <w:rFonts w:ascii="Traditional Arabic" w:eastAsia="Times New Roman" w:hAnsi="Traditional Arabic" w:cs="Traditional Arabic"/>
          <w:sz w:val="34"/>
          <w:szCs w:val="34"/>
          <w:rtl/>
          <w:lang w:bidi="ar-EG"/>
        </w:rPr>
        <w:t xml:space="preserve"> و</w:t>
      </w:r>
      <w:r w:rsidR="00AB4EF7" w:rsidRPr="00CE4663">
        <w:rPr>
          <w:rFonts w:ascii="Traditional Arabic" w:eastAsia="Times New Roman" w:hAnsi="Traditional Arabic" w:cs="Traditional Arabic"/>
          <w:sz w:val="34"/>
          <w:szCs w:val="34"/>
          <w:rtl/>
          <w:lang w:bidi="ar-EG"/>
        </w:rPr>
        <w:t>لكن لم ينفرد به بقية عن ثور بن يزيد</w:t>
      </w:r>
      <w:r w:rsidR="00CE4663">
        <w:rPr>
          <w:rFonts w:ascii="Traditional Arabic" w:eastAsia="Times New Roman" w:hAnsi="Traditional Arabic" w:cs="Traditional Arabic"/>
          <w:sz w:val="34"/>
          <w:szCs w:val="34"/>
          <w:rtl/>
          <w:lang w:bidi="ar-EG"/>
        </w:rPr>
        <w:t>،</w:t>
      </w:r>
      <w:r w:rsidR="004865E8" w:rsidRP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فقد رواه الأصبهاني في كتاب</w:t>
      </w:r>
      <w:r w:rsidR="004865E8" w:rsidRP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 xml:space="preserve"> الترغيب</w:t>
      </w:r>
      <w:r w:rsidR="004865E8" w:rsidRPr="00CE4663">
        <w:rPr>
          <w:rFonts w:ascii="Traditional Arabic" w:eastAsia="Times New Roman" w:hAnsi="Traditional Arabic" w:cs="Traditional Arabic"/>
          <w:sz w:val="34"/>
          <w:szCs w:val="34"/>
          <w:rtl/>
          <w:lang w:bidi="ar-EG"/>
        </w:rPr>
        <w:t>"</w:t>
      </w:r>
      <w:r w:rsidR="00AB4EF7" w:rsidRPr="00CE4663">
        <w:rPr>
          <w:rFonts w:ascii="Traditional Arabic" w:eastAsia="Times New Roman" w:hAnsi="Traditional Arabic" w:cs="Traditional Arabic"/>
          <w:sz w:val="34"/>
          <w:szCs w:val="34"/>
          <w:rtl/>
          <w:lang w:bidi="ar-EG"/>
        </w:rPr>
        <w:t xml:space="preserve"> </w:t>
      </w:r>
      <w:r w:rsidR="004865E8" w:rsidRPr="00CE4663">
        <w:rPr>
          <w:rFonts w:ascii="Traditional Arabic" w:eastAsia="Times New Roman" w:hAnsi="Traditional Arabic" w:cs="Traditional Arabic"/>
          <w:sz w:val="34"/>
          <w:szCs w:val="34"/>
          <w:rtl/>
          <w:lang w:bidi="ar-EG"/>
        </w:rPr>
        <w:t>(373)</w:t>
      </w:r>
      <w:r w:rsidR="00CE4663">
        <w:rPr>
          <w:rFonts w:ascii="Traditional Arabic" w:eastAsia="Times New Roman" w:hAnsi="Traditional Arabic" w:cs="Traditional Arabic"/>
          <w:sz w:val="34"/>
          <w:szCs w:val="34"/>
          <w:rtl/>
          <w:lang w:bidi="ar-EG"/>
        </w:rPr>
        <w:t>،</w:t>
      </w:r>
      <w:r w:rsidR="004865E8" w:rsidRP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من طريق عمر بن هارون البلخي</w:t>
      </w:r>
      <w:r w:rsidR="00CE4663">
        <w:rPr>
          <w:rFonts w:ascii="Traditional Arabic" w:eastAsia="Times New Roman" w:hAnsi="Traditional Arabic" w:cs="Traditional Arabic"/>
          <w:sz w:val="34"/>
          <w:szCs w:val="34"/>
          <w:rtl/>
          <w:lang w:bidi="ar-EG"/>
        </w:rPr>
        <w:t>،</w:t>
      </w:r>
      <w:r w:rsidR="004865E8" w:rsidRP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وهو ضعيف</w:t>
      </w:r>
      <w:r w:rsidR="00CE4663">
        <w:rPr>
          <w:rFonts w:ascii="Traditional Arabic" w:eastAsia="Times New Roman" w:hAnsi="Traditional Arabic" w:cs="Traditional Arabic"/>
          <w:sz w:val="34"/>
          <w:szCs w:val="34"/>
          <w:rtl/>
          <w:lang w:bidi="ar-EG"/>
        </w:rPr>
        <w:t>،</w:t>
      </w:r>
      <w:r w:rsidR="004865E8" w:rsidRP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عن ثور به</w:t>
      </w:r>
      <w:r w:rsidR="00CE4663">
        <w:rPr>
          <w:rFonts w:ascii="Traditional Arabic" w:eastAsia="Times New Roman" w:hAnsi="Traditional Arabic" w:cs="Traditional Arabic"/>
          <w:sz w:val="34"/>
          <w:szCs w:val="34"/>
          <w:rtl/>
          <w:lang w:bidi="ar-EG"/>
        </w:rPr>
        <w:t>،</w:t>
      </w:r>
      <w:r w:rsidR="004865E8" w:rsidRPr="00CE4663">
        <w:rPr>
          <w:rFonts w:ascii="Traditional Arabic" w:hAnsi="Traditional Arabic" w:cs="Traditional Arabic"/>
          <w:sz w:val="34"/>
          <w:szCs w:val="34"/>
          <w:rtl/>
        </w:rPr>
        <w:t xml:space="preserve"> </w:t>
      </w:r>
      <w:r w:rsidR="004865E8" w:rsidRPr="00CE4663">
        <w:rPr>
          <w:rFonts w:ascii="Traditional Arabic" w:eastAsia="Times New Roman" w:hAnsi="Traditional Arabic" w:cs="Traditional Arabic"/>
          <w:sz w:val="34"/>
          <w:szCs w:val="34"/>
          <w:rtl/>
          <w:lang w:bidi="ar-EG"/>
        </w:rPr>
        <w:t>وبقية رواة السند ثقات.</w:t>
      </w:r>
      <w:r w:rsidR="00CE4663">
        <w:rPr>
          <w:rFonts w:ascii="Traditional Arabic" w:eastAsia="Times New Roman" w:hAnsi="Traditional Arabic" w:cs="Traditional Arabic"/>
          <w:sz w:val="34"/>
          <w:szCs w:val="34"/>
          <w:rtl/>
          <w:lang w:bidi="ar-EG"/>
        </w:rPr>
        <w:t xml:space="preserve"> </w:t>
      </w:r>
      <w:r w:rsidR="00051F08" w:rsidRPr="00CE4663">
        <w:rPr>
          <w:rFonts w:ascii="Traditional Arabic" w:eastAsia="Times New Roman" w:hAnsi="Traditional Arabic" w:cs="Traditional Arabic"/>
          <w:sz w:val="34"/>
          <w:szCs w:val="34"/>
          <w:rtl/>
          <w:lang w:bidi="ar-EG"/>
        </w:rPr>
        <w:t>ف</w:t>
      </w:r>
      <w:r w:rsidR="00E3544C" w:rsidRPr="00CE4663">
        <w:rPr>
          <w:rFonts w:ascii="Traditional Arabic" w:eastAsia="Times New Roman" w:hAnsi="Traditional Arabic" w:cs="Traditional Arabic"/>
          <w:sz w:val="34"/>
          <w:szCs w:val="34"/>
          <w:rtl/>
          <w:lang w:bidi="ar-EG"/>
        </w:rPr>
        <w:t>الحاصل أنَّ الحديث ضعفه ليس شديداً</w:t>
      </w:r>
      <w:r w:rsidR="00CE4663">
        <w:rPr>
          <w:rFonts w:ascii="Traditional Arabic" w:eastAsia="Times New Roman" w:hAnsi="Traditional Arabic" w:cs="Traditional Arabic"/>
          <w:sz w:val="34"/>
          <w:szCs w:val="34"/>
          <w:rtl/>
          <w:lang w:bidi="ar-EG"/>
        </w:rPr>
        <w:t>،</w:t>
      </w:r>
      <w:r w:rsidR="003F7D63" w:rsidRPr="00CE4663">
        <w:rPr>
          <w:rFonts w:ascii="Traditional Arabic" w:eastAsia="Times New Roman" w:hAnsi="Traditional Arabic" w:cs="Traditional Arabic"/>
          <w:sz w:val="34"/>
          <w:szCs w:val="34"/>
          <w:rtl/>
          <w:lang w:bidi="ar-EG"/>
        </w:rPr>
        <w:t xml:space="preserve"> </w:t>
      </w:r>
      <w:r w:rsidR="00E3544C" w:rsidRPr="00CE4663">
        <w:rPr>
          <w:rFonts w:ascii="Traditional Arabic" w:eastAsia="Times New Roman" w:hAnsi="Traditional Arabic" w:cs="Traditional Arabic"/>
          <w:sz w:val="34"/>
          <w:szCs w:val="34"/>
          <w:rtl/>
          <w:lang w:bidi="ar-EG"/>
        </w:rPr>
        <w:t xml:space="preserve">وله شواهد ضعيفة </w:t>
      </w:r>
      <w:r w:rsidR="00AB4EF7" w:rsidRPr="00CE4663">
        <w:rPr>
          <w:rFonts w:ascii="Traditional Arabic" w:eastAsia="Times New Roman" w:hAnsi="Traditional Arabic" w:cs="Traditional Arabic"/>
          <w:sz w:val="34"/>
          <w:szCs w:val="34"/>
          <w:rtl/>
          <w:lang w:bidi="ar-EG"/>
        </w:rPr>
        <w:t>بألفاظ مقاربة</w:t>
      </w:r>
      <w:r w:rsidR="00CE4663">
        <w:rPr>
          <w:rFonts w:ascii="Traditional Arabic" w:eastAsia="Times New Roman" w:hAnsi="Traditional Arabic" w:cs="Traditional Arabic"/>
          <w:sz w:val="34"/>
          <w:szCs w:val="34"/>
          <w:rtl/>
          <w:lang w:bidi="ar-EG"/>
        </w:rPr>
        <w:t xml:space="preserve">: </w:t>
      </w:r>
      <w:r w:rsidR="00E3544C" w:rsidRPr="00CE4663">
        <w:rPr>
          <w:rFonts w:ascii="Traditional Arabic" w:eastAsia="Times New Roman" w:hAnsi="Traditional Arabic" w:cs="Traditional Arabic"/>
          <w:sz w:val="34"/>
          <w:szCs w:val="34"/>
          <w:rtl/>
          <w:lang w:bidi="ar-EG"/>
        </w:rPr>
        <w:t xml:space="preserve">من حديث عبادة بن الصامت </w:t>
      </w:r>
      <w:r w:rsidR="00AB4EF7" w:rsidRPr="00CE4663">
        <w:rPr>
          <w:rFonts w:ascii="Traditional Arabic" w:eastAsia="Times New Roman" w:hAnsi="Traditional Arabic" w:cs="Traditional Arabic"/>
          <w:sz w:val="34"/>
          <w:szCs w:val="34"/>
          <w:rtl/>
          <w:lang w:bidi="ar-EG"/>
        </w:rPr>
        <w:t xml:space="preserve">رضي الله عنه </w:t>
      </w:r>
      <w:r w:rsidR="00E3544C" w:rsidRPr="00CE4663">
        <w:rPr>
          <w:rFonts w:ascii="Traditional Arabic" w:eastAsia="Times New Roman" w:hAnsi="Traditional Arabic" w:cs="Traditional Arabic"/>
          <w:sz w:val="34"/>
          <w:szCs w:val="34"/>
          <w:rtl/>
          <w:lang w:bidi="ar-EG"/>
        </w:rPr>
        <w:t xml:space="preserve">عند الطبراني في الأوسط </w:t>
      </w:r>
      <w:r w:rsidR="00AB4EF7" w:rsidRPr="00CE4663">
        <w:rPr>
          <w:rFonts w:ascii="Traditional Arabic" w:eastAsia="Times New Roman" w:hAnsi="Traditional Arabic" w:cs="Traditional Arabic"/>
          <w:sz w:val="34"/>
          <w:szCs w:val="34"/>
          <w:rtl/>
          <w:lang w:bidi="ar-EG"/>
        </w:rPr>
        <w:t>(159)</w:t>
      </w:r>
      <w:r w:rsidR="00CE4663">
        <w:rPr>
          <w:rFonts w:ascii="Traditional Arabic" w:eastAsia="Times New Roman" w:hAnsi="Traditional Arabic" w:cs="Traditional Arabic"/>
          <w:sz w:val="34"/>
          <w:szCs w:val="34"/>
          <w:rtl/>
          <w:lang w:bidi="ar-EG"/>
        </w:rPr>
        <w:t>،</w:t>
      </w:r>
      <w:r w:rsidR="00E3544C" w:rsidRPr="00CE4663">
        <w:rPr>
          <w:rFonts w:ascii="Traditional Arabic" w:eastAsia="Times New Roman" w:hAnsi="Traditional Arabic" w:cs="Traditional Arabic"/>
          <w:sz w:val="34"/>
          <w:szCs w:val="34"/>
          <w:rtl/>
          <w:lang w:bidi="ar-EG"/>
        </w:rPr>
        <w:t xml:space="preserve"> وحديث معاذ بن جبل </w:t>
      </w:r>
      <w:r w:rsidR="00AB4EF7" w:rsidRPr="00CE4663">
        <w:rPr>
          <w:rFonts w:ascii="Traditional Arabic" w:eastAsia="Times New Roman" w:hAnsi="Traditional Arabic" w:cs="Traditional Arabic"/>
          <w:sz w:val="34"/>
          <w:szCs w:val="34"/>
          <w:rtl/>
          <w:lang w:bidi="ar-EG"/>
        </w:rPr>
        <w:t>رضي الله عنه</w:t>
      </w:r>
      <w:r w:rsidR="00E1372F" w:rsidRPr="00CE4663">
        <w:rPr>
          <w:rFonts w:ascii="Traditional Arabic" w:eastAsia="Times New Roman" w:hAnsi="Traditional Arabic" w:cs="Traditional Arabic"/>
          <w:sz w:val="34"/>
          <w:szCs w:val="34"/>
          <w:rtl/>
          <w:lang w:bidi="ar-EG"/>
        </w:rPr>
        <w:t xml:space="preserve"> </w:t>
      </w:r>
      <w:r w:rsidR="00E3544C" w:rsidRPr="00CE4663">
        <w:rPr>
          <w:rFonts w:ascii="Traditional Arabic" w:eastAsia="Times New Roman" w:hAnsi="Traditional Arabic" w:cs="Traditional Arabic"/>
          <w:sz w:val="34"/>
          <w:szCs w:val="34"/>
          <w:rtl/>
          <w:lang w:bidi="ar-EG"/>
        </w:rPr>
        <w:t xml:space="preserve">عند </w:t>
      </w:r>
      <w:r w:rsidR="00AB4EF7" w:rsidRPr="00CE4663">
        <w:rPr>
          <w:rFonts w:ascii="Traditional Arabic" w:eastAsia="Times New Roman" w:hAnsi="Traditional Arabic" w:cs="Traditional Arabic"/>
          <w:sz w:val="34"/>
          <w:szCs w:val="34"/>
          <w:rtl/>
          <w:lang w:bidi="ar-EG"/>
        </w:rPr>
        <w:t>ابن عساكر في "</w:t>
      </w:r>
      <w:r w:rsidR="00E1372F" w:rsidRPr="00CE4663">
        <w:rPr>
          <w:rFonts w:ascii="Traditional Arabic" w:eastAsia="Times New Roman" w:hAnsi="Traditional Arabic" w:cs="Traditional Arabic"/>
          <w:sz w:val="34"/>
          <w:szCs w:val="34"/>
          <w:rtl/>
          <w:lang w:bidi="ar-EG"/>
        </w:rPr>
        <w:t>تار</w:t>
      </w:r>
      <w:r w:rsidR="00B818E7" w:rsidRPr="00CE4663">
        <w:rPr>
          <w:rFonts w:ascii="Traditional Arabic" w:eastAsia="Times New Roman" w:hAnsi="Traditional Arabic" w:cs="Traditional Arabic"/>
          <w:sz w:val="34"/>
          <w:szCs w:val="34"/>
          <w:rtl/>
          <w:lang w:bidi="ar-EG"/>
        </w:rPr>
        <w:t>ي</w:t>
      </w:r>
      <w:r w:rsidR="00E1372F" w:rsidRPr="00CE4663">
        <w:rPr>
          <w:rFonts w:ascii="Traditional Arabic" w:eastAsia="Times New Roman" w:hAnsi="Traditional Arabic" w:cs="Traditional Arabic"/>
          <w:sz w:val="34"/>
          <w:szCs w:val="34"/>
          <w:rtl/>
          <w:lang w:bidi="ar-EG"/>
        </w:rPr>
        <w:t>خ دمش</w:t>
      </w:r>
      <w:r w:rsidR="00B818E7" w:rsidRPr="00CE4663">
        <w:rPr>
          <w:rFonts w:ascii="Traditional Arabic" w:eastAsia="Times New Roman" w:hAnsi="Traditional Arabic" w:cs="Traditional Arabic"/>
          <w:sz w:val="34"/>
          <w:szCs w:val="34"/>
          <w:rtl/>
          <w:lang w:bidi="ar-EG"/>
        </w:rPr>
        <w:t>ق</w:t>
      </w:r>
      <w:r w:rsidR="00AB4EF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B4EF7" w:rsidRPr="00CE4663">
        <w:rPr>
          <w:rFonts w:ascii="Traditional Arabic" w:eastAsia="Times New Roman" w:hAnsi="Traditional Arabic" w:cs="Traditional Arabic"/>
          <w:sz w:val="34"/>
          <w:szCs w:val="34"/>
          <w:rtl/>
          <w:lang w:bidi="ar-EG"/>
        </w:rPr>
        <w:t>(12/477)</w:t>
      </w:r>
      <w:r w:rsidR="00CE4663">
        <w:rPr>
          <w:rFonts w:ascii="Traditional Arabic" w:eastAsia="Times New Roman" w:hAnsi="Traditional Arabic" w:cs="Traditional Arabic"/>
          <w:sz w:val="34"/>
          <w:szCs w:val="34"/>
          <w:rtl/>
          <w:lang w:bidi="ar-EG"/>
        </w:rPr>
        <w:t>،</w:t>
      </w:r>
      <w:r w:rsidR="00AB4EF7" w:rsidRPr="00CE4663">
        <w:rPr>
          <w:rFonts w:ascii="Traditional Arabic" w:eastAsia="Times New Roman" w:hAnsi="Traditional Arabic" w:cs="Traditional Arabic"/>
          <w:sz w:val="34"/>
          <w:szCs w:val="34"/>
          <w:rtl/>
          <w:lang w:bidi="ar-EG"/>
        </w:rPr>
        <w:t xml:space="preserve"> وهو مسلسلٌ بالضعفاء</w:t>
      </w:r>
      <w:r w:rsidR="00E3544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51F08" w:rsidRPr="00CE4663">
        <w:rPr>
          <w:rFonts w:ascii="Traditional Arabic" w:eastAsia="Times New Roman" w:hAnsi="Traditional Arabic" w:cs="Traditional Arabic"/>
          <w:sz w:val="34"/>
          <w:szCs w:val="34"/>
          <w:rtl/>
          <w:lang w:bidi="ar-EG"/>
        </w:rPr>
        <w:t>وممن ضعَّف هذا الحديث</w:t>
      </w:r>
      <w:r w:rsidR="00CE4663">
        <w:rPr>
          <w:rFonts w:ascii="Traditional Arabic" w:eastAsia="Times New Roman" w:hAnsi="Traditional Arabic" w:cs="Traditional Arabic"/>
          <w:sz w:val="34"/>
          <w:szCs w:val="34"/>
          <w:rtl/>
          <w:lang w:bidi="ar-EG"/>
        </w:rPr>
        <w:t xml:space="preserve">: </w:t>
      </w:r>
      <w:r w:rsidR="00BB66FD" w:rsidRPr="00CE4663">
        <w:rPr>
          <w:rFonts w:ascii="Traditional Arabic" w:eastAsia="Times New Roman" w:hAnsi="Traditional Arabic" w:cs="Traditional Arabic"/>
          <w:sz w:val="34"/>
          <w:szCs w:val="34"/>
          <w:rtl/>
        </w:rPr>
        <w:t>النووي في "خلاصة الأحكام</w:t>
      </w:r>
      <w:proofErr w:type="gramStart"/>
      <w:r w:rsidR="00BB66FD" w:rsidRPr="00CE4663">
        <w:rPr>
          <w:rFonts w:ascii="Traditional Arabic" w:eastAsia="Times New Roman" w:hAnsi="Traditional Arabic" w:cs="Traditional Arabic"/>
          <w:sz w:val="34"/>
          <w:szCs w:val="34"/>
          <w:rtl/>
        </w:rPr>
        <w:t>"</w:t>
      </w:r>
      <w:r w:rsidR="00CE4663">
        <w:rPr>
          <w:rFonts w:ascii="Traditional Arabic" w:eastAsia="Times New Roman" w:hAnsi="Traditional Arabic" w:cs="Traditional Arabic"/>
          <w:sz w:val="34"/>
          <w:szCs w:val="34"/>
          <w:rtl/>
        </w:rPr>
        <w:t>،</w:t>
      </w:r>
      <w:r w:rsidR="00051F08" w:rsidRPr="00CE4663">
        <w:rPr>
          <w:rFonts w:ascii="Traditional Arabic" w:eastAsia="Times New Roman" w:hAnsi="Traditional Arabic" w:cs="Traditional Arabic"/>
          <w:sz w:val="34"/>
          <w:szCs w:val="34"/>
          <w:rtl/>
          <w:lang w:bidi="ar-EG"/>
        </w:rPr>
        <w:t>والحافظ</w:t>
      </w:r>
      <w:proofErr w:type="gramEnd"/>
      <w:r w:rsidR="00051F08" w:rsidRPr="00CE4663">
        <w:rPr>
          <w:rFonts w:ascii="Traditional Arabic" w:eastAsia="Times New Roman" w:hAnsi="Traditional Arabic" w:cs="Traditional Arabic"/>
          <w:sz w:val="34"/>
          <w:szCs w:val="34"/>
          <w:rtl/>
          <w:lang w:bidi="ar-EG"/>
        </w:rPr>
        <w:t xml:space="preserve"> العراقي في</w:t>
      </w:r>
      <w:r w:rsidR="00BB66FD" w:rsidRPr="00CE4663">
        <w:rPr>
          <w:rFonts w:ascii="Traditional Arabic" w:eastAsia="Times New Roman" w:hAnsi="Traditional Arabic" w:cs="Traditional Arabic"/>
          <w:sz w:val="34"/>
          <w:szCs w:val="34"/>
          <w:rtl/>
          <w:lang w:bidi="ar-EG"/>
        </w:rPr>
        <w:t xml:space="preserve"> </w:t>
      </w:r>
      <w:r w:rsidR="00051F08" w:rsidRPr="00CE4663">
        <w:rPr>
          <w:rFonts w:ascii="Traditional Arabic" w:eastAsia="Times New Roman" w:hAnsi="Traditional Arabic" w:cs="Traditional Arabic"/>
          <w:sz w:val="34"/>
          <w:szCs w:val="34"/>
          <w:rtl/>
          <w:lang w:bidi="ar-EG"/>
        </w:rPr>
        <w:t>تخريج</w:t>
      </w:r>
      <w:r w:rsidR="00BB66FD" w:rsidRPr="00CE4663">
        <w:rPr>
          <w:rFonts w:ascii="Traditional Arabic" w:eastAsia="Times New Roman" w:hAnsi="Traditional Arabic" w:cs="Traditional Arabic"/>
          <w:sz w:val="34"/>
          <w:szCs w:val="34"/>
          <w:rtl/>
          <w:lang w:bidi="ar-EG"/>
        </w:rPr>
        <w:t>ه</w:t>
      </w:r>
      <w:r w:rsidR="00051F08" w:rsidRPr="00CE4663">
        <w:rPr>
          <w:rFonts w:ascii="Traditional Arabic" w:eastAsia="Times New Roman" w:hAnsi="Traditional Arabic" w:cs="Traditional Arabic"/>
          <w:sz w:val="34"/>
          <w:szCs w:val="34"/>
          <w:rtl/>
          <w:lang w:bidi="ar-EG"/>
        </w:rPr>
        <w:t xml:space="preserve"> </w:t>
      </w:r>
      <w:r w:rsidR="00BB66FD" w:rsidRPr="00CE4663">
        <w:rPr>
          <w:rFonts w:ascii="Traditional Arabic" w:eastAsia="Times New Roman" w:hAnsi="Traditional Arabic" w:cs="Traditional Arabic"/>
          <w:sz w:val="34"/>
          <w:szCs w:val="34"/>
          <w:rtl/>
          <w:lang w:bidi="ar-EG"/>
        </w:rPr>
        <w:t xml:space="preserve">لأحاديث </w:t>
      </w:r>
      <w:r w:rsidR="00051F08" w:rsidRPr="00CE4663">
        <w:rPr>
          <w:rFonts w:ascii="Traditional Arabic" w:eastAsia="Times New Roman" w:hAnsi="Traditional Arabic" w:cs="Traditional Arabic"/>
          <w:sz w:val="34"/>
          <w:szCs w:val="34"/>
          <w:rtl/>
          <w:lang w:bidi="ar-EG"/>
        </w:rPr>
        <w:t>الإحياء</w:t>
      </w:r>
      <w:r w:rsidR="00CE4663">
        <w:rPr>
          <w:rFonts w:ascii="Traditional Arabic" w:eastAsia="Times New Roman" w:hAnsi="Traditional Arabic" w:cs="Traditional Arabic"/>
          <w:sz w:val="34"/>
          <w:szCs w:val="34"/>
          <w:rtl/>
          <w:lang w:bidi="ar-EG"/>
        </w:rPr>
        <w:t>،</w:t>
      </w:r>
      <w:r w:rsidR="00051F08" w:rsidRPr="00CE4663">
        <w:rPr>
          <w:rFonts w:ascii="Traditional Arabic" w:eastAsia="Times New Roman" w:hAnsi="Traditional Arabic" w:cs="Traditional Arabic"/>
          <w:sz w:val="34"/>
          <w:szCs w:val="34"/>
          <w:rtl/>
          <w:lang w:bidi="ar-EG"/>
        </w:rPr>
        <w:t xml:space="preserve"> والبوصيري في</w:t>
      </w:r>
      <w:r w:rsidR="005A09EE" w:rsidRPr="00CE4663">
        <w:rPr>
          <w:rFonts w:ascii="Traditional Arabic" w:eastAsia="Times New Roman" w:hAnsi="Traditional Arabic" w:cs="Traditional Arabic"/>
          <w:sz w:val="34"/>
          <w:szCs w:val="34"/>
          <w:rtl/>
          <w:lang w:bidi="ar-EG"/>
        </w:rPr>
        <w:t xml:space="preserve"> "مصباح الزجاجة</w:t>
      </w:r>
      <w:r w:rsidR="00051F0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051F08" w:rsidRPr="00CE4663">
        <w:rPr>
          <w:rStyle w:val="a6"/>
          <w:rFonts w:ascii="Traditional Arabic" w:eastAsia="Times New Roman" w:hAnsi="Traditional Arabic" w:cs="Traditional Arabic"/>
          <w:sz w:val="34"/>
          <w:szCs w:val="34"/>
          <w:rtl/>
          <w:lang w:bidi="ar-EG"/>
        </w:rPr>
        <w:footnoteReference w:id="336"/>
      </w:r>
      <w:r w:rsidR="00CE4663">
        <w:rPr>
          <w:rFonts w:ascii="Traditional Arabic" w:eastAsia="Times New Roman" w:hAnsi="Traditional Arabic" w:cs="Traditional Arabic"/>
          <w:sz w:val="34"/>
          <w:szCs w:val="34"/>
          <w:rtl/>
          <w:lang w:bidi="ar-EG"/>
        </w:rPr>
        <w:t xml:space="preserve"> </w:t>
      </w:r>
      <w:r w:rsidR="00051F08" w:rsidRPr="00CE4663">
        <w:rPr>
          <w:rFonts w:ascii="Traditional Arabic" w:eastAsia="Times New Roman" w:hAnsi="Traditional Arabic" w:cs="Traditional Arabic"/>
          <w:sz w:val="34"/>
          <w:szCs w:val="34"/>
          <w:rtl/>
          <w:lang w:bidi="ar-EG"/>
        </w:rPr>
        <w:t>وقال الدارقطني</w:t>
      </w:r>
      <w:r w:rsidR="00CE4663">
        <w:rPr>
          <w:rFonts w:ascii="Traditional Arabic" w:eastAsia="Times New Roman" w:hAnsi="Traditional Arabic" w:cs="Traditional Arabic"/>
          <w:sz w:val="34"/>
          <w:szCs w:val="34"/>
          <w:rtl/>
          <w:lang w:bidi="ar-EG"/>
        </w:rPr>
        <w:t>:</w:t>
      </w:r>
      <w:r w:rsidR="00051F08" w:rsidRPr="00CE4663">
        <w:rPr>
          <w:rFonts w:ascii="Traditional Arabic" w:eastAsia="Times New Roman" w:hAnsi="Traditional Arabic" w:cs="Traditional Arabic"/>
          <w:sz w:val="34"/>
          <w:szCs w:val="34"/>
          <w:rtl/>
          <w:lang w:bidi="ar-EG"/>
        </w:rPr>
        <w:t xml:space="preserve"> ‌يرويه ‌ثور بن يزيد، واختلف عنه، والمحفوظ أنه موقوفٌ </w:t>
      </w:r>
      <w:r w:rsidR="00051F08" w:rsidRPr="00CE4663">
        <w:rPr>
          <w:rFonts w:ascii="Traditional Arabic" w:eastAsia="Times New Roman" w:hAnsi="Traditional Arabic" w:cs="Traditional Arabic"/>
          <w:sz w:val="34"/>
          <w:szCs w:val="34"/>
          <w:rtl/>
          <w:lang w:bidi="ar-EG"/>
        </w:rPr>
        <w:lastRenderedPageBreak/>
        <w:t>عن مكحول</w:t>
      </w:r>
      <w:r w:rsidR="00CE4663">
        <w:rPr>
          <w:rFonts w:ascii="Traditional Arabic" w:eastAsia="Times New Roman" w:hAnsi="Traditional Arabic" w:cs="Traditional Arabic"/>
          <w:sz w:val="34"/>
          <w:szCs w:val="34"/>
          <w:rtl/>
          <w:lang w:bidi="ar-EG"/>
        </w:rPr>
        <w:t>.</w:t>
      </w:r>
      <w:r w:rsidR="00051F08" w:rsidRPr="00CE4663">
        <w:rPr>
          <w:rStyle w:val="a6"/>
          <w:rFonts w:ascii="Traditional Arabic" w:eastAsia="Times New Roman" w:hAnsi="Traditional Arabic" w:cs="Traditional Arabic"/>
          <w:sz w:val="34"/>
          <w:szCs w:val="34"/>
          <w:rtl/>
          <w:lang w:bidi="ar-EG"/>
        </w:rPr>
        <w:footnoteReference w:id="337"/>
      </w:r>
      <w:r w:rsidR="00CE4663">
        <w:rPr>
          <w:rFonts w:ascii="Traditional Arabic" w:eastAsia="Times New Roman" w:hAnsi="Traditional Arabic" w:cs="Traditional Arabic"/>
          <w:sz w:val="34"/>
          <w:szCs w:val="34"/>
          <w:rtl/>
          <w:lang w:bidi="ar-EG"/>
        </w:rPr>
        <w:t xml:space="preserve"> </w:t>
      </w:r>
      <w:r w:rsidR="0003528F" w:rsidRPr="00CE4663">
        <w:rPr>
          <w:rFonts w:ascii="Traditional Arabic" w:eastAsia="Times New Roman" w:hAnsi="Traditional Arabic" w:cs="Traditional Arabic"/>
          <w:sz w:val="34"/>
          <w:szCs w:val="34"/>
          <w:rtl/>
          <w:lang w:bidi="ar-EG"/>
        </w:rPr>
        <w:t>وكذلك فقد ضعَّف ابن القيم الحديث</w:t>
      </w:r>
      <w:r w:rsidR="00CE4663">
        <w:rPr>
          <w:rFonts w:ascii="Traditional Arabic" w:eastAsia="Times New Roman" w:hAnsi="Traditional Arabic" w:cs="Traditional Arabic"/>
          <w:sz w:val="34"/>
          <w:szCs w:val="34"/>
          <w:rtl/>
          <w:lang w:bidi="ar-EG"/>
        </w:rPr>
        <w:t>،</w:t>
      </w:r>
      <w:r w:rsidR="0003528F" w:rsidRPr="00CE4663">
        <w:rPr>
          <w:rFonts w:ascii="Traditional Arabic" w:eastAsia="Times New Roman" w:hAnsi="Traditional Arabic" w:cs="Traditional Arabic"/>
          <w:sz w:val="34"/>
          <w:szCs w:val="34"/>
          <w:rtl/>
          <w:lang w:bidi="ar-EG"/>
        </w:rPr>
        <w:t xml:space="preserve"> وقال</w:t>
      </w:r>
      <w:r w:rsidR="00CE4663">
        <w:rPr>
          <w:rFonts w:ascii="Traditional Arabic" w:eastAsia="Times New Roman" w:hAnsi="Traditional Arabic" w:cs="Traditional Arabic"/>
          <w:sz w:val="34"/>
          <w:szCs w:val="34"/>
          <w:rtl/>
          <w:lang w:bidi="ar-EG"/>
        </w:rPr>
        <w:t xml:space="preserve">: </w:t>
      </w:r>
      <w:r w:rsidR="0003528F" w:rsidRPr="00CE4663">
        <w:rPr>
          <w:rFonts w:ascii="Traditional Arabic" w:eastAsia="Times New Roman" w:hAnsi="Traditional Arabic" w:cs="Traditional Arabic"/>
          <w:sz w:val="34"/>
          <w:szCs w:val="34"/>
          <w:rtl/>
          <w:lang w:bidi="ar-EG"/>
        </w:rPr>
        <w:t>ولا صح عنه صلى الله عليه وسلم في إحياء ليلتي العيدين شيء</w:t>
      </w:r>
      <w:r w:rsidR="00CE4663">
        <w:rPr>
          <w:rFonts w:ascii="Traditional Arabic" w:eastAsia="Times New Roman" w:hAnsi="Traditional Arabic" w:cs="Traditional Arabic"/>
          <w:sz w:val="34"/>
          <w:szCs w:val="34"/>
          <w:rtl/>
          <w:lang w:bidi="ar-EG"/>
        </w:rPr>
        <w:t>.</w:t>
      </w:r>
      <w:r w:rsidR="0003528F" w:rsidRPr="00CE4663">
        <w:rPr>
          <w:rStyle w:val="a6"/>
          <w:rFonts w:ascii="Traditional Arabic" w:eastAsia="Times New Roman" w:hAnsi="Traditional Arabic" w:cs="Traditional Arabic"/>
          <w:sz w:val="34"/>
          <w:szCs w:val="34"/>
          <w:rtl/>
          <w:lang w:bidi="ar-EG"/>
        </w:rPr>
        <w:footnoteReference w:id="338"/>
      </w:r>
    </w:p>
    <w:p w14:paraId="5163FAEC" w14:textId="77777777" w:rsidR="00D869EF"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D869EF">
        <w:rPr>
          <w:rFonts w:ascii="Traditional Arabic" w:eastAsia="Times New Roman" w:hAnsi="Traditional Arabic" w:cs="Traditional Arabic" w:hint="cs"/>
          <w:b/>
          <w:bCs/>
          <w:sz w:val="34"/>
          <w:szCs w:val="34"/>
          <w:rtl/>
          <w:lang w:bidi="ar-EG"/>
        </w:rPr>
        <w:t>2</w:t>
      </w:r>
      <w:r w:rsidR="002306DC" w:rsidRPr="00D869EF">
        <w:rPr>
          <w:rFonts w:ascii="Traditional Arabic" w:eastAsia="Times New Roman" w:hAnsi="Traditional Arabic" w:cs="Traditional Arabic"/>
          <w:b/>
          <w:bCs/>
          <w:sz w:val="34"/>
          <w:szCs w:val="34"/>
          <w:rtl/>
          <w:lang w:bidi="ar-EG"/>
        </w:rPr>
        <w:t>- وأما الشرط الثاني</w:t>
      </w:r>
      <w:r w:rsidRPr="00D869EF">
        <w:rPr>
          <w:rFonts w:ascii="Traditional Arabic" w:eastAsia="Times New Roman" w:hAnsi="Traditional Arabic" w:cs="Traditional Arabic"/>
          <w:b/>
          <w:bCs/>
          <w:sz w:val="34"/>
          <w:szCs w:val="34"/>
          <w:rtl/>
          <w:lang w:bidi="ar-EG"/>
        </w:rPr>
        <w:t>:</w:t>
      </w:r>
      <w:r>
        <w:rPr>
          <w:rFonts w:ascii="Traditional Arabic" w:eastAsia="Times New Roman" w:hAnsi="Traditional Arabic" w:cs="Traditional Arabic"/>
          <w:sz w:val="34"/>
          <w:szCs w:val="34"/>
          <w:rtl/>
          <w:lang w:bidi="ar-EG"/>
        </w:rPr>
        <w:t xml:space="preserve"> </w:t>
      </w:r>
      <w:r w:rsidR="002306DC" w:rsidRPr="00CE4663">
        <w:rPr>
          <w:rFonts w:ascii="Traditional Arabic" w:eastAsia="Times New Roman" w:hAnsi="Traditional Arabic" w:cs="Traditional Arabic"/>
          <w:sz w:val="34"/>
          <w:szCs w:val="34"/>
          <w:rtl/>
          <w:lang w:bidi="ar-EG"/>
        </w:rPr>
        <w:t>وهو</w:t>
      </w:r>
      <w:r>
        <w:rPr>
          <w:rFonts w:ascii="Traditional Arabic" w:eastAsia="Times New Roman" w:hAnsi="Traditional Arabic" w:cs="Traditional Arabic"/>
          <w:sz w:val="34"/>
          <w:szCs w:val="34"/>
          <w:rtl/>
          <w:lang w:bidi="ar-EG"/>
        </w:rPr>
        <w:t xml:space="preserve"> </w:t>
      </w:r>
      <w:r w:rsidR="002306DC" w:rsidRPr="00CE4663">
        <w:rPr>
          <w:rFonts w:ascii="Traditional Arabic" w:eastAsia="Times New Roman" w:hAnsi="Traditional Arabic" w:cs="Traditional Arabic"/>
          <w:sz w:val="34"/>
          <w:szCs w:val="34"/>
          <w:rtl/>
          <w:lang w:bidi="ar-EG"/>
        </w:rPr>
        <w:t>أن يكون الحديث مندرجاً تحت أصل عام معمول به: وهنا ي</w:t>
      </w:r>
      <w:r w:rsidR="009A1E29" w:rsidRPr="00CE4663">
        <w:rPr>
          <w:rFonts w:ascii="Traditional Arabic" w:eastAsia="Times New Roman" w:hAnsi="Traditional Arabic" w:cs="Traditional Arabic"/>
          <w:sz w:val="34"/>
          <w:szCs w:val="34"/>
          <w:rtl/>
          <w:lang w:bidi="ar-EG"/>
        </w:rPr>
        <w:t>قال في هذا الحديث إ</w:t>
      </w:r>
      <w:r w:rsidR="002306DC" w:rsidRPr="00CE4663">
        <w:rPr>
          <w:rFonts w:ascii="Traditional Arabic" w:eastAsia="Times New Roman" w:hAnsi="Traditional Arabic" w:cs="Traditional Arabic"/>
          <w:sz w:val="34"/>
          <w:szCs w:val="34"/>
          <w:rtl/>
          <w:lang w:bidi="ar-EG"/>
        </w:rPr>
        <w:t>نه مندرج تحت أصل مهم قد رغَّب فيه الشارع وحثَّ عليه في غير ما موطن من كتاب وسنة</w:t>
      </w:r>
      <w:r>
        <w:rPr>
          <w:rFonts w:ascii="Traditional Arabic" w:eastAsia="Times New Roman" w:hAnsi="Traditional Arabic" w:cs="Traditional Arabic"/>
          <w:sz w:val="34"/>
          <w:szCs w:val="34"/>
          <w:rtl/>
          <w:lang w:bidi="ar-EG"/>
        </w:rPr>
        <w:t>،</w:t>
      </w:r>
      <w:r w:rsidR="002306DC" w:rsidRPr="00CE4663">
        <w:rPr>
          <w:rFonts w:ascii="Traditional Arabic" w:eastAsia="Times New Roman" w:hAnsi="Traditional Arabic" w:cs="Traditional Arabic"/>
          <w:sz w:val="34"/>
          <w:szCs w:val="34"/>
          <w:rtl/>
          <w:lang w:bidi="ar-EG"/>
        </w:rPr>
        <w:t xml:space="preserve"> ألا وهو قيام الليل</w:t>
      </w:r>
      <w:r>
        <w:rPr>
          <w:rFonts w:ascii="Traditional Arabic" w:eastAsia="Times New Roman" w:hAnsi="Traditional Arabic" w:cs="Traditional Arabic"/>
          <w:sz w:val="34"/>
          <w:szCs w:val="34"/>
          <w:rtl/>
          <w:lang w:bidi="ar-EG"/>
        </w:rPr>
        <w:t>،</w:t>
      </w:r>
      <w:r w:rsidR="00CA71FA" w:rsidRPr="00CE4663">
        <w:rPr>
          <w:rFonts w:ascii="Traditional Arabic" w:eastAsia="Times New Roman" w:hAnsi="Traditional Arabic" w:cs="Traditional Arabic"/>
          <w:sz w:val="34"/>
          <w:szCs w:val="34"/>
          <w:rtl/>
          <w:lang w:bidi="ar-EG"/>
        </w:rPr>
        <w:t xml:space="preserve"> سيَّما إذا كان في </w:t>
      </w:r>
      <w:r w:rsidR="009A1E29" w:rsidRPr="00CE4663">
        <w:rPr>
          <w:rFonts w:ascii="Traditional Arabic" w:eastAsia="Times New Roman" w:hAnsi="Traditional Arabic" w:cs="Traditional Arabic"/>
          <w:sz w:val="34"/>
          <w:szCs w:val="34"/>
          <w:rtl/>
          <w:lang w:bidi="ar-EG"/>
        </w:rPr>
        <w:t>وقت تغلب فيه الغفلة</w:t>
      </w:r>
      <w:r>
        <w:rPr>
          <w:rFonts w:ascii="Traditional Arabic" w:eastAsia="Times New Roman" w:hAnsi="Traditional Arabic" w:cs="Traditional Arabic"/>
          <w:sz w:val="34"/>
          <w:szCs w:val="34"/>
          <w:rtl/>
          <w:lang w:bidi="ar-EG"/>
        </w:rPr>
        <w:t>،</w:t>
      </w:r>
      <w:r w:rsidR="009A1E29" w:rsidRPr="00CE4663">
        <w:rPr>
          <w:rFonts w:ascii="Traditional Arabic" w:eastAsia="Times New Roman" w:hAnsi="Traditional Arabic" w:cs="Traditional Arabic"/>
          <w:sz w:val="34"/>
          <w:szCs w:val="34"/>
          <w:rtl/>
          <w:lang w:bidi="ar-EG"/>
        </w:rPr>
        <w:t xml:space="preserve"> وهو ليلتا </w:t>
      </w:r>
      <w:r w:rsidR="00CA71FA" w:rsidRPr="00CE4663">
        <w:rPr>
          <w:rFonts w:ascii="Traditional Arabic" w:eastAsia="Times New Roman" w:hAnsi="Traditional Arabic" w:cs="Traditional Arabic"/>
          <w:sz w:val="34"/>
          <w:szCs w:val="34"/>
          <w:rtl/>
          <w:lang w:bidi="ar-EG"/>
        </w:rPr>
        <w:t>العيد.</w:t>
      </w:r>
      <w:r>
        <w:rPr>
          <w:rFonts w:ascii="Traditional Arabic" w:eastAsia="Times New Roman" w:hAnsi="Traditional Arabic" w:cs="Traditional Arabic"/>
          <w:sz w:val="34"/>
          <w:szCs w:val="34"/>
          <w:rtl/>
          <w:lang w:bidi="ar-EG"/>
        </w:rPr>
        <w:t xml:space="preserve"> </w:t>
      </w:r>
    </w:p>
    <w:p w14:paraId="039E0D40" w14:textId="77777777" w:rsidR="00D869EF" w:rsidRDefault="00CA71FA"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3- وأما الشرط الثالث</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2376B8" w:rsidRPr="00CE4663">
        <w:rPr>
          <w:rFonts w:ascii="Traditional Arabic" w:eastAsia="Times New Roman" w:hAnsi="Traditional Arabic" w:cs="Traditional Arabic"/>
          <w:sz w:val="34"/>
          <w:szCs w:val="34"/>
          <w:rtl/>
          <w:lang w:bidi="ar-EG"/>
        </w:rPr>
        <w:t>ألَّا يعتقد العامل به ثبوته عن النبي صلى الله عليه وسلم</w:t>
      </w:r>
      <w:r w:rsidR="00CE4663">
        <w:rPr>
          <w:rFonts w:ascii="Traditional Arabic" w:eastAsia="Times New Roman" w:hAnsi="Traditional Arabic" w:cs="Traditional Arabic"/>
          <w:sz w:val="34"/>
          <w:szCs w:val="34"/>
          <w:rtl/>
          <w:lang w:bidi="ar-EG"/>
        </w:rPr>
        <w:t xml:space="preserve">: </w:t>
      </w:r>
      <w:r w:rsidR="002376B8" w:rsidRPr="00CE4663">
        <w:rPr>
          <w:rFonts w:ascii="Traditional Arabic" w:eastAsia="Times New Roman" w:hAnsi="Traditional Arabic" w:cs="Traditional Arabic"/>
          <w:sz w:val="34"/>
          <w:szCs w:val="34"/>
          <w:rtl/>
          <w:lang w:bidi="ar-EG"/>
        </w:rPr>
        <w:t xml:space="preserve">وهذا مما اشترطه من جوَّز العمل </w:t>
      </w:r>
      <w:r w:rsidR="002376B8" w:rsidRPr="00D869EF">
        <w:rPr>
          <w:rFonts w:ascii="Traditional Arabic" w:eastAsia="Times New Roman" w:hAnsi="Traditional Arabic" w:cs="Traditional Arabic"/>
          <w:b/>
          <w:bCs/>
          <w:sz w:val="34"/>
          <w:szCs w:val="34"/>
          <w:rtl/>
          <w:lang w:bidi="ar-EG"/>
        </w:rPr>
        <w:t>بالحديث</w:t>
      </w:r>
      <w:r w:rsidR="002376B8" w:rsidRPr="00CE4663">
        <w:rPr>
          <w:rFonts w:ascii="Traditional Arabic" w:eastAsia="Times New Roman" w:hAnsi="Traditional Arabic" w:cs="Traditional Arabic"/>
          <w:sz w:val="34"/>
          <w:szCs w:val="34"/>
          <w:rtl/>
          <w:lang w:bidi="ar-EG"/>
        </w:rPr>
        <w:t xml:space="preserve"> الضعيف على من سيعمل به</w:t>
      </w:r>
      <w:r w:rsidR="00CE4663">
        <w:rPr>
          <w:rFonts w:ascii="Traditional Arabic" w:eastAsia="Times New Roman" w:hAnsi="Traditional Arabic" w:cs="Traditional Arabic"/>
          <w:sz w:val="34"/>
          <w:szCs w:val="34"/>
          <w:rtl/>
          <w:lang w:bidi="ar-EG"/>
        </w:rPr>
        <w:t>.</w:t>
      </w:r>
    </w:p>
    <w:p w14:paraId="616EF7BC" w14:textId="77777777" w:rsidR="00D869EF" w:rsidRDefault="00D869EF"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b/>
          <w:bCs/>
          <w:sz w:val="34"/>
          <w:szCs w:val="34"/>
          <w:rtl/>
          <w:lang w:bidi="ar-EG"/>
        </w:rPr>
        <w:t>4</w:t>
      </w:r>
      <w:r w:rsidR="00DA763C" w:rsidRPr="00D869EF">
        <w:rPr>
          <w:rFonts w:ascii="Traditional Arabic" w:eastAsia="Times New Roman" w:hAnsi="Traditional Arabic" w:cs="Traditional Arabic"/>
          <w:b/>
          <w:bCs/>
          <w:sz w:val="34"/>
          <w:szCs w:val="34"/>
          <w:rtl/>
          <w:lang w:bidi="ar-EG"/>
        </w:rPr>
        <w:t xml:space="preserve">- </w:t>
      </w:r>
      <w:r w:rsidR="00CA71FA" w:rsidRPr="00D869EF">
        <w:rPr>
          <w:rFonts w:ascii="Traditional Arabic" w:eastAsia="Times New Roman" w:hAnsi="Traditional Arabic" w:cs="Traditional Arabic"/>
          <w:b/>
          <w:bCs/>
          <w:sz w:val="34"/>
          <w:szCs w:val="34"/>
          <w:rtl/>
          <w:lang w:bidi="ar-EG"/>
        </w:rPr>
        <w:t>وأما الشرط الرابع</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2904B9" w:rsidRPr="00CE4663">
        <w:rPr>
          <w:rFonts w:ascii="Traditional Arabic" w:eastAsia="Times New Roman" w:hAnsi="Traditional Arabic" w:cs="Traditional Arabic"/>
          <w:sz w:val="34"/>
          <w:szCs w:val="34"/>
          <w:rtl/>
          <w:lang w:bidi="ar-EG"/>
        </w:rPr>
        <w:t>فهو أن يكون الحديث في فضائل الأعمال</w:t>
      </w:r>
      <w:r w:rsidR="00CE4663">
        <w:rPr>
          <w:rFonts w:ascii="Traditional Arabic" w:eastAsia="Times New Roman" w:hAnsi="Traditional Arabic" w:cs="Traditional Arabic"/>
          <w:sz w:val="34"/>
          <w:szCs w:val="34"/>
          <w:rtl/>
          <w:lang w:bidi="ar-EG"/>
        </w:rPr>
        <w:t>،</w:t>
      </w:r>
      <w:r w:rsidR="002904B9" w:rsidRPr="00CE4663">
        <w:rPr>
          <w:rFonts w:ascii="Traditional Arabic" w:eastAsia="Times New Roman" w:hAnsi="Traditional Arabic" w:cs="Traditional Arabic"/>
          <w:sz w:val="34"/>
          <w:szCs w:val="34"/>
          <w:rtl/>
          <w:lang w:bidi="ar-EG"/>
        </w:rPr>
        <w:t xml:space="preserve"> وليس في الأصول أوالأحكام</w:t>
      </w:r>
      <w:r w:rsidR="00CE4663">
        <w:rPr>
          <w:rFonts w:ascii="Traditional Arabic" w:eastAsia="Times New Roman" w:hAnsi="Traditional Arabic" w:cs="Traditional Arabic"/>
          <w:sz w:val="34"/>
          <w:szCs w:val="34"/>
          <w:rtl/>
          <w:lang w:bidi="ar-EG"/>
        </w:rPr>
        <w:t>،</w:t>
      </w:r>
      <w:r w:rsidR="002904B9" w:rsidRPr="00CE4663">
        <w:rPr>
          <w:rFonts w:ascii="Traditional Arabic" w:eastAsia="Times New Roman" w:hAnsi="Traditional Arabic" w:cs="Traditional Arabic"/>
          <w:sz w:val="34"/>
          <w:szCs w:val="34"/>
          <w:rtl/>
          <w:lang w:bidi="ar-EG"/>
        </w:rPr>
        <w:t xml:space="preserve"> وهذا الحديث قد ورد في نفل من النوافل</w:t>
      </w:r>
      <w:r w:rsidR="00CE4663">
        <w:rPr>
          <w:rFonts w:ascii="Traditional Arabic" w:eastAsia="Times New Roman" w:hAnsi="Traditional Arabic" w:cs="Traditional Arabic"/>
          <w:sz w:val="34"/>
          <w:szCs w:val="34"/>
          <w:rtl/>
          <w:lang w:bidi="ar-EG"/>
        </w:rPr>
        <w:t>،</w:t>
      </w:r>
      <w:r w:rsidR="002904B9" w:rsidRPr="00CE4663">
        <w:rPr>
          <w:rFonts w:ascii="Traditional Arabic" w:eastAsia="Times New Roman" w:hAnsi="Traditional Arabic" w:cs="Traditional Arabic"/>
          <w:sz w:val="34"/>
          <w:szCs w:val="34"/>
          <w:rtl/>
          <w:lang w:bidi="ar-EG"/>
        </w:rPr>
        <w:t xml:space="preserve"> وهو قيام الليل</w:t>
      </w:r>
      <w:r w:rsidR="00CE4663">
        <w:rPr>
          <w:rFonts w:ascii="Traditional Arabic" w:eastAsia="Times New Roman" w:hAnsi="Traditional Arabic" w:cs="Traditional Arabic"/>
          <w:sz w:val="34"/>
          <w:szCs w:val="34"/>
          <w:rtl/>
          <w:lang w:bidi="ar-EG"/>
        </w:rPr>
        <w:t>،</w:t>
      </w:r>
      <w:r w:rsidR="002904B9" w:rsidRPr="00CE4663">
        <w:rPr>
          <w:rFonts w:ascii="Traditional Arabic" w:eastAsia="Times New Roman" w:hAnsi="Traditional Arabic" w:cs="Traditional Arabic"/>
          <w:sz w:val="34"/>
          <w:szCs w:val="34"/>
          <w:rtl/>
          <w:lang w:bidi="ar-EG"/>
        </w:rPr>
        <w:t xml:space="preserve"> لذا ف</w:t>
      </w:r>
      <w:r w:rsidR="00560D44" w:rsidRPr="00CE4663">
        <w:rPr>
          <w:rFonts w:ascii="Traditional Arabic" w:eastAsia="Times New Roman" w:hAnsi="Traditional Arabic" w:cs="Traditional Arabic"/>
          <w:sz w:val="34"/>
          <w:szCs w:val="34"/>
          <w:rtl/>
          <w:lang w:bidi="ar-EG"/>
        </w:rPr>
        <w:t>قد استدل النووي ب</w:t>
      </w:r>
      <w:r w:rsidR="008C6FE0" w:rsidRPr="00CE4663">
        <w:rPr>
          <w:rFonts w:ascii="Traditional Arabic" w:eastAsia="Times New Roman" w:hAnsi="Traditional Arabic" w:cs="Traditional Arabic"/>
          <w:sz w:val="34"/>
          <w:szCs w:val="34"/>
          <w:rtl/>
          <w:lang w:bidi="ar-EG"/>
        </w:rPr>
        <w:t xml:space="preserve">هذا الحديث على </w:t>
      </w:r>
      <w:r w:rsidR="00560D44" w:rsidRPr="00CE4663">
        <w:rPr>
          <w:rFonts w:ascii="Traditional Arabic" w:eastAsia="Times New Roman" w:hAnsi="Traditional Arabic" w:cs="Traditional Arabic"/>
          <w:sz w:val="34"/>
          <w:szCs w:val="34"/>
          <w:rtl/>
          <w:lang w:bidi="ar-EG"/>
        </w:rPr>
        <w:t xml:space="preserve">استحباب إحياء </w:t>
      </w:r>
      <w:r w:rsidR="002904B9" w:rsidRPr="00CE4663">
        <w:rPr>
          <w:rFonts w:ascii="Traditional Arabic" w:eastAsia="Times New Roman" w:hAnsi="Traditional Arabic" w:cs="Traditional Arabic"/>
          <w:sz w:val="34"/>
          <w:szCs w:val="34"/>
          <w:rtl/>
          <w:lang w:bidi="ar-EG"/>
        </w:rPr>
        <w:t>ليلتي العيد</w:t>
      </w:r>
      <w:r w:rsidR="00CE4663">
        <w:rPr>
          <w:rFonts w:ascii="Traditional Arabic" w:eastAsia="Times New Roman" w:hAnsi="Traditional Arabic" w:cs="Traditional Arabic"/>
          <w:sz w:val="34"/>
          <w:szCs w:val="34"/>
          <w:rtl/>
          <w:lang w:bidi="ar-EG"/>
        </w:rPr>
        <w:t>،</w:t>
      </w:r>
      <w:r w:rsidR="008C6FE0"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8C6FE0" w:rsidRPr="00CE4663">
        <w:rPr>
          <w:rFonts w:ascii="Traditional Arabic" w:eastAsia="Times New Roman" w:hAnsi="Traditional Arabic" w:cs="Traditional Arabic"/>
          <w:sz w:val="34"/>
          <w:szCs w:val="34"/>
          <w:rtl/>
          <w:lang w:bidi="ar-EG"/>
        </w:rPr>
        <w:t>وهو حديث ضعيف</w:t>
      </w:r>
      <w:r w:rsidR="00CE4663">
        <w:rPr>
          <w:rFonts w:ascii="Traditional Arabic" w:eastAsia="Times New Roman" w:hAnsi="Traditional Arabic" w:cs="Traditional Arabic"/>
          <w:sz w:val="34"/>
          <w:szCs w:val="34"/>
          <w:rtl/>
          <w:lang w:bidi="ar-EG"/>
        </w:rPr>
        <w:t>،</w:t>
      </w:r>
      <w:r w:rsidR="008C6FE0" w:rsidRPr="00CE4663">
        <w:rPr>
          <w:rFonts w:ascii="Traditional Arabic" w:eastAsia="Times New Roman" w:hAnsi="Traditional Arabic" w:cs="Traditional Arabic"/>
          <w:sz w:val="34"/>
          <w:szCs w:val="34"/>
          <w:rtl/>
          <w:lang w:bidi="ar-EG"/>
        </w:rPr>
        <w:t xml:space="preserve"> رويناه من رواية أبي أمامة مرفوعاً وموقوفاً، وكلاهما ضعيف، لكنَّ أحاديثَ الفضائل ‌يُتسامح ‌فيها</w:t>
      </w:r>
      <w:r w:rsidR="00CE4663">
        <w:rPr>
          <w:rFonts w:ascii="Traditional Arabic" w:eastAsia="Times New Roman" w:hAnsi="Traditional Arabic" w:cs="Traditional Arabic"/>
          <w:sz w:val="34"/>
          <w:szCs w:val="34"/>
          <w:rtl/>
          <w:lang w:bidi="ar-EG"/>
        </w:rPr>
        <w:t>،</w:t>
      </w:r>
      <w:r w:rsidR="008C6FE0" w:rsidRPr="00CE4663">
        <w:rPr>
          <w:rFonts w:ascii="Traditional Arabic" w:eastAsia="Times New Roman" w:hAnsi="Traditional Arabic" w:cs="Traditional Arabic"/>
          <w:sz w:val="34"/>
          <w:szCs w:val="34"/>
          <w:rtl/>
          <w:lang w:bidi="ar-EG"/>
        </w:rPr>
        <w:t xml:space="preserve"> </w:t>
      </w:r>
      <w:r w:rsidR="00560D44" w:rsidRPr="00CE4663">
        <w:rPr>
          <w:rFonts w:ascii="Traditional Arabic" w:eastAsia="Times New Roman" w:hAnsi="Traditional Arabic" w:cs="Traditional Arabic"/>
          <w:sz w:val="34"/>
          <w:szCs w:val="34"/>
          <w:rtl/>
          <w:lang w:bidi="ar-EG"/>
        </w:rPr>
        <w:t>والله أعلم</w:t>
      </w:r>
      <w:r w:rsidR="00CE4663">
        <w:rPr>
          <w:rFonts w:ascii="Traditional Arabic" w:eastAsia="Times New Roman" w:hAnsi="Traditional Arabic" w:cs="Traditional Arabic"/>
          <w:sz w:val="34"/>
          <w:szCs w:val="34"/>
          <w:rtl/>
          <w:lang w:bidi="ar-EG"/>
        </w:rPr>
        <w:t>.</w:t>
      </w:r>
      <w:r w:rsidR="00560D44" w:rsidRPr="00CE4663">
        <w:rPr>
          <w:rStyle w:val="a6"/>
          <w:rFonts w:ascii="Traditional Arabic" w:eastAsia="Times New Roman" w:hAnsi="Traditional Arabic" w:cs="Traditional Arabic"/>
          <w:sz w:val="34"/>
          <w:szCs w:val="34"/>
          <w:rtl/>
          <w:lang w:bidi="ar-EG"/>
        </w:rPr>
        <w:footnoteReference w:id="339"/>
      </w:r>
    </w:p>
    <w:p w14:paraId="7922DCEE" w14:textId="77777777" w:rsidR="00D869EF"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1E504E" w:rsidRPr="00D869EF">
        <w:rPr>
          <w:rFonts w:ascii="Traditional Arabic" w:eastAsia="Times New Roman" w:hAnsi="Traditional Arabic" w:cs="Traditional Arabic"/>
          <w:b/>
          <w:bCs/>
          <w:sz w:val="34"/>
          <w:szCs w:val="34"/>
          <w:rtl/>
          <w:lang w:bidi="ar-EG"/>
        </w:rPr>
        <w:t>2-</w:t>
      </w:r>
      <w:r w:rsidR="00E5113C" w:rsidRPr="00D869EF">
        <w:rPr>
          <w:rFonts w:ascii="Traditional Arabic" w:eastAsia="Times New Roman" w:hAnsi="Traditional Arabic" w:cs="Traditional Arabic"/>
          <w:b/>
          <w:bCs/>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الثاني: </w:t>
      </w:r>
      <w:r w:rsidR="005A5947" w:rsidRPr="00CE4663">
        <w:rPr>
          <w:rFonts w:ascii="Traditional Arabic" w:eastAsia="Times New Roman" w:hAnsi="Traditional Arabic" w:cs="Traditional Arabic"/>
          <w:sz w:val="34"/>
          <w:szCs w:val="34"/>
          <w:rtl/>
          <w:lang w:bidi="ar-EG"/>
        </w:rPr>
        <w:t>روى</w:t>
      </w:r>
      <w:r w:rsidR="00020691" w:rsidRPr="00CE4663">
        <w:rPr>
          <w:rFonts w:ascii="Traditional Arabic" w:eastAsia="Times New Roman" w:hAnsi="Traditional Arabic" w:cs="Traditional Arabic"/>
          <w:sz w:val="34"/>
          <w:szCs w:val="34"/>
          <w:rtl/>
          <w:lang w:bidi="ar-EG"/>
        </w:rPr>
        <w:t xml:space="preserve"> </w:t>
      </w:r>
      <w:r w:rsidR="005A5947" w:rsidRPr="00CE4663">
        <w:rPr>
          <w:rFonts w:ascii="Traditional Arabic" w:eastAsia="Times New Roman" w:hAnsi="Traditional Arabic" w:cs="Traditional Arabic"/>
          <w:sz w:val="34"/>
          <w:szCs w:val="34"/>
          <w:rtl/>
          <w:lang w:bidi="ar-EG"/>
        </w:rPr>
        <w:t>أبو داود</w:t>
      </w:r>
      <w:r w:rsidR="00917BBE" w:rsidRPr="00CE4663">
        <w:rPr>
          <w:rFonts w:ascii="Traditional Arabic" w:eastAsia="Times New Roman" w:hAnsi="Traditional Arabic" w:cs="Traditional Arabic"/>
          <w:sz w:val="34"/>
          <w:szCs w:val="34"/>
          <w:rtl/>
          <w:lang w:bidi="ar-EG"/>
        </w:rPr>
        <w:t xml:space="preserve"> </w:t>
      </w:r>
      <w:r w:rsidR="00FA7265" w:rsidRPr="00CE4663">
        <w:rPr>
          <w:rFonts w:ascii="Traditional Arabic" w:eastAsia="Times New Roman" w:hAnsi="Traditional Arabic" w:cs="Traditional Arabic"/>
          <w:sz w:val="34"/>
          <w:szCs w:val="34"/>
          <w:rtl/>
          <w:lang w:bidi="ar-EG"/>
        </w:rPr>
        <w:t xml:space="preserve">والبيهقي </w:t>
      </w:r>
      <w:r w:rsidR="00917BBE" w:rsidRPr="00CE4663">
        <w:rPr>
          <w:rFonts w:ascii="Traditional Arabic" w:eastAsia="Times New Roman" w:hAnsi="Traditional Arabic" w:cs="Traditional Arabic"/>
          <w:sz w:val="34"/>
          <w:szCs w:val="34"/>
          <w:rtl/>
          <w:lang w:bidi="ar-EG"/>
        </w:rPr>
        <w:t>عَنْ ‌أَبِي أُمَامَةَ أَوْ عَنْ ‌بَعْضِ أَصْحَابِ النَّبِيِّ صَلَّى اللهُ عَلَيْهِ وَسَلَّمَ</w:t>
      </w:r>
      <w:r>
        <w:rPr>
          <w:rFonts w:ascii="Traditional Arabic" w:eastAsia="Times New Roman" w:hAnsi="Traditional Arabic" w:cs="Traditional Arabic"/>
          <w:sz w:val="34"/>
          <w:szCs w:val="34"/>
          <w:rtl/>
          <w:lang w:bidi="ar-EG"/>
        </w:rPr>
        <w:t xml:space="preserve">: </w:t>
      </w:r>
      <w:r w:rsidR="00917BBE" w:rsidRPr="00CE4663">
        <w:rPr>
          <w:rFonts w:ascii="Traditional Arabic" w:eastAsia="Times New Roman" w:hAnsi="Traditional Arabic" w:cs="Traditional Arabic"/>
          <w:sz w:val="34"/>
          <w:szCs w:val="34"/>
          <w:rtl/>
          <w:lang w:bidi="ar-EG"/>
        </w:rPr>
        <w:t>أَنَّ بِلَالًا رضي الله عنه أَخَذَ فِي الْإِقَامَةِ، فَلَمَّا أَنْ قَالَ: قَدْ قَامَتِ الصَّلَاةُ، قَالَ النَّبِيُّ صَلَّى اللهُ عَلَيْهِ وَسَلَّمَ: أَقَامَهَا اللهُ وَأَدَامَهَا</w:t>
      </w:r>
      <w:r>
        <w:rPr>
          <w:rFonts w:ascii="Traditional Arabic" w:eastAsia="Times New Roman" w:hAnsi="Traditional Arabic" w:cs="Traditional Arabic"/>
          <w:sz w:val="34"/>
          <w:szCs w:val="34"/>
          <w:rtl/>
          <w:lang w:bidi="ar-EG"/>
        </w:rPr>
        <w:t>.</w:t>
      </w:r>
      <w:r w:rsidR="003A4EC8" w:rsidRPr="00CE4663">
        <w:rPr>
          <w:rStyle w:val="a6"/>
          <w:rFonts w:ascii="Traditional Arabic" w:eastAsia="Times New Roman" w:hAnsi="Traditional Arabic" w:cs="Traditional Arabic"/>
          <w:sz w:val="34"/>
          <w:szCs w:val="34"/>
          <w:rtl/>
          <w:lang w:bidi="ar-EG"/>
        </w:rPr>
        <w:footnoteReference w:id="340"/>
      </w:r>
      <w:r>
        <w:rPr>
          <w:rFonts w:ascii="Traditional Arabic" w:eastAsia="Times New Roman" w:hAnsi="Traditional Arabic" w:cs="Traditional Arabic"/>
          <w:sz w:val="34"/>
          <w:szCs w:val="34"/>
          <w:rtl/>
          <w:lang w:bidi="ar-EG"/>
        </w:rPr>
        <w:t xml:space="preserve"> </w:t>
      </w:r>
      <w:r w:rsidR="00FA7265" w:rsidRPr="00CE4663">
        <w:rPr>
          <w:rFonts w:ascii="Traditional Arabic" w:eastAsia="Times New Roman" w:hAnsi="Traditional Arabic" w:cs="Traditional Arabic"/>
          <w:sz w:val="34"/>
          <w:szCs w:val="34"/>
          <w:rtl/>
          <w:lang w:bidi="ar-EG"/>
        </w:rPr>
        <w:t>قال النووي</w:t>
      </w:r>
      <w:r>
        <w:rPr>
          <w:rFonts w:ascii="Traditional Arabic" w:eastAsia="Times New Roman" w:hAnsi="Traditional Arabic" w:cs="Traditional Arabic"/>
          <w:sz w:val="34"/>
          <w:szCs w:val="34"/>
          <w:rtl/>
          <w:lang w:bidi="ar-EG"/>
        </w:rPr>
        <w:t xml:space="preserve">: </w:t>
      </w:r>
      <w:r w:rsidR="001E504E" w:rsidRPr="00CE4663">
        <w:rPr>
          <w:rFonts w:ascii="Traditional Arabic" w:eastAsia="Times New Roman" w:hAnsi="Traditional Arabic" w:cs="Traditional Arabic"/>
          <w:sz w:val="34"/>
          <w:szCs w:val="34"/>
          <w:rtl/>
          <w:lang w:bidi="ar-EG"/>
        </w:rPr>
        <w:t xml:space="preserve">يستحب لمن سمع لفظ </w:t>
      </w:r>
      <w:r w:rsidR="00020691" w:rsidRPr="00CE4663">
        <w:rPr>
          <w:rFonts w:ascii="Traditional Arabic" w:eastAsia="Times New Roman" w:hAnsi="Traditional Arabic" w:cs="Traditional Arabic"/>
          <w:sz w:val="34"/>
          <w:szCs w:val="34"/>
          <w:rtl/>
          <w:lang w:bidi="ar-EG"/>
        </w:rPr>
        <w:t>الإ</w:t>
      </w:r>
      <w:r w:rsidR="001E504E" w:rsidRPr="00CE4663">
        <w:rPr>
          <w:rFonts w:ascii="Traditional Arabic" w:eastAsia="Times New Roman" w:hAnsi="Traditional Arabic" w:cs="Traditional Arabic"/>
          <w:sz w:val="34"/>
          <w:szCs w:val="34"/>
          <w:rtl/>
          <w:lang w:bidi="ar-EG"/>
        </w:rPr>
        <w:t xml:space="preserve">قامة </w:t>
      </w:r>
      <w:r w:rsidR="0015494D" w:rsidRPr="00CE4663">
        <w:rPr>
          <w:rFonts w:ascii="Traditional Arabic" w:eastAsia="Times New Roman" w:hAnsi="Traditional Arabic" w:cs="Traditional Arabic"/>
          <w:sz w:val="34"/>
          <w:szCs w:val="34"/>
          <w:rtl/>
          <w:lang w:bidi="ar-EG"/>
        </w:rPr>
        <w:t xml:space="preserve">أن </w:t>
      </w:r>
      <w:r w:rsidR="001E504E" w:rsidRPr="00CE4663">
        <w:rPr>
          <w:rFonts w:ascii="Traditional Arabic" w:eastAsia="Times New Roman" w:hAnsi="Traditional Arabic" w:cs="Traditional Arabic"/>
          <w:sz w:val="34"/>
          <w:szCs w:val="34"/>
          <w:rtl/>
          <w:lang w:bidi="ar-EG"/>
        </w:rPr>
        <w:t>يقول</w:t>
      </w:r>
      <w:r>
        <w:rPr>
          <w:rFonts w:ascii="Traditional Arabic" w:eastAsia="Times New Roman" w:hAnsi="Traditional Arabic" w:cs="Traditional Arabic"/>
          <w:sz w:val="34"/>
          <w:szCs w:val="34"/>
          <w:rtl/>
          <w:lang w:bidi="ar-EG"/>
        </w:rPr>
        <w:t>:</w:t>
      </w:r>
      <w:r w:rsidR="00BB679E" w:rsidRPr="00CE4663">
        <w:rPr>
          <w:rFonts w:ascii="Traditional Arabic" w:eastAsia="Times New Roman" w:hAnsi="Traditional Arabic" w:cs="Traditional Arabic"/>
          <w:sz w:val="34"/>
          <w:szCs w:val="34"/>
          <w:rtl/>
          <w:lang w:bidi="ar-EG"/>
        </w:rPr>
        <w:t xml:space="preserve"> " </w:t>
      </w:r>
      <w:r w:rsidR="001E504E" w:rsidRPr="00CE4663">
        <w:rPr>
          <w:rFonts w:ascii="Traditional Arabic" w:eastAsia="Times New Roman" w:hAnsi="Traditional Arabic" w:cs="Traditional Arabic"/>
          <w:sz w:val="34"/>
          <w:szCs w:val="34"/>
          <w:rtl/>
          <w:lang w:bidi="ar-EG"/>
        </w:rPr>
        <w:t>أقامها الله وأدامها</w:t>
      </w:r>
      <w:r w:rsidR="00BB679E" w:rsidRPr="00CE4663">
        <w:rPr>
          <w:rFonts w:ascii="Traditional Arabic" w:eastAsia="Times New Roman" w:hAnsi="Traditional Arabic" w:cs="Traditional Arabic"/>
          <w:sz w:val="34"/>
          <w:szCs w:val="34"/>
          <w:rtl/>
          <w:lang w:bidi="ar-EG"/>
        </w:rPr>
        <w:t xml:space="preserve"> "</w:t>
      </w:r>
      <w:r w:rsidR="001E504E" w:rsidRPr="00CE4663">
        <w:rPr>
          <w:rFonts w:ascii="Traditional Arabic" w:eastAsia="Times New Roman" w:hAnsi="Traditional Arabic" w:cs="Traditional Arabic"/>
          <w:sz w:val="34"/>
          <w:szCs w:val="34"/>
          <w:rtl/>
          <w:lang w:bidi="ar-EG"/>
        </w:rPr>
        <w:t xml:space="preserve"> لما روى أبو أمامة رضي الله عنه </w:t>
      </w:r>
      <w:r w:rsidR="0003528F" w:rsidRPr="00CE4663">
        <w:rPr>
          <w:rFonts w:ascii="Traditional Arabic" w:eastAsia="Times New Roman" w:hAnsi="Traditional Arabic" w:cs="Traditional Arabic"/>
          <w:sz w:val="34"/>
          <w:szCs w:val="34"/>
          <w:rtl/>
          <w:lang w:bidi="ar-EG"/>
        </w:rPr>
        <w:t>أ</w:t>
      </w:r>
      <w:r w:rsidR="001E504E" w:rsidRPr="00CE4663">
        <w:rPr>
          <w:rFonts w:ascii="Traditional Arabic" w:eastAsia="Times New Roman" w:hAnsi="Traditional Arabic" w:cs="Traditional Arabic"/>
          <w:sz w:val="34"/>
          <w:szCs w:val="34"/>
          <w:rtl/>
          <w:lang w:bidi="ar-EG"/>
        </w:rPr>
        <w:t>ن</w:t>
      </w:r>
      <w:r w:rsidR="00BB679E" w:rsidRPr="00CE4663">
        <w:rPr>
          <w:rFonts w:ascii="Traditional Arabic" w:eastAsia="Times New Roman" w:hAnsi="Traditional Arabic" w:cs="Traditional Arabic"/>
          <w:sz w:val="34"/>
          <w:szCs w:val="34"/>
          <w:rtl/>
          <w:lang w:bidi="ar-EG"/>
        </w:rPr>
        <w:t>َّ</w:t>
      </w:r>
      <w:r w:rsidR="001E504E" w:rsidRPr="00CE4663">
        <w:rPr>
          <w:rFonts w:ascii="Traditional Arabic" w:eastAsia="Times New Roman" w:hAnsi="Traditional Arabic" w:cs="Traditional Arabic"/>
          <w:sz w:val="34"/>
          <w:szCs w:val="34"/>
          <w:rtl/>
          <w:lang w:bidi="ar-EG"/>
        </w:rPr>
        <w:t xml:space="preserve"> النبي</w:t>
      </w:r>
      <w:r w:rsidR="00BB679E" w:rsidRPr="00CE4663">
        <w:rPr>
          <w:rFonts w:ascii="Traditional Arabic" w:eastAsia="Times New Roman" w:hAnsi="Traditional Arabic" w:cs="Traditional Arabic"/>
          <w:sz w:val="34"/>
          <w:szCs w:val="34"/>
          <w:rtl/>
          <w:lang w:bidi="ar-EG"/>
        </w:rPr>
        <w:t>َّ</w:t>
      </w:r>
      <w:r w:rsidR="001E504E" w:rsidRPr="00CE4663">
        <w:rPr>
          <w:rFonts w:ascii="Traditional Arabic" w:eastAsia="Times New Roman" w:hAnsi="Traditional Arabic" w:cs="Traditional Arabic"/>
          <w:sz w:val="34"/>
          <w:szCs w:val="34"/>
          <w:rtl/>
          <w:lang w:bidi="ar-EG"/>
        </w:rPr>
        <w:t xml:space="preserve"> صلى الله عليه وسلم قال ذلك</w:t>
      </w:r>
      <w:r>
        <w:rPr>
          <w:rFonts w:ascii="Traditional Arabic" w:eastAsia="Times New Roman" w:hAnsi="Traditional Arabic" w:cs="Traditional Arabic"/>
          <w:sz w:val="34"/>
          <w:szCs w:val="34"/>
          <w:rtl/>
          <w:lang w:bidi="ar-EG"/>
        </w:rPr>
        <w:t>،</w:t>
      </w:r>
      <w:r w:rsidR="00BB679E" w:rsidRPr="00CE4663">
        <w:rPr>
          <w:rFonts w:ascii="Traditional Arabic" w:hAnsi="Traditional Arabic" w:cs="Traditional Arabic"/>
          <w:sz w:val="34"/>
          <w:szCs w:val="34"/>
          <w:rtl/>
        </w:rPr>
        <w:t xml:space="preserve"> </w:t>
      </w:r>
      <w:r w:rsidR="00BB679E" w:rsidRPr="00CE4663">
        <w:rPr>
          <w:rFonts w:ascii="Traditional Arabic" w:eastAsia="Times New Roman" w:hAnsi="Traditional Arabic" w:cs="Traditional Arabic"/>
          <w:sz w:val="34"/>
          <w:szCs w:val="34"/>
          <w:rtl/>
          <w:lang w:bidi="ar-EG"/>
        </w:rPr>
        <w:t>وهو حديث ضعيف</w:t>
      </w:r>
      <w:r>
        <w:rPr>
          <w:rFonts w:ascii="Traditional Arabic" w:eastAsia="Times New Roman" w:hAnsi="Traditional Arabic" w:cs="Traditional Arabic"/>
          <w:sz w:val="34"/>
          <w:szCs w:val="34"/>
          <w:rtl/>
          <w:lang w:bidi="ar-EG"/>
        </w:rPr>
        <w:t>،</w:t>
      </w:r>
      <w:r w:rsidR="00BB679E" w:rsidRPr="00CE4663">
        <w:rPr>
          <w:rFonts w:ascii="Traditional Arabic" w:eastAsia="Times New Roman" w:hAnsi="Traditional Arabic" w:cs="Traditional Arabic"/>
          <w:sz w:val="34"/>
          <w:szCs w:val="34"/>
          <w:rtl/>
          <w:lang w:bidi="ar-EG"/>
        </w:rPr>
        <w:t xml:space="preserve"> لكنَّ الحديث الضعيف يُعمل به ‌في ‌فضائل الأعمال باتفاق العلماء</w:t>
      </w:r>
      <w:r>
        <w:rPr>
          <w:rFonts w:ascii="Traditional Arabic" w:eastAsia="Times New Roman" w:hAnsi="Traditional Arabic" w:cs="Traditional Arabic"/>
          <w:sz w:val="34"/>
          <w:szCs w:val="34"/>
          <w:rtl/>
          <w:lang w:bidi="ar-EG"/>
        </w:rPr>
        <w:t>،</w:t>
      </w:r>
      <w:r w:rsidR="00BB679E" w:rsidRPr="00CE4663">
        <w:rPr>
          <w:rFonts w:ascii="Traditional Arabic" w:eastAsia="Times New Roman" w:hAnsi="Traditional Arabic" w:cs="Traditional Arabic"/>
          <w:sz w:val="34"/>
          <w:szCs w:val="34"/>
          <w:rtl/>
          <w:lang w:bidi="ar-EG"/>
        </w:rPr>
        <w:t xml:space="preserve"> وهذا من ذاك. </w:t>
      </w:r>
      <w:r w:rsidR="00FA7265" w:rsidRPr="00CE4663">
        <w:rPr>
          <w:rStyle w:val="a6"/>
          <w:rFonts w:ascii="Traditional Arabic" w:eastAsia="Times New Roman" w:hAnsi="Traditional Arabic" w:cs="Traditional Arabic"/>
          <w:sz w:val="34"/>
          <w:szCs w:val="34"/>
          <w:rtl/>
          <w:lang w:bidi="ar-EG"/>
        </w:rPr>
        <w:footnoteReference w:id="341"/>
      </w:r>
      <w:r w:rsidR="00917BBE" w:rsidRPr="00CE4663">
        <w:rPr>
          <w:rFonts w:ascii="Traditional Arabic" w:eastAsia="Times New Roman" w:hAnsi="Traditional Arabic" w:cs="Traditional Arabic"/>
          <w:sz w:val="34"/>
          <w:szCs w:val="34"/>
          <w:rtl/>
          <w:lang w:bidi="ar-EG"/>
        </w:rPr>
        <w:t xml:space="preserve"> </w:t>
      </w:r>
    </w:p>
    <w:p w14:paraId="49829D68" w14:textId="77777777" w:rsidR="00D869EF" w:rsidRDefault="00D869EF">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32DD7DDE" w14:textId="77777777" w:rsidR="00D869EF" w:rsidRDefault="00482A2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فإذا ما نظرنا إلى هذا الحديث وفق </w:t>
      </w:r>
      <w:r w:rsidR="00020691" w:rsidRPr="00CE4663">
        <w:rPr>
          <w:rFonts w:ascii="Traditional Arabic" w:eastAsia="Times New Roman" w:hAnsi="Traditional Arabic" w:cs="Traditional Arabic"/>
          <w:sz w:val="34"/>
          <w:szCs w:val="34"/>
          <w:rtl/>
          <w:lang w:bidi="ar-EG"/>
        </w:rPr>
        <w:t xml:space="preserve">الشروط التي </w:t>
      </w:r>
      <w:r w:rsidRPr="00CE4663">
        <w:rPr>
          <w:rFonts w:ascii="Traditional Arabic" w:eastAsia="Times New Roman" w:hAnsi="Traditional Arabic" w:cs="Traditional Arabic"/>
          <w:sz w:val="34"/>
          <w:szCs w:val="34"/>
          <w:rtl/>
          <w:lang w:bidi="ar-EG"/>
        </w:rPr>
        <w:t>وضعه</w:t>
      </w:r>
      <w:r w:rsidR="00020691"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من جوَّز العمل بالحديث الضعيف في فضائل الأعمال</w:t>
      </w:r>
      <w:r w:rsidR="00CE4663">
        <w:rPr>
          <w:rFonts w:ascii="Traditional Arabic" w:eastAsia="Times New Roman" w:hAnsi="Traditional Arabic" w:cs="Traditional Arabic"/>
          <w:sz w:val="34"/>
          <w:szCs w:val="34"/>
          <w:rtl/>
          <w:lang w:bidi="ar-EG"/>
        </w:rPr>
        <w:t>:</w:t>
      </w:r>
    </w:p>
    <w:p w14:paraId="76327461" w14:textId="77777777" w:rsidR="00F46042"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 xml:space="preserve"> </w:t>
      </w:r>
      <w:r w:rsidR="00482A2F" w:rsidRPr="00D869EF">
        <w:rPr>
          <w:rFonts w:ascii="Traditional Arabic" w:eastAsia="Times New Roman" w:hAnsi="Traditional Arabic" w:cs="Traditional Arabic"/>
          <w:b/>
          <w:bCs/>
          <w:sz w:val="34"/>
          <w:szCs w:val="34"/>
          <w:rtl/>
          <w:lang w:bidi="ar-EG"/>
        </w:rPr>
        <w:t>1- أما الشرط الأول</w:t>
      </w:r>
      <w:r w:rsidRPr="00D869EF">
        <w:rPr>
          <w:rFonts w:ascii="Traditional Arabic" w:eastAsia="Times New Roman" w:hAnsi="Traditional Arabic" w:cs="Traditional Arabic"/>
          <w:b/>
          <w:bCs/>
          <w:sz w:val="34"/>
          <w:szCs w:val="34"/>
          <w:rtl/>
          <w:lang w:bidi="ar-EG"/>
        </w:rPr>
        <w:t>:</w:t>
      </w:r>
      <w:r>
        <w:rPr>
          <w:rFonts w:ascii="Traditional Arabic" w:eastAsia="Times New Roman" w:hAnsi="Traditional Arabic" w:cs="Traditional Arabic"/>
          <w:sz w:val="34"/>
          <w:szCs w:val="34"/>
          <w:rtl/>
          <w:lang w:bidi="ar-EG"/>
        </w:rPr>
        <w:t xml:space="preserve"> </w:t>
      </w:r>
      <w:r w:rsidR="00482A2F" w:rsidRPr="00CE4663">
        <w:rPr>
          <w:rFonts w:ascii="Traditional Arabic" w:eastAsia="Times New Roman" w:hAnsi="Traditional Arabic" w:cs="Traditional Arabic"/>
          <w:sz w:val="34"/>
          <w:szCs w:val="34"/>
          <w:rtl/>
          <w:lang w:bidi="ar-EG"/>
        </w:rPr>
        <w:t>وهو ألَّا يكون ضعفه ضعفاً شديداً</w:t>
      </w:r>
      <w:r>
        <w:rPr>
          <w:rFonts w:ascii="Traditional Arabic" w:eastAsia="Times New Roman" w:hAnsi="Traditional Arabic" w:cs="Traditional Arabic"/>
          <w:sz w:val="34"/>
          <w:szCs w:val="34"/>
          <w:rtl/>
          <w:lang w:bidi="ar-EG"/>
        </w:rPr>
        <w:t xml:space="preserve">: </w:t>
      </w:r>
      <w:r w:rsidR="007F6616" w:rsidRPr="00CE4663">
        <w:rPr>
          <w:rFonts w:ascii="Traditional Arabic" w:eastAsia="Times New Roman" w:hAnsi="Traditional Arabic" w:cs="Traditional Arabic"/>
          <w:sz w:val="34"/>
          <w:szCs w:val="34"/>
          <w:rtl/>
          <w:lang w:bidi="ar-EG"/>
        </w:rPr>
        <w:t xml:space="preserve">وهذا الحديث قد </w:t>
      </w:r>
      <w:r w:rsidR="00F46042" w:rsidRPr="00CE4663">
        <w:rPr>
          <w:rFonts w:ascii="Traditional Arabic" w:eastAsia="Times New Roman" w:hAnsi="Traditional Arabic" w:cs="Traditional Arabic"/>
          <w:sz w:val="34"/>
          <w:szCs w:val="34"/>
          <w:rtl/>
          <w:lang w:bidi="ar-EG"/>
        </w:rPr>
        <w:t>أخرجه أبو داود</w:t>
      </w:r>
      <w:r>
        <w:rPr>
          <w:rFonts w:ascii="Traditional Arabic" w:eastAsia="Times New Roman" w:hAnsi="Traditional Arabic" w:cs="Traditional Arabic"/>
          <w:sz w:val="34"/>
          <w:szCs w:val="34"/>
          <w:rtl/>
          <w:lang w:bidi="ar-EG"/>
        </w:rPr>
        <w:t>،</w:t>
      </w:r>
      <w:r w:rsidR="00F46042" w:rsidRPr="00CE4663">
        <w:rPr>
          <w:rFonts w:ascii="Traditional Arabic" w:eastAsia="Times New Roman" w:hAnsi="Traditional Arabic" w:cs="Traditional Arabic"/>
          <w:sz w:val="34"/>
          <w:szCs w:val="34"/>
          <w:rtl/>
          <w:lang w:bidi="ar-EG"/>
        </w:rPr>
        <w:t xml:space="preserve"> والبيهقي</w:t>
      </w:r>
      <w:r>
        <w:rPr>
          <w:rFonts w:ascii="Traditional Arabic" w:eastAsia="Times New Roman" w:hAnsi="Traditional Arabic" w:cs="Traditional Arabic"/>
          <w:sz w:val="34"/>
          <w:szCs w:val="34"/>
          <w:rtl/>
          <w:lang w:bidi="ar-EG"/>
        </w:rPr>
        <w:t>:</w:t>
      </w:r>
      <w:r w:rsidR="007F6616" w:rsidRPr="00CE4663">
        <w:rPr>
          <w:rFonts w:ascii="Traditional Arabic" w:eastAsia="Times New Roman" w:hAnsi="Traditional Arabic" w:cs="Traditional Arabic"/>
          <w:sz w:val="34"/>
          <w:szCs w:val="34"/>
          <w:rtl/>
          <w:lang w:bidi="ar-EG"/>
        </w:rPr>
        <w:t xml:space="preserve"> </w:t>
      </w:r>
      <w:r w:rsidR="00F46042" w:rsidRPr="00CE4663">
        <w:rPr>
          <w:rFonts w:ascii="Traditional Arabic" w:eastAsia="Times New Roman" w:hAnsi="Traditional Arabic" w:cs="Traditional Arabic"/>
          <w:sz w:val="34"/>
          <w:szCs w:val="34"/>
          <w:rtl/>
          <w:lang w:bidi="ar-EG"/>
        </w:rPr>
        <w:t xml:space="preserve">من طريق </w:t>
      </w:r>
      <w:r w:rsidR="00EF3291" w:rsidRPr="00CE4663">
        <w:rPr>
          <w:rFonts w:ascii="Traditional Arabic" w:eastAsia="Times New Roman" w:hAnsi="Traditional Arabic" w:cs="Traditional Arabic"/>
          <w:sz w:val="34"/>
          <w:szCs w:val="34"/>
          <w:rtl/>
          <w:lang w:bidi="ar-EG"/>
        </w:rPr>
        <w:t>سليمان بن داود العتكيّ</w:t>
      </w:r>
      <w:r>
        <w:rPr>
          <w:rFonts w:ascii="Traditional Arabic" w:eastAsia="Times New Roman" w:hAnsi="Traditional Arabic" w:cs="Traditional Arabic"/>
          <w:sz w:val="34"/>
          <w:szCs w:val="34"/>
          <w:rtl/>
          <w:lang w:bidi="ar-EG"/>
        </w:rPr>
        <w:t>،</w:t>
      </w:r>
      <w:r w:rsidR="00EF3291" w:rsidRPr="00CE4663">
        <w:rPr>
          <w:rFonts w:ascii="Traditional Arabic" w:eastAsia="Times New Roman" w:hAnsi="Traditional Arabic" w:cs="Traditional Arabic"/>
          <w:sz w:val="34"/>
          <w:szCs w:val="34"/>
          <w:rtl/>
          <w:lang w:bidi="ar-EG"/>
        </w:rPr>
        <w:t xml:space="preserve"> حدَّثنا </w:t>
      </w:r>
      <w:r w:rsidR="00F46042" w:rsidRPr="00CE4663">
        <w:rPr>
          <w:rFonts w:ascii="Traditional Arabic" w:eastAsia="Times New Roman" w:hAnsi="Traditional Arabic" w:cs="Traditional Arabic"/>
          <w:sz w:val="34"/>
          <w:szCs w:val="34"/>
          <w:rtl/>
          <w:lang w:bidi="ar-EG"/>
        </w:rPr>
        <w:t>محمد بن ثابت</w:t>
      </w:r>
      <w:r>
        <w:rPr>
          <w:rFonts w:ascii="Traditional Arabic" w:eastAsia="Times New Roman" w:hAnsi="Traditional Arabic" w:cs="Traditional Arabic"/>
          <w:sz w:val="34"/>
          <w:szCs w:val="34"/>
          <w:rtl/>
          <w:lang w:bidi="ar-EG"/>
        </w:rPr>
        <w:t>،</w:t>
      </w:r>
      <w:r w:rsidR="007F6616" w:rsidRPr="00CE4663">
        <w:rPr>
          <w:rFonts w:ascii="Traditional Arabic" w:eastAsia="Times New Roman" w:hAnsi="Traditional Arabic" w:cs="Traditional Arabic"/>
          <w:sz w:val="34"/>
          <w:szCs w:val="34"/>
          <w:rtl/>
          <w:lang w:bidi="ar-EG"/>
        </w:rPr>
        <w:t xml:space="preserve"> قال</w:t>
      </w:r>
      <w:r>
        <w:rPr>
          <w:rFonts w:ascii="Traditional Arabic" w:eastAsia="Times New Roman" w:hAnsi="Traditional Arabic" w:cs="Traditional Arabic"/>
          <w:sz w:val="34"/>
          <w:szCs w:val="34"/>
          <w:rtl/>
          <w:lang w:bidi="ar-EG"/>
        </w:rPr>
        <w:t>:</w:t>
      </w:r>
      <w:r w:rsidR="007F6616" w:rsidRPr="00CE4663">
        <w:rPr>
          <w:rFonts w:ascii="Traditional Arabic" w:eastAsia="Times New Roman" w:hAnsi="Traditional Arabic" w:cs="Traditional Arabic"/>
          <w:sz w:val="34"/>
          <w:szCs w:val="34"/>
          <w:rtl/>
          <w:lang w:bidi="ar-EG"/>
        </w:rPr>
        <w:t xml:space="preserve"> </w:t>
      </w:r>
      <w:r w:rsidR="00F46042" w:rsidRPr="00CE4663">
        <w:rPr>
          <w:rFonts w:ascii="Traditional Arabic" w:eastAsia="Times New Roman" w:hAnsi="Traditional Arabic" w:cs="Traditional Arabic"/>
          <w:sz w:val="34"/>
          <w:szCs w:val="34"/>
          <w:rtl/>
          <w:lang w:bidi="ar-EG"/>
        </w:rPr>
        <w:t xml:space="preserve">حدثني رجل من أهل الشام، عن شهر بن </w:t>
      </w:r>
      <w:proofErr w:type="gramStart"/>
      <w:r w:rsidR="00F46042" w:rsidRPr="00CE4663">
        <w:rPr>
          <w:rFonts w:ascii="Traditional Arabic" w:eastAsia="Times New Roman" w:hAnsi="Traditional Arabic" w:cs="Traditional Arabic"/>
          <w:sz w:val="34"/>
          <w:szCs w:val="34"/>
          <w:rtl/>
          <w:lang w:bidi="ar-EG"/>
        </w:rPr>
        <w:t>حوشب</w:t>
      </w:r>
      <w:r>
        <w:rPr>
          <w:rFonts w:ascii="Traditional Arabic" w:eastAsia="Times New Roman" w:hAnsi="Traditional Arabic" w:cs="Traditional Arabic"/>
          <w:sz w:val="34"/>
          <w:szCs w:val="34"/>
          <w:rtl/>
          <w:lang w:bidi="ar-EG"/>
        </w:rPr>
        <w:t>،</w:t>
      </w:r>
      <w:r w:rsidR="007F6616" w:rsidRPr="00CE4663">
        <w:rPr>
          <w:rFonts w:ascii="Traditional Arabic" w:eastAsia="Times New Roman" w:hAnsi="Traditional Arabic" w:cs="Traditional Arabic"/>
          <w:sz w:val="34"/>
          <w:szCs w:val="34"/>
          <w:rtl/>
          <w:lang w:bidi="ar-EG"/>
        </w:rPr>
        <w:t>عَنْ</w:t>
      </w:r>
      <w:proofErr w:type="gramEnd"/>
      <w:r w:rsidR="007F6616" w:rsidRPr="00CE4663">
        <w:rPr>
          <w:rFonts w:ascii="Traditional Arabic" w:eastAsia="Times New Roman" w:hAnsi="Traditional Arabic" w:cs="Traditional Arabic"/>
          <w:sz w:val="34"/>
          <w:szCs w:val="34"/>
          <w:rtl/>
          <w:lang w:bidi="ar-EG"/>
        </w:rPr>
        <w:t xml:space="preserve"> ‌أَبِي أُمَامَةَ أَوْ عَنْ ‌بَعْضِ أَصْحَابِ النَّبِيِّ صَلَّى اللهُ عَلَيْهِ وَسَلَّمَ</w:t>
      </w:r>
      <w:r>
        <w:rPr>
          <w:rFonts w:ascii="Traditional Arabic" w:eastAsia="Times New Roman" w:hAnsi="Traditional Arabic" w:cs="Traditional Arabic"/>
          <w:sz w:val="34"/>
          <w:szCs w:val="34"/>
          <w:rtl/>
          <w:lang w:bidi="ar-EG"/>
        </w:rPr>
        <w:t>.</w:t>
      </w:r>
    </w:p>
    <w:p w14:paraId="08A79910" w14:textId="77777777" w:rsidR="00D869EF" w:rsidRDefault="00F460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وهذا إسناد ضعيف</w:t>
      </w:r>
      <w:r w:rsidR="00CE4663">
        <w:rPr>
          <w:rFonts w:ascii="Traditional Arabic" w:eastAsia="Times New Roman" w:hAnsi="Traditional Arabic" w:cs="Traditional Arabic"/>
          <w:sz w:val="34"/>
          <w:szCs w:val="34"/>
          <w:rtl/>
          <w:lang w:bidi="ar-EG"/>
        </w:rPr>
        <w:t>،</w:t>
      </w:r>
      <w:r w:rsidR="007E0F5B" w:rsidRPr="00CE4663">
        <w:rPr>
          <w:rFonts w:ascii="Traditional Arabic" w:hAnsi="Traditional Arabic" w:cs="Traditional Arabic"/>
          <w:sz w:val="34"/>
          <w:szCs w:val="34"/>
          <w:rtl/>
        </w:rPr>
        <w:t xml:space="preserve"> </w:t>
      </w:r>
      <w:r w:rsidR="007E0F5B" w:rsidRPr="00CE4663">
        <w:rPr>
          <w:rFonts w:ascii="Traditional Arabic" w:eastAsia="Times New Roman" w:hAnsi="Traditional Arabic" w:cs="Traditional Arabic"/>
          <w:sz w:val="34"/>
          <w:szCs w:val="34"/>
          <w:rtl/>
          <w:lang w:bidi="ar-EG"/>
        </w:rPr>
        <w:t xml:space="preserve">فيه محمد بن ثابت العبدي، وهو صدوق ليِّن </w:t>
      </w:r>
      <w:r w:rsidR="00EF3291" w:rsidRPr="00CE4663">
        <w:rPr>
          <w:rFonts w:ascii="Traditional Arabic" w:eastAsia="Times New Roman" w:hAnsi="Traditional Arabic" w:cs="Traditional Arabic"/>
          <w:sz w:val="34"/>
          <w:szCs w:val="34"/>
          <w:rtl/>
          <w:lang w:bidi="ar-EG"/>
        </w:rPr>
        <w:t>الحديث</w:t>
      </w:r>
      <w:r w:rsidR="00CE4663">
        <w:rPr>
          <w:rFonts w:ascii="Traditional Arabic" w:eastAsia="Times New Roman" w:hAnsi="Traditional Arabic" w:cs="Traditional Arabic"/>
          <w:sz w:val="34"/>
          <w:szCs w:val="34"/>
          <w:rtl/>
          <w:lang w:bidi="ar-EG"/>
        </w:rPr>
        <w:t>،</w:t>
      </w:r>
      <w:r w:rsidR="00EF3291" w:rsidRPr="00CE4663">
        <w:rPr>
          <w:rFonts w:ascii="Traditional Arabic" w:eastAsia="Times New Roman" w:hAnsi="Traditional Arabic" w:cs="Traditional Arabic"/>
          <w:sz w:val="34"/>
          <w:szCs w:val="34"/>
          <w:rtl/>
          <w:lang w:bidi="ar-EG"/>
        </w:rPr>
        <w:t xml:space="preserve"> وقد تكلَّم فيه ابن معين وأبو حاتم والبخاري وابن عدي</w:t>
      </w:r>
      <w:r w:rsidR="00CE4663">
        <w:rPr>
          <w:rFonts w:ascii="Traditional Arabic" w:eastAsia="Times New Roman" w:hAnsi="Traditional Arabic" w:cs="Traditional Arabic"/>
          <w:sz w:val="34"/>
          <w:szCs w:val="34"/>
          <w:rtl/>
          <w:lang w:bidi="ar-EG"/>
        </w:rPr>
        <w:t>،</w:t>
      </w:r>
      <w:r w:rsidR="00EF3291" w:rsidRPr="00CE4663">
        <w:rPr>
          <w:rFonts w:ascii="Traditional Arabic" w:eastAsia="Times New Roman" w:hAnsi="Traditional Arabic" w:cs="Traditional Arabic"/>
          <w:sz w:val="34"/>
          <w:szCs w:val="34"/>
          <w:rtl/>
          <w:lang w:bidi="ar-EG"/>
        </w:rPr>
        <w:t xml:space="preserve"> ووثقه العجلي</w:t>
      </w:r>
      <w:r w:rsidR="00CE4663">
        <w:rPr>
          <w:rFonts w:ascii="Traditional Arabic" w:eastAsia="Times New Roman" w:hAnsi="Traditional Arabic" w:cs="Traditional Arabic"/>
          <w:sz w:val="34"/>
          <w:szCs w:val="34"/>
          <w:rtl/>
          <w:lang w:bidi="ar-EG"/>
        </w:rPr>
        <w:t>،</w:t>
      </w:r>
      <w:r w:rsidR="00020691" w:rsidRPr="00CE4663">
        <w:rPr>
          <w:rFonts w:ascii="Traditional Arabic" w:eastAsia="Times New Roman" w:hAnsi="Traditional Arabic" w:cs="Traditional Arabic"/>
          <w:sz w:val="34"/>
          <w:szCs w:val="34"/>
          <w:rtl/>
          <w:lang w:bidi="ar-EG"/>
        </w:rPr>
        <w:t xml:space="preserve"> </w:t>
      </w:r>
      <w:r w:rsidR="00EF3291" w:rsidRPr="00CE4663">
        <w:rPr>
          <w:rFonts w:ascii="Traditional Arabic" w:eastAsia="Times New Roman" w:hAnsi="Traditional Arabic" w:cs="Traditional Arabic"/>
          <w:sz w:val="34"/>
          <w:szCs w:val="34"/>
          <w:rtl/>
          <w:lang w:bidi="ar-EG"/>
        </w:rPr>
        <w:t>وهو لم يتاب</w:t>
      </w:r>
      <w:r w:rsidR="00301848" w:rsidRPr="00CE4663">
        <w:rPr>
          <w:rFonts w:ascii="Traditional Arabic" w:eastAsia="Times New Roman" w:hAnsi="Traditional Arabic" w:cs="Traditional Arabic"/>
          <w:sz w:val="34"/>
          <w:szCs w:val="34"/>
          <w:rtl/>
          <w:lang w:bidi="ar-EG"/>
        </w:rPr>
        <w:t>َ</w:t>
      </w:r>
      <w:r w:rsidR="00EF3291" w:rsidRPr="00CE4663">
        <w:rPr>
          <w:rFonts w:ascii="Traditional Arabic" w:eastAsia="Times New Roman" w:hAnsi="Traditional Arabic" w:cs="Traditional Arabic"/>
          <w:sz w:val="34"/>
          <w:szCs w:val="34"/>
          <w:rtl/>
          <w:lang w:bidi="ar-EG"/>
        </w:rPr>
        <w:t>ع على توثيقه</w:t>
      </w:r>
      <w:r w:rsidR="00CE4663">
        <w:rPr>
          <w:rFonts w:ascii="Traditional Arabic" w:eastAsia="Times New Roman" w:hAnsi="Traditional Arabic" w:cs="Traditional Arabic"/>
          <w:sz w:val="34"/>
          <w:szCs w:val="34"/>
          <w:rtl/>
          <w:lang w:bidi="ar-EG"/>
        </w:rPr>
        <w:t xml:space="preserve">. </w:t>
      </w:r>
      <w:r w:rsidR="000725C5"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فيه </w:t>
      </w:r>
      <w:r w:rsidR="000725C5" w:rsidRPr="00CE4663">
        <w:rPr>
          <w:rFonts w:ascii="Traditional Arabic" w:eastAsia="Times New Roman" w:hAnsi="Traditional Arabic" w:cs="Traditional Arabic"/>
          <w:sz w:val="34"/>
          <w:szCs w:val="34"/>
          <w:rtl/>
          <w:lang w:bidi="ar-EG"/>
        </w:rPr>
        <w:t xml:space="preserve">كذلك </w:t>
      </w:r>
      <w:r w:rsidR="007E0F5B" w:rsidRPr="00CE4663">
        <w:rPr>
          <w:rFonts w:ascii="Traditional Arabic" w:eastAsia="Times New Roman" w:hAnsi="Traditional Arabic" w:cs="Traditional Arabic"/>
          <w:sz w:val="34"/>
          <w:szCs w:val="34"/>
          <w:rtl/>
          <w:lang w:bidi="ar-EG"/>
        </w:rPr>
        <w:t xml:space="preserve">راوٍ </w:t>
      </w:r>
      <w:r w:rsidRPr="00CE4663">
        <w:rPr>
          <w:rFonts w:ascii="Traditional Arabic" w:eastAsia="Times New Roman" w:hAnsi="Traditional Arabic" w:cs="Traditional Arabic"/>
          <w:sz w:val="34"/>
          <w:szCs w:val="34"/>
          <w:rtl/>
          <w:lang w:bidi="ar-EG"/>
        </w:rPr>
        <w:t>مجهول</w:t>
      </w:r>
      <w:r w:rsidR="00CE4663">
        <w:rPr>
          <w:rFonts w:ascii="Traditional Arabic" w:eastAsia="Times New Roman" w:hAnsi="Traditional Arabic" w:cs="Traditional Arabic"/>
          <w:sz w:val="34"/>
          <w:szCs w:val="34"/>
          <w:rtl/>
          <w:lang w:bidi="ar-EG"/>
        </w:rPr>
        <w:t>،</w:t>
      </w:r>
      <w:r w:rsidR="000725C5" w:rsidRPr="00CE4663">
        <w:rPr>
          <w:rFonts w:ascii="Traditional Arabic" w:eastAsia="Times New Roman" w:hAnsi="Traditional Arabic" w:cs="Traditional Arabic"/>
          <w:sz w:val="34"/>
          <w:szCs w:val="34"/>
          <w:rtl/>
          <w:lang w:bidi="ar-EG"/>
        </w:rPr>
        <w:t xml:space="preserve"> </w:t>
      </w:r>
      <w:r w:rsidR="007E0F5B" w:rsidRPr="00CE4663">
        <w:rPr>
          <w:rFonts w:ascii="Traditional Arabic" w:eastAsia="Times New Roman" w:hAnsi="Traditional Arabic" w:cs="Traditional Arabic"/>
          <w:sz w:val="34"/>
          <w:szCs w:val="34"/>
          <w:rtl/>
          <w:lang w:bidi="ar-EG"/>
        </w:rPr>
        <w:t>وهو شيخ محمد بن ثابت العبدي</w:t>
      </w:r>
      <w:r w:rsidRPr="00CE4663">
        <w:rPr>
          <w:rFonts w:ascii="Traditional Arabic" w:eastAsia="Times New Roman" w:hAnsi="Traditional Arabic" w:cs="Traditional Arabic"/>
          <w:sz w:val="34"/>
          <w:szCs w:val="34"/>
          <w:rtl/>
          <w:lang w:bidi="ar-EG"/>
        </w:rPr>
        <w:t>، و</w:t>
      </w:r>
      <w:r w:rsidR="007E0F5B" w:rsidRPr="00CE4663">
        <w:rPr>
          <w:rFonts w:ascii="Traditional Arabic" w:eastAsia="Times New Roman" w:hAnsi="Traditional Arabic" w:cs="Traditional Arabic"/>
          <w:sz w:val="34"/>
          <w:szCs w:val="34"/>
          <w:rtl/>
          <w:lang w:bidi="ar-EG"/>
        </w:rPr>
        <w:t xml:space="preserve">فيه </w:t>
      </w:r>
      <w:r w:rsidRPr="00CE4663">
        <w:rPr>
          <w:rFonts w:ascii="Traditional Arabic" w:eastAsia="Times New Roman" w:hAnsi="Traditional Arabic" w:cs="Traditional Arabic"/>
          <w:sz w:val="34"/>
          <w:szCs w:val="34"/>
          <w:rtl/>
          <w:lang w:bidi="ar-EG"/>
        </w:rPr>
        <w:t xml:space="preserve">شهر </w:t>
      </w:r>
      <w:r w:rsidR="007F6616" w:rsidRPr="00CE4663">
        <w:rPr>
          <w:rFonts w:ascii="Traditional Arabic" w:eastAsia="Times New Roman" w:hAnsi="Traditional Arabic" w:cs="Traditional Arabic"/>
          <w:sz w:val="34"/>
          <w:szCs w:val="34"/>
          <w:rtl/>
          <w:lang w:bidi="ar-EG"/>
        </w:rPr>
        <w:t>بن حوشب</w:t>
      </w:r>
      <w:r w:rsidR="00CE4663">
        <w:rPr>
          <w:rFonts w:ascii="Traditional Arabic" w:eastAsia="Times New Roman" w:hAnsi="Traditional Arabic" w:cs="Traditional Arabic"/>
          <w:sz w:val="34"/>
          <w:szCs w:val="34"/>
          <w:rtl/>
          <w:lang w:bidi="ar-EG"/>
        </w:rPr>
        <w:t>،</w:t>
      </w:r>
      <w:r w:rsidR="003374B6" w:rsidRPr="00CE4663">
        <w:rPr>
          <w:rFonts w:ascii="Traditional Arabic" w:eastAsia="Times New Roman" w:hAnsi="Traditional Arabic" w:cs="Traditional Arabic"/>
          <w:sz w:val="34"/>
          <w:szCs w:val="34"/>
          <w:rtl/>
          <w:lang w:bidi="ar-EG"/>
        </w:rPr>
        <w:t xml:space="preserve"> </w:t>
      </w:r>
      <w:r w:rsidR="00AB711E" w:rsidRPr="00CE4663">
        <w:rPr>
          <w:rFonts w:ascii="Traditional Arabic" w:eastAsia="Times New Roman" w:hAnsi="Traditional Arabic" w:cs="Traditional Arabic"/>
          <w:sz w:val="34"/>
          <w:szCs w:val="34"/>
          <w:rtl/>
          <w:lang w:bidi="ar-EG"/>
        </w:rPr>
        <w:t>وهو مختلف فيه</w:t>
      </w:r>
      <w:r w:rsidR="00CE4663">
        <w:rPr>
          <w:rFonts w:ascii="Traditional Arabic" w:eastAsia="Times New Roman" w:hAnsi="Traditional Arabic" w:cs="Traditional Arabic"/>
          <w:sz w:val="34"/>
          <w:szCs w:val="34"/>
          <w:rtl/>
          <w:lang w:bidi="ar-EG"/>
        </w:rPr>
        <w:t>،</w:t>
      </w:r>
      <w:r w:rsidR="00AB711E" w:rsidRPr="00CE4663">
        <w:rPr>
          <w:rFonts w:ascii="Traditional Arabic" w:eastAsia="Times New Roman" w:hAnsi="Traditional Arabic" w:cs="Traditional Arabic"/>
          <w:sz w:val="34"/>
          <w:szCs w:val="34"/>
          <w:rtl/>
          <w:lang w:bidi="ar-EG"/>
        </w:rPr>
        <w:t xml:space="preserve"> </w:t>
      </w:r>
      <w:r w:rsidR="003374B6" w:rsidRPr="00CE4663">
        <w:rPr>
          <w:rFonts w:ascii="Traditional Arabic" w:eastAsia="Times New Roman" w:hAnsi="Traditional Arabic" w:cs="Traditional Arabic"/>
          <w:sz w:val="34"/>
          <w:szCs w:val="34"/>
          <w:rtl/>
          <w:lang w:bidi="ar-EG"/>
        </w:rPr>
        <w:t xml:space="preserve">قال عنه </w:t>
      </w:r>
      <w:r w:rsidR="009E26BC" w:rsidRPr="00CE4663">
        <w:rPr>
          <w:rFonts w:ascii="Traditional Arabic" w:eastAsia="Times New Roman" w:hAnsi="Traditional Arabic" w:cs="Traditional Arabic"/>
          <w:sz w:val="34"/>
          <w:szCs w:val="34"/>
          <w:rtl/>
          <w:lang w:bidi="ar-EG"/>
        </w:rPr>
        <w:t>ابن حجر:</w:t>
      </w:r>
      <w:r w:rsidR="003374B6" w:rsidRPr="00CE4663">
        <w:rPr>
          <w:rFonts w:ascii="Traditional Arabic" w:eastAsia="Times New Roman" w:hAnsi="Traditional Arabic" w:cs="Traditional Arabic"/>
          <w:sz w:val="34"/>
          <w:szCs w:val="34"/>
          <w:rtl/>
          <w:lang w:bidi="ar-EG"/>
        </w:rPr>
        <w:t>"صدوق، كثير الإرسال والأوهام</w:t>
      </w:r>
      <w:r w:rsidRPr="00CE4663">
        <w:rPr>
          <w:rFonts w:ascii="Traditional Arabic" w:eastAsia="Times New Roman" w:hAnsi="Traditional Arabic" w:cs="Traditional Arabic"/>
          <w:sz w:val="34"/>
          <w:szCs w:val="34"/>
          <w:rtl/>
          <w:lang w:bidi="ar-EG"/>
        </w:rPr>
        <w:t xml:space="preserve"> </w:t>
      </w:r>
      <w:r w:rsidR="003374B6" w:rsidRPr="00CE4663">
        <w:rPr>
          <w:rFonts w:ascii="Traditional Arabic" w:eastAsia="Times New Roman" w:hAnsi="Traditional Arabic" w:cs="Traditional Arabic"/>
          <w:sz w:val="34"/>
          <w:szCs w:val="34"/>
          <w:rtl/>
          <w:lang w:bidi="ar-EG"/>
        </w:rPr>
        <w:t>"</w:t>
      </w:r>
      <w:r w:rsidR="007F6616" w:rsidRPr="00CE4663">
        <w:rPr>
          <w:rFonts w:ascii="Traditional Arabic" w:eastAsia="Times New Roman" w:hAnsi="Traditional Arabic" w:cs="Traditional Arabic"/>
          <w:sz w:val="34"/>
          <w:szCs w:val="34"/>
          <w:rtl/>
          <w:lang w:bidi="ar-EG"/>
        </w:rPr>
        <w:t>،</w:t>
      </w:r>
      <w:r w:rsidR="000725C5" w:rsidRPr="00CE4663">
        <w:rPr>
          <w:rFonts w:ascii="Traditional Arabic" w:eastAsia="Times New Roman" w:hAnsi="Traditional Arabic" w:cs="Traditional Arabic"/>
          <w:sz w:val="34"/>
          <w:szCs w:val="34"/>
          <w:rtl/>
          <w:lang w:bidi="ar-EG"/>
        </w:rPr>
        <w:t xml:space="preserve"> </w:t>
      </w:r>
      <w:r w:rsidR="00AB711E" w:rsidRPr="00CE4663">
        <w:rPr>
          <w:rFonts w:ascii="Traditional Arabic" w:eastAsia="Times New Roman" w:hAnsi="Traditional Arabic" w:cs="Traditional Arabic"/>
          <w:sz w:val="34"/>
          <w:szCs w:val="34"/>
          <w:rtl/>
          <w:lang w:bidi="ar-EG"/>
        </w:rPr>
        <w:t xml:space="preserve">وقال النسائي: "ليس بالقوي"، </w:t>
      </w:r>
      <w:r w:rsidR="007F6616" w:rsidRPr="00CE4663">
        <w:rPr>
          <w:rFonts w:ascii="Traditional Arabic" w:eastAsia="Times New Roman" w:hAnsi="Traditional Arabic" w:cs="Traditional Arabic"/>
          <w:sz w:val="34"/>
          <w:szCs w:val="34"/>
          <w:rtl/>
          <w:lang w:bidi="ar-EG"/>
        </w:rPr>
        <w:t>ووثقه أحمد ويحيى بن معين،</w:t>
      </w:r>
      <w:r w:rsidR="000725C5" w:rsidRPr="00CE4663">
        <w:rPr>
          <w:rFonts w:ascii="Traditional Arabic" w:eastAsia="Times New Roman" w:hAnsi="Traditional Arabic" w:cs="Traditional Arabic"/>
          <w:sz w:val="34"/>
          <w:szCs w:val="34"/>
          <w:rtl/>
          <w:lang w:bidi="ar-EG"/>
        </w:rPr>
        <w:t xml:space="preserve"> </w:t>
      </w:r>
      <w:r w:rsidR="009E26BC" w:rsidRPr="00CE4663">
        <w:rPr>
          <w:rFonts w:ascii="Traditional Arabic" w:eastAsia="Times New Roman" w:hAnsi="Traditional Arabic" w:cs="Traditional Arabic"/>
          <w:sz w:val="34"/>
          <w:szCs w:val="34"/>
          <w:rtl/>
          <w:lang w:bidi="ar-EG"/>
        </w:rPr>
        <w:t xml:space="preserve">ونقل الترمذي </w:t>
      </w:r>
      <w:r w:rsidR="00301848" w:rsidRPr="00CE4663">
        <w:rPr>
          <w:rFonts w:ascii="Traditional Arabic" w:eastAsia="Times New Roman" w:hAnsi="Traditional Arabic" w:cs="Traditional Arabic"/>
          <w:sz w:val="34"/>
          <w:szCs w:val="34"/>
          <w:rtl/>
          <w:lang w:bidi="ar-EG"/>
        </w:rPr>
        <w:t xml:space="preserve">أنَّ </w:t>
      </w:r>
      <w:r w:rsidR="009E26BC" w:rsidRPr="00CE4663">
        <w:rPr>
          <w:rFonts w:ascii="Traditional Arabic" w:eastAsia="Times New Roman" w:hAnsi="Traditional Arabic" w:cs="Traditional Arabic"/>
          <w:sz w:val="34"/>
          <w:szCs w:val="34"/>
          <w:rtl/>
          <w:lang w:bidi="ar-EG"/>
        </w:rPr>
        <w:t>البخاري</w:t>
      </w:r>
      <w:r w:rsidR="00301848" w:rsidRPr="00CE4663">
        <w:rPr>
          <w:rFonts w:ascii="Traditional Arabic" w:eastAsia="Times New Roman" w:hAnsi="Traditional Arabic" w:cs="Traditional Arabic"/>
          <w:sz w:val="34"/>
          <w:szCs w:val="34"/>
          <w:rtl/>
          <w:lang w:bidi="ar-EG"/>
        </w:rPr>
        <w:t xml:space="preserve"> قال عنه</w:t>
      </w:r>
      <w:r w:rsidR="00CE4663">
        <w:rPr>
          <w:rFonts w:ascii="Traditional Arabic" w:eastAsia="Times New Roman" w:hAnsi="Traditional Arabic" w:cs="Traditional Arabic"/>
          <w:sz w:val="34"/>
          <w:szCs w:val="34"/>
          <w:rtl/>
          <w:lang w:bidi="ar-EG"/>
        </w:rPr>
        <w:t>:</w:t>
      </w:r>
      <w:r w:rsidR="009E26BC" w:rsidRPr="00CE4663">
        <w:rPr>
          <w:rFonts w:ascii="Traditional Arabic" w:eastAsia="Times New Roman" w:hAnsi="Traditional Arabic" w:cs="Traditional Arabic"/>
          <w:sz w:val="34"/>
          <w:szCs w:val="34"/>
          <w:rtl/>
          <w:lang w:bidi="ar-EG"/>
        </w:rPr>
        <w:t xml:space="preserve"> "شهر حسن الحديث "</w:t>
      </w:r>
      <w:r w:rsidR="00CE4663">
        <w:rPr>
          <w:rFonts w:ascii="Traditional Arabic" w:eastAsia="Times New Roman" w:hAnsi="Traditional Arabic" w:cs="Traditional Arabic"/>
          <w:sz w:val="34"/>
          <w:szCs w:val="34"/>
          <w:rtl/>
          <w:lang w:bidi="ar-EG"/>
        </w:rPr>
        <w:t>.</w:t>
      </w:r>
      <w:r w:rsidR="00C861BB" w:rsidRPr="00CE4663">
        <w:rPr>
          <w:rStyle w:val="a6"/>
          <w:rFonts w:ascii="Traditional Arabic" w:eastAsia="Times New Roman" w:hAnsi="Traditional Arabic" w:cs="Traditional Arabic"/>
          <w:sz w:val="34"/>
          <w:szCs w:val="34"/>
          <w:rtl/>
          <w:lang w:bidi="ar-EG"/>
        </w:rPr>
        <w:footnoteReference w:id="342"/>
      </w:r>
      <w:r w:rsidR="00CE4663">
        <w:rPr>
          <w:rFonts w:ascii="Traditional Arabic" w:eastAsia="Times New Roman" w:hAnsi="Traditional Arabic" w:cs="Traditional Arabic"/>
          <w:sz w:val="34"/>
          <w:szCs w:val="34"/>
          <w:rtl/>
          <w:lang w:bidi="ar-EG"/>
        </w:rPr>
        <w:t xml:space="preserve"> </w:t>
      </w:r>
      <w:r w:rsidR="00C861BB"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C861BB" w:rsidRPr="00CE4663">
        <w:rPr>
          <w:rFonts w:ascii="Traditional Arabic" w:eastAsia="Times New Roman" w:hAnsi="Traditional Arabic" w:cs="Traditional Arabic"/>
          <w:sz w:val="34"/>
          <w:szCs w:val="34"/>
          <w:rtl/>
          <w:lang w:bidi="ar-EG"/>
        </w:rPr>
        <w:t xml:space="preserve">هذا حديث غريب، أخرجه أبو داود </w:t>
      </w:r>
      <w:r w:rsidR="00B90D69" w:rsidRPr="00CE4663">
        <w:rPr>
          <w:rFonts w:ascii="Traditional Arabic" w:eastAsia="Times New Roman" w:hAnsi="Traditional Arabic" w:cs="Traditional Arabic"/>
          <w:sz w:val="34"/>
          <w:szCs w:val="34"/>
          <w:rtl/>
          <w:lang w:bidi="ar-EG"/>
        </w:rPr>
        <w:t xml:space="preserve">هكذا </w:t>
      </w:r>
      <w:r w:rsidR="00C861BB" w:rsidRPr="00CE4663">
        <w:rPr>
          <w:rFonts w:ascii="Traditional Arabic" w:eastAsia="Times New Roman" w:hAnsi="Traditional Arabic" w:cs="Traditional Arabic"/>
          <w:sz w:val="34"/>
          <w:szCs w:val="34"/>
          <w:rtl/>
          <w:lang w:bidi="ar-EG"/>
        </w:rPr>
        <w:t>وسكت عليه، وفي سنده: الراوي المبهم، وفي شهر بن حوشب: مقال، لكن حديثه حسن إذا لم يخا</w:t>
      </w:r>
      <w:r w:rsidR="00301848" w:rsidRPr="00CE4663">
        <w:rPr>
          <w:rFonts w:ascii="Traditional Arabic" w:eastAsia="Times New Roman" w:hAnsi="Traditional Arabic" w:cs="Traditional Arabic"/>
          <w:sz w:val="34"/>
          <w:szCs w:val="34"/>
          <w:rtl/>
          <w:lang w:bidi="ar-EG"/>
        </w:rPr>
        <w:t>َ</w:t>
      </w:r>
      <w:r w:rsidR="00C861BB" w:rsidRPr="00CE4663">
        <w:rPr>
          <w:rFonts w:ascii="Traditional Arabic" w:eastAsia="Times New Roman" w:hAnsi="Traditional Arabic" w:cs="Traditional Arabic"/>
          <w:sz w:val="34"/>
          <w:szCs w:val="34"/>
          <w:rtl/>
          <w:lang w:bidi="ar-EG"/>
        </w:rPr>
        <w:t xml:space="preserve">لف، ومحمد بن ثابت المذكور هو: العبدي: فيه مقال </w:t>
      </w:r>
      <w:r w:rsidR="00A225BC" w:rsidRPr="00CE4663">
        <w:rPr>
          <w:rFonts w:ascii="Traditional Arabic" w:eastAsia="Times New Roman" w:hAnsi="Traditional Arabic" w:cs="Traditional Arabic"/>
          <w:sz w:val="34"/>
          <w:szCs w:val="34"/>
          <w:rtl/>
          <w:lang w:bidi="ar-EG"/>
        </w:rPr>
        <w:t>أيضاً</w:t>
      </w:r>
      <w:r w:rsidR="00CE4663">
        <w:rPr>
          <w:rFonts w:ascii="Traditional Arabic" w:eastAsia="Times New Roman" w:hAnsi="Traditional Arabic" w:cs="Traditional Arabic"/>
          <w:sz w:val="34"/>
          <w:szCs w:val="34"/>
          <w:rtl/>
          <w:lang w:bidi="ar-EG"/>
        </w:rPr>
        <w:t>.</w:t>
      </w:r>
      <w:r w:rsidR="00C861BB" w:rsidRPr="00CE4663">
        <w:rPr>
          <w:rStyle w:val="a6"/>
          <w:rFonts w:ascii="Traditional Arabic" w:eastAsia="Times New Roman" w:hAnsi="Traditional Arabic" w:cs="Traditional Arabic"/>
          <w:sz w:val="34"/>
          <w:szCs w:val="34"/>
          <w:rtl/>
          <w:lang w:bidi="ar-EG"/>
        </w:rPr>
        <w:footnoteReference w:id="343"/>
      </w:r>
      <w:r w:rsidR="00CE4663">
        <w:rPr>
          <w:rFonts w:ascii="Traditional Arabic" w:eastAsia="Times New Roman" w:hAnsi="Traditional Arabic" w:cs="Traditional Arabic"/>
          <w:sz w:val="34"/>
          <w:szCs w:val="34"/>
          <w:rtl/>
          <w:lang w:bidi="ar-EG"/>
        </w:rPr>
        <w:t xml:space="preserve"> </w:t>
      </w:r>
      <w:r w:rsidR="00A225BC" w:rsidRPr="00CE4663">
        <w:rPr>
          <w:rFonts w:ascii="Traditional Arabic" w:eastAsia="Times New Roman" w:hAnsi="Traditional Arabic" w:cs="Traditional Arabic"/>
          <w:sz w:val="34"/>
          <w:szCs w:val="34"/>
          <w:rtl/>
          <w:lang w:bidi="ar-EG"/>
        </w:rPr>
        <w:t>وقال النووي</w:t>
      </w:r>
      <w:r w:rsidR="00CE4663">
        <w:rPr>
          <w:rFonts w:ascii="Traditional Arabic" w:eastAsia="Times New Roman" w:hAnsi="Traditional Arabic" w:cs="Traditional Arabic"/>
          <w:sz w:val="34"/>
          <w:szCs w:val="34"/>
          <w:rtl/>
          <w:lang w:bidi="ar-EG"/>
        </w:rPr>
        <w:t xml:space="preserve">: </w:t>
      </w:r>
      <w:r w:rsidR="00A225BC" w:rsidRPr="00CE4663">
        <w:rPr>
          <w:rFonts w:ascii="Traditional Arabic" w:eastAsia="Times New Roman" w:hAnsi="Traditional Arabic" w:cs="Traditional Arabic"/>
          <w:sz w:val="34"/>
          <w:szCs w:val="34"/>
          <w:rtl/>
          <w:lang w:bidi="ar-EG"/>
        </w:rPr>
        <w:t>هو حديث ضعيف؛ لأنَّ الرجل: مجهول؛ ومحمد بن ثابت العبدي: ضعيف بالاتفاق، وشهر: مختلف في عدالته</w:t>
      </w:r>
      <w:r w:rsidR="00CE4663">
        <w:rPr>
          <w:rFonts w:ascii="Traditional Arabic" w:eastAsia="Times New Roman" w:hAnsi="Traditional Arabic" w:cs="Traditional Arabic"/>
          <w:sz w:val="34"/>
          <w:szCs w:val="34"/>
          <w:rtl/>
          <w:lang w:bidi="ar-EG"/>
        </w:rPr>
        <w:t>.</w:t>
      </w:r>
      <w:r w:rsidR="00A225BC" w:rsidRPr="00CE4663">
        <w:rPr>
          <w:rStyle w:val="a6"/>
          <w:rFonts w:ascii="Traditional Arabic" w:eastAsia="Times New Roman" w:hAnsi="Traditional Arabic" w:cs="Traditional Arabic"/>
          <w:sz w:val="34"/>
          <w:szCs w:val="34"/>
          <w:rtl/>
          <w:lang w:bidi="ar-EG"/>
        </w:rPr>
        <w:footnoteReference w:id="344"/>
      </w:r>
      <w:r w:rsidR="00CE4663">
        <w:rPr>
          <w:rFonts w:ascii="Traditional Arabic" w:eastAsia="Times New Roman" w:hAnsi="Traditional Arabic" w:cs="Traditional Arabic"/>
          <w:sz w:val="34"/>
          <w:szCs w:val="34"/>
          <w:rtl/>
          <w:lang w:bidi="ar-EG"/>
        </w:rPr>
        <w:t xml:space="preserve"> </w:t>
      </w:r>
      <w:r w:rsidR="003A4EC8" w:rsidRPr="00CE4663">
        <w:rPr>
          <w:rFonts w:ascii="Traditional Arabic" w:eastAsia="Times New Roman" w:hAnsi="Traditional Arabic" w:cs="Traditional Arabic"/>
          <w:sz w:val="34"/>
          <w:szCs w:val="34"/>
          <w:rtl/>
          <w:lang w:bidi="ar-EG"/>
        </w:rPr>
        <w:t>و</w:t>
      </w:r>
      <w:r w:rsidR="00C20291" w:rsidRPr="00CE4663">
        <w:rPr>
          <w:rFonts w:ascii="Traditional Arabic" w:eastAsia="Times New Roman" w:hAnsi="Traditional Arabic" w:cs="Traditional Arabic"/>
          <w:sz w:val="34"/>
          <w:szCs w:val="34"/>
          <w:rtl/>
          <w:lang w:bidi="ar-EG"/>
        </w:rPr>
        <w:t xml:space="preserve">الحديث </w:t>
      </w:r>
      <w:r w:rsidR="003A4EC8" w:rsidRPr="00CE4663">
        <w:rPr>
          <w:rFonts w:ascii="Traditional Arabic" w:eastAsia="Times New Roman" w:hAnsi="Traditional Arabic" w:cs="Traditional Arabic"/>
          <w:sz w:val="34"/>
          <w:szCs w:val="34"/>
          <w:rtl/>
          <w:lang w:bidi="ar-EG"/>
        </w:rPr>
        <w:t>أخرجه الطبرانى في "الدعاء" (491) من طريق وكيع، عن محمَّد بن ثابت، عن رجل من أهل الشام، عن أبي أمامة</w:t>
      </w:r>
      <w:r w:rsidR="00CE4663">
        <w:rPr>
          <w:rFonts w:ascii="Traditional Arabic" w:eastAsia="Times New Roman" w:hAnsi="Traditional Arabic" w:cs="Traditional Arabic"/>
          <w:sz w:val="34"/>
          <w:szCs w:val="34"/>
          <w:rtl/>
          <w:lang w:bidi="ar-EG"/>
        </w:rPr>
        <w:t xml:space="preserve">، </w:t>
      </w:r>
      <w:r w:rsidR="00C20291" w:rsidRPr="00CE4663">
        <w:rPr>
          <w:rFonts w:ascii="Traditional Arabic" w:eastAsia="Times New Roman" w:hAnsi="Traditional Arabic" w:cs="Traditional Arabic"/>
          <w:sz w:val="34"/>
          <w:szCs w:val="34"/>
          <w:rtl/>
          <w:lang w:bidi="ar-EG"/>
        </w:rPr>
        <w:t xml:space="preserve">دون أن </w:t>
      </w:r>
      <w:r w:rsidR="003A4EC8" w:rsidRPr="00CE4663">
        <w:rPr>
          <w:rFonts w:ascii="Traditional Arabic" w:eastAsia="Times New Roman" w:hAnsi="Traditional Arabic" w:cs="Traditional Arabic"/>
          <w:sz w:val="34"/>
          <w:szCs w:val="34"/>
          <w:rtl/>
          <w:lang w:bidi="ar-EG"/>
        </w:rPr>
        <w:t>يذكر فيه شهر بن حوشب</w:t>
      </w:r>
      <w:r w:rsidR="00C2029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20A7BCFA" w14:textId="77777777" w:rsidR="00D869EF" w:rsidRDefault="00C861B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917BBE" w:rsidRPr="00CE4663">
        <w:rPr>
          <w:rFonts w:ascii="Traditional Arabic" w:eastAsia="Times New Roman" w:hAnsi="Traditional Arabic" w:cs="Traditional Arabic"/>
          <w:sz w:val="34"/>
          <w:szCs w:val="34"/>
          <w:rtl/>
          <w:lang w:bidi="ar-EG"/>
        </w:rPr>
        <w:t>و</w:t>
      </w:r>
      <w:r w:rsidR="00C20291" w:rsidRPr="00CE4663">
        <w:rPr>
          <w:rFonts w:ascii="Traditional Arabic" w:eastAsia="Times New Roman" w:hAnsi="Traditional Arabic" w:cs="Traditional Arabic"/>
          <w:sz w:val="34"/>
          <w:szCs w:val="34"/>
          <w:rtl/>
          <w:lang w:bidi="ar-EG"/>
        </w:rPr>
        <w:t>عليه فإنَّ الحديث ضعيف</w:t>
      </w:r>
      <w:r w:rsidR="00CE4663">
        <w:rPr>
          <w:rFonts w:ascii="Traditional Arabic" w:eastAsia="Times New Roman" w:hAnsi="Traditional Arabic" w:cs="Traditional Arabic"/>
          <w:sz w:val="34"/>
          <w:szCs w:val="34"/>
          <w:rtl/>
          <w:lang w:bidi="ar-EG"/>
        </w:rPr>
        <w:t>،</w:t>
      </w:r>
      <w:r w:rsidR="00C20291" w:rsidRPr="00CE4663">
        <w:rPr>
          <w:rFonts w:ascii="Traditional Arabic" w:eastAsia="Times New Roman" w:hAnsi="Traditional Arabic" w:cs="Traditional Arabic"/>
          <w:sz w:val="34"/>
          <w:szCs w:val="34"/>
          <w:rtl/>
          <w:lang w:bidi="ar-EG"/>
        </w:rPr>
        <w:t xml:space="preserve"> وقد </w:t>
      </w:r>
      <w:r w:rsidR="00917BBE" w:rsidRPr="00CE4663">
        <w:rPr>
          <w:rFonts w:ascii="Traditional Arabic" w:eastAsia="Times New Roman" w:hAnsi="Traditional Arabic" w:cs="Traditional Arabic"/>
          <w:sz w:val="34"/>
          <w:szCs w:val="34"/>
          <w:rtl/>
          <w:lang w:bidi="ar-EG"/>
        </w:rPr>
        <w:t>ضعفه الحافظ ابن حجر</w:t>
      </w:r>
      <w:r w:rsidR="00CE4663">
        <w:rPr>
          <w:rFonts w:ascii="Traditional Arabic" w:eastAsia="Times New Roman" w:hAnsi="Traditional Arabic" w:cs="Traditional Arabic"/>
          <w:sz w:val="34"/>
          <w:szCs w:val="34"/>
          <w:rtl/>
          <w:lang w:bidi="ar-EG"/>
        </w:rPr>
        <w:t>،</w:t>
      </w:r>
      <w:r w:rsidR="009E26BC" w:rsidRPr="00CE4663">
        <w:rPr>
          <w:rFonts w:ascii="Traditional Arabic" w:eastAsia="Times New Roman" w:hAnsi="Traditional Arabic" w:cs="Traditional Arabic"/>
          <w:sz w:val="34"/>
          <w:szCs w:val="34"/>
          <w:rtl/>
          <w:lang w:bidi="ar-EG"/>
        </w:rPr>
        <w:t xml:space="preserve"> فقال كما </w:t>
      </w:r>
      <w:r w:rsidR="00917BBE" w:rsidRPr="00CE4663">
        <w:rPr>
          <w:rFonts w:ascii="Traditional Arabic" w:eastAsia="Times New Roman" w:hAnsi="Traditional Arabic" w:cs="Traditional Arabic"/>
          <w:sz w:val="34"/>
          <w:szCs w:val="34"/>
          <w:rtl/>
          <w:lang w:bidi="ar-EG"/>
        </w:rPr>
        <w:t>في"التلخيص الحبير"</w:t>
      </w:r>
      <w:r w:rsidR="00C20291" w:rsidRPr="00CE4663">
        <w:rPr>
          <w:rFonts w:ascii="Traditional Arabic" w:eastAsia="Times New Roman" w:hAnsi="Traditional Arabic" w:cs="Traditional Arabic"/>
          <w:sz w:val="34"/>
          <w:szCs w:val="34"/>
          <w:rtl/>
          <w:lang w:bidi="ar-EG"/>
        </w:rPr>
        <w:t>(1/211)</w:t>
      </w:r>
      <w:r w:rsidR="00CE4663">
        <w:rPr>
          <w:rFonts w:ascii="Traditional Arabic" w:hAnsi="Traditional Arabic" w:cs="Traditional Arabic"/>
          <w:sz w:val="34"/>
          <w:szCs w:val="34"/>
          <w:rtl/>
        </w:rPr>
        <w:t>:</w:t>
      </w:r>
      <w:r w:rsidR="009E26BC" w:rsidRPr="00CE4663">
        <w:rPr>
          <w:rFonts w:ascii="Traditional Arabic" w:eastAsia="Times New Roman" w:hAnsi="Traditional Arabic" w:cs="Traditional Arabic"/>
          <w:sz w:val="34"/>
          <w:szCs w:val="34"/>
          <w:rtl/>
          <w:lang w:bidi="ar-EG"/>
        </w:rPr>
        <w:t xml:space="preserve"> "</w:t>
      </w:r>
      <w:r w:rsidR="009E26BC" w:rsidRPr="00CE4663">
        <w:rPr>
          <w:rFonts w:ascii="Traditional Arabic" w:hAnsi="Traditional Arabic" w:cs="Traditional Arabic"/>
          <w:sz w:val="34"/>
          <w:szCs w:val="34"/>
          <w:rtl/>
        </w:rPr>
        <w:t xml:space="preserve"> </w:t>
      </w:r>
      <w:r w:rsidR="009E26BC" w:rsidRPr="00CE4663">
        <w:rPr>
          <w:rFonts w:ascii="Traditional Arabic" w:eastAsia="Times New Roman" w:hAnsi="Traditional Arabic" w:cs="Traditional Arabic"/>
          <w:sz w:val="34"/>
          <w:szCs w:val="34"/>
          <w:rtl/>
          <w:lang w:bidi="ar-EG"/>
        </w:rPr>
        <w:t xml:space="preserve">وهو حديث ضعيف، والزيادة فيه لا أصل لها"، </w:t>
      </w:r>
      <w:r w:rsidRPr="00CE4663">
        <w:rPr>
          <w:rFonts w:ascii="Traditional Arabic" w:eastAsia="Times New Roman" w:hAnsi="Traditional Arabic" w:cs="Traditional Arabic"/>
          <w:sz w:val="34"/>
          <w:szCs w:val="34"/>
          <w:rtl/>
          <w:lang w:bidi="ar-EG"/>
        </w:rPr>
        <w:t>و</w:t>
      </w:r>
      <w:r w:rsidR="009E26BC" w:rsidRPr="00CE4663">
        <w:rPr>
          <w:rFonts w:ascii="Traditional Arabic" w:eastAsia="Times New Roman" w:hAnsi="Traditional Arabic" w:cs="Traditional Arabic"/>
          <w:sz w:val="34"/>
          <w:szCs w:val="34"/>
          <w:rtl/>
          <w:lang w:bidi="ar-EG"/>
        </w:rPr>
        <w:t xml:space="preserve">ضعَّفه النووي بإيراده تحت أحاديث ضعيفة في كتابه </w:t>
      </w:r>
      <w:proofErr w:type="gramStart"/>
      <w:r w:rsidR="009E26BC" w:rsidRPr="00CE4663">
        <w:rPr>
          <w:rFonts w:ascii="Traditional Arabic" w:eastAsia="Times New Roman" w:hAnsi="Traditional Arabic" w:cs="Traditional Arabic"/>
          <w:sz w:val="34"/>
          <w:szCs w:val="34"/>
          <w:rtl/>
          <w:lang w:bidi="ar-EG"/>
        </w:rPr>
        <w:t>الخلاصة(</w:t>
      </w:r>
      <w:proofErr w:type="gramEnd"/>
      <w:r w:rsidR="009E26BC" w:rsidRPr="00CE4663">
        <w:rPr>
          <w:rFonts w:ascii="Traditional Arabic" w:eastAsia="Times New Roman" w:hAnsi="Traditional Arabic" w:cs="Traditional Arabic"/>
          <w:sz w:val="34"/>
          <w:szCs w:val="34"/>
          <w:rtl/>
          <w:lang w:bidi="ar-EG"/>
        </w:rPr>
        <w:t>1/295)، و</w:t>
      </w:r>
      <w:r w:rsidRPr="00CE4663">
        <w:rPr>
          <w:rFonts w:ascii="Traditional Arabic" w:eastAsia="Times New Roman" w:hAnsi="Traditional Arabic" w:cs="Traditional Arabic"/>
          <w:sz w:val="34"/>
          <w:szCs w:val="34"/>
          <w:rtl/>
          <w:lang w:bidi="ar-EG"/>
        </w:rPr>
        <w:t>ابن رجب في الفتح (3/ 457)</w:t>
      </w:r>
      <w:r w:rsidR="00EF3291" w:rsidRPr="00CE4663">
        <w:rPr>
          <w:rFonts w:ascii="Traditional Arabic" w:hAnsi="Traditional Arabic" w:cs="Traditional Arabic"/>
          <w:sz w:val="34"/>
          <w:szCs w:val="34"/>
          <w:rtl/>
        </w:rPr>
        <w:t xml:space="preserve"> </w:t>
      </w:r>
      <w:r w:rsidR="00615C28" w:rsidRPr="00CE4663">
        <w:rPr>
          <w:rFonts w:ascii="Traditional Arabic" w:eastAsia="Times New Roman" w:hAnsi="Traditional Arabic" w:cs="Traditional Arabic"/>
          <w:sz w:val="34"/>
          <w:szCs w:val="34"/>
          <w:rtl/>
        </w:rPr>
        <w:t>والمنذري في "مختصر السنن"(1/284)</w:t>
      </w:r>
      <w:r w:rsidR="00CE4663">
        <w:rPr>
          <w:rFonts w:ascii="Traditional Arabic" w:eastAsia="Times New Roman" w:hAnsi="Traditional Arabic" w:cs="Traditional Arabic"/>
          <w:sz w:val="34"/>
          <w:szCs w:val="34"/>
          <w:rtl/>
        </w:rPr>
        <w:t>،</w:t>
      </w:r>
      <w:r w:rsidR="00EF3291" w:rsidRPr="00CE4663">
        <w:rPr>
          <w:rFonts w:ascii="Traditional Arabic" w:eastAsia="Times New Roman" w:hAnsi="Traditional Arabic" w:cs="Traditional Arabic"/>
          <w:sz w:val="34"/>
          <w:szCs w:val="34"/>
          <w:rtl/>
          <w:lang w:bidi="ar-EG"/>
        </w:rPr>
        <w:t xml:space="preserve">وأشار البيهقي إلى </w:t>
      </w:r>
      <w:r w:rsidR="0015494D" w:rsidRPr="00CE4663">
        <w:rPr>
          <w:rFonts w:ascii="Traditional Arabic" w:eastAsia="Times New Roman" w:hAnsi="Traditional Arabic" w:cs="Traditional Arabic"/>
          <w:sz w:val="34"/>
          <w:szCs w:val="34"/>
          <w:rtl/>
          <w:lang w:bidi="ar-EG"/>
        </w:rPr>
        <w:t>ضع</w:t>
      </w:r>
      <w:r w:rsidR="00F8658C" w:rsidRPr="00CE4663">
        <w:rPr>
          <w:rFonts w:ascii="Traditional Arabic" w:eastAsia="Times New Roman" w:hAnsi="Traditional Arabic" w:cs="Traditional Arabic"/>
          <w:sz w:val="34"/>
          <w:szCs w:val="34"/>
          <w:rtl/>
          <w:lang w:bidi="ar-EG"/>
        </w:rPr>
        <w:t>َّ</w:t>
      </w:r>
      <w:r w:rsidR="00EF3291" w:rsidRPr="00CE4663">
        <w:rPr>
          <w:rFonts w:ascii="Traditional Arabic" w:eastAsia="Times New Roman" w:hAnsi="Traditional Arabic" w:cs="Traditional Arabic"/>
          <w:sz w:val="34"/>
          <w:szCs w:val="34"/>
          <w:rtl/>
          <w:lang w:bidi="ar-EG"/>
        </w:rPr>
        <w:t>فه كما في "السنن الكبرى"(1/ 411)</w:t>
      </w:r>
      <w:r w:rsidR="00C20291" w:rsidRPr="00CE4663">
        <w:rPr>
          <w:rFonts w:ascii="Traditional Arabic" w:eastAsia="Times New Roman" w:hAnsi="Traditional Arabic" w:cs="Traditional Arabic"/>
          <w:sz w:val="34"/>
          <w:szCs w:val="34"/>
          <w:rtl/>
          <w:lang w:bidi="ar-EG"/>
        </w:rPr>
        <w:t xml:space="preserve"> </w:t>
      </w:r>
    </w:p>
    <w:p w14:paraId="5E098535" w14:textId="77777777" w:rsidR="00D869EF" w:rsidRDefault="00D869EF">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2E48198C" w14:textId="77777777" w:rsidR="00301848" w:rsidRPr="00D869EF" w:rsidRDefault="00D869EF" w:rsidP="00CE4663">
      <w:pPr>
        <w:spacing w:after="0" w:line="240" w:lineRule="auto"/>
        <w:jc w:val="lowKashida"/>
        <w:rPr>
          <w:rFonts w:ascii="Traditional Arabic" w:eastAsia="Times New Roman" w:hAnsi="Traditional Arabic" w:cs="Traditional Arabic"/>
          <w:b/>
          <w:bCs/>
          <w:sz w:val="34"/>
          <w:szCs w:val="34"/>
          <w:rtl/>
          <w:lang w:bidi="ar-EG"/>
        </w:rPr>
      </w:pPr>
      <w:r>
        <w:rPr>
          <w:rFonts w:ascii="Traditional Arabic" w:eastAsia="Times New Roman" w:hAnsi="Traditional Arabic" w:cs="Traditional Arabic" w:hint="cs"/>
          <w:b/>
          <w:bCs/>
          <w:sz w:val="34"/>
          <w:szCs w:val="34"/>
          <w:rtl/>
          <w:lang w:bidi="ar-EG"/>
        </w:rPr>
        <w:lastRenderedPageBreak/>
        <w:t>2</w:t>
      </w:r>
      <w:r w:rsidR="00F46042" w:rsidRPr="00D869EF">
        <w:rPr>
          <w:rFonts w:ascii="Traditional Arabic" w:eastAsia="Times New Roman" w:hAnsi="Traditional Arabic" w:cs="Traditional Arabic"/>
          <w:b/>
          <w:bCs/>
          <w:sz w:val="34"/>
          <w:szCs w:val="34"/>
          <w:rtl/>
          <w:lang w:bidi="ar-EG"/>
        </w:rPr>
        <w:t>- وأما الشرط الثاني</w:t>
      </w:r>
      <w:r w:rsidR="00CE4663" w:rsidRPr="00D869EF">
        <w:rPr>
          <w:rFonts w:ascii="Traditional Arabic" w:eastAsia="Times New Roman" w:hAnsi="Traditional Arabic" w:cs="Traditional Arabic"/>
          <w:b/>
          <w:bCs/>
          <w:sz w:val="34"/>
          <w:szCs w:val="34"/>
          <w:rtl/>
          <w:lang w:bidi="ar-EG"/>
        </w:rPr>
        <w:t xml:space="preserve">: </w:t>
      </w:r>
      <w:r w:rsidR="00F46042" w:rsidRPr="00D869EF">
        <w:rPr>
          <w:rFonts w:ascii="Traditional Arabic" w:eastAsia="Times New Roman" w:hAnsi="Traditional Arabic" w:cs="Traditional Arabic"/>
          <w:b/>
          <w:bCs/>
          <w:sz w:val="34"/>
          <w:szCs w:val="34"/>
          <w:rtl/>
          <w:lang w:bidi="ar-EG"/>
        </w:rPr>
        <w:t>وهو</w:t>
      </w:r>
      <w:r w:rsidR="00CE4663" w:rsidRPr="00D869EF">
        <w:rPr>
          <w:rFonts w:ascii="Traditional Arabic" w:eastAsia="Times New Roman" w:hAnsi="Traditional Arabic" w:cs="Traditional Arabic"/>
          <w:b/>
          <w:bCs/>
          <w:sz w:val="34"/>
          <w:szCs w:val="34"/>
          <w:rtl/>
          <w:lang w:bidi="ar-EG"/>
        </w:rPr>
        <w:t xml:space="preserve"> </w:t>
      </w:r>
      <w:r w:rsidR="00F46042" w:rsidRPr="00D869EF">
        <w:rPr>
          <w:rFonts w:ascii="Traditional Arabic" w:eastAsia="Times New Roman" w:hAnsi="Traditional Arabic" w:cs="Traditional Arabic"/>
          <w:b/>
          <w:bCs/>
          <w:sz w:val="34"/>
          <w:szCs w:val="34"/>
          <w:rtl/>
          <w:lang w:bidi="ar-EG"/>
        </w:rPr>
        <w:t xml:space="preserve">أن يكون الحديث مندرجاً تحت أصل عام معمول به: </w:t>
      </w:r>
    </w:p>
    <w:p w14:paraId="1F08DACA" w14:textId="77777777" w:rsidR="00D869EF" w:rsidRDefault="00F460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وهنا يقال </w:t>
      </w:r>
      <w:r w:rsidR="0015494D" w:rsidRPr="00CE4663">
        <w:rPr>
          <w:rFonts w:ascii="Traditional Arabic" w:eastAsia="Times New Roman" w:hAnsi="Traditional Arabic" w:cs="Traditional Arabic"/>
          <w:sz w:val="34"/>
          <w:szCs w:val="34"/>
          <w:rtl/>
          <w:lang w:bidi="ar-EG"/>
        </w:rPr>
        <w:t>إ</w:t>
      </w:r>
      <w:r w:rsidR="00E2247F" w:rsidRPr="00CE4663">
        <w:rPr>
          <w:rFonts w:ascii="Traditional Arabic" w:eastAsia="Times New Roman" w:hAnsi="Traditional Arabic" w:cs="Traditional Arabic"/>
          <w:sz w:val="34"/>
          <w:szCs w:val="34"/>
          <w:rtl/>
          <w:lang w:bidi="ar-EG"/>
        </w:rPr>
        <w:t xml:space="preserve">نَّ الأصل العام </w:t>
      </w:r>
      <w:r w:rsidR="004F2CEC" w:rsidRPr="00CE4663">
        <w:rPr>
          <w:rFonts w:ascii="Traditional Arabic" w:eastAsia="Times New Roman" w:hAnsi="Traditional Arabic" w:cs="Traditional Arabic"/>
          <w:sz w:val="34"/>
          <w:szCs w:val="34"/>
          <w:rtl/>
          <w:lang w:bidi="ar-EG"/>
        </w:rPr>
        <w:t>الذي ي</w:t>
      </w:r>
      <w:r w:rsidRPr="00CE4663">
        <w:rPr>
          <w:rFonts w:ascii="Traditional Arabic" w:eastAsia="Times New Roman" w:hAnsi="Traditional Arabic" w:cs="Traditional Arabic"/>
          <w:sz w:val="34"/>
          <w:szCs w:val="34"/>
          <w:rtl/>
          <w:lang w:bidi="ar-EG"/>
        </w:rPr>
        <w:t>ندرج تحت</w:t>
      </w:r>
      <w:r w:rsidR="004F2CEC" w:rsidRPr="00CE4663">
        <w:rPr>
          <w:rFonts w:ascii="Traditional Arabic" w:eastAsia="Times New Roman" w:hAnsi="Traditional Arabic" w:cs="Traditional Arabic"/>
          <w:sz w:val="34"/>
          <w:szCs w:val="34"/>
          <w:rtl/>
          <w:lang w:bidi="ar-EG"/>
        </w:rPr>
        <w:t>ه هذا الحديث هو سنة ترديد الأذان</w:t>
      </w:r>
      <w:r w:rsidR="003F00D5" w:rsidRPr="00CE4663">
        <w:rPr>
          <w:rFonts w:ascii="Traditional Arabic" w:eastAsia="Times New Roman" w:hAnsi="Traditional Arabic" w:cs="Traditional Arabic"/>
          <w:sz w:val="34"/>
          <w:szCs w:val="34"/>
          <w:rtl/>
          <w:lang w:bidi="ar-EG"/>
        </w:rPr>
        <w:t xml:space="preserve"> </w:t>
      </w:r>
      <w:r w:rsidR="007B2D7D" w:rsidRPr="00CE4663">
        <w:rPr>
          <w:rFonts w:ascii="Traditional Arabic" w:eastAsia="Times New Roman" w:hAnsi="Traditional Arabic" w:cs="Traditional Arabic"/>
          <w:sz w:val="34"/>
          <w:szCs w:val="34"/>
          <w:rtl/>
          <w:lang w:bidi="ar-EG"/>
        </w:rPr>
        <w:t>والإقامة</w:t>
      </w:r>
      <w:r w:rsidR="00CE4663">
        <w:rPr>
          <w:rFonts w:ascii="Traditional Arabic" w:eastAsia="Times New Roman" w:hAnsi="Traditional Arabic" w:cs="Traditional Arabic"/>
          <w:sz w:val="34"/>
          <w:szCs w:val="34"/>
          <w:rtl/>
          <w:lang w:bidi="ar-EG"/>
        </w:rPr>
        <w:t>،</w:t>
      </w:r>
      <w:r w:rsidR="003F00D5" w:rsidRPr="00CE4663">
        <w:rPr>
          <w:rFonts w:ascii="Traditional Arabic" w:eastAsia="Times New Roman" w:hAnsi="Traditional Arabic" w:cs="Traditional Arabic"/>
          <w:sz w:val="34"/>
          <w:szCs w:val="34"/>
          <w:rtl/>
          <w:lang w:bidi="ar-EG"/>
        </w:rPr>
        <w:t xml:space="preserve"> ولا شك أنَّ هذا الأصل قد رغَّب فيه الشارع</w:t>
      </w:r>
      <w:r w:rsidR="00CE4663">
        <w:rPr>
          <w:rFonts w:ascii="Traditional Arabic" w:eastAsia="Times New Roman" w:hAnsi="Traditional Arabic" w:cs="Traditional Arabic"/>
          <w:sz w:val="34"/>
          <w:szCs w:val="34"/>
          <w:rtl/>
          <w:lang w:bidi="ar-EG"/>
        </w:rPr>
        <w:t>،</w:t>
      </w:r>
      <w:r w:rsidR="003F00D5" w:rsidRPr="00CE4663">
        <w:rPr>
          <w:rFonts w:ascii="Traditional Arabic" w:eastAsia="Times New Roman" w:hAnsi="Traditional Arabic" w:cs="Traditional Arabic"/>
          <w:sz w:val="34"/>
          <w:szCs w:val="34"/>
          <w:rtl/>
          <w:lang w:bidi="ar-EG"/>
        </w:rPr>
        <w:t xml:space="preserve"> وحثَّ عليه في مواطن </w:t>
      </w:r>
      <w:r w:rsidR="004E607D" w:rsidRPr="00CE4663">
        <w:rPr>
          <w:rFonts w:ascii="Traditional Arabic" w:eastAsia="Times New Roman" w:hAnsi="Traditional Arabic" w:cs="Traditional Arabic"/>
          <w:sz w:val="34"/>
          <w:szCs w:val="34"/>
          <w:rtl/>
          <w:lang w:bidi="ar-EG"/>
        </w:rPr>
        <w:t>كثيرة في الصحيح</w:t>
      </w:r>
      <w:r w:rsidR="003F00D5" w:rsidRPr="00CE4663">
        <w:rPr>
          <w:rFonts w:ascii="Traditional Arabic" w:eastAsia="Times New Roman" w:hAnsi="Traditional Arabic" w:cs="Traditional Arabic"/>
          <w:sz w:val="34"/>
          <w:szCs w:val="34"/>
          <w:rtl/>
          <w:lang w:bidi="ar-EG"/>
        </w:rPr>
        <w:t xml:space="preserve"> والسنن</w:t>
      </w:r>
      <w:r w:rsidR="00CE4663">
        <w:rPr>
          <w:rFonts w:ascii="Traditional Arabic" w:eastAsia="Times New Roman" w:hAnsi="Traditional Arabic" w:cs="Traditional Arabic"/>
          <w:sz w:val="34"/>
          <w:szCs w:val="34"/>
          <w:rtl/>
          <w:lang w:bidi="ar-EG"/>
        </w:rPr>
        <w:t>.</w:t>
      </w:r>
      <w:r w:rsidR="007B2D7D" w:rsidRPr="00CE4663">
        <w:rPr>
          <w:rStyle w:val="a6"/>
          <w:rFonts w:ascii="Traditional Arabic" w:eastAsia="Times New Roman" w:hAnsi="Traditional Arabic" w:cs="Traditional Arabic"/>
          <w:sz w:val="34"/>
          <w:szCs w:val="34"/>
          <w:rtl/>
          <w:lang w:bidi="ar-EG"/>
        </w:rPr>
        <w:footnoteReference w:id="345"/>
      </w:r>
    </w:p>
    <w:p w14:paraId="31BE4370" w14:textId="77777777" w:rsidR="00D869EF" w:rsidRDefault="00D869EF"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hint="cs"/>
          <w:b/>
          <w:bCs/>
          <w:sz w:val="34"/>
          <w:szCs w:val="34"/>
          <w:rtl/>
          <w:lang w:bidi="ar-EG"/>
        </w:rPr>
        <w:t>3</w:t>
      </w:r>
      <w:r w:rsidR="00F46042" w:rsidRPr="00D869EF">
        <w:rPr>
          <w:rFonts w:ascii="Traditional Arabic" w:eastAsia="Times New Roman" w:hAnsi="Traditional Arabic" w:cs="Traditional Arabic"/>
          <w:b/>
          <w:bCs/>
          <w:sz w:val="34"/>
          <w:szCs w:val="34"/>
          <w:rtl/>
          <w:lang w:bidi="ar-EG"/>
        </w:rPr>
        <w:t>- وأما الشرط الثالث</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00F46042" w:rsidRPr="00CE4663">
        <w:rPr>
          <w:rFonts w:ascii="Traditional Arabic" w:eastAsia="Times New Roman" w:hAnsi="Traditional Arabic" w:cs="Traditional Arabic"/>
          <w:sz w:val="34"/>
          <w:szCs w:val="34"/>
          <w:rtl/>
          <w:lang w:bidi="ar-EG"/>
        </w:rPr>
        <w:t>ألَّا يعتقد العامل به ثبوته عن النبي</w:t>
      </w:r>
      <w:r w:rsidR="00AB711E" w:rsidRPr="00CE4663">
        <w:rPr>
          <w:rFonts w:ascii="Traditional Arabic" w:eastAsia="Times New Roman" w:hAnsi="Traditional Arabic" w:cs="Traditional Arabic"/>
          <w:sz w:val="34"/>
          <w:szCs w:val="34"/>
          <w:rtl/>
          <w:lang w:bidi="ar-EG"/>
        </w:rPr>
        <w:t>ِّ</w:t>
      </w:r>
      <w:r w:rsidR="00F46042" w:rsidRPr="00CE4663">
        <w:rPr>
          <w:rFonts w:ascii="Traditional Arabic" w:eastAsia="Times New Roman" w:hAnsi="Traditional Arabic" w:cs="Traditional Arabic"/>
          <w:sz w:val="34"/>
          <w:szCs w:val="34"/>
          <w:rtl/>
          <w:lang w:bidi="ar-EG"/>
        </w:rPr>
        <w:t xml:space="preserve"> صلى الله عليه وسلم</w:t>
      </w:r>
      <w:r w:rsidR="00CE4663">
        <w:rPr>
          <w:rFonts w:ascii="Traditional Arabic" w:eastAsia="Times New Roman" w:hAnsi="Traditional Arabic" w:cs="Traditional Arabic"/>
          <w:sz w:val="34"/>
          <w:szCs w:val="34"/>
          <w:rtl/>
          <w:lang w:bidi="ar-EG"/>
        </w:rPr>
        <w:t xml:space="preserve">: </w:t>
      </w:r>
      <w:r w:rsidR="00F46042" w:rsidRPr="00CE4663">
        <w:rPr>
          <w:rFonts w:ascii="Traditional Arabic" w:eastAsia="Times New Roman" w:hAnsi="Traditional Arabic" w:cs="Traditional Arabic"/>
          <w:sz w:val="34"/>
          <w:szCs w:val="34"/>
          <w:rtl/>
          <w:lang w:bidi="ar-EG"/>
        </w:rPr>
        <w:t>وهذا مما اشترطه من جوَّز العمل بالحديث الضعيف على من سيعمل به</w:t>
      </w:r>
      <w:r w:rsidR="00CE4663">
        <w:rPr>
          <w:rFonts w:ascii="Traditional Arabic" w:eastAsia="Times New Roman" w:hAnsi="Traditional Arabic" w:cs="Traditional Arabic"/>
          <w:sz w:val="34"/>
          <w:szCs w:val="34"/>
          <w:rtl/>
          <w:lang w:bidi="ar-EG"/>
        </w:rPr>
        <w:t xml:space="preserve">. </w:t>
      </w:r>
    </w:p>
    <w:p w14:paraId="6B2DE12C" w14:textId="77777777" w:rsidR="004D7D8D" w:rsidRPr="00CE4663" w:rsidRDefault="00F46042" w:rsidP="00CE4663">
      <w:pPr>
        <w:spacing w:after="0" w:line="240" w:lineRule="auto"/>
        <w:jc w:val="lowKashida"/>
        <w:rPr>
          <w:rFonts w:ascii="Traditional Arabic" w:eastAsia="Times New Roman" w:hAnsi="Traditional Arabic" w:cs="Traditional Arabic"/>
          <w:sz w:val="34"/>
          <w:szCs w:val="34"/>
          <w:rtl/>
          <w:lang w:bidi="ar-EG"/>
        </w:rPr>
      </w:pPr>
      <w:r w:rsidRPr="00D869EF">
        <w:rPr>
          <w:rFonts w:ascii="Traditional Arabic" w:eastAsia="Times New Roman" w:hAnsi="Traditional Arabic" w:cs="Traditional Arabic"/>
          <w:b/>
          <w:bCs/>
          <w:sz w:val="34"/>
          <w:szCs w:val="34"/>
          <w:rtl/>
          <w:lang w:bidi="ar-EG"/>
        </w:rPr>
        <w:t>4- وأما الشرط الرابع</w:t>
      </w:r>
      <w:r w:rsidR="00CE4663" w:rsidRPr="00D869EF">
        <w:rPr>
          <w:rFonts w:ascii="Traditional Arabic" w:eastAsia="Times New Roman" w:hAnsi="Traditional Arabic" w:cs="Traditional Arabic"/>
          <w:b/>
          <w:bCs/>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فهو أن يكون الحديث في فضائل الأعمال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وليس في الأصول أوالأحكام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الحديث</w:t>
      </w:r>
      <w:r w:rsidR="003F00D5" w:rsidRPr="00CE4663">
        <w:rPr>
          <w:rFonts w:ascii="Traditional Arabic" w:eastAsia="Times New Roman" w:hAnsi="Traditional Arabic" w:cs="Traditional Arabic"/>
          <w:sz w:val="34"/>
          <w:szCs w:val="34"/>
          <w:rtl/>
          <w:lang w:bidi="ar-EG"/>
        </w:rPr>
        <w:t xml:space="preserve"> من هذا الباب</w:t>
      </w:r>
      <w:r w:rsidR="00CE4663">
        <w:rPr>
          <w:rFonts w:ascii="Traditional Arabic" w:eastAsia="Times New Roman" w:hAnsi="Traditional Arabic" w:cs="Traditional Arabic"/>
          <w:sz w:val="34"/>
          <w:szCs w:val="34"/>
          <w:rtl/>
          <w:lang w:bidi="ar-EG"/>
        </w:rPr>
        <w:t>،</w:t>
      </w:r>
      <w:r w:rsidR="00E71C4F" w:rsidRPr="00CE4663">
        <w:rPr>
          <w:rFonts w:ascii="Traditional Arabic" w:eastAsia="Times New Roman" w:hAnsi="Traditional Arabic" w:cs="Traditional Arabic"/>
          <w:sz w:val="34"/>
          <w:szCs w:val="34"/>
          <w:rtl/>
          <w:lang w:bidi="ar-EG"/>
        </w:rPr>
        <w:t xml:space="preserve"> فهو وراد في باب الأذكار التي تقال عقب الأذان والإقامة. </w:t>
      </w:r>
      <w:r w:rsidR="00BE3000" w:rsidRPr="00CE4663">
        <w:rPr>
          <w:rFonts w:ascii="Traditional Arabic" w:eastAsia="Times New Roman" w:hAnsi="Traditional Arabic" w:cs="Traditional Arabic"/>
          <w:sz w:val="34"/>
          <w:szCs w:val="34"/>
          <w:rtl/>
          <w:lang w:bidi="ar-EG"/>
        </w:rPr>
        <w:t>عودٌ إلى قاعدة الباب</w:t>
      </w:r>
      <w:r w:rsidR="00CE4663">
        <w:rPr>
          <w:rFonts w:ascii="Traditional Arabic" w:eastAsia="Times New Roman" w:hAnsi="Traditional Arabic" w:cs="Traditional Arabic"/>
          <w:sz w:val="34"/>
          <w:szCs w:val="34"/>
          <w:rtl/>
          <w:lang w:bidi="ar-EG"/>
        </w:rPr>
        <w:t xml:space="preserve">: </w:t>
      </w:r>
      <w:r w:rsidR="003E2BF4" w:rsidRPr="00CE4663">
        <w:rPr>
          <w:rFonts w:ascii="Traditional Arabic" w:eastAsia="Times New Roman" w:hAnsi="Traditional Arabic" w:cs="Traditional Arabic"/>
          <w:sz w:val="34"/>
          <w:szCs w:val="34"/>
          <w:rtl/>
          <w:lang w:bidi="ar-EG"/>
        </w:rPr>
        <w:t>فبعد أن ذكرنا القول الأول المتعلِّق بهذه المسألة</w:t>
      </w:r>
      <w:r w:rsidR="00CE4663">
        <w:rPr>
          <w:rFonts w:ascii="Traditional Arabic" w:eastAsia="Times New Roman" w:hAnsi="Traditional Arabic" w:cs="Traditional Arabic"/>
          <w:sz w:val="34"/>
          <w:szCs w:val="34"/>
          <w:rtl/>
          <w:lang w:bidi="ar-EG"/>
        </w:rPr>
        <w:t>،</w:t>
      </w:r>
      <w:r w:rsidR="003E2BF4" w:rsidRPr="00CE4663">
        <w:rPr>
          <w:rFonts w:ascii="Traditional Arabic" w:eastAsia="Times New Roman" w:hAnsi="Traditional Arabic" w:cs="Traditional Arabic"/>
          <w:sz w:val="34"/>
          <w:szCs w:val="34"/>
          <w:rtl/>
          <w:lang w:bidi="ar-EG"/>
        </w:rPr>
        <w:t xml:space="preserve"> والذي ذهب فيه من ذكرنا من العلماء إلى القول بالاحتجاج بالحديث الضعيف بالشروط التي وضعوها</w:t>
      </w:r>
      <w:r w:rsidR="00CE4663">
        <w:rPr>
          <w:rFonts w:ascii="Traditional Arabic" w:eastAsia="Times New Roman" w:hAnsi="Traditional Arabic" w:cs="Traditional Arabic"/>
          <w:sz w:val="34"/>
          <w:szCs w:val="34"/>
          <w:rtl/>
          <w:lang w:bidi="ar-EG"/>
        </w:rPr>
        <w:t>،</w:t>
      </w:r>
      <w:r w:rsidR="003E2BF4" w:rsidRPr="00CE4663">
        <w:rPr>
          <w:rFonts w:ascii="Traditional Arabic" w:eastAsia="Times New Roman" w:hAnsi="Traditional Arabic" w:cs="Traditional Arabic"/>
          <w:sz w:val="34"/>
          <w:szCs w:val="34"/>
          <w:rtl/>
          <w:lang w:bidi="ar-EG"/>
        </w:rPr>
        <w:t xml:space="preserve"> والتي</w:t>
      </w:r>
      <w:r w:rsidR="00CE4663">
        <w:rPr>
          <w:rFonts w:ascii="Traditional Arabic" w:eastAsia="Times New Roman" w:hAnsi="Traditional Arabic" w:cs="Traditional Arabic"/>
          <w:sz w:val="34"/>
          <w:szCs w:val="34"/>
          <w:rtl/>
          <w:lang w:bidi="ar-EG"/>
        </w:rPr>
        <w:t xml:space="preserve"> </w:t>
      </w:r>
      <w:r w:rsidR="003E2BF4" w:rsidRPr="00CE4663">
        <w:rPr>
          <w:rFonts w:ascii="Traditional Arabic" w:eastAsia="Times New Roman" w:hAnsi="Traditional Arabic" w:cs="Traditional Arabic"/>
          <w:sz w:val="34"/>
          <w:szCs w:val="34"/>
          <w:rtl/>
          <w:lang w:bidi="ar-EG"/>
        </w:rPr>
        <w:t>كان على رأسها ألَّا يكون الحديث</w:t>
      </w:r>
      <w:r w:rsidR="00CE4663">
        <w:rPr>
          <w:rFonts w:ascii="Traditional Arabic" w:eastAsia="Times New Roman" w:hAnsi="Traditional Arabic" w:cs="Traditional Arabic"/>
          <w:sz w:val="34"/>
          <w:szCs w:val="34"/>
          <w:rtl/>
          <w:lang w:bidi="ar-EG"/>
        </w:rPr>
        <w:t xml:space="preserve"> </w:t>
      </w:r>
      <w:r w:rsidR="00FB7F1D" w:rsidRPr="00CE4663">
        <w:rPr>
          <w:rFonts w:ascii="Traditional Arabic" w:eastAsia="Times New Roman" w:hAnsi="Traditional Arabic" w:cs="Traditional Arabic"/>
          <w:sz w:val="34"/>
          <w:szCs w:val="34"/>
          <w:rtl/>
          <w:lang w:bidi="ar-EG"/>
        </w:rPr>
        <w:t xml:space="preserve">في الأصول ولا </w:t>
      </w:r>
      <w:r w:rsidR="003E2BF4" w:rsidRPr="00CE4663">
        <w:rPr>
          <w:rFonts w:ascii="Traditional Arabic" w:eastAsia="Times New Roman" w:hAnsi="Traditional Arabic" w:cs="Traditional Arabic"/>
          <w:sz w:val="34"/>
          <w:szCs w:val="34"/>
          <w:rtl/>
          <w:lang w:bidi="ar-EG"/>
        </w:rPr>
        <w:t>الأحكام</w:t>
      </w:r>
      <w:r w:rsidR="00CE4663">
        <w:rPr>
          <w:rFonts w:ascii="Traditional Arabic" w:eastAsia="Times New Roman" w:hAnsi="Traditional Arabic" w:cs="Traditional Arabic"/>
          <w:sz w:val="34"/>
          <w:szCs w:val="34"/>
          <w:rtl/>
          <w:lang w:bidi="ar-EG"/>
        </w:rPr>
        <w:t>،</w:t>
      </w:r>
      <w:r w:rsidR="003E2BF4" w:rsidRPr="00CE4663">
        <w:rPr>
          <w:rFonts w:ascii="Traditional Arabic" w:eastAsia="Times New Roman" w:hAnsi="Traditional Arabic" w:cs="Traditional Arabic"/>
          <w:sz w:val="34"/>
          <w:szCs w:val="34"/>
          <w:rtl/>
          <w:lang w:bidi="ar-EG"/>
        </w:rPr>
        <w:t xml:space="preserve"> </w:t>
      </w:r>
      <w:r w:rsidR="003E2BF4" w:rsidRPr="00CE4663">
        <w:rPr>
          <w:rFonts w:ascii="Traditional Arabic" w:eastAsia="Times New Roman" w:hAnsi="Traditional Arabic" w:cs="Traditional Arabic"/>
          <w:sz w:val="34"/>
          <w:szCs w:val="34"/>
          <w:u w:val="single"/>
          <w:rtl/>
          <w:lang w:bidi="ar-EG"/>
        </w:rPr>
        <w:t>نقول والله أعلم</w:t>
      </w:r>
      <w:r w:rsidR="00CE4663">
        <w:rPr>
          <w:rFonts w:ascii="Traditional Arabic" w:eastAsia="Times New Roman" w:hAnsi="Traditional Arabic" w:cs="Traditional Arabic"/>
          <w:sz w:val="34"/>
          <w:szCs w:val="34"/>
          <w:rtl/>
          <w:lang w:bidi="ar-EG"/>
        </w:rPr>
        <w:t xml:space="preserve">: </w:t>
      </w:r>
      <w:r w:rsidR="0015494D" w:rsidRPr="00CE4663">
        <w:rPr>
          <w:rFonts w:ascii="Traditional Arabic" w:eastAsia="Times New Roman" w:hAnsi="Traditional Arabic" w:cs="Traditional Arabic"/>
          <w:sz w:val="34"/>
          <w:szCs w:val="34"/>
          <w:rtl/>
          <w:lang w:bidi="ar-EG"/>
        </w:rPr>
        <w:t>إ</w:t>
      </w:r>
      <w:r w:rsidR="003E2BF4" w:rsidRPr="00CE4663">
        <w:rPr>
          <w:rFonts w:ascii="Traditional Arabic" w:eastAsia="Times New Roman" w:hAnsi="Traditional Arabic" w:cs="Traditional Arabic"/>
          <w:sz w:val="34"/>
          <w:szCs w:val="34"/>
          <w:rtl/>
          <w:lang w:bidi="ar-EG"/>
        </w:rPr>
        <w:t>نَّ الذي عليه جمهور أهل الحديث خلاف ذلك</w:t>
      </w:r>
      <w:r w:rsidR="00CE4663">
        <w:rPr>
          <w:rFonts w:ascii="Traditional Arabic" w:eastAsia="Times New Roman" w:hAnsi="Traditional Arabic" w:cs="Traditional Arabic"/>
          <w:sz w:val="34"/>
          <w:szCs w:val="34"/>
          <w:rtl/>
          <w:lang w:bidi="ar-EG"/>
        </w:rPr>
        <w:t>،</w:t>
      </w:r>
      <w:r w:rsidR="003E2BF4" w:rsidRPr="00CE4663">
        <w:rPr>
          <w:rFonts w:ascii="Traditional Arabic" w:eastAsia="Times New Roman" w:hAnsi="Traditional Arabic" w:cs="Traditional Arabic"/>
          <w:sz w:val="34"/>
          <w:szCs w:val="34"/>
          <w:rtl/>
          <w:lang w:bidi="ar-EG"/>
        </w:rPr>
        <w:t xml:space="preserve"> </w:t>
      </w:r>
      <w:r w:rsidR="00510042" w:rsidRPr="00CE4663">
        <w:rPr>
          <w:rFonts w:ascii="Traditional Arabic" w:eastAsia="Times New Roman" w:hAnsi="Traditional Arabic" w:cs="Traditional Arabic"/>
          <w:sz w:val="34"/>
          <w:szCs w:val="34"/>
          <w:rtl/>
          <w:lang w:bidi="ar-EG"/>
        </w:rPr>
        <w:t>وهو أنَّ الحديث إذا</w:t>
      </w:r>
      <w:r w:rsidR="004D7D8D" w:rsidRPr="00CE4663">
        <w:rPr>
          <w:rFonts w:ascii="Traditional Arabic" w:eastAsia="Times New Roman" w:hAnsi="Traditional Arabic" w:cs="Traditional Arabic"/>
          <w:sz w:val="34"/>
          <w:szCs w:val="34"/>
          <w:rtl/>
          <w:lang w:bidi="ar-EG"/>
        </w:rPr>
        <w:t xml:space="preserve"> لم يجمع صفات القبول فإنه لا حجة فيه</w:t>
      </w:r>
      <w:r w:rsidR="00CE4663">
        <w:rPr>
          <w:rFonts w:ascii="Traditional Arabic" w:eastAsia="Times New Roman" w:hAnsi="Traditional Arabic" w:cs="Traditional Arabic"/>
          <w:sz w:val="34"/>
          <w:szCs w:val="34"/>
          <w:rtl/>
          <w:lang w:bidi="ar-EG"/>
        </w:rPr>
        <w:t>،</w:t>
      </w:r>
      <w:r w:rsidR="004D7D8D" w:rsidRPr="00CE4663">
        <w:rPr>
          <w:rFonts w:ascii="Traditional Arabic" w:eastAsia="Times New Roman" w:hAnsi="Traditional Arabic" w:cs="Traditional Arabic"/>
          <w:sz w:val="34"/>
          <w:szCs w:val="34"/>
          <w:rtl/>
          <w:lang w:bidi="ar-EG"/>
        </w:rPr>
        <w:t xml:space="preserve"> وقد حكى ذلك ابن سيد الناس عن يحيى بن </w:t>
      </w:r>
      <w:proofErr w:type="gramStart"/>
      <w:r w:rsidR="004D7D8D" w:rsidRPr="00CE4663">
        <w:rPr>
          <w:rFonts w:ascii="Traditional Arabic" w:eastAsia="Times New Roman" w:hAnsi="Traditional Arabic" w:cs="Traditional Arabic"/>
          <w:sz w:val="34"/>
          <w:szCs w:val="34"/>
          <w:rtl/>
          <w:lang w:bidi="ar-EG"/>
        </w:rPr>
        <w:t>معين</w:t>
      </w:r>
      <w:r w:rsidR="00CE4663">
        <w:rPr>
          <w:rFonts w:ascii="Traditional Arabic" w:eastAsia="Times New Roman" w:hAnsi="Traditional Arabic" w:cs="Traditional Arabic"/>
          <w:sz w:val="34"/>
          <w:szCs w:val="34"/>
          <w:rtl/>
          <w:lang w:bidi="ar-EG"/>
        </w:rPr>
        <w:t>،</w:t>
      </w:r>
      <w:r w:rsidR="004D7D8D" w:rsidRPr="00CE4663">
        <w:rPr>
          <w:rFonts w:ascii="Traditional Arabic" w:eastAsia="Times New Roman" w:hAnsi="Traditional Arabic" w:cs="Traditional Arabic"/>
          <w:sz w:val="34"/>
          <w:szCs w:val="34"/>
          <w:rtl/>
          <w:lang w:bidi="ar-EG"/>
        </w:rPr>
        <w:t>وقال</w:t>
      </w:r>
      <w:proofErr w:type="gramEnd"/>
      <w:r w:rsidR="004D7D8D" w:rsidRPr="00CE4663">
        <w:rPr>
          <w:rFonts w:ascii="Traditional Arabic" w:eastAsia="Times New Roman" w:hAnsi="Traditional Arabic" w:cs="Traditional Arabic"/>
          <w:sz w:val="34"/>
          <w:szCs w:val="34"/>
          <w:rtl/>
          <w:lang w:bidi="ar-EG"/>
        </w:rPr>
        <w:t xml:space="preserve"> به ابن العربي</w:t>
      </w:r>
      <w:r w:rsidR="00CE4663">
        <w:rPr>
          <w:rFonts w:ascii="Traditional Arabic" w:eastAsia="Times New Roman" w:hAnsi="Traditional Arabic" w:cs="Traditional Arabic"/>
          <w:sz w:val="34"/>
          <w:szCs w:val="34"/>
          <w:rtl/>
          <w:lang w:bidi="ar-EG"/>
        </w:rPr>
        <w:t>،</w:t>
      </w:r>
      <w:r w:rsidR="004D7D8D" w:rsidRPr="00CE4663">
        <w:rPr>
          <w:rFonts w:ascii="Traditional Arabic" w:eastAsia="Times New Roman" w:hAnsi="Traditional Arabic" w:cs="Traditional Arabic"/>
          <w:sz w:val="34"/>
          <w:szCs w:val="34"/>
          <w:rtl/>
          <w:lang w:bidi="ar-EG"/>
        </w:rPr>
        <w:t xml:space="preserve"> وابن حزم</w:t>
      </w:r>
      <w:r w:rsidR="00CE4663">
        <w:rPr>
          <w:rFonts w:ascii="Traditional Arabic" w:eastAsia="Times New Roman" w:hAnsi="Traditional Arabic" w:cs="Traditional Arabic"/>
          <w:sz w:val="34"/>
          <w:szCs w:val="34"/>
          <w:rtl/>
          <w:lang w:bidi="ar-EG"/>
        </w:rPr>
        <w:t>،</w:t>
      </w:r>
      <w:r w:rsidR="004D7D8D" w:rsidRPr="00CE4663">
        <w:rPr>
          <w:rFonts w:ascii="Traditional Arabic" w:eastAsia="Times New Roman" w:hAnsi="Traditional Arabic" w:cs="Traditional Arabic"/>
          <w:sz w:val="34"/>
          <w:szCs w:val="34"/>
          <w:rtl/>
          <w:lang w:bidi="ar-EG"/>
        </w:rPr>
        <w:t xml:space="preserve"> والظاهر أنه مذهب البخاري ومسلم</w:t>
      </w:r>
      <w:r w:rsidR="0046080A">
        <w:rPr>
          <w:rFonts w:ascii="Traditional Arabic" w:eastAsia="Times New Roman" w:hAnsi="Traditional Arabic" w:cs="Traditional Arabic"/>
          <w:sz w:val="34"/>
          <w:szCs w:val="34"/>
          <w:rtl/>
          <w:lang w:bidi="ar-EG"/>
        </w:rPr>
        <w:t>؛</w:t>
      </w:r>
      <w:r w:rsidR="00510042" w:rsidRPr="00CE4663">
        <w:rPr>
          <w:rFonts w:ascii="Traditional Arabic" w:eastAsia="Times New Roman" w:hAnsi="Traditional Arabic" w:cs="Traditional Arabic"/>
          <w:sz w:val="34"/>
          <w:szCs w:val="34"/>
          <w:rtl/>
          <w:lang w:bidi="ar-EG"/>
        </w:rPr>
        <w:t xml:space="preserve"> </w:t>
      </w:r>
      <w:r w:rsidR="004D7D8D" w:rsidRPr="00CE4663">
        <w:rPr>
          <w:rFonts w:ascii="Traditional Arabic" w:eastAsia="Times New Roman" w:hAnsi="Traditional Arabic" w:cs="Traditional Arabic"/>
          <w:sz w:val="34"/>
          <w:szCs w:val="34"/>
          <w:rtl/>
          <w:lang w:bidi="ar-EG"/>
        </w:rPr>
        <w:t xml:space="preserve">وذلك لما اشتهر من شرطيهما. </w:t>
      </w:r>
    </w:p>
    <w:p w14:paraId="5A244BBF" w14:textId="77777777" w:rsidR="008960C0" w:rsidRPr="00CE4663" w:rsidRDefault="003E2BF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وهو الذي ذكرناه في رأس </w:t>
      </w:r>
      <w:r w:rsidR="00776BD4" w:rsidRPr="00CE4663">
        <w:rPr>
          <w:rFonts w:ascii="Traditional Arabic" w:eastAsia="Times New Roman" w:hAnsi="Traditional Arabic" w:cs="Traditional Arabic"/>
          <w:sz w:val="34"/>
          <w:szCs w:val="34"/>
          <w:rtl/>
          <w:lang w:bidi="ar-EG"/>
        </w:rPr>
        <w:t>ال</w:t>
      </w:r>
      <w:r w:rsidR="004D7D8D" w:rsidRPr="00CE4663">
        <w:rPr>
          <w:rFonts w:ascii="Traditional Arabic" w:eastAsia="Times New Roman" w:hAnsi="Traditional Arabic" w:cs="Traditional Arabic"/>
          <w:sz w:val="34"/>
          <w:szCs w:val="34"/>
          <w:rtl/>
          <w:lang w:bidi="ar-EG"/>
        </w:rPr>
        <w:t>قاعدة</w:t>
      </w:r>
      <w:r w:rsidR="00CE4663">
        <w:rPr>
          <w:rFonts w:ascii="Traditional Arabic" w:eastAsia="Times New Roman" w:hAnsi="Traditional Arabic" w:cs="Traditional Arabic"/>
          <w:sz w:val="34"/>
          <w:szCs w:val="34"/>
          <w:rtl/>
          <w:lang w:bidi="ar-EG"/>
        </w:rPr>
        <w:t>،</w:t>
      </w:r>
      <w:r w:rsidR="00776BD4" w:rsidRPr="00CE4663">
        <w:rPr>
          <w:rFonts w:ascii="Traditional Arabic" w:eastAsia="Times New Roman" w:hAnsi="Traditional Arabic" w:cs="Traditional Arabic"/>
          <w:sz w:val="34"/>
          <w:szCs w:val="34"/>
          <w:rtl/>
          <w:lang w:bidi="ar-EG"/>
        </w:rPr>
        <w:t xml:space="preserve"> </w:t>
      </w:r>
      <w:r w:rsidR="004D7D8D" w:rsidRPr="00CE4663">
        <w:rPr>
          <w:rFonts w:ascii="Traditional Arabic" w:eastAsia="Times New Roman" w:hAnsi="Traditional Arabic" w:cs="Traditional Arabic"/>
          <w:sz w:val="34"/>
          <w:szCs w:val="34"/>
          <w:rtl/>
          <w:lang w:bidi="ar-EG"/>
        </w:rPr>
        <w:t xml:space="preserve">أنه </w:t>
      </w:r>
      <w:r w:rsidR="00FB7F1D" w:rsidRPr="00CE4663">
        <w:rPr>
          <w:rFonts w:ascii="Traditional Arabic" w:eastAsia="Times New Roman" w:hAnsi="Traditional Arabic" w:cs="Traditional Arabic"/>
          <w:sz w:val="34"/>
          <w:szCs w:val="34"/>
          <w:rtl/>
          <w:lang w:bidi="ar-EG"/>
        </w:rPr>
        <w:t xml:space="preserve">" </w:t>
      </w:r>
      <w:r w:rsidR="0061530A" w:rsidRPr="00CE4663">
        <w:rPr>
          <w:rFonts w:ascii="Traditional Arabic" w:eastAsia="Times New Roman" w:hAnsi="Traditional Arabic" w:cs="Traditional Arabic"/>
          <w:sz w:val="34"/>
          <w:szCs w:val="34"/>
          <w:rtl/>
          <w:lang w:bidi="ar-EG"/>
        </w:rPr>
        <w:t>لا حجة في الضعيف في الفرائض</w:t>
      </w:r>
      <w:r w:rsidR="00CE4663">
        <w:rPr>
          <w:rFonts w:ascii="Traditional Arabic" w:eastAsia="Times New Roman" w:hAnsi="Traditional Arabic" w:cs="Traditional Arabic"/>
          <w:sz w:val="34"/>
          <w:szCs w:val="34"/>
          <w:rtl/>
          <w:lang w:bidi="ar-EG"/>
        </w:rPr>
        <w:t>،</w:t>
      </w:r>
      <w:r w:rsidR="00674D75" w:rsidRPr="00CE4663">
        <w:rPr>
          <w:rFonts w:ascii="Traditional Arabic" w:eastAsia="Times New Roman" w:hAnsi="Traditional Arabic" w:cs="Traditional Arabic"/>
          <w:sz w:val="34"/>
          <w:szCs w:val="34"/>
          <w:rtl/>
          <w:lang w:bidi="ar-EG"/>
        </w:rPr>
        <w:t xml:space="preserve"> </w:t>
      </w:r>
      <w:r w:rsidR="0061530A" w:rsidRPr="00CE4663">
        <w:rPr>
          <w:rFonts w:ascii="Traditional Arabic" w:eastAsia="Times New Roman" w:hAnsi="Traditional Arabic" w:cs="Traditional Arabic"/>
          <w:sz w:val="34"/>
          <w:szCs w:val="34"/>
          <w:rtl/>
          <w:lang w:bidi="ar-EG"/>
        </w:rPr>
        <w:t>ولا</w:t>
      </w:r>
      <w:r w:rsidR="00931868" w:rsidRPr="00CE4663">
        <w:rPr>
          <w:rFonts w:ascii="Traditional Arabic" w:eastAsia="Times New Roman" w:hAnsi="Traditional Arabic" w:cs="Traditional Arabic"/>
          <w:sz w:val="34"/>
          <w:szCs w:val="34"/>
          <w:rtl/>
          <w:lang w:bidi="ar-EG"/>
        </w:rPr>
        <w:t xml:space="preserve"> </w:t>
      </w:r>
      <w:r w:rsidR="00674D75" w:rsidRPr="00CE4663">
        <w:rPr>
          <w:rFonts w:ascii="Traditional Arabic" w:eastAsia="Times New Roman" w:hAnsi="Traditional Arabic" w:cs="Traditional Arabic"/>
          <w:sz w:val="34"/>
          <w:szCs w:val="34"/>
          <w:rtl/>
          <w:lang w:bidi="ar-EG"/>
        </w:rPr>
        <w:t xml:space="preserve">في </w:t>
      </w:r>
      <w:r w:rsidR="0061530A" w:rsidRPr="00CE4663">
        <w:rPr>
          <w:rFonts w:ascii="Traditional Arabic" w:eastAsia="Times New Roman" w:hAnsi="Traditional Arabic" w:cs="Traditional Arabic"/>
          <w:sz w:val="34"/>
          <w:szCs w:val="34"/>
          <w:rtl/>
          <w:lang w:bidi="ar-EG"/>
        </w:rPr>
        <w:t xml:space="preserve">الفضائل </w:t>
      </w:r>
      <w:r w:rsidR="00FB7F1D" w:rsidRPr="00CE4663">
        <w:rPr>
          <w:rFonts w:ascii="Traditional Arabic" w:eastAsia="Times New Roman" w:hAnsi="Traditional Arabic" w:cs="Traditional Arabic"/>
          <w:sz w:val="34"/>
          <w:szCs w:val="34"/>
          <w:rtl/>
          <w:lang w:bidi="ar-EG"/>
        </w:rPr>
        <w:t>"</w:t>
      </w:r>
      <w:r w:rsidR="00DC7839" w:rsidRPr="00CE4663">
        <w:rPr>
          <w:rFonts w:ascii="Traditional Arabic" w:eastAsia="Times New Roman" w:hAnsi="Traditional Arabic" w:cs="Traditional Arabic"/>
          <w:sz w:val="34"/>
          <w:szCs w:val="34"/>
          <w:rtl/>
          <w:lang w:bidi="ar-EG"/>
        </w:rPr>
        <w:t>؛ فإنَّ</w:t>
      </w:r>
      <w:r w:rsidR="00DC7839" w:rsidRPr="00CE4663">
        <w:rPr>
          <w:rFonts w:ascii="Traditional Arabic" w:hAnsi="Traditional Arabic" w:cs="Traditional Arabic"/>
          <w:sz w:val="34"/>
          <w:szCs w:val="34"/>
          <w:rtl/>
        </w:rPr>
        <w:t xml:space="preserve"> </w:t>
      </w:r>
      <w:r w:rsidR="00DC7839" w:rsidRPr="00CE4663">
        <w:rPr>
          <w:rFonts w:ascii="Traditional Arabic" w:eastAsia="Times New Roman" w:hAnsi="Traditional Arabic" w:cs="Traditional Arabic"/>
          <w:sz w:val="34"/>
          <w:szCs w:val="34"/>
          <w:rtl/>
          <w:lang w:bidi="ar-EG"/>
        </w:rPr>
        <w:t>الأصل في العبادات التوقيف،</w:t>
      </w:r>
      <w:r w:rsidR="00CE4663">
        <w:rPr>
          <w:rFonts w:ascii="Traditional Arabic" w:eastAsia="Times New Roman" w:hAnsi="Traditional Arabic" w:cs="Traditional Arabic"/>
          <w:sz w:val="34"/>
          <w:szCs w:val="34"/>
          <w:rtl/>
          <w:lang w:bidi="ar-EG"/>
        </w:rPr>
        <w:t xml:space="preserve"> </w:t>
      </w:r>
      <w:r w:rsidR="00DC7839" w:rsidRPr="00CE4663">
        <w:rPr>
          <w:rFonts w:ascii="Traditional Arabic" w:eastAsia="Times New Roman" w:hAnsi="Traditional Arabic" w:cs="Traditional Arabic"/>
          <w:sz w:val="34"/>
          <w:szCs w:val="34"/>
          <w:rtl/>
          <w:lang w:bidi="ar-EG"/>
        </w:rPr>
        <w:t>و</w:t>
      </w:r>
      <w:r w:rsidR="002A1A7E" w:rsidRPr="00CE4663">
        <w:rPr>
          <w:rFonts w:ascii="Traditional Arabic" w:eastAsia="Times New Roman" w:hAnsi="Traditional Arabic" w:cs="Traditional Arabic"/>
          <w:sz w:val="34"/>
          <w:szCs w:val="34"/>
          <w:rtl/>
          <w:lang w:bidi="ar-EG"/>
        </w:rPr>
        <w:t xml:space="preserve">الأصل </w:t>
      </w:r>
      <w:r w:rsidR="00DC7839" w:rsidRPr="00CE4663">
        <w:rPr>
          <w:rFonts w:ascii="Traditional Arabic" w:eastAsia="Times New Roman" w:hAnsi="Traditional Arabic" w:cs="Traditional Arabic"/>
          <w:sz w:val="34"/>
          <w:szCs w:val="34"/>
          <w:rtl/>
          <w:lang w:bidi="ar-EG"/>
        </w:rPr>
        <w:t>أل</w:t>
      </w:r>
      <w:r w:rsidR="00465139" w:rsidRPr="00CE4663">
        <w:rPr>
          <w:rFonts w:ascii="Traditional Arabic" w:eastAsia="Times New Roman" w:hAnsi="Traditional Arabic" w:cs="Traditional Arabic"/>
          <w:sz w:val="34"/>
          <w:szCs w:val="34"/>
          <w:rtl/>
          <w:lang w:bidi="ar-EG"/>
        </w:rPr>
        <w:t>َّ</w:t>
      </w:r>
      <w:r w:rsidR="00DC7839" w:rsidRPr="00CE4663">
        <w:rPr>
          <w:rFonts w:ascii="Traditional Arabic" w:eastAsia="Times New Roman" w:hAnsi="Traditional Arabic" w:cs="Traditional Arabic"/>
          <w:sz w:val="34"/>
          <w:szCs w:val="34"/>
          <w:rtl/>
          <w:lang w:bidi="ar-EG"/>
        </w:rPr>
        <w:t>ا ي</w:t>
      </w:r>
      <w:r w:rsidR="00465139" w:rsidRPr="00CE4663">
        <w:rPr>
          <w:rFonts w:ascii="Traditional Arabic" w:eastAsia="Times New Roman" w:hAnsi="Traditional Arabic" w:cs="Traditional Arabic"/>
          <w:sz w:val="34"/>
          <w:szCs w:val="34"/>
          <w:rtl/>
          <w:lang w:bidi="ar-EG"/>
        </w:rPr>
        <w:t>ُ</w:t>
      </w:r>
      <w:r w:rsidR="00DC7839" w:rsidRPr="00CE4663">
        <w:rPr>
          <w:rFonts w:ascii="Traditional Arabic" w:eastAsia="Times New Roman" w:hAnsi="Traditional Arabic" w:cs="Traditional Arabic"/>
          <w:sz w:val="34"/>
          <w:szCs w:val="34"/>
          <w:rtl/>
          <w:lang w:bidi="ar-EG"/>
        </w:rPr>
        <w:t>عبد الله</w:t>
      </w:r>
      <w:r w:rsidR="00465139" w:rsidRPr="00CE4663">
        <w:rPr>
          <w:rFonts w:ascii="Traditional Arabic" w:eastAsia="Times New Roman" w:hAnsi="Traditional Arabic" w:cs="Traditional Arabic"/>
          <w:sz w:val="34"/>
          <w:szCs w:val="34"/>
          <w:rtl/>
          <w:lang w:bidi="ar-EG"/>
        </w:rPr>
        <w:t>ُ</w:t>
      </w:r>
      <w:r w:rsidR="00DC7839" w:rsidRPr="00CE4663">
        <w:rPr>
          <w:rFonts w:ascii="Traditional Arabic" w:eastAsia="Times New Roman" w:hAnsi="Traditional Arabic" w:cs="Traditional Arabic"/>
          <w:sz w:val="34"/>
          <w:szCs w:val="34"/>
          <w:rtl/>
          <w:lang w:bidi="ar-EG"/>
        </w:rPr>
        <w:t xml:space="preserve"> </w:t>
      </w:r>
      <w:r w:rsidR="00465139" w:rsidRPr="00CE4663">
        <w:rPr>
          <w:rFonts w:ascii="Traditional Arabic" w:eastAsia="Times New Roman" w:hAnsi="Traditional Arabic" w:cs="Traditional Arabic"/>
          <w:sz w:val="34"/>
          <w:szCs w:val="34"/>
          <w:rtl/>
          <w:lang w:bidi="ar-EG"/>
        </w:rPr>
        <w:t xml:space="preserve">تعالى </w:t>
      </w:r>
      <w:r w:rsidR="00DC7839" w:rsidRPr="00CE4663">
        <w:rPr>
          <w:rFonts w:ascii="Traditional Arabic" w:eastAsia="Times New Roman" w:hAnsi="Traditional Arabic" w:cs="Traditional Arabic"/>
          <w:sz w:val="34"/>
          <w:szCs w:val="34"/>
          <w:rtl/>
          <w:lang w:bidi="ar-EG"/>
        </w:rPr>
        <w:t>إل</w:t>
      </w:r>
      <w:r w:rsidR="00465139" w:rsidRPr="00CE4663">
        <w:rPr>
          <w:rFonts w:ascii="Traditional Arabic" w:eastAsia="Times New Roman" w:hAnsi="Traditional Arabic" w:cs="Traditional Arabic"/>
          <w:sz w:val="34"/>
          <w:szCs w:val="34"/>
          <w:rtl/>
          <w:lang w:bidi="ar-EG"/>
        </w:rPr>
        <w:t>َّ</w:t>
      </w:r>
      <w:r w:rsidR="00DC7839" w:rsidRPr="00CE4663">
        <w:rPr>
          <w:rFonts w:ascii="Traditional Arabic" w:eastAsia="Times New Roman" w:hAnsi="Traditional Arabic" w:cs="Traditional Arabic"/>
          <w:sz w:val="34"/>
          <w:szCs w:val="34"/>
          <w:rtl/>
          <w:lang w:bidi="ar-EG"/>
        </w:rPr>
        <w:t>ا بما شرع، و</w:t>
      </w:r>
      <w:r w:rsidR="00465139" w:rsidRPr="00CE4663">
        <w:rPr>
          <w:rFonts w:ascii="Traditional Arabic" w:eastAsia="Times New Roman" w:hAnsi="Traditional Arabic" w:cs="Traditional Arabic"/>
          <w:sz w:val="34"/>
          <w:szCs w:val="34"/>
          <w:rtl/>
          <w:lang w:bidi="ar-EG"/>
        </w:rPr>
        <w:t xml:space="preserve">كل ما </w:t>
      </w:r>
      <w:r w:rsidR="00DC7839" w:rsidRPr="00CE4663">
        <w:rPr>
          <w:rFonts w:ascii="Traditional Arabic" w:eastAsia="Times New Roman" w:hAnsi="Traditional Arabic" w:cs="Traditional Arabic"/>
          <w:sz w:val="34"/>
          <w:szCs w:val="34"/>
          <w:rtl/>
          <w:lang w:bidi="ar-EG"/>
        </w:rPr>
        <w:t xml:space="preserve">لم يثبت </w:t>
      </w:r>
      <w:r w:rsidR="00465139" w:rsidRPr="00CE4663">
        <w:rPr>
          <w:rFonts w:ascii="Traditional Arabic" w:eastAsia="Times New Roman" w:hAnsi="Traditional Arabic" w:cs="Traditional Arabic"/>
          <w:sz w:val="34"/>
          <w:szCs w:val="34"/>
          <w:rtl/>
          <w:lang w:bidi="ar-EG"/>
        </w:rPr>
        <w:t xml:space="preserve">سنده </w:t>
      </w:r>
      <w:r w:rsidR="00DC7839" w:rsidRPr="00CE4663">
        <w:rPr>
          <w:rFonts w:ascii="Traditional Arabic" w:eastAsia="Times New Roman" w:hAnsi="Traditional Arabic" w:cs="Traditional Arabic"/>
          <w:sz w:val="34"/>
          <w:szCs w:val="34"/>
          <w:rtl/>
          <w:lang w:bidi="ar-EG"/>
        </w:rPr>
        <w:t>عن النبي صلى الله عليه وسلم</w:t>
      </w:r>
      <w:r w:rsidR="00CE4663">
        <w:rPr>
          <w:rFonts w:ascii="Traditional Arabic" w:eastAsia="Times New Roman" w:hAnsi="Traditional Arabic" w:cs="Traditional Arabic"/>
          <w:sz w:val="34"/>
          <w:szCs w:val="34"/>
          <w:rtl/>
          <w:lang w:bidi="ar-EG"/>
        </w:rPr>
        <w:t xml:space="preserve"> </w:t>
      </w:r>
      <w:r w:rsidR="00465139" w:rsidRPr="00CE4663">
        <w:rPr>
          <w:rFonts w:ascii="Traditional Arabic" w:eastAsia="Times New Roman" w:hAnsi="Traditional Arabic" w:cs="Traditional Arabic"/>
          <w:sz w:val="34"/>
          <w:szCs w:val="34"/>
          <w:rtl/>
          <w:lang w:bidi="ar-EG"/>
        </w:rPr>
        <w:t>فلا يُعمل به</w:t>
      </w:r>
      <w:r w:rsidR="00CE4663">
        <w:rPr>
          <w:rFonts w:ascii="Traditional Arabic" w:eastAsia="Times New Roman" w:hAnsi="Traditional Arabic" w:cs="Traditional Arabic"/>
          <w:sz w:val="34"/>
          <w:szCs w:val="34"/>
          <w:rtl/>
          <w:lang w:bidi="ar-EG"/>
        </w:rPr>
        <w:t>،</w:t>
      </w:r>
      <w:r w:rsidR="00465139" w:rsidRPr="00CE4663">
        <w:rPr>
          <w:rFonts w:ascii="Traditional Arabic" w:eastAsia="Times New Roman" w:hAnsi="Traditional Arabic" w:cs="Traditional Arabic"/>
          <w:sz w:val="34"/>
          <w:szCs w:val="34"/>
          <w:rtl/>
          <w:lang w:bidi="ar-EG"/>
        </w:rPr>
        <w:t xml:space="preserve"> لا في أصل ولا في فرع</w:t>
      </w:r>
      <w:r w:rsidR="0046080A">
        <w:rPr>
          <w:rFonts w:ascii="Traditional Arabic" w:eastAsia="Times New Roman" w:hAnsi="Traditional Arabic" w:cs="Traditional Arabic"/>
          <w:sz w:val="34"/>
          <w:szCs w:val="34"/>
          <w:rtl/>
          <w:lang w:bidi="ar-EG"/>
        </w:rPr>
        <w:t>؛</w:t>
      </w:r>
      <w:r w:rsidR="00465139" w:rsidRPr="00CE4663">
        <w:rPr>
          <w:rFonts w:ascii="Traditional Arabic" w:eastAsia="Times New Roman" w:hAnsi="Traditional Arabic" w:cs="Traditional Arabic"/>
          <w:sz w:val="34"/>
          <w:szCs w:val="34"/>
          <w:rtl/>
          <w:lang w:bidi="ar-EG"/>
        </w:rPr>
        <w:t xml:space="preserve"> إذ </w:t>
      </w:r>
      <w:r w:rsidR="00931868" w:rsidRPr="00CE4663">
        <w:rPr>
          <w:rFonts w:ascii="Traditional Arabic" w:eastAsia="Times New Roman" w:hAnsi="Traditional Arabic" w:cs="Traditional Arabic"/>
          <w:sz w:val="34"/>
          <w:szCs w:val="34"/>
          <w:rtl/>
          <w:lang w:bidi="ar-EG"/>
        </w:rPr>
        <w:t>الجميع من الدين</w:t>
      </w:r>
      <w:r w:rsidR="00CE4663">
        <w:rPr>
          <w:rFonts w:ascii="Traditional Arabic" w:eastAsia="Times New Roman" w:hAnsi="Traditional Arabic" w:cs="Traditional Arabic"/>
          <w:sz w:val="34"/>
          <w:szCs w:val="34"/>
          <w:rtl/>
          <w:lang w:bidi="ar-EG"/>
        </w:rPr>
        <w:t>،</w:t>
      </w:r>
      <w:r w:rsidR="00931868" w:rsidRPr="00CE4663">
        <w:rPr>
          <w:rFonts w:ascii="Traditional Arabic" w:eastAsia="Times New Roman" w:hAnsi="Traditional Arabic" w:cs="Traditional Arabic"/>
          <w:sz w:val="34"/>
          <w:szCs w:val="34"/>
          <w:rtl/>
          <w:lang w:bidi="ar-EG"/>
        </w:rPr>
        <w:t xml:space="preserve"> والمحكم في ذلك أ</w:t>
      </w:r>
      <w:r w:rsidR="00510042" w:rsidRPr="00CE4663">
        <w:rPr>
          <w:rFonts w:ascii="Traditional Arabic" w:eastAsia="Times New Roman" w:hAnsi="Traditional Arabic" w:cs="Traditional Arabic"/>
          <w:sz w:val="34"/>
          <w:szCs w:val="34"/>
          <w:rtl/>
          <w:lang w:bidi="ar-EG"/>
        </w:rPr>
        <w:t>نَّ الأ</w:t>
      </w:r>
      <w:r w:rsidR="00465139" w:rsidRPr="00CE4663">
        <w:rPr>
          <w:rFonts w:ascii="Traditional Arabic" w:eastAsia="Times New Roman" w:hAnsi="Traditional Arabic" w:cs="Traditional Arabic"/>
          <w:sz w:val="34"/>
          <w:szCs w:val="34"/>
          <w:rtl/>
          <w:lang w:bidi="ar-EG"/>
        </w:rPr>
        <w:t>حكام فرعٌ</w:t>
      </w:r>
      <w:r w:rsidR="00CE4663">
        <w:rPr>
          <w:rFonts w:ascii="Traditional Arabic" w:eastAsia="Times New Roman" w:hAnsi="Traditional Arabic" w:cs="Traditional Arabic"/>
          <w:sz w:val="34"/>
          <w:szCs w:val="34"/>
          <w:rtl/>
          <w:lang w:bidi="ar-EG"/>
        </w:rPr>
        <w:t xml:space="preserve"> </w:t>
      </w:r>
      <w:r w:rsidR="00465139" w:rsidRPr="00CE4663">
        <w:rPr>
          <w:rFonts w:ascii="Traditional Arabic" w:eastAsia="Times New Roman" w:hAnsi="Traditional Arabic" w:cs="Traditional Arabic"/>
          <w:sz w:val="34"/>
          <w:szCs w:val="34"/>
          <w:rtl/>
          <w:lang w:bidi="ar-EG"/>
        </w:rPr>
        <w:t>على التصحيح</w:t>
      </w:r>
      <w:r w:rsidR="00CE4663">
        <w:rPr>
          <w:rFonts w:ascii="Traditional Arabic" w:eastAsia="Times New Roman" w:hAnsi="Traditional Arabic" w:cs="Traditional Arabic"/>
          <w:sz w:val="34"/>
          <w:szCs w:val="34"/>
          <w:rtl/>
          <w:lang w:bidi="ar-EG"/>
        </w:rPr>
        <w:t xml:space="preserve">. </w:t>
      </w:r>
      <w:r w:rsidR="008960C0" w:rsidRPr="00CE4663">
        <w:rPr>
          <w:rFonts w:ascii="Traditional Arabic" w:eastAsia="Times New Roman" w:hAnsi="Traditional Arabic" w:cs="Traditional Arabic"/>
          <w:sz w:val="34"/>
          <w:szCs w:val="34"/>
          <w:rtl/>
          <w:lang w:bidi="ar-EG"/>
        </w:rPr>
        <w:t>قال ابن حزم:</w:t>
      </w:r>
    </w:p>
    <w:p w14:paraId="3D7AB47B" w14:textId="77777777" w:rsidR="008960C0" w:rsidRPr="00CE4663" w:rsidRDefault="008960C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ما نقله أهل المشرق والمغرب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كافة عن كافة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ثقة عن ثقة حتى يبلغ إلى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 في الطريق رجلاً مجروحاً بكذب ‌أو ‌غفلة أو مجهول الحال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فهذا أيضاً يقول به بعض المسلمين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يحل عندنا القول به ولا تصديقه ولا الأخذ بشيء منه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346"/>
      </w:r>
    </w:p>
    <w:p w14:paraId="276AA136" w14:textId="77777777" w:rsidR="00147B56" w:rsidRPr="00CE4663" w:rsidRDefault="0054662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دعوى الاتفاق على العمل بالحديث الضعيف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هو منقول في كلام النووي ففيه نظر؛ فإنَّ المنقول عن أئمة ا</w:t>
      </w:r>
      <w:r w:rsidR="00147B56" w:rsidRPr="00CE4663">
        <w:rPr>
          <w:rFonts w:ascii="Traditional Arabic" w:eastAsia="Times New Roman" w:hAnsi="Traditional Arabic" w:cs="Traditional Arabic"/>
          <w:sz w:val="34"/>
          <w:szCs w:val="34"/>
          <w:rtl/>
          <w:lang w:bidi="ar-EG"/>
        </w:rPr>
        <w:t>لحديث وا</w:t>
      </w:r>
      <w:r w:rsidRPr="00CE4663">
        <w:rPr>
          <w:rFonts w:ascii="Traditional Arabic" w:eastAsia="Times New Roman" w:hAnsi="Traditional Arabic" w:cs="Traditional Arabic"/>
          <w:sz w:val="34"/>
          <w:szCs w:val="34"/>
          <w:rtl/>
          <w:lang w:bidi="ar-EG"/>
        </w:rPr>
        <w:t>لجرح والتعديل والعلل خلاف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طرفٌ من بعض أقوالهم</w:t>
      </w:r>
      <w:r w:rsidR="00CE4663">
        <w:rPr>
          <w:rFonts w:ascii="Traditional Arabic" w:eastAsia="Times New Roman" w:hAnsi="Traditional Arabic" w:cs="Traditional Arabic"/>
          <w:sz w:val="34"/>
          <w:szCs w:val="34"/>
          <w:rtl/>
          <w:lang w:bidi="ar-EG"/>
        </w:rPr>
        <w:t xml:space="preserve">: </w:t>
      </w:r>
      <w:r w:rsidR="00D76D80" w:rsidRPr="00CE4663">
        <w:rPr>
          <w:rFonts w:ascii="Traditional Arabic" w:eastAsia="Times New Roman" w:hAnsi="Traditional Arabic" w:cs="Traditional Arabic"/>
          <w:sz w:val="34"/>
          <w:szCs w:val="34"/>
          <w:rtl/>
          <w:lang w:bidi="ar-EG"/>
        </w:rPr>
        <w:t>قال ابن مفلح</w:t>
      </w:r>
      <w:r w:rsidR="00CE4663">
        <w:rPr>
          <w:rFonts w:ascii="Traditional Arabic" w:eastAsia="Times New Roman" w:hAnsi="Traditional Arabic" w:cs="Traditional Arabic"/>
          <w:sz w:val="34"/>
          <w:szCs w:val="34"/>
          <w:rtl/>
          <w:lang w:bidi="ar-EG"/>
        </w:rPr>
        <w:t xml:space="preserve">: </w:t>
      </w:r>
      <w:r w:rsidR="00D76D80" w:rsidRPr="00CE4663">
        <w:rPr>
          <w:rFonts w:ascii="Traditional Arabic" w:eastAsia="Times New Roman" w:hAnsi="Traditional Arabic" w:cs="Traditional Arabic"/>
          <w:sz w:val="34"/>
          <w:szCs w:val="34"/>
          <w:rtl/>
          <w:lang w:bidi="ar-EG"/>
        </w:rPr>
        <w:t>والمشهور عند أهل العلم أن</w:t>
      </w:r>
      <w:r w:rsidR="000C2A7D" w:rsidRP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 xml:space="preserve"> الحديث الضعيف لا ي</w:t>
      </w:r>
      <w:r w:rsidR="000C2A7D" w:rsidRP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حتج به في الواجبات والمحر</w:t>
      </w:r>
      <w:r w:rsidR="000C2A7D" w:rsidRP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مات بتجرده</w:t>
      </w:r>
      <w:r w:rsid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 xml:space="preserve"> وأما إذا كان حسنا</w:t>
      </w:r>
      <w:r w:rsidR="000C2A7D" w:rsidRP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 xml:space="preserve"> فإنه ي</w:t>
      </w:r>
      <w:r w:rsidR="000C2A7D" w:rsidRP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حتج به</w:t>
      </w:r>
      <w:r w:rsidR="00CE4663">
        <w:rPr>
          <w:rFonts w:ascii="Traditional Arabic" w:eastAsia="Times New Roman" w:hAnsi="Traditional Arabic" w:cs="Traditional Arabic"/>
          <w:sz w:val="34"/>
          <w:szCs w:val="34"/>
          <w:rtl/>
          <w:lang w:bidi="ar-EG"/>
        </w:rPr>
        <w:t>.</w:t>
      </w:r>
      <w:r w:rsidR="00D76D80" w:rsidRPr="00CE4663">
        <w:rPr>
          <w:rFonts w:ascii="Traditional Arabic" w:eastAsia="Times New Roman" w:hAnsi="Traditional Arabic" w:cs="Traditional Arabic"/>
          <w:sz w:val="34"/>
          <w:szCs w:val="34"/>
          <w:rtl/>
          <w:lang w:bidi="ar-EG"/>
        </w:rPr>
        <w:t xml:space="preserve"> </w:t>
      </w:r>
      <w:r w:rsidR="00D76D80" w:rsidRPr="00CE4663">
        <w:rPr>
          <w:rStyle w:val="a6"/>
          <w:rFonts w:ascii="Traditional Arabic" w:eastAsia="Times New Roman" w:hAnsi="Traditional Arabic" w:cs="Traditional Arabic"/>
          <w:sz w:val="34"/>
          <w:szCs w:val="34"/>
          <w:rtl/>
          <w:lang w:bidi="ar-EG"/>
        </w:rPr>
        <w:footnoteReference w:id="347"/>
      </w:r>
      <w:r w:rsidR="00CE4663">
        <w:rPr>
          <w:rFonts w:ascii="Traditional Arabic" w:eastAsia="Times New Roman" w:hAnsi="Traditional Arabic" w:cs="Traditional Arabic"/>
          <w:sz w:val="34"/>
          <w:szCs w:val="34"/>
          <w:rtl/>
          <w:lang w:bidi="ar-EG"/>
        </w:rPr>
        <w:t xml:space="preserve"> </w:t>
      </w:r>
      <w:r w:rsidR="008357F9" w:rsidRPr="00CE4663">
        <w:rPr>
          <w:rFonts w:ascii="Traditional Arabic" w:eastAsia="Times New Roman" w:hAnsi="Traditional Arabic" w:cs="Traditional Arabic"/>
          <w:sz w:val="34"/>
          <w:szCs w:val="34"/>
          <w:rtl/>
          <w:lang w:bidi="ar-EG"/>
        </w:rPr>
        <w:t>قال ابن رجب</w:t>
      </w:r>
      <w:r w:rsidR="00CE4663">
        <w:rPr>
          <w:rFonts w:ascii="Traditional Arabic" w:eastAsia="Times New Roman" w:hAnsi="Traditional Arabic" w:cs="Traditional Arabic"/>
          <w:sz w:val="34"/>
          <w:szCs w:val="34"/>
          <w:rtl/>
          <w:lang w:bidi="ar-EG"/>
        </w:rPr>
        <w:t xml:space="preserve">: </w:t>
      </w:r>
      <w:r w:rsidR="00390DB0" w:rsidRPr="00CE4663">
        <w:rPr>
          <w:rFonts w:ascii="Traditional Arabic" w:eastAsia="Times New Roman" w:hAnsi="Traditional Arabic" w:cs="Traditional Arabic"/>
          <w:sz w:val="34"/>
          <w:szCs w:val="34"/>
          <w:rtl/>
          <w:lang w:bidi="ar-EG"/>
        </w:rPr>
        <w:t>وظاهر ما ذكره مسلم في مقدمة كتابه يقتضي أنه لا ت</w:t>
      </w:r>
      <w:r w:rsidR="00FE6504" w:rsidRPr="00CE4663">
        <w:rPr>
          <w:rFonts w:ascii="Traditional Arabic" w:eastAsia="Times New Roman" w:hAnsi="Traditional Arabic" w:cs="Traditional Arabic"/>
          <w:sz w:val="34"/>
          <w:szCs w:val="34"/>
          <w:rtl/>
          <w:lang w:bidi="ar-EG"/>
        </w:rPr>
        <w:t>ُ</w:t>
      </w:r>
      <w:r w:rsidR="00390DB0" w:rsidRPr="00CE4663">
        <w:rPr>
          <w:rFonts w:ascii="Traditional Arabic" w:eastAsia="Times New Roman" w:hAnsi="Traditional Arabic" w:cs="Traditional Arabic"/>
          <w:sz w:val="34"/>
          <w:szCs w:val="34"/>
          <w:rtl/>
          <w:lang w:bidi="ar-EG"/>
        </w:rPr>
        <w:t>روى أحاديث الترغيب والترهيب ‌إل</w:t>
      </w:r>
      <w:r w:rsidR="00FE6504" w:rsidRPr="00CE4663">
        <w:rPr>
          <w:rFonts w:ascii="Traditional Arabic" w:eastAsia="Times New Roman" w:hAnsi="Traditional Arabic" w:cs="Traditional Arabic"/>
          <w:sz w:val="34"/>
          <w:szCs w:val="34"/>
          <w:rtl/>
          <w:lang w:bidi="ar-EG"/>
        </w:rPr>
        <w:t>َّ</w:t>
      </w:r>
      <w:r w:rsidR="00390DB0" w:rsidRPr="00CE4663">
        <w:rPr>
          <w:rFonts w:ascii="Traditional Arabic" w:eastAsia="Times New Roman" w:hAnsi="Traditional Arabic" w:cs="Traditional Arabic"/>
          <w:sz w:val="34"/>
          <w:szCs w:val="34"/>
          <w:rtl/>
          <w:lang w:bidi="ar-EG"/>
        </w:rPr>
        <w:t>ا ‌عم</w:t>
      </w:r>
      <w:r w:rsidR="00FE6504" w:rsidRPr="00CE4663">
        <w:rPr>
          <w:rFonts w:ascii="Traditional Arabic" w:eastAsia="Times New Roman" w:hAnsi="Traditional Arabic" w:cs="Traditional Arabic"/>
          <w:sz w:val="34"/>
          <w:szCs w:val="34"/>
          <w:rtl/>
          <w:lang w:bidi="ar-EG"/>
        </w:rPr>
        <w:t>َّ</w:t>
      </w:r>
      <w:r w:rsidR="00390DB0" w:rsidRPr="00CE4663">
        <w:rPr>
          <w:rFonts w:ascii="Traditional Arabic" w:eastAsia="Times New Roman" w:hAnsi="Traditional Arabic" w:cs="Traditional Arabic"/>
          <w:sz w:val="34"/>
          <w:szCs w:val="34"/>
          <w:rtl/>
          <w:lang w:bidi="ar-EG"/>
        </w:rPr>
        <w:t>ن تروى عنه الأحكام</w:t>
      </w:r>
      <w:r w:rsidR="008357F9" w:rsidRPr="00CE4663">
        <w:rPr>
          <w:rFonts w:ascii="Traditional Arabic" w:eastAsia="Times New Roman" w:hAnsi="Traditional Arabic" w:cs="Traditional Arabic"/>
          <w:sz w:val="34"/>
          <w:szCs w:val="34"/>
          <w:rtl/>
          <w:lang w:bidi="ar-EG"/>
        </w:rPr>
        <w:t>.</w:t>
      </w:r>
      <w:r w:rsidR="00390DB0" w:rsidRPr="00CE4663">
        <w:rPr>
          <w:rStyle w:val="a6"/>
          <w:rFonts w:ascii="Traditional Arabic" w:eastAsia="Times New Roman" w:hAnsi="Traditional Arabic" w:cs="Traditional Arabic"/>
          <w:sz w:val="34"/>
          <w:szCs w:val="34"/>
          <w:rtl/>
          <w:lang w:bidi="ar-EG"/>
        </w:rPr>
        <w:footnoteReference w:id="348"/>
      </w:r>
      <w:r w:rsidR="00CE4663">
        <w:rPr>
          <w:rFonts w:ascii="Traditional Arabic" w:hAnsi="Traditional Arabic" w:cs="Traditional Arabic"/>
          <w:sz w:val="34"/>
          <w:szCs w:val="34"/>
          <w:rtl/>
        </w:rPr>
        <w:t xml:space="preserve"> </w:t>
      </w:r>
      <w:r w:rsidR="00FE6504" w:rsidRPr="00CE4663">
        <w:rPr>
          <w:rFonts w:ascii="Traditional Arabic" w:hAnsi="Traditional Arabic" w:cs="Traditional Arabic"/>
          <w:sz w:val="34"/>
          <w:szCs w:val="34"/>
          <w:rtl/>
          <w:lang w:bidi="ar-EG"/>
        </w:rPr>
        <w:t>قال ابن العربي</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w:t>
      </w:r>
      <w:r w:rsidR="00FE6504" w:rsidRPr="00CE4663">
        <w:rPr>
          <w:rFonts w:ascii="Traditional Arabic" w:hAnsi="Traditional Arabic" w:cs="Traditional Arabic"/>
          <w:sz w:val="34"/>
          <w:szCs w:val="34"/>
          <w:rtl/>
          <w:lang w:bidi="ar-EG"/>
        </w:rPr>
        <w:t>ا يجوز العمل به مطلقا</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FE6504" w:rsidRPr="00CE4663">
        <w:rPr>
          <w:rFonts w:ascii="Traditional Arabic" w:hAnsi="Traditional Arabic" w:cs="Traditional Arabic"/>
          <w:sz w:val="34"/>
          <w:szCs w:val="34"/>
          <w:rtl/>
          <w:lang w:bidi="ar-EG"/>
        </w:rPr>
        <w:t>"أي الضعيف"</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49"/>
      </w:r>
      <w:r w:rsidR="00CE4663">
        <w:rPr>
          <w:rFonts w:ascii="Traditional Arabic" w:hAnsi="Traditional Arabic" w:cs="Traditional Arabic"/>
          <w:sz w:val="34"/>
          <w:szCs w:val="34"/>
          <w:rtl/>
          <w:lang w:bidi="ar-EG"/>
        </w:rPr>
        <w:t xml:space="preserve"> </w:t>
      </w:r>
      <w:r w:rsidR="00147B56" w:rsidRPr="00CE4663">
        <w:rPr>
          <w:rFonts w:ascii="Traditional Arabic" w:hAnsi="Traditional Arabic" w:cs="Traditional Arabic"/>
          <w:sz w:val="34"/>
          <w:szCs w:val="34"/>
          <w:rtl/>
          <w:lang w:bidi="ar-EG"/>
        </w:rPr>
        <w:t>قال الشوكاني:</w:t>
      </w:r>
    </w:p>
    <w:p w14:paraId="40B755E1" w14:textId="77777777" w:rsidR="00DC5E3F" w:rsidRPr="00CE4663" w:rsidRDefault="00600C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إن</w:t>
      </w:r>
      <w:r w:rsidR="002A1A7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الأحكام الشرعية متساوية ‌الأقدام، لا فرق بينها، فلا يحل إثبات شيء منها إل</w:t>
      </w:r>
      <w:r w:rsidR="00DC5E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بما تقوم به الحجة، وإل</w:t>
      </w:r>
      <w:r w:rsidR="00DC5E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كان من التقو</w:t>
      </w:r>
      <w:r w:rsidR="00DC5E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 على الله</w:t>
      </w:r>
      <w:r w:rsidR="00B01A45" w:rsidRPr="00CE4663">
        <w:rPr>
          <w:rFonts w:ascii="Traditional Arabic" w:hAnsi="Traditional Arabic" w:cs="Traditional Arabic"/>
          <w:sz w:val="34"/>
          <w:szCs w:val="34"/>
          <w:rtl/>
          <w:lang w:bidi="ar-EG"/>
        </w:rPr>
        <w:t xml:space="preserve"> تعالى</w:t>
      </w:r>
      <w:r w:rsidRPr="00CE4663">
        <w:rPr>
          <w:rFonts w:ascii="Traditional Arabic" w:hAnsi="Traditional Arabic" w:cs="Traditional Arabic"/>
          <w:sz w:val="34"/>
          <w:szCs w:val="34"/>
          <w:rtl/>
          <w:lang w:bidi="ar-EG"/>
        </w:rPr>
        <w:t xml:space="preserve"> بما لم يقل، وفيه من العقوبة ما</w:t>
      </w:r>
      <w:r w:rsidR="00DC5E3F"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هو معروف. </w:t>
      </w:r>
      <w:r w:rsidRPr="00CE4663">
        <w:rPr>
          <w:rStyle w:val="a6"/>
          <w:rFonts w:ascii="Traditional Arabic" w:hAnsi="Traditional Arabic" w:cs="Traditional Arabic"/>
          <w:sz w:val="34"/>
          <w:szCs w:val="34"/>
          <w:rtl/>
          <w:lang w:bidi="ar-EG"/>
        </w:rPr>
        <w:footnoteReference w:id="350"/>
      </w:r>
      <w:r w:rsidR="00CE4663">
        <w:rPr>
          <w:rFonts w:ascii="Traditional Arabic" w:hAnsi="Traditional Arabic" w:cs="Traditional Arabic"/>
          <w:sz w:val="34"/>
          <w:szCs w:val="34"/>
          <w:rtl/>
          <w:lang w:bidi="ar-EG"/>
        </w:rPr>
        <w:t xml:space="preserve"> </w:t>
      </w:r>
    </w:p>
    <w:p w14:paraId="54667A98" w14:textId="77777777" w:rsidR="00DC5E3F" w:rsidRPr="00CE4663" w:rsidRDefault="00DC5E3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وأما ما يُنقل من قولهم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إذا روينا في الحلال والحرام شدّدنا، وإذا ر</w:t>
      </w:r>
      <w:r w:rsidR="00854C1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w:t>
      </w:r>
      <w:r w:rsidR="00854C1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ينا في الفضائل ونحوها تساهلنا"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854C1C" w:rsidRPr="00CE4663">
        <w:rPr>
          <w:rFonts w:ascii="Traditional Arabic" w:hAnsi="Traditional Arabic" w:cs="Traditional Arabic"/>
          <w:sz w:val="34"/>
          <w:szCs w:val="34"/>
          <w:rtl/>
          <w:lang w:bidi="ar-EG"/>
        </w:rPr>
        <w:t xml:space="preserve">وهي عبارة نص عليها </w:t>
      </w:r>
      <w:r w:rsidRPr="00CE4663">
        <w:rPr>
          <w:rFonts w:ascii="Traditional Arabic" w:hAnsi="Traditional Arabic" w:cs="Traditional Arabic"/>
          <w:sz w:val="34"/>
          <w:szCs w:val="34"/>
          <w:rtl/>
          <w:lang w:bidi="ar-EG"/>
        </w:rPr>
        <w:t>ثلاثة من كبار أئمة الحديث، وهم: أحمد بن حنبل، وعبد الرحمن بن مهدي، وعبد الله بن المبارك</w:t>
      </w:r>
      <w:r w:rsidR="00CE4663">
        <w:rPr>
          <w:rFonts w:ascii="Traditional Arabic" w:hAnsi="Traditional Arabic" w:cs="Traditional Arabic"/>
          <w:sz w:val="34"/>
          <w:szCs w:val="34"/>
          <w:rtl/>
          <w:lang w:bidi="ar-EG"/>
        </w:rPr>
        <w:t>.</w:t>
      </w:r>
      <w:r w:rsidR="00E34E3A" w:rsidRPr="00CE4663">
        <w:rPr>
          <w:rStyle w:val="a6"/>
          <w:rFonts w:ascii="Traditional Arabic" w:hAnsi="Traditional Arabic" w:cs="Traditional Arabic"/>
          <w:sz w:val="34"/>
          <w:szCs w:val="34"/>
          <w:rtl/>
          <w:lang w:bidi="ar-EG"/>
        </w:rPr>
        <w:footnoteReference w:id="351"/>
      </w:r>
    </w:p>
    <w:p w14:paraId="7A79FB99" w14:textId="77777777" w:rsidR="00F8658C" w:rsidRPr="00CE4663" w:rsidRDefault="00DC5E3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وهذه العبارة </w:t>
      </w:r>
      <w:r w:rsidR="00A92269" w:rsidRPr="00CE4663">
        <w:rPr>
          <w:rFonts w:ascii="Traditional Arabic" w:hAnsi="Traditional Arabic" w:cs="Traditional Arabic"/>
          <w:sz w:val="34"/>
          <w:szCs w:val="34"/>
          <w:rtl/>
          <w:lang w:bidi="ar-EG"/>
        </w:rPr>
        <w:t xml:space="preserve">–والله أعلم- </w:t>
      </w:r>
      <w:r w:rsidRPr="00CE4663">
        <w:rPr>
          <w:rFonts w:ascii="Traditional Arabic" w:hAnsi="Traditional Arabic" w:cs="Traditional Arabic"/>
          <w:sz w:val="34"/>
          <w:szCs w:val="34"/>
          <w:rtl/>
          <w:lang w:bidi="ar-EG"/>
        </w:rPr>
        <w:t xml:space="preserve">لم تفهم على وجهها الصحيح، فإنَّ غرضهم </w:t>
      </w:r>
      <w:r w:rsidR="008D682A" w:rsidRPr="00CE4663">
        <w:rPr>
          <w:rFonts w:ascii="Traditional Arabic" w:hAnsi="Traditional Arabic" w:cs="Traditional Arabic"/>
          <w:sz w:val="34"/>
          <w:szCs w:val="34"/>
          <w:rtl/>
          <w:lang w:bidi="ar-EG"/>
        </w:rPr>
        <w:t xml:space="preserve">- والله أعلم- </w:t>
      </w:r>
      <w:r w:rsidRPr="00CE4663">
        <w:rPr>
          <w:rFonts w:ascii="Traditional Arabic" w:hAnsi="Traditional Arabic" w:cs="Traditional Arabic"/>
          <w:sz w:val="34"/>
          <w:szCs w:val="34"/>
          <w:rtl/>
          <w:lang w:bidi="ar-EG"/>
        </w:rPr>
        <w:t>من التشديد ليس مقابلة أحدهما بالآخر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كتقابل الصحيح بالضعيف، وإنما كانوا إذا رووا في الحلال والحرام يتشدّدون، فلا يحتجون إلَّا بأعلى درجات الحديث، وهو المتفق في عصرهم على تسميته بالصحيح، فإن رووا في الفضائل ونحوها مما لا يمس بالحلال والحرام لم يجدوا ضرورة للتشدد وقصر </w:t>
      </w:r>
      <w:r w:rsidRPr="00CE4663">
        <w:rPr>
          <w:rFonts w:ascii="Traditional Arabic" w:hAnsi="Traditional Arabic" w:cs="Traditional Arabic"/>
          <w:sz w:val="34"/>
          <w:szCs w:val="34"/>
          <w:rtl/>
          <w:lang w:bidi="ar-EG"/>
        </w:rPr>
        <w:lastRenderedPageBreak/>
        <w:t>مروياتهم على الصحيح، بل جنحوا إلى قبول ما هو دونه في الدرجة، وهو الحسن الذي لم تكن تسميته قد استقر</w:t>
      </w:r>
      <w:r w:rsidR="008D682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ت في عصرهم</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52"/>
      </w:r>
      <w:r w:rsidR="00CE4663">
        <w:rPr>
          <w:rFonts w:ascii="Traditional Arabic" w:hAnsi="Traditional Arabic" w:cs="Traditional Arabic"/>
          <w:sz w:val="34"/>
          <w:szCs w:val="34"/>
          <w:rtl/>
          <w:lang w:bidi="ar-EG"/>
        </w:rPr>
        <w:t xml:space="preserve"> </w:t>
      </w:r>
    </w:p>
    <w:p w14:paraId="34B60961" w14:textId="77777777" w:rsidR="00D869EF" w:rsidRPr="00D869EF" w:rsidRDefault="00CD4C9C" w:rsidP="00CE4663">
      <w:pPr>
        <w:spacing w:after="0" w:line="240" w:lineRule="auto"/>
        <w:jc w:val="lowKashida"/>
        <w:rPr>
          <w:rFonts w:ascii="Traditional Arabic" w:hAnsi="Traditional Arabic" w:cs="Traditional Arabic"/>
          <w:b/>
          <w:bCs/>
          <w:sz w:val="34"/>
          <w:szCs w:val="34"/>
          <w:rtl/>
          <w:lang w:bidi="ar-EG"/>
        </w:rPr>
      </w:pPr>
      <w:r w:rsidRPr="00D869EF">
        <w:rPr>
          <w:rFonts w:ascii="Traditional Arabic" w:hAnsi="Traditional Arabic" w:cs="Traditional Arabic"/>
          <w:b/>
          <w:bCs/>
          <w:sz w:val="34"/>
          <w:szCs w:val="34"/>
          <w:rtl/>
          <w:lang w:bidi="ar-EG"/>
        </w:rPr>
        <w:t>إشكال وجوابه:</w:t>
      </w:r>
      <w:r w:rsidR="00CE4663" w:rsidRPr="00D869EF">
        <w:rPr>
          <w:rFonts w:ascii="Traditional Arabic" w:hAnsi="Traditional Arabic" w:cs="Traditional Arabic"/>
          <w:b/>
          <w:bCs/>
          <w:sz w:val="34"/>
          <w:szCs w:val="34"/>
          <w:rtl/>
          <w:lang w:bidi="ar-EG"/>
        </w:rPr>
        <w:t xml:space="preserve"> </w:t>
      </w:r>
    </w:p>
    <w:p w14:paraId="46929E30" w14:textId="77777777" w:rsidR="00221295" w:rsidRPr="00CE4663" w:rsidRDefault="00E8340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إن قال </w:t>
      </w:r>
      <w:r w:rsidR="00CD4C9C" w:rsidRPr="00CE4663">
        <w:rPr>
          <w:rFonts w:ascii="Traditional Arabic" w:hAnsi="Traditional Arabic" w:cs="Traditional Arabic"/>
          <w:sz w:val="34"/>
          <w:szCs w:val="34"/>
          <w:rtl/>
          <w:lang w:bidi="ar-EG"/>
        </w:rPr>
        <w:t>قا</w:t>
      </w:r>
      <w:r w:rsidRPr="00CE4663">
        <w:rPr>
          <w:rFonts w:ascii="Traditional Arabic" w:hAnsi="Traditional Arabic" w:cs="Traditional Arabic"/>
          <w:sz w:val="34"/>
          <w:szCs w:val="34"/>
          <w:rtl/>
          <w:lang w:bidi="ar-EG"/>
        </w:rPr>
        <w:t>ئ</w:t>
      </w:r>
      <w:r w:rsidR="00CD4C9C" w:rsidRPr="00CE4663">
        <w:rPr>
          <w:rFonts w:ascii="Traditional Arabic" w:hAnsi="Traditional Arabic" w:cs="Traditional Arabic"/>
          <w:sz w:val="34"/>
          <w:szCs w:val="34"/>
          <w:rtl/>
          <w:lang w:bidi="ar-EG"/>
        </w:rPr>
        <w:t>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31721B" w:rsidRPr="00CE4663">
        <w:rPr>
          <w:rFonts w:ascii="Traditional Arabic" w:hAnsi="Traditional Arabic" w:cs="Traditional Arabic"/>
          <w:sz w:val="34"/>
          <w:szCs w:val="34"/>
          <w:rtl/>
          <w:lang w:bidi="ar-EG"/>
        </w:rPr>
        <w:t>إ</w:t>
      </w:r>
      <w:r w:rsidR="0006063C" w:rsidRPr="00CE4663">
        <w:rPr>
          <w:rFonts w:ascii="Traditional Arabic" w:hAnsi="Traditional Arabic" w:cs="Traditional Arabic"/>
          <w:sz w:val="34"/>
          <w:szCs w:val="34"/>
          <w:rtl/>
          <w:lang w:bidi="ar-EG"/>
        </w:rPr>
        <w:t xml:space="preserve">نَّ </w:t>
      </w:r>
      <w:r w:rsidR="00854C1C" w:rsidRPr="00CE4663">
        <w:rPr>
          <w:rFonts w:ascii="Traditional Arabic" w:hAnsi="Traditional Arabic" w:cs="Traditional Arabic"/>
          <w:sz w:val="34"/>
          <w:szCs w:val="34"/>
          <w:rtl/>
          <w:lang w:bidi="ar-EG"/>
        </w:rPr>
        <w:t xml:space="preserve">الضعيف الذي </w:t>
      </w:r>
      <w:r w:rsidR="0006063C" w:rsidRPr="00CE4663">
        <w:rPr>
          <w:rFonts w:ascii="Traditional Arabic" w:hAnsi="Traditional Arabic" w:cs="Traditional Arabic"/>
          <w:sz w:val="34"/>
          <w:szCs w:val="34"/>
          <w:rtl/>
          <w:lang w:bidi="ar-EG"/>
        </w:rPr>
        <w:t xml:space="preserve">جوَّز </w:t>
      </w:r>
      <w:r w:rsidR="00854C1C" w:rsidRPr="00CE4663">
        <w:rPr>
          <w:rFonts w:ascii="Traditional Arabic" w:hAnsi="Traditional Arabic" w:cs="Traditional Arabic"/>
          <w:sz w:val="34"/>
          <w:szCs w:val="34"/>
          <w:rtl/>
          <w:lang w:bidi="ar-EG"/>
        </w:rPr>
        <w:t xml:space="preserve">بعض العلماء </w:t>
      </w:r>
      <w:r w:rsidR="0006063C" w:rsidRPr="00CE4663">
        <w:rPr>
          <w:rFonts w:ascii="Traditional Arabic" w:hAnsi="Traditional Arabic" w:cs="Traditional Arabic"/>
          <w:sz w:val="34"/>
          <w:szCs w:val="34"/>
          <w:rtl/>
          <w:lang w:bidi="ar-EG"/>
        </w:rPr>
        <w:t xml:space="preserve">العمل به </w:t>
      </w:r>
      <w:r w:rsidR="00383021" w:rsidRPr="00CE4663">
        <w:rPr>
          <w:rFonts w:ascii="Traditional Arabic" w:hAnsi="Traditional Arabic" w:cs="Traditional Arabic"/>
          <w:sz w:val="34"/>
          <w:szCs w:val="34"/>
          <w:rtl/>
          <w:lang w:bidi="ar-EG"/>
        </w:rPr>
        <w:t xml:space="preserve">هو ما </w:t>
      </w:r>
      <w:r w:rsidR="00490381" w:rsidRPr="00CE4663">
        <w:rPr>
          <w:rFonts w:ascii="Traditional Arabic" w:hAnsi="Traditional Arabic" w:cs="Traditional Arabic"/>
          <w:sz w:val="34"/>
          <w:szCs w:val="34"/>
          <w:rtl/>
          <w:lang w:bidi="ar-EG"/>
        </w:rPr>
        <w:t>عناه</w:t>
      </w:r>
      <w:r w:rsidR="00490381" w:rsidRPr="00CE4663">
        <w:rPr>
          <w:rFonts w:ascii="Traditional Arabic" w:hAnsi="Traditional Arabic" w:cs="Traditional Arabic"/>
          <w:sz w:val="34"/>
          <w:szCs w:val="34"/>
          <w:rtl/>
        </w:rPr>
        <w:t xml:space="preserve"> </w:t>
      </w:r>
      <w:r w:rsidR="00490381" w:rsidRPr="00CE4663">
        <w:rPr>
          <w:rFonts w:ascii="Traditional Arabic" w:hAnsi="Traditional Arabic" w:cs="Traditional Arabic"/>
          <w:sz w:val="34"/>
          <w:szCs w:val="34"/>
          <w:rtl/>
          <w:lang w:bidi="ar-EG"/>
        </w:rPr>
        <w:t xml:space="preserve">المتقدِّمون </w:t>
      </w:r>
      <w:r w:rsidRPr="00CE4663">
        <w:rPr>
          <w:rFonts w:ascii="Traditional Arabic" w:hAnsi="Traditional Arabic" w:cs="Traditional Arabic"/>
          <w:sz w:val="34"/>
          <w:szCs w:val="34"/>
          <w:rtl/>
          <w:lang w:bidi="ar-EG"/>
        </w:rPr>
        <w:t>من أنه قَسِيم الصحيح</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وقسم من أقسام</w:t>
      </w:r>
      <w:r w:rsidR="00CE4663">
        <w:rPr>
          <w:rFonts w:ascii="Traditional Arabic" w:hAnsi="Traditional Arabic" w:cs="Traditional Arabic"/>
          <w:sz w:val="34"/>
          <w:szCs w:val="34"/>
          <w:rtl/>
          <w:lang w:bidi="ar-EG"/>
        </w:rPr>
        <w:t xml:space="preserve"> </w:t>
      </w:r>
      <w:r w:rsidR="008352A6" w:rsidRPr="00CE4663">
        <w:rPr>
          <w:rFonts w:ascii="Traditional Arabic" w:hAnsi="Traditional Arabic" w:cs="Traditional Arabic"/>
          <w:sz w:val="34"/>
          <w:szCs w:val="34"/>
          <w:rtl/>
          <w:lang w:bidi="ar-EG"/>
        </w:rPr>
        <w:t>الحَسَن.</w:t>
      </w:r>
    </w:p>
    <w:p w14:paraId="01CB6A03" w14:textId="77777777" w:rsidR="00AE6970" w:rsidRPr="00CE4663" w:rsidRDefault="0038302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*وجواب هذا الإشكال من وجوه: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الوجه الأول: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أ) أنَّ التعبير بالحسن الاصطلاحي </w:t>
      </w:r>
      <w:r w:rsidR="00214BDE" w:rsidRPr="00CE4663">
        <w:rPr>
          <w:rFonts w:ascii="Traditional Arabic" w:hAnsi="Traditional Arabic" w:cs="Traditional Arabic"/>
          <w:sz w:val="34"/>
          <w:szCs w:val="34"/>
          <w:rtl/>
          <w:lang w:bidi="ar-EG"/>
        </w:rPr>
        <w:t xml:space="preserve">قد </w:t>
      </w:r>
      <w:r w:rsidRPr="00CE4663">
        <w:rPr>
          <w:rFonts w:ascii="Traditional Arabic" w:hAnsi="Traditional Arabic" w:cs="Traditional Arabic"/>
          <w:sz w:val="34"/>
          <w:szCs w:val="34"/>
          <w:rtl/>
          <w:lang w:bidi="ar-EG"/>
        </w:rPr>
        <w:t xml:space="preserve">ورد في كلام مشايخ الترمذي </w:t>
      </w:r>
      <w:r w:rsidR="0031721B" w:rsidRPr="00CE4663">
        <w:rPr>
          <w:rFonts w:ascii="Traditional Arabic" w:hAnsi="Traditional Arabic" w:cs="Traditional Arabic"/>
          <w:sz w:val="34"/>
          <w:szCs w:val="34"/>
          <w:rtl/>
          <w:lang w:bidi="ar-EG"/>
        </w:rPr>
        <w:t xml:space="preserve">والطبقة </w:t>
      </w:r>
      <w:r w:rsidRPr="00CE4663">
        <w:rPr>
          <w:rFonts w:ascii="Traditional Arabic" w:hAnsi="Traditional Arabic" w:cs="Traditional Arabic"/>
          <w:sz w:val="34"/>
          <w:szCs w:val="34"/>
          <w:rtl/>
          <w:lang w:bidi="ar-EG"/>
        </w:rPr>
        <w:t xml:space="preserve">التي </w:t>
      </w:r>
      <w:proofErr w:type="gramStart"/>
      <w:r w:rsidR="00515E71" w:rsidRPr="00CE4663">
        <w:rPr>
          <w:rFonts w:ascii="Traditional Arabic" w:hAnsi="Traditional Arabic" w:cs="Traditional Arabic"/>
          <w:sz w:val="34"/>
          <w:szCs w:val="34"/>
          <w:rtl/>
          <w:lang w:bidi="ar-EG"/>
        </w:rPr>
        <w:t>قبله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كالحافظ</w:t>
      </w:r>
      <w:proofErr w:type="gramEnd"/>
      <w:r w:rsidRPr="00CE4663">
        <w:rPr>
          <w:rFonts w:ascii="Traditional Arabic" w:hAnsi="Traditional Arabic" w:cs="Traditional Arabic"/>
          <w:sz w:val="34"/>
          <w:szCs w:val="34"/>
          <w:rtl/>
          <w:lang w:bidi="ar-EG"/>
        </w:rPr>
        <w:t xml:space="preserve"> ابن نمير </w:t>
      </w:r>
      <w:r w:rsidR="00515E71" w:rsidRPr="00CE4663">
        <w:rPr>
          <w:rFonts w:ascii="Traditional Arabic" w:hAnsi="Traditional Arabic" w:cs="Traditional Arabic"/>
          <w:sz w:val="34"/>
          <w:szCs w:val="34"/>
          <w:rtl/>
          <w:lang w:bidi="ar-EG"/>
        </w:rPr>
        <w:t>شيخ شيوخ الترمذي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وكذلك ورد استعماله </w:t>
      </w:r>
      <w:r w:rsidR="00AE6970" w:rsidRPr="00CE4663">
        <w:rPr>
          <w:rFonts w:ascii="Traditional Arabic" w:hAnsi="Traditional Arabic" w:cs="Traditional Arabic"/>
          <w:sz w:val="34"/>
          <w:szCs w:val="34"/>
          <w:rtl/>
          <w:lang w:bidi="ar-EG"/>
        </w:rPr>
        <w:t xml:space="preserve">على المعنى الاصطلاحي </w:t>
      </w:r>
      <w:r w:rsidRPr="00CE4663">
        <w:rPr>
          <w:rFonts w:ascii="Traditional Arabic" w:hAnsi="Traditional Arabic" w:cs="Traditional Arabic"/>
          <w:sz w:val="34"/>
          <w:szCs w:val="34"/>
          <w:rtl/>
          <w:lang w:bidi="ar-EG"/>
        </w:rPr>
        <w:t>عند الشافعي وأحمد بن حنبل</w:t>
      </w:r>
      <w:r w:rsidR="00CE4663">
        <w:rPr>
          <w:rFonts w:ascii="Traditional Arabic" w:hAnsi="Traditional Arabic" w:cs="Traditional Arabic"/>
          <w:sz w:val="34"/>
          <w:szCs w:val="34"/>
          <w:rtl/>
          <w:lang w:bidi="ar-EG"/>
        </w:rPr>
        <w:t>،</w:t>
      </w:r>
      <w:r w:rsidR="003E2A9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3E2A90" w:rsidRPr="00CE4663">
        <w:rPr>
          <w:rFonts w:ascii="Traditional Arabic" w:hAnsi="Traditional Arabic" w:cs="Traditional Arabic"/>
          <w:sz w:val="34"/>
          <w:szCs w:val="34"/>
          <w:rtl/>
          <w:lang w:bidi="ar-EG"/>
        </w:rPr>
        <w:t xml:space="preserve">عند </w:t>
      </w:r>
      <w:r w:rsidRPr="00CE4663">
        <w:rPr>
          <w:rFonts w:ascii="Traditional Arabic" w:hAnsi="Traditional Arabic" w:cs="Traditional Arabic"/>
          <w:sz w:val="34"/>
          <w:szCs w:val="34"/>
          <w:rtl/>
          <w:lang w:bidi="ar-EG"/>
        </w:rPr>
        <w:t>أبي زرعة وأبي حاتم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الرازيين، </w:t>
      </w:r>
      <w:r w:rsidR="00214BDE" w:rsidRPr="00CE4663">
        <w:rPr>
          <w:rFonts w:ascii="Traditional Arabic" w:hAnsi="Traditional Arabic" w:cs="Traditional Arabic"/>
          <w:sz w:val="34"/>
          <w:szCs w:val="34"/>
          <w:rtl/>
          <w:lang w:bidi="ar-EG"/>
        </w:rPr>
        <w:t>وغيرهم</w:t>
      </w:r>
      <w:r w:rsidR="00CE4663">
        <w:rPr>
          <w:rFonts w:ascii="Traditional Arabic" w:hAnsi="Traditional Arabic" w:cs="Traditional Arabic"/>
          <w:sz w:val="34"/>
          <w:szCs w:val="34"/>
          <w:rtl/>
          <w:lang w:bidi="ar-EG"/>
        </w:rPr>
        <w:t>،</w:t>
      </w:r>
      <w:r w:rsidR="00555391" w:rsidRPr="00CE4663">
        <w:rPr>
          <w:rFonts w:ascii="Traditional Arabic" w:hAnsi="Traditional Arabic" w:cs="Traditional Arabic"/>
          <w:sz w:val="34"/>
          <w:szCs w:val="34"/>
          <w:rtl/>
          <w:lang w:bidi="ar-EG"/>
        </w:rPr>
        <w:t xml:space="preserve"> وإنما أراد جميعهم بالحديث الحسن ما جمع صفات القبول</w:t>
      </w:r>
      <w:r w:rsidR="00CE4663">
        <w:rPr>
          <w:rFonts w:ascii="Traditional Arabic" w:hAnsi="Traditional Arabic" w:cs="Traditional Arabic"/>
          <w:sz w:val="34"/>
          <w:szCs w:val="34"/>
          <w:rtl/>
          <w:lang w:bidi="ar-EG"/>
        </w:rPr>
        <w:t>،</w:t>
      </w:r>
      <w:r w:rsidR="00555391" w:rsidRPr="00CE4663">
        <w:rPr>
          <w:rFonts w:ascii="Traditional Arabic" w:hAnsi="Traditional Arabic" w:cs="Traditional Arabic"/>
          <w:sz w:val="34"/>
          <w:szCs w:val="34"/>
          <w:rtl/>
          <w:lang w:bidi="ar-EG"/>
        </w:rPr>
        <w:t xml:space="preserve"> فلم يدخل في معناها ولا استعماله عندهم ما اشتمل على نوع ضعف ونحوه</w:t>
      </w:r>
      <w:r w:rsidR="00214BD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73AEAF02" w14:textId="77777777" w:rsidR="008976BF" w:rsidRPr="00CE4663" w:rsidRDefault="00C4207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8976BF" w:rsidRPr="00CE4663">
        <w:rPr>
          <w:rFonts w:ascii="Traditional Arabic" w:hAnsi="Traditional Arabic" w:cs="Traditional Arabic"/>
          <w:sz w:val="34"/>
          <w:szCs w:val="34"/>
          <w:rtl/>
          <w:lang w:bidi="ar-EG"/>
        </w:rPr>
        <w:t>المتصفِّح لكتاب "العلل الكبير" للترمذي يجد أن</w:t>
      </w:r>
      <w:r w:rsidR="00F13736" w:rsidRPr="00CE4663">
        <w:rPr>
          <w:rFonts w:ascii="Traditional Arabic" w:hAnsi="Traditional Arabic" w:cs="Traditional Arabic"/>
          <w:sz w:val="34"/>
          <w:szCs w:val="34"/>
          <w:rtl/>
          <w:lang w:bidi="ar-EG"/>
        </w:rPr>
        <w:t>َّ</w:t>
      </w:r>
      <w:r w:rsidR="008976BF" w:rsidRPr="00CE4663">
        <w:rPr>
          <w:rFonts w:ascii="Traditional Arabic" w:hAnsi="Traditional Arabic" w:cs="Traditional Arabic"/>
          <w:sz w:val="34"/>
          <w:szCs w:val="34"/>
          <w:rtl/>
          <w:lang w:bidi="ar-EG"/>
        </w:rPr>
        <w:t xml:space="preserve"> فيه جملة كثيرة من الأحاديث قال فيها الترمذي: وسألت</w:t>
      </w:r>
      <w:r w:rsidR="00F13736" w:rsidRPr="00CE4663">
        <w:rPr>
          <w:rFonts w:ascii="Traditional Arabic" w:hAnsi="Traditional Arabic" w:cs="Traditional Arabic"/>
          <w:sz w:val="34"/>
          <w:szCs w:val="34"/>
          <w:rtl/>
          <w:lang w:bidi="ar-EG"/>
        </w:rPr>
        <w:t>ُ</w:t>
      </w:r>
      <w:r w:rsidR="008976BF" w:rsidRPr="00CE4663">
        <w:rPr>
          <w:rFonts w:ascii="Traditional Arabic" w:hAnsi="Traditional Arabic" w:cs="Traditional Arabic"/>
          <w:sz w:val="34"/>
          <w:szCs w:val="34"/>
          <w:rtl/>
          <w:lang w:bidi="ar-EG"/>
        </w:rPr>
        <w:t xml:space="preserve"> عنها محمداً</w:t>
      </w:r>
      <w:r w:rsidR="00CE4663">
        <w:rPr>
          <w:rFonts w:ascii="Traditional Arabic" w:hAnsi="Traditional Arabic" w:cs="Traditional Arabic"/>
          <w:sz w:val="34"/>
          <w:szCs w:val="34"/>
          <w:rtl/>
          <w:lang w:bidi="ar-EG"/>
        </w:rPr>
        <w:t>،</w:t>
      </w:r>
      <w:r w:rsidR="00F13736" w:rsidRPr="00CE4663">
        <w:rPr>
          <w:rFonts w:ascii="Traditional Arabic" w:hAnsi="Traditional Arabic" w:cs="Traditional Arabic"/>
          <w:sz w:val="34"/>
          <w:szCs w:val="34"/>
          <w:rtl/>
          <w:lang w:bidi="ar-EG"/>
        </w:rPr>
        <w:t xml:space="preserve"> </w:t>
      </w:r>
      <w:r w:rsidR="008976BF" w:rsidRPr="00CE4663">
        <w:rPr>
          <w:rFonts w:ascii="Traditional Arabic" w:hAnsi="Traditional Arabic" w:cs="Traditional Arabic"/>
          <w:sz w:val="34"/>
          <w:szCs w:val="34"/>
          <w:rtl/>
          <w:lang w:bidi="ar-EG"/>
        </w:rPr>
        <w:t>أي البخاري فقال</w:t>
      </w:r>
      <w:r w:rsidR="00CE4663">
        <w:rPr>
          <w:rFonts w:ascii="Traditional Arabic" w:hAnsi="Traditional Arabic" w:cs="Traditional Arabic"/>
          <w:sz w:val="34"/>
          <w:szCs w:val="34"/>
          <w:rtl/>
          <w:lang w:bidi="ar-EG"/>
        </w:rPr>
        <w:t>:</w:t>
      </w:r>
      <w:r w:rsidR="008976BF" w:rsidRPr="00CE4663">
        <w:rPr>
          <w:rFonts w:ascii="Traditional Arabic" w:hAnsi="Traditional Arabic" w:cs="Traditional Arabic"/>
          <w:sz w:val="34"/>
          <w:szCs w:val="34"/>
          <w:rtl/>
          <w:lang w:bidi="ar-EG"/>
        </w:rPr>
        <w:t>"هو حديث حسن"،</w:t>
      </w:r>
      <w:r w:rsidR="00CE4663">
        <w:rPr>
          <w:rFonts w:ascii="Traditional Arabic" w:hAnsi="Traditional Arabic" w:cs="Traditional Arabic"/>
          <w:sz w:val="34"/>
          <w:szCs w:val="34"/>
          <w:rtl/>
          <w:lang w:bidi="ar-EG"/>
        </w:rPr>
        <w:t xml:space="preserve"> </w:t>
      </w:r>
      <w:r w:rsidR="008976BF" w:rsidRPr="00CE4663">
        <w:rPr>
          <w:rFonts w:ascii="Traditional Arabic" w:hAnsi="Traditional Arabic" w:cs="Traditional Arabic"/>
          <w:sz w:val="34"/>
          <w:szCs w:val="34"/>
          <w:rtl/>
          <w:lang w:bidi="ar-EG"/>
        </w:rPr>
        <w:t xml:space="preserve">كحديث "بدأ الإسلام غريباً"، وكحديث:" من أكل من هذه الشجرة </w:t>
      </w:r>
      <w:r w:rsidR="0031721B" w:rsidRPr="00CE4663">
        <w:rPr>
          <w:rFonts w:ascii="Traditional Arabic" w:hAnsi="Traditional Arabic" w:cs="Traditional Arabic"/>
          <w:sz w:val="34"/>
          <w:szCs w:val="34"/>
          <w:rtl/>
          <w:lang w:bidi="ar-EG"/>
        </w:rPr>
        <w:t>الخبيثة</w:t>
      </w:r>
      <w:r w:rsidR="008976BF" w:rsidRPr="00CE4663">
        <w:rPr>
          <w:rFonts w:ascii="Traditional Arabic" w:hAnsi="Traditional Arabic" w:cs="Traditional Arabic"/>
          <w:sz w:val="34"/>
          <w:szCs w:val="34"/>
          <w:rtl/>
          <w:lang w:bidi="ar-EG"/>
        </w:rPr>
        <w:t xml:space="preserve"> فلا يقربن</w:t>
      </w:r>
      <w:r w:rsidR="00F13736" w:rsidRPr="00CE4663">
        <w:rPr>
          <w:rFonts w:ascii="Traditional Arabic" w:hAnsi="Traditional Arabic" w:cs="Traditional Arabic"/>
          <w:sz w:val="34"/>
          <w:szCs w:val="34"/>
          <w:rtl/>
          <w:lang w:bidi="ar-EG"/>
        </w:rPr>
        <w:t>َّ</w:t>
      </w:r>
      <w:r w:rsidR="008976BF" w:rsidRPr="00CE4663">
        <w:rPr>
          <w:rFonts w:ascii="Traditional Arabic" w:hAnsi="Traditional Arabic" w:cs="Traditional Arabic"/>
          <w:sz w:val="34"/>
          <w:szCs w:val="34"/>
          <w:rtl/>
          <w:lang w:bidi="ar-EG"/>
        </w:rPr>
        <w:t xml:space="preserve"> مسجدنا"، وحديث</w:t>
      </w:r>
      <w:r w:rsidR="00CE4663">
        <w:rPr>
          <w:rFonts w:ascii="Traditional Arabic" w:hAnsi="Traditional Arabic" w:cs="Traditional Arabic"/>
          <w:sz w:val="34"/>
          <w:szCs w:val="34"/>
          <w:rtl/>
          <w:lang w:bidi="ar-EG"/>
        </w:rPr>
        <w:t>:</w:t>
      </w:r>
      <w:r w:rsidR="002A1A7E" w:rsidRPr="00CE4663">
        <w:rPr>
          <w:rFonts w:ascii="Traditional Arabic" w:hAnsi="Traditional Arabic" w:cs="Traditional Arabic"/>
          <w:sz w:val="34"/>
          <w:szCs w:val="34"/>
          <w:rtl/>
          <w:lang w:bidi="ar-EG"/>
        </w:rPr>
        <w:t>"إ</w:t>
      </w:r>
      <w:r w:rsidR="008976BF" w:rsidRPr="00CE4663">
        <w:rPr>
          <w:rFonts w:ascii="Traditional Arabic" w:hAnsi="Traditional Arabic" w:cs="Traditional Arabic"/>
          <w:sz w:val="34"/>
          <w:szCs w:val="34"/>
          <w:rtl/>
          <w:lang w:bidi="ar-EG"/>
        </w:rPr>
        <w:t>ن</w:t>
      </w:r>
      <w:r w:rsidR="002A1A7E" w:rsidRPr="00CE4663">
        <w:rPr>
          <w:rFonts w:ascii="Traditional Arabic" w:hAnsi="Traditional Arabic" w:cs="Traditional Arabic"/>
          <w:sz w:val="34"/>
          <w:szCs w:val="34"/>
          <w:rtl/>
          <w:lang w:bidi="ar-EG"/>
        </w:rPr>
        <w:t>َّ</w:t>
      </w:r>
      <w:r w:rsidR="008976BF" w:rsidRPr="00CE4663">
        <w:rPr>
          <w:rFonts w:ascii="Traditional Arabic" w:hAnsi="Traditional Arabic" w:cs="Traditional Arabic"/>
          <w:sz w:val="34"/>
          <w:szCs w:val="34"/>
          <w:rtl/>
          <w:lang w:bidi="ar-EG"/>
        </w:rPr>
        <w:t xml:space="preserve"> الله ليؤيد هذا الدين بالرجل الفاجر"، وغيره</w:t>
      </w:r>
      <w:r w:rsidR="003E2A90" w:rsidRPr="00CE4663">
        <w:rPr>
          <w:rFonts w:ascii="Traditional Arabic" w:hAnsi="Traditional Arabic" w:cs="Traditional Arabic"/>
          <w:sz w:val="34"/>
          <w:szCs w:val="34"/>
          <w:rtl/>
          <w:lang w:bidi="ar-EG"/>
        </w:rPr>
        <w:t>م</w:t>
      </w:r>
      <w:r w:rsidR="008976BF" w:rsidRPr="00CE4663">
        <w:rPr>
          <w:rFonts w:ascii="Traditional Arabic" w:hAnsi="Traditional Arabic" w:cs="Traditional Arabic"/>
          <w:sz w:val="34"/>
          <w:szCs w:val="34"/>
          <w:rtl/>
          <w:lang w:bidi="ar-EG"/>
        </w:rPr>
        <w:t xml:space="preserve"> كثير. </w:t>
      </w:r>
    </w:p>
    <w:p w14:paraId="0F7CC93B" w14:textId="77777777" w:rsidR="00F13736" w:rsidRPr="00CE4663" w:rsidRDefault="00841CF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الوجه الثاني:</w:t>
      </w:r>
      <w:r w:rsidR="00CE4663">
        <w:rPr>
          <w:rFonts w:ascii="Traditional Arabic" w:hAnsi="Traditional Arabic" w:cs="Traditional Arabic"/>
          <w:sz w:val="34"/>
          <w:szCs w:val="34"/>
          <w:rtl/>
          <w:lang w:bidi="ar-EG"/>
        </w:rPr>
        <w:t xml:space="preserve"> </w:t>
      </w:r>
      <w:r w:rsidR="0038716E" w:rsidRPr="00CE4663">
        <w:rPr>
          <w:rFonts w:ascii="Traditional Arabic" w:hAnsi="Traditional Arabic" w:cs="Traditional Arabic"/>
          <w:sz w:val="34"/>
          <w:szCs w:val="34"/>
          <w:rtl/>
          <w:lang w:bidi="ar-EG"/>
        </w:rPr>
        <w:t>أن يقال</w:t>
      </w:r>
      <w:r w:rsidR="00CE4663">
        <w:rPr>
          <w:rFonts w:ascii="Traditional Arabic" w:hAnsi="Traditional Arabic" w:cs="Traditional Arabic"/>
          <w:sz w:val="34"/>
          <w:szCs w:val="34"/>
          <w:rtl/>
          <w:lang w:bidi="ar-EG"/>
        </w:rPr>
        <w:t>:</w:t>
      </w:r>
      <w:r w:rsidR="008960C0" w:rsidRPr="00CE4663">
        <w:rPr>
          <w:rFonts w:ascii="Traditional Arabic" w:hAnsi="Traditional Arabic" w:cs="Traditional Arabic"/>
          <w:sz w:val="34"/>
          <w:szCs w:val="34"/>
          <w:rtl/>
          <w:lang w:bidi="ar-EG"/>
        </w:rPr>
        <w:t xml:space="preserve"> </w:t>
      </w:r>
      <w:r w:rsidR="0038716E" w:rsidRPr="00CE4663">
        <w:rPr>
          <w:rFonts w:ascii="Traditional Arabic" w:hAnsi="Traditional Arabic" w:cs="Traditional Arabic"/>
          <w:sz w:val="34"/>
          <w:szCs w:val="34"/>
          <w:rtl/>
          <w:lang w:bidi="ar-EG"/>
        </w:rPr>
        <w:t xml:space="preserve">ما </w:t>
      </w:r>
      <w:r w:rsidR="00F13736" w:rsidRPr="00CE4663">
        <w:rPr>
          <w:rFonts w:ascii="Traditional Arabic" w:hAnsi="Traditional Arabic" w:cs="Traditional Arabic"/>
          <w:sz w:val="34"/>
          <w:szCs w:val="34"/>
          <w:rtl/>
          <w:lang w:bidi="ar-EG"/>
        </w:rPr>
        <w:t xml:space="preserve">هي وجهة الذاهب </w:t>
      </w:r>
      <w:r w:rsidR="0038716E" w:rsidRPr="00CE4663">
        <w:rPr>
          <w:rFonts w:ascii="Traditional Arabic" w:hAnsi="Traditional Arabic" w:cs="Traditional Arabic"/>
          <w:sz w:val="34"/>
          <w:szCs w:val="34"/>
          <w:rtl/>
          <w:lang w:bidi="ar-EG"/>
        </w:rPr>
        <w:t>إلى تفسير كلمة ضعيف بالحسن</w:t>
      </w:r>
      <w:r w:rsidR="0046080A">
        <w:rPr>
          <w:rFonts w:ascii="Traditional Arabic" w:hAnsi="Traditional Arabic" w:cs="Traditional Arabic"/>
          <w:sz w:val="34"/>
          <w:szCs w:val="34"/>
          <w:rtl/>
          <w:lang w:bidi="ar-EG"/>
        </w:rPr>
        <w:t>؟</w:t>
      </w:r>
      <w:r w:rsidR="00F13736" w:rsidRPr="00CE4663">
        <w:rPr>
          <w:rFonts w:ascii="Traditional Arabic" w:hAnsi="Traditional Arabic" w:cs="Traditional Arabic"/>
          <w:sz w:val="34"/>
          <w:szCs w:val="34"/>
          <w:rtl/>
          <w:lang w:bidi="ar-EG"/>
        </w:rPr>
        <w:t>!</w:t>
      </w:r>
    </w:p>
    <w:p w14:paraId="41409D66" w14:textId="77777777" w:rsidR="00872EA0" w:rsidRPr="00CE4663" w:rsidRDefault="0038716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مع أنَّ ظاهر كلام الإمام أحمد يشير إلى أنَّ مراده بالضعيف</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الضعيف الذي لم </w:t>
      </w:r>
      <w:r w:rsidR="003E2A90" w:rsidRPr="00CE4663">
        <w:rPr>
          <w:rFonts w:ascii="Traditional Arabic" w:hAnsi="Traditional Arabic" w:cs="Traditional Arabic"/>
          <w:sz w:val="34"/>
          <w:szCs w:val="34"/>
          <w:rtl/>
          <w:lang w:bidi="ar-EG"/>
        </w:rPr>
        <w:t>ت</w:t>
      </w:r>
      <w:r w:rsidRPr="00CE4663">
        <w:rPr>
          <w:rFonts w:ascii="Traditional Arabic" w:hAnsi="Traditional Arabic" w:cs="Traditional Arabic"/>
          <w:sz w:val="34"/>
          <w:szCs w:val="34"/>
          <w:rtl/>
          <w:lang w:bidi="ar-EG"/>
        </w:rPr>
        <w:t>تحقق فيه شروط القبول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فإنه يريد أنَّ الرأي لا يُعتد به عنده ما دام قد نُقل في المسألة نص</w:t>
      </w:r>
      <w:r w:rsidR="00CE4663">
        <w:rPr>
          <w:rFonts w:ascii="Traditional Arabic" w:hAnsi="Traditional Arabic" w:cs="Traditional Arabic"/>
          <w:sz w:val="34"/>
          <w:szCs w:val="34"/>
          <w:rtl/>
          <w:lang w:bidi="ar-EG"/>
        </w:rPr>
        <w:t>،</w:t>
      </w:r>
      <w:r w:rsidR="00854C1C"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ولو </w:t>
      </w:r>
      <w:r w:rsidR="00854C1C" w:rsidRPr="00CE4663">
        <w:rPr>
          <w:rFonts w:ascii="Traditional Arabic" w:hAnsi="Traditional Arabic" w:cs="Traditional Arabic"/>
          <w:sz w:val="34"/>
          <w:szCs w:val="34"/>
          <w:rtl/>
          <w:lang w:bidi="ar-EG"/>
        </w:rPr>
        <w:t xml:space="preserve">كان </w:t>
      </w:r>
      <w:r w:rsidRPr="00CE4663">
        <w:rPr>
          <w:rFonts w:ascii="Traditional Arabic" w:hAnsi="Traditional Arabic" w:cs="Traditional Arabic"/>
          <w:sz w:val="34"/>
          <w:szCs w:val="34"/>
          <w:rtl/>
          <w:lang w:bidi="ar-EG"/>
        </w:rPr>
        <w:t>ضعيفاً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 الضعيف خير من الرأي</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روى ابن حزم في "المحل</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ى"(1/</w:t>
      </w:r>
      <w:proofErr w:type="gramStart"/>
      <w:r w:rsidRPr="00CE4663">
        <w:rPr>
          <w:rFonts w:ascii="Traditional Arabic" w:hAnsi="Traditional Arabic" w:cs="Traditional Arabic"/>
          <w:sz w:val="34"/>
          <w:szCs w:val="34"/>
          <w:rtl/>
          <w:lang w:bidi="ar-EG"/>
        </w:rPr>
        <w:t>68)عن</w:t>
      </w:r>
      <w:proofErr w:type="gramEnd"/>
      <w:r w:rsidRPr="00CE4663">
        <w:rPr>
          <w:rFonts w:ascii="Traditional Arabic" w:hAnsi="Traditional Arabic" w:cs="Traditional Arabic"/>
          <w:sz w:val="34"/>
          <w:szCs w:val="34"/>
          <w:rtl/>
          <w:lang w:bidi="ar-EG"/>
        </w:rPr>
        <w:t xml:space="preserve"> عبد الله بن أحمد بن حنبل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سألت أبي عن الرجل يكون ببلد لا يجد فيه إلَّا صاحب حديث لا يعرف صحيحه من سقيمه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وأصحاب رأي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فتنزل به النازلة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من يسأل</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66E31809" w14:textId="77777777" w:rsidR="00872EA0" w:rsidRPr="00CE4663" w:rsidRDefault="0038716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فقال أبي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يسأل صاحب</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الحديث</w:t>
      </w:r>
      <w:r w:rsidR="00CE4663">
        <w:rPr>
          <w:rFonts w:ascii="Traditional Arabic" w:hAnsi="Traditional Arabic" w:cs="Traditional Arabic"/>
          <w:sz w:val="34"/>
          <w:szCs w:val="34"/>
          <w:rtl/>
          <w:lang w:bidi="ar-EG"/>
        </w:rPr>
        <w:t>،</w:t>
      </w:r>
      <w:r w:rsidR="00F1373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ولا يسأل صاحب</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الرأي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ضعيف الحديث أقوى من الرأي".</w:t>
      </w:r>
      <w:r w:rsidR="00587A26" w:rsidRPr="00CE4663">
        <w:rPr>
          <w:rStyle w:val="a6"/>
          <w:rFonts w:ascii="Traditional Arabic" w:hAnsi="Traditional Arabic" w:cs="Traditional Arabic"/>
          <w:sz w:val="34"/>
          <w:szCs w:val="34"/>
          <w:rtl/>
          <w:lang w:bidi="ar-EG"/>
        </w:rPr>
        <w:footnoteReference w:id="353"/>
      </w:r>
      <w:r w:rsidR="00CE4663">
        <w:rPr>
          <w:rFonts w:ascii="Traditional Arabic" w:hAnsi="Traditional Arabic" w:cs="Traditional Arabic"/>
          <w:sz w:val="34"/>
          <w:szCs w:val="34"/>
          <w:rtl/>
          <w:lang w:bidi="ar-EG"/>
        </w:rPr>
        <w:t xml:space="preserve"> </w:t>
      </w:r>
    </w:p>
    <w:p w14:paraId="311E0423" w14:textId="77777777" w:rsidR="002A1A7E" w:rsidRPr="00CE4663" w:rsidRDefault="0038716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ولا عتب عليه في هذا التقديم والاعتبار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لأنه معلوم ومقر</w:t>
      </w:r>
      <w:r w:rsidR="003E2A9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 أنَّ التضعيف</w:t>
      </w:r>
      <w:r w:rsidR="00CA233F" w:rsidRPr="00CE4663">
        <w:rPr>
          <w:rFonts w:ascii="Traditional Arabic" w:hAnsi="Traditional Arabic" w:cs="Traditional Arabic"/>
          <w:sz w:val="34"/>
          <w:szCs w:val="34"/>
          <w:rtl/>
          <w:lang w:bidi="ar-EG"/>
        </w:rPr>
        <w:t xml:space="preserve"> و</w:t>
      </w:r>
      <w:r w:rsidRPr="00CE4663">
        <w:rPr>
          <w:rFonts w:ascii="Traditional Arabic" w:hAnsi="Traditional Arabic" w:cs="Traditional Arabic"/>
          <w:sz w:val="34"/>
          <w:szCs w:val="34"/>
          <w:rtl/>
          <w:lang w:bidi="ar-EG"/>
        </w:rPr>
        <w:t>التصحيح أمر اجتهادي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فقد يضبط المغفّل </w:t>
      </w:r>
      <w:r w:rsidR="00C87024"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 xml:space="preserve">المختلط </w:t>
      </w:r>
      <w:r w:rsidR="00C87024"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المتغي</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وقد </w:t>
      </w:r>
      <w:r w:rsidR="00C87024" w:rsidRPr="00CE4663">
        <w:rPr>
          <w:rFonts w:ascii="Traditional Arabic" w:hAnsi="Traditional Arabic" w:cs="Traditional Arabic"/>
          <w:sz w:val="34"/>
          <w:szCs w:val="34"/>
          <w:rtl/>
          <w:lang w:bidi="ar-EG"/>
        </w:rPr>
        <w:t xml:space="preserve">ينسى صاحب </w:t>
      </w:r>
      <w:proofErr w:type="gramStart"/>
      <w:r w:rsidR="00C87024" w:rsidRPr="00CE4663">
        <w:rPr>
          <w:rFonts w:ascii="Traditional Arabic" w:hAnsi="Traditional Arabic" w:cs="Traditional Arabic"/>
          <w:sz w:val="34"/>
          <w:szCs w:val="34"/>
          <w:rtl/>
          <w:lang w:bidi="ar-EG"/>
        </w:rPr>
        <w:t>الضبط</w:t>
      </w:r>
      <w:r w:rsidR="00CE4663">
        <w:rPr>
          <w:rFonts w:ascii="Traditional Arabic" w:hAnsi="Traditional Arabic" w:cs="Traditional Arabic"/>
          <w:sz w:val="34"/>
          <w:szCs w:val="34"/>
          <w:rtl/>
          <w:lang w:bidi="ar-EG"/>
        </w:rPr>
        <w:t>،</w:t>
      </w:r>
      <w:r w:rsidR="00C87024" w:rsidRPr="00CE4663">
        <w:rPr>
          <w:rFonts w:ascii="Traditional Arabic" w:hAnsi="Traditional Arabic" w:cs="Traditional Arabic"/>
          <w:sz w:val="34"/>
          <w:szCs w:val="34"/>
          <w:rtl/>
          <w:lang w:bidi="ar-EG"/>
        </w:rPr>
        <w:t>وافر</w:t>
      </w:r>
      <w:proofErr w:type="gramEnd"/>
      <w:r w:rsidRPr="00CE4663">
        <w:rPr>
          <w:rFonts w:ascii="Traditional Arabic" w:hAnsi="Traditional Arabic" w:cs="Traditional Arabic"/>
          <w:sz w:val="34"/>
          <w:szCs w:val="34"/>
          <w:rtl/>
          <w:lang w:bidi="ar-EG"/>
        </w:rPr>
        <w:t xml:space="preserve"> الحفظ</w:t>
      </w:r>
      <w:r w:rsidR="00CE4663">
        <w:rPr>
          <w:rFonts w:ascii="Traditional Arabic" w:hAnsi="Traditional Arabic" w:cs="Traditional Arabic"/>
          <w:sz w:val="34"/>
          <w:szCs w:val="34"/>
          <w:rtl/>
          <w:lang w:bidi="ar-EG"/>
        </w:rPr>
        <w:t>،</w:t>
      </w:r>
      <w:r w:rsidR="00F13736" w:rsidRPr="00CE4663">
        <w:rPr>
          <w:rFonts w:ascii="Traditional Arabic" w:hAnsi="Traditional Arabic" w:cs="Traditional Arabic"/>
          <w:sz w:val="34"/>
          <w:szCs w:val="34"/>
          <w:rtl/>
          <w:lang w:bidi="ar-EG"/>
        </w:rPr>
        <w:t xml:space="preserve"> الثقة الثبت</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وإذا فسَّرنا "الضعيف </w:t>
      </w:r>
      <w:r w:rsidR="00422454" w:rsidRPr="00CE4663">
        <w:rPr>
          <w:rFonts w:ascii="Traditional Arabic" w:hAnsi="Traditional Arabic" w:cs="Traditional Arabic"/>
          <w:sz w:val="34"/>
          <w:szCs w:val="34"/>
          <w:rtl/>
          <w:lang w:bidi="ar-EG"/>
        </w:rPr>
        <w:t>بأنه قَسِيم الصحيح</w:t>
      </w:r>
      <w:r w:rsidR="00CE4663">
        <w:rPr>
          <w:rFonts w:ascii="Traditional Arabic" w:hAnsi="Traditional Arabic" w:cs="Traditional Arabic"/>
          <w:sz w:val="34"/>
          <w:szCs w:val="34"/>
          <w:rtl/>
          <w:lang w:bidi="ar-EG"/>
        </w:rPr>
        <w:t>،</w:t>
      </w:r>
      <w:r w:rsidR="00422454" w:rsidRPr="00CE4663">
        <w:rPr>
          <w:rFonts w:ascii="Traditional Arabic" w:hAnsi="Traditional Arabic" w:cs="Traditional Arabic"/>
          <w:sz w:val="34"/>
          <w:szCs w:val="34"/>
          <w:rtl/>
          <w:lang w:bidi="ar-EG"/>
        </w:rPr>
        <w:t xml:space="preserve"> وقسم من أقسام</w:t>
      </w:r>
      <w:r w:rsidR="00CE4663">
        <w:rPr>
          <w:rFonts w:ascii="Traditional Arabic" w:hAnsi="Traditional Arabic" w:cs="Traditional Arabic"/>
          <w:sz w:val="34"/>
          <w:szCs w:val="34"/>
          <w:rtl/>
          <w:lang w:bidi="ar-EG"/>
        </w:rPr>
        <w:t xml:space="preserve"> </w:t>
      </w:r>
      <w:r w:rsidR="00E81642" w:rsidRPr="00CE4663">
        <w:rPr>
          <w:rFonts w:ascii="Traditional Arabic" w:hAnsi="Traditional Arabic" w:cs="Traditional Arabic"/>
          <w:sz w:val="34"/>
          <w:szCs w:val="34"/>
          <w:rtl/>
          <w:lang w:bidi="ar-EG"/>
        </w:rPr>
        <w:t>الحَسَن</w:t>
      </w:r>
      <w:r w:rsidR="00CE4663">
        <w:rPr>
          <w:rFonts w:ascii="Traditional Arabic" w:hAnsi="Traditional Arabic" w:cs="Traditional Arabic"/>
          <w:sz w:val="34"/>
          <w:szCs w:val="34"/>
          <w:rtl/>
          <w:lang w:bidi="ar-EG"/>
        </w:rPr>
        <w:t>،</w:t>
      </w:r>
      <w:r w:rsidR="00E8164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فأي فائدة في هذا التنصيص من الإمام أحمد على أنَّ </w:t>
      </w:r>
      <w:r w:rsidR="00872EA0" w:rsidRPr="00CE4663">
        <w:rPr>
          <w:rFonts w:ascii="Traditional Arabic" w:hAnsi="Traditional Arabic" w:cs="Traditional Arabic"/>
          <w:sz w:val="34"/>
          <w:szCs w:val="34"/>
          <w:rtl/>
          <w:lang w:bidi="ar-EG"/>
        </w:rPr>
        <w:t xml:space="preserve">الحسن </w:t>
      </w:r>
      <w:r w:rsidRPr="00CE4663">
        <w:rPr>
          <w:rFonts w:ascii="Traditional Arabic" w:hAnsi="Traditional Arabic" w:cs="Traditional Arabic"/>
          <w:sz w:val="34"/>
          <w:szCs w:val="34"/>
          <w:rtl/>
          <w:lang w:bidi="ar-EG"/>
        </w:rPr>
        <w:t>مقدَّم</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على الرأي</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p>
    <w:p w14:paraId="679177A6" w14:textId="77777777" w:rsidR="00630771" w:rsidRPr="00CE4663" w:rsidRDefault="0038716E" w:rsidP="00CE4663">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lang w:bidi="ar-EG"/>
        </w:rPr>
        <w:lastRenderedPageBreak/>
        <w:t xml:space="preserve"> إذ </w:t>
      </w:r>
      <w:r w:rsidR="0031721B" w:rsidRPr="00CE4663">
        <w:rPr>
          <w:rFonts w:ascii="Traditional Arabic" w:hAnsi="Traditional Arabic" w:cs="Traditional Arabic"/>
          <w:sz w:val="34"/>
          <w:szCs w:val="34"/>
          <w:rtl/>
          <w:lang w:bidi="ar-EG"/>
        </w:rPr>
        <w:t>إ</w:t>
      </w:r>
      <w:r w:rsidRPr="00CE4663">
        <w:rPr>
          <w:rFonts w:ascii="Traditional Arabic" w:hAnsi="Traditional Arabic" w:cs="Traditional Arabic"/>
          <w:sz w:val="34"/>
          <w:szCs w:val="34"/>
          <w:rtl/>
          <w:lang w:bidi="ar-EG"/>
        </w:rPr>
        <w:t>نَّ هذا أمر ثابت</w:t>
      </w:r>
      <w:r w:rsidR="00F137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مقرَّر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فالحسن حجة في كافة وجوه الاحتجاج</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ولم يُنقل عن أحد من المتقدِّمين نفي الاحتجاج بالحسن.</w:t>
      </w:r>
      <w:r w:rsidRPr="00CE4663">
        <w:rPr>
          <w:rStyle w:val="a6"/>
          <w:rFonts w:ascii="Traditional Arabic" w:hAnsi="Traditional Arabic" w:cs="Traditional Arabic"/>
          <w:sz w:val="34"/>
          <w:szCs w:val="34"/>
          <w:rtl/>
          <w:lang w:bidi="ar-EG"/>
        </w:rPr>
        <w:footnoteReference w:id="354"/>
      </w:r>
      <w:r w:rsidR="00CE4663">
        <w:rPr>
          <w:rFonts w:ascii="Traditional Arabic" w:hAnsi="Traditional Arabic" w:cs="Traditional Arabic"/>
          <w:sz w:val="34"/>
          <w:szCs w:val="34"/>
          <w:rtl/>
          <w:lang w:bidi="ar-EG"/>
        </w:rPr>
        <w:t xml:space="preserve"> </w:t>
      </w:r>
    </w:p>
    <w:p w14:paraId="52A7F957" w14:textId="77777777" w:rsidR="00630771" w:rsidRPr="00CE4663" w:rsidRDefault="00F1373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ومما يؤيد</w:t>
      </w:r>
      <w:r w:rsidR="00630771" w:rsidRPr="00CE4663">
        <w:rPr>
          <w:rFonts w:ascii="Traditional Arabic" w:hAnsi="Traditional Arabic" w:cs="Traditional Arabic"/>
          <w:sz w:val="34"/>
          <w:szCs w:val="34"/>
          <w:rtl/>
          <w:lang w:bidi="ar-EG"/>
        </w:rPr>
        <w:t xml:space="preserve"> هذا التوجيه:</w:t>
      </w:r>
    </w:p>
    <w:p w14:paraId="111556E0" w14:textId="77777777" w:rsidR="00630771" w:rsidRPr="00CE4663" w:rsidRDefault="0063077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أنَّ هذه هي سنة تلميذ الإمام أحمد وخرِّيجه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وهو الإمام أبو داود</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F01E94" w:rsidRPr="00CE4663">
        <w:rPr>
          <w:rFonts w:ascii="Traditional Arabic" w:hAnsi="Traditional Arabic" w:cs="Traditional Arabic"/>
          <w:sz w:val="34"/>
          <w:szCs w:val="34"/>
          <w:rtl/>
          <w:lang w:bidi="ar-EG"/>
        </w:rPr>
        <w:t>وعل</w:t>
      </w:r>
      <w:r w:rsidR="00F13736" w:rsidRPr="00CE4663">
        <w:rPr>
          <w:rFonts w:ascii="Traditional Arabic" w:hAnsi="Traditional Arabic" w:cs="Traditional Arabic"/>
          <w:sz w:val="34"/>
          <w:szCs w:val="34"/>
          <w:rtl/>
          <w:lang w:bidi="ar-EG"/>
        </w:rPr>
        <w:t>ْ</w:t>
      </w:r>
      <w:r w:rsidR="00F01E94" w:rsidRPr="00CE4663">
        <w:rPr>
          <w:rFonts w:ascii="Traditional Arabic" w:hAnsi="Traditional Arabic" w:cs="Traditional Arabic"/>
          <w:sz w:val="34"/>
          <w:szCs w:val="34"/>
          <w:rtl/>
          <w:lang w:bidi="ar-EG"/>
        </w:rPr>
        <w:t xml:space="preserve">م الرجل </w:t>
      </w:r>
      <w:r w:rsidR="00F13736" w:rsidRPr="00CE4663">
        <w:rPr>
          <w:rFonts w:ascii="Traditional Arabic" w:hAnsi="Traditional Arabic" w:cs="Traditional Arabic"/>
          <w:sz w:val="34"/>
          <w:szCs w:val="34"/>
          <w:rtl/>
          <w:lang w:bidi="ar-EG"/>
        </w:rPr>
        <w:t>–في الأغلب-</w:t>
      </w:r>
      <w:r w:rsidR="00F01E94" w:rsidRPr="00CE4663">
        <w:rPr>
          <w:rFonts w:ascii="Traditional Arabic" w:hAnsi="Traditional Arabic" w:cs="Traditional Arabic"/>
          <w:sz w:val="34"/>
          <w:szCs w:val="34"/>
          <w:rtl/>
          <w:lang w:bidi="ar-EG"/>
        </w:rPr>
        <w:t>يُعرف من نهج طلابه</w:t>
      </w:r>
      <w:r w:rsidR="00CE4663">
        <w:rPr>
          <w:rFonts w:ascii="Traditional Arabic" w:hAnsi="Traditional Arabic" w:cs="Traditional Arabic"/>
          <w:sz w:val="34"/>
          <w:szCs w:val="34"/>
          <w:rtl/>
          <w:lang w:bidi="ar-EG"/>
        </w:rPr>
        <w:t>،</w:t>
      </w:r>
      <w:r w:rsidR="00F01E9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فقد قال</w:t>
      </w:r>
      <w:r w:rsidR="00F01E94" w:rsidRPr="00CE4663">
        <w:rPr>
          <w:rFonts w:ascii="Traditional Arabic" w:hAnsi="Traditional Arabic" w:cs="Traditional Arabic"/>
          <w:sz w:val="34"/>
          <w:szCs w:val="34"/>
          <w:rtl/>
          <w:lang w:bidi="ar-EG"/>
        </w:rPr>
        <w:t xml:space="preserve"> عنه</w:t>
      </w:r>
      <w:r w:rsidRPr="00CE4663">
        <w:rPr>
          <w:rFonts w:ascii="Traditional Arabic" w:hAnsi="Traditional Arabic" w:cs="Traditional Arabic"/>
          <w:sz w:val="34"/>
          <w:szCs w:val="34"/>
          <w:rtl/>
          <w:lang w:bidi="ar-EG"/>
        </w:rPr>
        <w:t xml:space="preserve"> السخاوي:</w:t>
      </w:r>
    </w:p>
    <w:p w14:paraId="7AB281CC" w14:textId="77777777" w:rsidR="008352A6" w:rsidRPr="00CE4663" w:rsidRDefault="00F01E9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أبو داود يخر</w:t>
      </w:r>
      <w:r w:rsidR="00716BD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ج الضعيف إذا لم يجد في الباب غيره، وهو أقوى عنده من رأي الرجال، وهو تابع في ذلك شيخه الإمام أحمد</w:t>
      </w:r>
      <w:r w:rsidR="00B01A45" w:rsidRPr="00CE4663">
        <w:rPr>
          <w:rFonts w:ascii="Traditional Arabic" w:hAnsi="Traditional Arabic" w:cs="Traditional Arabic"/>
          <w:sz w:val="34"/>
          <w:szCs w:val="34"/>
          <w:rtl/>
          <w:lang w:bidi="ar-EG"/>
        </w:rPr>
        <w:t>.</w:t>
      </w:r>
      <w:r w:rsidR="00630771" w:rsidRPr="00CE4663">
        <w:rPr>
          <w:rStyle w:val="a6"/>
          <w:rFonts w:ascii="Traditional Arabic" w:hAnsi="Traditional Arabic" w:cs="Traditional Arabic"/>
          <w:sz w:val="34"/>
          <w:szCs w:val="34"/>
          <w:rtl/>
          <w:lang w:bidi="ar-EG"/>
        </w:rPr>
        <w:footnoteReference w:id="355"/>
      </w:r>
      <w:r w:rsidR="00CE4663">
        <w:rPr>
          <w:rFonts w:ascii="Traditional Arabic" w:hAnsi="Traditional Arabic" w:cs="Traditional Arabic"/>
          <w:sz w:val="34"/>
          <w:szCs w:val="34"/>
          <w:rtl/>
          <w:lang w:bidi="ar-EG"/>
        </w:rPr>
        <w:t xml:space="preserve"> </w:t>
      </w:r>
    </w:p>
    <w:p w14:paraId="2D2A78AE" w14:textId="77777777" w:rsidR="007E4FBA" w:rsidRPr="00CE4663" w:rsidRDefault="007E4FB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وختاماً يقول الذهبي:</w:t>
      </w:r>
    </w:p>
    <w:p w14:paraId="51647191" w14:textId="77777777" w:rsidR="007E4FBA" w:rsidRPr="00CE4663" w:rsidRDefault="007E4FB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حد الحسن باصطلاحنا المولَّد الحادث، الذي هو في عرف السلف يعود إلى قسم من أقسام الصحيح، الذي يجب العمل به عند جمهور العلماء، أو الذي يرغب عنه أبو عبد الله البخاري، ‌ويمشِّيه مسلم، وبالعكس، فهو داخل في أداني مراتب الصحة، </w:t>
      </w:r>
    </w:p>
    <w:p w14:paraId="1565B706" w14:textId="77777777" w:rsidR="007E4FBA" w:rsidRPr="00CE4663" w:rsidRDefault="007E4FB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فإنه لو انحط عن ذلك لخرج عن الاحتجاج</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56"/>
      </w:r>
    </w:p>
    <w:p w14:paraId="7A2B1181" w14:textId="77777777" w:rsidR="007E4FBA" w:rsidRPr="00CE4663" w:rsidRDefault="007E4FB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فدلالة كلام الامام الذهبي واضحة أنَّ سُنة السلف هي تقسيم الحديث إلى</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614B8822" w14:textId="77777777" w:rsidR="007E4FBA" w:rsidRPr="00CE4663" w:rsidRDefault="007E4FB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صحيح</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وهو على مراتب</w:t>
      </w:r>
      <w:r w:rsidR="00CE4663">
        <w:rPr>
          <w:rFonts w:ascii="Traditional Arabic" w:hAnsi="Traditional Arabic" w:cs="Traditional Arabic"/>
          <w:sz w:val="34"/>
          <w:szCs w:val="34"/>
          <w:rtl/>
          <w:lang w:bidi="ar-EG"/>
        </w:rPr>
        <w:t>،</w:t>
      </w:r>
      <w:r w:rsidR="000F7CE7" w:rsidRPr="00CE4663">
        <w:rPr>
          <w:rFonts w:ascii="Traditional Arabic" w:hAnsi="Traditional Arabic" w:cs="Traditional Arabic"/>
          <w:sz w:val="34"/>
          <w:szCs w:val="34"/>
          <w:rtl/>
          <w:lang w:bidi="ar-EG"/>
        </w:rPr>
        <w:t xml:space="preserve"> و</w:t>
      </w:r>
      <w:r w:rsidRPr="00CE4663">
        <w:rPr>
          <w:rFonts w:ascii="Traditional Arabic" w:hAnsi="Traditional Arabic" w:cs="Traditional Arabic"/>
          <w:sz w:val="34"/>
          <w:szCs w:val="34"/>
          <w:rtl/>
          <w:lang w:bidi="ar-EG"/>
        </w:rPr>
        <w:t xml:space="preserve">أدناها الحديث الحسن </w:t>
      </w:r>
      <w:r w:rsidR="000F7CE7" w:rsidRPr="00CE4663">
        <w:rPr>
          <w:rFonts w:ascii="Traditional Arabic" w:hAnsi="Traditional Arabic" w:cs="Traditional Arabic"/>
          <w:sz w:val="34"/>
          <w:szCs w:val="34"/>
          <w:rtl/>
          <w:lang w:bidi="ar-EG"/>
        </w:rPr>
        <w:t>لغيره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وإلى ضعيف</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وهو الذي يخرج عن </w:t>
      </w:r>
      <w:r w:rsidR="00385F60" w:rsidRPr="00CE4663">
        <w:rPr>
          <w:rFonts w:ascii="Traditional Arabic" w:hAnsi="Traditional Arabic" w:cs="Traditional Arabic"/>
          <w:sz w:val="34"/>
          <w:szCs w:val="34"/>
          <w:rtl/>
          <w:lang w:bidi="ar-EG"/>
        </w:rPr>
        <w:t>درجة</w:t>
      </w:r>
      <w:r w:rsidRPr="00CE4663">
        <w:rPr>
          <w:rFonts w:ascii="Traditional Arabic" w:hAnsi="Traditional Arabic" w:cs="Traditional Arabic"/>
          <w:sz w:val="34"/>
          <w:szCs w:val="34"/>
          <w:rtl/>
          <w:lang w:bidi="ar-EG"/>
        </w:rPr>
        <w:t xml:space="preserve"> الاحتجاج، والله أعلم.</w:t>
      </w:r>
    </w:p>
    <w:p w14:paraId="29B26D60" w14:textId="77777777" w:rsidR="002E1E64" w:rsidRPr="00CE4663" w:rsidRDefault="00D93654" w:rsidP="00D869EF">
      <w:pPr>
        <w:pStyle w:val="2"/>
        <w:rPr>
          <w:rtl/>
          <w:lang w:bidi="ar-EG"/>
        </w:rPr>
      </w:pPr>
      <w:bookmarkStart w:id="24" w:name="_Toc228797259"/>
      <w:r w:rsidRPr="00CE4663">
        <w:rPr>
          <w:rtl/>
          <w:lang w:bidi="ar-EG"/>
        </w:rPr>
        <w:t xml:space="preserve">فائدة في </w:t>
      </w:r>
      <w:r w:rsidR="002E1E64" w:rsidRPr="00CE4663">
        <w:rPr>
          <w:rtl/>
          <w:lang w:bidi="ar-EG"/>
        </w:rPr>
        <w:t>ختام</w:t>
      </w:r>
      <w:r w:rsidRPr="00CE4663">
        <w:rPr>
          <w:rtl/>
          <w:lang w:bidi="ar-EG"/>
        </w:rPr>
        <w:t xml:space="preserve"> قاعدة الباب</w:t>
      </w:r>
      <w:r w:rsidR="002E1E64" w:rsidRPr="00CE4663">
        <w:rPr>
          <w:rtl/>
          <w:lang w:bidi="ar-EG"/>
        </w:rPr>
        <w:t>:</w:t>
      </w:r>
      <w:bookmarkEnd w:id="24"/>
    </w:p>
    <w:p w14:paraId="3D1ABA5E" w14:textId="77777777" w:rsidR="002E1E64" w:rsidRPr="00CE4663" w:rsidRDefault="002E1E6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إذا كانت قاعدة الباب </w:t>
      </w:r>
      <w:r w:rsidR="006C4BB8" w:rsidRPr="00CE4663">
        <w:rPr>
          <w:rFonts w:ascii="Traditional Arabic" w:hAnsi="Traditional Arabic" w:cs="Traditional Arabic"/>
          <w:sz w:val="34"/>
          <w:szCs w:val="34"/>
          <w:rtl/>
          <w:lang w:bidi="ar-EG"/>
        </w:rPr>
        <w:t xml:space="preserve">قد </w:t>
      </w:r>
      <w:r w:rsidRPr="00CE4663">
        <w:rPr>
          <w:rFonts w:ascii="Traditional Arabic" w:hAnsi="Traditional Arabic" w:cs="Traditional Arabic"/>
          <w:sz w:val="34"/>
          <w:szCs w:val="34"/>
          <w:rtl/>
          <w:lang w:bidi="ar-EG"/>
        </w:rPr>
        <w:t>نصت على الراجح في خلاف أهل العلم في حكم العمل بالحديث الضعيف في فضائل الأعمال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D259E4" w:rsidRPr="00CE4663">
        <w:rPr>
          <w:rFonts w:ascii="Traditional Arabic" w:hAnsi="Traditional Arabic" w:cs="Traditional Arabic"/>
          <w:sz w:val="34"/>
          <w:szCs w:val="34"/>
          <w:rtl/>
          <w:lang w:bidi="ar-EG"/>
        </w:rPr>
        <w:t>فإنَّ جميع من وقع بين</w:t>
      </w:r>
      <w:r w:rsidR="006C4BB8" w:rsidRPr="00CE4663">
        <w:rPr>
          <w:rFonts w:ascii="Traditional Arabic" w:hAnsi="Traditional Arabic" w:cs="Traditional Arabic"/>
          <w:sz w:val="34"/>
          <w:szCs w:val="34"/>
          <w:rtl/>
          <w:lang w:bidi="ar-EG"/>
        </w:rPr>
        <w:t>هم</w:t>
      </w:r>
      <w:r w:rsidR="00D259E4" w:rsidRPr="00CE4663">
        <w:rPr>
          <w:rFonts w:ascii="Traditional Arabic" w:hAnsi="Traditional Arabic" w:cs="Traditional Arabic"/>
          <w:sz w:val="34"/>
          <w:szCs w:val="34"/>
          <w:rtl/>
          <w:lang w:bidi="ar-EG"/>
        </w:rPr>
        <w:t xml:space="preserve"> هذا الخلاف </w:t>
      </w:r>
      <w:r w:rsidR="006C4BB8" w:rsidRPr="00CE4663">
        <w:rPr>
          <w:rFonts w:ascii="Traditional Arabic" w:hAnsi="Traditional Arabic" w:cs="Traditional Arabic"/>
          <w:sz w:val="34"/>
          <w:szCs w:val="34"/>
          <w:rtl/>
          <w:lang w:bidi="ar-EG"/>
        </w:rPr>
        <w:t xml:space="preserve">قد اتفقت كلمتهم </w:t>
      </w:r>
      <w:r w:rsidR="00D259E4" w:rsidRPr="00CE4663">
        <w:rPr>
          <w:rFonts w:ascii="Traditional Arabic" w:hAnsi="Traditional Arabic" w:cs="Traditional Arabic"/>
          <w:sz w:val="34"/>
          <w:szCs w:val="34"/>
          <w:rtl/>
          <w:lang w:bidi="ar-EG"/>
        </w:rPr>
        <w:t xml:space="preserve">على حرمة </w:t>
      </w:r>
      <w:r w:rsidR="006C4BB8" w:rsidRPr="00CE4663">
        <w:rPr>
          <w:rFonts w:ascii="Traditional Arabic" w:hAnsi="Traditional Arabic" w:cs="Traditional Arabic"/>
          <w:sz w:val="34"/>
          <w:szCs w:val="34"/>
          <w:rtl/>
          <w:lang w:bidi="ar-EG"/>
        </w:rPr>
        <w:t xml:space="preserve">تعمُّد </w:t>
      </w:r>
      <w:r w:rsidR="00D259E4" w:rsidRPr="00CE4663">
        <w:rPr>
          <w:rFonts w:ascii="Traditional Arabic" w:hAnsi="Traditional Arabic" w:cs="Traditional Arabic"/>
          <w:sz w:val="34"/>
          <w:szCs w:val="34"/>
          <w:rtl/>
          <w:lang w:bidi="ar-EG"/>
        </w:rPr>
        <w:t>الكذب على النبي</w:t>
      </w:r>
      <w:r w:rsidR="006C4BB8" w:rsidRPr="00CE4663">
        <w:rPr>
          <w:rFonts w:ascii="Traditional Arabic" w:hAnsi="Traditional Arabic" w:cs="Traditional Arabic"/>
          <w:sz w:val="34"/>
          <w:szCs w:val="34"/>
          <w:rtl/>
          <w:lang w:bidi="ar-EG"/>
        </w:rPr>
        <w:t>ِّ</w:t>
      </w:r>
      <w:r w:rsidR="00D259E4" w:rsidRPr="00CE4663">
        <w:rPr>
          <w:rFonts w:ascii="Traditional Arabic" w:hAnsi="Traditional Arabic" w:cs="Traditional Arabic"/>
          <w:sz w:val="34"/>
          <w:szCs w:val="34"/>
          <w:rtl/>
          <w:lang w:bidi="ar-EG"/>
        </w:rPr>
        <w:t xml:space="preserve"> صلى الله عليه وسلم</w:t>
      </w:r>
      <w:r w:rsidR="00CE4663">
        <w:rPr>
          <w:rFonts w:ascii="Traditional Arabic" w:hAnsi="Traditional Arabic" w:cs="Traditional Arabic"/>
          <w:sz w:val="34"/>
          <w:szCs w:val="34"/>
          <w:rtl/>
          <w:lang w:bidi="ar-EG"/>
        </w:rPr>
        <w:t>،</w:t>
      </w:r>
      <w:r w:rsidR="006C4BB8" w:rsidRPr="00CE4663">
        <w:rPr>
          <w:rFonts w:ascii="Traditional Arabic" w:hAnsi="Traditional Arabic" w:cs="Traditional Arabic"/>
          <w:sz w:val="34"/>
          <w:szCs w:val="34"/>
          <w:rtl/>
          <w:lang w:bidi="ar-EG"/>
        </w:rPr>
        <w:t xml:space="preserve"> أيَّا كان قصد فاعله</w:t>
      </w:r>
      <w:r w:rsidR="00CE4663">
        <w:rPr>
          <w:rFonts w:ascii="Traditional Arabic" w:hAnsi="Traditional Arabic" w:cs="Traditional Arabic"/>
          <w:sz w:val="34"/>
          <w:szCs w:val="34"/>
          <w:rtl/>
          <w:lang w:bidi="ar-EG"/>
        </w:rPr>
        <w:t>،</w:t>
      </w:r>
      <w:r w:rsidR="006C4BB8" w:rsidRPr="00CE4663">
        <w:rPr>
          <w:rFonts w:ascii="Traditional Arabic" w:hAnsi="Traditional Arabic" w:cs="Traditional Arabic"/>
          <w:sz w:val="34"/>
          <w:szCs w:val="34"/>
          <w:rtl/>
          <w:lang w:bidi="ar-EG"/>
        </w:rPr>
        <w:t xml:space="preserve"> وعدّوا</w:t>
      </w:r>
      <w:r w:rsidR="000F7CE7" w:rsidRPr="00CE4663">
        <w:rPr>
          <w:rFonts w:ascii="Traditional Arabic" w:hAnsi="Traditional Arabic" w:cs="Traditional Arabic"/>
          <w:sz w:val="34"/>
          <w:szCs w:val="34"/>
          <w:rtl/>
          <w:lang w:bidi="ar-EG"/>
        </w:rPr>
        <w:t xml:space="preserve"> ذلك من كبائر الآ</w:t>
      </w:r>
      <w:r w:rsidR="00D259E4" w:rsidRPr="00CE4663">
        <w:rPr>
          <w:rFonts w:ascii="Traditional Arabic" w:hAnsi="Traditional Arabic" w:cs="Traditional Arabic"/>
          <w:sz w:val="34"/>
          <w:szCs w:val="34"/>
          <w:rtl/>
          <w:lang w:bidi="ar-EG"/>
        </w:rPr>
        <w:t>ثام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بل بالغ الإمام أبو محمد الجويني، فجزم بتكفير واضع الحديث.</w:t>
      </w:r>
    </w:p>
    <w:p w14:paraId="456C6E5B" w14:textId="77777777" w:rsidR="002E1E64" w:rsidRPr="00CE4663" w:rsidRDefault="00F076F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وإنما نذكر ذلك لأنَّ الكَرَّامِيَّة قد ذهبت إلى جواز </w:t>
      </w:r>
      <w:r w:rsidR="00C95F6D" w:rsidRPr="00CE4663">
        <w:rPr>
          <w:rFonts w:ascii="Traditional Arabic" w:hAnsi="Traditional Arabic" w:cs="Traditional Arabic"/>
          <w:sz w:val="34"/>
          <w:szCs w:val="34"/>
          <w:rtl/>
          <w:lang w:bidi="ar-EG"/>
        </w:rPr>
        <w:t>وَضع</w:t>
      </w:r>
      <w:r w:rsidR="00D259E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الحديث واختلاقه </w:t>
      </w:r>
      <w:r w:rsidR="00D259E4" w:rsidRPr="00CE4663">
        <w:rPr>
          <w:rFonts w:ascii="Traditional Arabic" w:hAnsi="Traditional Arabic" w:cs="Traditional Arabic"/>
          <w:sz w:val="34"/>
          <w:szCs w:val="34"/>
          <w:rtl/>
          <w:lang w:bidi="ar-EG"/>
        </w:rPr>
        <w:t>فِي</w:t>
      </w:r>
      <w:r w:rsidRPr="00CE4663">
        <w:rPr>
          <w:rFonts w:ascii="Traditional Arabic" w:hAnsi="Traditional Arabic" w:cs="Traditional Arabic"/>
          <w:sz w:val="34"/>
          <w:szCs w:val="34"/>
          <w:rtl/>
          <w:lang w:bidi="ar-EG"/>
        </w:rPr>
        <w:t xml:space="preserve"> أبواب</w:t>
      </w:r>
      <w:r w:rsidR="00CE4663">
        <w:rPr>
          <w:rFonts w:ascii="Traditional Arabic" w:hAnsi="Traditional Arabic" w:cs="Traditional Arabic"/>
          <w:sz w:val="34"/>
          <w:szCs w:val="34"/>
          <w:rtl/>
          <w:lang w:bidi="ar-EG"/>
        </w:rPr>
        <w:t xml:space="preserve"> </w:t>
      </w:r>
      <w:r w:rsidR="00D259E4" w:rsidRPr="00CE4663">
        <w:rPr>
          <w:rFonts w:ascii="Traditional Arabic" w:hAnsi="Traditional Arabic" w:cs="Traditional Arabic"/>
          <w:sz w:val="34"/>
          <w:szCs w:val="34"/>
          <w:rtl/>
          <w:lang w:bidi="ar-EG"/>
        </w:rPr>
        <w:t>التَّرْغِيبِ وَالتَّرْهِيبِ</w:t>
      </w:r>
      <w:r w:rsidRPr="00CE4663">
        <w:rPr>
          <w:rFonts w:ascii="Traditional Arabic" w:hAnsi="Traditional Arabic" w:cs="Traditional Arabic"/>
          <w:sz w:val="34"/>
          <w:szCs w:val="34"/>
          <w:rtl/>
          <w:lang w:bidi="ar-EG"/>
        </w:rPr>
        <w:t xml:space="preserve"> خاصة</w:t>
      </w:r>
      <w:r w:rsidR="00CE4663">
        <w:rPr>
          <w:rFonts w:ascii="Traditional Arabic" w:hAnsi="Traditional Arabic" w:cs="Traditional Arabic"/>
          <w:sz w:val="34"/>
          <w:szCs w:val="34"/>
          <w:rtl/>
          <w:lang w:bidi="ar-EG"/>
        </w:rPr>
        <w:t>،</w:t>
      </w:r>
      <w:r w:rsidR="00111E49" w:rsidRPr="00CE4663">
        <w:rPr>
          <w:rFonts w:ascii="Traditional Arabic" w:hAnsi="Traditional Arabic" w:cs="Traditional Arabic"/>
          <w:sz w:val="34"/>
          <w:szCs w:val="34"/>
          <w:rtl/>
          <w:lang w:bidi="ar-EG"/>
        </w:rPr>
        <w:t xml:space="preserve"> دون ما يتعل</w:t>
      </w:r>
      <w:r w:rsidR="00C95F6D" w:rsidRPr="00CE4663">
        <w:rPr>
          <w:rFonts w:ascii="Traditional Arabic" w:hAnsi="Traditional Arabic" w:cs="Traditional Arabic"/>
          <w:sz w:val="34"/>
          <w:szCs w:val="34"/>
          <w:rtl/>
          <w:lang w:bidi="ar-EG"/>
        </w:rPr>
        <w:t>َّ</w:t>
      </w:r>
      <w:r w:rsidR="00111E49" w:rsidRPr="00CE4663">
        <w:rPr>
          <w:rFonts w:ascii="Traditional Arabic" w:hAnsi="Traditional Arabic" w:cs="Traditional Arabic"/>
          <w:sz w:val="34"/>
          <w:szCs w:val="34"/>
          <w:rtl/>
          <w:lang w:bidi="ar-EG"/>
        </w:rPr>
        <w:t>ق به حكم من الثواب والعقاب</w:t>
      </w:r>
      <w:r w:rsidR="0046080A">
        <w:rPr>
          <w:rFonts w:ascii="Traditional Arabic" w:hAnsi="Traditional Arabic" w:cs="Traditional Arabic"/>
          <w:sz w:val="34"/>
          <w:szCs w:val="34"/>
          <w:rtl/>
          <w:lang w:bidi="ar-EG"/>
        </w:rPr>
        <w:t>؛</w:t>
      </w:r>
      <w:r w:rsidR="00111E49" w:rsidRPr="00CE4663">
        <w:rPr>
          <w:rFonts w:ascii="Traditional Arabic" w:hAnsi="Traditional Arabic" w:cs="Traditional Arabic"/>
          <w:sz w:val="34"/>
          <w:szCs w:val="34"/>
          <w:rtl/>
          <w:lang w:bidi="ar-EG"/>
        </w:rPr>
        <w:t xml:space="preserve"> </w:t>
      </w:r>
      <w:r w:rsidR="000F7CE7" w:rsidRPr="00CE4663">
        <w:rPr>
          <w:rFonts w:ascii="Traditional Arabic" w:hAnsi="Traditional Arabic" w:cs="Traditional Arabic"/>
          <w:sz w:val="34"/>
          <w:szCs w:val="34"/>
          <w:rtl/>
          <w:lang w:bidi="ar-EG"/>
        </w:rPr>
        <w:t>بزعم ترغيب</w:t>
      </w:r>
      <w:r w:rsidR="00111E49" w:rsidRPr="00CE4663">
        <w:rPr>
          <w:rFonts w:ascii="Traditional Arabic" w:hAnsi="Traditional Arabic" w:cs="Traditional Arabic"/>
          <w:sz w:val="34"/>
          <w:szCs w:val="34"/>
          <w:rtl/>
          <w:lang w:bidi="ar-EG"/>
        </w:rPr>
        <w:t xml:space="preserve"> للناس في الطاعة</w:t>
      </w:r>
      <w:r w:rsidR="00CE4663">
        <w:rPr>
          <w:rFonts w:ascii="Traditional Arabic" w:hAnsi="Traditional Arabic" w:cs="Traditional Arabic"/>
          <w:sz w:val="34"/>
          <w:szCs w:val="34"/>
          <w:rtl/>
          <w:lang w:bidi="ar-EG"/>
        </w:rPr>
        <w:t>،</w:t>
      </w:r>
      <w:r w:rsidR="00111E49" w:rsidRPr="00CE4663">
        <w:rPr>
          <w:rFonts w:ascii="Traditional Arabic" w:hAnsi="Traditional Arabic" w:cs="Traditional Arabic"/>
          <w:sz w:val="34"/>
          <w:szCs w:val="34"/>
          <w:rtl/>
          <w:lang w:bidi="ar-EG"/>
        </w:rPr>
        <w:t xml:space="preserve"> </w:t>
      </w:r>
      <w:r w:rsidR="000F7CE7" w:rsidRPr="00CE4663">
        <w:rPr>
          <w:rFonts w:ascii="Traditional Arabic" w:hAnsi="Traditional Arabic" w:cs="Traditional Arabic"/>
          <w:sz w:val="34"/>
          <w:szCs w:val="34"/>
          <w:rtl/>
          <w:lang w:bidi="ar-EG"/>
        </w:rPr>
        <w:t>وترهيب</w:t>
      </w:r>
      <w:r w:rsidR="00111E49" w:rsidRPr="00CE4663">
        <w:rPr>
          <w:rFonts w:ascii="Traditional Arabic" w:hAnsi="Traditional Arabic" w:cs="Traditional Arabic"/>
          <w:sz w:val="34"/>
          <w:szCs w:val="34"/>
          <w:rtl/>
          <w:lang w:bidi="ar-EG"/>
        </w:rPr>
        <w:t xml:space="preserve"> لهم عن المعصية</w:t>
      </w:r>
      <w:r w:rsidR="00CE4663">
        <w:rPr>
          <w:rFonts w:ascii="Traditional Arabic" w:hAnsi="Traditional Arabic" w:cs="Traditional Arabic"/>
          <w:sz w:val="34"/>
          <w:szCs w:val="34"/>
          <w:rtl/>
          <w:lang w:bidi="ar-EG"/>
        </w:rPr>
        <w:t>،</w:t>
      </w:r>
      <w:r w:rsidR="00111E49" w:rsidRPr="00CE4663">
        <w:rPr>
          <w:rFonts w:ascii="Traditional Arabic" w:hAnsi="Traditional Arabic" w:cs="Traditional Arabic"/>
          <w:sz w:val="34"/>
          <w:szCs w:val="34"/>
          <w:rtl/>
          <w:lang w:bidi="ar-EG"/>
        </w:rPr>
        <w:t xml:space="preserve"> </w:t>
      </w:r>
      <w:r w:rsidR="00D259E4" w:rsidRPr="00CE4663">
        <w:rPr>
          <w:rFonts w:ascii="Traditional Arabic" w:hAnsi="Traditional Arabic" w:cs="Traditional Arabic"/>
          <w:sz w:val="34"/>
          <w:szCs w:val="34"/>
          <w:rtl/>
          <w:lang w:bidi="ar-EG"/>
        </w:rPr>
        <w:t>وَ</w:t>
      </w:r>
      <w:r w:rsidR="00DF274C" w:rsidRPr="00CE4663">
        <w:rPr>
          <w:rFonts w:ascii="Traditional Arabic" w:hAnsi="Traditional Arabic" w:cs="Traditional Arabic"/>
          <w:sz w:val="34"/>
          <w:szCs w:val="34"/>
          <w:rtl/>
          <w:lang w:bidi="ar-EG"/>
        </w:rPr>
        <w:t xml:space="preserve">هذا الذي ذهبوا إليه </w:t>
      </w:r>
      <w:r w:rsidR="00D259E4" w:rsidRPr="00CE4663">
        <w:rPr>
          <w:rFonts w:ascii="Traditional Arabic" w:hAnsi="Traditional Arabic" w:cs="Traditional Arabic"/>
          <w:sz w:val="34"/>
          <w:szCs w:val="34"/>
          <w:rtl/>
          <w:lang w:bidi="ar-EG"/>
        </w:rPr>
        <w:t xml:space="preserve">هُوَ </w:t>
      </w:r>
      <w:r w:rsidRPr="00CE4663">
        <w:rPr>
          <w:rFonts w:ascii="Traditional Arabic" w:hAnsi="Traditional Arabic" w:cs="Traditional Arabic"/>
          <w:sz w:val="34"/>
          <w:szCs w:val="34"/>
          <w:rtl/>
          <w:lang w:bidi="ar-EG"/>
        </w:rPr>
        <w:t>خِلاف</w:t>
      </w:r>
      <w:r w:rsidR="00D259E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إِجْمَاع</w:t>
      </w:r>
      <w:r w:rsidR="00D259E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الْمُسلِمِين</w:t>
      </w:r>
      <w:r w:rsidR="00D259E4" w:rsidRPr="00CE4663">
        <w:rPr>
          <w:rFonts w:ascii="Traditional Arabic" w:hAnsi="Traditional Arabic" w:cs="Traditional Arabic"/>
          <w:sz w:val="34"/>
          <w:szCs w:val="34"/>
          <w:rtl/>
          <w:lang w:bidi="ar-EG"/>
        </w:rPr>
        <w:t xml:space="preserve"> الَّذِينَ يُعتَدُّ بِهِم</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57"/>
      </w:r>
    </w:p>
    <w:p w14:paraId="6BD27A77" w14:textId="77777777" w:rsidR="007E021D" w:rsidRPr="00CE4663" w:rsidRDefault="007E021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فقد روى عَبْدُ اللَّهِ بْنُ مَسْعُود رضي الله عنه أنَّ رَسُولَ اللَّهِ صَلَّى اللهُ عَلَيْهِ وَسَلَّمَ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«‌مَنْ ‌كَذَبَ ‌عَلَيَّ مُتَعَمِّدًا، فَلْيَتَبَوَّأْ مَقْعَدَهُ مِنَ النَّارِ»</w:t>
      </w:r>
      <w:r w:rsidR="00CF2207" w:rsidRPr="00CE4663">
        <w:rPr>
          <w:rFonts w:ascii="Traditional Arabic" w:hAnsi="Traditional Arabic" w:cs="Traditional Arabic"/>
          <w:sz w:val="34"/>
          <w:szCs w:val="34"/>
          <w:rtl/>
          <w:lang w:bidi="ar-EG"/>
        </w:rPr>
        <w:t xml:space="preserve">. </w:t>
      </w:r>
      <w:r w:rsidRPr="00CE4663">
        <w:rPr>
          <w:rStyle w:val="a6"/>
          <w:rFonts w:ascii="Traditional Arabic" w:hAnsi="Traditional Arabic" w:cs="Traditional Arabic"/>
          <w:sz w:val="34"/>
          <w:szCs w:val="34"/>
          <w:rtl/>
          <w:lang w:bidi="ar-EG"/>
        </w:rPr>
        <w:footnoteReference w:id="358"/>
      </w:r>
      <w:r w:rsidRPr="00CE4663">
        <w:rPr>
          <w:rFonts w:ascii="Traditional Arabic" w:hAnsi="Traditional Arabic" w:cs="Traditional Arabic"/>
          <w:sz w:val="34"/>
          <w:szCs w:val="34"/>
          <w:rtl/>
          <w:lang w:bidi="ar-EG"/>
        </w:rPr>
        <w:t xml:space="preserve"> </w:t>
      </w:r>
    </w:p>
    <w:p w14:paraId="04B1062B" w14:textId="77777777" w:rsidR="007E021D" w:rsidRPr="00CE4663" w:rsidRDefault="007E021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وقوله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(متعمداً)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أي قاصداً الكذب على النبيِّ صلى الله عليه وسلم لغرض من الأغراض</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أنه وقع فيه خطأ أو سهواً.</w:t>
      </w:r>
    </w:p>
    <w:p w14:paraId="1646587F" w14:textId="77777777" w:rsidR="007612C8" w:rsidRPr="00CE4663" w:rsidRDefault="007E021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وقوله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(فليتبوأ مقعده من النار)</w:t>
      </w:r>
      <w:r w:rsidR="007612C8"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أي فليتخذ منزله منها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يقال</w:t>
      </w:r>
      <w:r w:rsidR="00CE4663">
        <w:rPr>
          <w:rFonts w:ascii="Traditional Arabic" w:hAnsi="Traditional Arabic" w:cs="Traditional Arabic"/>
          <w:sz w:val="34"/>
          <w:szCs w:val="34"/>
          <w:rtl/>
          <w:lang w:bidi="ar-EG"/>
        </w:rPr>
        <w:t>:</w:t>
      </w:r>
      <w:r w:rsidR="00915689" w:rsidRPr="00CE4663">
        <w:rPr>
          <w:rFonts w:ascii="Traditional Arabic" w:hAnsi="Traditional Arabic" w:cs="Traditional Arabic"/>
          <w:sz w:val="34"/>
          <w:szCs w:val="34"/>
          <w:rtl/>
          <w:lang w:bidi="ar-EG"/>
        </w:rPr>
        <w:t xml:space="preserve"> " </w:t>
      </w:r>
      <w:r w:rsidRPr="00CE4663">
        <w:rPr>
          <w:rFonts w:ascii="Traditional Arabic" w:hAnsi="Traditional Arabic" w:cs="Traditional Arabic"/>
          <w:sz w:val="34"/>
          <w:szCs w:val="34"/>
          <w:rtl/>
          <w:lang w:bidi="ar-EG"/>
        </w:rPr>
        <w:t>تبوأ الدار إذا اتخذها سكناً</w:t>
      </w:r>
      <w:r w:rsidR="00915689"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23BDAE72" w14:textId="77777777" w:rsidR="007612C8" w:rsidRPr="00CE4663" w:rsidRDefault="007612C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7E021D" w:rsidRPr="00CE4663">
        <w:rPr>
          <w:rFonts w:ascii="Traditional Arabic" w:hAnsi="Traditional Arabic" w:cs="Traditional Arabic"/>
          <w:sz w:val="34"/>
          <w:szCs w:val="34"/>
          <w:rtl/>
          <w:lang w:bidi="ar-EG"/>
        </w:rPr>
        <w:t>قيل إنه دعاء</w:t>
      </w:r>
      <w:r w:rsidR="00915689" w:rsidRPr="00CE4663">
        <w:rPr>
          <w:rFonts w:ascii="Traditional Arabic" w:hAnsi="Traditional Arabic" w:cs="Traditional Arabic"/>
          <w:sz w:val="34"/>
          <w:szCs w:val="34"/>
          <w:rtl/>
          <w:lang w:bidi="ar-EG"/>
        </w:rPr>
        <w:t>ٌ</w:t>
      </w:r>
      <w:r w:rsidR="007E021D" w:rsidRPr="00CE4663">
        <w:rPr>
          <w:rFonts w:ascii="Traditional Arabic" w:hAnsi="Traditional Arabic" w:cs="Traditional Arabic"/>
          <w:sz w:val="34"/>
          <w:szCs w:val="34"/>
          <w:rtl/>
          <w:lang w:bidi="ar-EG"/>
        </w:rPr>
        <w:t xml:space="preserve"> بلفظ الأمر</w:t>
      </w:r>
      <w:r w:rsidR="00CE4663">
        <w:rPr>
          <w:rFonts w:ascii="Traditional Arabic" w:hAnsi="Traditional Arabic" w:cs="Traditional Arabic"/>
          <w:sz w:val="34"/>
          <w:szCs w:val="34"/>
          <w:rtl/>
          <w:lang w:bidi="ar-EG"/>
        </w:rPr>
        <w:t>،</w:t>
      </w:r>
      <w:r w:rsidR="00915689" w:rsidRPr="00CE4663">
        <w:rPr>
          <w:rFonts w:ascii="Traditional Arabic" w:hAnsi="Traditional Arabic" w:cs="Traditional Arabic"/>
          <w:sz w:val="34"/>
          <w:szCs w:val="34"/>
          <w:rtl/>
          <w:lang w:bidi="ar-EG"/>
        </w:rPr>
        <w:t xml:space="preserve"> </w:t>
      </w:r>
      <w:r w:rsidR="007E021D" w:rsidRPr="00CE4663">
        <w:rPr>
          <w:rFonts w:ascii="Traditional Arabic" w:hAnsi="Traditional Arabic" w:cs="Traditional Arabic"/>
          <w:sz w:val="34"/>
          <w:szCs w:val="34"/>
          <w:rtl/>
          <w:lang w:bidi="ar-EG"/>
        </w:rPr>
        <w:t>أي بو</w:t>
      </w:r>
      <w:r w:rsidRPr="00CE4663">
        <w:rPr>
          <w:rFonts w:ascii="Traditional Arabic" w:hAnsi="Traditional Arabic" w:cs="Traditional Arabic"/>
          <w:sz w:val="34"/>
          <w:szCs w:val="34"/>
          <w:rtl/>
          <w:lang w:bidi="ar-EG"/>
        </w:rPr>
        <w:t>َّ</w:t>
      </w:r>
      <w:r w:rsidR="007E021D" w:rsidRPr="00CE4663">
        <w:rPr>
          <w:rFonts w:ascii="Traditional Arabic" w:hAnsi="Traditional Arabic" w:cs="Traditional Arabic"/>
          <w:sz w:val="34"/>
          <w:szCs w:val="34"/>
          <w:rtl/>
          <w:lang w:bidi="ar-EG"/>
        </w:rPr>
        <w:t xml:space="preserve">أه الله </w:t>
      </w:r>
      <w:r w:rsidRPr="00CE4663">
        <w:rPr>
          <w:rFonts w:ascii="Traditional Arabic" w:hAnsi="Traditional Arabic" w:cs="Traditional Arabic"/>
          <w:sz w:val="34"/>
          <w:szCs w:val="34"/>
          <w:rtl/>
          <w:lang w:bidi="ar-EG"/>
        </w:rPr>
        <w:t xml:space="preserve">تعالى </w:t>
      </w:r>
      <w:r w:rsidR="007E021D" w:rsidRPr="00CE4663">
        <w:rPr>
          <w:rFonts w:ascii="Traditional Arabic" w:hAnsi="Traditional Arabic" w:cs="Traditional Arabic"/>
          <w:sz w:val="34"/>
          <w:szCs w:val="34"/>
          <w:rtl/>
          <w:lang w:bidi="ar-EG"/>
        </w:rPr>
        <w:t>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7E021D" w:rsidRPr="00CE4663">
        <w:rPr>
          <w:rFonts w:ascii="Traditional Arabic" w:hAnsi="Traditional Arabic" w:cs="Traditional Arabic"/>
          <w:sz w:val="34"/>
          <w:szCs w:val="34"/>
          <w:rtl/>
          <w:lang w:bidi="ar-EG"/>
        </w:rPr>
        <w:t>وقيل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هو </w:t>
      </w:r>
      <w:r w:rsidR="007E021D" w:rsidRPr="00CE4663">
        <w:rPr>
          <w:rFonts w:ascii="Traditional Arabic" w:hAnsi="Traditional Arabic" w:cs="Traditional Arabic"/>
          <w:sz w:val="34"/>
          <w:szCs w:val="34"/>
          <w:rtl/>
          <w:lang w:bidi="ar-EG"/>
        </w:rPr>
        <w:t>خبر بلفظ الأمر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7E021D" w:rsidRPr="00CE4663">
        <w:rPr>
          <w:rFonts w:ascii="Traditional Arabic" w:hAnsi="Traditional Arabic" w:cs="Traditional Arabic"/>
          <w:sz w:val="34"/>
          <w:szCs w:val="34"/>
          <w:rtl/>
          <w:lang w:bidi="ar-EG"/>
        </w:rPr>
        <w:t>ومعناه قد استوجب ذلك</w:t>
      </w:r>
      <w:r w:rsidR="00CE4663">
        <w:rPr>
          <w:rFonts w:ascii="Traditional Arabic" w:hAnsi="Traditional Arabic" w:cs="Traditional Arabic"/>
          <w:sz w:val="34"/>
          <w:szCs w:val="34"/>
          <w:rtl/>
          <w:lang w:bidi="ar-EG"/>
        </w:rPr>
        <w:t>.</w:t>
      </w:r>
    </w:p>
    <w:p w14:paraId="3EDA08A2" w14:textId="77777777" w:rsidR="00790787" w:rsidRPr="00CE4663" w:rsidRDefault="00790787"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النووي:</w:t>
      </w:r>
      <w:r w:rsidR="00D869EF">
        <w:rPr>
          <w:rFonts w:ascii="Traditional Arabic" w:hAnsi="Traditional Arabic" w:cs="Traditional Arabic" w:hint="cs"/>
          <w:sz w:val="34"/>
          <w:szCs w:val="34"/>
          <w:rtl/>
          <w:lang w:bidi="ar-EG"/>
        </w:rPr>
        <w:t xml:space="preserve"> </w:t>
      </w:r>
      <w:r w:rsidRPr="00CE4663">
        <w:rPr>
          <w:rFonts w:ascii="Traditional Arabic" w:hAnsi="Traditional Arabic" w:cs="Traditional Arabic"/>
          <w:sz w:val="34"/>
          <w:szCs w:val="34"/>
          <w:rtl/>
          <w:lang w:bidi="ar-EG"/>
        </w:rPr>
        <w:t>لا فرق في تحريم الكذب عليه صلى الله عليه وسلم بين ما كان في الأحكام وما لا حكم فيه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كالترغيب والترهيب والمواعظ</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وغير 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فكله حرام</w:t>
      </w:r>
      <w:r w:rsidR="0091568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من أكبر الكبائر وأقبح القبائح بإجماع المسلمين الذين يعتد بهم في الإجماع</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خلافاً للكرَّامية</w:t>
      </w:r>
      <w:r w:rsidR="00CE4663">
        <w:rPr>
          <w:rFonts w:ascii="Traditional Arabic" w:hAnsi="Traditional Arabic" w:cs="Traditional Arabic"/>
          <w:sz w:val="34"/>
          <w:szCs w:val="34"/>
          <w:rtl/>
          <w:lang w:bidi="ar-EG"/>
        </w:rPr>
        <w:t>،</w:t>
      </w:r>
      <w:r w:rsidR="00915689"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الطائفة المبتدعة في زعمهم الباطل أنه يجوز وضع الحديث في الترغيب والترهيب.</w:t>
      </w:r>
      <w:r w:rsidRPr="00CE4663">
        <w:rPr>
          <w:rStyle w:val="a6"/>
          <w:rFonts w:ascii="Traditional Arabic" w:hAnsi="Traditional Arabic" w:cs="Traditional Arabic"/>
          <w:sz w:val="34"/>
          <w:szCs w:val="34"/>
          <w:rtl/>
          <w:lang w:bidi="ar-EG"/>
        </w:rPr>
        <w:footnoteReference w:id="359"/>
      </w:r>
    </w:p>
    <w:p w14:paraId="4D89F1B0" w14:textId="77777777" w:rsidR="00181FC5" w:rsidRPr="00CE4663" w:rsidRDefault="009156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وإن تعجب فعجبٌ زعم</w:t>
      </w:r>
      <w:r w:rsidR="007612C8" w:rsidRPr="00CE4663">
        <w:rPr>
          <w:rFonts w:ascii="Traditional Arabic" w:hAnsi="Traditional Arabic" w:cs="Traditional Arabic"/>
          <w:sz w:val="34"/>
          <w:szCs w:val="34"/>
          <w:rtl/>
          <w:lang w:bidi="ar-EG"/>
        </w:rPr>
        <w:t xml:space="preserve"> الكرَّامية وغيرهم ممن تأو</w:t>
      </w:r>
      <w:r w:rsidRPr="00CE4663">
        <w:rPr>
          <w:rFonts w:ascii="Traditional Arabic" w:hAnsi="Traditional Arabic" w:cs="Traditional Arabic"/>
          <w:sz w:val="34"/>
          <w:szCs w:val="34"/>
          <w:rtl/>
          <w:lang w:bidi="ar-EG"/>
        </w:rPr>
        <w:t>َّ</w:t>
      </w:r>
      <w:r w:rsidR="007612C8" w:rsidRPr="00CE4663">
        <w:rPr>
          <w:rFonts w:ascii="Traditional Arabic" w:hAnsi="Traditional Arabic" w:cs="Traditional Arabic"/>
          <w:sz w:val="34"/>
          <w:szCs w:val="34"/>
          <w:rtl/>
          <w:lang w:bidi="ar-EG"/>
        </w:rPr>
        <w:t>لوا وضع الأحاديث في أبواب التَّرْغِيبِ وَالتَّرْهِيبِ</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7612C8" w:rsidRPr="00CE4663">
        <w:rPr>
          <w:rFonts w:ascii="Traditional Arabic" w:hAnsi="Traditional Arabic" w:cs="Traditional Arabic"/>
          <w:sz w:val="34"/>
          <w:szCs w:val="34"/>
          <w:rtl/>
          <w:lang w:bidi="ar-EG"/>
        </w:rPr>
        <w:t>ف</w:t>
      </w:r>
      <w:r w:rsidR="00C95F6D" w:rsidRPr="00CE4663">
        <w:rPr>
          <w:rFonts w:ascii="Traditional Arabic" w:hAnsi="Traditional Arabic" w:cs="Traditional Arabic"/>
          <w:sz w:val="34"/>
          <w:szCs w:val="34"/>
          <w:rtl/>
          <w:lang w:bidi="ar-EG"/>
        </w:rPr>
        <w:t xml:space="preserve">قد </w:t>
      </w:r>
      <w:r w:rsidR="00181FC5" w:rsidRPr="00CE4663">
        <w:rPr>
          <w:rFonts w:ascii="Traditional Arabic" w:hAnsi="Traditional Arabic" w:cs="Traditional Arabic"/>
          <w:sz w:val="34"/>
          <w:szCs w:val="34"/>
          <w:rtl/>
          <w:lang w:bidi="ar-EG"/>
        </w:rPr>
        <w:t>وجَّهوا حديث الزجر عن الكذب على النبيِّ صلى الله عليه وسلم عدة توجيهات</w:t>
      </w:r>
      <w:r w:rsidR="00CE4663">
        <w:rPr>
          <w:rFonts w:ascii="Traditional Arabic" w:hAnsi="Traditional Arabic" w:cs="Traditional Arabic"/>
          <w:sz w:val="34"/>
          <w:szCs w:val="34"/>
          <w:rtl/>
          <w:lang w:bidi="ar-EG"/>
        </w:rPr>
        <w:t>،</w:t>
      </w:r>
      <w:r w:rsidR="00181FC5" w:rsidRPr="00CE4663">
        <w:rPr>
          <w:rFonts w:ascii="Traditional Arabic" w:hAnsi="Traditional Arabic" w:cs="Traditional Arabic"/>
          <w:sz w:val="34"/>
          <w:szCs w:val="34"/>
          <w:rtl/>
          <w:lang w:bidi="ar-EG"/>
        </w:rPr>
        <w:t xml:space="preserve"> منها</w:t>
      </w:r>
      <w:r w:rsidR="00CE4663">
        <w:rPr>
          <w:rFonts w:ascii="Traditional Arabic" w:hAnsi="Traditional Arabic" w:cs="Traditional Arabic"/>
          <w:sz w:val="34"/>
          <w:szCs w:val="34"/>
          <w:rtl/>
          <w:lang w:bidi="ar-EG"/>
        </w:rPr>
        <w:t>:</w:t>
      </w:r>
    </w:p>
    <w:p w14:paraId="4009C7AD" w14:textId="77777777" w:rsidR="002E1E64" w:rsidRPr="00CE4663" w:rsidRDefault="00181FC5"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w:t>
      </w:r>
      <w:r w:rsidR="00C5763D" w:rsidRPr="00CE4663">
        <w:rPr>
          <w:rFonts w:ascii="Traditional Arabic" w:hAnsi="Traditional Arabic" w:cs="Traditional Arabic"/>
          <w:sz w:val="34"/>
          <w:szCs w:val="34"/>
          <w:rtl/>
          <w:lang w:bidi="ar-EG"/>
        </w:rPr>
        <w:t>التوجيه الأول:</w:t>
      </w:r>
      <w:r w:rsidR="00D869EF">
        <w:rPr>
          <w:rFonts w:ascii="Traditional Arabic" w:hAnsi="Traditional Arabic" w:cs="Traditional Arabic" w:hint="cs"/>
          <w:sz w:val="34"/>
          <w:szCs w:val="34"/>
          <w:rtl/>
          <w:lang w:bidi="ar-EG"/>
        </w:rPr>
        <w:t xml:space="preserve"> </w:t>
      </w:r>
      <w:r w:rsidRPr="00CE4663">
        <w:rPr>
          <w:rFonts w:ascii="Traditional Arabic" w:hAnsi="Traditional Arabic" w:cs="Traditional Arabic"/>
          <w:sz w:val="34"/>
          <w:szCs w:val="34"/>
          <w:rtl/>
          <w:lang w:bidi="ar-EG"/>
        </w:rPr>
        <w:t xml:space="preserve">ما </w:t>
      </w:r>
      <w:r w:rsidR="002E1E64" w:rsidRPr="00CE4663">
        <w:rPr>
          <w:rFonts w:ascii="Traditional Arabic" w:hAnsi="Traditional Arabic" w:cs="Traditional Arabic"/>
          <w:sz w:val="34"/>
          <w:szCs w:val="34"/>
          <w:rtl/>
          <w:lang w:bidi="ar-EG"/>
        </w:rPr>
        <w:t>روي في بعض طرق الحديث</w:t>
      </w:r>
      <w:r w:rsidR="00CE4663">
        <w:rPr>
          <w:rFonts w:ascii="Traditional Arabic" w:hAnsi="Traditional Arabic" w:cs="Traditional Arabic"/>
          <w:sz w:val="34"/>
          <w:szCs w:val="34"/>
          <w:rtl/>
          <w:lang w:bidi="ar-EG"/>
        </w:rPr>
        <w:t>:</w:t>
      </w:r>
      <w:r w:rsidR="002E1E64" w:rsidRPr="00CE4663">
        <w:rPr>
          <w:rFonts w:ascii="Traditional Arabic" w:hAnsi="Traditional Arabic" w:cs="Traditional Arabic"/>
          <w:sz w:val="34"/>
          <w:szCs w:val="34"/>
          <w:rtl/>
          <w:lang w:bidi="ar-EG"/>
        </w:rPr>
        <w:t xml:space="preserve"> </w:t>
      </w:r>
      <w:proofErr w:type="gramStart"/>
      <w:r w:rsidR="002E1E64" w:rsidRPr="00CE4663">
        <w:rPr>
          <w:rFonts w:ascii="Traditional Arabic" w:hAnsi="Traditional Arabic" w:cs="Traditional Arabic"/>
          <w:sz w:val="34"/>
          <w:szCs w:val="34"/>
          <w:rtl/>
          <w:lang w:bidi="ar-EG"/>
        </w:rPr>
        <w:t>« مَن</w:t>
      </w:r>
      <w:proofErr w:type="gramEnd"/>
      <w:r w:rsidR="002E1E64" w:rsidRPr="00CE4663">
        <w:rPr>
          <w:rFonts w:ascii="Traditional Arabic" w:hAnsi="Traditional Arabic" w:cs="Traditional Arabic"/>
          <w:sz w:val="34"/>
          <w:szCs w:val="34"/>
          <w:rtl/>
          <w:lang w:bidi="ar-EG"/>
        </w:rPr>
        <w:t xml:space="preserve"> كَذَبَ عَلَيَّ مُتَعَمِّدًا لِيُضِلَّ بِهِ النَّاسَ</w:t>
      </w:r>
      <w:r w:rsidR="00652A70" w:rsidRPr="00CE4663">
        <w:rPr>
          <w:rFonts w:ascii="Traditional Arabic" w:hAnsi="Traditional Arabic" w:cs="Traditional Arabic"/>
          <w:sz w:val="34"/>
          <w:szCs w:val="34"/>
          <w:rtl/>
          <w:lang w:bidi="ar-EG"/>
        </w:rPr>
        <w:t>...</w:t>
      </w:r>
      <w:r w:rsidR="002E1E64" w:rsidRPr="00CE4663">
        <w:rPr>
          <w:rFonts w:ascii="Traditional Arabic" w:hAnsi="Traditional Arabic" w:cs="Traditional Arabic"/>
          <w:sz w:val="34"/>
          <w:szCs w:val="34"/>
          <w:rtl/>
          <w:lang w:bidi="ar-EG"/>
        </w:rPr>
        <w:t xml:space="preserve">» </w:t>
      </w:r>
    </w:p>
    <w:p w14:paraId="523E106A" w14:textId="77777777" w:rsidR="00B729B5" w:rsidRPr="00CE4663" w:rsidRDefault="00B729B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فقد تعلَّقوا بزيادة </w:t>
      </w:r>
      <w:proofErr w:type="gramStart"/>
      <w:r w:rsidRPr="00CE4663">
        <w:rPr>
          <w:rFonts w:ascii="Traditional Arabic" w:hAnsi="Traditional Arabic" w:cs="Traditional Arabic"/>
          <w:sz w:val="34"/>
          <w:szCs w:val="34"/>
          <w:rtl/>
          <w:lang w:bidi="ar-EG"/>
        </w:rPr>
        <w:t>« لِيُضِلَّ</w:t>
      </w:r>
      <w:proofErr w:type="gramEnd"/>
      <w:r w:rsidRPr="00CE4663">
        <w:rPr>
          <w:rFonts w:ascii="Traditional Arabic" w:hAnsi="Traditional Arabic" w:cs="Traditional Arabic"/>
          <w:sz w:val="34"/>
          <w:szCs w:val="34"/>
          <w:rtl/>
          <w:lang w:bidi="ar-EG"/>
        </w:rPr>
        <w:t xml:space="preserve"> بِهِ النَّاسَ...»</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وقالوا </w:t>
      </w:r>
      <w:r w:rsidR="004E61B5" w:rsidRPr="00CE4663">
        <w:rPr>
          <w:rFonts w:ascii="Traditional Arabic" w:hAnsi="Traditional Arabic" w:cs="Traditional Arabic"/>
          <w:sz w:val="34"/>
          <w:szCs w:val="34"/>
          <w:rtl/>
          <w:lang w:bidi="ar-EG"/>
        </w:rPr>
        <w:t>إ</w:t>
      </w:r>
      <w:r w:rsidRPr="00CE4663">
        <w:rPr>
          <w:rFonts w:ascii="Traditional Arabic" w:hAnsi="Traditional Arabic" w:cs="Traditional Arabic"/>
          <w:sz w:val="34"/>
          <w:szCs w:val="34"/>
          <w:rtl/>
          <w:lang w:bidi="ar-EG"/>
        </w:rPr>
        <w:t>نَّ اللام للتعليل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فعلى هذا إنما يدخل في الوعيد المذكور من </w:t>
      </w:r>
      <w:r w:rsidR="00C5763D" w:rsidRPr="00CE4663">
        <w:rPr>
          <w:rFonts w:ascii="Traditional Arabic" w:hAnsi="Traditional Arabic" w:cs="Traditional Arabic"/>
          <w:sz w:val="34"/>
          <w:szCs w:val="34"/>
          <w:rtl/>
          <w:lang w:bidi="ar-EG"/>
        </w:rPr>
        <w:t>كذب على النبيِّ صلى الله عليه وسلم ب</w:t>
      </w:r>
      <w:r w:rsidRPr="00CE4663">
        <w:rPr>
          <w:rFonts w:ascii="Traditional Arabic" w:hAnsi="Traditional Arabic" w:cs="Traditional Arabic"/>
          <w:sz w:val="34"/>
          <w:szCs w:val="34"/>
          <w:rtl/>
          <w:lang w:bidi="ar-EG"/>
        </w:rPr>
        <w:t>قصد الإضلال</w:t>
      </w:r>
      <w:r w:rsidR="00CE4663">
        <w:rPr>
          <w:rFonts w:ascii="Traditional Arabic" w:hAnsi="Traditional Arabic" w:cs="Traditional Arabic"/>
          <w:sz w:val="34"/>
          <w:szCs w:val="34"/>
          <w:rtl/>
          <w:lang w:bidi="ar-EG"/>
        </w:rPr>
        <w:t>.</w:t>
      </w:r>
    </w:p>
    <w:p w14:paraId="320880CF" w14:textId="77777777" w:rsidR="00CB420C" w:rsidRPr="00CE4663" w:rsidRDefault="00B46426"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لكن نقول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4E61B5" w:rsidRPr="00CE4663">
        <w:rPr>
          <w:rFonts w:ascii="Traditional Arabic" w:hAnsi="Traditional Arabic" w:cs="Traditional Arabic"/>
          <w:sz w:val="34"/>
          <w:szCs w:val="34"/>
          <w:rtl/>
          <w:lang w:bidi="ar-EG"/>
        </w:rPr>
        <w:t>إ</w:t>
      </w:r>
      <w:r w:rsidRPr="00CE4663">
        <w:rPr>
          <w:rFonts w:ascii="Traditional Arabic" w:hAnsi="Traditional Arabic" w:cs="Traditional Arabic"/>
          <w:sz w:val="34"/>
          <w:szCs w:val="34"/>
          <w:rtl/>
          <w:lang w:bidi="ar-EG"/>
        </w:rPr>
        <w:t xml:space="preserve">نَّ </w:t>
      </w:r>
      <w:r w:rsidR="00652A70" w:rsidRPr="00CE4663">
        <w:rPr>
          <w:rFonts w:ascii="Traditional Arabic" w:hAnsi="Traditional Arabic" w:cs="Traditional Arabic"/>
          <w:sz w:val="34"/>
          <w:szCs w:val="34"/>
          <w:rtl/>
          <w:lang w:bidi="ar-EG"/>
        </w:rPr>
        <w:t xml:space="preserve">زيادة </w:t>
      </w:r>
      <w:proofErr w:type="gramStart"/>
      <w:r w:rsidR="00652A70" w:rsidRPr="00CE4663">
        <w:rPr>
          <w:rFonts w:ascii="Traditional Arabic" w:hAnsi="Traditional Arabic" w:cs="Traditional Arabic"/>
          <w:sz w:val="34"/>
          <w:szCs w:val="34"/>
          <w:rtl/>
          <w:lang w:bidi="ar-EG"/>
        </w:rPr>
        <w:t>« لِيُضِلَّ</w:t>
      </w:r>
      <w:proofErr w:type="gramEnd"/>
      <w:r w:rsidR="00652A70" w:rsidRPr="00CE4663">
        <w:rPr>
          <w:rFonts w:ascii="Traditional Arabic" w:hAnsi="Traditional Arabic" w:cs="Traditional Arabic"/>
          <w:sz w:val="34"/>
          <w:szCs w:val="34"/>
          <w:rtl/>
          <w:lang w:bidi="ar-EG"/>
        </w:rPr>
        <w:t xml:space="preserve"> بِهِ النَّاسَ...»</w:t>
      </w:r>
      <w:r w:rsidRPr="00CE4663">
        <w:rPr>
          <w:rFonts w:ascii="Traditional Arabic" w:hAnsi="Traditional Arabic" w:cs="Traditional Arabic"/>
          <w:sz w:val="34"/>
          <w:szCs w:val="34"/>
          <w:rtl/>
          <w:lang w:bidi="ar-EG"/>
        </w:rPr>
        <w:t xml:space="preserve">: وردت من طريق </w:t>
      </w:r>
      <w:r w:rsidR="00B729B5" w:rsidRPr="00CE4663">
        <w:rPr>
          <w:rFonts w:ascii="Traditional Arabic" w:hAnsi="Traditional Arabic" w:cs="Traditional Arabic"/>
          <w:sz w:val="34"/>
          <w:szCs w:val="34"/>
          <w:rtl/>
          <w:lang w:bidi="ar-EG"/>
        </w:rPr>
        <w:t>ابن مسعود وحذيفة بن اليمان والبراء بن عازب رضي الله عنهم</w:t>
      </w:r>
      <w:r w:rsidR="00CE4663">
        <w:rPr>
          <w:rFonts w:ascii="Traditional Arabic" w:hAnsi="Traditional Arabic" w:cs="Traditional Arabic"/>
          <w:sz w:val="34"/>
          <w:szCs w:val="34"/>
          <w:rtl/>
          <w:lang w:bidi="ar-EG"/>
        </w:rPr>
        <w:t>،</w:t>
      </w:r>
      <w:r w:rsidR="00B729B5" w:rsidRPr="00CE4663">
        <w:rPr>
          <w:rFonts w:ascii="Traditional Arabic" w:hAnsi="Traditional Arabic" w:cs="Traditional Arabic"/>
          <w:sz w:val="34"/>
          <w:szCs w:val="34"/>
          <w:rtl/>
          <w:lang w:bidi="ar-EG"/>
        </w:rPr>
        <w:t xml:space="preserve"> وفي أسانيدها مقال.</w:t>
      </w:r>
      <w:r w:rsidR="00CB420C" w:rsidRPr="00CE4663">
        <w:rPr>
          <w:rFonts w:ascii="Traditional Arabic" w:hAnsi="Traditional Arabic" w:cs="Traditional Arabic"/>
          <w:sz w:val="34"/>
          <w:szCs w:val="34"/>
          <w:rtl/>
        </w:rPr>
        <w:t xml:space="preserve"> </w:t>
      </w:r>
    </w:p>
    <w:p w14:paraId="0B4257EC" w14:textId="77777777" w:rsidR="002A5429" w:rsidRPr="00CE4663" w:rsidRDefault="00B015AD"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الحافظ في الفتح (1/ 200): وقد اختُلف في وصله وإرساله، ورجَّح الدارقطني والحاكم إرساله</w:t>
      </w:r>
      <w:r w:rsidR="002A5429" w:rsidRP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0"/>
      </w:r>
      <w:r w:rsidR="00D869EF">
        <w:rPr>
          <w:rFonts w:ascii="Traditional Arabic" w:hAnsi="Traditional Arabic" w:cs="Traditional Arabic" w:hint="cs"/>
          <w:sz w:val="34"/>
          <w:szCs w:val="34"/>
          <w:rtl/>
          <w:lang w:bidi="ar-EG"/>
        </w:rPr>
        <w:t xml:space="preserve"> </w:t>
      </w:r>
      <w:r w:rsidR="00790787" w:rsidRPr="00CE4663">
        <w:rPr>
          <w:rFonts w:ascii="Traditional Arabic" w:hAnsi="Traditional Arabic" w:cs="Traditional Arabic"/>
          <w:sz w:val="34"/>
          <w:szCs w:val="34"/>
          <w:rtl/>
          <w:lang w:bidi="ar-EG"/>
        </w:rPr>
        <w:t>ونص الأئمة</w:t>
      </w:r>
      <w:r w:rsidR="00CE4663">
        <w:rPr>
          <w:rFonts w:ascii="Traditional Arabic" w:hAnsi="Traditional Arabic" w:cs="Traditional Arabic"/>
          <w:sz w:val="34"/>
          <w:szCs w:val="34"/>
          <w:rtl/>
          <w:lang w:bidi="ar-EG"/>
        </w:rPr>
        <w:t>،</w:t>
      </w:r>
      <w:r w:rsidR="00790787" w:rsidRPr="00CE4663">
        <w:rPr>
          <w:rFonts w:ascii="Traditional Arabic" w:hAnsi="Traditional Arabic" w:cs="Traditional Arabic"/>
          <w:sz w:val="34"/>
          <w:szCs w:val="34"/>
          <w:rtl/>
          <w:lang w:bidi="ar-EG"/>
        </w:rPr>
        <w:t xml:space="preserve"> كالنووي و</w:t>
      </w:r>
      <w:r w:rsidR="002A5429" w:rsidRPr="00CE4663">
        <w:rPr>
          <w:rFonts w:ascii="Traditional Arabic" w:hAnsi="Traditional Arabic" w:cs="Traditional Arabic"/>
          <w:sz w:val="34"/>
          <w:szCs w:val="34"/>
          <w:rtl/>
          <w:lang w:bidi="ar-EG"/>
        </w:rPr>
        <w:t>ابن الملق</w:t>
      </w:r>
      <w:r w:rsidR="002273C5" w:rsidRPr="00CE4663">
        <w:rPr>
          <w:rFonts w:ascii="Traditional Arabic" w:hAnsi="Traditional Arabic" w:cs="Traditional Arabic"/>
          <w:sz w:val="34"/>
          <w:szCs w:val="34"/>
          <w:rtl/>
          <w:lang w:bidi="ar-EG"/>
        </w:rPr>
        <w:t>ِّ</w:t>
      </w:r>
      <w:r w:rsidR="00790787" w:rsidRPr="00CE4663">
        <w:rPr>
          <w:rFonts w:ascii="Traditional Arabic" w:hAnsi="Traditional Arabic" w:cs="Traditional Arabic"/>
          <w:sz w:val="34"/>
          <w:szCs w:val="34"/>
          <w:rtl/>
          <w:lang w:bidi="ar-EG"/>
        </w:rPr>
        <w:t xml:space="preserve">ن أنَّ </w:t>
      </w:r>
      <w:r w:rsidR="002A5429" w:rsidRPr="00CE4663">
        <w:rPr>
          <w:rFonts w:ascii="Traditional Arabic" w:hAnsi="Traditional Arabic" w:cs="Traditional Arabic"/>
          <w:sz w:val="34"/>
          <w:szCs w:val="34"/>
          <w:rtl/>
          <w:lang w:bidi="ar-EG"/>
        </w:rPr>
        <w:t xml:space="preserve">رواية: </w:t>
      </w:r>
    </w:p>
    <w:p w14:paraId="0B33C098" w14:textId="77777777" w:rsidR="002A5429" w:rsidRPr="00CE4663" w:rsidRDefault="002A542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"من كذب علي</w:t>
      </w:r>
      <w:r w:rsidR="002273C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متعمدا ليضل</w:t>
      </w:r>
      <w:r w:rsidR="002273C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به" بهذه الزيادة</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790787" w:rsidRPr="00CE4663">
        <w:rPr>
          <w:rFonts w:ascii="Traditional Arabic" w:hAnsi="Traditional Arabic" w:cs="Traditional Arabic"/>
          <w:sz w:val="34"/>
          <w:szCs w:val="34"/>
          <w:rtl/>
          <w:lang w:bidi="ar-EG"/>
        </w:rPr>
        <w:t xml:space="preserve">هي </w:t>
      </w:r>
      <w:r w:rsidRPr="00CE4663">
        <w:rPr>
          <w:rFonts w:ascii="Traditional Arabic" w:hAnsi="Traditional Arabic" w:cs="Traditional Arabic"/>
          <w:sz w:val="34"/>
          <w:szCs w:val="34"/>
          <w:rtl/>
          <w:lang w:bidi="ar-EG"/>
        </w:rPr>
        <w:t>زيادة باطلة بات</w:t>
      </w:r>
      <w:r w:rsidR="003C7AA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فاق الحفَّاظ</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1"/>
      </w:r>
    </w:p>
    <w:p w14:paraId="5B70421C" w14:textId="77777777" w:rsidR="00CB420C" w:rsidRPr="00CE4663" w:rsidRDefault="002A5429"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نقول:</w:t>
      </w:r>
      <w:r w:rsidR="00D869EF">
        <w:rPr>
          <w:rFonts w:ascii="Traditional Arabic" w:hAnsi="Traditional Arabic" w:cs="Traditional Arabic" w:hint="cs"/>
          <w:sz w:val="34"/>
          <w:szCs w:val="34"/>
          <w:rtl/>
          <w:lang w:bidi="ar-EG"/>
        </w:rPr>
        <w:t xml:space="preserve"> </w:t>
      </w:r>
      <w:r w:rsidR="00CB420C" w:rsidRPr="00CE4663">
        <w:rPr>
          <w:rFonts w:ascii="Traditional Arabic" w:hAnsi="Traditional Arabic" w:cs="Traditional Arabic"/>
          <w:sz w:val="34"/>
          <w:szCs w:val="34"/>
          <w:rtl/>
          <w:lang w:bidi="ar-EG"/>
        </w:rPr>
        <w:t>وعلى التنز</w:t>
      </w:r>
      <w:r w:rsidR="00F358E0" w:rsidRPr="00CE4663">
        <w:rPr>
          <w:rFonts w:ascii="Traditional Arabic" w:hAnsi="Traditional Arabic" w:cs="Traditional Arabic"/>
          <w:sz w:val="34"/>
          <w:szCs w:val="34"/>
          <w:rtl/>
          <w:lang w:bidi="ar-EG"/>
        </w:rPr>
        <w:t xml:space="preserve">ّل بصحة هذه الزيادة </w:t>
      </w:r>
      <w:r w:rsidR="003E3CF9" w:rsidRPr="00CE4663">
        <w:rPr>
          <w:rFonts w:ascii="Traditional Arabic" w:hAnsi="Traditional Arabic" w:cs="Traditional Arabic"/>
          <w:sz w:val="34"/>
          <w:szCs w:val="34"/>
          <w:rtl/>
          <w:lang w:bidi="ar-EG"/>
        </w:rPr>
        <w:t>فإنها لا تساعدهم على ما ذهبوا إليه من أنَّ اللام للتعليل</w:t>
      </w:r>
      <w:r w:rsidR="00CE4663">
        <w:rPr>
          <w:rFonts w:ascii="Traditional Arabic" w:hAnsi="Traditional Arabic" w:cs="Traditional Arabic"/>
          <w:sz w:val="34"/>
          <w:szCs w:val="34"/>
          <w:rtl/>
          <w:lang w:bidi="ar-EG"/>
        </w:rPr>
        <w:t>،</w:t>
      </w:r>
      <w:r w:rsidR="003E3CF9" w:rsidRPr="00CE4663">
        <w:rPr>
          <w:rFonts w:ascii="Traditional Arabic" w:hAnsi="Traditional Arabic" w:cs="Traditional Arabic"/>
          <w:sz w:val="34"/>
          <w:szCs w:val="34"/>
          <w:rtl/>
          <w:lang w:bidi="ar-EG"/>
        </w:rPr>
        <w:t xml:space="preserve"> وأنَّ الوعيد المذكور محمول على م</w:t>
      </w:r>
      <w:r w:rsidR="003C7AA2" w:rsidRPr="00CE4663">
        <w:rPr>
          <w:rFonts w:ascii="Traditional Arabic" w:hAnsi="Traditional Arabic" w:cs="Traditional Arabic"/>
          <w:sz w:val="34"/>
          <w:szCs w:val="34"/>
          <w:rtl/>
          <w:lang w:bidi="ar-EG"/>
        </w:rPr>
        <w:t>َ</w:t>
      </w:r>
      <w:r w:rsidR="003E3CF9" w:rsidRPr="00CE4663">
        <w:rPr>
          <w:rFonts w:ascii="Traditional Arabic" w:hAnsi="Traditional Arabic" w:cs="Traditional Arabic"/>
          <w:sz w:val="34"/>
          <w:szCs w:val="34"/>
          <w:rtl/>
          <w:lang w:bidi="ar-EG"/>
        </w:rPr>
        <w:t xml:space="preserve">ن قصد </w:t>
      </w:r>
      <w:proofErr w:type="gramStart"/>
      <w:r w:rsidR="003E3CF9" w:rsidRPr="00CE4663">
        <w:rPr>
          <w:rFonts w:ascii="Traditional Arabic" w:hAnsi="Traditional Arabic" w:cs="Traditional Arabic"/>
          <w:sz w:val="34"/>
          <w:szCs w:val="34"/>
          <w:rtl/>
          <w:lang w:bidi="ar-EG"/>
        </w:rPr>
        <w:t>الإضلال</w:t>
      </w:r>
      <w:r w:rsidR="0046080A">
        <w:rPr>
          <w:rFonts w:ascii="Traditional Arabic" w:hAnsi="Traditional Arabic" w:cs="Traditional Arabic"/>
          <w:sz w:val="34"/>
          <w:szCs w:val="34"/>
          <w:rtl/>
          <w:lang w:bidi="ar-EG"/>
        </w:rPr>
        <w:t>؛</w:t>
      </w:r>
      <w:r w:rsidR="003E3CF9" w:rsidRPr="00CE4663">
        <w:rPr>
          <w:rFonts w:ascii="Traditional Arabic" w:hAnsi="Traditional Arabic" w:cs="Traditional Arabic"/>
          <w:sz w:val="34"/>
          <w:szCs w:val="34"/>
          <w:rtl/>
          <w:lang w:bidi="ar-EG"/>
        </w:rPr>
        <w:t>وذلك</w:t>
      </w:r>
      <w:proofErr w:type="gramEnd"/>
      <w:r w:rsidR="003E3CF9" w:rsidRPr="00CE4663">
        <w:rPr>
          <w:rFonts w:ascii="Traditional Arabic" w:hAnsi="Traditional Arabic" w:cs="Traditional Arabic"/>
          <w:sz w:val="34"/>
          <w:szCs w:val="34"/>
          <w:rtl/>
          <w:lang w:bidi="ar-EG"/>
        </w:rPr>
        <w:t xml:space="preserve"> لوجهين</w:t>
      </w:r>
      <w:r w:rsidR="00CE4663">
        <w:rPr>
          <w:rFonts w:ascii="Traditional Arabic" w:hAnsi="Traditional Arabic" w:cs="Traditional Arabic"/>
          <w:sz w:val="34"/>
          <w:szCs w:val="34"/>
          <w:rtl/>
          <w:lang w:bidi="ar-EG"/>
        </w:rPr>
        <w:t>:</w:t>
      </w:r>
    </w:p>
    <w:p w14:paraId="7CA52387" w14:textId="77777777" w:rsidR="00CB420C" w:rsidRPr="00CE4663" w:rsidRDefault="00CB420C" w:rsidP="00D869E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1-أحدهما</w:t>
      </w:r>
      <w:r w:rsidR="00CE4663">
        <w:rPr>
          <w:rFonts w:ascii="Traditional Arabic" w:hAnsi="Traditional Arabic" w:cs="Traditional Arabic"/>
          <w:sz w:val="34"/>
          <w:szCs w:val="34"/>
          <w:rtl/>
          <w:lang w:bidi="ar-EG"/>
        </w:rPr>
        <w:t>:</w:t>
      </w:r>
      <w:r w:rsidR="00D869EF">
        <w:rPr>
          <w:rFonts w:ascii="Traditional Arabic" w:hAnsi="Traditional Arabic" w:cs="Traditional Arabic" w:hint="cs"/>
          <w:sz w:val="34"/>
          <w:szCs w:val="34"/>
          <w:rtl/>
          <w:lang w:bidi="ar-EG"/>
        </w:rPr>
        <w:t xml:space="preserve"> </w:t>
      </w:r>
      <w:r w:rsidRPr="00CE4663">
        <w:rPr>
          <w:rFonts w:ascii="Traditional Arabic" w:hAnsi="Traditional Arabic" w:cs="Traditional Arabic"/>
          <w:sz w:val="34"/>
          <w:szCs w:val="34"/>
          <w:rtl/>
          <w:lang w:bidi="ar-EG"/>
        </w:rPr>
        <w:t>أنَّ اللام</w:t>
      </w:r>
      <w:r w:rsidR="003C7AA2" w:rsidRPr="00CE4663">
        <w:rPr>
          <w:rFonts w:ascii="Traditional Arabic" w:hAnsi="Traditional Arabic" w:cs="Traditional Arabic"/>
          <w:sz w:val="34"/>
          <w:szCs w:val="34"/>
          <w:rtl/>
          <w:lang w:bidi="ar-EG"/>
        </w:rPr>
        <w:t xml:space="preserve"> في لفظة </w:t>
      </w:r>
      <w:proofErr w:type="gramStart"/>
      <w:r w:rsidR="003C7AA2" w:rsidRPr="00CE4663">
        <w:rPr>
          <w:rFonts w:ascii="Traditional Arabic" w:hAnsi="Traditional Arabic" w:cs="Traditional Arabic"/>
          <w:sz w:val="34"/>
          <w:szCs w:val="34"/>
          <w:rtl/>
          <w:lang w:bidi="ar-EG"/>
        </w:rPr>
        <w:t>« لِيُضِلَّ</w:t>
      </w:r>
      <w:proofErr w:type="gramEnd"/>
      <w:r w:rsidR="003C7AA2" w:rsidRPr="00CE4663">
        <w:rPr>
          <w:rFonts w:ascii="Traditional Arabic" w:hAnsi="Traditional Arabic" w:cs="Traditional Arabic"/>
          <w:sz w:val="34"/>
          <w:szCs w:val="34"/>
          <w:rtl/>
          <w:lang w:bidi="ar-EG"/>
        </w:rPr>
        <w:t xml:space="preserve"> بِهِ النَّاسَ...»</w:t>
      </w:r>
      <w:r w:rsidR="00CE4663">
        <w:rPr>
          <w:rFonts w:ascii="Traditional Arabic" w:hAnsi="Traditional Arabic" w:cs="Traditional Arabic"/>
          <w:sz w:val="34"/>
          <w:szCs w:val="34"/>
          <w:rtl/>
          <w:lang w:bidi="ar-EG"/>
        </w:rPr>
        <w:t xml:space="preserve"> </w:t>
      </w:r>
      <w:r w:rsidR="003C7AA2" w:rsidRPr="00CE4663">
        <w:rPr>
          <w:rFonts w:ascii="Traditional Arabic" w:hAnsi="Traditional Arabic" w:cs="Traditional Arabic"/>
          <w:sz w:val="34"/>
          <w:szCs w:val="34"/>
          <w:rtl/>
          <w:lang w:bidi="ar-EG"/>
        </w:rPr>
        <w:t>محمولة على ا</w:t>
      </w:r>
      <w:r w:rsidRPr="00CE4663">
        <w:rPr>
          <w:rFonts w:ascii="Traditional Arabic" w:hAnsi="Traditional Arabic" w:cs="Traditional Arabic"/>
          <w:sz w:val="34"/>
          <w:szCs w:val="34"/>
          <w:rtl/>
          <w:lang w:bidi="ar-EG"/>
        </w:rPr>
        <w:t>لتأكيد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فلا مفهوم للفظها، وهو مثل قوله تعالى (فَمَنۡ أَظۡلَمُ مِمَّنِ ٱفۡتَرَىٰ عَلَى ٱللَّهِ كَذِب</w:t>
      </w:r>
      <w:r w:rsidRPr="00CE4663">
        <w:rPr>
          <w:rFonts w:ascii="Sakkal Majalla" w:hAnsi="Sakkal Majalla" w:cs="Sakkal Majalla" w:hint="cs"/>
          <w:sz w:val="34"/>
          <w:szCs w:val="34"/>
          <w:rtl/>
          <w:lang w:bidi="ar-EG"/>
        </w:rPr>
        <w:t>ٗ</w:t>
      </w:r>
      <w:r w:rsidRPr="00CE4663">
        <w:rPr>
          <w:rFonts w:ascii="Traditional Arabic" w:hAnsi="Traditional Arabic" w:cs="Traditional Arabic" w:hint="cs"/>
          <w:sz w:val="34"/>
          <w:szCs w:val="34"/>
          <w:rtl/>
          <w:lang w:bidi="ar-EG"/>
        </w:rPr>
        <w:t>ا</w:t>
      </w:r>
      <w:r w:rsidRPr="00CE4663">
        <w:rPr>
          <w:rFonts w:ascii="Traditional Arabic" w:hAnsi="Traditional Arabic" w:cs="Traditional Arabic"/>
          <w:sz w:val="34"/>
          <w:szCs w:val="34"/>
          <w:rtl/>
          <w:lang w:bidi="ar-EG"/>
        </w:rPr>
        <w:t xml:space="preserve"> ‌لِّيُضِلَّ ‌ٱلنَّاسَ بِغَيۡرِ عِلۡمٍۚ إِنَّ ٱللَّهَ لَا يَهۡدِي ٱلۡقَوۡمَ ٱلظَّٰلِمِينَ </w:t>
      </w:r>
      <w:r w:rsidR="00C9305B" w:rsidRPr="00C9305B">
        <w:rPr>
          <w:rFonts w:ascii="Traditional Arabic" w:hAnsi="Traditional Arabic" w:cs="Traditional Arabic"/>
          <w:b/>
          <w:bCs/>
          <w:sz w:val="34"/>
          <w:szCs w:val="34"/>
          <w:rtl/>
          <w:lang w:bidi="ar-EG"/>
        </w:rPr>
        <w:t>} (</w:t>
      </w:r>
      <w:r w:rsidRPr="00CE4663">
        <w:rPr>
          <w:rFonts w:ascii="Traditional Arabic" w:hAnsi="Traditional Arabic" w:cs="Traditional Arabic"/>
          <w:sz w:val="34"/>
          <w:szCs w:val="34"/>
          <w:rtl/>
          <w:lang w:bidi="ar-EG"/>
        </w:rPr>
        <w:t>الأنعام:144)</w:t>
      </w:r>
    </w:p>
    <w:p w14:paraId="6650FFCE" w14:textId="77777777" w:rsidR="00471FBD" w:rsidRPr="00CE4663" w:rsidRDefault="00C5763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E605C6" w:rsidRPr="00CE4663">
        <w:rPr>
          <w:rFonts w:ascii="Traditional Arabic" w:hAnsi="Traditional Arabic" w:cs="Traditional Arabic"/>
          <w:sz w:val="34"/>
          <w:szCs w:val="34"/>
          <w:rtl/>
          <w:lang w:bidi="ar-EG"/>
        </w:rPr>
        <w:t xml:space="preserve">فإنَّ افتراء الكذب </w:t>
      </w:r>
      <w:r w:rsidR="00CB420C" w:rsidRPr="00CE4663">
        <w:rPr>
          <w:rFonts w:ascii="Traditional Arabic" w:hAnsi="Traditional Arabic" w:cs="Traditional Arabic"/>
          <w:sz w:val="34"/>
          <w:szCs w:val="34"/>
          <w:rtl/>
          <w:lang w:bidi="ar-EG"/>
        </w:rPr>
        <w:t>على الله تعالى م</w:t>
      </w:r>
      <w:r w:rsidR="00E605C6" w:rsidRPr="00CE4663">
        <w:rPr>
          <w:rFonts w:ascii="Traditional Arabic" w:hAnsi="Traditional Arabic" w:cs="Traditional Arabic"/>
          <w:sz w:val="34"/>
          <w:szCs w:val="34"/>
          <w:rtl/>
          <w:lang w:bidi="ar-EG"/>
        </w:rPr>
        <w:t>ُ</w:t>
      </w:r>
      <w:r w:rsidR="00CB420C" w:rsidRPr="00CE4663">
        <w:rPr>
          <w:rFonts w:ascii="Traditional Arabic" w:hAnsi="Traditional Arabic" w:cs="Traditional Arabic"/>
          <w:sz w:val="34"/>
          <w:szCs w:val="34"/>
          <w:rtl/>
          <w:lang w:bidi="ar-EG"/>
        </w:rPr>
        <w:t>حرَّم مطلقاً</w:t>
      </w:r>
      <w:r w:rsidR="00CE4663">
        <w:rPr>
          <w:rFonts w:ascii="Traditional Arabic" w:hAnsi="Traditional Arabic" w:cs="Traditional Arabic"/>
          <w:sz w:val="34"/>
          <w:szCs w:val="34"/>
          <w:rtl/>
          <w:lang w:bidi="ar-EG"/>
        </w:rPr>
        <w:t>،</w:t>
      </w:r>
      <w:r w:rsidR="00471FBD" w:rsidRPr="00CE4663">
        <w:rPr>
          <w:rFonts w:ascii="Traditional Arabic" w:hAnsi="Traditional Arabic" w:cs="Traditional Arabic"/>
          <w:sz w:val="34"/>
          <w:szCs w:val="34"/>
          <w:rtl/>
          <w:lang w:bidi="ar-EG"/>
        </w:rPr>
        <w:t xml:space="preserve"> </w:t>
      </w:r>
      <w:r w:rsidR="00CB420C" w:rsidRPr="00CE4663">
        <w:rPr>
          <w:rFonts w:ascii="Traditional Arabic" w:hAnsi="Traditional Arabic" w:cs="Traditional Arabic"/>
          <w:sz w:val="34"/>
          <w:szCs w:val="34"/>
          <w:rtl/>
          <w:lang w:bidi="ar-EG"/>
        </w:rPr>
        <w:t>سواء قصد به الإضلال</w:t>
      </w:r>
      <w:r w:rsidR="00CE4663">
        <w:rPr>
          <w:rFonts w:ascii="Traditional Arabic" w:hAnsi="Traditional Arabic" w:cs="Traditional Arabic"/>
          <w:sz w:val="34"/>
          <w:szCs w:val="34"/>
          <w:rtl/>
          <w:lang w:bidi="ar-EG"/>
        </w:rPr>
        <w:t>،</w:t>
      </w:r>
      <w:r w:rsidR="00471FBD" w:rsidRPr="00CE4663">
        <w:rPr>
          <w:rFonts w:ascii="Traditional Arabic" w:hAnsi="Traditional Arabic" w:cs="Traditional Arabic"/>
          <w:sz w:val="34"/>
          <w:szCs w:val="34"/>
          <w:rtl/>
          <w:lang w:bidi="ar-EG"/>
        </w:rPr>
        <w:t xml:space="preserve"> </w:t>
      </w:r>
      <w:r w:rsidR="00CB420C" w:rsidRPr="00CE4663">
        <w:rPr>
          <w:rFonts w:ascii="Traditional Arabic" w:hAnsi="Traditional Arabic" w:cs="Traditional Arabic"/>
          <w:sz w:val="34"/>
          <w:szCs w:val="34"/>
          <w:rtl/>
          <w:lang w:bidi="ar-EG"/>
        </w:rPr>
        <w:t>أم لا</w:t>
      </w:r>
      <w:r w:rsidR="00471FBD" w:rsidRPr="00CE4663">
        <w:rPr>
          <w:rFonts w:ascii="Traditional Arabic" w:hAnsi="Traditional Arabic" w:cs="Traditional Arabic"/>
          <w:sz w:val="34"/>
          <w:szCs w:val="34"/>
          <w:rtl/>
          <w:lang w:bidi="ar-EG"/>
        </w:rPr>
        <w:t>.</w:t>
      </w:r>
      <w:r w:rsidR="00CB420C" w:rsidRPr="00CE4663">
        <w:rPr>
          <w:rFonts w:ascii="Traditional Arabic" w:hAnsi="Traditional Arabic" w:cs="Traditional Arabic"/>
          <w:sz w:val="34"/>
          <w:szCs w:val="34"/>
          <w:rtl/>
          <w:lang w:bidi="ar-EG"/>
        </w:rPr>
        <w:t xml:space="preserve"> </w:t>
      </w:r>
    </w:p>
    <w:p w14:paraId="4C727526" w14:textId="77777777" w:rsidR="00471FBD" w:rsidRPr="00CE4663" w:rsidRDefault="00471FBD" w:rsidP="00C9305B">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b/>
          <w:bCs/>
          <w:sz w:val="34"/>
          <w:szCs w:val="34"/>
          <w:rtl/>
          <w:lang w:bidi="ar-EG"/>
        </w:rPr>
        <w:t>2-</w:t>
      </w:r>
      <w:r w:rsidR="00CB420C" w:rsidRPr="00C9305B">
        <w:rPr>
          <w:rFonts w:ascii="Traditional Arabic" w:hAnsi="Traditional Arabic" w:cs="Traditional Arabic"/>
          <w:b/>
          <w:bCs/>
          <w:sz w:val="34"/>
          <w:szCs w:val="34"/>
          <w:rtl/>
          <w:lang w:bidi="ar-EG"/>
        </w:rPr>
        <w:t>الثاني</w:t>
      </w:r>
      <w:r w:rsidR="00CE4663" w:rsidRPr="00C9305B">
        <w:rPr>
          <w:rFonts w:ascii="Traditional Arabic" w:hAnsi="Traditional Arabic" w:cs="Traditional Arabic"/>
          <w:b/>
          <w:bCs/>
          <w:sz w:val="34"/>
          <w:szCs w:val="34"/>
          <w:rtl/>
          <w:lang w:bidi="ar-EG"/>
        </w:rPr>
        <w:t>:</w:t>
      </w:r>
      <w:r w:rsidR="00C9305B">
        <w:rPr>
          <w:rFonts w:ascii="Traditional Arabic" w:hAnsi="Traditional Arabic" w:cs="Traditional Arabic" w:hint="cs"/>
          <w:sz w:val="34"/>
          <w:szCs w:val="34"/>
          <w:rtl/>
          <w:lang w:bidi="ar-EG"/>
        </w:rPr>
        <w:t xml:space="preserve"> </w:t>
      </w:r>
      <w:r w:rsidR="00CB420C" w:rsidRPr="00CE4663">
        <w:rPr>
          <w:rFonts w:ascii="Traditional Arabic" w:hAnsi="Traditional Arabic" w:cs="Traditional Arabic"/>
          <w:sz w:val="34"/>
          <w:szCs w:val="34"/>
          <w:rtl/>
          <w:lang w:bidi="ar-EG"/>
        </w:rPr>
        <w:t>أن</w:t>
      </w:r>
      <w:r w:rsidR="003C7AA2" w:rsidRPr="00CE4663">
        <w:rPr>
          <w:rFonts w:ascii="Traditional Arabic" w:hAnsi="Traditional Arabic" w:cs="Traditional Arabic"/>
          <w:sz w:val="34"/>
          <w:szCs w:val="34"/>
          <w:rtl/>
          <w:lang w:bidi="ar-EG"/>
        </w:rPr>
        <w:t xml:space="preserve"> تُحمل</w:t>
      </w:r>
      <w:r w:rsidR="00CB420C" w:rsidRPr="00CE4663">
        <w:rPr>
          <w:rFonts w:ascii="Traditional Arabic" w:hAnsi="Traditional Arabic" w:cs="Traditional Arabic"/>
          <w:sz w:val="34"/>
          <w:szCs w:val="34"/>
          <w:rtl/>
          <w:lang w:bidi="ar-EG"/>
        </w:rPr>
        <w:t xml:space="preserve"> اللام </w:t>
      </w:r>
      <w:r w:rsidR="003C7AA2" w:rsidRPr="00CE4663">
        <w:rPr>
          <w:rFonts w:ascii="Traditional Arabic" w:hAnsi="Traditional Arabic" w:cs="Traditional Arabic"/>
          <w:sz w:val="34"/>
          <w:szCs w:val="34"/>
          <w:rtl/>
          <w:lang w:bidi="ar-EG"/>
        </w:rPr>
        <w:t xml:space="preserve">في لفظة </w:t>
      </w:r>
      <w:proofErr w:type="gramStart"/>
      <w:r w:rsidR="003C7AA2" w:rsidRPr="00CE4663">
        <w:rPr>
          <w:rFonts w:ascii="Traditional Arabic" w:hAnsi="Traditional Arabic" w:cs="Traditional Arabic"/>
          <w:sz w:val="34"/>
          <w:szCs w:val="34"/>
          <w:rtl/>
          <w:lang w:bidi="ar-EG"/>
        </w:rPr>
        <w:t>« لِيُضِلَّ</w:t>
      </w:r>
      <w:proofErr w:type="gramEnd"/>
      <w:r w:rsidR="003C7AA2" w:rsidRPr="00CE4663">
        <w:rPr>
          <w:rFonts w:ascii="Traditional Arabic" w:hAnsi="Traditional Arabic" w:cs="Traditional Arabic"/>
          <w:sz w:val="34"/>
          <w:szCs w:val="34"/>
          <w:rtl/>
          <w:lang w:bidi="ar-EG"/>
        </w:rPr>
        <w:t xml:space="preserve"> بِهِ النَّاسَ...»</w:t>
      </w:r>
      <w:r w:rsidR="00E605C6" w:rsidRPr="00CE4663">
        <w:rPr>
          <w:rFonts w:ascii="Traditional Arabic" w:hAnsi="Traditional Arabic" w:cs="Traditional Arabic"/>
          <w:sz w:val="34"/>
          <w:szCs w:val="34"/>
          <w:rtl/>
          <w:lang w:bidi="ar-EG"/>
        </w:rPr>
        <w:t xml:space="preserve"> على معنى </w:t>
      </w:r>
      <w:r w:rsidR="003C7AA2" w:rsidRPr="00CE4663">
        <w:rPr>
          <w:rFonts w:ascii="Traditional Arabic" w:hAnsi="Traditional Arabic" w:cs="Traditional Arabic"/>
          <w:sz w:val="34"/>
          <w:szCs w:val="34"/>
          <w:rtl/>
          <w:lang w:bidi="ar-EG"/>
        </w:rPr>
        <w:t>ا</w:t>
      </w:r>
      <w:r w:rsidR="00CB420C" w:rsidRPr="00CE4663">
        <w:rPr>
          <w:rFonts w:ascii="Traditional Arabic" w:hAnsi="Traditional Arabic" w:cs="Traditional Arabic"/>
          <w:sz w:val="34"/>
          <w:szCs w:val="34"/>
          <w:rtl/>
          <w:lang w:bidi="ar-EG"/>
        </w:rPr>
        <w:t>لعاقبة والصيرورة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CB420C" w:rsidRPr="00CE4663">
        <w:rPr>
          <w:rFonts w:ascii="Traditional Arabic" w:hAnsi="Traditional Arabic" w:cs="Traditional Arabic"/>
          <w:sz w:val="34"/>
          <w:szCs w:val="34"/>
          <w:rtl/>
          <w:lang w:bidi="ar-EG"/>
        </w:rPr>
        <w:t>أي إن</w:t>
      </w:r>
      <w:r w:rsidRPr="00CE4663">
        <w:rPr>
          <w:rFonts w:ascii="Traditional Arabic" w:hAnsi="Traditional Arabic" w:cs="Traditional Arabic"/>
          <w:sz w:val="34"/>
          <w:szCs w:val="34"/>
          <w:rtl/>
          <w:lang w:bidi="ar-EG"/>
        </w:rPr>
        <w:t>َّ</w:t>
      </w:r>
      <w:r w:rsidR="00CB420C" w:rsidRPr="00CE4663">
        <w:rPr>
          <w:rFonts w:ascii="Traditional Arabic" w:hAnsi="Traditional Arabic" w:cs="Traditional Arabic"/>
          <w:sz w:val="34"/>
          <w:szCs w:val="34"/>
          <w:rtl/>
          <w:lang w:bidi="ar-EG"/>
        </w:rPr>
        <w:t xml:space="preserve"> عاقبة هذا الكاذب ومصيره إلى الضلال</w:t>
      </w:r>
      <w:r w:rsidR="00CE4663">
        <w:rPr>
          <w:rFonts w:ascii="Traditional Arabic" w:hAnsi="Traditional Arabic" w:cs="Traditional Arabic"/>
          <w:sz w:val="34"/>
          <w:szCs w:val="34"/>
          <w:rtl/>
          <w:lang w:bidi="ar-EG"/>
        </w:rPr>
        <w:t>،</w:t>
      </w:r>
      <w:r w:rsidR="003C7AA2" w:rsidRPr="00CE4663">
        <w:rPr>
          <w:rFonts w:ascii="Traditional Arabic" w:hAnsi="Traditional Arabic" w:cs="Traditional Arabic"/>
          <w:sz w:val="34"/>
          <w:szCs w:val="34"/>
          <w:rtl/>
          <w:lang w:bidi="ar-EG"/>
        </w:rPr>
        <w:t>ونظير ذلك:</w:t>
      </w:r>
    </w:p>
    <w:p w14:paraId="5E05218C" w14:textId="77777777" w:rsidR="00471FBD" w:rsidRPr="00CE4663" w:rsidRDefault="00CB420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قوله تعالى</w:t>
      </w:r>
      <w:r w:rsidR="00471FBD" w:rsidRPr="00CE4663">
        <w:rPr>
          <w:rFonts w:ascii="Traditional Arabic" w:hAnsi="Traditional Arabic" w:cs="Traditional Arabic"/>
          <w:sz w:val="34"/>
          <w:szCs w:val="34"/>
          <w:rtl/>
        </w:rPr>
        <w:t xml:space="preserve"> </w:t>
      </w:r>
      <w:r w:rsidR="00471FBD" w:rsidRPr="00CE4663">
        <w:rPr>
          <w:rFonts w:ascii="Traditional Arabic" w:hAnsi="Traditional Arabic" w:cs="Traditional Arabic"/>
          <w:sz w:val="34"/>
          <w:szCs w:val="34"/>
          <w:rtl/>
          <w:lang w:bidi="ar-EG"/>
        </w:rPr>
        <w:t>(فَٱلۡتَقَطَهُۥٓ ءَالُ فِرۡعَوۡنَ لِيَكُونَ لَهُمۡ عَدُوّ</w:t>
      </w:r>
      <w:r w:rsidR="00471FBD" w:rsidRPr="00CE4663">
        <w:rPr>
          <w:rFonts w:ascii="Sakkal Majalla" w:hAnsi="Sakkal Majalla" w:cs="Sakkal Majalla" w:hint="cs"/>
          <w:sz w:val="34"/>
          <w:szCs w:val="34"/>
          <w:rtl/>
          <w:lang w:bidi="ar-EG"/>
        </w:rPr>
        <w:t>ٗ</w:t>
      </w:r>
      <w:r w:rsidR="00471FBD" w:rsidRPr="00CE4663">
        <w:rPr>
          <w:rFonts w:ascii="Traditional Arabic" w:hAnsi="Traditional Arabic" w:cs="Traditional Arabic" w:hint="cs"/>
          <w:sz w:val="34"/>
          <w:szCs w:val="34"/>
          <w:rtl/>
          <w:lang w:bidi="ar-EG"/>
        </w:rPr>
        <w:t>ا</w:t>
      </w:r>
      <w:r w:rsidR="00471FBD" w:rsidRPr="00CE4663">
        <w:rPr>
          <w:rFonts w:ascii="Traditional Arabic" w:hAnsi="Traditional Arabic" w:cs="Traditional Arabic"/>
          <w:sz w:val="34"/>
          <w:szCs w:val="34"/>
          <w:rtl/>
          <w:lang w:bidi="ar-EG"/>
        </w:rPr>
        <w:t xml:space="preserve"> ‌</w:t>
      </w:r>
      <w:proofErr w:type="gramStart"/>
      <w:r w:rsidR="00471FBD" w:rsidRPr="00CE4663">
        <w:rPr>
          <w:rFonts w:ascii="Traditional Arabic" w:hAnsi="Traditional Arabic" w:cs="Traditional Arabic"/>
          <w:sz w:val="34"/>
          <w:szCs w:val="34"/>
          <w:rtl/>
          <w:lang w:bidi="ar-EG"/>
        </w:rPr>
        <w:t xml:space="preserve">وَحَزَنًاۗ </w:t>
      </w:r>
      <w:r w:rsidR="00C9305B" w:rsidRPr="00C9305B">
        <w:rPr>
          <w:rFonts w:ascii="Traditional Arabic" w:hAnsi="Traditional Arabic" w:cs="Traditional Arabic"/>
          <w:b/>
          <w:bCs/>
          <w:sz w:val="34"/>
          <w:szCs w:val="34"/>
          <w:rtl/>
          <w:lang w:bidi="ar-EG"/>
        </w:rPr>
        <w:t>}</w:t>
      </w:r>
      <w:proofErr w:type="gramEnd"/>
      <w:r w:rsidR="00C9305B" w:rsidRPr="00C9305B">
        <w:rPr>
          <w:rFonts w:ascii="Traditional Arabic" w:hAnsi="Traditional Arabic" w:cs="Traditional Arabic"/>
          <w:b/>
          <w:bCs/>
          <w:sz w:val="34"/>
          <w:szCs w:val="34"/>
          <w:rtl/>
          <w:lang w:bidi="ar-EG"/>
        </w:rPr>
        <w:t xml:space="preserve"> (</w:t>
      </w:r>
      <w:r w:rsidR="00471FBD" w:rsidRPr="00CE4663">
        <w:rPr>
          <w:rFonts w:ascii="Traditional Arabic" w:hAnsi="Traditional Arabic" w:cs="Traditional Arabic"/>
          <w:sz w:val="34"/>
          <w:szCs w:val="34"/>
          <w:rtl/>
          <w:lang w:bidi="ar-EG"/>
        </w:rPr>
        <w:t>القصص:8)</w:t>
      </w:r>
      <w:r w:rsidRPr="00CE4663">
        <w:rPr>
          <w:rFonts w:ascii="Traditional Arabic" w:hAnsi="Traditional Arabic" w:cs="Traditional Arabic"/>
          <w:sz w:val="34"/>
          <w:szCs w:val="34"/>
          <w:rtl/>
          <w:lang w:bidi="ar-EG"/>
        </w:rPr>
        <w:t xml:space="preserve"> </w:t>
      </w:r>
    </w:p>
    <w:p w14:paraId="05E4E389" w14:textId="77777777" w:rsidR="00471FBD" w:rsidRPr="00CE4663" w:rsidRDefault="00471FB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ومعلومٌ أنَّ</w:t>
      </w:r>
      <w:r w:rsidR="00CB420C" w:rsidRPr="00CE4663">
        <w:rPr>
          <w:rFonts w:ascii="Traditional Arabic" w:hAnsi="Traditional Arabic" w:cs="Traditional Arabic"/>
          <w:sz w:val="34"/>
          <w:szCs w:val="34"/>
          <w:rtl/>
          <w:lang w:bidi="ar-EG"/>
        </w:rPr>
        <w:t>هم لم يلتقطوه لذلك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CB420C" w:rsidRPr="00CE4663">
        <w:rPr>
          <w:rFonts w:ascii="Traditional Arabic" w:hAnsi="Traditional Arabic" w:cs="Traditional Arabic"/>
          <w:sz w:val="34"/>
          <w:szCs w:val="34"/>
          <w:rtl/>
          <w:lang w:bidi="ar-EG"/>
        </w:rPr>
        <w:t>بل كان عاقبة أمرهم أن</w:t>
      </w:r>
      <w:r w:rsidR="00C5763D" w:rsidRPr="00CE4663">
        <w:rPr>
          <w:rFonts w:ascii="Traditional Arabic" w:hAnsi="Traditional Arabic" w:cs="Traditional Arabic"/>
          <w:sz w:val="34"/>
          <w:szCs w:val="34"/>
          <w:rtl/>
          <w:lang w:bidi="ar-EG"/>
        </w:rPr>
        <w:t>ْ</w:t>
      </w:r>
      <w:r w:rsidR="00CB420C" w:rsidRPr="00CE4663">
        <w:rPr>
          <w:rFonts w:ascii="Traditional Arabic" w:hAnsi="Traditional Arabic" w:cs="Traditional Arabic"/>
          <w:sz w:val="34"/>
          <w:szCs w:val="34"/>
          <w:rtl/>
          <w:lang w:bidi="ar-EG"/>
        </w:rPr>
        <w:t xml:space="preserve"> صار كذلك</w:t>
      </w:r>
      <w:r w:rsidRP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2"/>
      </w:r>
    </w:p>
    <w:p w14:paraId="38F9B2EC" w14:textId="77777777" w:rsidR="00652A70" w:rsidRPr="00CE4663" w:rsidRDefault="00652A70" w:rsidP="00C9305B">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b/>
          <w:bCs/>
          <w:sz w:val="34"/>
          <w:szCs w:val="34"/>
          <w:rtl/>
          <w:lang w:bidi="ar-EG"/>
        </w:rPr>
        <w:t>2-</w:t>
      </w:r>
      <w:r w:rsidR="00C5763D" w:rsidRPr="00C9305B">
        <w:rPr>
          <w:rFonts w:ascii="Traditional Arabic" w:hAnsi="Traditional Arabic" w:cs="Traditional Arabic"/>
          <w:b/>
          <w:bCs/>
          <w:sz w:val="34"/>
          <w:szCs w:val="34"/>
          <w:rtl/>
          <w:lang w:bidi="ar-EG"/>
        </w:rPr>
        <w:t>التوجيه الثاني:</w:t>
      </w:r>
      <w:r w:rsidR="00C9305B">
        <w:rPr>
          <w:rFonts w:ascii="Traditional Arabic" w:hAnsi="Traditional Arabic" w:cs="Traditional Arabic" w:hint="cs"/>
          <w:sz w:val="34"/>
          <w:szCs w:val="34"/>
          <w:rtl/>
          <w:lang w:bidi="ar-EG"/>
        </w:rPr>
        <w:t xml:space="preserve"> </w:t>
      </w:r>
      <w:r w:rsidR="002E1E64" w:rsidRPr="00CE4663">
        <w:rPr>
          <w:rFonts w:ascii="Traditional Arabic" w:hAnsi="Traditional Arabic" w:cs="Traditional Arabic"/>
          <w:sz w:val="34"/>
          <w:szCs w:val="34"/>
          <w:rtl/>
          <w:lang w:bidi="ar-EG"/>
        </w:rPr>
        <w:t>حمل بعضُهم حديث</w:t>
      </w:r>
      <w:r w:rsidR="00CE4663">
        <w:rPr>
          <w:rFonts w:ascii="Traditional Arabic" w:hAnsi="Traditional Arabic" w:cs="Traditional Arabic"/>
          <w:sz w:val="34"/>
          <w:szCs w:val="34"/>
          <w:rtl/>
          <w:lang w:bidi="ar-EG"/>
        </w:rPr>
        <w:t>:</w:t>
      </w:r>
      <w:r w:rsidR="00C95F6D" w:rsidRPr="00CE4663">
        <w:rPr>
          <w:rFonts w:ascii="Traditional Arabic" w:hAnsi="Traditional Arabic" w:cs="Traditional Arabic"/>
          <w:sz w:val="34"/>
          <w:szCs w:val="34"/>
          <w:rtl/>
          <w:lang w:bidi="ar-EG"/>
        </w:rPr>
        <w:t xml:space="preserve"> " </w:t>
      </w:r>
      <w:r w:rsidR="002E1E64" w:rsidRPr="00CE4663">
        <w:rPr>
          <w:rFonts w:ascii="Traditional Arabic" w:hAnsi="Traditional Arabic" w:cs="Traditional Arabic"/>
          <w:sz w:val="34"/>
          <w:szCs w:val="34"/>
          <w:rtl/>
          <w:lang w:bidi="ar-EG"/>
        </w:rPr>
        <w:t>مَن كَذَب علي</w:t>
      </w:r>
      <w:r w:rsidR="00C95F6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2E1E64" w:rsidRPr="00CE4663">
        <w:rPr>
          <w:rFonts w:ascii="Traditional Arabic" w:hAnsi="Traditional Arabic" w:cs="Traditional Arabic"/>
          <w:sz w:val="34"/>
          <w:szCs w:val="34"/>
          <w:rtl/>
          <w:lang w:bidi="ar-EG"/>
        </w:rPr>
        <w:t xml:space="preserve"> أي قال</w:t>
      </w:r>
      <w:r w:rsidR="00CE4663">
        <w:rPr>
          <w:rFonts w:ascii="Traditional Arabic" w:hAnsi="Traditional Arabic" w:cs="Traditional Arabic"/>
          <w:sz w:val="34"/>
          <w:szCs w:val="34"/>
          <w:rtl/>
          <w:lang w:bidi="ar-EG"/>
        </w:rPr>
        <w:t>:</w:t>
      </w:r>
      <w:r w:rsidR="002E1E64" w:rsidRPr="00CE4663">
        <w:rPr>
          <w:rFonts w:ascii="Traditional Arabic" w:hAnsi="Traditional Arabic" w:cs="Traditional Arabic"/>
          <w:sz w:val="34"/>
          <w:szCs w:val="34"/>
          <w:rtl/>
          <w:lang w:bidi="ar-EG"/>
        </w:rPr>
        <w:t xml:space="preserve"> إنه شاعر أو مجنون</w:t>
      </w:r>
      <w:r w:rsidR="0046080A">
        <w:rPr>
          <w:rFonts w:ascii="Traditional Arabic" w:hAnsi="Traditional Arabic" w:cs="Traditional Arabic"/>
          <w:sz w:val="34"/>
          <w:szCs w:val="34"/>
          <w:rtl/>
          <w:lang w:bidi="ar-EG"/>
        </w:rPr>
        <w:t>!</w:t>
      </w:r>
    </w:p>
    <w:p w14:paraId="5E51CB65" w14:textId="77777777" w:rsidR="00652A70" w:rsidRPr="00CE4663" w:rsidRDefault="00C95F6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652A70" w:rsidRPr="00CE4663">
        <w:rPr>
          <w:rFonts w:ascii="Traditional Arabic" w:hAnsi="Traditional Arabic" w:cs="Traditional Arabic"/>
          <w:sz w:val="34"/>
          <w:szCs w:val="34"/>
          <w:rtl/>
          <w:lang w:bidi="ar-EG"/>
        </w:rPr>
        <w:t>لكن نقول</w:t>
      </w:r>
      <w:r w:rsidR="00CE4663">
        <w:rPr>
          <w:rFonts w:ascii="Traditional Arabic" w:hAnsi="Traditional Arabic" w:cs="Traditional Arabic"/>
          <w:sz w:val="34"/>
          <w:szCs w:val="34"/>
          <w:rtl/>
          <w:lang w:bidi="ar-EG"/>
        </w:rPr>
        <w:t>:</w:t>
      </w:r>
      <w:r w:rsidR="00652A70" w:rsidRPr="00CE4663">
        <w:rPr>
          <w:rFonts w:ascii="Traditional Arabic" w:hAnsi="Traditional Arabic" w:cs="Traditional Arabic"/>
          <w:sz w:val="34"/>
          <w:szCs w:val="34"/>
          <w:rtl/>
          <w:lang w:bidi="ar-EG"/>
        </w:rPr>
        <w:t xml:space="preserve"> </w:t>
      </w:r>
    </w:p>
    <w:p w14:paraId="02F4BC5C" w14:textId="77777777" w:rsidR="002E1E64" w:rsidRPr="00CE4663" w:rsidRDefault="00C95F6D" w:rsidP="00C9305B">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لا شك في بطلان هذا التأويل</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وذلك لما روى عَبْدُ اللهِ بْنُ الزُّبَيْرِ، قَالَ: قُلْتُ ‌لِلزُّبَيْرِ </w:t>
      </w:r>
      <w:r w:rsidR="00652A70" w:rsidRPr="00CE4663">
        <w:rPr>
          <w:rFonts w:ascii="Traditional Arabic" w:hAnsi="Traditional Arabic" w:cs="Traditional Arabic"/>
          <w:sz w:val="34"/>
          <w:szCs w:val="34"/>
          <w:rtl/>
          <w:lang w:bidi="ar-EG"/>
        </w:rPr>
        <w:t>رضي الله عنهما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«إِنِّي لَا أَسْمَعُكَ تُحَدِّثُ عَنْ رَسُولِ اللهِ صَلَّى اللهُ عَلَيْهِ وَسَلَّمَ كَمَا يُحَدِّثُ فُلَانٌ وَفُلَانٌ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CB183D" w:rsidRPr="00CE4663">
        <w:rPr>
          <w:rFonts w:ascii="Traditional Arabic" w:hAnsi="Traditional Arabic" w:cs="Traditional Arabic"/>
          <w:sz w:val="34"/>
          <w:szCs w:val="34"/>
          <w:rtl/>
          <w:lang w:bidi="ar-EG"/>
        </w:rPr>
        <w:t>ف</w:t>
      </w:r>
      <w:r w:rsidRPr="00CE4663">
        <w:rPr>
          <w:rFonts w:ascii="Traditional Arabic" w:hAnsi="Traditional Arabic" w:cs="Traditional Arabic"/>
          <w:sz w:val="34"/>
          <w:szCs w:val="34"/>
          <w:rtl/>
          <w:lang w:bidi="ar-EG"/>
        </w:rPr>
        <w:t>قَالَ</w:t>
      </w:r>
      <w:r w:rsidR="00CB183D" w:rsidRPr="00CE4663">
        <w:rPr>
          <w:rFonts w:ascii="Traditional Arabic" w:hAnsi="Traditional Arabic" w:cs="Traditional Arabic"/>
          <w:sz w:val="34"/>
          <w:szCs w:val="34"/>
          <w:rtl/>
          <w:lang w:bidi="ar-EG"/>
        </w:rPr>
        <w:t xml:space="preserve"> رضي الله عنه</w:t>
      </w:r>
      <w:r w:rsidR="00CE4663">
        <w:rPr>
          <w:rFonts w:ascii="Traditional Arabic" w:hAnsi="Traditional Arabic" w:cs="Traditional Arabic"/>
          <w:sz w:val="34"/>
          <w:szCs w:val="34"/>
          <w:rtl/>
          <w:lang w:bidi="ar-EG"/>
        </w:rPr>
        <w:t>:</w:t>
      </w:r>
      <w:r w:rsidR="00CB183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أَمَا إِنِّي لَمْ أُفَارِقْهُ، وَلَكِنْ سَمِعْتُهُ يَقُولُ: ‌" مَنْ ‌كَذَبَ ‌عَلَيَّ فَلْيَتَبَوَّأْ مَقْعَدَهُ مِنَ النَّارِ"</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3"/>
      </w:r>
    </w:p>
    <w:p w14:paraId="01EAC0A9" w14:textId="77777777" w:rsidR="00C958F4" w:rsidRPr="00CE4663" w:rsidRDefault="00C958F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النووي:</w:t>
      </w:r>
    </w:p>
    <w:p w14:paraId="25EDBF75" w14:textId="77777777" w:rsidR="00C958F4" w:rsidRPr="00CE4663" w:rsidRDefault="00C958F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ومن أعجب الأشياء قولهم هذا كذب 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وهذا جهل منهم بلسان العرب وخطاب الشرع</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 كل ذلك عندهم كذبٌ عليه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وعلى الجملة مذهبهم أركُّ من أن يعتنى بإيراده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وأبعد من أن يهتم بإبعاده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وأفسد من أن يحتاج إلى إفساده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64"/>
      </w:r>
    </w:p>
    <w:p w14:paraId="2CD6AE7D" w14:textId="77777777" w:rsidR="001A1E72" w:rsidRPr="00CE4663" w:rsidRDefault="001A1E7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وتأمل في قول الأَصْمَعِي:</w:t>
      </w:r>
    </w:p>
    <w:p w14:paraId="42F0AC14" w14:textId="77777777" w:rsidR="001A1E72" w:rsidRPr="00CE4663" w:rsidRDefault="001A1E7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إن أخوف ما أخاف على ‌طالب ‌العلم ‌إذا ‌لم يعرف النحو أن يدخل في جملة قول النَّبِيِّ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"من كذب علي فليتبوأ مقعده من النار"، لأنه لم يكن يلحن، فمهما رويتَ عنه ولحنتَ فيه كذبت</w:t>
      </w:r>
      <w:r w:rsidR="00C000E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عليه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Pr="00CE4663">
        <w:rPr>
          <w:rStyle w:val="a6"/>
          <w:rFonts w:ascii="Traditional Arabic" w:hAnsi="Traditional Arabic" w:cs="Traditional Arabic"/>
          <w:sz w:val="34"/>
          <w:szCs w:val="34"/>
          <w:rtl/>
          <w:lang w:bidi="ar-EG"/>
        </w:rPr>
        <w:footnoteReference w:id="365"/>
      </w:r>
      <w:r w:rsidRPr="00CE4663">
        <w:rPr>
          <w:rFonts w:ascii="Traditional Arabic" w:hAnsi="Traditional Arabic" w:cs="Traditional Arabic"/>
          <w:sz w:val="34"/>
          <w:szCs w:val="34"/>
          <w:rtl/>
          <w:lang w:bidi="ar-EG"/>
        </w:rPr>
        <w:t xml:space="preserve"> </w:t>
      </w:r>
    </w:p>
    <w:p w14:paraId="26065DB9" w14:textId="77777777" w:rsidR="001A1E72" w:rsidRPr="00CE4663" w:rsidRDefault="001A1E7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نقول:</w:t>
      </w:r>
    </w:p>
    <w:p w14:paraId="5D464F9B" w14:textId="77777777" w:rsidR="001A1E72" w:rsidRPr="00CE4663" w:rsidRDefault="001A1E7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فإذا كان إثبات ا</w:t>
      </w:r>
      <w:r w:rsidR="00F826F1" w:rsidRPr="00CE4663">
        <w:rPr>
          <w:rFonts w:ascii="Traditional Arabic" w:hAnsi="Traditional Arabic" w:cs="Traditional Arabic"/>
          <w:sz w:val="34"/>
          <w:szCs w:val="34"/>
          <w:rtl/>
          <w:lang w:bidi="ar-EG"/>
        </w:rPr>
        <w:t>للفظ مع لحن القول قد</w:t>
      </w:r>
      <w:r w:rsidR="00CE4663">
        <w:rPr>
          <w:rFonts w:ascii="Traditional Arabic" w:hAnsi="Traditional Arabic" w:cs="Traditional Arabic"/>
          <w:sz w:val="34"/>
          <w:szCs w:val="34"/>
          <w:rtl/>
          <w:lang w:bidi="ar-EG"/>
        </w:rPr>
        <w:t xml:space="preserve"> </w:t>
      </w:r>
      <w:r w:rsidR="00F826F1" w:rsidRPr="00CE4663">
        <w:rPr>
          <w:rFonts w:ascii="Traditional Arabic" w:hAnsi="Traditional Arabic" w:cs="Traditional Arabic"/>
          <w:sz w:val="34"/>
          <w:szCs w:val="34"/>
          <w:rtl/>
          <w:lang w:bidi="ar-EG"/>
        </w:rPr>
        <w:t>خشي الأصمع</w:t>
      </w:r>
      <w:r w:rsidRPr="00CE4663">
        <w:rPr>
          <w:rFonts w:ascii="Traditional Arabic" w:hAnsi="Traditional Arabic" w:cs="Traditional Arabic"/>
          <w:sz w:val="34"/>
          <w:szCs w:val="34"/>
          <w:rtl/>
          <w:lang w:bidi="ar-EG"/>
        </w:rPr>
        <w:t xml:space="preserve">ي أن </w:t>
      </w:r>
      <w:r w:rsidR="00003C81" w:rsidRPr="00CE4663">
        <w:rPr>
          <w:rFonts w:ascii="Traditional Arabic" w:hAnsi="Traditional Arabic" w:cs="Traditional Arabic"/>
          <w:sz w:val="34"/>
          <w:szCs w:val="34"/>
          <w:rtl/>
          <w:lang w:bidi="ar-EG"/>
        </w:rPr>
        <w:t xml:space="preserve">يكون </w:t>
      </w:r>
      <w:r w:rsidRPr="00CE4663">
        <w:rPr>
          <w:rFonts w:ascii="Traditional Arabic" w:hAnsi="Traditional Arabic" w:cs="Traditional Arabic"/>
          <w:sz w:val="34"/>
          <w:szCs w:val="34"/>
          <w:rtl/>
          <w:lang w:bidi="ar-EG"/>
        </w:rPr>
        <w:t>ذلك معدوداً في الكذب على النبي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فكيف ب</w:t>
      </w:r>
      <w:r w:rsidR="00F826F1" w:rsidRPr="00CE4663">
        <w:rPr>
          <w:rFonts w:ascii="Traditional Arabic" w:hAnsi="Traditional Arabic" w:cs="Traditional Arabic"/>
          <w:sz w:val="34"/>
          <w:szCs w:val="34"/>
          <w:rtl/>
          <w:lang w:bidi="ar-EG"/>
        </w:rPr>
        <w:t xml:space="preserve">من </w:t>
      </w:r>
      <w:r w:rsidRPr="00CE4663">
        <w:rPr>
          <w:rFonts w:ascii="Traditional Arabic" w:hAnsi="Traditional Arabic" w:cs="Traditional Arabic"/>
          <w:sz w:val="34"/>
          <w:szCs w:val="34"/>
          <w:rtl/>
          <w:lang w:bidi="ar-EG"/>
        </w:rPr>
        <w:t>تعمّد وضع ما ليس من قوله صلى الله عليه وسلم؟!</w:t>
      </w:r>
      <w:r w:rsidR="00CE4663">
        <w:rPr>
          <w:rFonts w:ascii="Traditional Arabic" w:hAnsi="Traditional Arabic" w:cs="Traditional Arabic"/>
          <w:sz w:val="34"/>
          <w:szCs w:val="34"/>
          <w:rtl/>
          <w:lang w:bidi="ar-EG"/>
        </w:rPr>
        <w:t xml:space="preserve"> </w:t>
      </w:r>
    </w:p>
    <w:p w14:paraId="6D68DF7F" w14:textId="77777777" w:rsidR="00C9305B" w:rsidRDefault="008352A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وصلى الله على النبي وسلم.</w:t>
      </w:r>
      <w:r w:rsidR="00CE4663">
        <w:rPr>
          <w:rFonts w:ascii="Traditional Arabic" w:hAnsi="Traditional Arabic" w:cs="Traditional Arabic"/>
          <w:sz w:val="34"/>
          <w:szCs w:val="34"/>
          <w:rtl/>
          <w:lang w:bidi="ar-EG"/>
        </w:rPr>
        <w:t xml:space="preserve">.... </w:t>
      </w:r>
    </w:p>
    <w:p w14:paraId="6B530471" w14:textId="77777777" w:rsidR="00C9305B" w:rsidRDefault="00C9305B">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6ADE663F" w14:textId="77777777" w:rsidR="00C9305B" w:rsidRDefault="009220FB" w:rsidP="00C9305B">
      <w:pPr>
        <w:pStyle w:val="1"/>
        <w:rPr>
          <w:rtl/>
          <w:lang w:bidi="ar-EG"/>
        </w:rPr>
      </w:pPr>
      <w:bookmarkStart w:id="25" w:name="_Toc228797260"/>
      <w:r w:rsidRPr="00CE4663">
        <w:rPr>
          <w:rtl/>
          <w:lang w:bidi="ar-EG"/>
        </w:rPr>
        <w:lastRenderedPageBreak/>
        <w:t>القاعدة الخامسة</w:t>
      </w:r>
      <w:r w:rsidR="00CE4663">
        <w:rPr>
          <w:rtl/>
          <w:lang w:bidi="ar-EG"/>
        </w:rPr>
        <w:t>:</w:t>
      </w:r>
      <w:bookmarkEnd w:id="25"/>
    </w:p>
    <w:p w14:paraId="7105812F" w14:textId="77777777" w:rsidR="00AB273C" w:rsidRPr="00CE4663" w:rsidRDefault="009220F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العمل والقبول </w:t>
      </w:r>
      <w:r w:rsidR="001353B1" w:rsidRPr="00CE4663">
        <w:rPr>
          <w:rFonts w:ascii="Traditional Arabic" w:hAnsi="Traditional Arabic" w:cs="Traditional Arabic"/>
          <w:sz w:val="34"/>
          <w:szCs w:val="34"/>
          <w:rtl/>
          <w:lang w:bidi="ar-EG"/>
        </w:rPr>
        <w:t>ليس</w:t>
      </w:r>
      <w:r w:rsidR="007572FC" w:rsidRPr="00CE4663">
        <w:rPr>
          <w:rFonts w:ascii="Traditional Arabic" w:hAnsi="Traditional Arabic" w:cs="Traditional Arabic"/>
          <w:sz w:val="34"/>
          <w:szCs w:val="34"/>
          <w:rtl/>
          <w:lang w:bidi="ar-EG"/>
        </w:rPr>
        <w:t>ا</w:t>
      </w:r>
      <w:r w:rsidR="001353B1" w:rsidRPr="00CE4663">
        <w:rPr>
          <w:rFonts w:ascii="Traditional Arabic" w:hAnsi="Traditional Arabic" w:cs="Traditional Arabic"/>
          <w:sz w:val="34"/>
          <w:szCs w:val="34"/>
          <w:rtl/>
          <w:lang w:bidi="ar-EG"/>
        </w:rPr>
        <w:t xml:space="preserve"> </w:t>
      </w:r>
      <w:r w:rsidR="0083086D" w:rsidRPr="00CE4663">
        <w:rPr>
          <w:rFonts w:ascii="Traditional Arabic" w:hAnsi="Traditional Arabic" w:cs="Traditional Arabic"/>
          <w:sz w:val="34"/>
          <w:szCs w:val="34"/>
          <w:rtl/>
          <w:lang w:bidi="ar-EG"/>
        </w:rPr>
        <w:t xml:space="preserve">من </w:t>
      </w:r>
      <w:r w:rsidRPr="00CE4663">
        <w:rPr>
          <w:rFonts w:ascii="Traditional Arabic" w:hAnsi="Traditional Arabic" w:cs="Traditional Arabic"/>
          <w:sz w:val="34"/>
          <w:szCs w:val="34"/>
          <w:rtl/>
          <w:lang w:bidi="ar-EG"/>
        </w:rPr>
        <w:t>قرائن صحة المنقول"</w:t>
      </w:r>
      <w:r w:rsidR="00CE4663">
        <w:rPr>
          <w:rFonts w:ascii="Traditional Arabic" w:hAnsi="Traditional Arabic" w:cs="Traditional Arabic"/>
          <w:sz w:val="34"/>
          <w:szCs w:val="34"/>
          <w:rtl/>
          <w:lang w:bidi="ar-EG"/>
        </w:rPr>
        <w:t xml:space="preserve">. </w:t>
      </w:r>
      <w:r w:rsidR="0015251B" w:rsidRPr="00CE4663">
        <w:rPr>
          <w:rFonts w:ascii="Traditional Arabic" w:hAnsi="Traditional Arabic" w:cs="Traditional Arabic"/>
          <w:sz w:val="34"/>
          <w:szCs w:val="34"/>
          <w:rtl/>
          <w:lang w:bidi="ar-EG"/>
        </w:rPr>
        <w:t xml:space="preserve">والمعنى العام لقاعدة الباب: </w:t>
      </w:r>
    </w:p>
    <w:p w14:paraId="7B39E37A" w14:textId="77777777" w:rsidR="00AB273C" w:rsidRPr="00CE4663" w:rsidRDefault="0015251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أنك </w:t>
      </w:r>
      <w:r w:rsidR="00B01A45" w:rsidRPr="00CE4663">
        <w:rPr>
          <w:rFonts w:ascii="Traditional Arabic" w:hAnsi="Traditional Arabic" w:cs="Traditional Arabic"/>
          <w:sz w:val="34"/>
          <w:szCs w:val="34"/>
          <w:rtl/>
          <w:lang w:bidi="ar-EG"/>
        </w:rPr>
        <w:t>إذا رأيت</w:t>
      </w:r>
      <w:r w:rsidR="00AB273C" w:rsidRPr="00CE4663">
        <w:rPr>
          <w:rFonts w:ascii="Traditional Arabic" w:hAnsi="Traditional Arabic" w:cs="Traditional Arabic"/>
          <w:sz w:val="34"/>
          <w:szCs w:val="34"/>
          <w:rtl/>
          <w:lang w:bidi="ar-EG"/>
        </w:rPr>
        <w:t xml:space="preserve">َ </w:t>
      </w:r>
      <w:r w:rsidR="00A06B1C" w:rsidRPr="00CE4663">
        <w:rPr>
          <w:rFonts w:ascii="Traditional Arabic" w:hAnsi="Traditional Arabic" w:cs="Traditional Arabic"/>
          <w:sz w:val="34"/>
          <w:szCs w:val="34"/>
          <w:rtl/>
          <w:lang w:bidi="ar-EG"/>
        </w:rPr>
        <w:t xml:space="preserve">جماهير </w:t>
      </w:r>
      <w:r w:rsidR="001574D3" w:rsidRPr="00CE4663">
        <w:rPr>
          <w:rFonts w:ascii="Traditional Arabic" w:hAnsi="Traditional Arabic" w:cs="Traditional Arabic"/>
          <w:sz w:val="34"/>
          <w:szCs w:val="34"/>
          <w:rtl/>
          <w:lang w:bidi="ar-EG"/>
        </w:rPr>
        <w:t xml:space="preserve">أهل العلم </w:t>
      </w:r>
      <w:r w:rsidR="00A06B1C" w:rsidRPr="00CE4663">
        <w:rPr>
          <w:rFonts w:ascii="Traditional Arabic" w:hAnsi="Traditional Arabic" w:cs="Traditional Arabic"/>
          <w:sz w:val="34"/>
          <w:szCs w:val="34"/>
          <w:rtl/>
          <w:lang w:bidi="ar-EG"/>
        </w:rPr>
        <w:t xml:space="preserve">على </w:t>
      </w:r>
      <w:r w:rsidR="00B01A45" w:rsidRPr="00CE4663">
        <w:rPr>
          <w:rFonts w:ascii="Traditional Arabic" w:hAnsi="Traditional Arabic" w:cs="Traditional Arabic"/>
          <w:sz w:val="34"/>
          <w:szCs w:val="34"/>
          <w:rtl/>
          <w:lang w:bidi="ar-EG"/>
        </w:rPr>
        <w:t>العمل بحديث</w:t>
      </w:r>
      <w:r w:rsidRPr="00CE4663">
        <w:rPr>
          <w:rFonts w:ascii="Traditional Arabic" w:hAnsi="Traditional Arabic" w:cs="Traditional Arabic"/>
          <w:sz w:val="34"/>
          <w:szCs w:val="34"/>
          <w:rtl/>
          <w:lang w:bidi="ar-EG"/>
        </w:rPr>
        <w:t>ٍ</w:t>
      </w:r>
      <w:r w:rsidR="00B01A45" w:rsidRPr="00CE4663">
        <w:rPr>
          <w:rFonts w:ascii="Traditional Arabic" w:hAnsi="Traditional Arabic" w:cs="Traditional Arabic"/>
          <w:sz w:val="34"/>
          <w:szCs w:val="34"/>
          <w:rtl/>
          <w:lang w:bidi="ar-EG"/>
        </w:rPr>
        <w:t xml:space="preserve"> ما </w:t>
      </w:r>
      <w:r w:rsidR="00A06B1C" w:rsidRPr="00CE4663">
        <w:rPr>
          <w:rFonts w:ascii="Traditional Arabic" w:hAnsi="Traditional Arabic" w:cs="Traditional Arabic"/>
          <w:sz w:val="34"/>
          <w:szCs w:val="34"/>
          <w:rtl/>
          <w:lang w:bidi="ar-EG"/>
        </w:rPr>
        <w:t>وقبول مقتضاه</w:t>
      </w:r>
      <w:r w:rsidR="00CE4663">
        <w:rPr>
          <w:rFonts w:ascii="Traditional Arabic" w:hAnsi="Traditional Arabic" w:cs="Traditional Arabic"/>
          <w:sz w:val="34"/>
          <w:szCs w:val="34"/>
          <w:rtl/>
          <w:lang w:bidi="ar-EG"/>
        </w:rPr>
        <w:t>،</w:t>
      </w:r>
      <w:r w:rsidR="00DC2AC4" w:rsidRPr="00CE4663">
        <w:rPr>
          <w:rFonts w:ascii="Traditional Arabic" w:hAnsi="Traditional Arabic" w:cs="Traditional Arabic"/>
          <w:sz w:val="34"/>
          <w:szCs w:val="34"/>
          <w:rtl/>
          <w:lang w:bidi="ar-EG"/>
        </w:rPr>
        <w:t xml:space="preserve"> </w:t>
      </w:r>
      <w:r w:rsidR="00A06B1C" w:rsidRPr="00CE4663">
        <w:rPr>
          <w:rFonts w:ascii="Traditional Arabic" w:hAnsi="Traditional Arabic" w:cs="Traditional Arabic"/>
          <w:sz w:val="34"/>
          <w:szCs w:val="34"/>
          <w:rtl/>
          <w:lang w:bidi="ar-EG"/>
        </w:rPr>
        <w:t>و</w:t>
      </w:r>
      <w:r w:rsidR="00B01A45" w:rsidRPr="00CE4663">
        <w:rPr>
          <w:rFonts w:ascii="Traditional Arabic" w:hAnsi="Traditional Arabic" w:cs="Traditional Arabic"/>
          <w:sz w:val="34"/>
          <w:szCs w:val="34"/>
          <w:rtl/>
          <w:lang w:bidi="ar-EG"/>
        </w:rPr>
        <w:t>اشتهر العمل ب</w:t>
      </w:r>
      <w:r w:rsidR="00A06B1C" w:rsidRPr="00CE4663">
        <w:rPr>
          <w:rFonts w:ascii="Traditional Arabic" w:hAnsi="Traditional Arabic" w:cs="Traditional Arabic"/>
          <w:sz w:val="34"/>
          <w:szCs w:val="34"/>
          <w:rtl/>
          <w:lang w:bidi="ar-EG"/>
        </w:rPr>
        <w:t>ه</w:t>
      </w:r>
      <w:r w:rsidR="00CE4663">
        <w:rPr>
          <w:rFonts w:ascii="Traditional Arabic" w:hAnsi="Traditional Arabic" w:cs="Traditional Arabic"/>
          <w:sz w:val="34"/>
          <w:szCs w:val="34"/>
          <w:rtl/>
          <w:lang w:bidi="ar-EG"/>
        </w:rPr>
        <w:t>،</w:t>
      </w:r>
      <w:r w:rsidR="00A06B1C" w:rsidRPr="00CE4663">
        <w:rPr>
          <w:rFonts w:ascii="Traditional Arabic" w:hAnsi="Traditional Arabic" w:cs="Traditional Arabic"/>
          <w:sz w:val="34"/>
          <w:szCs w:val="34"/>
          <w:rtl/>
          <w:lang w:bidi="ar-EG"/>
        </w:rPr>
        <w:t xml:space="preserve"> حتى </w:t>
      </w:r>
      <w:r w:rsidR="00AB2776" w:rsidRPr="00CE4663">
        <w:rPr>
          <w:rFonts w:ascii="Traditional Arabic" w:hAnsi="Traditional Arabic" w:cs="Traditional Arabic"/>
          <w:sz w:val="34"/>
          <w:szCs w:val="34"/>
          <w:rtl/>
          <w:lang w:bidi="ar-EG"/>
        </w:rPr>
        <w:t>ذاع بين الفقهاء</w:t>
      </w:r>
      <w:r w:rsidR="00CE4663">
        <w:rPr>
          <w:rFonts w:ascii="Traditional Arabic" w:hAnsi="Traditional Arabic" w:cs="Traditional Arabic"/>
          <w:sz w:val="34"/>
          <w:szCs w:val="34"/>
          <w:rtl/>
          <w:lang w:bidi="ar-EG"/>
        </w:rPr>
        <w:t>،</w:t>
      </w:r>
      <w:r w:rsidR="00B01A45" w:rsidRPr="00CE4663">
        <w:rPr>
          <w:rFonts w:ascii="Traditional Arabic" w:hAnsi="Traditional Arabic" w:cs="Traditional Arabic"/>
          <w:sz w:val="34"/>
          <w:szCs w:val="34"/>
          <w:rtl/>
          <w:lang w:bidi="ar-EG"/>
        </w:rPr>
        <w:t xml:space="preserve"> </w:t>
      </w:r>
      <w:r w:rsidR="00522989" w:rsidRPr="00CE4663">
        <w:rPr>
          <w:rFonts w:ascii="Traditional Arabic" w:hAnsi="Traditional Arabic" w:cs="Traditional Arabic"/>
          <w:sz w:val="34"/>
          <w:szCs w:val="34"/>
          <w:rtl/>
          <w:lang w:bidi="ar-EG"/>
        </w:rPr>
        <w:t>وتلقته الأمة بالقبول</w:t>
      </w:r>
      <w:r w:rsidR="00CE4663">
        <w:rPr>
          <w:rFonts w:ascii="Traditional Arabic" w:hAnsi="Traditional Arabic" w:cs="Traditional Arabic"/>
          <w:sz w:val="34"/>
          <w:szCs w:val="34"/>
          <w:rtl/>
          <w:lang w:bidi="ar-EG"/>
        </w:rPr>
        <w:t>،</w:t>
      </w:r>
      <w:r w:rsidR="00A06B1C" w:rsidRPr="00CE4663">
        <w:rPr>
          <w:rFonts w:ascii="Traditional Arabic" w:hAnsi="Traditional Arabic" w:cs="Traditional Arabic"/>
          <w:sz w:val="34"/>
          <w:szCs w:val="34"/>
          <w:rtl/>
          <w:lang w:bidi="ar-EG"/>
        </w:rPr>
        <w:t xml:space="preserve"> وكان هذا الحديث مما قد تكلَّم النقَّاد فيه تضعيفاً لسنده أو تجريحاً لبعض رواته</w:t>
      </w:r>
      <w:r w:rsidR="00522989" w:rsidRPr="00CE4663">
        <w:rPr>
          <w:rFonts w:ascii="Traditional Arabic" w:hAnsi="Traditional Arabic" w:cs="Traditional Arabic"/>
          <w:sz w:val="34"/>
          <w:szCs w:val="34"/>
          <w:rtl/>
          <w:lang w:bidi="ar-EG"/>
        </w:rPr>
        <w:t xml:space="preserve"> </w:t>
      </w:r>
      <w:r w:rsidR="00B01A45" w:rsidRPr="00CE4663">
        <w:rPr>
          <w:rFonts w:ascii="Traditional Arabic" w:hAnsi="Traditional Arabic" w:cs="Traditional Arabic"/>
          <w:sz w:val="34"/>
          <w:szCs w:val="34"/>
          <w:rtl/>
          <w:lang w:bidi="ar-EG"/>
        </w:rPr>
        <w:t>ف</w:t>
      </w:r>
      <w:r w:rsidR="00AB2776" w:rsidRPr="00CE4663">
        <w:rPr>
          <w:rFonts w:ascii="Traditional Arabic" w:hAnsi="Traditional Arabic" w:cs="Traditional Arabic"/>
          <w:sz w:val="34"/>
          <w:szCs w:val="34"/>
          <w:rtl/>
          <w:lang w:bidi="ar-EG"/>
        </w:rPr>
        <w:t xml:space="preserve">إنَّ شيوع العمل </w:t>
      </w:r>
      <w:r w:rsidR="00A06B1C" w:rsidRPr="00CE4663">
        <w:rPr>
          <w:rFonts w:ascii="Traditional Arabic" w:hAnsi="Traditional Arabic" w:cs="Traditional Arabic"/>
          <w:sz w:val="34"/>
          <w:szCs w:val="34"/>
          <w:rtl/>
          <w:lang w:bidi="ar-EG"/>
        </w:rPr>
        <w:t>والق</w:t>
      </w:r>
      <w:r w:rsidR="00522989" w:rsidRPr="00CE4663">
        <w:rPr>
          <w:rFonts w:ascii="Traditional Arabic" w:hAnsi="Traditional Arabic" w:cs="Traditional Arabic"/>
          <w:sz w:val="34"/>
          <w:szCs w:val="34"/>
          <w:rtl/>
          <w:lang w:bidi="ar-EG"/>
        </w:rPr>
        <w:t xml:space="preserve">ول </w:t>
      </w:r>
      <w:r w:rsidR="00A06B1C" w:rsidRPr="00CE4663">
        <w:rPr>
          <w:rFonts w:ascii="Traditional Arabic" w:hAnsi="Traditional Arabic" w:cs="Traditional Arabic"/>
          <w:sz w:val="34"/>
          <w:szCs w:val="34"/>
          <w:rtl/>
          <w:lang w:bidi="ar-EG"/>
        </w:rPr>
        <w:t xml:space="preserve">به </w:t>
      </w:r>
      <w:r w:rsidR="00AB2776" w:rsidRPr="00CE4663">
        <w:rPr>
          <w:rFonts w:ascii="Traditional Arabic" w:hAnsi="Traditional Arabic" w:cs="Traditional Arabic"/>
          <w:sz w:val="34"/>
          <w:szCs w:val="34"/>
          <w:rtl/>
          <w:lang w:bidi="ar-EG"/>
        </w:rPr>
        <w:t>ل</w:t>
      </w:r>
      <w:r w:rsidR="001353B1" w:rsidRPr="00CE4663">
        <w:rPr>
          <w:rFonts w:ascii="Traditional Arabic" w:hAnsi="Traditional Arabic" w:cs="Traditional Arabic"/>
          <w:sz w:val="34"/>
          <w:szCs w:val="34"/>
          <w:rtl/>
          <w:lang w:bidi="ar-EG"/>
        </w:rPr>
        <w:t xml:space="preserve">ا يكون من دلائل </w:t>
      </w:r>
      <w:r w:rsidR="00B01A45" w:rsidRPr="00CE4663">
        <w:rPr>
          <w:rFonts w:ascii="Traditional Arabic" w:hAnsi="Traditional Arabic" w:cs="Traditional Arabic"/>
          <w:sz w:val="34"/>
          <w:szCs w:val="34"/>
          <w:rtl/>
          <w:lang w:bidi="ar-EG"/>
        </w:rPr>
        <w:t xml:space="preserve">قبول </w:t>
      </w:r>
      <w:r w:rsidR="001353B1" w:rsidRPr="00CE4663">
        <w:rPr>
          <w:rFonts w:ascii="Traditional Arabic" w:hAnsi="Traditional Arabic" w:cs="Traditional Arabic"/>
          <w:sz w:val="34"/>
          <w:szCs w:val="34"/>
          <w:rtl/>
          <w:lang w:bidi="ar-EG"/>
        </w:rPr>
        <w:t xml:space="preserve">هذا </w:t>
      </w:r>
      <w:r w:rsidR="00B01A45" w:rsidRPr="00CE4663">
        <w:rPr>
          <w:rFonts w:ascii="Traditional Arabic" w:hAnsi="Traditional Arabic" w:cs="Traditional Arabic"/>
          <w:sz w:val="34"/>
          <w:szCs w:val="34"/>
          <w:rtl/>
          <w:lang w:bidi="ar-EG"/>
        </w:rPr>
        <w:t>الحديث</w:t>
      </w:r>
      <w:r w:rsidR="00CE4663">
        <w:rPr>
          <w:rFonts w:ascii="Traditional Arabic" w:hAnsi="Traditional Arabic" w:cs="Traditional Arabic"/>
          <w:sz w:val="34"/>
          <w:szCs w:val="34"/>
          <w:rtl/>
          <w:lang w:bidi="ar-EG"/>
        </w:rPr>
        <w:t>،</w:t>
      </w:r>
      <w:r w:rsidR="00522989" w:rsidRPr="00CE4663">
        <w:rPr>
          <w:rFonts w:ascii="Traditional Arabic" w:hAnsi="Traditional Arabic" w:cs="Traditional Arabic"/>
          <w:sz w:val="34"/>
          <w:szCs w:val="34"/>
          <w:rtl/>
          <w:lang w:bidi="ar-EG"/>
        </w:rPr>
        <w:t xml:space="preserve"> بل </w:t>
      </w:r>
      <w:r w:rsidR="001353B1" w:rsidRPr="00CE4663">
        <w:rPr>
          <w:rFonts w:ascii="Traditional Arabic" w:hAnsi="Traditional Arabic" w:cs="Traditional Arabic"/>
          <w:sz w:val="34"/>
          <w:szCs w:val="34"/>
          <w:rtl/>
          <w:lang w:bidi="ar-EG"/>
        </w:rPr>
        <w:t xml:space="preserve">يكون </w:t>
      </w:r>
      <w:r w:rsidR="00522989" w:rsidRPr="00CE4663">
        <w:rPr>
          <w:rFonts w:ascii="Traditional Arabic" w:hAnsi="Traditional Arabic" w:cs="Traditional Arabic"/>
          <w:sz w:val="34"/>
          <w:szCs w:val="34"/>
          <w:rtl/>
          <w:lang w:bidi="ar-EG"/>
        </w:rPr>
        <w:t xml:space="preserve">عمل </w:t>
      </w:r>
      <w:r w:rsidR="001353B1" w:rsidRPr="00CE4663">
        <w:rPr>
          <w:rFonts w:ascii="Traditional Arabic" w:hAnsi="Traditional Arabic" w:cs="Traditional Arabic"/>
          <w:sz w:val="34"/>
          <w:szCs w:val="34"/>
          <w:rtl/>
          <w:lang w:bidi="ar-EG"/>
        </w:rPr>
        <w:t xml:space="preserve">العلماء </w:t>
      </w:r>
      <w:r w:rsidR="00522989" w:rsidRPr="00CE4663">
        <w:rPr>
          <w:rFonts w:ascii="Traditional Arabic" w:hAnsi="Traditional Arabic" w:cs="Traditional Arabic"/>
          <w:sz w:val="34"/>
          <w:szCs w:val="34"/>
          <w:rtl/>
          <w:lang w:bidi="ar-EG"/>
        </w:rPr>
        <w:t xml:space="preserve">به راجعاً </w:t>
      </w:r>
      <w:r w:rsidR="001353B1" w:rsidRPr="00CE4663">
        <w:rPr>
          <w:rFonts w:ascii="Traditional Arabic" w:hAnsi="Traditional Arabic" w:cs="Traditional Arabic"/>
          <w:sz w:val="34"/>
          <w:szCs w:val="34"/>
          <w:rtl/>
          <w:lang w:bidi="ar-EG"/>
        </w:rPr>
        <w:t>لأسباب أخرى</w:t>
      </w:r>
      <w:r w:rsidR="0046080A">
        <w:rPr>
          <w:rFonts w:ascii="Traditional Arabic" w:hAnsi="Traditional Arabic" w:cs="Traditional Arabic"/>
          <w:sz w:val="34"/>
          <w:szCs w:val="34"/>
          <w:rtl/>
          <w:lang w:bidi="ar-EG"/>
        </w:rPr>
        <w:t>؛</w:t>
      </w:r>
      <w:r w:rsidR="0005031C" w:rsidRPr="00CE4663">
        <w:rPr>
          <w:rFonts w:ascii="Traditional Arabic" w:hAnsi="Traditional Arabic" w:cs="Traditional Arabic"/>
          <w:sz w:val="34"/>
          <w:szCs w:val="34"/>
          <w:rtl/>
          <w:lang w:bidi="ar-EG"/>
        </w:rPr>
        <w:t xml:space="preserve"> فإنَّ قواعد الاستدلال في أبواب الأحكام الش</w:t>
      </w:r>
      <w:r w:rsidR="00522989" w:rsidRPr="00CE4663">
        <w:rPr>
          <w:rFonts w:ascii="Traditional Arabic" w:hAnsi="Traditional Arabic" w:cs="Traditional Arabic"/>
          <w:sz w:val="34"/>
          <w:szCs w:val="34"/>
          <w:rtl/>
          <w:lang w:bidi="ar-EG"/>
        </w:rPr>
        <w:t>رعية ليست قاصرة على ما صح من الآ</w:t>
      </w:r>
      <w:r w:rsidR="0005031C" w:rsidRPr="00CE4663">
        <w:rPr>
          <w:rFonts w:ascii="Traditional Arabic" w:hAnsi="Traditional Arabic" w:cs="Traditional Arabic"/>
          <w:sz w:val="34"/>
          <w:szCs w:val="34"/>
          <w:rtl/>
          <w:lang w:bidi="ar-EG"/>
        </w:rPr>
        <w:t>ثار المرفوعة</w:t>
      </w:r>
      <w:r w:rsidR="00CE4663">
        <w:rPr>
          <w:rFonts w:ascii="Traditional Arabic" w:hAnsi="Traditional Arabic" w:cs="Traditional Arabic"/>
          <w:sz w:val="34"/>
          <w:szCs w:val="34"/>
          <w:rtl/>
          <w:lang w:bidi="ar-EG"/>
        </w:rPr>
        <w:t xml:space="preserve">. </w:t>
      </w:r>
    </w:p>
    <w:p w14:paraId="76D8C5D0" w14:textId="77777777" w:rsidR="002D7AB7" w:rsidRPr="00CE4663" w:rsidRDefault="00B22BD9" w:rsidP="00CE4663">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lang w:bidi="ar-EG"/>
        </w:rPr>
        <w:t>لذا ف</w:t>
      </w:r>
      <w:r w:rsidR="00EA5AF2" w:rsidRPr="00CE4663">
        <w:rPr>
          <w:rFonts w:ascii="Traditional Arabic" w:hAnsi="Traditional Arabic" w:cs="Traditional Arabic"/>
          <w:sz w:val="34"/>
          <w:szCs w:val="34"/>
          <w:rtl/>
          <w:lang w:bidi="ar-EG"/>
        </w:rPr>
        <w:t>إنَّ الحديث الضعيف</w:t>
      </w:r>
      <w:r w:rsidRPr="00CE4663">
        <w:rPr>
          <w:rFonts w:ascii="Traditional Arabic" w:hAnsi="Traditional Arabic" w:cs="Traditional Arabic"/>
          <w:sz w:val="34"/>
          <w:szCs w:val="34"/>
          <w:rtl/>
          <w:lang w:bidi="ar-EG"/>
        </w:rPr>
        <w:t xml:space="preserve"> - والمراد به المنجبر</w:t>
      </w:r>
      <w:r w:rsidR="00CE4663">
        <w:rPr>
          <w:rFonts w:ascii="Traditional Arabic" w:hAnsi="Traditional Arabic" w:cs="Traditional Arabic"/>
          <w:sz w:val="34"/>
          <w:szCs w:val="34"/>
          <w:rtl/>
          <w:lang w:bidi="ar-EG"/>
        </w:rPr>
        <w:t>،</w:t>
      </w:r>
      <w:r w:rsidR="00C812E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لا الشديد الضعف-</w:t>
      </w:r>
      <w:r w:rsidR="00EA5AF2" w:rsidRPr="00CE4663">
        <w:rPr>
          <w:rFonts w:ascii="Traditional Arabic" w:hAnsi="Traditional Arabic" w:cs="Traditional Arabic"/>
          <w:sz w:val="34"/>
          <w:szCs w:val="34"/>
          <w:rtl/>
          <w:lang w:bidi="ar-EG"/>
        </w:rPr>
        <w:t xml:space="preserve"> إذا تلق</w:t>
      </w:r>
      <w:r w:rsidRPr="00CE4663">
        <w:rPr>
          <w:rFonts w:ascii="Traditional Arabic" w:hAnsi="Traditional Arabic" w:cs="Traditional Arabic"/>
          <w:sz w:val="34"/>
          <w:szCs w:val="34"/>
          <w:rtl/>
          <w:lang w:bidi="ar-EG"/>
        </w:rPr>
        <w:t>َّ</w:t>
      </w:r>
      <w:r w:rsidR="00EA5AF2" w:rsidRPr="00CE4663">
        <w:rPr>
          <w:rFonts w:ascii="Traditional Arabic" w:hAnsi="Traditional Arabic" w:cs="Traditional Arabic"/>
          <w:sz w:val="34"/>
          <w:szCs w:val="34"/>
          <w:rtl/>
          <w:lang w:bidi="ar-EG"/>
        </w:rPr>
        <w:t>ته الأمة بالقبول وجب العمل به وجوباً</w:t>
      </w:r>
      <w:r w:rsidR="00CE4663">
        <w:rPr>
          <w:rFonts w:ascii="Traditional Arabic" w:hAnsi="Traditional Arabic" w:cs="Traditional Arabic"/>
          <w:sz w:val="34"/>
          <w:szCs w:val="34"/>
          <w:rtl/>
          <w:lang w:bidi="ar-EG"/>
        </w:rPr>
        <w:t>،</w:t>
      </w:r>
      <w:r w:rsidR="00EA5AF2" w:rsidRPr="00CE4663">
        <w:rPr>
          <w:rFonts w:ascii="Traditional Arabic" w:hAnsi="Traditional Arabic" w:cs="Traditional Arabic"/>
          <w:sz w:val="34"/>
          <w:szCs w:val="34"/>
          <w:rtl/>
          <w:lang w:bidi="ar-EG"/>
        </w:rPr>
        <w:t xml:space="preserve"> كما صرَّح به الحافظ ابن حجر في نكته على مقدمة ابن الصلاح</w:t>
      </w:r>
      <w:r w:rsidR="00CE4663">
        <w:rPr>
          <w:rFonts w:ascii="Traditional Arabic" w:hAnsi="Traditional Arabic" w:cs="Traditional Arabic"/>
          <w:sz w:val="34"/>
          <w:szCs w:val="34"/>
          <w:rtl/>
          <w:lang w:bidi="ar-EG"/>
        </w:rPr>
        <w:t>،</w:t>
      </w:r>
      <w:r w:rsidR="00EA5AF2" w:rsidRPr="00CE4663">
        <w:rPr>
          <w:rFonts w:ascii="Traditional Arabic" w:hAnsi="Traditional Arabic" w:cs="Traditional Arabic"/>
          <w:sz w:val="34"/>
          <w:szCs w:val="34"/>
          <w:rtl/>
          <w:lang w:bidi="ar-EG"/>
        </w:rPr>
        <w:t xml:space="preserve"> حتى أنه </w:t>
      </w:r>
      <w:r w:rsidRPr="00CE4663">
        <w:rPr>
          <w:rFonts w:ascii="Traditional Arabic" w:hAnsi="Traditional Arabic" w:cs="Traditional Arabic"/>
          <w:sz w:val="34"/>
          <w:szCs w:val="34"/>
          <w:rtl/>
          <w:lang w:bidi="ar-EG"/>
        </w:rPr>
        <w:t>يُنَزَّ</w:t>
      </w:r>
      <w:r w:rsidR="00EA5AF2" w:rsidRPr="00CE4663">
        <w:rPr>
          <w:rFonts w:ascii="Traditional Arabic" w:hAnsi="Traditional Arabic" w:cs="Traditional Arabic"/>
          <w:sz w:val="34"/>
          <w:szCs w:val="34"/>
          <w:rtl/>
          <w:lang w:bidi="ar-EG"/>
        </w:rPr>
        <w:t>لُ منزلة المتواتر في أنه ينسخ المقطوع به</w:t>
      </w:r>
      <w:r w:rsidR="002D7AB7" w:rsidRPr="00CE4663">
        <w:rPr>
          <w:rFonts w:ascii="Traditional Arabic" w:hAnsi="Traditional Arabic" w:cs="Traditional Arabic"/>
          <w:sz w:val="34"/>
          <w:szCs w:val="34"/>
          <w:rtl/>
          <w:lang w:bidi="ar-EG"/>
        </w:rPr>
        <w:t>.</w:t>
      </w:r>
    </w:p>
    <w:p w14:paraId="7529BE8F" w14:textId="77777777" w:rsidR="0054618B" w:rsidRPr="00CE4663" w:rsidRDefault="001574D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05031C" w:rsidRPr="00CE4663">
        <w:rPr>
          <w:rFonts w:ascii="Traditional Arabic" w:hAnsi="Traditional Arabic" w:cs="Traditional Arabic"/>
          <w:sz w:val="34"/>
          <w:szCs w:val="34"/>
          <w:rtl/>
          <w:lang w:bidi="ar-EG"/>
        </w:rPr>
        <w:t>قد أثبت الواقع و</w:t>
      </w:r>
      <w:r w:rsidRPr="00CE4663">
        <w:rPr>
          <w:rFonts w:ascii="Traditional Arabic" w:hAnsi="Traditional Arabic" w:cs="Traditional Arabic"/>
          <w:sz w:val="34"/>
          <w:szCs w:val="34"/>
          <w:rtl/>
          <w:lang w:bidi="ar-EG"/>
        </w:rPr>
        <w:t xml:space="preserve">دلَّتْ </w:t>
      </w:r>
      <w:r w:rsidR="0005031C" w:rsidRPr="00CE4663">
        <w:rPr>
          <w:rFonts w:ascii="Traditional Arabic" w:hAnsi="Traditional Arabic" w:cs="Traditional Arabic"/>
          <w:sz w:val="34"/>
          <w:szCs w:val="34"/>
          <w:rtl/>
          <w:lang w:bidi="ar-EG"/>
        </w:rPr>
        <w:t>الوقائع أنَّ ثمة أحاديث مردودة رواية</w:t>
      </w:r>
      <w:r w:rsidR="00F534EA"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05031C" w:rsidRPr="00CE4663">
        <w:rPr>
          <w:rFonts w:ascii="Traditional Arabic" w:hAnsi="Traditional Arabic" w:cs="Traditional Arabic"/>
          <w:sz w:val="34"/>
          <w:szCs w:val="34"/>
          <w:rtl/>
          <w:lang w:bidi="ar-EG"/>
        </w:rPr>
        <w:t xml:space="preserve"> لكن</w:t>
      </w:r>
      <w:r w:rsidRPr="00CE4663">
        <w:rPr>
          <w:rFonts w:ascii="Traditional Arabic" w:hAnsi="Traditional Arabic" w:cs="Traditional Arabic"/>
          <w:sz w:val="34"/>
          <w:szCs w:val="34"/>
          <w:rtl/>
          <w:lang w:bidi="ar-EG"/>
        </w:rPr>
        <w:t>َّ</w:t>
      </w:r>
      <w:r w:rsidR="0005031C" w:rsidRPr="00CE4663">
        <w:rPr>
          <w:rFonts w:ascii="Traditional Arabic" w:hAnsi="Traditional Arabic" w:cs="Traditional Arabic"/>
          <w:sz w:val="34"/>
          <w:szCs w:val="34"/>
          <w:rtl/>
          <w:lang w:bidi="ar-EG"/>
        </w:rPr>
        <w:t xml:space="preserve"> معناها صحيح مقبول لاعتبارات أخرى</w:t>
      </w:r>
      <w:r w:rsidR="00CE4663">
        <w:rPr>
          <w:rFonts w:ascii="Traditional Arabic" w:hAnsi="Traditional Arabic" w:cs="Traditional Arabic"/>
          <w:sz w:val="34"/>
          <w:szCs w:val="34"/>
          <w:rtl/>
          <w:lang w:bidi="ar-EG"/>
        </w:rPr>
        <w:t>:</w:t>
      </w:r>
      <w:r w:rsidR="0005031C" w:rsidRPr="00CE4663">
        <w:rPr>
          <w:rFonts w:ascii="Traditional Arabic" w:hAnsi="Traditional Arabic" w:cs="Traditional Arabic"/>
          <w:sz w:val="34"/>
          <w:szCs w:val="34"/>
          <w:rtl/>
          <w:lang w:bidi="ar-EG"/>
        </w:rPr>
        <w:t xml:space="preserve"> </w:t>
      </w:r>
    </w:p>
    <w:p w14:paraId="5D8079D8" w14:textId="77777777" w:rsidR="00F52178" w:rsidRPr="00CE4663" w:rsidRDefault="0005031C"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lang w:bidi="ar-EG"/>
        </w:rPr>
        <w:t xml:space="preserve">إما </w:t>
      </w:r>
      <w:r w:rsidR="0054618B" w:rsidRPr="00CE4663">
        <w:rPr>
          <w:rFonts w:ascii="Traditional Arabic" w:hAnsi="Traditional Arabic" w:cs="Traditional Arabic"/>
          <w:sz w:val="34"/>
          <w:szCs w:val="34"/>
          <w:rtl/>
          <w:lang w:bidi="ar-EG"/>
        </w:rPr>
        <w:t xml:space="preserve">لكونها </w:t>
      </w:r>
      <w:r w:rsidRPr="00CE4663">
        <w:rPr>
          <w:rFonts w:ascii="Traditional Arabic" w:hAnsi="Traditional Arabic" w:cs="Traditional Arabic"/>
          <w:sz w:val="34"/>
          <w:szCs w:val="34"/>
          <w:rtl/>
          <w:lang w:bidi="ar-EG"/>
        </w:rPr>
        <w:t>موافقتها لآية، أو لإجماع</w:t>
      </w:r>
      <w:r w:rsidR="001574D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أو للقواعد الكلية في الشريعة أو مقاصدها، فيكون العمل على تلك الأحاديث لأصل خارج عنها، مع بقائها على ضعفها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وعدم نسبتها إلى النبي صلى الله عليه </w:t>
      </w:r>
      <w:r w:rsidR="00DB214B" w:rsidRPr="00CE4663">
        <w:rPr>
          <w:rFonts w:ascii="Traditional Arabic" w:hAnsi="Traditional Arabic" w:cs="Traditional Arabic"/>
          <w:sz w:val="34"/>
          <w:szCs w:val="34"/>
          <w:rtl/>
          <w:lang w:bidi="ar-EG"/>
        </w:rPr>
        <w:t>وسلم.</w:t>
      </w:r>
      <w:r w:rsidR="00F52178" w:rsidRPr="00CE4663">
        <w:rPr>
          <w:rFonts w:ascii="Traditional Arabic" w:hAnsi="Traditional Arabic" w:cs="Traditional Arabic"/>
          <w:sz w:val="34"/>
          <w:szCs w:val="34"/>
          <w:rtl/>
        </w:rPr>
        <w:t xml:space="preserve"> </w:t>
      </w:r>
    </w:p>
    <w:p w14:paraId="24CF4417" w14:textId="77777777" w:rsidR="00587A26" w:rsidRPr="00CE4663" w:rsidRDefault="00F5217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rPr>
        <w:t xml:space="preserve">وكثيراً ما يذكر </w:t>
      </w:r>
      <w:r w:rsidRPr="00CE4663">
        <w:rPr>
          <w:rFonts w:ascii="Traditional Arabic" w:hAnsi="Traditional Arabic" w:cs="Traditional Arabic"/>
          <w:sz w:val="34"/>
          <w:szCs w:val="34"/>
          <w:rtl/>
          <w:lang w:bidi="ar-EG"/>
        </w:rPr>
        <w:t>الترمذي قوله في " السنن "</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"حديث كذا ضعيف</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وعليه العمل".</w:t>
      </w:r>
      <w:r w:rsidR="00E23C72" w:rsidRPr="00CE4663">
        <w:rPr>
          <w:rStyle w:val="a6"/>
          <w:rFonts w:ascii="Traditional Arabic" w:hAnsi="Traditional Arabic" w:cs="Traditional Arabic"/>
          <w:sz w:val="34"/>
          <w:szCs w:val="34"/>
          <w:rtl/>
          <w:lang w:bidi="ar-EG"/>
        </w:rPr>
        <w:footnoteReference w:id="366"/>
      </w:r>
      <w:r w:rsidR="00CE4663">
        <w:rPr>
          <w:rFonts w:ascii="Traditional Arabic" w:hAnsi="Traditional Arabic" w:cs="Traditional Arabic"/>
          <w:sz w:val="34"/>
          <w:szCs w:val="34"/>
          <w:rtl/>
        </w:rPr>
        <w:t xml:space="preserve"> </w:t>
      </w:r>
      <w:r w:rsidR="009E3C56" w:rsidRPr="00CE4663">
        <w:rPr>
          <w:rFonts w:ascii="Traditional Arabic" w:hAnsi="Traditional Arabic" w:cs="Traditional Arabic"/>
          <w:sz w:val="34"/>
          <w:szCs w:val="34"/>
          <w:rtl/>
          <w:lang w:bidi="ar-EG"/>
        </w:rPr>
        <w:t>قال ابن حجر:</w:t>
      </w:r>
      <w:r w:rsid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من جملة صفات القبول التي لم يتعرض لها شيخنا: أن يتفق العلماء على العمل بمدلول</w:t>
      </w:r>
      <w:r w:rsidR="00DB214B"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حديث، فإنه يقبل، حتى يجب العمل به، ومن أمثلته</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قول الشافعي:</w:t>
      </w:r>
      <w:r w:rsid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 xml:space="preserve">وما قلت من أنه </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إذا تغي</w:t>
      </w:r>
      <w:r w:rsidR="001A6672" w:rsidRPr="00CE4663">
        <w:rPr>
          <w:rFonts w:ascii="Traditional Arabic" w:hAnsi="Traditional Arabic" w:cs="Traditional Arabic"/>
          <w:sz w:val="34"/>
          <w:szCs w:val="34"/>
          <w:rtl/>
          <w:lang w:bidi="ar-EG"/>
        </w:rPr>
        <w:t>َّ</w:t>
      </w:r>
      <w:r w:rsidR="009E3C56" w:rsidRPr="00CE4663">
        <w:rPr>
          <w:rFonts w:ascii="Traditional Arabic" w:hAnsi="Traditional Arabic" w:cs="Traditional Arabic"/>
          <w:sz w:val="34"/>
          <w:szCs w:val="34"/>
          <w:rtl/>
          <w:lang w:bidi="ar-EG"/>
        </w:rPr>
        <w:t>ر</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طعم الماء أو</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ريحه أو لونه</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كان نجسًا</w:t>
      </w:r>
      <w:r w:rsidR="001A6672"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9E3C56" w:rsidRPr="00CE4663">
        <w:rPr>
          <w:rFonts w:ascii="Traditional Arabic" w:hAnsi="Traditional Arabic" w:cs="Traditional Arabic"/>
          <w:sz w:val="34"/>
          <w:szCs w:val="34"/>
          <w:rtl/>
          <w:lang w:bidi="ar-EG"/>
        </w:rPr>
        <w:t xml:space="preserve"> ي</w:t>
      </w:r>
      <w:r w:rsidR="001A6672" w:rsidRPr="00CE4663">
        <w:rPr>
          <w:rFonts w:ascii="Traditional Arabic" w:hAnsi="Traditional Arabic" w:cs="Traditional Arabic"/>
          <w:sz w:val="34"/>
          <w:szCs w:val="34"/>
          <w:rtl/>
          <w:lang w:bidi="ar-EG"/>
        </w:rPr>
        <w:t>ُ</w:t>
      </w:r>
      <w:r w:rsidR="009E3C56" w:rsidRPr="00CE4663">
        <w:rPr>
          <w:rFonts w:ascii="Traditional Arabic" w:hAnsi="Traditional Arabic" w:cs="Traditional Arabic"/>
          <w:sz w:val="34"/>
          <w:szCs w:val="34"/>
          <w:rtl/>
          <w:lang w:bidi="ar-EG"/>
        </w:rPr>
        <w:t>روى عن النبي صلى اللَّه عليه وسلم</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من وجه لا</w:t>
      </w:r>
      <w:r w:rsid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يثبت أهل الحديث مثله، ولكنه قول العامة</w:t>
      </w:r>
      <w:r w:rsidR="00CE4663">
        <w:rPr>
          <w:rFonts w:ascii="Traditional Arabic" w:hAnsi="Traditional Arabic" w:cs="Traditional Arabic"/>
          <w:sz w:val="34"/>
          <w:szCs w:val="34"/>
          <w:rtl/>
          <w:lang w:bidi="ar-EG"/>
        </w:rPr>
        <w:t>،</w:t>
      </w:r>
      <w:r w:rsidR="009E3C56" w:rsidRPr="00CE4663">
        <w:rPr>
          <w:rFonts w:ascii="Traditional Arabic" w:hAnsi="Traditional Arabic" w:cs="Traditional Arabic"/>
          <w:sz w:val="34"/>
          <w:szCs w:val="34"/>
          <w:rtl/>
          <w:lang w:bidi="ar-EG"/>
        </w:rPr>
        <w:t xml:space="preserve"> لا أعلم بينهم فيه</w:t>
      </w:r>
      <w:r w:rsidR="001A6672" w:rsidRPr="00CE4663">
        <w:rPr>
          <w:rFonts w:ascii="Traditional Arabic" w:hAnsi="Traditional Arabic" w:cs="Traditional Arabic"/>
          <w:sz w:val="34"/>
          <w:szCs w:val="34"/>
          <w:rtl/>
          <w:lang w:bidi="ar-EG"/>
        </w:rPr>
        <w:t xml:space="preserve"> </w:t>
      </w:r>
      <w:r w:rsidR="009E3C56" w:rsidRPr="00CE4663">
        <w:rPr>
          <w:rFonts w:ascii="Traditional Arabic" w:hAnsi="Traditional Arabic" w:cs="Traditional Arabic"/>
          <w:sz w:val="34"/>
          <w:szCs w:val="34"/>
          <w:rtl/>
          <w:lang w:bidi="ar-EG"/>
        </w:rPr>
        <w:t xml:space="preserve">خلافًا، وقال في حديث "لا وصية لوارث" لا يثبته أهل </w:t>
      </w:r>
      <w:r w:rsidR="009E3C56" w:rsidRPr="00CE4663">
        <w:rPr>
          <w:rFonts w:ascii="Traditional Arabic" w:hAnsi="Traditional Arabic" w:cs="Traditional Arabic"/>
          <w:sz w:val="34"/>
          <w:szCs w:val="34"/>
          <w:rtl/>
          <w:lang w:bidi="ar-EG"/>
        </w:rPr>
        <w:lastRenderedPageBreak/>
        <w:t>العلم بالحديث، ولكن العامة تلقته بالقبول</w:t>
      </w:r>
      <w:r w:rsidR="00CE4663">
        <w:rPr>
          <w:rFonts w:ascii="Traditional Arabic" w:hAnsi="Traditional Arabic" w:cs="Traditional Arabic"/>
          <w:sz w:val="34"/>
          <w:szCs w:val="34"/>
          <w:rtl/>
          <w:lang w:bidi="ar-EG"/>
        </w:rPr>
        <w:t>،</w:t>
      </w:r>
      <w:r w:rsidR="009E3C56" w:rsidRPr="00CE4663">
        <w:rPr>
          <w:rFonts w:ascii="Traditional Arabic" w:hAnsi="Traditional Arabic" w:cs="Traditional Arabic"/>
          <w:sz w:val="34"/>
          <w:szCs w:val="34"/>
          <w:rtl/>
          <w:lang w:bidi="ar-EG"/>
        </w:rPr>
        <w:t>وعملوا به حتى جعلوه ناسخًا لآية الوصية للوارث</w:t>
      </w:r>
      <w:r w:rsidR="001A6672"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w:t>
      </w:r>
      <w:r w:rsidR="009E3C56" w:rsidRPr="00CE4663">
        <w:rPr>
          <w:rStyle w:val="a6"/>
          <w:rFonts w:ascii="Traditional Arabic" w:hAnsi="Traditional Arabic" w:cs="Traditional Arabic"/>
          <w:sz w:val="34"/>
          <w:szCs w:val="34"/>
          <w:rtl/>
          <w:lang w:bidi="ar-EG"/>
        </w:rPr>
        <w:footnoteReference w:id="367"/>
      </w:r>
      <w:r w:rsidR="00CE4663">
        <w:rPr>
          <w:rFonts w:ascii="Traditional Arabic" w:hAnsi="Traditional Arabic" w:cs="Traditional Arabic"/>
          <w:sz w:val="34"/>
          <w:szCs w:val="34"/>
          <w:rtl/>
          <w:lang w:bidi="ar-EG"/>
        </w:rPr>
        <w:t xml:space="preserve"> </w:t>
      </w:r>
      <w:r w:rsidR="009E2869" w:rsidRPr="00CE4663">
        <w:rPr>
          <w:rFonts w:ascii="Traditional Arabic" w:hAnsi="Traditional Arabic" w:cs="Traditional Arabic"/>
          <w:sz w:val="34"/>
          <w:szCs w:val="34"/>
          <w:rtl/>
          <w:lang w:bidi="ar-EG"/>
        </w:rPr>
        <w:t xml:space="preserve">وقد ذكر </w:t>
      </w:r>
      <w:r w:rsidR="00414963" w:rsidRPr="00CE4663">
        <w:rPr>
          <w:rFonts w:ascii="Traditional Arabic" w:hAnsi="Traditional Arabic" w:cs="Traditional Arabic"/>
          <w:sz w:val="34"/>
          <w:szCs w:val="34"/>
          <w:rtl/>
          <w:lang w:bidi="ar-EG"/>
        </w:rPr>
        <w:t xml:space="preserve">السيوطي </w:t>
      </w:r>
      <w:r w:rsidR="009E2869" w:rsidRPr="00CE4663">
        <w:rPr>
          <w:rFonts w:ascii="Traditional Arabic" w:hAnsi="Traditional Arabic" w:cs="Traditional Arabic"/>
          <w:sz w:val="34"/>
          <w:szCs w:val="34"/>
          <w:rtl/>
          <w:lang w:bidi="ar-EG"/>
        </w:rPr>
        <w:t xml:space="preserve">من ضوابط الحديث المقبول </w:t>
      </w:r>
      <w:r w:rsidR="00546CB3" w:rsidRPr="00CE4663">
        <w:rPr>
          <w:rFonts w:ascii="Traditional Arabic" w:hAnsi="Traditional Arabic" w:cs="Traditional Arabic"/>
          <w:sz w:val="34"/>
          <w:szCs w:val="34"/>
          <w:rtl/>
          <w:lang w:bidi="ar-EG"/>
        </w:rPr>
        <w:t>فقال</w:t>
      </w:r>
      <w:r w:rsidR="0041496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414963" w:rsidRPr="00CE4663">
        <w:rPr>
          <w:rFonts w:ascii="Traditional Arabic" w:hAnsi="Traditional Arabic" w:cs="Traditional Arabic"/>
          <w:sz w:val="34"/>
          <w:szCs w:val="34"/>
          <w:rtl/>
          <w:lang w:bidi="ar-EG"/>
        </w:rPr>
        <w:t>ما تلقته العلماء بالقبول، ولم يكن له إسناد صحيح،</w:t>
      </w:r>
      <w:r w:rsidR="00DB214B" w:rsidRPr="00CE4663">
        <w:rPr>
          <w:rFonts w:ascii="Traditional Arabic" w:hAnsi="Traditional Arabic" w:cs="Traditional Arabic"/>
          <w:sz w:val="34"/>
          <w:szCs w:val="34"/>
          <w:rtl/>
          <w:lang w:bidi="ar-EG"/>
        </w:rPr>
        <w:t xml:space="preserve"> </w:t>
      </w:r>
      <w:r w:rsidR="00414963" w:rsidRPr="00CE4663">
        <w:rPr>
          <w:rFonts w:ascii="Traditional Arabic" w:hAnsi="Traditional Arabic" w:cs="Traditional Arabic"/>
          <w:sz w:val="34"/>
          <w:szCs w:val="34"/>
          <w:rtl/>
          <w:lang w:bidi="ar-EG"/>
        </w:rPr>
        <w:t xml:space="preserve">واشتهر عند أئمة الحديث بغير نُكْرٍ </w:t>
      </w:r>
      <w:proofErr w:type="gramStart"/>
      <w:r w:rsidR="00414963" w:rsidRPr="00CE4663">
        <w:rPr>
          <w:rFonts w:ascii="Traditional Arabic" w:hAnsi="Traditional Arabic" w:cs="Traditional Arabic"/>
          <w:sz w:val="34"/>
          <w:szCs w:val="34"/>
          <w:rtl/>
          <w:lang w:bidi="ar-EG"/>
        </w:rPr>
        <w:t>منهم</w:t>
      </w:r>
      <w:r w:rsidR="00CE4663">
        <w:rPr>
          <w:rFonts w:ascii="Traditional Arabic" w:hAnsi="Traditional Arabic" w:cs="Traditional Arabic"/>
          <w:sz w:val="34"/>
          <w:szCs w:val="34"/>
          <w:rtl/>
          <w:lang w:bidi="ar-EG"/>
        </w:rPr>
        <w:t>،</w:t>
      </w:r>
      <w:r w:rsidR="00414963" w:rsidRPr="00CE4663">
        <w:rPr>
          <w:rFonts w:ascii="Traditional Arabic" w:hAnsi="Traditional Arabic" w:cs="Traditional Arabic"/>
          <w:sz w:val="34"/>
          <w:szCs w:val="34"/>
          <w:rtl/>
          <w:lang w:bidi="ar-EG"/>
        </w:rPr>
        <w:t>أو</w:t>
      </w:r>
      <w:proofErr w:type="gramEnd"/>
      <w:r w:rsidR="009E2869" w:rsidRPr="00CE4663">
        <w:rPr>
          <w:rFonts w:ascii="Traditional Arabic" w:hAnsi="Traditional Arabic" w:cs="Traditional Arabic"/>
          <w:sz w:val="34"/>
          <w:szCs w:val="34"/>
          <w:rtl/>
          <w:lang w:bidi="ar-EG"/>
        </w:rPr>
        <w:t xml:space="preserve"> </w:t>
      </w:r>
      <w:r w:rsidR="00414963" w:rsidRPr="00CE4663">
        <w:rPr>
          <w:rFonts w:ascii="Traditional Arabic" w:hAnsi="Traditional Arabic" w:cs="Traditional Arabic"/>
          <w:sz w:val="34"/>
          <w:szCs w:val="34"/>
          <w:rtl/>
          <w:lang w:bidi="ar-EG"/>
        </w:rPr>
        <w:t>وافقه</w:t>
      </w:r>
      <w:r w:rsidR="00CE4663">
        <w:rPr>
          <w:rFonts w:ascii="Traditional Arabic" w:hAnsi="Traditional Arabic" w:cs="Traditional Arabic"/>
          <w:sz w:val="34"/>
          <w:szCs w:val="34"/>
          <w:rtl/>
          <w:lang w:bidi="ar-EG"/>
        </w:rPr>
        <w:t xml:space="preserve"> </w:t>
      </w:r>
      <w:r w:rsidR="00414963" w:rsidRPr="00CE4663">
        <w:rPr>
          <w:rFonts w:ascii="Traditional Arabic" w:hAnsi="Traditional Arabic" w:cs="Traditional Arabic"/>
          <w:sz w:val="34"/>
          <w:szCs w:val="34"/>
          <w:rtl/>
          <w:lang w:bidi="ar-EG"/>
        </w:rPr>
        <w:t>آية من القرآن، أو بعض</w:t>
      </w:r>
      <w:r w:rsidR="009E2869" w:rsidRPr="00CE4663">
        <w:rPr>
          <w:rFonts w:ascii="Traditional Arabic" w:hAnsi="Traditional Arabic" w:cs="Traditional Arabic"/>
          <w:sz w:val="34"/>
          <w:szCs w:val="34"/>
          <w:rtl/>
          <w:lang w:bidi="ar-EG"/>
        </w:rPr>
        <w:t xml:space="preserve"> </w:t>
      </w:r>
      <w:r w:rsidR="00414963" w:rsidRPr="00CE4663">
        <w:rPr>
          <w:rFonts w:ascii="Traditional Arabic" w:hAnsi="Traditional Arabic" w:cs="Traditional Arabic"/>
          <w:sz w:val="34"/>
          <w:szCs w:val="34"/>
          <w:rtl/>
          <w:lang w:bidi="ar-EG"/>
        </w:rPr>
        <w:t>أصول الشريعة، حيث لم يكن في سنده كذ</w:t>
      </w:r>
      <w:r w:rsidR="009E2869" w:rsidRPr="00CE4663">
        <w:rPr>
          <w:rFonts w:ascii="Traditional Arabic" w:hAnsi="Traditional Arabic" w:cs="Traditional Arabic"/>
          <w:sz w:val="34"/>
          <w:szCs w:val="34"/>
          <w:rtl/>
          <w:lang w:bidi="ar-EG"/>
        </w:rPr>
        <w:t>َّ</w:t>
      </w:r>
      <w:r w:rsidR="00414963" w:rsidRPr="00CE4663">
        <w:rPr>
          <w:rFonts w:ascii="Traditional Arabic" w:hAnsi="Traditional Arabic" w:cs="Traditional Arabic"/>
          <w:sz w:val="34"/>
          <w:szCs w:val="34"/>
          <w:rtl/>
          <w:lang w:bidi="ar-EG"/>
        </w:rPr>
        <w:t>اب</w:t>
      </w:r>
      <w:r w:rsidR="00CE4663">
        <w:rPr>
          <w:rFonts w:ascii="Traditional Arabic" w:hAnsi="Traditional Arabic" w:cs="Traditional Arabic"/>
          <w:sz w:val="34"/>
          <w:szCs w:val="34"/>
          <w:rtl/>
          <w:lang w:bidi="ar-EG"/>
        </w:rPr>
        <w:t>.</w:t>
      </w:r>
      <w:r w:rsidR="00414963" w:rsidRPr="00CE4663">
        <w:rPr>
          <w:rStyle w:val="a6"/>
          <w:rFonts w:ascii="Traditional Arabic" w:hAnsi="Traditional Arabic" w:cs="Traditional Arabic"/>
          <w:sz w:val="34"/>
          <w:szCs w:val="34"/>
          <w:rtl/>
          <w:lang w:bidi="ar-EG"/>
        </w:rPr>
        <w:footnoteReference w:id="368"/>
      </w:r>
      <w:r w:rsid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ولمَّا ذكر ابن عبد البر حديث الترمذي المرفوع</w:t>
      </w:r>
      <w:r w:rsidR="00CE4663">
        <w:rPr>
          <w:rFonts w:ascii="Traditional Arabic" w:hAnsi="Traditional Arabic" w:cs="Traditional Arabic"/>
          <w:sz w:val="34"/>
          <w:szCs w:val="34"/>
          <w:rtl/>
          <w:lang w:bidi="ar-EG"/>
        </w:rPr>
        <w:t>:</w:t>
      </w:r>
      <w:r w:rsidR="00D52B6B" w:rsidRPr="00CE4663">
        <w:rPr>
          <w:rFonts w:ascii="Traditional Arabic" w:hAnsi="Traditional Arabic" w:cs="Traditional Arabic"/>
          <w:sz w:val="34"/>
          <w:szCs w:val="34"/>
          <w:rtl/>
          <w:lang w:bidi="ar-EG"/>
        </w:rPr>
        <w:t xml:space="preserve"> "</w:t>
      </w:r>
      <w:r w:rsidR="00C812E0" w:rsidRP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لَا يُقَادُ الْوَالِدُ بِالْوَلَدِ</w:t>
      </w:r>
      <w:r w:rsidR="00C812E0" w:rsidRPr="00CE4663">
        <w:rPr>
          <w:rFonts w:ascii="Traditional Arabic" w:hAnsi="Traditional Arabic" w:cs="Traditional Arabic"/>
          <w:sz w:val="34"/>
          <w:szCs w:val="34"/>
          <w:rtl/>
          <w:lang w:bidi="ar-EG"/>
        </w:rPr>
        <w:t xml:space="preserve"> </w:t>
      </w:r>
      <w:r w:rsidR="00546CB3" w:rsidRPr="00CE4663">
        <w:rPr>
          <w:rFonts w:ascii="Traditional Arabic" w:hAnsi="Traditional Arabic" w:cs="Traditional Arabic"/>
          <w:sz w:val="34"/>
          <w:szCs w:val="34"/>
          <w:rtl/>
          <w:lang w:bidi="ar-EG"/>
        </w:rPr>
        <w:t xml:space="preserve">" - </w:t>
      </w:r>
      <w:r w:rsidR="00D52B6B" w:rsidRPr="00CE4663">
        <w:rPr>
          <w:rFonts w:ascii="Traditional Arabic" w:hAnsi="Traditional Arabic" w:cs="Traditional Arabic"/>
          <w:sz w:val="34"/>
          <w:szCs w:val="34"/>
          <w:rtl/>
          <w:lang w:bidi="ar-EG"/>
        </w:rPr>
        <w:t xml:space="preserve">وهو حديث </w:t>
      </w:r>
      <w:r w:rsidR="00546CB3" w:rsidRPr="00CE4663">
        <w:rPr>
          <w:rFonts w:ascii="Traditional Arabic" w:hAnsi="Traditional Arabic" w:cs="Traditional Arabic"/>
          <w:sz w:val="34"/>
          <w:szCs w:val="34"/>
          <w:rtl/>
          <w:lang w:bidi="ar-EG"/>
        </w:rPr>
        <w:t>متكلَّمٌ في سنده</w:t>
      </w:r>
      <w:r w:rsidR="00F161E6" w:rsidRPr="00CE4663">
        <w:rPr>
          <w:rFonts w:ascii="Traditional Arabic" w:hAnsi="Traditional Arabic" w:cs="Traditional Arabic"/>
          <w:sz w:val="34"/>
          <w:szCs w:val="34"/>
          <w:rtl/>
          <w:lang w:bidi="ar-EG"/>
        </w:rPr>
        <w:t>- قال</w:t>
      </w:r>
      <w:r w:rsidR="00CE4663">
        <w:rPr>
          <w:rFonts w:ascii="Traditional Arabic" w:hAnsi="Traditional Arabic" w:cs="Traditional Arabic"/>
          <w:sz w:val="34"/>
          <w:szCs w:val="34"/>
          <w:rtl/>
          <w:lang w:bidi="ar-EG"/>
        </w:rPr>
        <w:t>:</w:t>
      </w:r>
    </w:p>
    <w:p w14:paraId="3E73DA0E" w14:textId="77777777" w:rsidR="001C6B6A" w:rsidRPr="00CE4663" w:rsidRDefault="00F161E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w:t>
      </w:r>
      <w:r w:rsidR="00D52B6B" w:rsidRPr="00CE4663">
        <w:rPr>
          <w:rFonts w:ascii="Traditional Arabic" w:hAnsi="Traditional Arabic" w:cs="Traditional Arabic"/>
          <w:sz w:val="34"/>
          <w:szCs w:val="34"/>
          <w:rtl/>
          <w:lang w:bidi="ar-EG"/>
        </w:rPr>
        <w:t>هو حديث مشهور عند أهل العلم بالحجاز والعراق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مستفيض عندهم ي</w:t>
      </w:r>
      <w:r w:rsidR="00546CB3" w:rsidRPr="00CE4663">
        <w:rPr>
          <w:rFonts w:ascii="Traditional Arabic" w:hAnsi="Traditional Arabic" w:cs="Traditional Arabic"/>
          <w:sz w:val="34"/>
          <w:szCs w:val="34"/>
          <w:rtl/>
          <w:lang w:bidi="ar-EG"/>
        </w:rPr>
        <w:t>ُ</w:t>
      </w:r>
      <w:r w:rsidR="002D4638" w:rsidRPr="00CE4663">
        <w:rPr>
          <w:rFonts w:ascii="Traditional Arabic" w:hAnsi="Traditional Arabic" w:cs="Traditional Arabic"/>
          <w:sz w:val="34"/>
          <w:szCs w:val="34"/>
          <w:rtl/>
          <w:lang w:bidi="ar-EG"/>
        </w:rPr>
        <w:t xml:space="preserve">ستغنى </w:t>
      </w:r>
      <w:r w:rsidR="00D52B6B" w:rsidRPr="00CE4663">
        <w:rPr>
          <w:rFonts w:ascii="Traditional Arabic" w:hAnsi="Traditional Arabic" w:cs="Traditional Arabic"/>
          <w:sz w:val="34"/>
          <w:szCs w:val="34"/>
          <w:rtl/>
          <w:lang w:bidi="ar-EG"/>
        </w:rPr>
        <w:t>بشهرته وقبوله والعمل به عن الإسناد فيه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حتى يكاد أن يكون</w:t>
      </w:r>
      <w:r w:rsidRP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 xml:space="preserve">الإسناد في مثله </w:t>
      </w:r>
      <w:r w:rsidR="00C812E0" w:rsidRPr="00CE4663">
        <w:rPr>
          <w:rFonts w:ascii="Traditional Arabic" w:hAnsi="Traditional Arabic" w:cs="Traditional Arabic"/>
          <w:sz w:val="34"/>
          <w:szCs w:val="34"/>
          <w:rtl/>
          <w:lang w:bidi="ar-EG"/>
        </w:rPr>
        <w:t>-</w:t>
      </w:r>
      <w:r w:rsidR="00D52B6B" w:rsidRPr="00CE4663">
        <w:rPr>
          <w:rFonts w:ascii="Traditional Arabic" w:hAnsi="Traditional Arabic" w:cs="Traditional Arabic"/>
          <w:sz w:val="34"/>
          <w:szCs w:val="34"/>
          <w:rtl/>
          <w:lang w:bidi="ar-EG"/>
        </w:rPr>
        <w:t>لشهرته</w:t>
      </w:r>
      <w:r w:rsidR="00546CB3" w:rsidRPr="00CE4663">
        <w:rPr>
          <w:rFonts w:ascii="Traditional Arabic" w:hAnsi="Traditional Arabic" w:cs="Traditional Arabic"/>
          <w:sz w:val="34"/>
          <w:szCs w:val="34"/>
          <w:rtl/>
          <w:lang w:bidi="ar-EG"/>
        </w:rPr>
        <w:t>-</w:t>
      </w:r>
      <w:r w:rsidR="00D52B6B" w:rsidRPr="00CE4663">
        <w:rPr>
          <w:rFonts w:ascii="Traditional Arabic" w:hAnsi="Traditional Arabic" w:cs="Traditional Arabic"/>
          <w:sz w:val="34"/>
          <w:szCs w:val="34"/>
          <w:rtl/>
          <w:lang w:bidi="ar-EG"/>
        </w:rPr>
        <w:t xml:space="preserve"> تكل</w:t>
      </w:r>
      <w:r w:rsidR="00546CB3" w:rsidRPr="00CE4663">
        <w:rPr>
          <w:rFonts w:ascii="Traditional Arabic" w:hAnsi="Traditional Arabic" w:cs="Traditional Arabic"/>
          <w:sz w:val="34"/>
          <w:szCs w:val="34"/>
          <w:rtl/>
          <w:lang w:bidi="ar-EG"/>
        </w:rPr>
        <w:t>ّ</w:t>
      </w:r>
      <w:r w:rsidR="00D52B6B" w:rsidRPr="00CE4663">
        <w:rPr>
          <w:rFonts w:ascii="Traditional Arabic" w:hAnsi="Traditional Arabic" w:cs="Traditional Arabic"/>
          <w:sz w:val="34"/>
          <w:szCs w:val="34"/>
          <w:rtl/>
          <w:lang w:bidi="ar-EG"/>
        </w:rPr>
        <w:t>فاً</w:t>
      </w:r>
      <w:r w:rsidRPr="00CE4663">
        <w:rPr>
          <w:rFonts w:ascii="Traditional Arabic" w:hAnsi="Traditional Arabic" w:cs="Traditional Arabic"/>
          <w:sz w:val="34"/>
          <w:szCs w:val="34"/>
          <w:rtl/>
          <w:lang w:bidi="ar-EG"/>
        </w:rPr>
        <w:t xml:space="preserve"> "</w:t>
      </w:r>
      <w:r w:rsidR="00D52B6B" w:rsidRPr="00CE4663">
        <w:rPr>
          <w:rFonts w:ascii="Traditional Arabic" w:hAnsi="Traditional Arabic" w:cs="Traditional Arabic"/>
          <w:sz w:val="34"/>
          <w:szCs w:val="34"/>
          <w:rtl/>
          <w:lang w:bidi="ar-EG"/>
        </w:rPr>
        <w:t>.</w:t>
      </w:r>
    </w:p>
    <w:p w14:paraId="7D8131A9" w14:textId="77777777" w:rsidR="001C6B6A" w:rsidRPr="00CE4663" w:rsidRDefault="001C6B6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وكذلك لمَّا ذكر حديث النبي صلى اللَّه عليه وسلم-: "هُو الطَّهُورُ ماؤُهُ، الحِلُّ مَيْتَتُهُ"</w:t>
      </w:r>
      <w:r w:rsidR="00CE4663">
        <w:rPr>
          <w:rFonts w:ascii="Traditional Arabic" w:hAnsi="Traditional Arabic" w:cs="Traditional Arabic"/>
          <w:sz w:val="34"/>
          <w:szCs w:val="34"/>
          <w:rtl/>
          <w:lang w:bidi="ar-EG"/>
        </w:rPr>
        <w:t>،</w:t>
      </w:r>
      <w:r w:rsidR="00734BEB"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w:t>
      </w:r>
    </w:p>
    <w:p w14:paraId="605B13C8" w14:textId="77777777" w:rsidR="00D52B6B" w:rsidRPr="00CE4663" w:rsidRDefault="001C6B6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وهذا الحديث لا يحتج أهل الحديث بمثل إسناده، وهو عندي صحيح، لأنَّ العلماء تلقّوه بالقبول له، والعمل به، ولا يخالف في جملته أحدٌ من الفقهاء، وإنما الخلاف في بعض معانيه</w:t>
      </w:r>
      <w:r w:rsidR="00CE4663">
        <w:rPr>
          <w:rStyle w:val="a6"/>
          <w:rFonts w:ascii="Traditional Arabic" w:hAnsi="Traditional Arabic" w:cs="Traditional Arabic"/>
          <w:sz w:val="34"/>
          <w:szCs w:val="34"/>
          <w:vertAlign w:val="baseline"/>
          <w:rtl/>
          <w:lang w:bidi="ar-EG"/>
        </w:rPr>
        <w:t>.</w:t>
      </w:r>
      <w:r w:rsidR="00D52B6B" w:rsidRPr="00CE4663">
        <w:rPr>
          <w:rStyle w:val="a6"/>
          <w:rFonts w:ascii="Traditional Arabic" w:hAnsi="Traditional Arabic" w:cs="Traditional Arabic"/>
          <w:sz w:val="34"/>
          <w:szCs w:val="34"/>
          <w:rtl/>
          <w:lang w:bidi="ar-EG"/>
        </w:rPr>
        <w:footnoteReference w:id="369"/>
      </w:r>
      <w:r w:rsidR="00D52B6B" w:rsidRPr="00CE4663">
        <w:rPr>
          <w:rFonts w:ascii="Traditional Arabic" w:hAnsi="Traditional Arabic" w:cs="Traditional Arabic"/>
          <w:sz w:val="34"/>
          <w:szCs w:val="34"/>
          <w:rtl/>
          <w:lang w:bidi="ar-EG"/>
        </w:rPr>
        <w:t xml:space="preserve"> </w:t>
      </w:r>
    </w:p>
    <w:p w14:paraId="2112D55F" w14:textId="77777777" w:rsidR="001C6B6A" w:rsidRPr="00CE4663" w:rsidRDefault="004606E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بل </w:t>
      </w:r>
      <w:r w:rsidR="001C6B6A" w:rsidRPr="00CE4663">
        <w:rPr>
          <w:rFonts w:ascii="Traditional Arabic" w:hAnsi="Traditional Arabic" w:cs="Traditional Arabic"/>
          <w:sz w:val="34"/>
          <w:szCs w:val="34"/>
          <w:rtl/>
          <w:lang w:bidi="ar-EG"/>
        </w:rPr>
        <w:t>نقول:</w:t>
      </w:r>
    </w:p>
    <w:p w14:paraId="6A905EB2" w14:textId="77777777" w:rsidR="00C812E0" w:rsidRPr="00CE4663" w:rsidRDefault="004606E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الحديث إذا تلقته الأُمَّةُ بالقبول فقد عدَّه بعض العلماء في معنى المتواتر</w:t>
      </w:r>
      <w:r w:rsidR="008941FF"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قال </w:t>
      </w:r>
      <w:r w:rsidR="0030401A" w:rsidRPr="00CE4663">
        <w:rPr>
          <w:rFonts w:ascii="Traditional Arabic" w:hAnsi="Traditional Arabic" w:cs="Traditional Arabic"/>
          <w:sz w:val="34"/>
          <w:szCs w:val="34"/>
          <w:rtl/>
          <w:lang w:bidi="ar-EG"/>
        </w:rPr>
        <w:t xml:space="preserve">أبو بكر </w:t>
      </w:r>
      <w:r w:rsidRPr="00CE4663">
        <w:rPr>
          <w:rFonts w:ascii="Traditional Arabic" w:hAnsi="Traditional Arabic" w:cs="Traditional Arabic"/>
          <w:sz w:val="34"/>
          <w:szCs w:val="34"/>
          <w:rtl/>
          <w:lang w:bidi="ar-EG"/>
        </w:rPr>
        <w:t>الجصاص:</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وقد استعملت</w:t>
      </w:r>
      <w:r w:rsidR="00E62F4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الأمة هذي</w:t>
      </w:r>
      <w:r w:rsidR="0030401A" w:rsidRPr="00CE4663">
        <w:rPr>
          <w:rFonts w:ascii="Traditional Arabic" w:hAnsi="Traditional Arabic" w:cs="Traditional Arabic"/>
          <w:sz w:val="34"/>
          <w:szCs w:val="34"/>
          <w:rtl/>
          <w:lang w:bidi="ar-EG"/>
        </w:rPr>
        <w:t>ن</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الحديثين</w:t>
      </w:r>
      <w:r w:rsidR="00CE4663">
        <w:rPr>
          <w:rFonts w:ascii="Traditional Arabic" w:hAnsi="Traditional Arabic" w:cs="Traditional Arabic"/>
          <w:sz w:val="34"/>
          <w:szCs w:val="34"/>
          <w:rtl/>
          <w:lang w:bidi="ar-EG"/>
        </w:rPr>
        <w:t>،</w:t>
      </w:r>
      <w:r w:rsidR="0030401A" w:rsidRPr="00CE4663">
        <w:rPr>
          <w:rFonts w:ascii="Traditional Arabic" w:hAnsi="Traditional Arabic" w:cs="Traditional Arabic"/>
          <w:sz w:val="34"/>
          <w:szCs w:val="34"/>
          <w:rtl/>
          <w:lang w:bidi="ar-EG"/>
        </w:rPr>
        <w:t>وإن</w:t>
      </w:r>
      <w:proofErr w:type="gramEnd"/>
      <w:r w:rsidR="0030401A" w:rsidRPr="00CE4663">
        <w:rPr>
          <w:rFonts w:ascii="Traditional Arabic" w:hAnsi="Traditional Arabic" w:cs="Traditional Arabic"/>
          <w:sz w:val="34"/>
          <w:szCs w:val="34"/>
          <w:rtl/>
          <w:lang w:bidi="ar-EG"/>
        </w:rPr>
        <w:t xml:space="preserve"> كان </w:t>
      </w:r>
      <w:r w:rsidRPr="00CE4663">
        <w:rPr>
          <w:rFonts w:ascii="Traditional Arabic" w:hAnsi="Traditional Arabic" w:cs="Traditional Arabic"/>
          <w:sz w:val="34"/>
          <w:szCs w:val="34"/>
          <w:rtl/>
          <w:lang w:bidi="ar-EG"/>
        </w:rPr>
        <w:t>من طريق الآحاد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فصار في حيز التواتر،</w:t>
      </w:r>
      <w:r w:rsidR="0030401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لأنَّ ما تلقَّاه الناس من أخبار الآحاد بالقبول فهو عندنا في معنى المتواتر، لما بي</w:t>
      </w:r>
      <w:r w:rsidR="0030401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ناه في مواضع</w:t>
      </w:r>
      <w:r w:rsidR="00CE4663">
        <w:rPr>
          <w:rFonts w:ascii="Traditional Arabic" w:hAnsi="Traditional Arabic" w:cs="Traditional Arabic"/>
          <w:sz w:val="34"/>
          <w:szCs w:val="34"/>
          <w:rtl/>
          <w:lang w:bidi="ar-EG"/>
        </w:rPr>
        <w:t>.</w:t>
      </w:r>
      <w:r w:rsidR="005656E5" w:rsidRPr="00CE4663">
        <w:rPr>
          <w:rStyle w:val="a6"/>
          <w:rFonts w:ascii="Traditional Arabic" w:hAnsi="Traditional Arabic" w:cs="Traditional Arabic"/>
          <w:sz w:val="34"/>
          <w:szCs w:val="34"/>
          <w:rtl/>
          <w:lang w:bidi="ar-EG"/>
        </w:rPr>
        <w:footnoteReference w:id="370"/>
      </w:r>
      <w:r w:rsidR="00CE4663">
        <w:rPr>
          <w:rFonts w:ascii="Traditional Arabic" w:hAnsi="Traditional Arabic" w:cs="Traditional Arabic"/>
          <w:sz w:val="34"/>
          <w:szCs w:val="34"/>
          <w:rtl/>
          <w:lang w:bidi="ar-EG"/>
        </w:rPr>
        <w:t xml:space="preserve"> </w:t>
      </w:r>
    </w:p>
    <w:p w14:paraId="3F8DD3EA" w14:textId="77777777" w:rsidR="00F161E6" w:rsidRPr="00CE4663" w:rsidRDefault="004606E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ومما يؤيد قاعدة الباب</w:t>
      </w:r>
      <w:r w:rsid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 xml:space="preserve">أنَّ </w:t>
      </w:r>
      <w:r w:rsidR="00B01A45" w:rsidRPr="00CE4663">
        <w:rPr>
          <w:rFonts w:ascii="Traditional Arabic" w:hAnsi="Traditional Arabic" w:cs="Traditional Arabic"/>
          <w:sz w:val="34"/>
          <w:szCs w:val="34"/>
          <w:rtl/>
          <w:lang w:bidi="ar-EG"/>
        </w:rPr>
        <w:t>تلق</w:t>
      </w:r>
      <w:r w:rsidR="00AB2776" w:rsidRPr="00CE4663">
        <w:rPr>
          <w:rFonts w:ascii="Traditional Arabic" w:hAnsi="Traditional Arabic" w:cs="Traditional Arabic"/>
          <w:sz w:val="34"/>
          <w:szCs w:val="34"/>
          <w:rtl/>
          <w:lang w:bidi="ar-EG"/>
        </w:rPr>
        <w:t>َّ</w:t>
      </w:r>
      <w:r w:rsidR="00B01A45" w:rsidRPr="00CE4663">
        <w:rPr>
          <w:rFonts w:ascii="Traditional Arabic" w:hAnsi="Traditional Arabic" w:cs="Traditional Arabic"/>
          <w:sz w:val="34"/>
          <w:szCs w:val="34"/>
          <w:rtl/>
          <w:lang w:bidi="ar-EG"/>
        </w:rPr>
        <w:t xml:space="preserve">ي العلماء </w:t>
      </w:r>
      <w:r w:rsidR="00AB2776" w:rsidRPr="00CE4663">
        <w:rPr>
          <w:rFonts w:ascii="Traditional Arabic" w:hAnsi="Traditional Arabic" w:cs="Traditional Arabic"/>
          <w:sz w:val="34"/>
          <w:szCs w:val="34"/>
          <w:rtl/>
          <w:lang w:bidi="ar-EG"/>
        </w:rPr>
        <w:t>با</w:t>
      </w:r>
      <w:r w:rsidR="008A4EAA" w:rsidRPr="00CE4663">
        <w:rPr>
          <w:rFonts w:ascii="Traditional Arabic" w:hAnsi="Traditional Arabic" w:cs="Traditional Arabic"/>
          <w:sz w:val="34"/>
          <w:szCs w:val="34"/>
          <w:rtl/>
          <w:lang w:bidi="ar-EG"/>
        </w:rPr>
        <w:t>ل</w:t>
      </w:r>
      <w:r w:rsidR="00AB2776" w:rsidRPr="00CE4663">
        <w:rPr>
          <w:rFonts w:ascii="Traditional Arabic" w:hAnsi="Traditional Arabic" w:cs="Traditional Arabic"/>
          <w:sz w:val="34"/>
          <w:szCs w:val="34"/>
          <w:rtl/>
          <w:lang w:bidi="ar-EG"/>
        </w:rPr>
        <w:t xml:space="preserve">قبول </w:t>
      </w:r>
      <w:r w:rsidR="00B01A45" w:rsidRPr="00CE4663">
        <w:rPr>
          <w:rFonts w:ascii="Traditional Arabic" w:hAnsi="Traditional Arabic" w:cs="Traditional Arabic"/>
          <w:sz w:val="34"/>
          <w:szCs w:val="34"/>
          <w:rtl/>
          <w:lang w:bidi="ar-EG"/>
        </w:rPr>
        <w:t xml:space="preserve">لحديث </w:t>
      </w:r>
      <w:r w:rsidR="00AB2776" w:rsidRPr="00CE4663">
        <w:rPr>
          <w:rFonts w:ascii="Traditional Arabic" w:hAnsi="Traditional Arabic" w:cs="Traditional Arabic"/>
          <w:sz w:val="34"/>
          <w:szCs w:val="34"/>
          <w:rtl/>
          <w:lang w:bidi="ar-EG"/>
        </w:rPr>
        <w:t xml:space="preserve">متكلَّمٌ </w:t>
      </w:r>
      <w:r w:rsidR="00B01A45" w:rsidRPr="00CE4663">
        <w:rPr>
          <w:rFonts w:ascii="Traditional Arabic" w:hAnsi="Traditional Arabic" w:cs="Traditional Arabic"/>
          <w:sz w:val="34"/>
          <w:szCs w:val="34"/>
          <w:rtl/>
          <w:lang w:bidi="ar-EG"/>
        </w:rPr>
        <w:t xml:space="preserve">في سنده </w:t>
      </w:r>
      <w:r w:rsidR="00DB214B" w:rsidRPr="00CE4663">
        <w:rPr>
          <w:rFonts w:ascii="Traditional Arabic" w:hAnsi="Traditional Arabic" w:cs="Traditional Arabic"/>
          <w:sz w:val="34"/>
          <w:szCs w:val="34"/>
          <w:rtl/>
          <w:lang w:bidi="ar-EG"/>
        </w:rPr>
        <w:t xml:space="preserve">ليس </w:t>
      </w:r>
      <w:r w:rsidR="00B01A45" w:rsidRPr="00CE4663">
        <w:rPr>
          <w:rFonts w:ascii="Traditional Arabic" w:hAnsi="Traditional Arabic" w:cs="Traditional Arabic"/>
          <w:sz w:val="34"/>
          <w:szCs w:val="34"/>
          <w:rtl/>
          <w:lang w:bidi="ar-EG"/>
        </w:rPr>
        <w:t>من أصول مناهج التصحيح والتضعيف</w:t>
      </w:r>
      <w:r w:rsidR="00CE4663">
        <w:rPr>
          <w:rFonts w:ascii="Traditional Arabic" w:hAnsi="Traditional Arabic" w:cs="Traditional Arabic"/>
          <w:sz w:val="34"/>
          <w:szCs w:val="34"/>
          <w:rtl/>
          <w:lang w:bidi="ar-EG"/>
        </w:rPr>
        <w:t>،</w:t>
      </w:r>
      <w:r w:rsidR="00414963" w:rsidRPr="00CE4663">
        <w:rPr>
          <w:rFonts w:ascii="Traditional Arabic" w:hAnsi="Traditional Arabic" w:cs="Traditional Arabic"/>
          <w:sz w:val="34"/>
          <w:szCs w:val="34"/>
          <w:rtl/>
        </w:rPr>
        <w:t xml:space="preserve"> </w:t>
      </w:r>
      <w:r w:rsidR="00414963" w:rsidRPr="00CE4663">
        <w:rPr>
          <w:rFonts w:ascii="Traditional Arabic" w:hAnsi="Traditional Arabic" w:cs="Traditional Arabic"/>
          <w:sz w:val="34"/>
          <w:szCs w:val="34"/>
          <w:rtl/>
          <w:lang w:bidi="ar-EG"/>
        </w:rPr>
        <w:t xml:space="preserve">فليس كل ما تلقَّاه العلماء بالقبول يقتضي </w:t>
      </w:r>
      <w:r w:rsidR="00E62F4C" w:rsidRPr="00CE4663">
        <w:rPr>
          <w:rFonts w:ascii="Traditional Arabic" w:hAnsi="Traditional Arabic" w:cs="Traditional Arabic"/>
          <w:sz w:val="34"/>
          <w:szCs w:val="34"/>
          <w:rtl/>
          <w:lang w:bidi="ar-EG"/>
        </w:rPr>
        <w:t>ال</w:t>
      </w:r>
      <w:r w:rsidR="00414963" w:rsidRPr="00CE4663">
        <w:rPr>
          <w:rFonts w:ascii="Traditional Arabic" w:hAnsi="Traditional Arabic" w:cs="Traditional Arabic"/>
          <w:sz w:val="34"/>
          <w:szCs w:val="34"/>
          <w:rtl/>
          <w:lang w:bidi="ar-EG"/>
        </w:rPr>
        <w:t>صحة</w:t>
      </w:r>
      <w:r w:rsidR="00CE4663">
        <w:rPr>
          <w:rFonts w:ascii="Traditional Arabic" w:hAnsi="Traditional Arabic" w:cs="Traditional Arabic"/>
          <w:sz w:val="34"/>
          <w:szCs w:val="34"/>
          <w:rtl/>
          <w:lang w:bidi="ar-EG"/>
        </w:rPr>
        <w:t>،</w:t>
      </w:r>
      <w:r w:rsidR="00414963" w:rsidRPr="00CE4663">
        <w:rPr>
          <w:rFonts w:ascii="Traditional Arabic" w:hAnsi="Traditional Arabic" w:cs="Traditional Arabic"/>
          <w:sz w:val="34"/>
          <w:szCs w:val="34"/>
          <w:rtl/>
          <w:lang w:bidi="ar-EG"/>
        </w:rPr>
        <w:t xml:space="preserve"> والتلقي بالقبول والعمل بالشيء ليسا قاعدة عند المحدِّثين للتصحيح</w:t>
      </w:r>
      <w:r w:rsidR="00CE4663">
        <w:rPr>
          <w:rFonts w:ascii="Traditional Arabic" w:hAnsi="Traditional Arabic" w:cs="Traditional Arabic"/>
          <w:sz w:val="34"/>
          <w:szCs w:val="34"/>
          <w:rtl/>
          <w:lang w:bidi="ar-EG"/>
        </w:rPr>
        <w:t>،</w:t>
      </w:r>
      <w:r w:rsidR="00414963" w:rsidRPr="00CE4663">
        <w:rPr>
          <w:rFonts w:ascii="Traditional Arabic" w:hAnsi="Traditional Arabic" w:cs="Traditional Arabic"/>
          <w:sz w:val="34"/>
          <w:szCs w:val="34"/>
          <w:rtl/>
          <w:lang w:bidi="ar-EG"/>
        </w:rPr>
        <w:t xml:space="preserve"> </w:t>
      </w:r>
      <w:r w:rsidR="00B01A45" w:rsidRPr="00CE4663">
        <w:rPr>
          <w:rFonts w:ascii="Traditional Arabic" w:hAnsi="Traditional Arabic" w:cs="Traditional Arabic"/>
          <w:sz w:val="34"/>
          <w:szCs w:val="34"/>
          <w:rtl/>
          <w:lang w:bidi="ar-EG"/>
        </w:rPr>
        <w:t>لذا فنحن نفرِّق بين أمرين</w:t>
      </w:r>
      <w:r w:rsidR="00CE4663">
        <w:rPr>
          <w:rFonts w:ascii="Traditional Arabic" w:hAnsi="Traditional Arabic" w:cs="Traditional Arabic"/>
          <w:sz w:val="34"/>
          <w:szCs w:val="34"/>
          <w:rtl/>
          <w:lang w:bidi="ar-EG"/>
        </w:rPr>
        <w:t xml:space="preserve">: </w:t>
      </w:r>
      <w:r w:rsidR="00E62F4C" w:rsidRPr="00CE4663">
        <w:rPr>
          <w:rFonts w:ascii="Traditional Arabic" w:hAnsi="Traditional Arabic" w:cs="Traditional Arabic"/>
          <w:sz w:val="34"/>
          <w:szCs w:val="34"/>
          <w:rtl/>
          <w:lang w:bidi="ar-EG"/>
        </w:rPr>
        <w:t xml:space="preserve">صحة </w:t>
      </w:r>
      <w:r w:rsidR="00B01A45" w:rsidRPr="00CE4663">
        <w:rPr>
          <w:rFonts w:ascii="Traditional Arabic" w:hAnsi="Traditional Arabic" w:cs="Traditional Arabic"/>
          <w:sz w:val="34"/>
          <w:szCs w:val="34"/>
          <w:rtl/>
          <w:lang w:bidi="ar-EG"/>
        </w:rPr>
        <w:t>نسبة الحديث</w:t>
      </w:r>
      <w:r w:rsidR="00CE4663">
        <w:rPr>
          <w:rFonts w:ascii="Traditional Arabic" w:hAnsi="Traditional Arabic" w:cs="Traditional Arabic"/>
          <w:sz w:val="34"/>
          <w:szCs w:val="34"/>
          <w:rtl/>
          <w:lang w:bidi="ar-EG"/>
        </w:rPr>
        <w:t>،</w:t>
      </w:r>
      <w:r w:rsidR="00B01A45" w:rsidRPr="00CE4663">
        <w:rPr>
          <w:rFonts w:ascii="Traditional Arabic" w:hAnsi="Traditional Arabic" w:cs="Traditional Arabic"/>
          <w:sz w:val="34"/>
          <w:szCs w:val="34"/>
          <w:rtl/>
          <w:lang w:bidi="ar-EG"/>
        </w:rPr>
        <w:t xml:space="preserve"> </w:t>
      </w:r>
      <w:r w:rsidR="00B01A45" w:rsidRPr="00CE4663">
        <w:rPr>
          <w:rFonts w:ascii="Traditional Arabic" w:hAnsi="Traditional Arabic" w:cs="Traditional Arabic"/>
          <w:sz w:val="34"/>
          <w:szCs w:val="34"/>
          <w:rtl/>
          <w:lang w:bidi="ar-EG"/>
        </w:rPr>
        <w:lastRenderedPageBreak/>
        <w:t>وصحة معناه</w:t>
      </w:r>
      <w:r w:rsidR="00CE4663">
        <w:rPr>
          <w:rFonts w:ascii="Traditional Arabic" w:hAnsi="Traditional Arabic" w:cs="Traditional Arabic"/>
          <w:sz w:val="34"/>
          <w:szCs w:val="34"/>
          <w:rtl/>
          <w:lang w:bidi="ar-EG"/>
        </w:rPr>
        <w:t xml:space="preserve">. </w:t>
      </w:r>
      <w:r w:rsidR="00B01A45" w:rsidRPr="00CE4663">
        <w:rPr>
          <w:rFonts w:ascii="Traditional Arabic" w:hAnsi="Traditional Arabic" w:cs="Traditional Arabic"/>
          <w:sz w:val="34"/>
          <w:szCs w:val="34"/>
          <w:rtl/>
          <w:lang w:bidi="ar-EG"/>
        </w:rPr>
        <w:t>ف</w:t>
      </w:r>
      <w:r w:rsidR="002A3D5B" w:rsidRPr="00CE4663">
        <w:rPr>
          <w:rFonts w:ascii="Traditional Arabic" w:hAnsi="Traditional Arabic" w:cs="Traditional Arabic"/>
          <w:sz w:val="34"/>
          <w:szCs w:val="34"/>
          <w:rtl/>
          <w:lang w:bidi="ar-EG"/>
        </w:rPr>
        <w:t xml:space="preserve">أما </w:t>
      </w:r>
      <w:r w:rsidR="00B01A45" w:rsidRPr="00CE4663">
        <w:rPr>
          <w:rFonts w:ascii="Traditional Arabic" w:hAnsi="Traditional Arabic" w:cs="Traditional Arabic"/>
          <w:sz w:val="34"/>
          <w:szCs w:val="34"/>
          <w:rtl/>
          <w:lang w:bidi="ar-EG"/>
        </w:rPr>
        <w:t>الأمر الأول</w:t>
      </w:r>
      <w:r w:rsidR="00CE4663">
        <w:rPr>
          <w:rFonts w:ascii="Traditional Arabic" w:hAnsi="Traditional Arabic" w:cs="Traditional Arabic"/>
          <w:sz w:val="34"/>
          <w:szCs w:val="34"/>
          <w:rtl/>
          <w:lang w:bidi="ar-EG"/>
        </w:rPr>
        <w:t>:</w:t>
      </w:r>
      <w:r w:rsidR="002A3D5B" w:rsidRP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ف</w:t>
      </w:r>
      <w:r w:rsidR="00B01A45" w:rsidRPr="00CE4663">
        <w:rPr>
          <w:rFonts w:ascii="Traditional Arabic" w:hAnsi="Traditional Arabic" w:cs="Traditional Arabic"/>
          <w:sz w:val="34"/>
          <w:szCs w:val="34"/>
          <w:rtl/>
          <w:lang w:bidi="ar-EG"/>
        </w:rPr>
        <w:t>مرجعه إلى قواعد المحدِّثين في التصحيح والتضعيف</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والتي ليس منها العمل بهذا المنقول</w:t>
      </w:r>
      <w:r w:rsidR="00CE4663">
        <w:rPr>
          <w:rFonts w:ascii="Traditional Arabic" w:hAnsi="Traditional Arabic" w:cs="Traditional Arabic"/>
          <w:sz w:val="34"/>
          <w:szCs w:val="34"/>
          <w:rtl/>
          <w:lang w:bidi="ar-EG"/>
        </w:rPr>
        <w:t xml:space="preserve">. </w:t>
      </w:r>
      <w:r w:rsidR="00E222D3" w:rsidRPr="00CE4663">
        <w:rPr>
          <w:rFonts w:ascii="Traditional Arabic" w:hAnsi="Traditional Arabic" w:cs="Traditional Arabic"/>
          <w:sz w:val="34"/>
          <w:szCs w:val="34"/>
          <w:rtl/>
          <w:lang w:bidi="ar-EG"/>
        </w:rPr>
        <w:t>و</w:t>
      </w:r>
      <w:r w:rsidR="00B01A45" w:rsidRPr="00CE4663">
        <w:rPr>
          <w:rFonts w:ascii="Traditional Arabic" w:hAnsi="Traditional Arabic" w:cs="Traditional Arabic"/>
          <w:sz w:val="34"/>
          <w:szCs w:val="34"/>
          <w:rtl/>
          <w:lang w:bidi="ar-EG"/>
        </w:rPr>
        <w:t>أما الأمر الثاني</w:t>
      </w:r>
      <w:r w:rsidR="00CE4663">
        <w:rPr>
          <w:rFonts w:ascii="Traditional Arabic" w:hAnsi="Traditional Arabic" w:cs="Traditional Arabic"/>
          <w:sz w:val="34"/>
          <w:szCs w:val="34"/>
          <w:rtl/>
          <w:lang w:bidi="ar-EG"/>
        </w:rPr>
        <w:t>:</w:t>
      </w:r>
      <w:r w:rsidR="002A3D5B" w:rsidRPr="00CE4663">
        <w:rPr>
          <w:rFonts w:ascii="Traditional Arabic" w:hAnsi="Traditional Arabic" w:cs="Traditional Arabic"/>
          <w:sz w:val="34"/>
          <w:szCs w:val="34"/>
          <w:rtl/>
          <w:lang w:bidi="ar-EG"/>
        </w:rPr>
        <w:t xml:space="preserve"> </w:t>
      </w:r>
    </w:p>
    <w:p w14:paraId="3F079E83" w14:textId="77777777" w:rsidR="00F161E6" w:rsidRPr="00CE4663" w:rsidRDefault="00B01A4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w:t>
      </w:r>
      <w:r w:rsidR="00DB214B" w:rsidRPr="00CE4663">
        <w:rPr>
          <w:rFonts w:ascii="Traditional Arabic" w:hAnsi="Traditional Arabic" w:cs="Traditional Arabic"/>
          <w:sz w:val="34"/>
          <w:szCs w:val="34"/>
          <w:rtl/>
          <w:lang w:bidi="ar-EG"/>
        </w:rPr>
        <w:t xml:space="preserve">قد </w:t>
      </w:r>
      <w:r w:rsidRPr="00CE4663">
        <w:rPr>
          <w:rFonts w:ascii="Traditional Arabic" w:hAnsi="Traditional Arabic" w:cs="Traditional Arabic"/>
          <w:sz w:val="34"/>
          <w:szCs w:val="34"/>
          <w:rtl/>
          <w:lang w:bidi="ar-EG"/>
        </w:rPr>
        <w:t xml:space="preserve">يقال بصحة المعنى </w:t>
      </w:r>
      <w:r w:rsidR="002D4638" w:rsidRPr="00CE4663">
        <w:rPr>
          <w:rFonts w:ascii="Traditional Arabic" w:hAnsi="Traditional Arabic" w:cs="Traditional Arabic"/>
          <w:sz w:val="34"/>
          <w:szCs w:val="34"/>
          <w:rtl/>
          <w:lang w:bidi="ar-EG"/>
        </w:rPr>
        <w:t>لاعتبارات أخرى سبق ذكرها قريباً</w:t>
      </w:r>
      <w:r w:rsidR="002A3D5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2258CDA6" w14:textId="77777777" w:rsidR="00643F9B" w:rsidRPr="00CE4663" w:rsidRDefault="00643F9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لذا فمن التنبيه الواجب ذكر</w:t>
      </w:r>
      <w:r w:rsidR="00993E62" w:rsidRPr="00CE4663">
        <w:rPr>
          <w:rFonts w:ascii="Traditional Arabic" w:hAnsi="Traditional Arabic" w:cs="Traditional Arabic"/>
          <w:sz w:val="34"/>
          <w:szCs w:val="34"/>
          <w:rtl/>
          <w:lang w:bidi="ar-EG"/>
        </w:rPr>
        <w:t>ه هنا أنَّ ما تكر</w:t>
      </w:r>
      <w:r w:rsidR="00E62F4C" w:rsidRPr="00CE4663">
        <w:rPr>
          <w:rFonts w:ascii="Traditional Arabic" w:hAnsi="Traditional Arabic" w:cs="Traditional Arabic"/>
          <w:sz w:val="34"/>
          <w:szCs w:val="34"/>
          <w:rtl/>
          <w:lang w:bidi="ar-EG"/>
        </w:rPr>
        <w:t>َّ</w:t>
      </w:r>
      <w:r w:rsidR="00993E62" w:rsidRPr="00CE4663">
        <w:rPr>
          <w:rFonts w:ascii="Traditional Arabic" w:hAnsi="Traditional Arabic" w:cs="Traditional Arabic"/>
          <w:sz w:val="34"/>
          <w:szCs w:val="34"/>
          <w:rtl/>
          <w:lang w:bidi="ar-EG"/>
        </w:rPr>
        <w:t>ر ذكره من قول الترمذي في " السنن "</w:t>
      </w:r>
      <w:r w:rsidR="00CE4663">
        <w:rPr>
          <w:rFonts w:ascii="Traditional Arabic" w:hAnsi="Traditional Arabic" w:cs="Traditional Arabic"/>
          <w:sz w:val="34"/>
          <w:szCs w:val="34"/>
          <w:rtl/>
          <w:lang w:bidi="ar-EG"/>
        </w:rPr>
        <w:t>:</w:t>
      </w:r>
      <w:r w:rsidR="00993E62" w:rsidRPr="00CE4663">
        <w:rPr>
          <w:rFonts w:ascii="Traditional Arabic" w:hAnsi="Traditional Arabic" w:cs="Traditional Arabic"/>
          <w:sz w:val="34"/>
          <w:szCs w:val="34"/>
          <w:rtl/>
          <w:lang w:bidi="ar-EG"/>
        </w:rPr>
        <w:t xml:space="preserve"> " حديث كذا ضعيف</w:t>
      </w:r>
      <w:r w:rsidR="00CE4663">
        <w:rPr>
          <w:rFonts w:ascii="Traditional Arabic" w:hAnsi="Traditional Arabic" w:cs="Traditional Arabic"/>
          <w:sz w:val="34"/>
          <w:szCs w:val="34"/>
          <w:rtl/>
          <w:lang w:bidi="ar-EG"/>
        </w:rPr>
        <w:t>،</w:t>
      </w:r>
      <w:r w:rsidR="00993E62" w:rsidRPr="00CE4663">
        <w:rPr>
          <w:rFonts w:ascii="Traditional Arabic" w:hAnsi="Traditional Arabic" w:cs="Traditional Arabic"/>
          <w:sz w:val="34"/>
          <w:szCs w:val="34"/>
          <w:rtl/>
          <w:lang w:bidi="ar-EG"/>
        </w:rPr>
        <w:t xml:space="preserve"> وعليه العمل"، ف</w:t>
      </w:r>
      <w:r w:rsidRPr="00CE4663">
        <w:rPr>
          <w:rFonts w:ascii="Traditional Arabic" w:hAnsi="Traditional Arabic" w:cs="Traditional Arabic"/>
          <w:sz w:val="34"/>
          <w:szCs w:val="34"/>
          <w:rtl/>
          <w:lang w:bidi="ar-EG"/>
        </w:rPr>
        <w:t xml:space="preserve">ليس مراد الإمام الترمذي </w:t>
      </w:r>
      <w:r w:rsidR="00993E62" w:rsidRPr="00CE4663">
        <w:rPr>
          <w:rFonts w:ascii="Traditional Arabic" w:hAnsi="Traditional Arabic" w:cs="Traditional Arabic"/>
          <w:sz w:val="34"/>
          <w:szCs w:val="34"/>
          <w:rtl/>
          <w:lang w:bidi="ar-EG"/>
        </w:rPr>
        <w:t xml:space="preserve">من ذلك </w:t>
      </w:r>
      <w:r w:rsidRPr="00CE4663">
        <w:rPr>
          <w:rFonts w:ascii="Traditional Arabic" w:hAnsi="Traditional Arabic" w:cs="Traditional Arabic"/>
          <w:sz w:val="34"/>
          <w:szCs w:val="34"/>
          <w:rtl/>
          <w:lang w:bidi="ar-EG"/>
        </w:rPr>
        <w:t>الدعوة إلى الاحتجاج بالحديث الضع</w:t>
      </w:r>
      <w:r w:rsidR="00D724ED" w:rsidRPr="00CE4663">
        <w:rPr>
          <w:rFonts w:ascii="Traditional Arabic" w:hAnsi="Traditional Arabic" w:cs="Traditional Arabic"/>
          <w:sz w:val="34"/>
          <w:szCs w:val="34"/>
          <w:rtl/>
          <w:lang w:bidi="ar-EG"/>
        </w:rPr>
        <w:t>ي</w:t>
      </w:r>
      <w:r w:rsidRPr="00CE4663">
        <w:rPr>
          <w:rFonts w:ascii="Traditional Arabic" w:hAnsi="Traditional Arabic" w:cs="Traditional Arabic"/>
          <w:sz w:val="34"/>
          <w:szCs w:val="34"/>
          <w:rtl/>
          <w:lang w:bidi="ar-EG"/>
        </w:rPr>
        <w:t>ف لموافقته عمل العلماء به، وإنما أراد أن يشير إلى أن</w:t>
      </w:r>
      <w:r w:rsidR="00993E6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العمل به جار</w:t>
      </w:r>
      <w:r w:rsidR="00993E6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993E62" w:rsidRPr="00CE4663">
        <w:rPr>
          <w:rFonts w:ascii="Traditional Arabic" w:hAnsi="Traditional Arabic" w:cs="Traditional Arabic"/>
          <w:sz w:val="34"/>
          <w:szCs w:val="34"/>
          <w:rtl/>
          <w:lang w:bidi="ar-EG"/>
        </w:rPr>
        <w:t>ل</w:t>
      </w:r>
      <w:r w:rsidR="00D724ED" w:rsidRPr="00CE4663">
        <w:rPr>
          <w:rFonts w:ascii="Traditional Arabic" w:hAnsi="Traditional Arabic" w:cs="Traditional Arabic"/>
          <w:sz w:val="34"/>
          <w:szCs w:val="34"/>
          <w:rtl/>
          <w:lang w:bidi="ar-EG"/>
        </w:rPr>
        <w:t xml:space="preserve">دليل آخر </w:t>
      </w:r>
      <w:r w:rsidRPr="00CE4663">
        <w:rPr>
          <w:rFonts w:ascii="Traditional Arabic" w:hAnsi="Traditional Arabic" w:cs="Traditional Arabic"/>
          <w:sz w:val="34"/>
          <w:szCs w:val="34"/>
          <w:rtl/>
          <w:lang w:bidi="ar-EG"/>
        </w:rPr>
        <w:t>من أدلة الشريعة.</w:t>
      </w:r>
    </w:p>
    <w:p w14:paraId="43D62CC6" w14:textId="77777777" w:rsidR="00F52178" w:rsidRPr="00CE4663" w:rsidRDefault="00F5217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وعليه </w:t>
      </w:r>
      <w:r w:rsidR="00D724ED" w:rsidRPr="00CE4663">
        <w:rPr>
          <w:rFonts w:ascii="Traditional Arabic" w:hAnsi="Traditional Arabic" w:cs="Traditional Arabic"/>
          <w:sz w:val="34"/>
          <w:szCs w:val="34"/>
          <w:rtl/>
          <w:lang w:bidi="ar-EG"/>
        </w:rPr>
        <w:t>فلي</w:t>
      </w:r>
      <w:r w:rsidR="00E62F4C" w:rsidRPr="00CE4663">
        <w:rPr>
          <w:rFonts w:ascii="Traditional Arabic" w:hAnsi="Traditional Arabic" w:cs="Traditional Arabic"/>
          <w:sz w:val="34"/>
          <w:szCs w:val="34"/>
          <w:rtl/>
          <w:lang w:bidi="ar-EG"/>
        </w:rPr>
        <w:t>ُ</w:t>
      </w:r>
      <w:r w:rsidR="00D724ED" w:rsidRPr="00CE4663">
        <w:rPr>
          <w:rFonts w:ascii="Traditional Arabic" w:hAnsi="Traditional Arabic" w:cs="Traditional Arabic"/>
          <w:sz w:val="34"/>
          <w:szCs w:val="34"/>
          <w:rtl/>
          <w:lang w:bidi="ar-EG"/>
        </w:rPr>
        <w:t>علم أنَّ</w:t>
      </w:r>
      <w:r w:rsidRPr="00CE4663">
        <w:rPr>
          <w:rFonts w:ascii="Traditional Arabic" w:hAnsi="Traditional Arabic" w:cs="Traditional Arabic"/>
          <w:sz w:val="34"/>
          <w:szCs w:val="34"/>
          <w:rtl/>
          <w:lang w:bidi="ar-EG"/>
        </w:rPr>
        <w:t xml:space="preserve"> قول</w:t>
      </w:r>
      <w:r w:rsidR="00D724ED" w:rsidRPr="00CE4663">
        <w:rPr>
          <w:rFonts w:ascii="Traditional Arabic" w:hAnsi="Traditional Arabic" w:cs="Traditional Arabic"/>
          <w:sz w:val="34"/>
          <w:szCs w:val="34"/>
          <w:rtl/>
          <w:lang w:bidi="ar-EG"/>
        </w:rPr>
        <w:t xml:space="preserve"> </w:t>
      </w:r>
      <w:r w:rsidR="00993E62" w:rsidRPr="00CE4663">
        <w:rPr>
          <w:rFonts w:ascii="Traditional Arabic" w:hAnsi="Traditional Arabic" w:cs="Traditional Arabic"/>
          <w:sz w:val="34"/>
          <w:szCs w:val="34"/>
          <w:rtl/>
          <w:lang w:bidi="ar-EG"/>
        </w:rPr>
        <w:t xml:space="preserve">الترمذي </w:t>
      </w:r>
      <w:r w:rsidRPr="00CE4663">
        <w:rPr>
          <w:rFonts w:ascii="Traditional Arabic" w:hAnsi="Traditional Arabic" w:cs="Traditional Arabic"/>
          <w:sz w:val="34"/>
          <w:szCs w:val="34"/>
          <w:rtl/>
          <w:lang w:bidi="ar-EG"/>
        </w:rPr>
        <w:t>عن حديث</w:t>
      </w:r>
      <w:r w:rsidR="00E62F4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حديث كذا ضعيف</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وعليه العمل":</w:t>
      </w:r>
    </w:p>
    <w:p w14:paraId="0A808F1C" w14:textId="77777777" w:rsidR="00C754E2" w:rsidRPr="00CE4663" w:rsidRDefault="00D724E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لم يقصد </w:t>
      </w:r>
      <w:r w:rsidR="00993E62" w:rsidRPr="00CE4663">
        <w:rPr>
          <w:rFonts w:ascii="Traditional Arabic" w:hAnsi="Traditional Arabic" w:cs="Traditional Arabic"/>
          <w:sz w:val="34"/>
          <w:szCs w:val="34"/>
          <w:rtl/>
          <w:lang w:bidi="ar-EG"/>
        </w:rPr>
        <w:t>بذلك أن يضع تأسيساً لمنهج التعضيد والتصحيح للرواية عن طريق العمل به، وإن كان مما قد يستفاد منه في بعض الأحيان لتقوية الحديث تبعاً</w:t>
      </w:r>
      <w:r w:rsidR="00CE4663">
        <w:rPr>
          <w:rFonts w:ascii="Traditional Arabic" w:hAnsi="Traditional Arabic" w:cs="Traditional Arabic"/>
          <w:sz w:val="34"/>
          <w:szCs w:val="34"/>
          <w:rtl/>
          <w:lang w:bidi="ar-EG"/>
        </w:rPr>
        <w:t>،</w:t>
      </w:r>
      <w:r w:rsidR="00993E62" w:rsidRPr="00CE4663">
        <w:rPr>
          <w:rFonts w:ascii="Traditional Arabic" w:hAnsi="Traditional Arabic" w:cs="Traditional Arabic"/>
          <w:sz w:val="34"/>
          <w:szCs w:val="34"/>
          <w:rtl/>
          <w:lang w:bidi="ar-EG"/>
        </w:rPr>
        <w:t xml:space="preserve"> لا استقلالاً</w:t>
      </w:r>
      <w:r w:rsidR="00CE4663">
        <w:rPr>
          <w:rFonts w:ascii="Traditional Arabic" w:hAnsi="Traditional Arabic" w:cs="Traditional Arabic"/>
          <w:sz w:val="34"/>
          <w:szCs w:val="34"/>
          <w:rtl/>
          <w:lang w:bidi="ar-EG"/>
        </w:rPr>
        <w:t>،</w:t>
      </w:r>
      <w:r w:rsidR="00993E62" w:rsidRPr="00CE4663">
        <w:rPr>
          <w:rFonts w:ascii="Traditional Arabic" w:hAnsi="Traditional Arabic" w:cs="Traditional Arabic"/>
          <w:sz w:val="34"/>
          <w:szCs w:val="34"/>
          <w:rtl/>
          <w:lang w:bidi="ar-EG"/>
        </w:rPr>
        <w:t xml:space="preserve"> والله أعلم</w:t>
      </w:r>
      <w:r w:rsidR="005656E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00FEDD39" w14:textId="77777777" w:rsidR="00D431DF" w:rsidRPr="00CE4663" w:rsidRDefault="00E9506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ابن الصلاح:</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إنَّ عم</w:t>
      </w:r>
      <w:r w:rsidR="00F161E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 العالم أو فتياه على وفق حديث، ليس حكماً منه بصحة ذلك الحديث</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وكذلك مخالفته للحديث ليست قدحاً منه في صحته ولا في راويه، والله أعلم.</w:t>
      </w:r>
      <w:r w:rsidRPr="00CE4663">
        <w:rPr>
          <w:rStyle w:val="a6"/>
          <w:rFonts w:ascii="Traditional Arabic" w:hAnsi="Traditional Arabic" w:cs="Traditional Arabic"/>
          <w:sz w:val="34"/>
          <w:szCs w:val="34"/>
          <w:rtl/>
          <w:lang w:bidi="ar-EG"/>
        </w:rPr>
        <w:footnoteReference w:id="371"/>
      </w:r>
      <w:r w:rsid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قد تعق</w:t>
      </w:r>
      <w:r w:rsidR="00643F9B" w:rsidRP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ب الحافظ</w:t>
      </w:r>
      <w:r w:rsidR="00E62F4C" w:rsidRP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ابن</w:t>
      </w:r>
      <w:r w:rsidR="00E62F4C" w:rsidRP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كثير كلام</w:t>
      </w:r>
      <w:r w:rsidR="00E62F4C" w:rsidRP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ابن الصلاح</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 وفي هذا نظر، إذ لم يكن في الباب غير ذلك الحديث، أو تعرض للاحتجاج به في فتياه أو حكمه، أو استشهد به عند العمل بمقتضاه</w:t>
      </w:r>
      <w:r w:rsid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وقد عقَّب على كلام ابن كثير تلميذه الزركشي</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ومن ثم العراقي</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 xml:space="preserve"> </w:t>
      </w:r>
      <w:r w:rsidR="00DB214B" w:rsidRPr="00CE4663">
        <w:rPr>
          <w:rFonts w:ascii="Traditional Arabic" w:hAnsi="Traditional Arabic" w:cs="Traditional Arabic"/>
          <w:sz w:val="34"/>
          <w:szCs w:val="34"/>
          <w:rtl/>
          <w:lang w:bidi="ar-EG"/>
        </w:rPr>
        <w:t xml:space="preserve">" في هذا النظر نظر؛ لأنه لا يلزم من كون ذلك الباب ليس فيه غير هذا الحديث </w:t>
      </w:r>
      <w:proofErr w:type="gramStart"/>
      <w:r w:rsidR="00DB214B" w:rsidRPr="00CE4663">
        <w:rPr>
          <w:rFonts w:ascii="Traditional Arabic" w:hAnsi="Traditional Arabic" w:cs="Traditional Arabic"/>
          <w:sz w:val="34"/>
          <w:szCs w:val="34"/>
          <w:rtl/>
          <w:lang w:bidi="ar-EG"/>
        </w:rPr>
        <w:t>أن لا</w:t>
      </w:r>
      <w:proofErr w:type="gramEnd"/>
      <w:r w:rsidR="00DB214B" w:rsidRPr="00CE4663">
        <w:rPr>
          <w:rFonts w:ascii="Traditional Arabic" w:hAnsi="Traditional Arabic" w:cs="Traditional Arabic"/>
          <w:sz w:val="34"/>
          <w:szCs w:val="34"/>
          <w:rtl/>
          <w:lang w:bidi="ar-EG"/>
        </w:rPr>
        <w:t xml:space="preserve"> يكون </w:t>
      </w:r>
      <w:r w:rsidR="002D4638" w:rsidRPr="00CE4663">
        <w:rPr>
          <w:rFonts w:ascii="Traditional Arabic" w:hAnsi="Traditional Arabic" w:cs="Traditional Arabic"/>
          <w:sz w:val="34"/>
          <w:szCs w:val="34"/>
          <w:rtl/>
          <w:lang w:bidi="ar-EG"/>
        </w:rPr>
        <w:t>ثم</w:t>
      </w:r>
      <w:r w:rsidR="00DB214B" w:rsidRPr="00CE4663">
        <w:rPr>
          <w:rFonts w:ascii="Traditional Arabic" w:hAnsi="Traditional Arabic" w:cs="Traditional Arabic"/>
          <w:sz w:val="34"/>
          <w:szCs w:val="34"/>
          <w:rtl/>
          <w:lang w:bidi="ar-EG"/>
        </w:rPr>
        <w:t xml:space="preserve"> دليل آخر من قياس أو إجماع، ولا يلزم المفتي أو الحاكم أن يذكر جميع أدلته</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بل ولا بعضها، ولعل له دليلاً آخر، واستأنس بالحديث الوارد في الباب، وربما كان المفتي، أو الحاكم يرى العمل بالحديث الضعيف وتقديمه على القياس، كما تقدَّم حكاية ذلك عن أبي داود</w:t>
      </w:r>
      <w:r w:rsidR="00CE4663">
        <w:rPr>
          <w:rFonts w:ascii="Traditional Arabic" w:hAnsi="Traditional Arabic" w:cs="Traditional Arabic"/>
          <w:sz w:val="34"/>
          <w:szCs w:val="34"/>
          <w:rtl/>
          <w:lang w:bidi="ar-EG"/>
        </w:rPr>
        <w:t>.</w:t>
      </w:r>
      <w:r w:rsidR="00DB214B" w:rsidRPr="00CE4663">
        <w:rPr>
          <w:rFonts w:ascii="Traditional Arabic" w:hAnsi="Traditional Arabic" w:cs="Traditional Arabic"/>
          <w:sz w:val="34"/>
          <w:szCs w:val="34"/>
          <w:rtl/>
          <w:lang w:bidi="ar-EG"/>
        </w:rPr>
        <w:t xml:space="preserve"> </w:t>
      </w:r>
      <w:r w:rsidR="00DB214B" w:rsidRPr="00CE4663">
        <w:rPr>
          <w:rStyle w:val="a6"/>
          <w:rFonts w:ascii="Traditional Arabic" w:hAnsi="Traditional Arabic" w:cs="Traditional Arabic"/>
          <w:sz w:val="34"/>
          <w:szCs w:val="34"/>
          <w:rtl/>
          <w:lang w:bidi="ar-EG"/>
        </w:rPr>
        <w:footnoteReference w:id="372"/>
      </w:r>
      <w:r w:rsidR="00CE4663">
        <w:rPr>
          <w:rFonts w:ascii="Traditional Arabic" w:hAnsi="Traditional Arabic" w:cs="Traditional Arabic"/>
          <w:sz w:val="34"/>
          <w:szCs w:val="34"/>
          <w:rtl/>
          <w:lang w:bidi="ar-EG"/>
        </w:rPr>
        <w:t xml:space="preserve"> </w:t>
      </w:r>
    </w:p>
    <w:p w14:paraId="4C798216" w14:textId="77777777" w:rsidR="00C9305B" w:rsidRDefault="0095198C" w:rsidP="00C9305B">
      <w:pPr>
        <w:pStyle w:val="2"/>
        <w:rPr>
          <w:rtl/>
          <w:lang w:bidi="ar-EG"/>
        </w:rPr>
      </w:pPr>
      <w:bookmarkStart w:id="26" w:name="_Toc228797261"/>
      <w:r w:rsidRPr="00CE4663">
        <w:rPr>
          <w:rtl/>
          <w:lang w:bidi="ar-EG"/>
        </w:rPr>
        <w:t>أمثلة تطبيقية على قاعدة الباب:</w:t>
      </w:r>
      <w:bookmarkEnd w:id="26"/>
    </w:p>
    <w:p w14:paraId="6C80708A" w14:textId="77777777" w:rsidR="00D431DF" w:rsidRPr="00CE4663" w:rsidRDefault="00C9305B" w:rsidP="00C9305B">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hint="cs"/>
          <w:b/>
          <w:bCs/>
          <w:sz w:val="34"/>
          <w:szCs w:val="34"/>
          <w:rtl/>
          <w:lang w:bidi="ar-EG"/>
        </w:rPr>
        <w:t>1</w:t>
      </w:r>
      <w:r w:rsidR="00EE4FC1" w:rsidRPr="00C9305B">
        <w:rPr>
          <w:rFonts w:ascii="Traditional Arabic" w:hAnsi="Traditional Arabic" w:cs="Traditional Arabic"/>
          <w:b/>
          <w:bCs/>
          <w:sz w:val="34"/>
          <w:szCs w:val="34"/>
          <w:rtl/>
          <w:lang w:bidi="ar-EG"/>
        </w:rPr>
        <w:t xml:space="preserve">- </w:t>
      </w:r>
      <w:r w:rsidRPr="00C9305B">
        <w:rPr>
          <w:rFonts w:ascii="Traditional Arabic" w:hAnsi="Traditional Arabic" w:cs="Traditional Arabic"/>
          <w:b/>
          <w:bCs/>
          <w:sz w:val="34"/>
          <w:szCs w:val="34"/>
          <w:rtl/>
          <w:lang w:bidi="ar-EG"/>
        </w:rPr>
        <w:t xml:space="preserve">المثال </w:t>
      </w:r>
      <w:proofErr w:type="gramStart"/>
      <w:r w:rsidRPr="00C9305B">
        <w:rPr>
          <w:rFonts w:ascii="Traditional Arabic" w:hAnsi="Traditional Arabic" w:cs="Traditional Arabic"/>
          <w:b/>
          <w:bCs/>
          <w:sz w:val="34"/>
          <w:szCs w:val="34"/>
          <w:rtl/>
          <w:lang w:bidi="ar-EG"/>
        </w:rPr>
        <w:t>الأول:</w:t>
      </w:r>
      <w:r w:rsidR="00EE4FC1" w:rsidRPr="00CE4663">
        <w:rPr>
          <w:rFonts w:ascii="Traditional Arabic" w:hAnsi="Traditional Arabic" w:cs="Traditional Arabic"/>
          <w:sz w:val="34"/>
          <w:szCs w:val="34"/>
          <w:rtl/>
          <w:lang w:bidi="ar-EG"/>
        </w:rPr>
        <w:t>عَنْ</w:t>
      </w:r>
      <w:proofErr w:type="gramEnd"/>
      <w:r w:rsidR="00EE4FC1" w:rsidRPr="00CE4663">
        <w:rPr>
          <w:rFonts w:ascii="Traditional Arabic" w:hAnsi="Traditional Arabic" w:cs="Traditional Arabic"/>
          <w:sz w:val="34"/>
          <w:szCs w:val="34"/>
          <w:rtl/>
          <w:lang w:bidi="ar-EG"/>
        </w:rPr>
        <w:t xml:space="preserve"> </w:t>
      </w:r>
      <w:r w:rsidR="00EB3D11" w:rsidRPr="00CE4663">
        <w:rPr>
          <w:rFonts w:ascii="Traditional Arabic" w:hAnsi="Traditional Arabic" w:cs="Traditional Arabic"/>
          <w:sz w:val="34"/>
          <w:szCs w:val="34"/>
          <w:rtl/>
          <w:lang w:bidi="ar-EG"/>
        </w:rPr>
        <w:t xml:space="preserve">ابنِ عمرَ رضي الله عنهما </w:t>
      </w:r>
      <w:r w:rsidR="00EE4FC1" w:rsidRPr="00CE4663">
        <w:rPr>
          <w:rFonts w:ascii="Traditional Arabic" w:hAnsi="Traditional Arabic" w:cs="Traditional Arabic"/>
          <w:sz w:val="34"/>
          <w:szCs w:val="34"/>
          <w:rtl/>
          <w:lang w:bidi="ar-EG"/>
        </w:rPr>
        <w:t>أَنَّ غَيْلَانَ بْنَ سَلَمَةَ الثَّقَفِيَّ</w:t>
      </w:r>
      <w:r w:rsidR="00EB3D11" w:rsidRPr="00CE4663">
        <w:rPr>
          <w:rFonts w:ascii="Traditional Arabic" w:hAnsi="Traditional Arabic" w:cs="Traditional Arabic"/>
          <w:sz w:val="34"/>
          <w:szCs w:val="34"/>
          <w:rtl/>
          <w:lang w:bidi="ar-EG"/>
        </w:rPr>
        <w:t xml:space="preserve"> رضي الله عنه</w:t>
      </w:r>
      <w:r w:rsidR="00EE4FC1" w:rsidRPr="00CE4663">
        <w:rPr>
          <w:rFonts w:ascii="Traditional Arabic" w:hAnsi="Traditional Arabic" w:cs="Traditional Arabic"/>
          <w:sz w:val="34"/>
          <w:szCs w:val="34"/>
          <w:rtl/>
          <w:lang w:bidi="ar-EG"/>
        </w:rPr>
        <w:t xml:space="preserve"> أَسْلَمَ وَتَحْتَهُ عَشْرُ نِسْوَةٍ</w:t>
      </w:r>
      <w:r w:rsidR="00CE4663">
        <w:rPr>
          <w:rFonts w:ascii="Traditional Arabic" w:hAnsi="Traditional Arabic" w:cs="Traditional Arabic"/>
          <w:sz w:val="34"/>
          <w:szCs w:val="34"/>
          <w:rtl/>
          <w:lang w:bidi="ar-EG"/>
        </w:rPr>
        <w:t>،</w:t>
      </w:r>
      <w:r w:rsidR="00EB3D11" w:rsidRPr="00CE4663">
        <w:rPr>
          <w:rFonts w:ascii="Traditional Arabic" w:hAnsi="Traditional Arabic" w:cs="Traditional Arabic"/>
          <w:sz w:val="34"/>
          <w:szCs w:val="34"/>
          <w:rtl/>
          <w:lang w:bidi="ar-EG"/>
        </w:rPr>
        <w:t xml:space="preserve"> فَقَالَ لَهُ النَّبِيُّ صَلَّى اللهُ عَلَيْهِ وَسَلَّمَ</w:t>
      </w:r>
      <w:r w:rsidR="00CE4663">
        <w:rPr>
          <w:rFonts w:ascii="Traditional Arabic" w:hAnsi="Traditional Arabic" w:cs="Traditional Arabic"/>
          <w:sz w:val="34"/>
          <w:szCs w:val="34"/>
          <w:rtl/>
          <w:lang w:bidi="ar-EG"/>
        </w:rPr>
        <w:t>:</w:t>
      </w:r>
      <w:r w:rsidR="00EB3D11" w:rsidRPr="00CE4663">
        <w:rPr>
          <w:rFonts w:ascii="Traditional Arabic" w:hAnsi="Traditional Arabic" w:cs="Traditional Arabic"/>
          <w:sz w:val="34"/>
          <w:szCs w:val="34"/>
          <w:rtl/>
          <w:lang w:bidi="ar-EG"/>
        </w:rPr>
        <w:t xml:space="preserve"> " اخْتَرْ مِنْهُنَّ أَرْبَعًا ".</w:t>
      </w:r>
      <w:r w:rsidR="00CE4663">
        <w:rPr>
          <w:rFonts w:ascii="Traditional Arabic" w:hAnsi="Traditional Arabic" w:cs="Traditional Arabic"/>
          <w:sz w:val="34"/>
          <w:szCs w:val="34"/>
          <w:rtl/>
          <w:lang w:bidi="ar-EG"/>
        </w:rPr>
        <w:t xml:space="preserve"> </w:t>
      </w:r>
      <w:r w:rsidR="00EB3D11" w:rsidRPr="00CE4663">
        <w:rPr>
          <w:rFonts w:ascii="Traditional Arabic" w:hAnsi="Traditional Arabic" w:cs="Traditional Arabic"/>
          <w:sz w:val="34"/>
          <w:szCs w:val="34"/>
          <w:rtl/>
          <w:lang w:bidi="ar-EG"/>
        </w:rPr>
        <w:t>فهذا الحديث أخرجه أحمد(4609)والترمذي(</w:t>
      </w:r>
      <w:r w:rsidR="00BF573E" w:rsidRPr="00CE4663">
        <w:rPr>
          <w:rFonts w:ascii="Traditional Arabic" w:hAnsi="Traditional Arabic" w:cs="Traditional Arabic"/>
          <w:sz w:val="34"/>
          <w:szCs w:val="34"/>
          <w:rtl/>
          <w:lang w:bidi="ar-EG"/>
        </w:rPr>
        <w:t>1158</w:t>
      </w:r>
      <w:r w:rsidR="00EB3D11" w:rsidRPr="00CE4663">
        <w:rPr>
          <w:rFonts w:ascii="Traditional Arabic" w:hAnsi="Traditional Arabic" w:cs="Traditional Arabic"/>
          <w:sz w:val="34"/>
          <w:szCs w:val="34"/>
          <w:rtl/>
          <w:lang w:bidi="ar-EG"/>
        </w:rPr>
        <w:t>)</w:t>
      </w:r>
      <w:r w:rsidR="00BF573E" w:rsidRPr="00CE4663">
        <w:rPr>
          <w:rFonts w:ascii="Traditional Arabic" w:hAnsi="Traditional Arabic" w:cs="Traditional Arabic"/>
          <w:sz w:val="34"/>
          <w:szCs w:val="34"/>
          <w:rtl/>
          <w:lang w:bidi="ar-EG"/>
        </w:rPr>
        <w:t>وابن حبان(4156)</w:t>
      </w:r>
      <w:r w:rsidR="00CE4663">
        <w:rPr>
          <w:rFonts w:ascii="Traditional Arabic" w:hAnsi="Traditional Arabic" w:cs="Traditional Arabic"/>
          <w:sz w:val="34"/>
          <w:szCs w:val="34"/>
          <w:rtl/>
          <w:lang w:bidi="ar-EG"/>
        </w:rPr>
        <w:t xml:space="preserve"> </w:t>
      </w:r>
      <w:r w:rsidR="00BF573E" w:rsidRPr="00CE4663">
        <w:rPr>
          <w:rFonts w:ascii="Traditional Arabic" w:hAnsi="Traditional Arabic" w:cs="Traditional Arabic"/>
          <w:sz w:val="34"/>
          <w:szCs w:val="34"/>
          <w:rtl/>
          <w:lang w:bidi="ar-EG"/>
        </w:rPr>
        <w:t>وإسناد هذا الحديث</w:t>
      </w:r>
      <w:r w:rsidR="00CE4663">
        <w:rPr>
          <w:rFonts w:ascii="Traditional Arabic" w:hAnsi="Traditional Arabic" w:cs="Traditional Arabic"/>
          <w:sz w:val="34"/>
          <w:szCs w:val="34"/>
          <w:rtl/>
          <w:lang w:bidi="ar-EG"/>
        </w:rPr>
        <w:t>،</w:t>
      </w:r>
      <w:r w:rsidR="00EB3D11" w:rsidRPr="00CE4663">
        <w:rPr>
          <w:rFonts w:ascii="Traditional Arabic" w:hAnsi="Traditional Arabic" w:cs="Traditional Arabic"/>
          <w:sz w:val="34"/>
          <w:szCs w:val="34"/>
          <w:rtl/>
          <w:lang w:bidi="ar-EG"/>
        </w:rPr>
        <w:t xml:space="preserve">وإن كان رجاله رجال الشيخين، إلَّا أنَّ </w:t>
      </w:r>
      <w:r w:rsidR="0087774E" w:rsidRPr="00CE4663">
        <w:rPr>
          <w:rFonts w:ascii="Traditional Arabic" w:hAnsi="Traditional Arabic" w:cs="Traditional Arabic"/>
          <w:sz w:val="34"/>
          <w:szCs w:val="34"/>
          <w:rtl/>
          <w:lang w:bidi="ar-EG"/>
        </w:rPr>
        <w:t>آفته من معمر؛</w:t>
      </w:r>
      <w:r w:rsidR="00CE4663">
        <w:rPr>
          <w:rFonts w:ascii="Traditional Arabic" w:hAnsi="Traditional Arabic" w:cs="Traditional Arabic"/>
          <w:sz w:val="34"/>
          <w:szCs w:val="34"/>
          <w:rtl/>
          <w:lang w:bidi="ar-EG"/>
        </w:rPr>
        <w:t xml:space="preserve"> </w:t>
      </w:r>
      <w:r w:rsidR="0087774E" w:rsidRPr="00CE4663">
        <w:rPr>
          <w:rFonts w:ascii="Traditional Arabic" w:hAnsi="Traditional Arabic" w:cs="Traditional Arabic"/>
          <w:sz w:val="34"/>
          <w:szCs w:val="34"/>
          <w:rtl/>
          <w:lang w:bidi="ar-EG"/>
        </w:rPr>
        <w:t xml:space="preserve">فإنَّ معمراً كان يحدِّث في اليمن من </w:t>
      </w:r>
      <w:r w:rsidR="00A52A6B" w:rsidRPr="00CE4663">
        <w:rPr>
          <w:rFonts w:ascii="Traditional Arabic" w:hAnsi="Traditional Arabic" w:cs="Traditional Arabic"/>
          <w:sz w:val="34"/>
          <w:szCs w:val="34"/>
          <w:rtl/>
          <w:lang w:bidi="ar-EG"/>
        </w:rPr>
        <w:t>كتبه</w:t>
      </w:r>
      <w:r w:rsidR="0087774E" w:rsidRPr="00CE4663">
        <w:rPr>
          <w:rFonts w:ascii="Traditional Arabic" w:hAnsi="Traditional Arabic" w:cs="Traditional Arabic"/>
          <w:sz w:val="34"/>
          <w:szCs w:val="34"/>
          <w:rtl/>
          <w:lang w:bidi="ar-EG"/>
        </w:rPr>
        <w:t xml:space="preserve"> فلا يقع له الوهمُ، وأما </w:t>
      </w:r>
      <w:r w:rsidR="0087774E" w:rsidRPr="00CE4663">
        <w:rPr>
          <w:rFonts w:ascii="Traditional Arabic" w:hAnsi="Traditional Arabic" w:cs="Traditional Arabic"/>
          <w:sz w:val="34"/>
          <w:szCs w:val="34"/>
          <w:rtl/>
          <w:lang w:bidi="ar-EG"/>
        </w:rPr>
        <w:lastRenderedPageBreak/>
        <w:t xml:space="preserve">ما حدَّث به خارج </w:t>
      </w:r>
      <w:r w:rsidR="00A52A6B" w:rsidRPr="00CE4663">
        <w:rPr>
          <w:rFonts w:ascii="Traditional Arabic" w:hAnsi="Traditional Arabic" w:cs="Traditional Arabic"/>
          <w:sz w:val="34"/>
          <w:szCs w:val="34"/>
          <w:rtl/>
          <w:lang w:bidi="ar-EG"/>
        </w:rPr>
        <w:t xml:space="preserve">اليمن </w:t>
      </w:r>
      <w:r w:rsidR="0087774E" w:rsidRPr="00CE4663">
        <w:rPr>
          <w:rFonts w:ascii="Traditional Arabic" w:hAnsi="Traditional Arabic" w:cs="Traditional Arabic"/>
          <w:sz w:val="34"/>
          <w:szCs w:val="34"/>
          <w:rtl/>
          <w:lang w:bidi="ar-EG"/>
        </w:rPr>
        <w:t>فكان يُحدث من حفظه فيقع له بعضُ الوهم</w:t>
      </w:r>
      <w:r w:rsid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وهذا الحديث من هذا الباب</w:t>
      </w:r>
      <w:r w:rsidR="0046080A">
        <w:rPr>
          <w:rFonts w:ascii="Traditional Arabic" w:hAnsi="Traditional Arabic" w:cs="Traditional Arabic"/>
          <w:sz w:val="34"/>
          <w:szCs w:val="34"/>
          <w:rtl/>
          <w:lang w:bidi="ar-EG"/>
        </w:rPr>
        <w:t>؛</w:t>
      </w:r>
      <w:r w:rsidR="00346D8C" w:rsidRPr="00CE4663">
        <w:rPr>
          <w:rFonts w:ascii="Traditional Arabic" w:hAnsi="Traditional Arabic" w:cs="Traditional Arabic"/>
          <w:sz w:val="34"/>
          <w:szCs w:val="34"/>
          <w:rtl/>
          <w:lang w:bidi="ar-EG"/>
        </w:rPr>
        <w:t xml:space="preserve"> </w:t>
      </w:r>
      <w:r w:rsidR="0087774E" w:rsidRPr="00CE4663">
        <w:rPr>
          <w:rFonts w:ascii="Traditional Arabic" w:hAnsi="Traditional Arabic" w:cs="Traditional Arabic"/>
          <w:sz w:val="34"/>
          <w:szCs w:val="34"/>
          <w:rtl/>
          <w:lang w:bidi="ar-EG"/>
        </w:rPr>
        <w:t xml:space="preserve">فقد حدَّث به في العراق </w:t>
      </w:r>
      <w:r w:rsidR="00EB3D11" w:rsidRPr="00CE4663">
        <w:rPr>
          <w:rFonts w:ascii="Traditional Arabic" w:hAnsi="Traditional Arabic" w:cs="Traditional Arabic"/>
          <w:sz w:val="34"/>
          <w:szCs w:val="34"/>
          <w:rtl/>
          <w:lang w:bidi="ar-EG"/>
        </w:rPr>
        <w:t>من حفظه، فوصل إسناده وأخطأ فيه</w:t>
      </w:r>
      <w:r w:rsid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فقد </w:t>
      </w:r>
      <w:r w:rsidR="00EB3D11" w:rsidRPr="00CE4663">
        <w:rPr>
          <w:rFonts w:ascii="Traditional Arabic" w:hAnsi="Traditional Arabic" w:cs="Traditional Arabic"/>
          <w:sz w:val="34"/>
          <w:szCs w:val="34"/>
          <w:rtl/>
          <w:lang w:bidi="ar-EG"/>
        </w:rPr>
        <w:t>رواه عبد الرزاق في "المصن</w:t>
      </w:r>
      <w:r w:rsidR="008A1C55" w:rsidRPr="00CE4663">
        <w:rPr>
          <w:rFonts w:ascii="Traditional Arabic" w:hAnsi="Traditional Arabic" w:cs="Traditional Arabic"/>
          <w:sz w:val="34"/>
          <w:szCs w:val="34"/>
          <w:rtl/>
          <w:lang w:bidi="ar-EG"/>
        </w:rPr>
        <w:t>َّ</w:t>
      </w:r>
      <w:r w:rsidR="00EB3D11" w:rsidRPr="00CE4663">
        <w:rPr>
          <w:rFonts w:ascii="Traditional Arabic" w:hAnsi="Traditional Arabic" w:cs="Traditional Arabic"/>
          <w:sz w:val="34"/>
          <w:szCs w:val="34"/>
          <w:rtl/>
          <w:lang w:bidi="ar-EG"/>
        </w:rPr>
        <w:t>ف" عن معمر، عن الزهري، مرسلاً، وكذلك رواه مالك في "الموطأ" عن الزهري، مرس</w:t>
      </w:r>
      <w:r w:rsidR="008A1C55" w:rsidRPr="00CE4663">
        <w:rPr>
          <w:rFonts w:ascii="Traditional Arabic" w:hAnsi="Traditional Arabic" w:cs="Traditional Arabic"/>
          <w:sz w:val="34"/>
          <w:szCs w:val="34"/>
          <w:rtl/>
          <w:lang w:bidi="ar-EG"/>
        </w:rPr>
        <w:t>َ</w:t>
      </w:r>
      <w:r w:rsidR="00EB3D11" w:rsidRPr="00CE4663">
        <w:rPr>
          <w:rFonts w:ascii="Traditional Arabic" w:hAnsi="Traditional Arabic" w:cs="Traditional Arabic"/>
          <w:sz w:val="34"/>
          <w:szCs w:val="34"/>
          <w:rtl/>
          <w:lang w:bidi="ar-EG"/>
        </w:rPr>
        <w:t>لاً</w:t>
      </w:r>
      <w:r w:rsidR="00CE4663">
        <w:rPr>
          <w:rFonts w:ascii="Traditional Arabic" w:hAnsi="Traditional Arabic" w:cs="Traditional Arabic"/>
          <w:sz w:val="34"/>
          <w:szCs w:val="34"/>
          <w:rtl/>
          <w:lang w:bidi="ar-EG"/>
        </w:rPr>
        <w:t>،</w:t>
      </w:r>
      <w:r w:rsidR="001D0752" w:rsidRPr="00CE4663">
        <w:rPr>
          <w:rFonts w:ascii="Traditional Arabic" w:hAnsi="Traditional Arabic" w:cs="Traditional Arabic"/>
          <w:sz w:val="34"/>
          <w:szCs w:val="34"/>
          <w:rtl/>
          <w:lang w:bidi="ar-EG"/>
        </w:rPr>
        <w:t xml:space="preserve"> </w:t>
      </w:r>
      <w:r w:rsidR="00EB3D11" w:rsidRPr="00CE4663">
        <w:rPr>
          <w:rFonts w:ascii="Traditional Arabic" w:hAnsi="Traditional Arabic" w:cs="Traditional Arabic"/>
          <w:sz w:val="34"/>
          <w:szCs w:val="34"/>
          <w:rtl/>
          <w:lang w:bidi="ar-EG"/>
        </w:rPr>
        <w:t xml:space="preserve">وهذا </w:t>
      </w:r>
      <w:r w:rsidR="00A52A6B" w:rsidRPr="00CE4663">
        <w:rPr>
          <w:rFonts w:ascii="Traditional Arabic" w:hAnsi="Traditional Arabic" w:cs="Traditional Arabic"/>
          <w:sz w:val="34"/>
          <w:szCs w:val="34"/>
          <w:rtl/>
          <w:lang w:bidi="ar-EG"/>
        </w:rPr>
        <w:t xml:space="preserve">هو </w:t>
      </w:r>
      <w:r w:rsidR="00EB3D11" w:rsidRPr="00CE4663">
        <w:rPr>
          <w:rFonts w:ascii="Traditional Arabic" w:hAnsi="Traditional Arabic" w:cs="Traditional Arabic"/>
          <w:sz w:val="34"/>
          <w:szCs w:val="34"/>
          <w:rtl/>
          <w:lang w:bidi="ar-EG"/>
        </w:rPr>
        <w:t>الصحيح</w:t>
      </w:r>
      <w:r w:rsidR="00CE4663">
        <w:rPr>
          <w:rFonts w:ascii="Traditional Arabic" w:hAnsi="Traditional Arabic" w:cs="Traditional Arabic"/>
          <w:sz w:val="34"/>
          <w:szCs w:val="34"/>
          <w:rtl/>
          <w:lang w:bidi="ar-EG"/>
        </w:rPr>
        <w:t>،</w:t>
      </w:r>
      <w:r w:rsidR="00C812E0" w:rsidRPr="00CE4663">
        <w:rPr>
          <w:rFonts w:ascii="Traditional Arabic" w:hAnsi="Traditional Arabic" w:cs="Traditional Arabic"/>
          <w:sz w:val="34"/>
          <w:szCs w:val="34"/>
          <w:rtl/>
          <w:lang w:bidi="ar-EG"/>
        </w:rPr>
        <w:t xml:space="preserve"> والله أعلم</w:t>
      </w:r>
      <w:r w:rsidR="00A52A6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A52A6B" w:rsidRPr="00CE4663">
        <w:rPr>
          <w:rFonts w:ascii="Traditional Arabic" w:hAnsi="Traditional Arabic" w:cs="Traditional Arabic"/>
          <w:sz w:val="34"/>
          <w:szCs w:val="34"/>
          <w:rtl/>
          <w:lang w:bidi="ar-EG"/>
        </w:rPr>
        <w:t>قال الترمذي</w:t>
      </w:r>
      <w:r w:rsidR="00CE4663">
        <w:rPr>
          <w:rFonts w:ascii="Traditional Arabic" w:hAnsi="Traditional Arabic" w:cs="Traditional Arabic"/>
          <w:sz w:val="34"/>
          <w:szCs w:val="34"/>
          <w:rtl/>
          <w:lang w:bidi="ar-EG"/>
        </w:rPr>
        <w:t xml:space="preserve">: </w:t>
      </w:r>
      <w:r w:rsidR="00A52A6B" w:rsidRPr="00CE4663">
        <w:rPr>
          <w:rFonts w:ascii="Traditional Arabic" w:hAnsi="Traditional Arabic" w:cs="Traditional Arabic"/>
          <w:sz w:val="34"/>
          <w:szCs w:val="34"/>
          <w:rtl/>
          <w:lang w:bidi="ar-EG"/>
        </w:rPr>
        <w:t>وسألت</w:t>
      </w:r>
      <w:r w:rsidR="00BF573E"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محمدا</w:t>
      </w:r>
      <w:r w:rsidR="003A0636"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(يعني البخاري) عن حديث معمر، عن الزهري، عن سالم، عن أبيه: أن</w:t>
      </w:r>
      <w:r w:rsidR="003A0636"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غيلان … </w:t>
      </w:r>
      <w:r w:rsidR="00267619" w:rsidRPr="00CE4663">
        <w:rPr>
          <w:rFonts w:ascii="Traditional Arabic" w:hAnsi="Traditional Arabic" w:cs="Traditional Arabic"/>
          <w:sz w:val="34"/>
          <w:szCs w:val="34"/>
          <w:rtl/>
          <w:lang w:bidi="ar-EG"/>
        </w:rPr>
        <w:t>إ</w:t>
      </w:r>
      <w:r w:rsidR="00A52A6B" w:rsidRPr="00CE4663">
        <w:rPr>
          <w:rFonts w:ascii="Traditional Arabic" w:hAnsi="Traditional Arabic" w:cs="Traditional Arabic"/>
          <w:sz w:val="34"/>
          <w:szCs w:val="34"/>
          <w:rtl/>
          <w:lang w:bidi="ar-EG"/>
        </w:rPr>
        <w:t xml:space="preserve">لخ، فقال: </w:t>
      </w:r>
      <w:r w:rsidR="003A0636" w:rsidRPr="00CE4663">
        <w:rPr>
          <w:rFonts w:ascii="Traditional Arabic" w:hAnsi="Traditional Arabic" w:cs="Traditional Arabic"/>
          <w:sz w:val="34"/>
          <w:szCs w:val="34"/>
          <w:rtl/>
          <w:lang w:bidi="ar-EG"/>
        </w:rPr>
        <w:t xml:space="preserve">" </w:t>
      </w:r>
      <w:r w:rsidR="00A52A6B" w:rsidRPr="00CE4663">
        <w:rPr>
          <w:rFonts w:ascii="Traditional Arabic" w:hAnsi="Traditional Arabic" w:cs="Traditional Arabic"/>
          <w:sz w:val="34"/>
          <w:szCs w:val="34"/>
          <w:rtl/>
          <w:lang w:bidi="ar-EG"/>
        </w:rPr>
        <w:t>هو حديث غير محفوظ، إنما ر</w:t>
      </w:r>
      <w:r w:rsidR="003A0636"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وى هذا معمر بالعراق</w:t>
      </w:r>
      <w:r w:rsidR="003A0636"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 xml:space="preserve"> وقد ر</w:t>
      </w:r>
      <w:r w:rsidR="003A0636" w:rsidRPr="00CE4663">
        <w:rPr>
          <w:rFonts w:ascii="Traditional Arabic" w:hAnsi="Traditional Arabic" w:cs="Traditional Arabic"/>
          <w:sz w:val="34"/>
          <w:szCs w:val="34"/>
          <w:rtl/>
          <w:lang w:bidi="ar-EG"/>
        </w:rPr>
        <w:t>ُ</w:t>
      </w:r>
      <w:r w:rsidR="00A52A6B" w:rsidRPr="00CE4663">
        <w:rPr>
          <w:rFonts w:ascii="Traditional Arabic" w:hAnsi="Traditional Arabic" w:cs="Traditional Arabic"/>
          <w:sz w:val="34"/>
          <w:szCs w:val="34"/>
          <w:rtl/>
          <w:lang w:bidi="ar-EG"/>
        </w:rPr>
        <w:t>وي عن معمر، عن الزهري هذا الحديث مرسلاً</w:t>
      </w:r>
      <w:r w:rsidR="00CE4663">
        <w:rPr>
          <w:rFonts w:ascii="Traditional Arabic" w:hAnsi="Traditional Arabic" w:cs="Traditional Arabic"/>
          <w:sz w:val="34"/>
          <w:szCs w:val="34"/>
          <w:rtl/>
          <w:lang w:bidi="ar-EG"/>
        </w:rPr>
        <w:t>.</w:t>
      </w:r>
      <w:r w:rsidR="00A52A6B" w:rsidRPr="00CE4663">
        <w:rPr>
          <w:rStyle w:val="a6"/>
          <w:rFonts w:ascii="Traditional Arabic" w:hAnsi="Traditional Arabic" w:cs="Traditional Arabic"/>
          <w:sz w:val="34"/>
          <w:szCs w:val="34"/>
          <w:rtl/>
          <w:lang w:bidi="ar-EG"/>
        </w:rPr>
        <w:footnoteReference w:id="373"/>
      </w:r>
      <w:r w:rsidR="00CE4663">
        <w:rPr>
          <w:rFonts w:ascii="Traditional Arabic" w:hAnsi="Traditional Arabic" w:cs="Traditional Arabic"/>
          <w:sz w:val="34"/>
          <w:szCs w:val="34"/>
          <w:rtl/>
          <w:lang w:bidi="ar-EG"/>
        </w:rPr>
        <w:t xml:space="preserve"> </w:t>
      </w:r>
      <w:r w:rsidR="00346D8C" w:rsidRPr="00CE4663">
        <w:rPr>
          <w:rFonts w:ascii="Traditional Arabic" w:hAnsi="Traditional Arabic" w:cs="Traditional Arabic"/>
          <w:sz w:val="34"/>
          <w:szCs w:val="34"/>
          <w:rtl/>
          <w:lang w:bidi="ar-EG"/>
        </w:rPr>
        <w:t>قال ابن حجر</w:t>
      </w:r>
      <w:r w:rsidR="00CE4663">
        <w:rPr>
          <w:rFonts w:ascii="Traditional Arabic" w:hAnsi="Traditional Arabic" w:cs="Traditional Arabic"/>
          <w:sz w:val="34"/>
          <w:szCs w:val="34"/>
          <w:rtl/>
          <w:lang w:bidi="ar-EG"/>
        </w:rPr>
        <w:t xml:space="preserve">: </w:t>
      </w:r>
      <w:r w:rsidR="00346D8C" w:rsidRPr="00CE4663">
        <w:rPr>
          <w:rFonts w:ascii="Traditional Arabic" w:hAnsi="Traditional Arabic" w:cs="Traditional Arabic"/>
          <w:sz w:val="34"/>
          <w:szCs w:val="34"/>
          <w:rtl/>
          <w:lang w:bidi="ar-EG"/>
        </w:rPr>
        <w:t>ح</w:t>
      </w:r>
      <w:r w:rsidR="00344133" w:rsidRPr="00CE4663">
        <w:rPr>
          <w:rFonts w:ascii="Traditional Arabic" w:hAnsi="Traditional Arabic" w:cs="Traditional Arabic"/>
          <w:sz w:val="34"/>
          <w:szCs w:val="34"/>
          <w:rtl/>
          <w:lang w:bidi="ar-EG"/>
        </w:rPr>
        <w:t>َ</w:t>
      </w:r>
      <w:r w:rsidR="00346D8C" w:rsidRPr="00CE4663">
        <w:rPr>
          <w:rFonts w:ascii="Traditional Arabic" w:hAnsi="Traditional Arabic" w:cs="Traditional Arabic"/>
          <w:sz w:val="34"/>
          <w:szCs w:val="34"/>
          <w:rtl/>
          <w:lang w:bidi="ar-EG"/>
        </w:rPr>
        <w:t>ك</w:t>
      </w:r>
      <w:r w:rsidR="00344133" w:rsidRPr="00CE4663">
        <w:rPr>
          <w:rFonts w:ascii="Traditional Arabic" w:hAnsi="Traditional Arabic" w:cs="Traditional Arabic"/>
          <w:sz w:val="34"/>
          <w:szCs w:val="34"/>
          <w:rtl/>
          <w:lang w:bidi="ar-EG"/>
        </w:rPr>
        <w:t>َ</w:t>
      </w:r>
      <w:r w:rsidR="00346D8C" w:rsidRPr="00CE4663">
        <w:rPr>
          <w:rFonts w:ascii="Traditional Arabic" w:hAnsi="Traditional Arabic" w:cs="Traditional Arabic"/>
          <w:sz w:val="34"/>
          <w:szCs w:val="34"/>
          <w:rtl/>
          <w:lang w:bidi="ar-EG"/>
        </w:rPr>
        <w:t>م مسلم</w:t>
      </w:r>
      <w:r w:rsidR="00344133" w:rsidRPr="00CE4663">
        <w:rPr>
          <w:rFonts w:ascii="Traditional Arabic" w:hAnsi="Traditional Arabic" w:cs="Traditional Arabic"/>
          <w:sz w:val="34"/>
          <w:szCs w:val="34"/>
          <w:rtl/>
          <w:lang w:bidi="ar-EG"/>
        </w:rPr>
        <w:t>ٌ</w:t>
      </w:r>
      <w:r w:rsidR="00346D8C" w:rsidRPr="00CE4663">
        <w:rPr>
          <w:rFonts w:ascii="Traditional Arabic" w:hAnsi="Traditional Arabic" w:cs="Traditional Arabic"/>
          <w:sz w:val="34"/>
          <w:szCs w:val="34"/>
          <w:rtl/>
          <w:lang w:bidi="ar-EG"/>
        </w:rPr>
        <w:t xml:space="preserve"> في "التمييز" على ‌معمر ‌بالوهم فيه</w:t>
      </w:r>
      <w:r w:rsidR="00CE4663">
        <w:rPr>
          <w:rFonts w:ascii="Traditional Arabic" w:hAnsi="Traditional Arabic" w:cs="Traditional Arabic"/>
          <w:sz w:val="34"/>
          <w:szCs w:val="34"/>
          <w:rtl/>
          <w:lang w:bidi="ar-EG"/>
        </w:rPr>
        <w:t>،</w:t>
      </w:r>
      <w:r w:rsidR="00346D8C" w:rsidRPr="00CE4663">
        <w:rPr>
          <w:rFonts w:ascii="Traditional Arabic" w:hAnsi="Traditional Arabic" w:cs="Traditional Arabic"/>
          <w:sz w:val="34"/>
          <w:szCs w:val="34"/>
          <w:rtl/>
          <w:lang w:bidi="ar-EG"/>
        </w:rPr>
        <w:t xml:space="preserve"> وقال ابن أبي حاتم عن أبيه وأبي زرعة: " المرسل أصح ".</w:t>
      </w:r>
      <w:r w:rsidR="00346D8C" w:rsidRPr="00CE4663">
        <w:rPr>
          <w:rStyle w:val="a6"/>
          <w:rFonts w:ascii="Traditional Arabic" w:hAnsi="Traditional Arabic" w:cs="Traditional Arabic"/>
          <w:sz w:val="34"/>
          <w:szCs w:val="34"/>
          <w:rtl/>
          <w:lang w:bidi="ar-EG"/>
        </w:rPr>
        <w:footnoteReference w:id="374"/>
      </w:r>
      <w:r w:rsidR="00CE4663">
        <w:rPr>
          <w:rFonts w:ascii="Traditional Arabic" w:hAnsi="Traditional Arabic" w:cs="Traditional Arabic"/>
          <w:sz w:val="34"/>
          <w:szCs w:val="34"/>
          <w:rtl/>
          <w:lang w:bidi="ar-EG"/>
        </w:rPr>
        <w:t xml:space="preserve"> </w:t>
      </w:r>
      <w:r w:rsidR="001D0752" w:rsidRPr="00CE4663">
        <w:rPr>
          <w:rFonts w:ascii="Traditional Arabic" w:hAnsi="Traditional Arabic" w:cs="Traditional Arabic"/>
          <w:sz w:val="34"/>
          <w:szCs w:val="34"/>
          <w:rtl/>
          <w:lang w:bidi="ar-EG"/>
        </w:rPr>
        <w:t>ولكن مع ما فيه</w:t>
      </w:r>
      <w:r w:rsidR="00267619" w:rsidRPr="00CE4663">
        <w:rPr>
          <w:rFonts w:ascii="Traditional Arabic" w:hAnsi="Traditional Arabic" w:cs="Traditional Arabic"/>
          <w:sz w:val="34"/>
          <w:szCs w:val="34"/>
          <w:rtl/>
          <w:lang w:bidi="ar-EG"/>
        </w:rPr>
        <w:t xml:space="preserve"> من</w:t>
      </w:r>
      <w:r w:rsidR="001D0752" w:rsidRPr="00CE4663">
        <w:rPr>
          <w:rFonts w:ascii="Traditional Arabic" w:hAnsi="Traditional Arabic" w:cs="Traditional Arabic"/>
          <w:sz w:val="34"/>
          <w:szCs w:val="34"/>
          <w:rtl/>
          <w:lang w:bidi="ar-EG"/>
        </w:rPr>
        <w:t xml:space="preserve"> إعلال في السند فقد نص جمهور العلماء على العمل به</w:t>
      </w:r>
      <w:r w:rsidR="00CE4663">
        <w:rPr>
          <w:rFonts w:ascii="Traditional Arabic" w:hAnsi="Traditional Arabic" w:cs="Traditional Arabic"/>
          <w:sz w:val="34"/>
          <w:szCs w:val="34"/>
          <w:rtl/>
          <w:lang w:bidi="ar-EG"/>
        </w:rPr>
        <w:t>،</w:t>
      </w:r>
      <w:r w:rsidR="001D0752" w:rsidRPr="00CE4663">
        <w:rPr>
          <w:rFonts w:ascii="Traditional Arabic" w:hAnsi="Traditional Arabic" w:cs="Traditional Arabic"/>
          <w:sz w:val="34"/>
          <w:szCs w:val="34"/>
          <w:rtl/>
          <w:lang w:bidi="ar-EG"/>
        </w:rPr>
        <w:t xml:space="preserve"> كما ذكر ذلك غير واحد من أهل العلم</w:t>
      </w:r>
      <w:r w:rsidR="00CE4663">
        <w:rPr>
          <w:rFonts w:ascii="Traditional Arabic" w:hAnsi="Traditional Arabic" w:cs="Traditional Arabic"/>
          <w:sz w:val="34"/>
          <w:szCs w:val="34"/>
          <w:rtl/>
          <w:lang w:bidi="ar-EG"/>
        </w:rPr>
        <w:t xml:space="preserve">. </w:t>
      </w:r>
      <w:r w:rsidR="003A0636" w:rsidRPr="00CE4663">
        <w:rPr>
          <w:rFonts w:ascii="Traditional Arabic" w:hAnsi="Traditional Arabic" w:cs="Traditional Arabic"/>
          <w:sz w:val="34"/>
          <w:szCs w:val="34"/>
          <w:rtl/>
          <w:lang w:bidi="ar-EG"/>
        </w:rPr>
        <w:t>قال الأثرم عن أحمد: هذا الحديثُ ليس بصحيح، والعملُ عليه، وأعله بتفرد معمر بوصله</w:t>
      </w:r>
      <w:r w:rsidR="00CE4663">
        <w:rPr>
          <w:rFonts w:ascii="Traditional Arabic" w:hAnsi="Traditional Arabic" w:cs="Traditional Arabic"/>
          <w:sz w:val="34"/>
          <w:szCs w:val="34"/>
          <w:rtl/>
          <w:lang w:bidi="ar-EG"/>
        </w:rPr>
        <w:t>،</w:t>
      </w:r>
      <w:r w:rsidR="003A0636" w:rsidRPr="00CE4663">
        <w:rPr>
          <w:rFonts w:ascii="Traditional Arabic" w:hAnsi="Traditional Arabic" w:cs="Traditional Arabic"/>
          <w:sz w:val="34"/>
          <w:szCs w:val="34"/>
          <w:rtl/>
          <w:lang w:bidi="ar-EG"/>
        </w:rPr>
        <w:t xml:space="preserve"> وتحديثه به في غير بلده</w:t>
      </w:r>
      <w:r w:rsidR="00CE4663">
        <w:rPr>
          <w:rFonts w:ascii="Traditional Arabic" w:hAnsi="Traditional Arabic" w:cs="Traditional Arabic"/>
          <w:sz w:val="34"/>
          <w:szCs w:val="34"/>
          <w:rtl/>
          <w:lang w:bidi="ar-EG"/>
        </w:rPr>
        <w:t>.</w:t>
      </w:r>
      <w:r w:rsidR="003A0636" w:rsidRPr="00CE4663">
        <w:rPr>
          <w:rStyle w:val="a6"/>
          <w:rFonts w:ascii="Traditional Arabic" w:hAnsi="Traditional Arabic" w:cs="Traditional Arabic"/>
          <w:sz w:val="34"/>
          <w:szCs w:val="34"/>
          <w:rtl/>
          <w:lang w:bidi="ar-EG"/>
        </w:rPr>
        <w:footnoteReference w:id="375"/>
      </w:r>
      <w:r w:rsidR="00CE4663">
        <w:rPr>
          <w:rFonts w:ascii="Traditional Arabic" w:hAnsi="Traditional Arabic" w:cs="Traditional Arabic"/>
          <w:sz w:val="34"/>
          <w:szCs w:val="34"/>
          <w:rtl/>
          <w:lang w:bidi="ar-EG"/>
        </w:rPr>
        <w:t xml:space="preserve"> </w:t>
      </w:r>
      <w:r w:rsidR="001D0752" w:rsidRPr="00CE4663">
        <w:rPr>
          <w:rFonts w:ascii="Traditional Arabic" w:hAnsi="Traditional Arabic" w:cs="Traditional Arabic"/>
          <w:sz w:val="34"/>
          <w:szCs w:val="34"/>
          <w:rtl/>
          <w:lang w:bidi="ar-EG"/>
        </w:rPr>
        <w:t>قال الترمذي: سمعت</w:t>
      </w:r>
      <w:r w:rsidR="00BD706D" w:rsidRPr="00CE4663">
        <w:rPr>
          <w:rFonts w:ascii="Traditional Arabic" w:hAnsi="Traditional Arabic" w:cs="Traditional Arabic"/>
          <w:sz w:val="34"/>
          <w:szCs w:val="34"/>
          <w:rtl/>
          <w:lang w:bidi="ar-EG"/>
        </w:rPr>
        <w:t>ُ</w:t>
      </w:r>
      <w:r w:rsidR="001D0752" w:rsidRPr="00CE4663">
        <w:rPr>
          <w:rFonts w:ascii="Traditional Arabic" w:hAnsi="Traditional Arabic" w:cs="Traditional Arabic"/>
          <w:sz w:val="34"/>
          <w:szCs w:val="34"/>
          <w:rtl/>
          <w:lang w:bidi="ar-EG"/>
        </w:rPr>
        <w:t xml:space="preserve"> محمد بن إسماعيل يقول: هذا حديث غير محفوظ</w:t>
      </w:r>
      <w:r w:rsidR="00CE4663">
        <w:rPr>
          <w:rFonts w:ascii="Traditional Arabic" w:hAnsi="Traditional Arabic" w:cs="Traditional Arabic"/>
          <w:sz w:val="34"/>
          <w:szCs w:val="34"/>
          <w:rtl/>
          <w:lang w:bidi="ar-EG"/>
        </w:rPr>
        <w:t>،</w:t>
      </w:r>
      <w:r w:rsidR="001D0752" w:rsidRPr="00CE4663">
        <w:rPr>
          <w:rFonts w:ascii="Traditional Arabic" w:hAnsi="Traditional Arabic" w:cs="Traditional Arabic"/>
          <w:sz w:val="34"/>
          <w:szCs w:val="34"/>
          <w:rtl/>
          <w:lang w:bidi="ar-EG"/>
        </w:rPr>
        <w:t xml:space="preserve"> ثم قال الترمذي: والعمل على حديث غيلان بن سلمة عند أصحابنا</w:t>
      </w:r>
      <w:r w:rsidR="00CE4663">
        <w:rPr>
          <w:rFonts w:ascii="Traditional Arabic" w:hAnsi="Traditional Arabic" w:cs="Traditional Arabic"/>
          <w:sz w:val="34"/>
          <w:szCs w:val="34"/>
          <w:rtl/>
          <w:lang w:bidi="ar-EG"/>
        </w:rPr>
        <w:t>،</w:t>
      </w:r>
      <w:r w:rsidR="006E0311" w:rsidRPr="00CE4663">
        <w:rPr>
          <w:rFonts w:ascii="Traditional Arabic" w:hAnsi="Traditional Arabic" w:cs="Traditional Arabic"/>
          <w:sz w:val="34"/>
          <w:szCs w:val="34"/>
          <w:rtl/>
          <w:lang w:bidi="ar-EG"/>
        </w:rPr>
        <w:t xml:space="preserve"> </w:t>
      </w:r>
      <w:r w:rsidR="001D0752" w:rsidRPr="00CE4663">
        <w:rPr>
          <w:rFonts w:ascii="Traditional Arabic" w:hAnsi="Traditional Arabic" w:cs="Traditional Arabic"/>
          <w:sz w:val="34"/>
          <w:szCs w:val="34"/>
          <w:rtl/>
          <w:lang w:bidi="ar-EG"/>
        </w:rPr>
        <w:t>منهم الشافعي وأحمد وإسحاق</w:t>
      </w:r>
      <w:r w:rsidR="00CE4663">
        <w:rPr>
          <w:rFonts w:ascii="Traditional Arabic" w:hAnsi="Traditional Arabic" w:cs="Traditional Arabic"/>
          <w:sz w:val="34"/>
          <w:szCs w:val="34"/>
          <w:rtl/>
          <w:lang w:bidi="ar-EG"/>
        </w:rPr>
        <w:t>.</w:t>
      </w:r>
      <w:r w:rsidR="00747583" w:rsidRPr="00CE4663">
        <w:rPr>
          <w:rStyle w:val="a6"/>
          <w:rFonts w:ascii="Traditional Arabic" w:hAnsi="Traditional Arabic" w:cs="Traditional Arabic"/>
          <w:sz w:val="34"/>
          <w:szCs w:val="34"/>
          <w:rtl/>
          <w:lang w:bidi="ar-EG"/>
        </w:rPr>
        <w:footnoteReference w:id="376"/>
      </w:r>
      <w:r w:rsidR="00CE4663">
        <w:rPr>
          <w:rFonts w:ascii="Traditional Arabic" w:hAnsi="Traditional Arabic" w:cs="Traditional Arabic"/>
          <w:sz w:val="34"/>
          <w:szCs w:val="34"/>
          <w:rtl/>
          <w:lang w:bidi="ar-EG"/>
        </w:rPr>
        <w:t xml:space="preserve"> </w:t>
      </w:r>
      <w:r w:rsidR="006E0311" w:rsidRPr="00CE4663">
        <w:rPr>
          <w:rFonts w:ascii="Traditional Arabic" w:hAnsi="Traditional Arabic" w:cs="Traditional Arabic"/>
          <w:sz w:val="34"/>
          <w:szCs w:val="34"/>
          <w:rtl/>
          <w:lang w:bidi="ar-EG"/>
        </w:rPr>
        <w:t>فيلاحظ نقل الترمذى تضعيف الإمام البخاري للحديث</w:t>
      </w:r>
      <w:r w:rsidR="00CE4663">
        <w:rPr>
          <w:rFonts w:ascii="Traditional Arabic" w:hAnsi="Traditional Arabic" w:cs="Traditional Arabic"/>
          <w:sz w:val="34"/>
          <w:szCs w:val="34"/>
          <w:rtl/>
          <w:lang w:bidi="ar-EG"/>
        </w:rPr>
        <w:t>،</w:t>
      </w:r>
      <w:r w:rsidR="00267619" w:rsidRPr="00CE4663">
        <w:rPr>
          <w:rFonts w:ascii="Traditional Arabic" w:hAnsi="Traditional Arabic" w:cs="Traditional Arabic"/>
          <w:sz w:val="34"/>
          <w:szCs w:val="34"/>
          <w:rtl/>
          <w:lang w:bidi="ar-EG"/>
        </w:rPr>
        <w:t xml:space="preserve"> مع </w:t>
      </w:r>
      <w:r w:rsidR="006E0311" w:rsidRPr="00CE4663">
        <w:rPr>
          <w:rFonts w:ascii="Traditional Arabic" w:hAnsi="Traditional Arabic" w:cs="Traditional Arabic"/>
          <w:sz w:val="34"/>
          <w:szCs w:val="34"/>
          <w:rtl/>
          <w:lang w:bidi="ar-EG"/>
        </w:rPr>
        <w:t xml:space="preserve">حكايته </w:t>
      </w:r>
      <w:r w:rsidR="00267619" w:rsidRPr="00CE4663">
        <w:rPr>
          <w:rFonts w:ascii="Traditional Arabic" w:hAnsi="Traditional Arabic" w:cs="Traditional Arabic"/>
          <w:sz w:val="34"/>
          <w:szCs w:val="34"/>
          <w:rtl/>
          <w:lang w:bidi="ar-EG"/>
        </w:rPr>
        <w:t>أ</w:t>
      </w:r>
      <w:r w:rsidR="006E0311" w:rsidRPr="00CE4663">
        <w:rPr>
          <w:rFonts w:ascii="Traditional Arabic" w:hAnsi="Traditional Arabic" w:cs="Traditional Arabic"/>
          <w:sz w:val="34"/>
          <w:szCs w:val="34"/>
          <w:rtl/>
          <w:lang w:bidi="ar-EG"/>
        </w:rPr>
        <w:t>ن</w:t>
      </w:r>
      <w:r w:rsidR="00267619" w:rsidRPr="00CE4663">
        <w:rPr>
          <w:rFonts w:ascii="Traditional Arabic" w:hAnsi="Traditional Arabic" w:cs="Traditional Arabic"/>
          <w:sz w:val="34"/>
          <w:szCs w:val="34"/>
          <w:rtl/>
          <w:lang w:bidi="ar-EG"/>
        </w:rPr>
        <w:t>َّ</w:t>
      </w:r>
      <w:r w:rsidR="006E0311" w:rsidRPr="00CE4663">
        <w:rPr>
          <w:rFonts w:ascii="Traditional Arabic" w:hAnsi="Traditional Arabic" w:cs="Traditional Arabic"/>
          <w:sz w:val="34"/>
          <w:szCs w:val="34"/>
          <w:rtl/>
          <w:lang w:bidi="ar-EG"/>
        </w:rPr>
        <w:t xml:space="preserve"> العمل عليه؛ </w:t>
      </w:r>
      <w:r w:rsidR="0067552D" w:rsidRPr="00CE4663">
        <w:rPr>
          <w:rFonts w:ascii="Traditional Arabic" w:hAnsi="Traditional Arabic" w:cs="Traditional Arabic"/>
          <w:sz w:val="34"/>
          <w:szCs w:val="34"/>
          <w:rtl/>
          <w:lang w:bidi="ar-EG"/>
        </w:rPr>
        <w:t xml:space="preserve">مما يؤيد </w:t>
      </w:r>
      <w:r w:rsidR="006E0311" w:rsidRPr="00CE4663">
        <w:rPr>
          <w:rFonts w:ascii="Traditional Arabic" w:hAnsi="Traditional Arabic" w:cs="Traditional Arabic"/>
          <w:sz w:val="34"/>
          <w:szCs w:val="34"/>
          <w:rtl/>
          <w:lang w:bidi="ar-EG"/>
        </w:rPr>
        <w:t>أنه</w:t>
      </w:r>
      <w:r w:rsidR="0067552D" w:rsidRPr="00CE4663">
        <w:rPr>
          <w:rFonts w:ascii="Traditional Arabic" w:hAnsi="Traditional Arabic" w:cs="Traditional Arabic"/>
          <w:sz w:val="34"/>
          <w:szCs w:val="34"/>
          <w:rtl/>
          <w:lang w:bidi="ar-EG"/>
        </w:rPr>
        <w:t xml:space="preserve"> مع عدم </w:t>
      </w:r>
      <w:r w:rsidR="006E0311" w:rsidRPr="00CE4663">
        <w:rPr>
          <w:rFonts w:ascii="Traditional Arabic" w:hAnsi="Traditional Arabic" w:cs="Traditional Arabic"/>
          <w:sz w:val="34"/>
          <w:szCs w:val="34"/>
          <w:rtl/>
          <w:lang w:bidi="ar-EG"/>
        </w:rPr>
        <w:t xml:space="preserve">الاعتماد </w:t>
      </w:r>
      <w:r w:rsidR="0067552D" w:rsidRPr="00CE4663">
        <w:rPr>
          <w:rFonts w:ascii="Traditional Arabic" w:hAnsi="Traditional Arabic" w:cs="Traditional Arabic"/>
          <w:sz w:val="34"/>
          <w:szCs w:val="34"/>
          <w:rtl/>
          <w:lang w:bidi="ar-EG"/>
        </w:rPr>
        <w:t xml:space="preserve">على حديثٍ ما </w:t>
      </w:r>
      <w:r w:rsidR="006E0311" w:rsidRPr="00CE4663">
        <w:rPr>
          <w:rFonts w:ascii="Traditional Arabic" w:hAnsi="Traditional Arabic" w:cs="Traditional Arabic"/>
          <w:sz w:val="34"/>
          <w:szCs w:val="34"/>
          <w:rtl/>
          <w:lang w:bidi="ar-EG"/>
        </w:rPr>
        <w:t xml:space="preserve">من حيث </w:t>
      </w:r>
      <w:r w:rsidR="0067552D" w:rsidRPr="00CE4663">
        <w:rPr>
          <w:rFonts w:ascii="Traditional Arabic" w:hAnsi="Traditional Arabic" w:cs="Traditional Arabic"/>
          <w:sz w:val="34"/>
          <w:szCs w:val="34"/>
          <w:rtl/>
          <w:lang w:bidi="ar-EG"/>
        </w:rPr>
        <w:t>ال</w:t>
      </w:r>
      <w:r w:rsidR="006E0311" w:rsidRPr="00CE4663">
        <w:rPr>
          <w:rFonts w:ascii="Traditional Arabic" w:hAnsi="Traditional Arabic" w:cs="Traditional Arabic"/>
          <w:sz w:val="34"/>
          <w:szCs w:val="34"/>
          <w:rtl/>
          <w:lang w:bidi="ar-EG"/>
        </w:rPr>
        <w:t>صناعة الإسنادية</w:t>
      </w:r>
      <w:r w:rsidR="00CE4663">
        <w:rPr>
          <w:rFonts w:ascii="Traditional Arabic" w:hAnsi="Traditional Arabic" w:cs="Traditional Arabic"/>
          <w:sz w:val="34"/>
          <w:szCs w:val="34"/>
          <w:rtl/>
          <w:lang w:bidi="ar-EG"/>
        </w:rPr>
        <w:t>،</w:t>
      </w:r>
      <w:r w:rsidR="006E0311" w:rsidRPr="00CE4663">
        <w:rPr>
          <w:rFonts w:ascii="Traditional Arabic" w:hAnsi="Traditional Arabic" w:cs="Traditional Arabic"/>
          <w:sz w:val="34"/>
          <w:szCs w:val="34"/>
          <w:rtl/>
          <w:lang w:bidi="ar-EG"/>
        </w:rPr>
        <w:t xml:space="preserve"> لكن يصح العمل على مضمونه المتفق مع ظاهر القرآن،</w:t>
      </w:r>
      <w:r w:rsidR="0067552D" w:rsidRPr="00CE4663">
        <w:rPr>
          <w:rFonts w:ascii="Traditional Arabic" w:hAnsi="Traditional Arabic" w:cs="Traditional Arabic"/>
          <w:sz w:val="34"/>
          <w:szCs w:val="34"/>
          <w:rtl/>
          <w:lang w:bidi="ar-EG"/>
        </w:rPr>
        <w:t xml:space="preserve"> </w:t>
      </w:r>
      <w:r w:rsidR="006E0311" w:rsidRPr="00CE4663">
        <w:rPr>
          <w:rFonts w:ascii="Traditional Arabic" w:hAnsi="Traditional Arabic" w:cs="Traditional Arabic"/>
          <w:sz w:val="34"/>
          <w:szCs w:val="34"/>
          <w:rtl/>
          <w:lang w:bidi="ar-EG"/>
        </w:rPr>
        <w:t xml:space="preserve">كما </w:t>
      </w:r>
      <w:r w:rsidR="0067552D" w:rsidRPr="00CE4663">
        <w:rPr>
          <w:rFonts w:ascii="Traditional Arabic" w:hAnsi="Traditional Arabic" w:cs="Traditional Arabic"/>
          <w:sz w:val="34"/>
          <w:szCs w:val="34"/>
          <w:rtl/>
          <w:lang w:bidi="ar-EG"/>
        </w:rPr>
        <w:t>هو الحال في حديث غيلان بن سلمة</w:t>
      </w:r>
      <w:r w:rsidR="00CE4663">
        <w:rPr>
          <w:rFonts w:ascii="Traditional Arabic" w:hAnsi="Traditional Arabic" w:cs="Traditional Arabic"/>
          <w:sz w:val="34"/>
          <w:szCs w:val="34"/>
          <w:rtl/>
          <w:lang w:bidi="ar-EG"/>
        </w:rPr>
        <w:t>،</w:t>
      </w:r>
      <w:r w:rsidR="0067552D" w:rsidRPr="00CE4663">
        <w:rPr>
          <w:rFonts w:ascii="Traditional Arabic" w:hAnsi="Traditional Arabic" w:cs="Traditional Arabic"/>
          <w:sz w:val="34"/>
          <w:szCs w:val="34"/>
          <w:rtl/>
          <w:lang w:bidi="ar-EG"/>
        </w:rPr>
        <w:t xml:space="preserve"> مع</w:t>
      </w:r>
      <w:r w:rsidR="006E0311" w:rsidRPr="00CE4663">
        <w:rPr>
          <w:rFonts w:ascii="Traditional Arabic" w:hAnsi="Traditional Arabic" w:cs="Traditional Arabic"/>
          <w:sz w:val="34"/>
          <w:szCs w:val="34"/>
          <w:rtl/>
          <w:lang w:bidi="ar-EG"/>
        </w:rPr>
        <w:t xml:space="preserve"> قوله تعالى</w:t>
      </w:r>
      <w:r w:rsidR="00CE4663">
        <w:rPr>
          <w:rFonts w:ascii="Traditional Arabic" w:hAnsi="Traditional Arabic" w:cs="Traditional Arabic"/>
          <w:sz w:val="34"/>
          <w:szCs w:val="34"/>
          <w:rtl/>
          <w:lang w:bidi="ar-EG"/>
        </w:rPr>
        <w:t xml:space="preserve"> </w:t>
      </w:r>
      <w:r w:rsidR="006E0311" w:rsidRPr="00CE4663">
        <w:rPr>
          <w:rFonts w:ascii="Traditional Arabic" w:hAnsi="Traditional Arabic" w:cs="Traditional Arabic"/>
          <w:sz w:val="34"/>
          <w:szCs w:val="34"/>
          <w:rtl/>
          <w:lang w:bidi="ar-EG"/>
        </w:rPr>
        <w:t xml:space="preserve">( فَٱنكِحُواْ مَا طَابَ لَكُم مِّنَ ٱلنِّسَآءِ ‌مَثۡنَىٰ وَثُلَٰثَ وَرُبَٰعَۖ </w:t>
      </w:r>
      <w:r w:rsidRPr="00C9305B">
        <w:rPr>
          <w:rFonts w:ascii="Traditional Arabic" w:hAnsi="Traditional Arabic" w:cs="Traditional Arabic"/>
          <w:b/>
          <w:bCs/>
          <w:sz w:val="34"/>
          <w:szCs w:val="34"/>
          <w:rtl/>
          <w:lang w:bidi="ar-EG"/>
        </w:rPr>
        <w:t>} (</w:t>
      </w:r>
      <w:r w:rsidR="006E0311" w:rsidRPr="00CE4663">
        <w:rPr>
          <w:rFonts w:ascii="Traditional Arabic" w:hAnsi="Traditional Arabic" w:cs="Traditional Arabic"/>
          <w:sz w:val="34"/>
          <w:szCs w:val="34"/>
          <w:rtl/>
          <w:lang w:bidi="ar-EG"/>
        </w:rPr>
        <w:t>النساء:3)</w:t>
      </w:r>
      <w:r w:rsidR="00CE4663">
        <w:rPr>
          <w:rFonts w:ascii="Traditional Arabic" w:hAnsi="Traditional Arabic" w:cs="Traditional Arabic"/>
          <w:sz w:val="34"/>
          <w:szCs w:val="34"/>
          <w:rtl/>
          <w:lang w:bidi="ar-EG"/>
        </w:rPr>
        <w:t xml:space="preserve"> </w:t>
      </w:r>
      <w:r w:rsidR="006E0311" w:rsidRPr="00CE4663">
        <w:rPr>
          <w:rFonts w:ascii="Traditional Arabic" w:hAnsi="Traditional Arabic" w:cs="Traditional Arabic"/>
          <w:sz w:val="34"/>
          <w:szCs w:val="34"/>
          <w:rtl/>
          <w:lang w:bidi="ar-EG"/>
        </w:rPr>
        <w:t xml:space="preserve">وكأنه يقول: </w:t>
      </w:r>
    </w:p>
    <w:p w14:paraId="166A4EAE" w14:textId="77777777" w:rsidR="00D431DF" w:rsidRPr="00CE4663" w:rsidRDefault="006E031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حديث غيلان ضعيف</w:t>
      </w:r>
      <w:r w:rsidR="00CE4663">
        <w:rPr>
          <w:rFonts w:ascii="Traditional Arabic" w:hAnsi="Traditional Arabic" w:cs="Traditional Arabic"/>
          <w:sz w:val="34"/>
          <w:szCs w:val="34"/>
          <w:rtl/>
          <w:lang w:bidi="ar-EG"/>
        </w:rPr>
        <w:t>،</w:t>
      </w:r>
      <w:r w:rsidR="00D431DF"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والعمل عليه من باب الاستئناس فحسب، وإلَّا فمستند العمل في الواقع هو ما دل</w:t>
      </w:r>
      <w:r w:rsidR="007233D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ت عليه الآية </w:t>
      </w:r>
      <w:r w:rsidR="00D52B6B" w:rsidRPr="00CE4663">
        <w:rPr>
          <w:rFonts w:ascii="Traditional Arabic" w:hAnsi="Traditional Arabic" w:cs="Traditional Arabic"/>
          <w:sz w:val="34"/>
          <w:szCs w:val="34"/>
          <w:rtl/>
          <w:lang w:bidi="ar-EG"/>
        </w:rPr>
        <w:t>والإ</w:t>
      </w:r>
      <w:r w:rsidRPr="00CE4663">
        <w:rPr>
          <w:rFonts w:ascii="Traditional Arabic" w:hAnsi="Traditional Arabic" w:cs="Traditional Arabic"/>
          <w:sz w:val="34"/>
          <w:szCs w:val="34"/>
          <w:rtl/>
          <w:lang w:bidi="ar-EG"/>
        </w:rPr>
        <w:t>جماع.</w:t>
      </w:r>
      <w:r w:rsidR="00CE4663">
        <w:rPr>
          <w:rFonts w:ascii="Traditional Arabic" w:hAnsi="Traditional Arabic" w:cs="Traditional Arabic"/>
          <w:sz w:val="34"/>
          <w:szCs w:val="34"/>
          <w:rtl/>
          <w:lang w:bidi="ar-EG"/>
        </w:rPr>
        <w:t xml:space="preserve"> </w:t>
      </w:r>
    </w:p>
    <w:p w14:paraId="07591619" w14:textId="77777777" w:rsidR="00C15353" w:rsidRPr="00CE4663" w:rsidRDefault="00EE715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فقد </w:t>
      </w:r>
      <w:r w:rsidR="006E0311" w:rsidRPr="00CE4663">
        <w:rPr>
          <w:rFonts w:ascii="Traditional Arabic" w:hAnsi="Traditional Arabic" w:cs="Traditional Arabic"/>
          <w:sz w:val="34"/>
          <w:szCs w:val="34"/>
          <w:rtl/>
          <w:lang w:bidi="ar-EG"/>
        </w:rPr>
        <w:t>نقل الإجماعَ على جوازِ نِكاحِ أربعٍ مِن النِّساءِ</w:t>
      </w:r>
      <w:r w:rsidR="00CE4663">
        <w:rPr>
          <w:rFonts w:ascii="Traditional Arabic" w:hAnsi="Traditional Arabic" w:cs="Traditional Arabic"/>
          <w:sz w:val="34"/>
          <w:szCs w:val="34"/>
          <w:rtl/>
          <w:lang w:bidi="ar-EG"/>
        </w:rPr>
        <w:t>،</w:t>
      </w:r>
      <w:r w:rsidR="00464739" w:rsidRPr="00CE4663">
        <w:rPr>
          <w:rFonts w:ascii="Traditional Arabic" w:hAnsi="Traditional Arabic" w:cs="Traditional Arabic"/>
          <w:sz w:val="34"/>
          <w:szCs w:val="34"/>
          <w:rtl/>
          <w:lang w:bidi="ar-EG"/>
        </w:rPr>
        <w:t xml:space="preserve"> و</w:t>
      </w:r>
      <w:r w:rsidR="006E0311" w:rsidRPr="00CE4663">
        <w:rPr>
          <w:rFonts w:ascii="Traditional Arabic" w:hAnsi="Traditional Arabic" w:cs="Traditional Arabic"/>
          <w:sz w:val="34"/>
          <w:szCs w:val="34"/>
          <w:rtl/>
          <w:lang w:bidi="ar-EG"/>
        </w:rPr>
        <w:t>على عدَمِ جوازِ نِكاحِ أكثَرَ مِن أربعٍ</w:t>
      </w:r>
      <w:r w:rsidR="00CE4663">
        <w:rPr>
          <w:rFonts w:ascii="Traditional Arabic" w:hAnsi="Traditional Arabic" w:cs="Traditional Arabic"/>
          <w:sz w:val="34"/>
          <w:szCs w:val="34"/>
          <w:rtl/>
          <w:lang w:bidi="ar-EG"/>
        </w:rPr>
        <w:t>:</w:t>
      </w:r>
      <w:r w:rsidR="006E0311" w:rsidRPr="00CE4663">
        <w:rPr>
          <w:rFonts w:ascii="Traditional Arabic" w:hAnsi="Traditional Arabic" w:cs="Traditional Arabic"/>
          <w:sz w:val="34"/>
          <w:szCs w:val="34"/>
          <w:rtl/>
          <w:lang w:bidi="ar-EG"/>
        </w:rPr>
        <w:t xml:space="preserve"> ابنُ حزمٍ، وابنُ قُدامةَ، </w:t>
      </w:r>
      <w:r w:rsidR="00DE1921" w:rsidRPr="00CE4663">
        <w:rPr>
          <w:rFonts w:ascii="Traditional Arabic" w:hAnsi="Traditional Arabic" w:cs="Traditional Arabic"/>
          <w:sz w:val="34"/>
          <w:szCs w:val="34"/>
          <w:rtl/>
          <w:lang w:bidi="ar-EG"/>
        </w:rPr>
        <w:t>والقُرطبيُّ</w:t>
      </w:r>
      <w:r w:rsidR="00CE4663">
        <w:rPr>
          <w:rFonts w:ascii="Traditional Arabic" w:hAnsi="Traditional Arabic" w:cs="Traditional Arabic"/>
          <w:sz w:val="34"/>
          <w:szCs w:val="34"/>
          <w:rtl/>
          <w:lang w:bidi="ar-EG"/>
        </w:rPr>
        <w:t>،</w:t>
      </w:r>
      <w:r w:rsidR="00464739" w:rsidRPr="00CE4663">
        <w:rPr>
          <w:rFonts w:ascii="Traditional Arabic" w:hAnsi="Traditional Arabic" w:cs="Traditional Arabic"/>
          <w:sz w:val="34"/>
          <w:szCs w:val="34"/>
          <w:rtl/>
          <w:lang w:bidi="ar-EG"/>
        </w:rPr>
        <w:t xml:space="preserve"> وابنُ رشد</w:t>
      </w:r>
      <w:r w:rsidR="00CE4663">
        <w:rPr>
          <w:rFonts w:ascii="Traditional Arabic" w:hAnsi="Traditional Arabic" w:cs="Traditional Arabic"/>
          <w:sz w:val="34"/>
          <w:szCs w:val="34"/>
          <w:rtl/>
          <w:lang w:bidi="ar-EG"/>
        </w:rPr>
        <w:t>.</w:t>
      </w:r>
      <w:r w:rsidR="006E0311" w:rsidRPr="00CE4663">
        <w:rPr>
          <w:rStyle w:val="a6"/>
          <w:rFonts w:ascii="Traditional Arabic" w:hAnsi="Traditional Arabic" w:cs="Traditional Arabic"/>
          <w:sz w:val="34"/>
          <w:szCs w:val="34"/>
          <w:rtl/>
          <w:lang w:bidi="ar-EG"/>
        </w:rPr>
        <w:footnoteReference w:id="377"/>
      </w:r>
      <w:r w:rsidR="00CE4663">
        <w:rPr>
          <w:rFonts w:ascii="Traditional Arabic" w:hAnsi="Traditional Arabic" w:cs="Traditional Arabic"/>
          <w:sz w:val="34"/>
          <w:szCs w:val="34"/>
          <w:rtl/>
          <w:lang w:bidi="ar-EG"/>
        </w:rPr>
        <w:t xml:space="preserve"> </w:t>
      </w:r>
      <w:r w:rsidR="006E0311" w:rsidRPr="00CE4663">
        <w:rPr>
          <w:rFonts w:ascii="Traditional Arabic" w:hAnsi="Traditional Arabic" w:cs="Traditional Arabic"/>
          <w:sz w:val="34"/>
          <w:szCs w:val="34"/>
          <w:rtl/>
          <w:lang w:bidi="ar-EG"/>
        </w:rPr>
        <w:t>وأما حديث غيلان فإنه باقٍ على ضعفه لا يرتقي إلى العمل به</w:t>
      </w:r>
      <w:r w:rsidR="00C15353" w:rsidRPr="00CE4663">
        <w:rPr>
          <w:rFonts w:ascii="Traditional Arabic" w:hAnsi="Traditional Arabic" w:cs="Traditional Arabic"/>
          <w:sz w:val="34"/>
          <w:szCs w:val="34"/>
          <w:rtl/>
          <w:lang w:bidi="ar-EG"/>
        </w:rPr>
        <w:t xml:space="preserve"> وحده</w:t>
      </w:r>
      <w:r w:rsidR="00CE4663">
        <w:rPr>
          <w:rFonts w:ascii="Traditional Arabic" w:hAnsi="Traditional Arabic" w:cs="Traditional Arabic"/>
          <w:sz w:val="34"/>
          <w:szCs w:val="34"/>
          <w:rtl/>
          <w:lang w:bidi="ar-EG"/>
        </w:rPr>
        <w:t>،</w:t>
      </w:r>
      <w:r w:rsidR="006E0311" w:rsidRPr="00CE4663">
        <w:rPr>
          <w:rFonts w:ascii="Traditional Arabic" w:hAnsi="Traditional Arabic" w:cs="Traditional Arabic"/>
          <w:sz w:val="34"/>
          <w:szCs w:val="34"/>
          <w:rtl/>
          <w:lang w:bidi="ar-EG"/>
        </w:rPr>
        <w:t xml:space="preserve"> وهذا هو سبب نقل الإمام الترمذي قول الإمام البخاري ليبيَّن أنَّ الحديث ضعيف.</w:t>
      </w:r>
      <w:r w:rsidR="00CE4663">
        <w:rPr>
          <w:rFonts w:ascii="Traditional Arabic" w:hAnsi="Traditional Arabic" w:cs="Traditional Arabic"/>
          <w:sz w:val="34"/>
          <w:szCs w:val="34"/>
          <w:rtl/>
          <w:lang w:bidi="ar-EG"/>
        </w:rPr>
        <w:t xml:space="preserve"> </w:t>
      </w:r>
    </w:p>
    <w:p w14:paraId="7FB168FD" w14:textId="77777777" w:rsidR="006E0311" w:rsidRPr="00CE4663" w:rsidRDefault="006E031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 xml:space="preserve">والقول بضعفه هو قول </w:t>
      </w:r>
      <w:r w:rsidR="00C15353" w:rsidRPr="00CE4663">
        <w:rPr>
          <w:rFonts w:ascii="Traditional Arabic" w:hAnsi="Traditional Arabic" w:cs="Traditional Arabic"/>
          <w:sz w:val="34"/>
          <w:szCs w:val="34"/>
          <w:rtl/>
          <w:lang w:bidi="ar-EG"/>
        </w:rPr>
        <w:t xml:space="preserve">الأئمة </w:t>
      </w:r>
      <w:r w:rsidRPr="00CE4663">
        <w:rPr>
          <w:rFonts w:ascii="Traditional Arabic" w:hAnsi="Traditional Arabic" w:cs="Traditional Arabic"/>
          <w:sz w:val="34"/>
          <w:szCs w:val="34"/>
          <w:rtl/>
          <w:lang w:bidi="ar-EG"/>
        </w:rPr>
        <w:t>النق</w:t>
      </w:r>
      <w:r w:rsidR="00C1535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اد، أمثال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أحمد ومسلم وأبي حاتم وغيرهم من المتقدِّمين، وقال ابن عبد البر: " طرقه كلها معلولة "</w:t>
      </w:r>
      <w:r w:rsidR="00CE4663">
        <w:rPr>
          <w:rFonts w:ascii="Traditional Arabic" w:hAnsi="Traditional Arabic" w:cs="Traditional Arabic"/>
          <w:sz w:val="34"/>
          <w:szCs w:val="34"/>
          <w:rtl/>
          <w:lang w:bidi="ar-EG"/>
        </w:rPr>
        <w:t>،</w:t>
      </w:r>
      <w:r w:rsidR="00464739"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ولا تتعضد بمجرد جريان العمل عليه.</w:t>
      </w:r>
    </w:p>
    <w:p w14:paraId="54159CAF" w14:textId="77777777" w:rsidR="001372EE" w:rsidRPr="00CE4663" w:rsidRDefault="00EB3D11" w:rsidP="00CE4663">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b/>
          <w:bCs/>
          <w:sz w:val="34"/>
          <w:szCs w:val="34"/>
          <w:rtl/>
          <w:lang w:bidi="ar-EG"/>
        </w:rPr>
        <w:t xml:space="preserve">2- </w:t>
      </w:r>
      <w:r w:rsidR="00C9305B" w:rsidRPr="00C9305B">
        <w:rPr>
          <w:rFonts w:ascii="Traditional Arabic" w:hAnsi="Traditional Arabic" w:cs="Traditional Arabic"/>
          <w:b/>
          <w:bCs/>
          <w:sz w:val="34"/>
          <w:szCs w:val="34"/>
          <w:rtl/>
          <w:lang w:bidi="ar-EG"/>
        </w:rPr>
        <w:t xml:space="preserve">المثال الثاني: </w:t>
      </w:r>
      <w:r w:rsidR="001372EE" w:rsidRPr="00CE4663">
        <w:rPr>
          <w:rFonts w:ascii="Traditional Arabic" w:hAnsi="Traditional Arabic" w:cs="Traditional Arabic"/>
          <w:sz w:val="34"/>
          <w:szCs w:val="34"/>
          <w:rtl/>
          <w:lang w:bidi="ar-EG"/>
        </w:rPr>
        <w:t>عن أبي هُريرة رضي الله عنه قال: قالَ رسولُ الله صلى الله عليه وسلم</w:t>
      </w:r>
      <w:r w:rsidR="00CE4663">
        <w:rPr>
          <w:rFonts w:ascii="Traditional Arabic" w:hAnsi="Traditional Arabic" w:cs="Traditional Arabic"/>
          <w:sz w:val="34"/>
          <w:szCs w:val="34"/>
          <w:rtl/>
          <w:lang w:bidi="ar-EG"/>
        </w:rPr>
        <w:t>:</w:t>
      </w:r>
      <w:r w:rsidR="001372EE" w:rsidRPr="00CE4663">
        <w:rPr>
          <w:rFonts w:ascii="Traditional Arabic" w:hAnsi="Traditional Arabic" w:cs="Traditional Arabic"/>
          <w:sz w:val="34"/>
          <w:szCs w:val="34"/>
          <w:rtl/>
          <w:lang w:bidi="ar-EG"/>
        </w:rPr>
        <w:t xml:space="preserve"> "‌كلُّ ‌طَلاقٍ ‌جائِزٌ، إل</w:t>
      </w:r>
      <w:r w:rsidR="000060A7" w:rsidRPr="00CE4663">
        <w:rPr>
          <w:rFonts w:ascii="Traditional Arabic" w:hAnsi="Traditional Arabic" w:cs="Traditional Arabic"/>
          <w:sz w:val="34"/>
          <w:szCs w:val="34"/>
          <w:rtl/>
          <w:lang w:bidi="ar-EG"/>
        </w:rPr>
        <w:t>َّ</w:t>
      </w:r>
      <w:r w:rsidR="001372EE" w:rsidRPr="00CE4663">
        <w:rPr>
          <w:rFonts w:ascii="Traditional Arabic" w:hAnsi="Traditional Arabic" w:cs="Traditional Arabic"/>
          <w:sz w:val="34"/>
          <w:szCs w:val="34"/>
          <w:rtl/>
          <w:lang w:bidi="ar-EG"/>
        </w:rPr>
        <w:t>ا طلاقَ المعتُوهِ</w:t>
      </w:r>
      <w:r w:rsidR="0046080A">
        <w:rPr>
          <w:rFonts w:ascii="Traditional Arabic" w:hAnsi="Traditional Arabic" w:cs="Traditional Arabic"/>
          <w:sz w:val="34"/>
          <w:szCs w:val="34"/>
          <w:rtl/>
          <w:lang w:bidi="ar-EG"/>
        </w:rPr>
        <w:t>؛</w:t>
      </w:r>
      <w:r w:rsidR="001372EE" w:rsidRPr="00CE4663">
        <w:rPr>
          <w:rFonts w:ascii="Traditional Arabic" w:hAnsi="Traditional Arabic" w:cs="Traditional Arabic"/>
          <w:sz w:val="34"/>
          <w:szCs w:val="34"/>
          <w:rtl/>
          <w:lang w:bidi="ar-EG"/>
        </w:rPr>
        <w:t xml:space="preserve"> المغْلُوبِ على عَقْلِهِ</w:t>
      </w:r>
      <w:r w:rsidR="004A161E" w:rsidRPr="00CE4663">
        <w:rPr>
          <w:rFonts w:ascii="Traditional Arabic" w:hAnsi="Traditional Arabic" w:cs="Traditional Arabic"/>
          <w:sz w:val="34"/>
          <w:szCs w:val="34"/>
          <w:rtl/>
          <w:lang w:bidi="ar-EG"/>
        </w:rPr>
        <w:t xml:space="preserve"> </w:t>
      </w:r>
      <w:r w:rsidR="001372E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A4DEA" w:rsidRPr="00CE4663">
        <w:rPr>
          <w:rFonts w:ascii="Traditional Arabic" w:hAnsi="Traditional Arabic" w:cs="Traditional Arabic"/>
          <w:sz w:val="34"/>
          <w:szCs w:val="34"/>
          <w:rtl/>
          <w:lang w:bidi="ar-EG"/>
        </w:rPr>
        <w:t xml:space="preserve">وهذا الحديث قد </w:t>
      </w:r>
      <w:r w:rsidR="001372EE" w:rsidRPr="00CE4663">
        <w:rPr>
          <w:rFonts w:ascii="Traditional Arabic" w:hAnsi="Traditional Arabic" w:cs="Traditional Arabic"/>
          <w:sz w:val="34"/>
          <w:szCs w:val="34"/>
          <w:rtl/>
          <w:lang w:bidi="ar-EG"/>
        </w:rPr>
        <w:t>رواه الترمذي (1191)</w:t>
      </w:r>
      <w:r w:rsidR="00CE4663">
        <w:rPr>
          <w:rFonts w:ascii="Traditional Arabic" w:hAnsi="Traditional Arabic" w:cs="Traditional Arabic"/>
          <w:sz w:val="34"/>
          <w:szCs w:val="34"/>
          <w:rtl/>
          <w:lang w:bidi="ar-EG"/>
        </w:rPr>
        <w:t>،</w:t>
      </w:r>
      <w:r w:rsidR="00740678" w:rsidRPr="00CE4663">
        <w:rPr>
          <w:rFonts w:ascii="Traditional Arabic" w:hAnsi="Traditional Arabic" w:cs="Traditional Arabic"/>
          <w:sz w:val="34"/>
          <w:szCs w:val="34"/>
          <w:rtl/>
          <w:lang w:bidi="ar-EG"/>
        </w:rPr>
        <w:t xml:space="preserve"> </w:t>
      </w:r>
      <w:r w:rsidR="001372EE" w:rsidRPr="00CE4663">
        <w:rPr>
          <w:rFonts w:ascii="Traditional Arabic" w:hAnsi="Traditional Arabic" w:cs="Traditional Arabic"/>
          <w:sz w:val="34"/>
          <w:szCs w:val="34"/>
          <w:rtl/>
          <w:lang w:bidi="ar-EG"/>
        </w:rPr>
        <w:t>وقال:</w:t>
      </w:r>
    </w:p>
    <w:p w14:paraId="5C28B945" w14:textId="77777777" w:rsidR="001372EE" w:rsidRPr="00CE4663" w:rsidRDefault="001372E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هذا حديث لا نعرفه مرفوعًا إل</w:t>
      </w:r>
      <w:r w:rsidR="000A4DE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 من حديث عطاء بن عجلان، وعطاء بن عجلان </w:t>
      </w:r>
      <w:r w:rsidR="00D37848" w:rsidRPr="00CE4663">
        <w:rPr>
          <w:rFonts w:ascii="Traditional Arabic" w:hAnsi="Traditional Arabic" w:cs="Traditional Arabic"/>
          <w:sz w:val="34"/>
          <w:szCs w:val="34"/>
          <w:rtl/>
          <w:lang w:bidi="ar-EG"/>
        </w:rPr>
        <w:t xml:space="preserve">ضعيف </w:t>
      </w:r>
      <w:r w:rsidRPr="00CE4663">
        <w:rPr>
          <w:rFonts w:ascii="Traditional Arabic" w:hAnsi="Traditional Arabic" w:cs="Traditional Arabic"/>
          <w:sz w:val="34"/>
          <w:szCs w:val="34"/>
          <w:rtl/>
          <w:lang w:bidi="ar-EG"/>
        </w:rPr>
        <w:t>ذاهب الحديث، والعمل على هذا عند أهل العلم من أصحاب النبي - صلى الله عليه وسلم - وغيرهم</w:t>
      </w:r>
      <w:r w:rsidR="00CE4663">
        <w:rPr>
          <w:rFonts w:ascii="Traditional Arabic" w:hAnsi="Traditional Arabic" w:cs="Traditional Arabic"/>
          <w:sz w:val="34"/>
          <w:szCs w:val="34"/>
          <w:rtl/>
          <w:lang w:bidi="ar-EG"/>
        </w:rPr>
        <w:t>،</w:t>
      </w:r>
      <w:r w:rsidR="00740678"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أن</w:t>
      </w:r>
      <w:r w:rsidR="000A4DE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طلاق المعتوه المغلوب على عقله لا يجوز، إل</w:t>
      </w:r>
      <w:r w:rsidR="000A4DE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 أن يكون </w:t>
      </w:r>
      <w:r w:rsidR="00AA4DFA" w:rsidRPr="00CE4663">
        <w:rPr>
          <w:rFonts w:ascii="Traditional Arabic" w:hAnsi="Traditional Arabic" w:cs="Traditional Arabic"/>
          <w:sz w:val="34"/>
          <w:szCs w:val="34"/>
          <w:rtl/>
          <w:lang w:bidi="ar-EG"/>
        </w:rPr>
        <w:t>معتوه</w:t>
      </w:r>
      <w:r w:rsidRPr="00CE4663">
        <w:rPr>
          <w:rFonts w:ascii="Traditional Arabic" w:hAnsi="Traditional Arabic" w:cs="Traditional Arabic"/>
          <w:sz w:val="34"/>
          <w:szCs w:val="34"/>
          <w:rtl/>
          <w:lang w:bidi="ar-EG"/>
        </w:rPr>
        <w:t>ا</w:t>
      </w:r>
      <w:r w:rsidR="00AA4DF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يفيق الأحيان، فيطل</w:t>
      </w:r>
      <w:r w:rsidR="00D37848"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ق في حال إفاقته</w:t>
      </w:r>
      <w:r w:rsidR="00CE4663">
        <w:rPr>
          <w:rFonts w:ascii="Traditional Arabic" w:hAnsi="Traditional Arabic" w:cs="Traditional Arabic"/>
          <w:sz w:val="34"/>
          <w:szCs w:val="34"/>
          <w:rtl/>
          <w:lang w:bidi="ar-EG"/>
        </w:rPr>
        <w:t>.</w:t>
      </w:r>
      <w:r w:rsidR="000A4DEA" w:rsidRPr="00CE4663">
        <w:rPr>
          <w:rStyle w:val="a6"/>
          <w:rFonts w:ascii="Traditional Arabic" w:hAnsi="Traditional Arabic" w:cs="Traditional Arabic"/>
          <w:sz w:val="34"/>
          <w:szCs w:val="34"/>
          <w:rtl/>
          <w:lang w:bidi="ar-EG"/>
        </w:rPr>
        <w:footnoteReference w:id="378"/>
      </w:r>
    </w:p>
    <w:p w14:paraId="215861C9" w14:textId="77777777" w:rsidR="00C9305B" w:rsidRDefault="00D159D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وأخرجه ابن الجوزى من طريق الترمذي وأعله بعطاء </w:t>
      </w:r>
      <w:r w:rsidR="00AE6D56" w:rsidRPr="00CE4663">
        <w:rPr>
          <w:rFonts w:ascii="Traditional Arabic" w:hAnsi="Traditional Arabic" w:cs="Traditional Arabic"/>
          <w:sz w:val="34"/>
          <w:szCs w:val="34"/>
          <w:rtl/>
          <w:lang w:bidi="ar-EG"/>
        </w:rPr>
        <w:t>بن عجلان</w:t>
      </w:r>
      <w:r w:rsidR="00CE4663">
        <w:rPr>
          <w:rFonts w:ascii="Traditional Arabic" w:hAnsi="Traditional Arabic" w:cs="Traditional Arabic"/>
          <w:sz w:val="34"/>
          <w:szCs w:val="34"/>
          <w:rtl/>
          <w:lang w:bidi="ar-EG"/>
        </w:rPr>
        <w:t>،</w:t>
      </w:r>
      <w:r w:rsidR="004F7FF1" w:rsidRPr="00CE4663">
        <w:rPr>
          <w:rFonts w:ascii="Traditional Arabic" w:hAnsi="Traditional Arabic" w:cs="Traditional Arabic"/>
          <w:sz w:val="34"/>
          <w:szCs w:val="34"/>
          <w:rtl/>
          <w:lang w:bidi="ar-EG"/>
        </w:rPr>
        <w:t xml:space="preserve"> </w:t>
      </w:r>
      <w:r w:rsidR="009477CF" w:rsidRPr="00CE4663">
        <w:rPr>
          <w:rFonts w:ascii="Traditional Arabic" w:hAnsi="Traditional Arabic" w:cs="Traditional Arabic"/>
          <w:sz w:val="34"/>
          <w:szCs w:val="34"/>
          <w:rtl/>
          <w:lang w:bidi="ar-EG"/>
        </w:rPr>
        <w:t xml:space="preserve">وعطاء هذا قد </w:t>
      </w:r>
      <w:r w:rsidR="004F7FF1" w:rsidRPr="00CE4663">
        <w:rPr>
          <w:rFonts w:ascii="Traditional Arabic" w:hAnsi="Traditional Arabic" w:cs="Traditional Arabic"/>
          <w:sz w:val="34"/>
          <w:szCs w:val="34"/>
          <w:rtl/>
          <w:lang w:bidi="ar-EG"/>
        </w:rPr>
        <w:t>كذ</w:t>
      </w:r>
      <w:r w:rsidR="009477CF" w:rsidRPr="00CE4663">
        <w:rPr>
          <w:rFonts w:ascii="Traditional Arabic" w:hAnsi="Traditional Arabic" w:cs="Traditional Arabic"/>
          <w:sz w:val="34"/>
          <w:szCs w:val="34"/>
          <w:rtl/>
          <w:lang w:bidi="ar-EG"/>
        </w:rPr>
        <w:t>َّ</w:t>
      </w:r>
      <w:r w:rsidR="004F7FF1" w:rsidRPr="00CE4663">
        <w:rPr>
          <w:rFonts w:ascii="Traditional Arabic" w:hAnsi="Traditional Arabic" w:cs="Traditional Arabic"/>
          <w:sz w:val="34"/>
          <w:szCs w:val="34"/>
          <w:rtl/>
          <w:lang w:bidi="ar-EG"/>
        </w:rPr>
        <w:t>به ابن معين والفلاس والجوزجاني، وقال ابن حبان: يروي الموضوعات عن الثقات</w:t>
      </w:r>
      <w:r w:rsidRP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79"/>
      </w:r>
      <w:r w:rsidR="00CE4663">
        <w:rPr>
          <w:rFonts w:ascii="Traditional Arabic" w:hAnsi="Traditional Arabic" w:cs="Traditional Arabic"/>
          <w:sz w:val="34"/>
          <w:szCs w:val="34"/>
          <w:rtl/>
          <w:lang w:bidi="ar-EG"/>
        </w:rPr>
        <w:t xml:space="preserve"> </w:t>
      </w:r>
      <w:r w:rsidR="001372EE" w:rsidRPr="00CE4663">
        <w:rPr>
          <w:rFonts w:ascii="Traditional Arabic" w:hAnsi="Traditional Arabic" w:cs="Traditional Arabic"/>
          <w:sz w:val="34"/>
          <w:szCs w:val="34"/>
          <w:rtl/>
          <w:lang w:bidi="ar-EG"/>
        </w:rPr>
        <w:t xml:space="preserve">والصواب ما رواه البخاري </w:t>
      </w:r>
      <w:r w:rsidR="00242396" w:rsidRPr="00CE4663">
        <w:rPr>
          <w:rFonts w:ascii="Traditional Arabic" w:hAnsi="Traditional Arabic" w:cs="Traditional Arabic"/>
          <w:sz w:val="34"/>
          <w:szCs w:val="34"/>
          <w:rtl/>
          <w:lang w:bidi="ar-EG"/>
        </w:rPr>
        <w:t xml:space="preserve">قبل الحديث </w:t>
      </w:r>
      <w:r w:rsidR="001372EE" w:rsidRPr="00CE4663">
        <w:rPr>
          <w:rFonts w:ascii="Traditional Arabic" w:hAnsi="Traditional Arabic" w:cs="Traditional Arabic"/>
          <w:sz w:val="34"/>
          <w:szCs w:val="34"/>
          <w:rtl/>
          <w:lang w:bidi="ar-EG"/>
        </w:rPr>
        <w:t>(</w:t>
      </w:r>
      <w:r w:rsidR="00242396" w:rsidRPr="00CE4663">
        <w:rPr>
          <w:rFonts w:ascii="Traditional Arabic" w:hAnsi="Traditional Arabic" w:cs="Traditional Arabic"/>
          <w:sz w:val="34"/>
          <w:szCs w:val="34"/>
          <w:rtl/>
          <w:lang w:bidi="ar-EG"/>
        </w:rPr>
        <w:t>4968</w:t>
      </w:r>
      <w:r w:rsidR="001372EE" w:rsidRPr="00CE4663">
        <w:rPr>
          <w:rFonts w:ascii="Traditional Arabic" w:hAnsi="Traditional Arabic" w:cs="Traditional Arabic"/>
          <w:sz w:val="34"/>
          <w:szCs w:val="34"/>
          <w:rtl/>
          <w:lang w:bidi="ar-EG"/>
        </w:rPr>
        <w:t xml:space="preserve">) معلقًا </w:t>
      </w:r>
      <w:r w:rsidR="00242396" w:rsidRPr="00CE4663">
        <w:rPr>
          <w:rFonts w:ascii="Traditional Arabic" w:hAnsi="Traditional Arabic" w:cs="Traditional Arabic"/>
          <w:sz w:val="34"/>
          <w:szCs w:val="34"/>
          <w:rtl/>
          <w:lang w:bidi="ar-EG"/>
        </w:rPr>
        <w:t>بصيغة الجزم</w:t>
      </w:r>
      <w:r w:rsidR="00CE4663">
        <w:rPr>
          <w:rFonts w:ascii="Traditional Arabic" w:hAnsi="Traditional Arabic" w:cs="Traditional Arabic"/>
          <w:sz w:val="34"/>
          <w:szCs w:val="34"/>
          <w:rtl/>
          <w:lang w:bidi="ar-EG"/>
        </w:rPr>
        <w:t>،</w:t>
      </w:r>
      <w:r w:rsidR="00242396" w:rsidRPr="00CE4663">
        <w:rPr>
          <w:rFonts w:ascii="Traditional Arabic" w:hAnsi="Traditional Arabic" w:cs="Traditional Arabic"/>
          <w:sz w:val="34"/>
          <w:szCs w:val="34"/>
          <w:rtl/>
          <w:lang w:bidi="ar-EG"/>
        </w:rPr>
        <w:t xml:space="preserve"> حيث قال</w:t>
      </w:r>
      <w:r w:rsidR="00CE4663">
        <w:rPr>
          <w:rFonts w:ascii="Traditional Arabic" w:hAnsi="Traditional Arabic" w:cs="Traditional Arabic"/>
          <w:sz w:val="34"/>
          <w:szCs w:val="34"/>
          <w:rtl/>
          <w:lang w:bidi="ar-EG"/>
        </w:rPr>
        <w:t>:</w:t>
      </w:r>
      <w:r w:rsidR="00242396" w:rsidRPr="00CE4663">
        <w:rPr>
          <w:rFonts w:ascii="Traditional Arabic" w:hAnsi="Traditional Arabic" w:cs="Traditional Arabic"/>
          <w:sz w:val="34"/>
          <w:szCs w:val="34"/>
          <w:rtl/>
          <w:lang w:bidi="ar-EG"/>
        </w:rPr>
        <w:t xml:space="preserve"> وَقَالَ عَلِيٌّ رضي الله عنه</w:t>
      </w:r>
      <w:r w:rsidR="00CE4663">
        <w:rPr>
          <w:rFonts w:ascii="Traditional Arabic" w:hAnsi="Traditional Arabic" w:cs="Traditional Arabic"/>
          <w:sz w:val="34"/>
          <w:szCs w:val="34"/>
          <w:rtl/>
          <w:lang w:bidi="ar-EG"/>
        </w:rPr>
        <w:t>:</w:t>
      </w:r>
      <w:r w:rsidR="00AE6D56" w:rsidRPr="00CE4663">
        <w:rPr>
          <w:rFonts w:ascii="Traditional Arabic" w:hAnsi="Traditional Arabic" w:cs="Traditional Arabic"/>
          <w:sz w:val="34"/>
          <w:szCs w:val="34"/>
          <w:rtl/>
          <w:lang w:bidi="ar-EG"/>
        </w:rPr>
        <w:t xml:space="preserve"> </w:t>
      </w:r>
      <w:r w:rsidR="00242396" w:rsidRPr="00CE4663">
        <w:rPr>
          <w:rFonts w:ascii="Traditional Arabic" w:hAnsi="Traditional Arabic" w:cs="Traditional Arabic"/>
          <w:sz w:val="34"/>
          <w:szCs w:val="34"/>
          <w:rtl/>
          <w:lang w:bidi="ar-EG"/>
        </w:rPr>
        <w:t>" كُلُّ الطَّلَاقِ جَائِزٌ</w:t>
      </w:r>
      <w:r w:rsidR="00CE4663">
        <w:rPr>
          <w:rFonts w:ascii="Traditional Arabic" w:hAnsi="Traditional Arabic" w:cs="Traditional Arabic"/>
          <w:sz w:val="34"/>
          <w:szCs w:val="34"/>
          <w:rtl/>
          <w:lang w:bidi="ar-EG"/>
        </w:rPr>
        <w:t>،</w:t>
      </w:r>
      <w:r w:rsidR="00242396" w:rsidRPr="00CE4663">
        <w:rPr>
          <w:rFonts w:ascii="Traditional Arabic" w:hAnsi="Traditional Arabic" w:cs="Traditional Arabic"/>
          <w:sz w:val="34"/>
          <w:szCs w:val="34"/>
          <w:rtl/>
          <w:lang w:bidi="ar-EG"/>
        </w:rPr>
        <w:t xml:space="preserve"> ‌إِلَّا ‌طَلَاقَ ‌الْمَعْتُوهِ ".</w:t>
      </w:r>
      <w:r w:rsidR="00CE4663">
        <w:rPr>
          <w:rFonts w:ascii="Traditional Arabic" w:hAnsi="Traditional Arabic" w:cs="Traditional Arabic"/>
          <w:sz w:val="34"/>
          <w:szCs w:val="34"/>
          <w:rtl/>
          <w:lang w:bidi="ar-EG"/>
        </w:rPr>
        <w:t xml:space="preserve"> </w:t>
      </w:r>
      <w:r w:rsidR="001372EE" w:rsidRPr="00CE4663">
        <w:rPr>
          <w:rFonts w:ascii="Traditional Arabic" w:hAnsi="Traditional Arabic" w:cs="Traditional Arabic"/>
          <w:sz w:val="34"/>
          <w:szCs w:val="34"/>
          <w:rtl/>
          <w:lang w:bidi="ar-EG"/>
        </w:rPr>
        <w:t>و</w:t>
      </w:r>
      <w:r w:rsidR="00242396" w:rsidRPr="00CE4663">
        <w:rPr>
          <w:rFonts w:ascii="Traditional Arabic" w:hAnsi="Traditional Arabic" w:cs="Traditional Arabic"/>
          <w:sz w:val="34"/>
          <w:szCs w:val="34"/>
          <w:rtl/>
          <w:lang w:bidi="ar-EG"/>
        </w:rPr>
        <w:t xml:space="preserve">قد </w:t>
      </w:r>
      <w:r w:rsidR="001372EE" w:rsidRPr="00CE4663">
        <w:rPr>
          <w:rFonts w:ascii="Traditional Arabic" w:hAnsi="Traditional Arabic" w:cs="Traditional Arabic"/>
          <w:sz w:val="34"/>
          <w:szCs w:val="34"/>
          <w:rtl/>
          <w:lang w:bidi="ar-EG"/>
        </w:rPr>
        <w:t>وصله ابن الجعد في "المسند</w:t>
      </w:r>
      <w:r w:rsidR="00242396" w:rsidRPr="00CE4663">
        <w:rPr>
          <w:rFonts w:ascii="Traditional Arabic" w:hAnsi="Traditional Arabic" w:cs="Traditional Arabic"/>
          <w:sz w:val="34"/>
          <w:szCs w:val="34"/>
          <w:rtl/>
          <w:lang w:bidi="ar-EG"/>
        </w:rPr>
        <w:t>" (764</w:t>
      </w:r>
      <w:r w:rsidR="001372EE" w:rsidRPr="00CE4663">
        <w:rPr>
          <w:rFonts w:ascii="Traditional Arabic" w:hAnsi="Traditional Arabic" w:cs="Traditional Arabic"/>
          <w:sz w:val="34"/>
          <w:szCs w:val="34"/>
          <w:rtl/>
          <w:lang w:bidi="ar-EG"/>
        </w:rPr>
        <w:t xml:space="preserve">)، </w:t>
      </w:r>
      <w:r w:rsidR="00CD26F1" w:rsidRPr="00CE4663">
        <w:rPr>
          <w:rFonts w:ascii="Traditional Arabic" w:hAnsi="Traditional Arabic" w:cs="Traditional Arabic"/>
          <w:sz w:val="34"/>
          <w:szCs w:val="34"/>
          <w:rtl/>
          <w:lang w:bidi="ar-EG"/>
        </w:rPr>
        <w:t>وسعيد بن منصور في "سننه" (1113)</w:t>
      </w:r>
      <w:r w:rsidR="00BF094B" w:rsidRPr="00CE4663">
        <w:rPr>
          <w:rFonts w:ascii="Traditional Arabic" w:hAnsi="Traditional Arabic" w:cs="Traditional Arabic"/>
          <w:sz w:val="34"/>
          <w:szCs w:val="34"/>
          <w:rtl/>
        </w:rPr>
        <w:t xml:space="preserve"> و</w:t>
      </w:r>
      <w:r w:rsidR="00BF094B" w:rsidRPr="00CE4663">
        <w:rPr>
          <w:rFonts w:ascii="Traditional Arabic" w:hAnsi="Traditional Arabic" w:cs="Traditional Arabic"/>
          <w:sz w:val="34"/>
          <w:szCs w:val="34"/>
          <w:rtl/>
          <w:lang w:bidi="ar-EG"/>
        </w:rPr>
        <w:t xml:space="preserve">عبد الرزاق (11415) </w:t>
      </w:r>
      <w:r w:rsidR="001372EE" w:rsidRPr="00CE4663">
        <w:rPr>
          <w:rFonts w:ascii="Traditional Arabic" w:hAnsi="Traditional Arabic" w:cs="Traditional Arabic"/>
          <w:sz w:val="34"/>
          <w:szCs w:val="34"/>
          <w:rtl/>
          <w:lang w:bidi="ar-EG"/>
        </w:rPr>
        <w:t>والبيهقي</w:t>
      </w:r>
      <w:r w:rsidR="00DE1921" w:rsidRPr="00CE4663">
        <w:rPr>
          <w:rFonts w:ascii="Traditional Arabic" w:hAnsi="Traditional Arabic" w:cs="Traditional Arabic"/>
          <w:sz w:val="34"/>
          <w:szCs w:val="34"/>
          <w:rtl/>
          <w:lang w:bidi="ar-EG"/>
        </w:rPr>
        <w:t xml:space="preserve"> في </w:t>
      </w:r>
      <w:proofErr w:type="gramStart"/>
      <w:r w:rsidR="00DE1921" w:rsidRPr="00CE4663">
        <w:rPr>
          <w:rFonts w:ascii="Traditional Arabic" w:hAnsi="Traditional Arabic" w:cs="Traditional Arabic"/>
          <w:sz w:val="34"/>
          <w:szCs w:val="34"/>
          <w:rtl/>
          <w:lang w:bidi="ar-EG"/>
        </w:rPr>
        <w:t>الكبرى(</w:t>
      </w:r>
      <w:proofErr w:type="gramEnd"/>
      <w:r w:rsidR="00DE1921" w:rsidRPr="00CE4663">
        <w:rPr>
          <w:rFonts w:ascii="Traditional Arabic" w:hAnsi="Traditional Arabic" w:cs="Traditional Arabic"/>
          <w:sz w:val="34"/>
          <w:szCs w:val="34"/>
          <w:rtl/>
          <w:lang w:bidi="ar-EG"/>
        </w:rPr>
        <w:t>15210)،وقال الحافظ</w:t>
      </w:r>
      <w:r w:rsidR="00CE4663">
        <w:rPr>
          <w:rFonts w:ascii="Traditional Arabic" w:hAnsi="Traditional Arabic" w:cs="Traditional Arabic"/>
          <w:sz w:val="34"/>
          <w:szCs w:val="34"/>
          <w:rtl/>
          <w:lang w:bidi="ar-EG"/>
        </w:rPr>
        <w:t xml:space="preserve">: </w:t>
      </w:r>
      <w:r w:rsidR="00DE1921" w:rsidRPr="00CE4663">
        <w:rPr>
          <w:rFonts w:ascii="Traditional Arabic" w:hAnsi="Traditional Arabic" w:cs="Traditional Arabic"/>
          <w:sz w:val="34"/>
          <w:szCs w:val="34"/>
          <w:rtl/>
          <w:lang w:bidi="ar-EG"/>
        </w:rPr>
        <w:t>"</w:t>
      </w:r>
      <w:r w:rsidR="00AE6D56" w:rsidRPr="00CE4663">
        <w:rPr>
          <w:rFonts w:ascii="Traditional Arabic" w:hAnsi="Traditional Arabic" w:cs="Traditional Arabic"/>
          <w:sz w:val="34"/>
          <w:szCs w:val="34"/>
          <w:rtl/>
          <w:lang w:bidi="ar-EG"/>
        </w:rPr>
        <w:t xml:space="preserve"> </w:t>
      </w:r>
      <w:r w:rsidR="00DE1921" w:rsidRPr="00CE4663">
        <w:rPr>
          <w:rFonts w:ascii="Traditional Arabic" w:hAnsi="Traditional Arabic" w:cs="Traditional Arabic"/>
          <w:sz w:val="34"/>
          <w:szCs w:val="34"/>
          <w:rtl/>
          <w:lang w:bidi="ar-EG"/>
        </w:rPr>
        <w:t>إسناده صحيح</w:t>
      </w:r>
      <w:r w:rsidR="00CE4663">
        <w:rPr>
          <w:rFonts w:ascii="Traditional Arabic" w:hAnsi="Traditional Arabic" w:cs="Traditional Arabic"/>
          <w:sz w:val="34"/>
          <w:szCs w:val="34"/>
          <w:rtl/>
          <w:lang w:bidi="ar-EG"/>
        </w:rPr>
        <w:t>،</w:t>
      </w:r>
      <w:r w:rsidR="00B039EB" w:rsidRPr="00CE4663">
        <w:rPr>
          <w:rFonts w:ascii="Traditional Arabic" w:hAnsi="Traditional Arabic" w:cs="Traditional Arabic"/>
          <w:sz w:val="34"/>
          <w:szCs w:val="34"/>
          <w:rtl/>
          <w:lang w:bidi="ar-EG"/>
        </w:rPr>
        <w:t xml:space="preserve"> وهو موقوفٌ على عليّ رضي الله عنه </w:t>
      </w:r>
      <w:r w:rsidR="00DE1921" w:rsidRPr="00CE4663">
        <w:rPr>
          <w:rFonts w:ascii="Traditional Arabic" w:hAnsi="Traditional Arabic" w:cs="Traditional Arabic"/>
          <w:sz w:val="34"/>
          <w:szCs w:val="34"/>
          <w:rtl/>
          <w:lang w:bidi="ar-EG"/>
        </w:rPr>
        <w:t>"</w:t>
      </w:r>
      <w:r w:rsidR="001372EE" w:rsidRPr="00CE4663">
        <w:rPr>
          <w:rFonts w:ascii="Traditional Arabic" w:hAnsi="Traditional Arabic" w:cs="Traditional Arabic"/>
          <w:sz w:val="34"/>
          <w:szCs w:val="34"/>
          <w:rtl/>
          <w:lang w:bidi="ar-EG"/>
        </w:rPr>
        <w:t xml:space="preserve">. </w:t>
      </w:r>
      <w:r w:rsidR="001372EE" w:rsidRPr="00CE4663">
        <w:rPr>
          <w:rStyle w:val="a6"/>
          <w:rFonts w:ascii="Traditional Arabic" w:hAnsi="Traditional Arabic" w:cs="Traditional Arabic"/>
          <w:sz w:val="34"/>
          <w:szCs w:val="34"/>
          <w:rtl/>
          <w:lang w:bidi="ar-EG"/>
        </w:rPr>
        <w:footnoteReference w:id="380"/>
      </w:r>
      <w:r w:rsidR="00CE4663">
        <w:rPr>
          <w:rFonts w:ascii="Traditional Arabic" w:hAnsi="Traditional Arabic" w:cs="Traditional Arabic"/>
          <w:sz w:val="34"/>
          <w:szCs w:val="34"/>
          <w:rtl/>
          <w:lang w:bidi="ar-EG"/>
        </w:rPr>
        <w:t xml:space="preserve"> </w:t>
      </w:r>
      <w:r w:rsidR="00907B9A" w:rsidRPr="00CE4663">
        <w:rPr>
          <w:rFonts w:ascii="Traditional Arabic" w:hAnsi="Traditional Arabic" w:cs="Traditional Arabic"/>
          <w:sz w:val="34"/>
          <w:szCs w:val="34"/>
          <w:rtl/>
          <w:lang w:bidi="ar-EG"/>
        </w:rPr>
        <w:t>لذا هنا نقول</w:t>
      </w:r>
      <w:r w:rsidR="00CE4663">
        <w:rPr>
          <w:rFonts w:ascii="Traditional Arabic" w:hAnsi="Traditional Arabic" w:cs="Traditional Arabic"/>
          <w:sz w:val="34"/>
          <w:szCs w:val="34"/>
          <w:rtl/>
          <w:lang w:bidi="ar-EG"/>
        </w:rPr>
        <w:t xml:space="preserve">: </w:t>
      </w:r>
      <w:r w:rsidR="00D431DF" w:rsidRPr="00CE4663">
        <w:rPr>
          <w:rFonts w:ascii="Traditional Arabic" w:hAnsi="Traditional Arabic" w:cs="Traditional Arabic"/>
          <w:sz w:val="34"/>
          <w:szCs w:val="34"/>
          <w:rtl/>
          <w:lang w:bidi="ar-EG"/>
        </w:rPr>
        <w:t>أ</w:t>
      </w:r>
      <w:r w:rsidR="00CE37AB" w:rsidRPr="00CE4663">
        <w:rPr>
          <w:rFonts w:ascii="Traditional Arabic" w:hAnsi="Traditional Arabic" w:cs="Traditional Arabic"/>
          <w:sz w:val="34"/>
          <w:szCs w:val="34"/>
          <w:rtl/>
          <w:lang w:bidi="ar-EG"/>
        </w:rPr>
        <w:t xml:space="preserve">نَّ </w:t>
      </w:r>
      <w:r w:rsidR="00762B28" w:rsidRPr="00CE4663">
        <w:rPr>
          <w:rFonts w:ascii="Traditional Arabic" w:hAnsi="Traditional Arabic" w:cs="Traditional Arabic"/>
          <w:sz w:val="34"/>
          <w:szCs w:val="34"/>
          <w:rtl/>
          <w:lang w:bidi="ar-EG"/>
        </w:rPr>
        <w:t>نص ال</w:t>
      </w:r>
      <w:r w:rsidR="00CE37AB" w:rsidRPr="00CE4663">
        <w:rPr>
          <w:rFonts w:ascii="Traditional Arabic" w:hAnsi="Traditional Arabic" w:cs="Traditional Arabic"/>
          <w:sz w:val="34"/>
          <w:szCs w:val="34"/>
          <w:rtl/>
          <w:lang w:bidi="ar-EG"/>
        </w:rPr>
        <w:t>حديث ال</w:t>
      </w:r>
      <w:r w:rsidR="00762B28" w:rsidRPr="00CE4663">
        <w:rPr>
          <w:rFonts w:ascii="Traditional Arabic" w:hAnsi="Traditional Arabic" w:cs="Traditional Arabic"/>
          <w:sz w:val="34"/>
          <w:szCs w:val="34"/>
          <w:rtl/>
          <w:lang w:bidi="ar-EG"/>
        </w:rPr>
        <w:t>مرفوع في عدم إيقاع طلاق المعتوه حديث ضعيف السند</w:t>
      </w:r>
      <w:r w:rsidR="00CE37AB" w:rsidRPr="00CE4663">
        <w:rPr>
          <w:rFonts w:ascii="Traditional Arabic" w:hAnsi="Traditional Arabic" w:cs="Traditional Arabic"/>
          <w:sz w:val="34"/>
          <w:szCs w:val="34"/>
          <w:rtl/>
          <w:lang w:bidi="ar-EG"/>
        </w:rPr>
        <w:t xml:space="preserve">، </w:t>
      </w:r>
      <w:r w:rsidR="002219DF" w:rsidRPr="00CE4663">
        <w:rPr>
          <w:rFonts w:ascii="Traditional Arabic" w:hAnsi="Traditional Arabic" w:cs="Traditional Arabic"/>
          <w:sz w:val="34"/>
          <w:szCs w:val="34"/>
          <w:rtl/>
          <w:lang w:bidi="ar-EG"/>
        </w:rPr>
        <w:t xml:space="preserve">بل </w:t>
      </w:r>
      <w:r w:rsidR="00D37848" w:rsidRPr="00CE4663">
        <w:rPr>
          <w:rFonts w:ascii="Traditional Arabic" w:hAnsi="Traditional Arabic" w:cs="Traditional Arabic"/>
          <w:sz w:val="34"/>
          <w:szCs w:val="34"/>
          <w:rtl/>
          <w:lang w:bidi="ar-EG"/>
        </w:rPr>
        <w:t xml:space="preserve">إسناده </w:t>
      </w:r>
      <w:r w:rsidR="002219DF" w:rsidRPr="00CE4663">
        <w:rPr>
          <w:rFonts w:ascii="Traditional Arabic" w:hAnsi="Traditional Arabic" w:cs="Traditional Arabic"/>
          <w:sz w:val="34"/>
          <w:szCs w:val="34"/>
          <w:rtl/>
          <w:lang w:bidi="ar-EG"/>
        </w:rPr>
        <w:t>ساقط شديد الضعف</w:t>
      </w:r>
      <w:r w:rsidR="00CE4663">
        <w:rPr>
          <w:rFonts w:ascii="Traditional Arabic" w:hAnsi="Traditional Arabic" w:cs="Traditional Arabic"/>
          <w:sz w:val="34"/>
          <w:szCs w:val="34"/>
          <w:rtl/>
          <w:lang w:bidi="ar-EG"/>
        </w:rPr>
        <w:t>،</w:t>
      </w:r>
      <w:r w:rsidR="002219DF" w:rsidRPr="00CE4663">
        <w:rPr>
          <w:rFonts w:ascii="Traditional Arabic" w:hAnsi="Traditional Arabic" w:cs="Traditional Arabic"/>
          <w:sz w:val="34"/>
          <w:szCs w:val="34"/>
          <w:rtl/>
          <w:lang w:bidi="ar-EG"/>
        </w:rPr>
        <w:t xml:space="preserve"> </w:t>
      </w:r>
      <w:r w:rsidR="00CE37AB" w:rsidRPr="00CE4663">
        <w:rPr>
          <w:rFonts w:ascii="Traditional Arabic" w:hAnsi="Traditional Arabic" w:cs="Traditional Arabic"/>
          <w:sz w:val="34"/>
          <w:szCs w:val="34"/>
          <w:rtl/>
          <w:lang w:bidi="ar-EG"/>
        </w:rPr>
        <w:t>ولكنَّ العمل عليه عند جمهور أهل العلم</w:t>
      </w:r>
      <w:r w:rsidR="00CE4663">
        <w:rPr>
          <w:rFonts w:ascii="Traditional Arabic" w:hAnsi="Traditional Arabic" w:cs="Traditional Arabic"/>
          <w:sz w:val="34"/>
          <w:szCs w:val="34"/>
          <w:rtl/>
          <w:lang w:bidi="ar-EG"/>
        </w:rPr>
        <w:t>،</w:t>
      </w:r>
      <w:r w:rsidR="00CE37AB" w:rsidRPr="00CE4663">
        <w:rPr>
          <w:rFonts w:ascii="Traditional Arabic" w:hAnsi="Traditional Arabic" w:cs="Traditional Arabic"/>
          <w:sz w:val="34"/>
          <w:szCs w:val="34"/>
          <w:rtl/>
          <w:lang w:bidi="ar-EG"/>
        </w:rPr>
        <w:t xml:space="preserve"> كما نص على ذلك الإمام الترمذي</w:t>
      </w:r>
      <w:r w:rsidR="00CE4663">
        <w:rPr>
          <w:rFonts w:ascii="Traditional Arabic" w:hAnsi="Traditional Arabic" w:cs="Traditional Arabic"/>
          <w:sz w:val="34"/>
          <w:szCs w:val="34"/>
          <w:rtl/>
          <w:lang w:bidi="ar-EG"/>
        </w:rPr>
        <w:t>،</w:t>
      </w:r>
      <w:r w:rsidR="00CE37AB" w:rsidRPr="00CE4663">
        <w:rPr>
          <w:rFonts w:ascii="Traditional Arabic" w:hAnsi="Traditional Arabic" w:cs="Traditional Arabic"/>
          <w:sz w:val="34"/>
          <w:szCs w:val="34"/>
          <w:rtl/>
          <w:lang w:bidi="ar-EG"/>
        </w:rPr>
        <w:t xml:space="preserve"> وليس في ذلك دلالة على صحة الحديث</w:t>
      </w:r>
      <w:r w:rsidR="00CE4663">
        <w:rPr>
          <w:rFonts w:ascii="Traditional Arabic" w:hAnsi="Traditional Arabic" w:cs="Traditional Arabic"/>
          <w:sz w:val="34"/>
          <w:szCs w:val="34"/>
          <w:rtl/>
          <w:lang w:bidi="ar-EG"/>
        </w:rPr>
        <w:t>،</w:t>
      </w:r>
      <w:r w:rsidR="00CE37AB" w:rsidRPr="00CE4663">
        <w:rPr>
          <w:rFonts w:ascii="Traditional Arabic" w:hAnsi="Traditional Arabic" w:cs="Traditional Arabic"/>
          <w:sz w:val="34"/>
          <w:szCs w:val="34"/>
          <w:rtl/>
          <w:lang w:bidi="ar-EG"/>
        </w:rPr>
        <w:t xml:space="preserve"> بل يبقى الحكم على الحديث بالرد والضعف</w:t>
      </w:r>
      <w:r w:rsidR="00CE4663">
        <w:rPr>
          <w:rFonts w:ascii="Traditional Arabic" w:hAnsi="Traditional Arabic" w:cs="Traditional Arabic"/>
          <w:sz w:val="34"/>
          <w:szCs w:val="34"/>
          <w:rtl/>
          <w:lang w:bidi="ar-EG"/>
        </w:rPr>
        <w:t>،</w:t>
      </w:r>
      <w:r w:rsidR="00CE37AB" w:rsidRPr="00CE4663">
        <w:rPr>
          <w:rFonts w:ascii="Traditional Arabic" w:hAnsi="Traditional Arabic" w:cs="Traditional Arabic"/>
          <w:sz w:val="34"/>
          <w:szCs w:val="34"/>
          <w:rtl/>
          <w:lang w:bidi="ar-EG"/>
        </w:rPr>
        <w:t xml:space="preserve"> وإنما كانت الحجة في هذا الحكم الشرعي مستنداً على عدة أصول</w:t>
      </w:r>
      <w:r w:rsidR="00CE4663">
        <w:rPr>
          <w:rFonts w:ascii="Traditional Arabic" w:hAnsi="Traditional Arabic" w:cs="Traditional Arabic"/>
          <w:sz w:val="34"/>
          <w:szCs w:val="34"/>
          <w:rtl/>
          <w:lang w:bidi="ar-EG"/>
        </w:rPr>
        <w:t>،</w:t>
      </w:r>
      <w:r w:rsidR="00CE37AB" w:rsidRPr="00CE4663">
        <w:rPr>
          <w:rFonts w:ascii="Traditional Arabic" w:hAnsi="Traditional Arabic" w:cs="Traditional Arabic"/>
          <w:sz w:val="34"/>
          <w:szCs w:val="34"/>
          <w:rtl/>
          <w:lang w:bidi="ar-EG"/>
        </w:rPr>
        <w:t xml:space="preserve"> نذكر منها ما يلي:</w:t>
      </w:r>
    </w:p>
    <w:p w14:paraId="56AC2E11" w14:textId="77777777" w:rsidR="002219DF" w:rsidRPr="00CE4663" w:rsidRDefault="00C9305B"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1</w:t>
      </w:r>
      <w:r w:rsidR="00762B28" w:rsidRPr="00CE4663">
        <w:rPr>
          <w:rFonts w:ascii="Traditional Arabic" w:hAnsi="Traditional Arabic" w:cs="Traditional Arabic"/>
          <w:sz w:val="34"/>
          <w:szCs w:val="34"/>
          <w:rtl/>
          <w:lang w:bidi="ar-EG"/>
        </w:rPr>
        <w:t xml:space="preserve">- </w:t>
      </w:r>
      <w:r w:rsidR="002219DF" w:rsidRPr="00CE4663">
        <w:rPr>
          <w:rFonts w:ascii="Traditional Arabic" w:hAnsi="Traditional Arabic" w:cs="Traditional Arabic"/>
          <w:sz w:val="34"/>
          <w:szCs w:val="34"/>
          <w:rtl/>
          <w:lang w:bidi="ar-EG"/>
        </w:rPr>
        <w:t>الإجماع</w:t>
      </w:r>
      <w:r w:rsidR="00CE4663">
        <w:rPr>
          <w:rFonts w:ascii="Traditional Arabic" w:hAnsi="Traditional Arabic" w:cs="Traditional Arabic"/>
          <w:sz w:val="34"/>
          <w:szCs w:val="34"/>
          <w:rtl/>
          <w:lang w:bidi="ar-EG"/>
        </w:rPr>
        <w:t xml:space="preserve">: </w:t>
      </w:r>
      <w:r w:rsidR="002219DF" w:rsidRPr="00CE4663">
        <w:rPr>
          <w:rFonts w:ascii="Traditional Arabic" w:hAnsi="Traditional Arabic" w:cs="Traditional Arabic"/>
          <w:sz w:val="34"/>
          <w:szCs w:val="34"/>
          <w:rtl/>
          <w:lang w:bidi="ar-EG"/>
        </w:rPr>
        <w:t>قال ابن المنذر:</w:t>
      </w:r>
      <w:r w:rsidR="00CE4663">
        <w:rPr>
          <w:rFonts w:ascii="Traditional Arabic" w:hAnsi="Traditional Arabic" w:cs="Traditional Arabic"/>
          <w:sz w:val="34"/>
          <w:szCs w:val="34"/>
          <w:rtl/>
          <w:lang w:bidi="ar-EG"/>
        </w:rPr>
        <w:t xml:space="preserve"> </w:t>
      </w:r>
      <w:r w:rsidR="002219DF" w:rsidRPr="00CE4663">
        <w:rPr>
          <w:rFonts w:ascii="Traditional Arabic" w:hAnsi="Traditional Arabic" w:cs="Traditional Arabic"/>
          <w:sz w:val="34"/>
          <w:szCs w:val="34"/>
          <w:rtl/>
          <w:lang w:bidi="ar-EG"/>
        </w:rPr>
        <w:t>وأجمعوا على أن</w:t>
      </w:r>
      <w:r w:rsidR="00643F9B" w:rsidRPr="00CE4663">
        <w:rPr>
          <w:rFonts w:ascii="Traditional Arabic" w:hAnsi="Traditional Arabic" w:cs="Traditional Arabic"/>
          <w:sz w:val="34"/>
          <w:szCs w:val="34"/>
          <w:rtl/>
          <w:lang w:bidi="ar-EG"/>
        </w:rPr>
        <w:t>َّ</w:t>
      </w:r>
      <w:r w:rsidR="002219DF" w:rsidRPr="00CE4663">
        <w:rPr>
          <w:rFonts w:ascii="Traditional Arabic" w:hAnsi="Traditional Arabic" w:cs="Traditional Arabic"/>
          <w:sz w:val="34"/>
          <w:szCs w:val="34"/>
          <w:rtl/>
          <w:lang w:bidi="ar-EG"/>
        </w:rPr>
        <w:t xml:space="preserve"> المعتوه لا يجوز طلاقه</w:t>
      </w:r>
      <w:r w:rsidR="00CE4663">
        <w:rPr>
          <w:rFonts w:ascii="Traditional Arabic" w:hAnsi="Traditional Arabic" w:cs="Traditional Arabic"/>
          <w:sz w:val="34"/>
          <w:szCs w:val="34"/>
          <w:rtl/>
          <w:lang w:bidi="ar-EG"/>
        </w:rPr>
        <w:t>.</w:t>
      </w:r>
      <w:r w:rsidR="00643F9B" w:rsidRPr="00CE4663">
        <w:rPr>
          <w:rFonts w:ascii="Traditional Arabic" w:hAnsi="Traditional Arabic" w:cs="Traditional Arabic"/>
          <w:sz w:val="34"/>
          <w:szCs w:val="34"/>
          <w:rtl/>
          <w:lang w:bidi="ar-EG"/>
        </w:rPr>
        <w:t xml:space="preserve"> </w:t>
      </w:r>
      <w:r w:rsidR="00643F9B" w:rsidRPr="00CE4663">
        <w:rPr>
          <w:rStyle w:val="a6"/>
          <w:rFonts w:ascii="Traditional Arabic" w:hAnsi="Traditional Arabic" w:cs="Traditional Arabic"/>
          <w:sz w:val="34"/>
          <w:szCs w:val="34"/>
          <w:rtl/>
          <w:lang w:bidi="ar-EG"/>
        </w:rPr>
        <w:footnoteReference w:id="381"/>
      </w:r>
    </w:p>
    <w:p w14:paraId="2670180C" w14:textId="77777777" w:rsidR="00C9305B" w:rsidRDefault="002219D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2- </w:t>
      </w:r>
      <w:r w:rsidR="00762B28" w:rsidRPr="00CE4663">
        <w:rPr>
          <w:rFonts w:ascii="Traditional Arabic" w:hAnsi="Traditional Arabic" w:cs="Traditional Arabic"/>
          <w:sz w:val="34"/>
          <w:szCs w:val="34"/>
          <w:rtl/>
          <w:lang w:bidi="ar-EG"/>
        </w:rPr>
        <w:t>ما صح عن على</w:t>
      </w:r>
      <w:r w:rsidR="00C44AF3" w:rsidRPr="00CE4663">
        <w:rPr>
          <w:rFonts w:ascii="Traditional Arabic" w:hAnsi="Traditional Arabic" w:cs="Traditional Arabic"/>
          <w:sz w:val="34"/>
          <w:szCs w:val="34"/>
          <w:rtl/>
          <w:lang w:bidi="ar-EG"/>
        </w:rPr>
        <w:t>ِّ</w:t>
      </w:r>
      <w:r w:rsidR="00762B28" w:rsidRPr="00CE4663">
        <w:rPr>
          <w:rFonts w:ascii="Traditional Arabic" w:hAnsi="Traditional Arabic" w:cs="Traditional Arabic"/>
          <w:sz w:val="34"/>
          <w:szCs w:val="34"/>
          <w:rtl/>
          <w:lang w:bidi="ar-EG"/>
        </w:rPr>
        <w:t xml:space="preserve"> بن</w:t>
      </w:r>
      <w:r w:rsidR="00C44AF3" w:rsidRPr="00CE4663">
        <w:rPr>
          <w:rFonts w:ascii="Traditional Arabic" w:hAnsi="Traditional Arabic" w:cs="Traditional Arabic"/>
          <w:sz w:val="34"/>
          <w:szCs w:val="34"/>
          <w:rtl/>
          <w:lang w:bidi="ar-EG"/>
        </w:rPr>
        <w:t>ِ</w:t>
      </w:r>
      <w:r w:rsidR="00762B28" w:rsidRPr="00CE4663">
        <w:rPr>
          <w:rFonts w:ascii="Traditional Arabic" w:hAnsi="Traditional Arabic" w:cs="Traditional Arabic"/>
          <w:sz w:val="34"/>
          <w:szCs w:val="34"/>
          <w:rtl/>
          <w:lang w:bidi="ar-EG"/>
        </w:rPr>
        <w:t xml:space="preserve"> أبي طالب رضي الله عنه</w:t>
      </w:r>
      <w:r w:rsidR="00CE4663">
        <w:rPr>
          <w:rFonts w:ascii="Traditional Arabic" w:hAnsi="Traditional Arabic" w:cs="Traditional Arabic"/>
          <w:sz w:val="34"/>
          <w:szCs w:val="34"/>
          <w:rtl/>
          <w:lang w:bidi="ar-EG"/>
        </w:rPr>
        <w:t>،</w:t>
      </w:r>
      <w:r w:rsidR="00762B28" w:rsidRPr="00CE4663">
        <w:rPr>
          <w:rFonts w:ascii="Traditional Arabic" w:hAnsi="Traditional Arabic" w:cs="Traditional Arabic"/>
          <w:sz w:val="34"/>
          <w:szCs w:val="34"/>
          <w:rtl/>
          <w:lang w:bidi="ar-EG"/>
        </w:rPr>
        <w:t xml:space="preserve"> ولم يُعرف له مخالف من الصحابة رضي الله عنهم</w:t>
      </w:r>
      <w:r w:rsidR="00CE4663">
        <w:rPr>
          <w:rFonts w:ascii="Traditional Arabic" w:hAnsi="Traditional Arabic" w:cs="Traditional Arabic"/>
          <w:sz w:val="34"/>
          <w:szCs w:val="34"/>
          <w:rtl/>
          <w:lang w:bidi="ar-EG"/>
        </w:rPr>
        <w:t>،</w:t>
      </w:r>
      <w:r w:rsidR="00762B28" w:rsidRPr="00CE4663">
        <w:rPr>
          <w:rFonts w:ascii="Traditional Arabic" w:hAnsi="Traditional Arabic" w:cs="Traditional Arabic"/>
          <w:sz w:val="34"/>
          <w:szCs w:val="34"/>
          <w:rtl/>
          <w:lang w:bidi="ar-EG"/>
        </w:rPr>
        <w:t xml:space="preserve"> كما ذكرنا ذلك قريباً</w:t>
      </w:r>
      <w:r w:rsidR="00CE4663">
        <w:rPr>
          <w:rFonts w:ascii="Traditional Arabic" w:hAnsi="Traditional Arabic" w:cs="Traditional Arabic"/>
          <w:sz w:val="34"/>
          <w:szCs w:val="34"/>
          <w:rtl/>
          <w:lang w:bidi="ar-EG"/>
        </w:rPr>
        <w:t xml:space="preserve">. </w:t>
      </w:r>
    </w:p>
    <w:p w14:paraId="35573DFB" w14:textId="77777777" w:rsidR="00C9305B" w:rsidRDefault="002219D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3</w:t>
      </w:r>
      <w:r w:rsidR="00762B28" w:rsidRPr="00CE4663">
        <w:rPr>
          <w:rFonts w:ascii="Traditional Arabic" w:hAnsi="Traditional Arabic" w:cs="Traditional Arabic"/>
          <w:sz w:val="34"/>
          <w:szCs w:val="34"/>
          <w:rtl/>
          <w:lang w:bidi="ar-EG"/>
        </w:rPr>
        <w:t xml:space="preserve">- القياس على عدم وقوع طلاق السكران </w:t>
      </w:r>
      <w:r w:rsidR="00D431DF" w:rsidRPr="00CE4663">
        <w:rPr>
          <w:rFonts w:ascii="Traditional Arabic" w:hAnsi="Traditional Arabic" w:cs="Traditional Arabic"/>
          <w:sz w:val="34"/>
          <w:szCs w:val="34"/>
          <w:rtl/>
          <w:lang w:bidi="ar-EG"/>
        </w:rPr>
        <w:t>وال</w:t>
      </w:r>
      <w:r w:rsidR="00AB51EC" w:rsidRPr="00CE4663">
        <w:rPr>
          <w:rFonts w:ascii="Traditional Arabic" w:hAnsi="Traditional Arabic" w:cs="Traditional Arabic"/>
          <w:sz w:val="34"/>
          <w:szCs w:val="34"/>
          <w:rtl/>
          <w:lang w:bidi="ar-EG"/>
        </w:rPr>
        <w:t>م</w:t>
      </w:r>
      <w:r w:rsidR="00D431DF" w:rsidRPr="00CE4663">
        <w:rPr>
          <w:rFonts w:ascii="Traditional Arabic" w:hAnsi="Traditional Arabic" w:cs="Traditional Arabic"/>
          <w:sz w:val="34"/>
          <w:szCs w:val="34"/>
          <w:rtl/>
          <w:lang w:bidi="ar-EG"/>
        </w:rPr>
        <w:t>ج</w:t>
      </w:r>
      <w:r w:rsidR="00AB51EC" w:rsidRPr="00CE4663">
        <w:rPr>
          <w:rFonts w:ascii="Traditional Arabic" w:hAnsi="Traditional Arabic" w:cs="Traditional Arabic"/>
          <w:sz w:val="34"/>
          <w:szCs w:val="34"/>
          <w:rtl/>
          <w:lang w:bidi="ar-EG"/>
        </w:rPr>
        <w:t>نون</w:t>
      </w:r>
      <w:r w:rsidR="00762B28" w:rsidRPr="00CE4663">
        <w:rPr>
          <w:rFonts w:ascii="Traditional Arabic" w:hAnsi="Traditional Arabic" w:cs="Traditional Arabic"/>
          <w:sz w:val="34"/>
          <w:szCs w:val="34"/>
          <w:rtl/>
          <w:lang w:bidi="ar-EG"/>
        </w:rPr>
        <w:t xml:space="preserve">، وذلك بجامع </w:t>
      </w:r>
      <w:r w:rsidR="001832E0" w:rsidRPr="00CE4663">
        <w:rPr>
          <w:rFonts w:ascii="Traditional Arabic" w:hAnsi="Traditional Arabic" w:cs="Traditional Arabic"/>
          <w:sz w:val="34"/>
          <w:szCs w:val="34"/>
          <w:rtl/>
          <w:lang w:bidi="ar-EG"/>
        </w:rPr>
        <w:t>غياب العقل</w:t>
      </w:r>
      <w:r w:rsidR="00CE4663">
        <w:rPr>
          <w:rFonts w:ascii="Traditional Arabic" w:hAnsi="Traditional Arabic" w:cs="Traditional Arabic"/>
          <w:sz w:val="34"/>
          <w:szCs w:val="34"/>
          <w:rtl/>
          <w:lang w:bidi="ar-EG"/>
        </w:rPr>
        <w:t>،</w:t>
      </w:r>
      <w:r w:rsidR="001832E0" w:rsidRPr="00CE4663">
        <w:rPr>
          <w:rFonts w:ascii="Traditional Arabic" w:hAnsi="Traditional Arabic" w:cs="Traditional Arabic"/>
          <w:sz w:val="34"/>
          <w:szCs w:val="34"/>
          <w:rtl/>
          <w:lang w:bidi="ar-EG"/>
        </w:rPr>
        <w:t xml:space="preserve"> فقد صح عن عُثْمَانَ</w:t>
      </w:r>
      <w:r w:rsidR="00762B28" w:rsidRPr="00CE4663">
        <w:rPr>
          <w:rFonts w:ascii="Traditional Arabic" w:hAnsi="Traditional Arabic" w:cs="Traditional Arabic"/>
          <w:sz w:val="34"/>
          <w:szCs w:val="34"/>
          <w:rtl/>
          <w:lang w:bidi="ar-EG"/>
        </w:rPr>
        <w:t xml:space="preserve"> بنِ</w:t>
      </w:r>
      <w:r w:rsidR="008E5130" w:rsidRPr="00CE4663">
        <w:rPr>
          <w:rFonts w:ascii="Traditional Arabic" w:hAnsi="Traditional Arabic" w:cs="Traditional Arabic"/>
          <w:sz w:val="34"/>
          <w:szCs w:val="34"/>
          <w:rtl/>
          <w:lang w:bidi="ar-EG"/>
        </w:rPr>
        <w:t xml:space="preserve"> عفَّان رضي الله عنه </w:t>
      </w:r>
      <w:r w:rsidR="00762B28" w:rsidRPr="00CE4663">
        <w:rPr>
          <w:rFonts w:ascii="Traditional Arabic" w:hAnsi="Traditional Arabic" w:cs="Traditional Arabic"/>
          <w:sz w:val="34"/>
          <w:szCs w:val="34"/>
          <w:rtl/>
          <w:lang w:bidi="ar-EG"/>
        </w:rPr>
        <w:t>أنه قال</w:t>
      </w:r>
      <w:r w:rsidR="00CE4663">
        <w:rPr>
          <w:rFonts w:ascii="Traditional Arabic" w:hAnsi="Traditional Arabic" w:cs="Traditional Arabic"/>
          <w:sz w:val="34"/>
          <w:szCs w:val="34"/>
          <w:rtl/>
          <w:lang w:bidi="ar-EG"/>
        </w:rPr>
        <w:t xml:space="preserve">: </w:t>
      </w:r>
      <w:r w:rsidR="008E5130" w:rsidRPr="00CE4663">
        <w:rPr>
          <w:rFonts w:ascii="Traditional Arabic" w:hAnsi="Traditional Arabic" w:cs="Traditional Arabic"/>
          <w:sz w:val="34"/>
          <w:szCs w:val="34"/>
          <w:rtl/>
          <w:lang w:bidi="ar-EG"/>
        </w:rPr>
        <w:t>"</w:t>
      </w:r>
      <w:r w:rsidR="00ED060B" w:rsidRPr="00CE4663">
        <w:rPr>
          <w:rFonts w:ascii="Traditional Arabic" w:hAnsi="Traditional Arabic" w:cs="Traditional Arabic"/>
          <w:sz w:val="34"/>
          <w:szCs w:val="34"/>
          <w:rtl/>
          <w:lang w:bidi="ar-EG"/>
        </w:rPr>
        <w:t xml:space="preserve"> لَيْسَ لِمَجْنُونٍ وَلَا لِسَكْرَانَ طَلَاقٌ</w:t>
      </w:r>
      <w:r w:rsidR="00BF6ED0" w:rsidRPr="00CE4663">
        <w:rPr>
          <w:rFonts w:ascii="Traditional Arabic" w:hAnsi="Traditional Arabic" w:cs="Traditional Arabic"/>
          <w:sz w:val="34"/>
          <w:szCs w:val="34"/>
          <w:rtl/>
          <w:lang w:bidi="ar-EG"/>
        </w:rPr>
        <w:t xml:space="preserve"> "</w:t>
      </w:r>
      <w:r w:rsidR="00ED060B" w:rsidRPr="00CE4663">
        <w:rPr>
          <w:rStyle w:val="a6"/>
          <w:rFonts w:ascii="Traditional Arabic" w:hAnsi="Traditional Arabic" w:cs="Traditional Arabic"/>
          <w:sz w:val="34"/>
          <w:szCs w:val="34"/>
          <w:rtl/>
          <w:lang w:bidi="ar-EG"/>
        </w:rPr>
        <w:footnoteReference w:id="382"/>
      </w:r>
      <w:r w:rsidR="00CE4663">
        <w:rPr>
          <w:rFonts w:ascii="Traditional Arabic" w:hAnsi="Traditional Arabic" w:cs="Traditional Arabic"/>
          <w:sz w:val="34"/>
          <w:szCs w:val="34"/>
          <w:rtl/>
          <w:lang w:bidi="ar-EG"/>
        </w:rPr>
        <w:t>،</w:t>
      </w:r>
      <w:r w:rsidR="00BF6ED0" w:rsidRPr="00CE4663">
        <w:rPr>
          <w:rFonts w:ascii="Traditional Arabic" w:hAnsi="Traditional Arabic" w:cs="Traditional Arabic"/>
          <w:sz w:val="34"/>
          <w:szCs w:val="34"/>
          <w:rtl/>
          <w:lang w:bidi="ar-EG"/>
        </w:rPr>
        <w:t xml:space="preserve"> وقد قال ابن المنذر:" هذا ثابت عن عثمان رضي الله عنه، ولا نعلم أحداً من الصحابة</w:t>
      </w:r>
      <w:r w:rsidR="00CE4663">
        <w:rPr>
          <w:rFonts w:ascii="Traditional Arabic" w:hAnsi="Traditional Arabic" w:cs="Traditional Arabic"/>
          <w:sz w:val="34"/>
          <w:szCs w:val="34"/>
          <w:rtl/>
          <w:lang w:bidi="ar-EG"/>
        </w:rPr>
        <w:t xml:space="preserve"> </w:t>
      </w:r>
      <w:r w:rsidR="00BF6ED0" w:rsidRPr="00CE4663">
        <w:rPr>
          <w:rFonts w:ascii="Traditional Arabic" w:hAnsi="Traditional Arabic" w:cs="Traditional Arabic"/>
          <w:sz w:val="34"/>
          <w:szCs w:val="34"/>
          <w:rtl/>
          <w:lang w:bidi="ar-EG"/>
        </w:rPr>
        <w:t xml:space="preserve">رضي الله عنهم </w:t>
      </w:r>
      <w:r w:rsidR="001832E0" w:rsidRPr="00CE4663">
        <w:rPr>
          <w:rFonts w:ascii="Traditional Arabic" w:hAnsi="Traditional Arabic" w:cs="Traditional Arabic"/>
          <w:sz w:val="34"/>
          <w:szCs w:val="34"/>
          <w:rtl/>
          <w:lang w:bidi="ar-EG"/>
        </w:rPr>
        <w:t xml:space="preserve">على </w:t>
      </w:r>
      <w:r w:rsidR="00BF6ED0" w:rsidRPr="00CE4663">
        <w:rPr>
          <w:rFonts w:ascii="Traditional Arabic" w:hAnsi="Traditional Arabic" w:cs="Traditional Arabic"/>
          <w:sz w:val="34"/>
          <w:szCs w:val="34"/>
          <w:rtl/>
          <w:lang w:bidi="ar-EG"/>
        </w:rPr>
        <w:t>خلافه</w:t>
      </w:r>
      <w:r w:rsidR="00CE4663">
        <w:rPr>
          <w:rFonts w:ascii="Traditional Arabic" w:hAnsi="Traditional Arabic" w:cs="Traditional Arabic"/>
          <w:sz w:val="34"/>
          <w:szCs w:val="34"/>
          <w:rtl/>
          <w:lang w:bidi="ar-EG"/>
        </w:rPr>
        <w:t>.</w:t>
      </w:r>
      <w:r w:rsidR="00BF6ED0" w:rsidRPr="00CE4663">
        <w:rPr>
          <w:rStyle w:val="a6"/>
          <w:rFonts w:ascii="Traditional Arabic" w:hAnsi="Traditional Arabic" w:cs="Traditional Arabic"/>
          <w:sz w:val="34"/>
          <w:szCs w:val="34"/>
          <w:rtl/>
          <w:lang w:bidi="ar-EG"/>
        </w:rPr>
        <w:footnoteReference w:id="383"/>
      </w:r>
      <w:r w:rsidR="00CE4663">
        <w:rPr>
          <w:rFonts w:ascii="Traditional Arabic" w:hAnsi="Traditional Arabic" w:cs="Traditional Arabic"/>
          <w:sz w:val="34"/>
          <w:szCs w:val="34"/>
          <w:rtl/>
          <w:lang w:bidi="ar-EG"/>
        </w:rPr>
        <w:t xml:space="preserve"> </w:t>
      </w:r>
      <w:r w:rsidR="00907B9A" w:rsidRPr="00CE4663">
        <w:rPr>
          <w:rFonts w:ascii="Traditional Arabic" w:hAnsi="Traditional Arabic" w:cs="Traditional Arabic"/>
          <w:sz w:val="34"/>
          <w:szCs w:val="34"/>
          <w:rtl/>
          <w:lang w:bidi="ar-EG"/>
        </w:rPr>
        <w:t>قال الحافظ</w:t>
      </w:r>
      <w:r w:rsidR="00CE4663">
        <w:rPr>
          <w:rFonts w:ascii="Traditional Arabic" w:hAnsi="Traditional Arabic" w:cs="Traditional Arabic"/>
          <w:sz w:val="34"/>
          <w:szCs w:val="34"/>
          <w:rtl/>
          <w:lang w:bidi="ar-EG"/>
        </w:rPr>
        <w:t xml:space="preserve">: </w:t>
      </w:r>
      <w:r w:rsidR="00907B9A" w:rsidRPr="00CE4663">
        <w:rPr>
          <w:rFonts w:ascii="Traditional Arabic" w:hAnsi="Traditional Arabic" w:cs="Traditional Arabic"/>
          <w:sz w:val="34"/>
          <w:szCs w:val="34"/>
          <w:rtl/>
          <w:lang w:bidi="ar-EG"/>
        </w:rPr>
        <w:t>وذهب إلى عدم وقوع طلاق السكران</w:t>
      </w:r>
      <w:r w:rsidR="00CE4663">
        <w:rPr>
          <w:rFonts w:ascii="Traditional Arabic" w:hAnsi="Traditional Arabic" w:cs="Traditional Arabic"/>
          <w:sz w:val="34"/>
          <w:szCs w:val="34"/>
          <w:rtl/>
          <w:lang w:bidi="ar-EG"/>
        </w:rPr>
        <w:t>:</w:t>
      </w:r>
      <w:r w:rsidR="00907B9A" w:rsidRPr="00CE4663">
        <w:rPr>
          <w:rFonts w:ascii="Traditional Arabic" w:hAnsi="Traditional Arabic" w:cs="Traditional Arabic"/>
          <w:sz w:val="34"/>
          <w:szCs w:val="34"/>
          <w:rtl/>
          <w:lang w:bidi="ar-EG"/>
        </w:rPr>
        <w:t xml:space="preserve"> أبو الشعثاء، وعطاء، وطاوس، وعكرمة، والقاسم، وعمر بن عبد العزيز، ذكره ابن أبي شيبة عنهم بأسانيد صحيحة، وبه قال ربيعة، والليث، وإسحاق، والمزني، واختاره الطحاوي</w:t>
      </w:r>
      <w:r w:rsidR="00B15E34" w:rsidRPr="00CE4663">
        <w:rPr>
          <w:rFonts w:ascii="Traditional Arabic" w:hAnsi="Traditional Arabic" w:cs="Traditional Arabic"/>
          <w:sz w:val="34"/>
          <w:szCs w:val="34"/>
          <w:rtl/>
          <w:lang w:bidi="ar-EG"/>
        </w:rPr>
        <w:t>.</w:t>
      </w:r>
      <w:r w:rsidR="00B15E34" w:rsidRPr="00CE4663">
        <w:rPr>
          <w:rStyle w:val="a6"/>
          <w:rFonts w:ascii="Traditional Arabic" w:hAnsi="Traditional Arabic" w:cs="Traditional Arabic"/>
          <w:sz w:val="34"/>
          <w:szCs w:val="34"/>
          <w:rtl/>
          <w:lang w:bidi="ar-EG"/>
        </w:rPr>
        <w:footnoteReference w:id="384"/>
      </w:r>
      <w:r w:rsidR="00CE4663">
        <w:rPr>
          <w:rFonts w:ascii="Traditional Arabic" w:hAnsi="Traditional Arabic" w:cs="Traditional Arabic"/>
          <w:sz w:val="34"/>
          <w:szCs w:val="34"/>
          <w:rtl/>
          <w:lang w:bidi="ar-EG"/>
        </w:rPr>
        <w:t xml:space="preserve"> </w:t>
      </w:r>
      <w:r w:rsidR="00AB51EC" w:rsidRPr="00CE4663">
        <w:rPr>
          <w:rFonts w:ascii="Traditional Arabic" w:hAnsi="Traditional Arabic" w:cs="Traditional Arabic"/>
          <w:sz w:val="34"/>
          <w:szCs w:val="34"/>
          <w:rtl/>
          <w:lang w:bidi="ar-EG"/>
        </w:rPr>
        <w:t>والقول بعدم وقوع طلاق السكران هو مذهب الظاهرية</w:t>
      </w:r>
      <w:r w:rsidR="00CE4663">
        <w:rPr>
          <w:rFonts w:ascii="Traditional Arabic" w:hAnsi="Traditional Arabic" w:cs="Traditional Arabic"/>
          <w:sz w:val="34"/>
          <w:szCs w:val="34"/>
          <w:rtl/>
          <w:lang w:bidi="ar-EG"/>
        </w:rPr>
        <w:t>،</w:t>
      </w:r>
      <w:r w:rsidR="00AB51EC" w:rsidRPr="00CE4663">
        <w:rPr>
          <w:rFonts w:ascii="Traditional Arabic" w:hAnsi="Traditional Arabic" w:cs="Traditional Arabic"/>
          <w:sz w:val="34"/>
          <w:szCs w:val="34"/>
          <w:rtl/>
          <w:lang w:bidi="ar-EG"/>
        </w:rPr>
        <w:t xml:space="preserve"> والقول الثاني للشافعي وأحمد</w:t>
      </w:r>
      <w:r w:rsidR="00CE4663">
        <w:rPr>
          <w:rFonts w:ascii="Traditional Arabic" w:hAnsi="Traditional Arabic" w:cs="Traditional Arabic"/>
          <w:sz w:val="34"/>
          <w:szCs w:val="34"/>
          <w:rtl/>
          <w:lang w:bidi="ar-EG"/>
        </w:rPr>
        <w:t>،</w:t>
      </w:r>
      <w:r w:rsidR="00AB51EC" w:rsidRPr="00CE4663">
        <w:rPr>
          <w:rFonts w:ascii="Traditional Arabic" w:hAnsi="Traditional Arabic" w:cs="Traditional Arabic"/>
          <w:sz w:val="34"/>
          <w:szCs w:val="34"/>
          <w:rtl/>
          <w:lang w:bidi="ar-EG"/>
        </w:rPr>
        <w:t xml:space="preserve"> واستقر عليه قول الإمام أحمد</w:t>
      </w:r>
      <w:r w:rsidR="00CE4663">
        <w:rPr>
          <w:rFonts w:ascii="Traditional Arabic" w:hAnsi="Traditional Arabic" w:cs="Traditional Arabic"/>
          <w:sz w:val="34"/>
          <w:szCs w:val="34"/>
          <w:rtl/>
          <w:lang w:bidi="ar-EG"/>
        </w:rPr>
        <w:t>،</w:t>
      </w:r>
      <w:r w:rsidR="00AB51EC" w:rsidRPr="00CE4663">
        <w:rPr>
          <w:rFonts w:ascii="Traditional Arabic" w:hAnsi="Traditional Arabic" w:cs="Traditional Arabic"/>
          <w:sz w:val="34"/>
          <w:szCs w:val="34"/>
          <w:rtl/>
          <w:lang w:bidi="ar-EG"/>
        </w:rPr>
        <w:t xml:space="preserve"> وهو ما رجحَّه شيخ الإسلام ابن تيمية</w:t>
      </w:r>
      <w:r w:rsidR="00CE4663">
        <w:rPr>
          <w:rFonts w:ascii="Traditional Arabic" w:hAnsi="Traditional Arabic" w:cs="Traditional Arabic"/>
          <w:sz w:val="34"/>
          <w:szCs w:val="34"/>
          <w:rtl/>
          <w:lang w:bidi="ar-EG"/>
        </w:rPr>
        <w:t xml:space="preserve"> </w:t>
      </w:r>
      <w:r w:rsidR="00AB51EC" w:rsidRPr="00CE4663">
        <w:rPr>
          <w:rFonts w:ascii="Traditional Arabic" w:hAnsi="Traditional Arabic" w:cs="Traditional Arabic"/>
          <w:sz w:val="34"/>
          <w:szCs w:val="34"/>
          <w:rtl/>
          <w:lang w:bidi="ar-EG"/>
        </w:rPr>
        <w:t>وتلميذه ابن القيم</w:t>
      </w:r>
      <w:r w:rsidR="00C9305B">
        <w:rPr>
          <w:rFonts w:ascii="Traditional Arabic" w:hAnsi="Traditional Arabic" w:cs="Traditional Arabic" w:hint="cs"/>
          <w:sz w:val="34"/>
          <w:szCs w:val="34"/>
          <w:rtl/>
          <w:lang w:bidi="ar-EG"/>
        </w:rPr>
        <w:t>.</w:t>
      </w:r>
    </w:p>
    <w:p w14:paraId="6EF193CF" w14:textId="77777777" w:rsidR="00875EBB" w:rsidRPr="00CE4663" w:rsidRDefault="00C9305B"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3</w:t>
      </w:r>
      <w:r w:rsidR="001372EE" w:rsidRPr="00C9305B">
        <w:rPr>
          <w:rFonts w:ascii="Traditional Arabic" w:hAnsi="Traditional Arabic" w:cs="Traditional Arabic"/>
          <w:b/>
          <w:bCs/>
          <w:sz w:val="34"/>
          <w:szCs w:val="34"/>
          <w:rtl/>
          <w:lang w:bidi="ar-EG"/>
        </w:rPr>
        <w:t xml:space="preserve">- </w:t>
      </w:r>
      <w:r w:rsidRPr="00C9305B">
        <w:rPr>
          <w:rFonts w:ascii="Traditional Arabic" w:hAnsi="Traditional Arabic" w:cs="Traditional Arabic"/>
          <w:b/>
          <w:bCs/>
          <w:sz w:val="34"/>
          <w:szCs w:val="34"/>
          <w:rtl/>
          <w:lang w:bidi="ar-EG"/>
        </w:rPr>
        <w:t>المثال الثالث:</w:t>
      </w:r>
      <w:r w:rsidR="002C7363">
        <w:rPr>
          <w:rFonts w:ascii="Traditional Arabic" w:hAnsi="Traditional Arabic" w:cs="Traditional Arabic"/>
          <w:b/>
          <w:bCs/>
          <w:sz w:val="34"/>
          <w:szCs w:val="34"/>
          <w:rtl/>
          <w:lang w:bidi="ar-EG"/>
        </w:rPr>
        <w:t xml:space="preserve"> </w:t>
      </w:r>
      <w:r w:rsidR="0095198C" w:rsidRPr="00CE4663">
        <w:rPr>
          <w:rFonts w:ascii="Traditional Arabic" w:hAnsi="Traditional Arabic" w:cs="Traditional Arabic"/>
          <w:sz w:val="34"/>
          <w:szCs w:val="34"/>
          <w:rtl/>
          <w:lang w:bidi="ar-EG"/>
        </w:rPr>
        <w:t>فِي الْكِتَابِ الَّذِي كَتَبَهُ رَسُولُ اللَّهِ صَلَّى اللهُ عَلَيْهِ وَسَلَّمَ لِعَمْرِو بْنِ حَزْمٍ: «أَنْ ‌لَا ‌يَمَسَّ ‌الْقُرْآنَ إِلَّا طَاهِرٌ»</w:t>
      </w:r>
      <w:r w:rsidR="00D05EF4"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95198C" w:rsidRPr="00CE4663">
        <w:rPr>
          <w:rFonts w:ascii="Traditional Arabic" w:hAnsi="Traditional Arabic" w:cs="Traditional Arabic"/>
          <w:sz w:val="34"/>
          <w:szCs w:val="34"/>
          <w:rtl/>
          <w:lang w:bidi="ar-EG"/>
        </w:rPr>
        <w:t>فقد أخرجه مالك في الموطأ</w:t>
      </w:r>
      <w:r w:rsidR="006440D2" w:rsidRPr="00CE4663">
        <w:rPr>
          <w:rFonts w:ascii="Traditional Arabic" w:hAnsi="Traditional Arabic" w:cs="Traditional Arabic"/>
          <w:sz w:val="34"/>
          <w:szCs w:val="34"/>
          <w:rtl/>
          <w:lang w:bidi="ar-EG"/>
        </w:rPr>
        <w:t xml:space="preserve"> </w:t>
      </w:r>
      <w:r w:rsidR="0095198C" w:rsidRPr="00CE4663">
        <w:rPr>
          <w:rFonts w:ascii="Traditional Arabic" w:hAnsi="Traditional Arabic" w:cs="Traditional Arabic"/>
          <w:sz w:val="34"/>
          <w:szCs w:val="34"/>
          <w:rtl/>
          <w:lang w:bidi="ar-EG"/>
        </w:rPr>
        <w:t>(297)،</w:t>
      </w:r>
      <w:r w:rsidR="00CE4663">
        <w:rPr>
          <w:rFonts w:ascii="Traditional Arabic" w:hAnsi="Traditional Arabic" w:cs="Traditional Arabic"/>
          <w:sz w:val="34"/>
          <w:szCs w:val="34"/>
          <w:rtl/>
        </w:rPr>
        <w:t>،</w:t>
      </w:r>
      <w:r w:rsidR="001261DE" w:rsidRPr="00CE4663">
        <w:rPr>
          <w:rFonts w:ascii="Traditional Arabic" w:hAnsi="Traditional Arabic" w:cs="Traditional Arabic"/>
          <w:sz w:val="34"/>
          <w:szCs w:val="34"/>
          <w:rtl/>
          <w:lang w:bidi="ar-EG"/>
        </w:rPr>
        <w:t xml:space="preserve">وأبو داود في </w:t>
      </w:r>
      <w:proofErr w:type="gramStart"/>
      <w:r w:rsidR="001261DE" w:rsidRPr="00CE4663">
        <w:rPr>
          <w:rFonts w:ascii="Traditional Arabic" w:hAnsi="Traditional Arabic" w:cs="Traditional Arabic"/>
          <w:sz w:val="34"/>
          <w:szCs w:val="34"/>
          <w:rtl/>
          <w:lang w:bidi="ar-EG"/>
        </w:rPr>
        <w:t>المراسيل(</w:t>
      </w:r>
      <w:proofErr w:type="gramEnd"/>
      <w:r w:rsidR="001261DE" w:rsidRPr="00CE4663">
        <w:rPr>
          <w:rFonts w:ascii="Traditional Arabic" w:hAnsi="Traditional Arabic" w:cs="Traditional Arabic"/>
          <w:sz w:val="34"/>
          <w:szCs w:val="34"/>
          <w:rtl/>
          <w:lang w:bidi="ar-EG"/>
        </w:rPr>
        <w:t>91)،</w:t>
      </w:r>
      <w:r w:rsidR="006440D2" w:rsidRPr="00CE4663">
        <w:rPr>
          <w:rFonts w:ascii="Traditional Arabic" w:hAnsi="Traditional Arabic" w:cs="Traditional Arabic"/>
          <w:sz w:val="34"/>
          <w:szCs w:val="34"/>
          <w:rtl/>
          <w:lang w:bidi="ar-EG"/>
        </w:rPr>
        <w:t>والنسائي في الكبرى(408)</w:t>
      </w:r>
      <w:r w:rsidR="001832E0" w:rsidRPr="00CE4663">
        <w:rPr>
          <w:rFonts w:ascii="Traditional Arabic" w:hAnsi="Traditional Arabic" w:cs="Traditional Arabic"/>
          <w:sz w:val="34"/>
          <w:szCs w:val="34"/>
          <w:rtl/>
        </w:rPr>
        <w:t xml:space="preserve"> </w:t>
      </w:r>
      <w:r w:rsidR="001832E0" w:rsidRPr="00CE4663">
        <w:rPr>
          <w:rFonts w:ascii="Traditional Arabic" w:hAnsi="Traditional Arabic" w:cs="Traditional Arabic"/>
          <w:sz w:val="34"/>
          <w:szCs w:val="34"/>
          <w:rtl/>
          <w:lang w:bidi="ar-EG"/>
        </w:rPr>
        <w:t>والدارقطني في السنن (435)</w:t>
      </w:r>
      <w:r w:rsidR="00CE4663">
        <w:rPr>
          <w:rFonts w:ascii="Traditional Arabic" w:hAnsi="Traditional Arabic" w:cs="Traditional Arabic"/>
          <w:sz w:val="34"/>
          <w:szCs w:val="34"/>
          <w:rtl/>
          <w:lang w:bidi="ar-EG"/>
        </w:rPr>
        <w:t xml:space="preserve"> </w:t>
      </w:r>
      <w:r w:rsidR="0095198C" w:rsidRPr="00CE4663">
        <w:rPr>
          <w:rFonts w:ascii="Traditional Arabic" w:hAnsi="Traditional Arabic" w:cs="Traditional Arabic"/>
          <w:sz w:val="34"/>
          <w:szCs w:val="34"/>
          <w:rtl/>
          <w:lang w:bidi="ar-EG"/>
        </w:rPr>
        <w:t>وقد استوف</w:t>
      </w:r>
      <w:r w:rsidR="00875EBB" w:rsidRPr="00CE4663">
        <w:rPr>
          <w:rFonts w:ascii="Traditional Arabic" w:hAnsi="Traditional Arabic" w:cs="Traditional Arabic"/>
          <w:sz w:val="34"/>
          <w:szCs w:val="34"/>
          <w:rtl/>
          <w:lang w:bidi="ar-EG"/>
        </w:rPr>
        <w:t>ى</w:t>
      </w:r>
      <w:r w:rsidR="0095198C" w:rsidRPr="00CE4663">
        <w:rPr>
          <w:rFonts w:ascii="Traditional Arabic" w:hAnsi="Traditional Arabic" w:cs="Traditional Arabic"/>
          <w:sz w:val="34"/>
          <w:szCs w:val="34"/>
          <w:rtl/>
          <w:lang w:bidi="ar-EG"/>
        </w:rPr>
        <w:t xml:space="preserve"> الزيلعي طرقه كما في نصب الراية (</w:t>
      </w:r>
      <w:r w:rsidR="00875EBB" w:rsidRPr="00CE4663">
        <w:rPr>
          <w:rFonts w:ascii="Traditional Arabic" w:hAnsi="Traditional Arabic" w:cs="Traditional Arabic"/>
          <w:sz w:val="34"/>
          <w:szCs w:val="34"/>
          <w:rtl/>
          <w:lang w:bidi="ar-EG"/>
        </w:rPr>
        <w:t>1/97</w:t>
      </w:r>
      <w:r w:rsidR="0095198C"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 فك</w:t>
      </w:r>
      <w:r w:rsidR="002E705A" w:rsidRPr="00CE4663">
        <w:rPr>
          <w:rFonts w:ascii="Traditional Arabic" w:hAnsi="Traditional Arabic" w:cs="Traditional Arabic"/>
          <w:sz w:val="34"/>
          <w:szCs w:val="34"/>
          <w:rtl/>
          <w:lang w:bidi="ar-EG"/>
        </w:rPr>
        <w:t>انت تدور ما بين الإرسال والضعف.</w:t>
      </w:r>
      <w:r w:rsidR="00CE4663">
        <w:rPr>
          <w:rFonts w:ascii="Traditional Arabic" w:hAnsi="Traditional Arabic" w:cs="Traditional Arabic"/>
          <w:sz w:val="34"/>
          <w:szCs w:val="34"/>
          <w:rtl/>
          <w:lang w:bidi="ar-EG"/>
        </w:rPr>
        <w:t xml:space="preserve"> </w:t>
      </w:r>
      <w:r w:rsidR="00875EBB" w:rsidRPr="00CE4663">
        <w:rPr>
          <w:rFonts w:ascii="Traditional Arabic" w:hAnsi="Traditional Arabic" w:cs="Traditional Arabic"/>
          <w:sz w:val="34"/>
          <w:szCs w:val="34"/>
          <w:rtl/>
          <w:lang w:bidi="ar-EG"/>
        </w:rPr>
        <w:t xml:space="preserve">وقد حكم عليه </w:t>
      </w:r>
      <w:r w:rsidR="002E705A" w:rsidRPr="00CE4663">
        <w:rPr>
          <w:rFonts w:ascii="Traditional Arabic" w:hAnsi="Traditional Arabic" w:cs="Traditional Arabic"/>
          <w:sz w:val="34"/>
          <w:szCs w:val="34"/>
          <w:rtl/>
          <w:lang w:bidi="ar-EG"/>
        </w:rPr>
        <w:t>عدد من الأئمة بالإرسال</w:t>
      </w:r>
      <w:r w:rsidR="00CE4663">
        <w:rPr>
          <w:rFonts w:ascii="Traditional Arabic" w:hAnsi="Traditional Arabic" w:cs="Traditional Arabic"/>
          <w:sz w:val="34"/>
          <w:szCs w:val="34"/>
          <w:rtl/>
          <w:lang w:bidi="ar-EG"/>
        </w:rPr>
        <w:t>،</w:t>
      </w:r>
      <w:r w:rsidR="002E705A" w:rsidRPr="00CE4663">
        <w:rPr>
          <w:rFonts w:ascii="Traditional Arabic" w:hAnsi="Traditional Arabic" w:cs="Traditional Arabic"/>
          <w:sz w:val="34"/>
          <w:szCs w:val="34"/>
          <w:rtl/>
          <w:lang w:bidi="ar-EG"/>
        </w:rPr>
        <w:t xml:space="preserve"> نذكر منهم</w:t>
      </w:r>
      <w:r w:rsidR="00CE4663">
        <w:rPr>
          <w:rFonts w:ascii="Traditional Arabic" w:hAnsi="Traditional Arabic" w:cs="Traditional Arabic"/>
          <w:sz w:val="34"/>
          <w:szCs w:val="34"/>
          <w:rtl/>
          <w:lang w:bidi="ar-EG"/>
        </w:rPr>
        <w:t xml:space="preserve">: </w:t>
      </w:r>
      <w:r w:rsidR="002E705A" w:rsidRPr="00CE4663">
        <w:rPr>
          <w:rFonts w:ascii="Traditional Arabic" w:hAnsi="Traditional Arabic" w:cs="Traditional Arabic"/>
          <w:sz w:val="34"/>
          <w:szCs w:val="34"/>
          <w:rtl/>
          <w:lang w:bidi="ar-EG"/>
        </w:rPr>
        <w:t>1-</w:t>
      </w:r>
      <w:r w:rsidR="00535298" w:rsidRP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 xml:space="preserve">الدارقطني في </w:t>
      </w:r>
      <w:r w:rsidR="00087D70" w:rsidRPr="00CE4663">
        <w:rPr>
          <w:rFonts w:ascii="Traditional Arabic" w:hAnsi="Traditional Arabic" w:cs="Traditional Arabic"/>
          <w:sz w:val="34"/>
          <w:szCs w:val="34"/>
          <w:rtl/>
          <w:lang w:bidi="ar-EG"/>
        </w:rPr>
        <w:t>"</w:t>
      </w:r>
      <w:r w:rsidR="00C110C5" w:rsidRPr="00CE4663">
        <w:rPr>
          <w:rFonts w:ascii="Traditional Arabic" w:hAnsi="Traditional Arabic" w:cs="Traditional Arabic"/>
          <w:sz w:val="34"/>
          <w:szCs w:val="34"/>
          <w:rtl/>
          <w:lang w:bidi="ar-EG"/>
        </w:rPr>
        <w:t>السنن</w:t>
      </w:r>
      <w:r w:rsidR="00087D70" w:rsidRPr="00CE4663">
        <w:rPr>
          <w:rFonts w:ascii="Traditional Arabic" w:hAnsi="Traditional Arabic" w:cs="Traditional Arabic"/>
          <w:sz w:val="34"/>
          <w:szCs w:val="34"/>
          <w:rtl/>
          <w:lang w:bidi="ar-EG"/>
        </w:rPr>
        <w:t>"</w:t>
      </w:r>
      <w:r w:rsidR="00C110C5" w:rsidRPr="00CE4663">
        <w:rPr>
          <w:rFonts w:ascii="Traditional Arabic" w:hAnsi="Traditional Arabic" w:cs="Traditional Arabic"/>
          <w:sz w:val="34"/>
          <w:szCs w:val="34"/>
          <w:rtl/>
          <w:lang w:bidi="ar-EG"/>
        </w:rPr>
        <w:t xml:space="preserve"> (1/122)</w:t>
      </w:r>
      <w:r w:rsidR="00CE4663">
        <w:rPr>
          <w:rFonts w:ascii="Traditional Arabic" w:hAnsi="Traditional Arabic" w:cs="Traditional Arabic"/>
          <w:sz w:val="34"/>
          <w:szCs w:val="34"/>
          <w:rtl/>
          <w:lang w:bidi="ar-EG"/>
        </w:rPr>
        <w:t xml:space="preserve"> </w:t>
      </w:r>
      <w:r w:rsidR="002E705A" w:rsidRPr="00CE4663">
        <w:rPr>
          <w:rFonts w:ascii="Traditional Arabic" w:hAnsi="Traditional Arabic" w:cs="Traditional Arabic"/>
          <w:sz w:val="34"/>
          <w:szCs w:val="34"/>
          <w:rtl/>
          <w:lang w:bidi="ar-EG"/>
        </w:rPr>
        <w:t>2-</w:t>
      </w:r>
      <w:r w:rsidR="00CE4663">
        <w:rPr>
          <w:rFonts w:ascii="Traditional Arabic" w:hAnsi="Traditional Arabic" w:cs="Traditional Arabic"/>
          <w:sz w:val="34"/>
          <w:szCs w:val="34"/>
          <w:rtl/>
          <w:lang w:bidi="ar-EG"/>
        </w:rPr>
        <w:t xml:space="preserve"> </w:t>
      </w:r>
      <w:r w:rsidR="002E705A" w:rsidRPr="00CE4663">
        <w:rPr>
          <w:rFonts w:ascii="Traditional Arabic" w:hAnsi="Traditional Arabic" w:cs="Traditional Arabic"/>
          <w:sz w:val="34"/>
          <w:szCs w:val="34"/>
          <w:rtl/>
          <w:lang w:bidi="ar-EG"/>
        </w:rPr>
        <w:t xml:space="preserve">ابن دقيق العيد في </w:t>
      </w:r>
      <w:r w:rsidR="00F02998" w:rsidRPr="00CE4663">
        <w:rPr>
          <w:rFonts w:ascii="Traditional Arabic" w:hAnsi="Traditional Arabic" w:cs="Traditional Arabic"/>
          <w:sz w:val="34"/>
          <w:szCs w:val="34"/>
          <w:rtl/>
          <w:lang w:bidi="ar-EG"/>
        </w:rPr>
        <w:t>"</w:t>
      </w:r>
      <w:r w:rsidR="002E705A" w:rsidRPr="00CE4663">
        <w:rPr>
          <w:rFonts w:ascii="Traditional Arabic" w:hAnsi="Traditional Arabic" w:cs="Traditional Arabic"/>
          <w:sz w:val="34"/>
          <w:szCs w:val="34"/>
          <w:rtl/>
          <w:lang w:bidi="ar-EG"/>
        </w:rPr>
        <w:t>الإلمام بأحاديث الأحكام</w:t>
      </w:r>
      <w:r w:rsidR="00F02998" w:rsidRPr="00CE4663">
        <w:rPr>
          <w:rFonts w:ascii="Traditional Arabic" w:hAnsi="Traditional Arabic" w:cs="Traditional Arabic"/>
          <w:sz w:val="34"/>
          <w:szCs w:val="34"/>
          <w:rtl/>
          <w:lang w:bidi="ar-EG"/>
        </w:rPr>
        <w:t>"</w:t>
      </w:r>
      <w:r w:rsidR="002E705A" w:rsidRPr="00CE4663">
        <w:rPr>
          <w:rFonts w:ascii="Traditional Arabic" w:hAnsi="Traditional Arabic" w:cs="Traditional Arabic"/>
          <w:sz w:val="34"/>
          <w:szCs w:val="34"/>
          <w:rtl/>
          <w:lang w:bidi="ar-EG"/>
        </w:rPr>
        <w:t xml:space="preserve"> (</w:t>
      </w:r>
      <w:r w:rsidR="002C5202" w:rsidRPr="00CE4663">
        <w:rPr>
          <w:rFonts w:ascii="Traditional Arabic" w:hAnsi="Traditional Arabic" w:cs="Traditional Arabic"/>
          <w:sz w:val="34"/>
          <w:szCs w:val="34"/>
          <w:rtl/>
          <w:lang w:bidi="ar-EG"/>
        </w:rPr>
        <w:t>1/44</w:t>
      </w:r>
      <w:r w:rsidR="002E705A"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3- ابن عبد الهادي المقدسي في " المحرر في الحديث" (ص/123)</w:t>
      </w:r>
      <w:r w:rsid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4-</w:t>
      </w:r>
      <w:r w:rsid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 xml:space="preserve">عبد الحق </w:t>
      </w:r>
      <w:r w:rsidR="001B4DEA" w:rsidRPr="00CE4663">
        <w:rPr>
          <w:rFonts w:ascii="Traditional Arabic" w:hAnsi="Traditional Arabic" w:cs="Traditional Arabic"/>
          <w:sz w:val="34"/>
          <w:szCs w:val="34"/>
          <w:rtl/>
          <w:lang w:bidi="ar-EG"/>
        </w:rPr>
        <w:t>الإ</w:t>
      </w:r>
      <w:r w:rsidR="00C110C5" w:rsidRPr="00CE4663">
        <w:rPr>
          <w:rFonts w:ascii="Traditional Arabic" w:hAnsi="Traditional Arabic" w:cs="Traditional Arabic"/>
          <w:sz w:val="34"/>
          <w:szCs w:val="34"/>
          <w:rtl/>
          <w:lang w:bidi="ar-EG"/>
        </w:rPr>
        <w:t xml:space="preserve">شبيلي في </w:t>
      </w:r>
      <w:r w:rsidR="00F02998" w:rsidRPr="00CE4663">
        <w:rPr>
          <w:rFonts w:ascii="Traditional Arabic" w:hAnsi="Traditional Arabic" w:cs="Traditional Arabic"/>
          <w:sz w:val="34"/>
          <w:szCs w:val="34"/>
          <w:rtl/>
          <w:lang w:bidi="ar-EG"/>
        </w:rPr>
        <w:t>"</w:t>
      </w:r>
      <w:r w:rsidR="00C110C5" w:rsidRPr="00CE4663">
        <w:rPr>
          <w:rFonts w:ascii="Traditional Arabic" w:hAnsi="Traditional Arabic" w:cs="Traditional Arabic"/>
          <w:sz w:val="34"/>
          <w:szCs w:val="34"/>
          <w:rtl/>
          <w:lang w:bidi="ar-EG"/>
        </w:rPr>
        <w:t>الأحكام الوسطى</w:t>
      </w:r>
      <w:r w:rsidR="00F02998" w:rsidRPr="00CE4663">
        <w:rPr>
          <w:rFonts w:ascii="Traditional Arabic" w:hAnsi="Traditional Arabic" w:cs="Traditional Arabic"/>
          <w:sz w:val="34"/>
          <w:szCs w:val="34"/>
          <w:rtl/>
          <w:lang w:bidi="ar-EG"/>
        </w:rPr>
        <w:t>"</w:t>
      </w:r>
      <w:r w:rsidR="00C110C5" w:rsidRPr="00CE4663">
        <w:rPr>
          <w:rFonts w:ascii="Traditional Arabic" w:hAnsi="Traditional Arabic" w:cs="Traditional Arabic"/>
          <w:sz w:val="34"/>
          <w:szCs w:val="34"/>
          <w:rtl/>
          <w:lang w:bidi="ar-EG"/>
        </w:rPr>
        <w:t>(1/205)</w:t>
      </w:r>
      <w:r w:rsid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قال</w:t>
      </w:r>
      <w:r w:rsidR="00B50832" w:rsidRPr="00CE4663">
        <w:rPr>
          <w:rFonts w:ascii="Traditional Arabic" w:hAnsi="Traditional Arabic" w:cs="Traditional Arabic"/>
          <w:sz w:val="34"/>
          <w:szCs w:val="34"/>
          <w:rtl/>
          <w:lang w:bidi="ar-EG"/>
        </w:rPr>
        <w:t xml:space="preserve"> ابن دقيق في "الإلمام"</w:t>
      </w:r>
      <w:r w:rsidR="001832E0" w:rsidRPr="00CE4663">
        <w:rPr>
          <w:rFonts w:ascii="Traditional Arabic" w:hAnsi="Traditional Arabic" w:cs="Traditional Arabic"/>
          <w:sz w:val="34"/>
          <w:szCs w:val="34"/>
          <w:rtl/>
          <w:lang w:bidi="ar-EG"/>
        </w:rPr>
        <w:t xml:space="preserve">: </w:t>
      </w:r>
      <w:r w:rsidR="00C110C5" w:rsidRPr="00CE4663">
        <w:rPr>
          <w:rFonts w:ascii="Traditional Arabic" w:hAnsi="Traditional Arabic" w:cs="Traditional Arabic"/>
          <w:sz w:val="34"/>
          <w:szCs w:val="34"/>
          <w:rtl/>
          <w:lang w:bidi="ar-EG"/>
        </w:rPr>
        <w:t>"</w:t>
      </w:r>
      <w:r w:rsidR="00B50832" w:rsidRPr="00CE4663">
        <w:rPr>
          <w:rFonts w:ascii="Traditional Arabic" w:hAnsi="Traditional Arabic" w:cs="Traditional Arabic"/>
          <w:sz w:val="34"/>
          <w:szCs w:val="34"/>
          <w:rtl/>
        </w:rPr>
        <w:t xml:space="preserve"> </w:t>
      </w:r>
      <w:r w:rsidR="00B50832" w:rsidRPr="00CE4663">
        <w:rPr>
          <w:rFonts w:ascii="Traditional Arabic" w:hAnsi="Traditional Arabic" w:cs="Traditional Arabic"/>
          <w:sz w:val="34"/>
          <w:szCs w:val="34"/>
          <w:rtl/>
          <w:lang w:bidi="ar-EG"/>
        </w:rPr>
        <w:t>وهذا مرسل، ومن الناس من يثبت هذا الحديث بشهرة الكتاب وتلقيه بالقبول، ويرى أنَّ ذلك يغني عن طلب الإسناد</w:t>
      </w:r>
      <w:r w:rsidR="00F02998"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w:t>
      </w:r>
    </w:p>
    <w:p w14:paraId="44C04CEF" w14:textId="77777777" w:rsidR="001B4DEA" w:rsidRPr="00CE4663" w:rsidRDefault="00B50832" w:rsidP="00C9305B">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لذا ف</w:t>
      </w:r>
      <w:r w:rsidR="008D7266" w:rsidRPr="00CE4663">
        <w:rPr>
          <w:rFonts w:ascii="Traditional Arabic" w:hAnsi="Traditional Arabic" w:cs="Traditional Arabic"/>
          <w:sz w:val="34"/>
          <w:szCs w:val="34"/>
          <w:rtl/>
          <w:lang w:bidi="ar-EG"/>
        </w:rPr>
        <w:t>هذا الحديث</w:t>
      </w:r>
      <w:r w:rsidR="001B4DEA" w:rsidRPr="00CE4663">
        <w:rPr>
          <w:rFonts w:ascii="Traditional Arabic" w:hAnsi="Traditional Arabic" w:cs="Traditional Arabic"/>
          <w:sz w:val="34"/>
          <w:szCs w:val="34"/>
          <w:rtl/>
          <w:lang w:bidi="ar-EG"/>
        </w:rPr>
        <w:t xml:space="preserve"> مثال لما لم يثبت له إسناد</w:t>
      </w:r>
      <w:r w:rsidR="00CE4663">
        <w:rPr>
          <w:rFonts w:ascii="Traditional Arabic" w:hAnsi="Traditional Arabic" w:cs="Traditional Arabic"/>
          <w:sz w:val="34"/>
          <w:szCs w:val="34"/>
          <w:rtl/>
          <w:lang w:bidi="ar-EG"/>
        </w:rPr>
        <w:t>،</w:t>
      </w:r>
      <w:r w:rsidR="008D7266" w:rsidRPr="00CE4663">
        <w:rPr>
          <w:rFonts w:ascii="Traditional Arabic" w:hAnsi="Traditional Arabic" w:cs="Traditional Arabic"/>
          <w:sz w:val="34"/>
          <w:szCs w:val="34"/>
          <w:rtl/>
          <w:lang w:bidi="ar-EG"/>
        </w:rPr>
        <w:t xml:space="preserve"> ولكنه قد اشتهر العمل به وقبوله بين العلماء</w:t>
      </w:r>
      <w:r w:rsidR="00CE4663">
        <w:rPr>
          <w:rFonts w:ascii="Traditional Arabic" w:hAnsi="Traditional Arabic" w:cs="Traditional Arabic"/>
          <w:sz w:val="34"/>
          <w:szCs w:val="34"/>
          <w:rtl/>
          <w:lang w:bidi="ar-EG"/>
        </w:rPr>
        <w:t>،</w:t>
      </w:r>
      <w:r w:rsidR="008D7266" w:rsidRPr="00CE4663">
        <w:rPr>
          <w:rFonts w:ascii="Traditional Arabic" w:hAnsi="Traditional Arabic" w:cs="Traditional Arabic"/>
          <w:sz w:val="34"/>
          <w:szCs w:val="34"/>
          <w:rtl/>
          <w:lang w:bidi="ar-EG"/>
        </w:rPr>
        <w:t xml:space="preserve"> فصار مبنى </w:t>
      </w:r>
      <w:r w:rsidR="001B4DEA" w:rsidRPr="00CE4663">
        <w:rPr>
          <w:rFonts w:ascii="Traditional Arabic" w:hAnsi="Traditional Arabic" w:cs="Traditional Arabic"/>
          <w:sz w:val="34"/>
          <w:szCs w:val="34"/>
          <w:rtl/>
          <w:lang w:bidi="ar-EG"/>
        </w:rPr>
        <w:t xml:space="preserve">قول العمل به </w:t>
      </w:r>
      <w:r w:rsidR="008D7266" w:rsidRPr="00CE4663">
        <w:rPr>
          <w:rFonts w:ascii="Traditional Arabic" w:hAnsi="Traditional Arabic" w:cs="Traditional Arabic"/>
          <w:sz w:val="34"/>
          <w:szCs w:val="34"/>
          <w:rtl/>
          <w:lang w:bidi="ar-EG"/>
        </w:rPr>
        <w:t>ليس صحة سنده</w:t>
      </w:r>
      <w:r w:rsidR="00CE4663">
        <w:rPr>
          <w:rFonts w:ascii="Traditional Arabic" w:hAnsi="Traditional Arabic" w:cs="Traditional Arabic"/>
          <w:sz w:val="34"/>
          <w:szCs w:val="34"/>
          <w:rtl/>
          <w:lang w:bidi="ar-EG"/>
        </w:rPr>
        <w:t>،</w:t>
      </w:r>
      <w:r w:rsidR="008D7266" w:rsidRPr="00CE4663">
        <w:rPr>
          <w:rFonts w:ascii="Traditional Arabic" w:hAnsi="Traditional Arabic" w:cs="Traditional Arabic"/>
          <w:sz w:val="34"/>
          <w:szCs w:val="34"/>
          <w:rtl/>
          <w:lang w:bidi="ar-EG"/>
        </w:rPr>
        <w:t xml:space="preserve"> بل الإجماع على صحة معناه</w:t>
      </w:r>
      <w:r w:rsidR="00CE4663">
        <w:rPr>
          <w:rFonts w:ascii="Traditional Arabic" w:hAnsi="Traditional Arabic" w:cs="Traditional Arabic"/>
          <w:sz w:val="34"/>
          <w:szCs w:val="34"/>
          <w:rtl/>
          <w:lang w:bidi="ar-EG"/>
        </w:rPr>
        <w:t xml:space="preserve">. </w:t>
      </w:r>
    </w:p>
    <w:p w14:paraId="2054337C" w14:textId="77777777" w:rsidR="00B50832" w:rsidRPr="00CE4663" w:rsidRDefault="001D5A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قال ابن حجر</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وقد صحح الحديث جماعة من الأئمّة، لا من حيث الإسناد</w:t>
      </w:r>
      <w:r w:rsidR="00CE4663">
        <w:rPr>
          <w:rFonts w:ascii="Traditional Arabic" w:hAnsi="Traditional Arabic" w:cs="Traditional Arabic"/>
          <w:sz w:val="34"/>
          <w:szCs w:val="34"/>
          <w:rtl/>
          <w:lang w:bidi="ar-EG"/>
        </w:rPr>
        <w:t>،</w:t>
      </w:r>
      <w:r w:rsidR="00B5083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بل من ‌حيث ‌الشهرة؛ فقال الشافعي في "رسالته"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 لم يقبلوا هذا الحديث حتى ثبت عندهم أنّه كتاب رسول الله</w:t>
      </w:r>
      <w:r w:rsidR="0068534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صلى الله عليه وسلم ". </w:t>
      </w:r>
      <w:r w:rsidRPr="00CE4663">
        <w:rPr>
          <w:rStyle w:val="a6"/>
          <w:rFonts w:ascii="Traditional Arabic" w:hAnsi="Traditional Arabic" w:cs="Traditional Arabic"/>
          <w:sz w:val="34"/>
          <w:szCs w:val="34"/>
          <w:rtl/>
          <w:lang w:bidi="ar-EG"/>
        </w:rPr>
        <w:footnoteReference w:id="385"/>
      </w:r>
      <w:r w:rsidR="00CE4663">
        <w:rPr>
          <w:rFonts w:ascii="Traditional Arabic" w:hAnsi="Traditional Arabic" w:cs="Traditional Arabic"/>
          <w:sz w:val="34"/>
          <w:szCs w:val="34"/>
          <w:rtl/>
          <w:lang w:bidi="ar-EG"/>
        </w:rPr>
        <w:t xml:space="preserve"> </w:t>
      </w:r>
    </w:p>
    <w:p w14:paraId="5947DA89" w14:textId="77777777" w:rsidR="00C754E2" w:rsidRPr="00CE4663" w:rsidRDefault="000563C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يعقوب بن سفيان</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لا أعلم في جميع الكتب المنقولة كتابًا أصحّ من كتاب عمرو بن حزم هذا؛ فإنَّ أصحاب رسول الله - صلى الله عليه وسلم - والتابعين يرجعون إليه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ويدعون رأيهم</w:t>
      </w:r>
      <w:r w:rsidR="00C110C5" w:rsidRPr="00CE4663">
        <w:rPr>
          <w:rFonts w:ascii="Traditional Arabic" w:hAnsi="Traditional Arabic" w:cs="Traditional Arabic"/>
          <w:sz w:val="34"/>
          <w:szCs w:val="34"/>
          <w:rtl/>
          <w:lang w:bidi="ar-EG"/>
        </w:rPr>
        <w:t>.</w:t>
      </w:r>
      <w:r w:rsidR="00BB6F27" w:rsidRPr="00CE4663">
        <w:rPr>
          <w:rStyle w:val="a6"/>
          <w:rFonts w:ascii="Traditional Arabic" w:hAnsi="Traditional Arabic" w:cs="Traditional Arabic"/>
          <w:sz w:val="34"/>
          <w:szCs w:val="34"/>
          <w:rtl/>
          <w:lang w:bidi="ar-EG"/>
        </w:rPr>
        <w:footnoteReference w:id="386"/>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قال ابن عبد البر</w:t>
      </w:r>
      <w:r w:rsidR="00CE4663">
        <w:rPr>
          <w:rFonts w:ascii="Traditional Arabic" w:hAnsi="Traditional Arabic" w:cs="Traditional Arabic"/>
          <w:sz w:val="34"/>
          <w:szCs w:val="34"/>
          <w:rtl/>
          <w:lang w:bidi="ar-EG"/>
        </w:rPr>
        <w:t xml:space="preserve">: </w:t>
      </w:r>
      <w:r w:rsidR="00E07AF1" w:rsidRPr="00CE4663">
        <w:rPr>
          <w:rFonts w:ascii="Traditional Arabic" w:hAnsi="Traditional Arabic" w:cs="Traditional Arabic"/>
          <w:sz w:val="34"/>
          <w:szCs w:val="34"/>
          <w:rtl/>
          <w:lang w:bidi="ar-EG"/>
        </w:rPr>
        <w:t>وهو كتاب مشهور عند أهل السير، معروف ما فيه عند أهل العلم</w:t>
      </w:r>
      <w:r w:rsidR="00CE4663">
        <w:rPr>
          <w:rFonts w:ascii="Traditional Arabic" w:hAnsi="Traditional Arabic" w:cs="Traditional Arabic"/>
          <w:sz w:val="34"/>
          <w:szCs w:val="34"/>
          <w:rtl/>
          <w:lang w:bidi="ar-EG"/>
        </w:rPr>
        <w:t>،</w:t>
      </w:r>
      <w:r w:rsidR="00E07AF1" w:rsidRPr="00CE4663">
        <w:rPr>
          <w:rFonts w:ascii="Traditional Arabic" w:hAnsi="Traditional Arabic" w:cs="Traditional Arabic"/>
          <w:sz w:val="34"/>
          <w:szCs w:val="34"/>
          <w:rtl/>
          <w:lang w:bidi="ar-EG"/>
        </w:rPr>
        <w:t xml:space="preserve"> مَعْرِفةً تَسْتغني بشُهرتِها عن الإسناد؛ لأنه ‌أشبه ‌التواتر في مجيئه</w:t>
      </w:r>
      <w:r w:rsidR="00CE4663">
        <w:rPr>
          <w:rFonts w:ascii="Traditional Arabic" w:hAnsi="Traditional Arabic" w:cs="Traditional Arabic"/>
          <w:sz w:val="34"/>
          <w:szCs w:val="34"/>
          <w:rtl/>
          <w:lang w:bidi="ar-EG"/>
        </w:rPr>
        <w:t>،</w:t>
      </w:r>
      <w:r w:rsidR="00E07AF1" w:rsidRPr="00CE4663">
        <w:rPr>
          <w:rFonts w:ascii="Traditional Arabic" w:hAnsi="Traditional Arabic" w:cs="Traditional Arabic"/>
          <w:sz w:val="34"/>
          <w:szCs w:val="34"/>
          <w:rtl/>
          <w:lang w:bidi="ar-EG"/>
        </w:rPr>
        <w:t xml:space="preserve"> لتلق</w:t>
      </w:r>
      <w:r w:rsidR="00C754E2" w:rsidRPr="00CE4663">
        <w:rPr>
          <w:rFonts w:ascii="Traditional Arabic" w:hAnsi="Traditional Arabic" w:cs="Traditional Arabic"/>
          <w:sz w:val="34"/>
          <w:szCs w:val="34"/>
          <w:rtl/>
          <w:lang w:bidi="ar-EG"/>
        </w:rPr>
        <w:t>ِّ</w:t>
      </w:r>
      <w:r w:rsidR="00E07AF1" w:rsidRPr="00CE4663">
        <w:rPr>
          <w:rFonts w:ascii="Traditional Arabic" w:hAnsi="Traditional Arabic" w:cs="Traditional Arabic"/>
          <w:sz w:val="34"/>
          <w:szCs w:val="34"/>
          <w:rtl/>
          <w:lang w:bidi="ar-EG"/>
        </w:rPr>
        <w:t>ي الناس له بالقبول والمعرفة.</w:t>
      </w:r>
      <w:r w:rsidR="00E07AF1" w:rsidRPr="00CE4663">
        <w:rPr>
          <w:rStyle w:val="a6"/>
          <w:rFonts w:ascii="Traditional Arabic" w:hAnsi="Traditional Arabic" w:cs="Traditional Arabic"/>
          <w:sz w:val="34"/>
          <w:szCs w:val="34"/>
          <w:rtl/>
          <w:lang w:bidi="ar-EG"/>
        </w:rPr>
        <w:footnoteReference w:id="387"/>
      </w:r>
      <w:r w:rsidR="00CE4663">
        <w:rPr>
          <w:rFonts w:ascii="Traditional Arabic" w:hAnsi="Traditional Arabic" w:cs="Traditional Arabic"/>
          <w:sz w:val="34"/>
          <w:szCs w:val="34"/>
          <w:rtl/>
          <w:lang w:bidi="ar-EG"/>
        </w:rPr>
        <w:t xml:space="preserve"> </w:t>
      </w:r>
      <w:r w:rsidR="0009363F" w:rsidRPr="00CE4663">
        <w:rPr>
          <w:rFonts w:ascii="Traditional Arabic" w:hAnsi="Traditional Arabic" w:cs="Traditional Arabic"/>
          <w:sz w:val="34"/>
          <w:szCs w:val="34"/>
          <w:rtl/>
          <w:lang w:bidi="ar-EG"/>
        </w:rPr>
        <w:t>قال شيخ الإسلام ابن تيمية</w:t>
      </w:r>
      <w:r w:rsidR="00CE4663">
        <w:rPr>
          <w:rFonts w:ascii="Traditional Arabic" w:hAnsi="Traditional Arabic" w:cs="Traditional Arabic"/>
          <w:sz w:val="34"/>
          <w:szCs w:val="34"/>
          <w:rtl/>
          <w:lang w:bidi="ar-EG"/>
        </w:rPr>
        <w:t xml:space="preserve">: </w:t>
      </w:r>
      <w:r w:rsidR="0009363F" w:rsidRPr="00CE4663">
        <w:rPr>
          <w:rFonts w:ascii="Traditional Arabic" w:hAnsi="Traditional Arabic" w:cs="Traditional Arabic"/>
          <w:sz w:val="34"/>
          <w:szCs w:val="34"/>
          <w:rtl/>
          <w:lang w:bidi="ar-EG"/>
        </w:rPr>
        <w:t>وهذا الكتاب مشهور مستفيض عند أهل العلم، وهو عند كثير منهم أبلغُ من خبر الواحد العدل المتصل، وهو ‌صحيح ‌بإجماعهم</w:t>
      </w:r>
      <w:r w:rsidR="00CE4663">
        <w:rPr>
          <w:rFonts w:ascii="Traditional Arabic" w:hAnsi="Traditional Arabic" w:cs="Traditional Arabic"/>
          <w:sz w:val="34"/>
          <w:szCs w:val="34"/>
          <w:rtl/>
          <w:lang w:bidi="ar-EG"/>
        </w:rPr>
        <w:t>.</w:t>
      </w:r>
      <w:r w:rsidR="002E2E06" w:rsidRPr="00CE4663">
        <w:rPr>
          <w:rStyle w:val="a6"/>
          <w:rFonts w:ascii="Traditional Arabic" w:hAnsi="Traditional Arabic" w:cs="Traditional Arabic"/>
          <w:sz w:val="34"/>
          <w:szCs w:val="34"/>
          <w:rtl/>
          <w:lang w:bidi="ar-EG"/>
        </w:rPr>
        <w:footnoteReference w:id="388"/>
      </w:r>
      <w:r w:rsidR="00CE4663">
        <w:rPr>
          <w:rFonts w:ascii="Traditional Arabic" w:hAnsi="Traditional Arabic" w:cs="Traditional Arabic"/>
          <w:sz w:val="34"/>
          <w:szCs w:val="34"/>
          <w:rtl/>
          <w:lang w:bidi="ar-EG"/>
        </w:rPr>
        <w:t xml:space="preserve"> </w:t>
      </w:r>
      <w:r w:rsidR="0009363F" w:rsidRPr="00CE4663">
        <w:rPr>
          <w:rFonts w:ascii="Traditional Arabic" w:hAnsi="Traditional Arabic" w:cs="Traditional Arabic"/>
          <w:sz w:val="34"/>
          <w:szCs w:val="34"/>
          <w:rtl/>
          <w:lang w:bidi="ar-EG"/>
        </w:rPr>
        <w:t>وتأويل كلام شيخ الإسلام ابن تيمية</w:t>
      </w:r>
      <w:r w:rsidR="00CE4663">
        <w:rPr>
          <w:rFonts w:ascii="Traditional Arabic" w:hAnsi="Traditional Arabic" w:cs="Traditional Arabic"/>
          <w:sz w:val="34"/>
          <w:szCs w:val="34"/>
          <w:rtl/>
          <w:lang w:bidi="ar-EG"/>
        </w:rPr>
        <w:t>:</w:t>
      </w:r>
      <w:r w:rsidR="002E2E06" w:rsidRPr="00CE4663">
        <w:rPr>
          <w:rFonts w:ascii="Traditional Arabic" w:hAnsi="Traditional Arabic" w:cs="Traditional Arabic"/>
          <w:sz w:val="34"/>
          <w:szCs w:val="34"/>
          <w:rtl/>
          <w:lang w:bidi="ar-EG"/>
        </w:rPr>
        <w:t xml:space="preserve"> " وهو ‌صحيح ‌بإجماعهم "</w:t>
      </w:r>
      <w:r w:rsidR="00CE4663">
        <w:rPr>
          <w:rFonts w:ascii="Traditional Arabic" w:hAnsi="Traditional Arabic" w:cs="Traditional Arabic"/>
          <w:sz w:val="34"/>
          <w:szCs w:val="34"/>
          <w:rtl/>
          <w:lang w:bidi="ar-EG"/>
        </w:rPr>
        <w:t>،</w:t>
      </w:r>
      <w:r w:rsidR="00685340" w:rsidRPr="00CE4663">
        <w:rPr>
          <w:rFonts w:ascii="Traditional Arabic" w:hAnsi="Traditional Arabic" w:cs="Traditional Arabic"/>
          <w:sz w:val="34"/>
          <w:szCs w:val="34"/>
          <w:rtl/>
          <w:lang w:bidi="ar-EG"/>
        </w:rPr>
        <w:t xml:space="preserve"> </w:t>
      </w:r>
      <w:r w:rsidR="002E2E06" w:rsidRPr="00CE4663">
        <w:rPr>
          <w:rFonts w:ascii="Traditional Arabic" w:hAnsi="Traditional Arabic" w:cs="Traditional Arabic"/>
          <w:sz w:val="34"/>
          <w:szCs w:val="34"/>
          <w:rtl/>
          <w:lang w:bidi="ar-EG"/>
        </w:rPr>
        <w:t>والله أعلم</w:t>
      </w:r>
      <w:r w:rsidR="00CE4663">
        <w:rPr>
          <w:rFonts w:ascii="Traditional Arabic" w:hAnsi="Traditional Arabic" w:cs="Traditional Arabic"/>
          <w:sz w:val="34"/>
          <w:szCs w:val="34"/>
          <w:rtl/>
          <w:lang w:bidi="ar-EG"/>
        </w:rPr>
        <w:t xml:space="preserve">: </w:t>
      </w:r>
      <w:r w:rsidR="0009363F" w:rsidRPr="00CE4663">
        <w:rPr>
          <w:rFonts w:ascii="Traditional Arabic" w:hAnsi="Traditional Arabic" w:cs="Traditional Arabic"/>
          <w:sz w:val="34"/>
          <w:szCs w:val="34"/>
          <w:rtl/>
          <w:lang w:bidi="ar-EG"/>
        </w:rPr>
        <w:t>أنَّ هذا الحديث صحته ليست ذاتية</w:t>
      </w:r>
      <w:r w:rsidR="00CE4663">
        <w:rPr>
          <w:rFonts w:ascii="Traditional Arabic" w:hAnsi="Traditional Arabic" w:cs="Traditional Arabic"/>
          <w:sz w:val="34"/>
          <w:szCs w:val="34"/>
          <w:rtl/>
          <w:lang w:bidi="ar-EG"/>
        </w:rPr>
        <w:t>،</w:t>
      </w:r>
      <w:r w:rsidR="0009363F" w:rsidRPr="00CE4663">
        <w:rPr>
          <w:rFonts w:ascii="Traditional Arabic" w:hAnsi="Traditional Arabic" w:cs="Traditional Arabic"/>
          <w:sz w:val="34"/>
          <w:szCs w:val="34"/>
          <w:rtl/>
          <w:lang w:bidi="ar-EG"/>
        </w:rPr>
        <w:t xml:space="preserve"> أي من صحة سنده</w:t>
      </w:r>
      <w:r w:rsidR="00CE4663">
        <w:rPr>
          <w:rFonts w:ascii="Traditional Arabic" w:hAnsi="Traditional Arabic" w:cs="Traditional Arabic"/>
          <w:sz w:val="34"/>
          <w:szCs w:val="34"/>
          <w:rtl/>
          <w:lang w:bidi="ar-EG"/>
        </w:rPr>
        <w:t>،</w:t>
      </w:r>
      <w:r w:rsidR="0009363F" w:rsidRPr="00CE4663">
        <w:rPr>
          <w:rFonts w:ascii="Traditional Arabic" w:hAnsi="Traditional Arabic" w:cs="Traditional Arabic"/>
          <w:sz w:val="34"/>
          <w:szCs w:val="34"/>
          <w:rtl/>
          <w:lang w:bidi="ar-EG"/>
        </w:rPr>
        <w:t xml:space="preserve"> ولكنَّ صحته مكتسبة</w:t>
      </w:r>
      <w:r w:rsidR="00CE4663">
        <w:rPr>
          <w:rFonts w:ascii="Traditional Arabic" w:hAnsi="Traditional Arabic" w:cs="Traditional Arabic"/>
          <w:sz w:val="34"/>
          <w:szCs w:val="34"/>
          <w:rtl/>
          <w:lang w:bidi="ar-EG"/>
        </w:rPr>
        <w:t xml:space="preserve"> </w:t>
      </w:r>
      <w:r w:rsidR="0009363F" w:rsidRPr="00CE4663">
        <w:rPr>
          <w:rFonts w:ascii="Traditional Arabic" w:hAnsi="Traditional Arabic" w:cs="Traditional Arabic"/>
          <w:sz w:val="34"/>
          <w:szCs w:val="34"/>
          <w:rtl/>
          <w:lang w:bidi="ar-EG"/>
        </w:rPr>
        <w:t>من إجماع العلماء على العمل به</w:t>
      </w:r>
      <w:r w:rsidR="00CE4663">
        <w:rPr>
          <w:rFonts w:ascii="Traditional Arabic" w:hAnsi="Traditional Arabic" w:cs="Traditional Arabic"/>
          <w:sz w:val="34"/>
          <w:szCs w:val="34"/>
          <w:rtl/>
          <w:lang w:bidi="ar-EG"/>
        </w:rPr>
        <w:t>،</w:t>
      </w:r>
      <w:r w:rsidR="0009363F" w:rsidRPr="00CE4663">
        <w:rPr>
          <w:rFonts w:ascii="Traditional Arabic" w:hAnsi="Traditional Arabic" w:cs="Traditional Arabic"/>
          <w:sz w:val="34"/>
          <w:szCs w:val="34"/>
          <w:rtl/>
          <w:lang w:bidi="ar-EG"/>
        </w:rPr>
        <w:t xml:space="preserve"> وتلقِّيهم له بالقبول.</w:t>
      </w:r>
      <w:r w:rsidR="00CE4663">
        <w:rPr>
          <w:rFonts w:ascii="Traditional Arabic" w:hAnsi="Traditional Arabic" w:cs="Traditional Arabic"/>
          <w:sz w:val="34"/>
          <w:szCs w:val="34"/>
          <w:rtl/>
          <w:lang w:bidi="ar-EG"/>
        </w:rPr>
        <w:t xml:space="preserve"> </w:t>
      </w:r>
      <w:r w:rsidR="00875EBB" w:rsidRPr="00CE4663">
        <w:rPr>
          <w:rFonts w:ascii="Traditional Arabic" w:hAnsi="Traditional Arabic" w:cs="Traditional Arabic"/>
          <w:sz w:val="34"/>
          <w:szCs w:val="34"/>
          <w:rtl/>
          <w:lang w:bidi="ar-EG"/>
        </w:rPr>
        <w:t>قال مالك</w:t>
      </w:r>
      <w:r w:rsidR="00375EB7"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875EBB" w:rsidRPr="00CE4663">
        <w:rPr>
          <w:rFonts w:ascii="Traditional Arabic" w:hAnsi="Traditional Arabic" w:cs="Traditional Arabic"/>
          <w:sz w:val="34"/>
          <w:szCs w:val="34"/>
          <w:rtl/>
          <w:lang w:bidi="ar-EG"/>
        </w:rPr>
        <w:t>لا ي</w:t>
      </w:r>
      <w:r w:rsidR="00B50BB8"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حمل المصحف بعلاقته</w:t>
      </w:r>
      <w:r w:rsid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 xml:space="preserve"> ولا على وسادة إل</w:t>
      </w:r>
      <w:r w:rsidR="00375EB7"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ا وهو طاهر</w:t>
      </w:r>
      <w:r w:rsidR="0046080A">
        <w:rPr>
          <w:rFonts w:ascii="Traditional Arabic" w:hAnsi="Traditional Arabic" w:cs="Traditional Arabic"/>
          <w:sz w:val="34"/>
          <w:szCs w:val="34"/>
          <w:rtl/>
          <w:lang w:bidi="ar-EG"/>
        </w:rPr>
        <w:t>؛</w:t>
      </w:r>
      <w:r w:rsidR="00E07AF1" w:rsidRPr="00CE4663">
        <w:rPr>
          <w:rFonts w:ascii="Traditional Arabic" w:hAnsi="Traditional Arabic" w:cs="Traditional Arabic"/>
          <w:sz w:val="34"/>
          <w:szCs w:val="34"/>
          <w:rtl/>
          <w:lang w:bidi="ar-EG"/>
        </w:rPr>
        <w:t xml:space="preserve"> </w:t>
      </w:r>
      <w:r w:rsidR="00875EBB" w:rsidRPr="00CE4663">
        <w:rPr>
          <w:rFonts w:ascii="Traditional Arabic" w:hAnsi="Traditional Arabic" w:cs="Traditional Arabic"/>
          <w:sz w:val="34"/>
          <w:szCs w:val="34"/>
          <w:rtl/>
          <w:lang w:bidi="ar-EG"/>
        </w:rPr>
        <w:t>إكراما</w:t>
      </w:r>
      <w:r w:rsidR="00375EB7"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 xml:space="preserve"> للقرآن</w:t>
      </w:r>
      <w:r w:rsid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 xml:space="preserve"> وتعظيما</w:t>
      </w:r>
      <w:r w:rsidR="00375EB7" w:rsidRPr="00CE4663">
        <w:rPr>
          <w:rFonts w:ascii="Traditional Arabic" w:hAnsi="Traditional Arabic" w:cs="Traditional Arabic"/>
          <w:sz w:val="34"/>
          <w:szCs w:val="34"/>
          <w:rtl/>
          <w:lang w:bidi="ar-EG"/>
        </w:rPr>
        <w:t>ً</w:t>
      </w:r>
      <w:r w:rsidR="00875EBB" w:rsidRPr="00CE4663">
        <w:rPr>
          <w:rFonts w:ascii="Traditional Arabic" w:hAnsi="Traditional Arabic" w:cs="Traditional Arabic"/>
          <w:sz w:val="34"/>
          <w:szCs w:val="34"/>
          <w:rtl/>
          <w:lang w:bidi="ar-EG"/>
        </w:rPr>
        <w:t xml:space="preserve"> له</w:t>
      </w:r>
      <w:r w:rsidR="00375EB7" w:rsidRPr="00CE4663">
        <w:rPr>
          <w:rFonts w:ascii="Traditional Arabic" w:hAnsi="Traditional Arabic" w:cs="Traditional Arabic"/>
          <w:sz w:val="34"/>
          <w:szCs w:val="34"/>
          <w:rtl/>
          <w:lang w:bidi="ar-EG"/>
        </w:rPr>
        <w:t xml:space="preserve">. </w:t>
      </w:r>
      <w:r w:rsidR="00875EBB" w:rsidRPr="00CE4663">
        <w:rPr>
          <w:rStyle w:val="a6"/>
          <w:rFonts w:ascii="Traditional Arabic" w:hAnsi="Traditional Arabic" w:cs="Traditional Arabic"/>
          <w:sz w:val="34"/>
          <w:szCs w:val="34"/>
          <w:rtl/>
          <w:lang w:bidi="ar-EG"/>
        </w:rPr>
        <w:footnoteReference w:id="389"/>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قال ابن عبد البر:</w:t>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أجمع فقهاء الأمصار الذين تدورعليهم الفتوى بأنَّ المصحف لا يمس</w:t>
      </w:r>
      <w:r w:rsidR="001B4DEA" w:rsidRPr="00CE4663">
        <w:rPr>
          <w:rFonts w:ascii="Traditional Arabic" w:hAnsi="Traditional Arabic" w:cs="Traditional Arabic"/>
          <w:sz w:val="34"/>
          <w:szCs w:val="34"/>
          <w:rtl/>
          <w:lang w:bidi="ar-EG"/>
        </w:rPr>
        <w:t>ُّ</w:t>
      </w:r>
      <w:r w:rsidR="0001771A" w:rsidRPr="00CE4663">
        <w:rPr>
          <w:rFonts w:ascii="Traditional Arabic" w:hAnsi="Traditional Arabic" w:cs="Traditional Arabic"/>
          <w:sz w:val="34"/>
          <w:szCs w:val="34"/>
          <w:rtl/>
          <w:lang w:bidi="ar-EG"/>
        </w:rPr>
        <w:t>ه إلَّا الطّاهر، وهو قول مالك والشافعي وأبي حنيفة وأصحابهم، والثوري، والأوزاعي، وأحمد</w:t>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بن حنبل، وإسحاق بن راهويه، وأبي ثور</w:t>
      </w:r>
      <w:r w:rsidR="00CE4663">
        <w:rPr>
          <w:rFonts w:ascii="Traditional Arabic" w:hAnsi="Traditional Arabic" w:cs="Traditional Arabic"/>
          <w:sz w:val="34"/>
          <w:szCs w:val="34"/>
          <w:rtl/>
          <w:lang w:bidi="ar-EG"/>
        </w:rPr>
        <w:t>،</w:t>
      </w:r>
      <w:r w:rsidR="0001771A" w:rsidRPr="00CE4663">
        <w:rPr>
          <w:rFonts w:ascii="Traditional Arabic" w:hAnsi="Traditional Arabic" w:cs="Traditional Arabic"/>
          <w:sz w:val="34"/>
          <w:szCs w:val="34"/>
          <w:rtl/>
          <w:lang w:bidi="ar-EG"/>
        </w:rPr>
        <w:t xml:space="preserve"> وأبي عبيد</w:t>
      </w:r>
      <w:r w:rsidR="00CE4663">
        <w:rPr>
          <w:rFonts w:ascii="Traditional Arabic" w:hAnsi="Traditional Arabic" w:cs="Traditional Arabic"/>
          <w:sz w:val="34"/>
          <w:szCs w:val="34"/>
          <w:rtl/>
          <w:lang w:bidi="ar-EG"/>
        </w:rPr>
        <w:t>،</w:t>
      </w:r>
      <w:r w:rsidR="0001771A" w:rsidRPr="00CE4663">
        <w:rPr>
          <w:rFonts w:ascii="Traditional Arabic" w:hAnsi="Traditional Arabic" w:cs="Traditional Arabic"/>
          <w:sz w:val="34"/>
          <w:szCs w:val="34"/>
          <w:rtl/>
          <w:lang w:bidi="ar-EG"/>
        </w:rPr>
        <w:t xml:space="preserve"> وهؤلاء أئمّة الرّأي</w:t>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والحديث</w:t>
      </w:r>
      <w:r w:rsidR="008F26D9" w:rsidRP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في أعصارهم.</w:t>
      </w:r>
      <w:r w:rsidR="00CE4663">
        <w:rPr>
          <w:rFonts w:ascii="Traditional Arabic" w:hAnsi="Traditional Arabic" w:cs="Traditional Arabic"/>
          <w:sz w:val="34"/>
          <w:szCs w:val="34"/>
          <w:rtl/>
          <w:lang w:bidi="ar-EG"/>
        </w:rPr>
        <w:t xml:space="preserve"> </w:t>
      </w:r>
      <w:r w:rsidR="0001771A" w:rsidRPr="00CE4663">
        <w:rPr>
          <w:rFonts w:ascii="Traditional Arabic" w:hAnsi="Traditional Arabic" w:cs="Traditional Arabic"/>
          <w:sz w:val="34"/>
          <w:szCs w:val="34"/>
          <w:rtl/>
          <w:lang w:bidi="ar-EG"/>
        </w:rPr>
        <w:t>ورُوي ذلك عن سعد بن أبي وقاص وعبد الله بن عمر وطاوس والحسن والشعبي والقاسم بن محمد وعطاء</w:t>
      </w:r>
      <w:r w:rsidR="00CE4663">
        <w:rPr>
          <w:rFonts w:ascii="Traditional Arabic" w:hAnsi="Traditional Arabic" w:cs="Traditional Arabic"/>
          <w:sz w:val="34"/>
          <w:szCs w:val="34"/>
          <w:rtl/>
          <w:lang w:bidi="ar-EG"/>
        </w:rPr>
        <w:t>،</w:t>
      </w:r>
      <w:r w:rsidR="0001771A" w:rsidRPr="00CE4663">
        <w:rPr>
          <w:rFonts w:ascii="Traditional Arabic" w:hAnsi="Traditional Arabic" w:cs="Traditional Arabic"/>
          <w:sz w:val="34"/>
          <w:szCs w:val="34"/>
          <w:rtl/>
          <w:lang w:bidi="ar-EG"/>
        </w:rPr>
        <w:t xml:space="preserve"> وهؤلاء من أئمّة التابعين بالمدينة ومكة واليمن والكوفة والبصرة</w:t>
      </w:r>
      <w:r w:rsidR="00CE4663">
        <w:rPr>
          <w:rFonts w:ascii="Traditional Arabic" w:hAnsi="Traditional Arabic" w:cs="Traditional Arabic"/>
          <w:sz w:val="34"/>
          <w:szCs w:val="34"/>
          <w:rtl/>
          <w:lang w:bidi="ar-EG"/>
        </w:rPr>
        <w:t>.</w:t>
      </w:r>
      <w:r w:rsidR="0001771A" w:rsidRPr="00CE4663">
        <w:rPr>
          <w:rStyle w:val="a6"/>
          <w:rFonts w:ascii="Traditional Arabic" w:hAnsi="Traditional Arabic" w:cs="Traditional Arabic"/>
          <w:sz w:val="34"/>
          <w:szCs w:val="34"/>
          <w:rtl/>
          <w:lang w:bidi="ar-EG"/>
        </w:rPr>
        <w:footnoteReference w:id="390"/>
      </w:r>
      <w:r w:rsidR="00CE4663">
        <w:rPr>
          <w:rFonts w:ascii="Traditional Arabic" w:hAnsi="Traditional Arabic" w:cs="Traditional Arabic"/>
          <w:sz w:val="34"/>
          <w:szCs w:val="34"/>
          <w:rtl/>
          <w:lang w:bidi="ar-EG"/>
        </w:rPr>
        <w:t xml:space="preserve"> </w:t>
      </w:r>
      <w:r w:rsidR="00C754E2" w:rsidRPr="00CE4663">
        <w:rPr>
          <w:rFonts w:ascii="Traditional Arabic" w:hAnsi="Traditional Arabic" w:cs="Traditional Arabic"/>
          <w:sz w:val="34"/>
          <w:szCs w:val="34"/>
          <w:rtl/>
          <w:lang w:bidi="ar-EG"/>
        </w:rPr>
        <w:t>*فائدة في الختام:</w:t>
      </w:r>
    </w:p>
    <w:p w14:paraId="3497A657" w14:textId="77777777" w:rsidR="005908C2" w:rsidRPr="00CE4663" w:rsidRDefault="00F758D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سبق وذكرنا في قاعدة الباب أنَّ أهل العلم قد يذهبون إلى العمل بحديثٍ ما مع ضعف سنده</w:t>
      </w:r>
      <w:r w:rsidR="00CE4663">
        <w:rPr>
          <w:rFonts w:ascii="Traditional Arabic" w:hAnsi="Traditional Arabic" w:cs="Traditional Arabic"/>
          <w:sz w:val="34"/>
          <w:szCs w:val="34"/>
          <w:rtl/>
        </w:rPr>
        <w:t>،</w:t>
      </w:r>
      <w:r w:rsidR="005908C2" w:rsidRPr="00CE4663">
        <w:rPr>
          <w:rFonts w:ascii="Traditional Arabic" w:hAnsi="Traditional Arabic" w:cs="Traditional Arabic"/>
          <w:sz w:val="34"/>
          <w:szCs w:val="34"/>
          <w:rtl/>
        </w:rPr>
        <w:t xml:space="preserve"> </w:t>
      </w:r>
      <w:r w:rsidR="00840258" w:rsidRPr="00CE4663">
        <w:rPr>
          <w:rFonts w:ascii="Traditional Arabic" w:hAnsi="Traditional Arabic" w:cs="Traditional Arabic"/>
          <w:sz w:val="34"/>
          <w:szCs w:val="34"/>
          <w:rtl/>
        </w:rPr>
        <w:t>وذلك إذا</w:t>
      </w:r>
      <w:r w:rsidRPr="00CE4663">
        <w:rPr>
          <w:rFonts w:ascii="Traditional Arabic" w:hAnsi="Traditional Arabic" w:cs="Traditional Arabic"/>
          <w:sz w:val="34"/>
          <w:szCs w:val="34"/>
          <w:rtl/>
        </w:rPr>
        <w:t xml:space="preserve"> اشتهر العمل بمقتضاه وذاع بين الفقهاء</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840258" w:rsidRPr="00CE4663">
        <w:rPr>
          <w:rFonts w:ascii="Traditional Arabic" w:hAnsi="Traditional Arabic" w:cs="Traditional Arabic"/>
          <w:sz w:val="34"/>
          <w:szCs w:val="34"/>
          <w:rtl/>
        </w:rPr>
        <w:t xml:space="preserve">وذلك لكون </w:t>
      </w:r>
      <w:r w:rsidRPr="00CE4663">
        <w:rPr>
          <w:rFonts w:ascii="Traditional Arabic" w:hAnsi="Traditional Arabic" w:cs="Traditional Arabic"/>
          <w:sz w:val="34"/>
          <w:szCs w:val="34"/>
          <w:rtl/>
        </w:rPr>
        <w:t>العلماء قد تلقّوه بالقبول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وقالوا بصحة معناه لأسباب </w:t>
      </w:r>
      <w:proofErr w:type="gramStart"/>
      <w:r w:rsidRPr="00CE4663">
        <w:rPr>
          <w:rFonts w:ascii="Traditional Arabic" w:hAnsi="Traditional Arabic" w:cs="Traditional Arabic"/>
          <w:sz w:val="34"/>
          <w:szCs w:val="34"/>
          <w:rtl/>
        </w:rPr>
        <w:t>أخرى</w:t>
      </w:r>
      <w:r w:rsidR="00CE4663">
        <w:rPr>
          <w:rFonts w:ascii="Traditional Arabic" w:hAnsi="Traditional Arabic" w:cs="Traditional Arabic"/>
          <w:sz w:val="34"/>
          <w:szCs w:val="34"/>
          <w:rtl/>
        </w:rPr>
        <w:t>،</w:t>
      </w:r>
      <w:r w:rsidR="005908C2" w:rsidRPr="00CE4663">
        <w:rPr>
          <w:rFonts w:ascii="Traditional Arabic" w:hAnsi="Traditional Arabic" w:cs="Traditional Arabic"/>
          <w:sz w:val="34"/>
          <w:szCs w:val="34"/>
          <w:rtl/>
        </w:rPr>
        <w:t>كما</w:t>
      </w:r>
      <w:proofErr w:type="gramEnd"/>
      <w:r w:rsidR="005908C2" w:rsidRPr="00CE4663">
        <w:rPr>
          <w:rFonts w:ascii="Traditional Arabic" w:hAnsi="Traditional Arabic" w:cs="Traditional Arabic"/>
          <w:sz w:val="34"/>
          <w:szCs w:val="34"/>
          <w:rtl/>
        </w:rPr>
        <w:t xml:space="preserve"> سبق بيان ذلك</w:t>
      </w:r>
      <w:r w:rsidR="00CE4663">
        <w:rPr>
          <w:rFonts w:ascii="Traditional Arabic" w:hAnsi="Traditional Arabic" w:cs="Traditional Arabic"/>
          <w:sz w:val="34"/>
          <w:szCs w:val="34"/>
          <w:rtl/>
        </w:rPr>
        <w:t>،</w:t>
      </w:r>
      <w:r w:rsidR="00840258" w:rsidRPr="00CE4663">
        <w:rPr>
          <w:rFonts w:ascii="Traditional Arabic" w:hAnsi="Traditional Arabic" w:cs="Traditional Arabic"/>
          <w:sz w:val="34"/>
          <w:szCs w:val="34"/>
          <w:rtl/>
        </w:rPr>
        <w:t xml:space="preserve"> وكذلك يقال هنا</w:t>
      </w:r>
      <w:r w:rsidR="00CE4663">
        <w:rPr>
          <w:rFonts w:ascii="Traditional Arabic" w:hAnsi="Traditional Arabic" w:cs="Traditional Arabic"/>
          <w:sz w:val="34"/>
          <w:szCs w:val="34"/>
          <w:rtl/>
        </w:rPr>
        <w:t>:</w:t>
      </w:r>
    </w:p>
    <w:p w14:paraId="38D53903" w14:textId="77777777" w:rsidR="00E23C72" w:rsidRPr="00CE4663" w:rsidRDefault="001B4DE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rPr>
        <w:lastRenderedPageBreak/>
        <w:t>إ</w:t>
      </w:r>
      <w:r w:rsidR="00840258" w:rsidRPr="00CE4663">
        <w:rPr>
          <w:rFonts w:ascii="Traditional Arabic" w:hAnsi="Traditional Arabic" w:cs="Traditional Arabic"/>
          <w:sz w:val="34"/>
          <w:szCs w:val="34"/>
          <w:rtl/>
        </w:rPr>
        <w:t>نه قد ي</w:t>
      </w:r>
      <w:r w:rsidR="00DA20EF" w:rsidRPr="00CE4663">
        <w:rPr>
          <w:rFonts w:ascii="Traditional Arabic" w:hAnsi="Traditional Arabic" w:cs="Traditional Arabic"/>
          <w:sz w:val="34"/>
          <w:szCs w:val="34"/>
          <w:rtl/>
          <w:lang w:bidi="ar-EG"/>
        </w:rPr>
        <w:t>رد في كتب السنن ونحوها جملة من ال</w:t>
      </w:r>
      <w:r w:rsidR="00C754E2" w:rsidRPr="00CE4663">
        <w:rPr>
          <w:rFonts w:ascii="Traditional Arabic" w:hAnsi="Traditional Arabic" w:cs="Traditional Arabic"/>
          <w:sz w:val="34"/>
          <w:szCs w:val="34"/>
          <w:rtl/>
          <w:lang w:bidi="ar-EG"/>
        </w:rPr>
        <w:t xml:space="preserve">أحاديث </w:t>
      </w:r>
      <w:r w:rsidR="004F292A" w:rsidRPr="00CE4663">
        <w:rPr>
          <w:rFonts w:ascii="Traditional Arabic" w:hAnsi="Traditional Arabic" w:cs="Traditional Arabic"/>
          <w:sz w:val="34"/>
          <w:szCs w:val="34"/>
          <w:rtl/>
          <w:lang w:bidi="ar-EG"/>
        </w:rPr>
        <w:t>ال</w:t>
      </w:r>
      <w:r w:rsidR="00C754E2" w:rsidRPr="00CE4663">
        <w:rPr>
          <w:rFonts w:ascii="Traditional Arabic" w:hAnsi="Traditional Arabic" w:cs="Traditional Arabic"/>
          <w:sz w:val="34"/>
          <w:szCs w:val="34"/>
          <w:rtl/>
          <w:lang w:bidi="ar-EG"/>
        </w:rPr>
        <w:t xml:space="preserve">صحاح </w:t>
      </w:r>
      <w:r w:rsidR="00F820B4" w:rsidRPr="00CE4663">
        <w:rPr>
          <w:rFonts w:ascii="Traditional Arabic" w:hAnsi="Traditional Arabic" w:cs="Traditional Arabic"/>
          <w:sz w:val="34"/>
          <w:szCs w:val="34"/>
          <w:rtl/>
          <w:lang w:bidi="ar-EG"/>
        </w:rPr>
        <w:t>سالمة الإ</w:t>
      </w:r>
      <w:r w:rsidR="00E95204" w:rsidRPr="00CE4663">
        <w:rPr>
          <w:rFonts w:ascii="Traditional Arabic" w:hAnsi="Traditional Arabic" w:cs="Traditional Arabic"/>
          <w:sz w:val="34"/>
          <w:szCs w:val="34"/>
          <w:rtl/>
          <w:lang w:bidi="ar-EG"/>
        </w:rPr>
        <w:t>سناد والمتن</w:t>
      </w:r>
      <w:r w:rsidR="00CE4663">
        <w:rPr>
          <w:rFonts w:ascii="Traditional Arabic" w:hAnsi="Traditional Arabic" w:cs="Traditional Arabic"/>
          <w:sz w:val="34"/>
          <w:szCs w:val="34"/>
          <w:rtl/>
          <w:lang w:bidi="ar-EG"/>
        </w:rPr>
        <w:t>،</w:t>
      </w:r>
      <w:r w:rsidR="00E95204" w:rsidRPr="00CE4663">
        <w:rPr>
          <w:rFonts w:ascii="Traditional Arabic" w:hAnsi="Traditional Arabic" w:cs="Traditional Arabic"/>
          <w:sz w:val="34"/>
          <w:szCs w:val="34"/>
          <w:rtl/>
          <w:lang w:bidi="ar-EG"/>
        </w:rPr>
        <w:t xml:space="preserve"> ومع ذلك ي</w:t>
      </w:r>
      <w:r w:rsidR="00DA20EF" w:rsidRPr="00CE4663">
        <w:rPr>
          <w:rFonts w:ascii="Traditional Arabic" w:hAnsi="Traditional Arabic" w:cs="Traditional Arabic"/>
          <w:sz w:val="34"/>
          <w:szCs w:val="34"/>
          <w:rtl/>
          <w:lang w:bidi="ar-EG"/>
        </w:rPr>
        <w:t>ترك الأئمة ال</w:t>
      </w:r>
      <w:r w:rsidR="00C754E2" w:rsidRPr="00CE4663">
        <w:rPr>
          <w:rFonts w:ascii="Traditional Arabic" w:hAnsi="Traditional Arabic" w:cs="Traditional Arabic"/>
          <w:sz w:val="34"/>
          <w:szCs w:val="34"/>
          <w:rtl/>
          <w:lang w:bidi="ar-EG"/>
        </w:rPr>
        <w:t xml:space="preserve">عمل </w:t>
      </w:r>
      <w:r w:rsidR="00E95204" w:rsidRPr="00CE4663">
        <w:rPr>
          <w:rFonts w:ascii="Traditional Arabic" w:hAnsi="Traditional Arabic" w:cs="Traditional Arabic"/>
          <w:sz w:val="34"/>
          <w:szCs w:val="34"/>
          <w:rtl/>
          <w:lang w:bidi="ar-EG"/>
        </w:rPr>
        <w:t>ب</w:t>
      </w:r>
      <w:r w:rsidR="005908C2" w:rsidRPr="00CE4663">
        <w:rPr>
          <w:rFonts w:ascii="Traditional Arabic" w:hAnsi="Traditional Arabic" w:cs="Traditional Arabic"/>
          <w:sz w:val="34"/>
          <w:szCs w:val="34"/>
          <w:rtl/>
          <w:lang w:bidi="ar-EG"/>
        </w:rPr>
        <w:t>ظاهرها و</w:t>
      </w:r>
      <w:r w:rsidR="00E95204" w:rsidRPr="00CE4663">
        <w:rPr>
          <w:rFonts w:ascii="Traditional Arabic" w:hAnsi="Traditional Arabic" w:cs="Traditional Arabic"/>
          <w:sz w:val="34"/>
          <w:szCs w:val="34"/>
          <w:rtl/>
          <w:lang w:bidi="ar-EG"/>
        </w:rPr>
        <w:t>مقتضاها مع صحتها</w:t>
      </w:r>
      <w:r w:rsidR="00CE4663">
        <w:rPr>
          <w:rFonts w:ascii="Traditional Arabic" w:hAnsi="Traditional Arabic" w:cs="Traditional Arabic"/>
          <w:sz w:val="34"/>
          <w:szCs w:val="34"/>
          <w:rtl/>
          <w:lang w:bidi="ar-EG"/>
        </w:rPr>
        <w:t>،</w:t>
      </w:r>
      <w:r w:rsidR="004A454F" w:rsidRPr="00CE4663">
        <w:rPr>
          <w:rFonts w:ascii="Traditional Arabic" w:hAnsi="Traditional Arabic" w:cs="Traditional Arabic"/>
          <w:sz w:val="34"/>
          <w:szCs w:val="34"/>
          <w:rtl/>
          <w:lang w:bidi="ar-EG"/>
        </w:rPr>
        <w:t xml:space="preserve"> </w:t>
      </w:r>
      <w:r w:rsidR="00E95204" w:rsidRPr="00CE4663">
        <w:rPr>
          <w:rFonts w:ascii="Traditional Arabic" w:hAnsi="Traditional Arabic" w:cs="Traditional Arabic"/>
          <w:sz w:val="34"/>
          <w:szCs w:val="34"/>
          <w:rtl/>
          <w:lang w:bidi="ar-EG"/>
        </w:rPr>
        <w:t xml:space="preserve">وما ذلك إلَّا </w:t>
      </w:r>
      <w:r w:rsidR="004A454F" w:rsidRPr="00CE4663">
        <w:rPr>
          <w:rFonts w:ascii="Traditional Arabic" w:hAnsi="Traditional Arabic" w:cs="Traditional Arabic"/>
          <w:sz w:val="34"/>
          <w:szCs w:val="34"/>
          <w:rtl/>
          <w:lang w:bidi="ar-EG"/>
        </w:rPr>
        <w:t>لعارض آخر جعلهم يجمعون على عدم العمل بظاهرها</w:t>
      </w:r>
      <w:r w:rsidR="00CE4663">
        <w:rPr>
          <w:rFonts w:ascii="Traditional Arabic" w:hAnsi="Traditional Arabic" w:cs="Traditional Arabic"/>
          <w:sz w:val="34"/>
          <w:szCs w:val="34"/>
          <w:rtl/>
          <w:lang w:bidi="ar-EG"/>
        </w:rPr>
        <w:t>.</w:t>
      </w:r>
      <w:r w:rsidR="00E23C72" w:rsidRPr="00CE4663">
        <w:rPr>
          <w:rFonts w:ascii="Traditional Arabic" w:hAnsi="Traditional Arabic" w:cs="Traditional Arabic"/>
          <w:sz w:val="34"/>
          <w:szCs w:val="34"/>
          <w:rtl/>
        </w:rPr>
        <w:t xml:space="preserve"> </w:t>
      </w:r>
    </w:p>
    <w:p w14:paraId="66F90706" w14:textId="77777777" w:rsidR="00C754E2" w:rsidRPr="00CE4663" w:rsidRDefault="00E23C7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فإنَّ ترك العمل </w:t>
      </w:r>
      <w:r w:rsidR="000411FA" w:rsidRPr="00CE4663">
        <w:rPr>
          <w:rFonts w:ascii="Traditional Arabic" w:hAnsi="Traditional Arabic" w:cs="Traditional Arabic"/>
          <w:sz w:val="34"/>
          <w:szCs w:val="34"/>
          <w:rtl/>
          <w:lang w:bidi="ar-EG"/>
        </w:rPr>
        <w:t>بحديث ما</w:t>
      </w:r>
      <w:r w:rsidRPr="00CE4663">
        <w:rPr>
          <w:rFonts w:ascii="Traditional Arabic" w:hAnsi="Traditional Arabic" w:cs="Traditional Arabic"/>
          <w:sz w:val="34"/>
          <w:szCs w:val="34"/>
          <w:rtl/>
          <w:lang w:bidi="ar-EG"/>
        </w:rPr>
        <w:t xml:space="preserve"> عند العلماء كافة يدل على </w:t>
      </w:r>
      <w:r w:rsidR="000411FA" w:rsidRPr="00CE4663">
        <w:rPr>
          <w:rFonts w:ascii="Traditional Arabic" w:hAnsi="Traditional Arabic" w:cs="Traditional Arabic"/>
          <w:sz w:val="34"/>
          <w:szCs w:val="34"/>
          <w:rtl/>
          <w:lang w:bidi="ar-EG"/>
        </w:rPr>
        <w:t xml:space="preserve">أنَّ </w:t>
      </w:r>
      <w:r w:rsidRPr="00CE4663">
        <w:rPr>
          <w:rFonts w:ascii="Traditional Arabic" w:hAnsi="Traditional Arabic" w:cs="Traditional Arabic"/>
          <w:sz w:val="34"/>
          <w:szCs w:val="34"/>
          <w:rtl/>
          <w:lang w:bidi="ar-EG"/>
        </w:rPr>
        <w:t>له تأويل</w:t>
      </w:r>
      <w:r w:rsidR="001B4DEA" w:rsidRPr="00CE4663">
        <w:rPr>
          <w:rFonts w:ascii="Traditional Arabic" w:hAnsi="Traditional Arabic" w:cs="Traditional Arabic"/>
          <w:sz w:val="34"/>
          <w:szCs w:val="34"/>
          <w:rtl/>
          <w:lang w:bidi="ar-EG"/>
        </w:rPr>
        <w:t>اً</w:t>
      </w:r>
      <w:r w:rsidRPr="00CE4663">
        <w:rPr>
          <w:rFonts w:ascii="Traditional Arabic" w:hAnsi="Traditional Arabic" w:cs="Traditional Arabic"/>
          <w:sz w:val="34"/>
          <w:szCs w:val="34"/>
          <w:rtl/>
          <w:lang w:bidi="ar-EG"/>
        </w:rPr>
        <w:t xml:space="preserve"> نعرفه أو لا نعرفه، و</w:t>
      </w:r>
      <w:r w:rsidR="000411FA" w:rsidRPr="00CE4663">
        <w:rPr>
          <w:rFonts w:ascii="Traditional Arabic" w:hAnsi="Traditional Arabic" w:cs="Traditional Arabic"/>
          <w:sz w:val="34"/>
          <w:szCs w:val="34"/>
          <w:rtl/>
          <w:lang w:bidi="ar-EG"/>
        </w:rPr>
        <w:t xml:space="preserve">أنه </w:t>
      </w:r>
      <w:r w:rsidRPr="00CE4663">
        <w:rPr>
          <w:rFonts w:ascii="Traditional Arabic" w:hAnsi="Traditional Arabic" w:cs="Traditional Arabic"/>
          <w:sz w:val="34"/>
          <w:szCs w:val="34"/>
          <w:rtl/>
          <w:lang w:bidi="ar-EG"/>
        </w:rPr>
        <w:t xml:space="preserve">ليس على ظاهره، </w:t>
      </w:r>
      <w:r w:rsidR="000411FA" w:rsidRPr="00CE4663">
        <w:rPr>
          <w:rFonts w:ascii="Traditional Arabic" w:hAnsi="Traditional Arabic" w:cs="Traditional Arabic"/>
          <w:sz w:val="34"/>
          <w:szCs w:val="34"/>
          <w:rtl/>
          <w:lang w:bidi="ar-EG"/>
        </w:rPr>
        <w:t xml:space="preserve">أو </w:t>
      </w:r>
      <w:r w:rsidRPr="00CE4663">
        <w:rPr>
          <w:rFonts w:ascii="Traditional Arabic" w:hAnsi="Traditional Arabic" w:cs="Traditional Arabic"/>
          <w:sz w:val="34"/>
          <w:szCs w:val="34"/>
          <w:rtl/>
          <w:lang w:bidi="ar-EG"/>
        </w:rPr>
        <w:t>يكون منسوخا</w:t>
      </w:r>
      <w:r w:rsidR="000411F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ولم يبلغنا الناسخ ودل الإجماع على وجود هذا </w:t>
      </w:r>
      <w:r w:rsidR="000411FA" w:rsidRPr="00CE4663">
        <w:rPr>
          <w:rFonts w:ascii="Traditional Arabic" w:hAnsi="Traditional Arabic" w:cs="Traditional Arabic"/>
          <w:sz w:val="34"/>
          <w:szCs w:val="34"/>
          <w:rtl/>
          <w:lang w:bidi="ar-EG"/>
        </w:rPr>
        <w:t>الناسخ</w:t>
      </w:r>
      <w:r w:rsidR="00CE4663">
        <w:rPr>
          <w:rFonts w:ascii="Traditional Arabic" w:hAnsi="Traditional Arabic" w:cs="Traditional Arabic"/>
          <w:sz w:val="34"/>
          <w:szCs w:val="34"/>
          <w:rtl/>
          <w:lang w:bidi="ar-EG"/>
        </w:rPr>
        <w:t>.</w:t>
      </w:r>
    </w:p>
    <w:p w14:paraId="7A8F5056" w14:textId="77777777" w:rsidR="005307C3" w:rsidRPr="00CE4663" w:rsidRDefault="001E605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ابن رجب</w:t>
      </w:r>
      <w:r w:rsidR="00CE4663">
        <w:rPr>
          <w:rFonts w:ascii="Traditional Arabic" w:hAnsi="Traditional Arabic" w:cs="Traditional Arabic"/>
          <w:sz w:val="34"/>
          <w:szCs w:val="34"/>
          <w:rtl/>
          <w:lang w:bidi="ar-EG"/>
        </w:rPr>
        <w:t>:</w:t>
      </w:r>
    </w:p>
    <w:p w14:paraId="6709E74E" w14:textId="77777777" w:rsidR="004A454F" w:rsidRPr="00CE4663" w:rsidRDefault="001E605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فأما الأئمة وفقهاء أهل الحديث فإنهم يتبعون الحديث الصحيح حيث كان</w:t>
      </w:r>
      <w:r w:rsidR="00CE4663">
        <w:rPr>
          <w:rFonts w:ascii="Traditional Arabic" w:hAnsi="Traditional Arabic" w:cs="Traditional Arabic"/>
          <w:sz w:val="34"/>
          <w:szCs w:val="34"/>
          <w:rtl/>
          <w:lang w:bidi="ar-EG"/>
        </w:rPr>
        <w:t>،</w:t>
      </w:r>
      <w:r w:rsidR="005908C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إذا كان معمول</w:t>
      </w:r>
      <w:r w:rsidR="005307C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به عند الصحابة</w:t>
      </w:r>
      <w:r w:rsidR="005307C3" w:rsidRPr="00CE4663">
        <w:rPr>
          <w:rFonts w:ascii="Traditional Arabic" w:hAnsi="Traditional Arabic" w:cs="Traditional Arabic"/>
          <w:sz w:val="34"/>
          <w:szCs w:val="34"/>
          <w:rtl/>
          <w:lang w:bidi="ar-EG"/>
        </w:rPr>
        <w:t xml:space="preserve"> رضي الله عنهم </w:t>
      </w:r>
      <w:r w:rsidRPr="00CE4663">
        <w:rPr>
          <w:rFonts w:ascii="Traditional Arabic" w:hAnsi="Traditional Arabic" w:cs="Traditional Arabic"/>
          <w:sz w:val="34"/>
          <w:szCs w:val="34"/>
          <w:rtl/>
          <w:lang w:bidi="ar-EG"/>
        </w:rPr>
        <w:t>ومن بعدهم</w:t>
      </w:r>
      <w:r w:rsidR="00CE4663">
        <w:rPr>
          <w:rFonts w:ascii="Traditional Arabic" w:hAnsi="Traditional Arabic" w:cs="Traditional Arabic"/>
          <w:sz w:val="34"/>
          <w:szCs w:val="34"/>
          <w:rtl/>
          <w:lang w:bidi="ar-EG"/>
        </w:rPr>
        <w:t>،</w:t>
      </w:r>
      <w:r w:rsidR="005307C3"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أوعند طائفة منهم</w:t>
      </w:r>
      <w:r w:rsidR="00CE4663">
        <w:rPr>
          <w:rFonts w:ascii="Traditional Arabic" w:hAnsi="Traditional Arabic" w:cs="Traditional Arabic"/>
          <w:sz w:val="34"/>
          <w:szCs w:val="34"/>
          <w:rtl/>
          <w:lang w:bidi="ar-EG"/>
        </w:rPr>
        <w:t>،</w:t>
      </w:r>
      <w:r w:rsidR="005307C3"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فأما ما ات</w:t>
      </w:r>
      <w:r w:rsidR="005307C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فق على تركه فلا يجوز العمل به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لأنهم ما تركوه إل</w:t>
      </w:r>
      <w:r w:rsidR="005307C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على علم أنه لا ي</w:t>
      </w:r>
      <w:r w:rsidR="005307C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عمل به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1"/>
      </w:r>
    </w:p>
    <w:p w14:paraId="01FB831E" w14:textId="77777777" w:rsidR="007A7E68"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ويقو</w:t>
      </w:r>
      <w:r w:rsidR="007A7E68" w:rsidRPr="00CE4663">
        <w:rPr>
          <w:rFonts w:ascii="Traditional Arabic" w:hAnsi="Traditional Arabic" w:cs="Traditional Arabic"/>
          <w:sz w:val="34"/>
          <w:szCs w:val="34"/>
          <w:rtl/>
          <w:lang w:bidi="ar-EG"/>
        </w:rPr>
        <w:t xml:space="preserve">ل </w:t>
      </w:r>
      <w:r w:rsidRPr="00CE4663">
        <w:rPr>
          <w:rFonts w:ascii="Traditional Arabic" w:hAnsi="Traditional Arabic" w:cs="Traditional Arabic"/>
          <w:sz w:val="34"/>
          <w:szCs w:val="34"/>
          <w:rtl/>
          <w:lang w:bidi="ar-EG"/>
        </w:rPr>
        <w:t xml:space="preserve">الإمام </w:t>
      </w:r>
      <w:r w:rsidR="007A7E68" w:rsidRPr="00CE4663">
        <w:rPr>
          <w:rFonts w:ascii="Traditional Arabic" w:hAnsi="Traditional Arabic" w:cs="Traditional Arabic"/>
          <w:sz w:val="34"/>
          <w:szCs w:val="34"/>
          <w:rtl/>
          <w:lang w:bidi="ar-EG"/>
        </w:rPr>
        <w:t>الذهبي معقِّباً على قول الإمام عبد العزيز الداركي:</w:t>
      </w:r>
    </w:p>
    <w:p w14:paraId="28E1B8F7" w14:textId="77777777" w:rsidR="007A7E68" w:rsidRPr="00CE4663" w:rsidRDefault="007A7E6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"والأخذ بالحديث أولى من الأخذ بقول الشافعي وأبي حنيفة"، قال</w:t>
      </w:r>
      <w:r w:rsidR="00CE4663">
        <w:rPr>
          <w:rFonts w:ascii="Traditional Arabic" w:hAnsi="Traditional Arabic" w:cs="Traditional Arabic"/>
          <w:sz w:val="34"/>
          <w:szCs w:val="34"/>
          <w:rtl/>
          <w:lang w:bidi="ar-EG"/>
        </w:rPr>
        <w:t>:</w:t>
      </w:r>
    </w:p>
    <w:p w14:paraId="7681B5DE" w14:textId="77777777" w:rsidR="00893AA3" w:rsidRPr="00CE4663" w:rsidRDefault="007A7E6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هذا جيد، لكن بشرط أن يكون قد قال بذلك الحديث إمام من نظراء الإمامين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692B0A32" w14:textId="77777777" w:rsidR="00FB01A4" w:rsidRPr="00CE4663" w:rsidRDefault="007A7E6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مثل مالك، أو سفيان، أو الأوزاعي، وبأن يكون الحديث ثابتاً سالماً من علة، وبأن لا يكون حجة أبي حنيفة والشافعي حديثا</w:t>
      </w:r>
      <w:r w:rsidR="00FB01A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صحيحا</w:t>
      </w:r>
      <w:r w:rsidR="00FB01A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معارضا</w:t>
      </w:r>
      <w:r w:rsidR="00FB01A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للآخر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أما</w:t>
      </w:r>
      <w:proofErr w:type="gramEnd"/>
      <w:r w:rsidRPr="00CE4663">
        <w:rPr>
          <w:rFonts w:ascii="Traditional Arabic" w:hAnsi="Traditional Arabic" w:cs="Traditional Arabic"/>
          <w:sz w:val="34"/>
          <w:szCs w:val="34"/>
          <w:rtl/>
          <w:lang w:bidi="ar-EG"/>
        </w:rPr>
        <w:t xml:space="preserve"> من أخذ بحديث صحيح وقد تنك</w:t>
      </w:r>
      <w:r w:rsidR="00FB01A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به سائر أئمة الاجتهاد، فلا</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2"/>
      </w:r>
      <w:r w:rsidR="00CE4663">
        <w:rPr>
          <w:rFonts w:ascii="Traditional Arabic" w:hAnsi="Traditional Arabic" w:cs="Traditional Arabic"/>
          <w:sz w:val="34"/>
          <w:szCs w:val="34"/>
          <w:rtl/>
          <w:lang w:bidi="ar-EG"/>
        </w:rPr>
        <w:t xml:space="preserve"> </w:t>
      </w:r>
    </w:p>
    <w:p w14:paraId="33330671" w14:textId="77777777" w:rsidR="007A7E68" w:rsidRPr="00CE4663" w:rsidRDefault="005908C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ونضرب </w:t>
      </w:r>
      <w:r w:rsidR="007A7E68" w:rsidRPr="00CE4663">
        <w:rPr>
          <w:rFonts w:ascii="Traditional Arabic" w:hAnsi="Traditional Arabic" w:cs="Traditional Arabic"/>
          <w:sz w:val="34"/>
          <w:szCs w:val="34"/>
          <w:rtl/>
          <w:lang w:bidi="ar-EG"/>
        </w:rPr>
        <w:t>مثال</w:t>
      </w:r>
      <w:r w:rsidRPr="00CE4663">
        <w:rPr>
          <w:rFonts w:ascii="Traditional Arabic" w:hAnsi="Traditional Arabic" w:cs="Traditional Arabic"/>
          <w:sz w:val="34"/>
          <w:szCs w:val="34"/>
          <w:rtl/>
          <w:lang w:bidi="ar-EG"/>
        </w:rPr>
        <w:t>اً على</w:t>
      </w:r>
      <w:r w:rsidR="007A7E68" w:rsidRPr="00CE4663">
        <w:rPr>
          <w:rFonts w:ascii="Traditional Arabic" w:hAnsi="Traditional Arabic" w:cs="Traditional Arabic"/>
          <w:sz w:val="34"/>
          <w:szCs w:val="34"/>
          <w:rtl/>
          <w:lang w:bidi="ar-EG"/>
        </w:rPr>
        <w:t xml:space="preserve"> ذلك</w:t>
      </w:r>
      <w:r w:rsidR="00CE4663">
        <w:rPr>
          <w:rFonts w:ascii="Traditional Arabic" w:hAnsi="Traditional Arabic" w:cs="Traditional Arabic"/>
          <w:sz w:val="34"/>
          <w:szCs w:val="34"/>
          <w:rtl/>
          <w:lang w:bidi="ar-EG"/>
        </w:rPr>
        <w:t>:</w:t>
      </w:r>
    </w:p>
    <w:p w14:paraId="478AF491" w14:textId="77777777" w:rsidR="004F624F" w:rsidRPr="00CE4663" w:rsidRDefault="004F624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عَنْ أَبِي هُرَيْرَةَ رضي الله عنه</w:t>
      </w:r>
      <w:r w:rsidR="00CE4663">
        <w:rPr>
          <w:rFonts w:ascii="Traditional Arabic" w:hAnsi="Traditional Arabic" w:cs="Traditional Arabic"/>
          <w:sz w:val="34"/>
          <w:szCs w:val="34"/>
          <w:rtl/>
          <w:lang w:bidi="ar-EG"/>
        </w:rPr>
        <w:t>:</w:t>
      </w:r>
      <w:r w:rsidR="005908C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أَنَّ النَّبِيَّ صَلَّى اللهُ عَلَيْهِ وَسَلَّمَ قَالَ: </w:t>
      </w:r>
    </w:p>
    <w:p w14:paraId="38D53E83" w14:textId="77777777" w:rsidR="00FB01A4" w:rsidRPr="00CE4663" w:rsidRDefault="004F624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إِذَا شَرِبَ الْخَمْرَ، فَاجْلِدُوهُ، فَإِنْ عَادَ فَاجْلِدُوهُ</w:t>
      </w:r>
      <w:r w:rsidR="00CE4663">
        <w:rPr>
          <w:rFonts w:ascii="Traditional Arabic" w:hAnsi="Traditional Arabic" w:cs="Traditional Arabic"/>
          <w:sz w:val="34"/>
          <w:szCs w:val="34"/>
          <w:rtl/>
          <w:lang w:bidi="ar-EG"/>
        </w:rPr>
        <w:t>،</w:t>
      </w:r>
      <w:r w:rsidR="00893AA3"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فَقَالَ ‌فِي ‌الرَّابِعَةِ: " ‌فَاقْتُلُوهُ "</w:t>
      </w:r>
      <w:r w:rsidR="00CE4663">
        <w:rPr>
          <w:rFonts w:ascii="Traditional Arabic" w:hAnsi="Traditional Arabic" w:cs="Traditional Arabic"/>
          <w:sz w:val="34"/>
          <w:szCs w:val="34"/>
          <w:rtl/>
          <w:lang w:bidi="ar-EG"/>
        </w:rPr>
        <w:t>.</w:t>
      </w:r>
    </w:p>
    <w:p w14:paraId="67CBE747" w14:textId="77777777" w:rsidR="00C9305B" w:rsidRDefault="00FB01A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4F624F" w:rsidRPr="00CE4663">
        <w:rPr>
          <w:rFonts w:ascii="Traditional Arabic" w:hAnsi="Traditional Arabic" w:cs="Traditional Arabic"/>
          <w:sz w:val="34"/>
          <w:szCs w:val="34"/>
          <w:rtl/>
          <w:lang w:bidi="ar-EG"/>
        </w:rPr>
        <w:t>هذا ال</w:t>
      </w:r>
      <w:r w:rsidR="007A7E68" w:rsidRPr="00CE4663">
        <w:rPr>
          <w:rFonts w:ascii="Traditional Arabic" w:hAnsi="Traditional Arabic" w:cs="Traditional Arabic"/>
          <w:sz w:val="34"/>
          <w:szCs w:val="34"/>
          <w:rtl/>
          <w:lang w:bidi="ar-EG"/>
        </w:rPr>
        <w:t>حديث صحيح،</w:t>
      </w:r>
      <w:r w:rsidR="00CE4663">
        <w:rPr>
          <w:rFonts w:ascii="Traditional Arabic" w:hAnsi="Traditional Arabic" w:cs="Traditional Arabic"/>
          <w:sz w:val="34"/>
          <w:szCs w:val="34"/>
          <w:rtl/>
          <w:lang w:bidi="ar-EG"/>
        </w:rPr>
        <w:t>،</w:t>
      </w:r>
      <w:r w:rsidR="004F624F" w:rsidRPr="00CE4663">
        <w:rPr>
          <w:rFonts w:ascii="Traditional Arabic" w:hAnsi="Traditional Arabic" w:cs="Traditional Arabic"/>
          <w:sz w:val="34"/>
          <w:szCs w:val="34"/>
          <w:rtl/>
          <w:lang w:bidi="ar-EG"/>
        </w:rPr>
        <w:t xml:space="preserve"> أخرجه غير واحد من الأئمة</w:t>
      </w:r>
      <w:r w:rsidR="00CE4663">
        <w:rPr>
          <w:rFonts w:ascii="Traditional Arabic" w:hAnsi="Traditional Arabic" w:cs="Traditional Arabic"/>
          <w:sz w:val="34"/>
          <w:szCs w:val="34"/>
          <w:rtl/>
          <w:lang w:bidi="ar-EG"/>
        </w:rPr>
        <w:t>،</w:t>
      </w:r>
      <w:r w:rsidR="004F624F" w:rsidRPr="00CE4663">
        <w:rPr>
          <w:rFonts w:ascii="Traditional Arabic" w:hAnsi="Traditional Arabic" w:cs="Traditional Arabic"/>
          <w:sz w:val="34"/>
          <w:szCs w:val="34"/>
          <w:rtl/>
          <w:lang w:bidi="ar-EG"/>
        </w:rPr>
        <w:t xml:space="preserve"> منهم:</w:t>
      </w:r>
      <w:r w:rsidR="00C9305B">
        <w:rPr>
          <w:rFonts w:ascii="Traditional Arabic" w:hAnsi="Traditional Arabic" w:cs="Traditional Arabic" w:hint="cs"/>
          <w:sz w:val="34"/>
          <w:szCs w:val="34"/>
          <w:rtl/>
          <w:lang w:bidi="ar-EG"/>
        </w:rPr>
        <w:t xml:space="preserve"> </w:t>
      </w:r>
    </w:p>
    <w:p w14:paraId="147477C5" w14:textId="77777777" w:rsidR="00453D89" w:rsidRPr="00CE4663" w:rsidRDefault="004F624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أحمد(10729</w:t>
      </w:r>
      <w:proofErr w:type="gramStart"/>
      <w:r w:rsidRPr="00CE4663">
        <w:rPr>
          <w:rFonts w:ascii="Traditional Arabic" w:hAnsi="Traditional Arabic" w:cs="Traditional Arabic"/>
          <w:sz w:val="34"/>
          <w:szCs w:val="34"/>
          <w:rtl/>
          <w:lang w:bidi="ar-EG"/>
        </w:rPr>
        <w:t>)،والترمذي</w:t>
      </w:r>
      <w:proofErr w:type="gramEnd"/>
      <w:r w:rsidRPr="00CE4663">
        <w:rPr>
          <w:rFonts w:ascii="Traditional Arabic" w:hAnsi="Traditional Arabic" w:cs="Traditional Arabic"/>
          <w:sz w:val="34"/>
          <w:szCs w:val="34"/>
          <w:rtl/>
          <w:lang w:bidi="ar-EG"/>
        </w:rPr>
        <w:t>(1444)،وأبوداود(4482)،</w:t>
      </w:r>
      <w:r w:rsidR="007A7E68" w:rsidRPr="00CE4663">
        <w:rPr>
          <w:rFonts w:ascii="Traditional Arabic" w:hAnsi="Traditional Arabic" w:cs="Traditional Arabic"/>
          <w:sz w:val="34"/>
          <w:szCs w:val="34"/>
          <w:rtl/>
          <w:lang w:bidi="ar-EG"/>
        </w:rPr>
        <w:t xml:space="preserve"> و</w:t>
      </w:r>
      <w:r w:rsidR="00453D89" w:rsidRPr="00CE4663">
        <w:rPr>
          <w:rFonts w:ascii="Traditional Arabic" w:hAnsi="Traditional Arabic" w:cs="Traditional Arabic"/>
          <w:sz w:val="34"/>
          <w:szCs w:val="34"/>
          <w:rtl/>
          <w:lang w:bidi="ar-EG"/>
        </w:rPr>
        <w:t>ه</w:t>
      </w:r>
      <w:r w:rsidR="005908C2" w:rsidRPr="00CE4663">
        <w:rPr>
          <w:rFonts w:ascii="Traditional Arabic" w:hAnsi="Traditional Arabic" w:cs="Traditional Arabic"/>
          <w:sz w:val="34"/>
          <w:szCs w:val="34"/>
          <w:rtl/>
          <w:lang w:bidi="ar-EG"/>
        </w:rPr>
        <w:t>ذ</w:t>
      </w:r>
      <w:r w:rsidR="00453D89" w:rsidRPr="00CE4663">
        <w:rPr>
          <w:rFonts w:ascii="Traditional Arabic" w:hAnsi="Traditional Arabic" w:cs="Traditional Arabic"/>
          <w:sz w:val="34"/>
          <w:szCs w:val="34"/>
          <w:rtl/>
          <w:lang w:bidi="ar-EG"/>
        </w:rPr>
        <w:t xml:space="preserve">ا الحديث غير معمول </w:t>
      </w:r>
      <w:r w:rsidR="001B4DEA" w:rsidRPr="00CE4663">
        <w:rPr>
          <w:rFonts w:ascii="Traditional Arabic" w:hAnsi="Traditional Arabic" w:cs="Traditional Arabic"/>
          <w:sz w:val="34"/>
          <w:szCs w:val="34"/>
          <w:rtl/>
          <w:lang w:bidi="ar-EG"/>
        </w:rPr>
        <w:t xml:space="preserve">به </w:t>
      </w:r>
      <w:r w:rsidR="005908C2" w:rsidRPr="00CE4663">
        <w:rPr>
          <w:rFonts w:ascii="Traditional Arabic" w:hAnsi="Traditional Arabic" w:cs="Traditional Arabic"/>
          <w:sz w:val="34"/>
          <w:szCs w:val="34"/>
          <w:rtl/>
          <w:lang w:bidi="ar-EG"/>
        </w:rPr>
        <w:t xml:space="preserve">على الراجح من قول </w:t>
      </w:r>
      <w:r w:rsidR="007A7E68" w:rsidRPr="00CE4663">
        <w:rPr>
          <w:rFonts w:ascii="Traditional Arabic" w:hAnsi="Traditional Arabic" w:cs="Traditional Arabic"/>
          <w:sz w:val="34"/>
          <w:szCs w:val="34"/>
          <w:rtl/>
          <w:lang w:bidi="ar-EG"/>
        </w:rPr>
        <w:t>جم</w:t>
      </w:r>
      <w:r w:rsidR="00453D89" w:rsidRPr="00CE4663">
        <w:rPr>
          <w:rFonts w:ascii="Traditional Arabic" w:hAnsi="Traditional Arabic" w:cs="Traditional Arabic"/>
          <w:sz w:val="34"/>
          <w:szCs w:val="34"/>
          <w:rtl/>
          <w:lang w:bidi="ar-EG"/>
        </w:rPr>
        <w:t>اهي</w:t>
      </w:r>
      <w:r w:rsidR="007A7E68" w:rsidRPr="00CE4663">
        <w:rPr>
          <w:rFonts w:ascii="Traditional Arabic" w:hAnsi="Traditional Arabic" w:cs="Traditional Arabic"/>
          <w:sz w:val="34"/>
          <w:szCs w:val="34"/>
          <w:rtl/>
          <w:lang w:bidi="ar-EG"/>
        </w:rPr>
        <w:t>ر</w:t>
      </w:r>
      <w:r w:rsidR="00453D89" w:rsidRPr="00CE4663">
        <w:rPr>
          <w:rFonts w:ascii="Traditional Arabic" w:hAnsi="Traditional Arabic" w:cs="Traditional Arabic"/>
          <w:sz w:val="34"/>
          <w:szCs w:val="34"/>
          <w:rtl/>
          <w:lang w:bidi="ar-EG"/>
        </w:rPr>
        <w:t xml:space="preserve"> </w:t>
      </w:r>
      <w:r w:rsidR="007A7E68" w:rsidRPr="00CE4663">
        <w:rPr>
          <w:rFonts w:ascii="Traditional Arabic" w:hAnsi="Traditional Arabic" w:cs="Traditional Arabic"/>
          <w:sz w:val="34"/>
          <w:szCs w:val="34"/>
          <w:rtl/>
          <w:lang w:bidi="ar-EG"/>
        </w:rPr>
        <w:t>أهل العلم</w:t>
      </w:r>
      <w:r w:rsidR="00453D89" w:rsidRPr="00CE4663">
        <w:rPr>
          <w:rFonts w:ascii="Traditional Arabic" w:hAnsi="Traditional Arabic" w:cs="Traditional Arabic"/>
          <w:sz w:val="34"/>
          <w:szCs w:val="34"/>
          <w:rtl/>
          <w:lang w:bidi="ar-EG"/>
        </w:rPr>
        <w:t>.</w:t>
      </w:r>
    </w:p>
    <w:p w14:paraId="53238666" w14:textId="77777777" w:rsidR="00453D89"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وقد حكى الات</w:t>
      </w:r>
      <w:r w:rsidR="001768D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فاق على ترك قتل من تكرر منه شرب الخمر أكثر من </w:t>
      </w:r>
      <w:r w:rsidR="00C812E0" w:rsidRPr="00CE4663">
        <w:rPr>
          <w:rFonts w:ascii="Traditional Arabic" w:hAnsi="Traditional Arabic" w:cs="Traditional Arabic"/>
          <w:sz w:val="34"/>
          <w:szCs w:val="34"/>
          <w:rtl/>
          <w:lang w:bidi="ar-EG"/>
        </w:rPr>
        <w:t>ثَلَاث ‌مَرَّاتٍ</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الإمام </w:t>
      </w:r>
      <w:proofErr w:type="gramStart"/>
      <w:r w:rsidRPr="00CE4663">
        <w:rPr>
          <w:rFonts w:ascii="Traditional Arabic" w:hAnsi="Traditional Arabic" w:cs="Traditional Arabic"/>
          <w:sz w:val="34"/>
          <w:szCs w:val="34"/>
          <w:rtl/>
          <w:lang w:bidi="ar-EG"/>
        </w:rPr>
        <w:t>الشافعي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حيث</w:t>
      </w:r>
      <w:proofErr w:type="gramEnd"/>
      <w:r w:rsidRPr="00CE4663">
        <w:rPr>
          <w:rFonts w:ascii="Traditional Arabic" w:hAnsi="Traditional Arabic" w:cs="Traditional Arabic"/>
          <w:sz w:val="34"/>
          <w:szCs w:val="34"/>
          <w:rtl/>
          <w:lang w:bidi="ar-EG"/>
        </w:rPr>
        <w:t xml:space="preserve"> قال: </w:t>
      </w:r>
      <w:r w:rsidR="001768D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والقتل منسوخ بهذا الحديث</w:t>
      </w:r>
      <w:r w:rsidR="00B50BB8" w:rsidRPr="00CE4663">
        <w:rPr>
          <w:rFonts w:ascii="Traditional Arabic" w:hAnsi="Traditional Arabic" w:cs="Traditional Arabic"/>
          <w:sz w:val="34"/>
          <w:szCs w:val="34"/>
          <w:rtl/>
          <w:lang w:bidi="ar-EG"/>
        </w:rPr>
        <w:t xml:space="preserve"> وغيره</w:t>
      </w:r>
      <w:r w:rsidR="00CE4663">
        <w:rPr>
          <w:rFonts w:ascii="Traditional Arabic" w:hAnsi="Traditional Arabic" w:cs="Traditional Arabic"/>
          <w:sz w:val="34"/>
          <w:szCs w:val="34"/>
          <w:rtl/>
          <w:lang w:bidi="ar-EG"/>
        </w:rPr>
        <w:t>،</w:t>
      </w:r>
      <w:r w:rsidR="00B50BB8" w:rsidRPr="00CE4663">
        <w:rPr>
          <w:rFonts w:ascii="Traditional Arabic" w:hAnsi="Traditional Arabic" w:cs="Traditional Arabic"/>
          <w:sz w:val="34"/>
          <w:szCs w:val="34"/>
          <w:rtl/>
          <w:lang w:bidi="ar-EG"/>
        </w:rPr>
        <w:t xml:space="preserve"> وهذا مما لا اختلاف فيه</w:t>
      </w:r>
      <w:r w:rsidR="001768DA" w:rsidRPr="00CE4663">
        <w:rPr>
          <w:rFonts w:ascii="Traditional Arabic" w:hAnsi="Traditional Arabic" w:cs="Traditional Arabic"/>
          <w:sz w:val="34"/>
          <w:szCs w:val="34"/>
          <w:rtl/>
          <w:lang w:bidi="ar-EG"/>
        </w:rPr>
        <w:t xml:space="preserve"> </w:t>
      </w:r>
      <w:r w:rsidR="00B50BB8" w:rsidRPr="00CE4663">
        <w:rPr>
          <w:rFonts w:ascii="Traditional Arabic" w:hAnsi="Traditional Arabic" w:cs="Traditional Arabic"/>
          <w:sz w:val="34"/>
          <w:szCs w:val="34"/>
          <w:rtl/>
          <w:lang w:bidi="ar-EG"/>
        </w:rPr>
        <w:t>بين أحد من أهل العلم علمته</w:t>
      </w:r>
      <w:r w:rsidR="001768DA" w:rsidRPr="00CE4663">
        <w:rPr>
          <w:rFonts w:ascii="Traditional Arabic" w:hAnsi="Traditional Arabic" w:cs="Traditional Arabic"/>
          <w:sz w:val="34"/>
          <w:szCs w:val="34"/>
          <w:rtl/>
          <w:lang w:bidi="ar-EG"/>
        </w:rPr>
        <w:t>.</w:t>
      </w:r>
      <w:r w:rsidR="00B50BB8" w:rsidRPr="00CE4663">
        <w:rPr>
          <w:rStyle w:val="a6"/>
          <w:rFonts w:ascii="Traditional Arabic" w:hAnsi="Traditional Arabic" w:cs="Traditional Arabic"/>
          <w:sz w:val="34"/>
          <w:szCs w:val="34"/>
          <w:rtl/>
          <w:lang w:bidi="ar-EG"/>
        </w:rPr>
        <w:footnoteReference w:id="393"/>
      </w:r>
    </w:p>
    <w:p w14:paraId="14E7DBFC" w14:textId="77777777" w:rsidR="001768DA"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w:t>
      </w:r>
      <w:r w:rsidR="001768DA" w:rsidRPr="00CE4663">
        <w:rPr>
          <w:rFonts w:ascii="Traditional Arabic" w:hAnsi="Traditional Arabic" w:cs="Traditional Arabic"/>
          <w:sz w:val="34"/>
          <w:szCs w:val="34"/>
          <w:rtl/>
          <w:lang w:bidi="ar-EG"/>
        </w:rPr>
        <w:t xml:space="preserve">كذلك </w:t>
      </w:r>
      <w:r w:rsidRPr="00CE4663">
        <w:rPr>
          <w:rFonts w:ascii="Traditional Arabic" w:hAnsi="Traditional Arabic" w:cs="Traditional Arabic"/>
          <w:sz w:val="34"/>
          <w:szCs w:val="34"/>
          <w:rtl/>
          <w:lang w:bidi="ar-EG"/>
        </w:rPr>
        <w:t>نقل الحافظ في "الفتح"</w:t>
      </w:r>
      <w:r w:rsidR="001768DA" w:rsidRPr="00CE4663">
        <w:rPr>
          <w:rFonts w:ascii="Traditional Arabic" w:hAnsi="Traditional Arabic" w:cs="Traditional Arabic"/>
          <w:sz w:val="34"/>
          <w:szCs w:val="34"/>
          <w:rtl/>
          <w:lang w:bidi="ar-EG"/>
        </w:rPr>
        <w:t xml:space="preserve">(12/80) </w:t>
      </w:r>
      <w:r w:rsidRPr="00CE4663">
        <w:rPr>
          <w:rFonts w:ascii="Traditional Arabic" w:hAnsi="Traditional Arabic" w:cs="Traditional Arabic"/>
          <w:sz w:val="34"/>
          <w:szCs w:val="34"/>
          <w:rtl/>
          <w:lang w:bidi="ar-EG"/>
        </w:rPr>
        <w:t xml:space="preserve">عن ابن المنذر قوله: </w:t>
      </w:r>
    </w:p>
    <w:p w14:paraId="1DEF1FBA" w14:textId="77777777" w:rsidR="00453D89"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كان العمل فيمن شرب الخمر أن يضرب وينكّل به، ثم نسخ بالأمر بجلده، فإن تكرر ذلك أربعاً قتل، ثم نسخ ذلك بالأخبار الثابتة وبإجماع أهل العلم إل</w:t>
      </w:r>
      <w:r w:rsidR="001768D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من شَذَّ ممن لا يُعَدُّ خِلافُه خِلافاً.</w:t>
      </w:r>
    </w:p>
    <w:p w14:paraId="79A0D97D" w14:textId="77777777" w:rsidR="00292BC9"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وكذلك </w:t>
      </w:r>
      <w:r w:rsidR="005908C2" w:rsidRPr="00CE4663">
        <w:rPr>
          <w:rFonts w:ascii="Traditional Arabic" w:hAnsi="Traditional Arabic" w:cs="Traditional Arabic"/>
          <w:sz w:val="34"/>
          <w:szCs w:val="34"/>
          <w:rtl/>
          <w:lang w:bidi="ar-EG"/>
        </w:rPr>
        <w:t>ذكر</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النووي في "شرح مسلم"</w:t>
      </w:r>
      <w:r w:rsidR="001768DA" w:rsidRPr="00CE4663">
        <w:rPr>
          <w:rFonts w:ascii="Traditional Arabic" w:hAnsi="Traditional Arabic" w:cs="Traditional Arabic"/>
          <w:sz w:val="34"/>
          <w:szCs w:val="34"/>
          <w:rtl/>
          <w:lang w:bidi="ar-EG"/>
        </w:rPr>
        <w:t xml:space="preserve">(5/298) </w:t>
      </w:r>
      <w:r w:rsidRPr="00CE4663">
        <w:rPr>
          <w:rFonts w:ascii="Traditional Arabic" w:hAnsi="Traditional Arabic" w:cs="Traditional Arabic"/>
          <w:sz w:val="34"/>
          <w:szCs w:val="34"/>
          <w:rtl/>
          <w:lang w:bidi="ar-EG"/>
        </w:rPr>
        <w:t>أن</w:t>
      </w:r>
      <w:r w:rsidR="001768D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الإجماع </w:t>
      </w:r>
      <w:r w:rsidR="005908C2" w:rsidRPr="00CE4663">
        <w:rPr>
          <w:rFonts w:ascii="Traditional Arabic" w:hAnsi="Traditional Arabic" w:cs="Traditional Arabic"/>
          <w:sz w:val="34"/>
          <w:szCs w:val="34"/>
          <w:rtl/>
          <w:lang w:bidi="ar-EG"/>
        </w:rPr>
        <w:t xml:space="preserve">قد </w:t>
      </w:r>
      <w:r w:rsidRPr="00CE4663">
        <w:rPr>
          <w:rFonts w:ascii="Traditional Arabic" w:hAnsi="Traditional Arabic" w:cs="Traditional Arabic"/>
          <w:sz w:val="34"/>
          <w:szCs w:val="34"/>
          <w:rtl/>
          <w:lang w:bidi="ar-EG"/>
        </w:rPr>
        <w:t>دَلَّ على نسخ</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الحديث </w:t>
      </w:r>
      <w:r w:rsidR="00FD1236" w:rsidRPr="00CE4663">
        <w:rPr>
          <w:rFonts w:ascii="Traditional Arabic" w:hAnsi="Traditional Arabic" w:cs="Traditional Arabic"/>
          <w:sz w:val="34"/>
          <w:szCs w:val="34"/>
          <w:rtl/>
          <w:lang w:bidi="ar-EG"/>
        </w:rPr>
        <w:t xml:space="preserve">الوارد </w:t>
      </w:r>
      <w:r w:rsidRPr="00CE4663">
        <w:rPr>
          <w:rFonts w:ascii="Traditional Arabic" w:hAnsi="Traditional Arabic" w:cs="Traditional Arabic"/>
          <w:sz w:val="34"/>
          <w:szCs w:val="34"/>
          <w:rtl/>
          <w:lang w:bidi="ar-EG"/>
        </w:rPr>
        <w:t xml:space="preserve">في قتل شارب </w:t>
      </w:r>
      <w:r w:rsidR="00292BC9" w:rsidRPr="00CE4663">
        <w:rPr>
          <w:rFonts w:ascii="Traditional Arabic" w:hAnsi="Traditional Arabic" w:cs="Traditional Arabic"/>
          <w:sz w:val="34"/>
          <w:szCs w:val="34"/>
          <w:rtl/>
          <w:lang w:bidi="ar-EG"/>
        </w:rPr>
        <w:t>الخمر.</w:t>
      </w:r>
    </w:p>
    <w:p w14:paraId="2AC49615" w14:textId="77777777" w:rsidR="00C812E0"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وقد ذكر الحافظ ابن حجر في "الفتح"</w:t>
      </w:r>
      <w:r w:rsidR="00292BC9" w:rsidRPr="00CE4663">
        <w:rPr>
          <w:rFonts w:ascii="Traditional Arabic" w:hAnsi="Traditional Arabic" w:cs="Traditional Arabic"/>
          <w:sz w:val="34"/>
          <w:szCs w:val="34"/>
          <w:rtl/>
          <w:lang w:bidi="ar-EG"/>
        </w:rPr>
        <w:t xml:space="preserve">(12/78) </w:t>
      </w:r>
      <w:r w:rsidRPr="00CE4663">
        <w:rPr>
          <w:rFonts w:ascii="Traditional Arabic" w:hAnsi="Traditional Arabic" w:cs="Traditional Arabic"/>
          <w:sz w:val="34"/>
          <w:szCs w:val="34"/>
          <w:rtl/>
          <w:lang w:bidi="ar-EG"/>
        </w:rPr>
        <w:t>دليلاً آخر على النسخ يؤيد قول القائلين به</w:t>
      </w:r>
      <w:r w:rsidR="00CE4663">
        <w:rPr>
          <w:rFonts w:ascii="Traditional Arabic" w:hAnsi="Traditional Arabic" w:cs="Traditional Arabic"/>
          <w:sz w:val="34"/>
          <w:szCs w:val="34"/>
          <w:rtl/>
          <w:lang w:bidi="ar-EG"/>
        </w:rPr>
        <w:t>:</w:t>
      </w:r>
    </w:p>
    <w:p w14:paraId="52BE7F44" w14:textId="77777777" w:rsidR="00502AF5" w:rsidRPr="00CE4663" w:rsidRDefault="00292BC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453D89" w:rsidRPr="00CE4663">
        <w:rPr>
          <w:rFonts w:ascii="Traditional Arabic" w:hAnsi="Traditional Arabic" w:cs="Traditional Arabic"/>
          <w:sz w:val="34"/>
          <w:szCs w:val="34"/>
          <w:rtl/>
          <w:lang w:bidi="ar-EG"/>
        </w:rPr>
        <w:t>وهو حديث البخاري</w:t>
      </w:r>
      <w:r w:rsidR="005908C2" w:rsidRPr="00CE4663">
        <w:rPr>
          <w:rFonts w:ascii="Traditional Arabic" w:hAnsi="Traditional Arabic" w:cs="Traditional Arabic"/>
          <w:sz w:val="34"/>
          <w:szCs w:val="34"/>
          <w:rtl/>
          <w:lang w:bidi="ar-EG"/>
        </w:rPr>
        <w:t xml:space="preserve"> (6780) عَنْ ‌عُمَرَ بْنِ الْخَطَّابِ رضي الله عنه: </w:t>
      </w:r>
    </w:p>
    <w:p w14:paraId="71253329" w14:textId="77777777" w:rsidR="005908C2" w:rsidRPr="00CE4663" w:rsidRDefault="005908C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«أَنَّ رَجُلًا عَلَى عَهْدِ النَّبِيِّ صَلَّى اللهُ عَلَيْهِ وَسَلَّمَ كَانَ اسْمُهُ عَبْدَ اللهِ، وَكَانَ يُلَقَّبُ حِمَارًا، وَكَانَ يُضْحِكُ رَسُولَ اللهِ صَلَّى اللهُ عَلَيْهِ وَسَلَّمَ، وَكَانَ النَّبِيُّ صَلَّى اللهُ عَلَيْهِ وَسَلَّمَ قَدْ جَلَدَهُ فِي الشَّرَابِ، فَأُتِيَ بِهِ يَوْمًا فَأَمَرَ بِهِ فَجُلِدَ، فَقَالَ رَجُلٌ مِنَ الْقَوْمِ: </w:t>
      </w:r>
    </w:p>
    <w:p w14:paraId="3B289578" w14:textId="77777777" w:rsidR="001B4DEA" w:rsidRPr="00CE4663" w:rsidRDefault="005908C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اللَّهُمَّ الْعَنْهُ، مَا أَكْثَرَ مَا يُؤْتَى بِهِ؟ فَقَالَ النَّبِيُّ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1EFAF3E3" w14:textId="77777777" w:rsidR="00292BC9" w:rsidRPr="00CE4663" w:rsidRDefault="005908C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لَا تَلْعَنُوهُ</w:t>
      </w:r>
      <w:r w:rsidR="0046080A">
        <w:rPr>
          <w:rFonts w:ascii="Traditional Arabic" w:hAnsi="Traditional Arabic" w:cs="Traditional Arabic"/>
          <w:sz w:val="34"/>
          <w:szCs w:val="34"/>
          <w:rtl/>
          <w:lang w:bidi="ar-EG"/>
        </w:rPr>
        <w:t>؛</w:t>
      </w:r>
      <w:r w:rsidR="001B4DE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فَوَاللهِ ‌مَا ‌عَلِمْتُ </w:t>
      </w:r>
      <w:r w:rsidR="001B4DEA" w:rsidRPr="00CE4663">
        <w:rPr>
          <w:rFonts w:ascii="Traditional Arabic" w:hAnsi="Traditional Arabic" w:cs="Traditional Arabic"/>
          <w:sz w:val="34"/>
          <w:szCs w:val="34"/>
          <w:rtl/>
          <w:lang w:bidi="ar-EG"/>
        </w:rPr>
        <w:t xml:space="preserve">إلَّا </w:t>
      </w:r>
      <w:r w:rsidRPr="00CE4663">
        <w:rPr>
          <w:rFonts w:ascii="Traditional Arabic" w:hAnsi="Traditional Arabic" w:cs="Traditional Arabic"/>
          <w:sz w:val="34"/>
          <w:szCs w:val="34"/>
          <w:rtl/>
          <w:lang w:bidi="ar-EG"/>
        </w:rPr>
        <w:t>‌أَنَّهُ ‌يُحِبُّ اللهَ وَرَسُولَهُ.»</w:t>
      </w:r>
      <w:r w:rsidR="00292BC9" w:rsidRPr="00CE4663">
        <w:rPr>
          <w:rFonts w:ascii="Traditional Arabic" w:hAnsi="Traditional Arabic" w:cs="Traditional Arabic"/>
          <w:sz w:val="34"/>
          <w:szCs w:val="34"/>
          <w:rtl/>
          <w:lang w:bidi="ar-EG"/>
        </w:rPr>
        <w:t>.</w:t>
      </w:r>
    </w:p>
    <w:p w14:paraId="1C6B1665" w14:textId="77777777" w:rsidR="00292BC9" w:rsidRPr="00CE4663" w:rsidRDefault="00453D8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الحافظ</w:t>
      </w:r>
      <w:r w:rsidR="00292BC9" w:rsidRPr="00CE4663">
        <w:rPr>
          <w:rFonts w:ascii="Traditional Arabic" w:hAnsi="Traditional Arabic" w:cs="Traditional Arabic"/>
          <w:sz w:val="34"/>
          <w:szCs w:val="34"/>
          <w:rtl/>
          <w:lang w:bidi="ar-EG"/>
        </w:rPr>
        <w:t xml:space="preserve"> ابن حجر</w:t>
      </w:r>
      <w:r w:rsidRPr="00CE4663">
        <w:rPr>
          <w:rFonts w:ascii="Traditional Arabic" w:hAnsi="Traditional Arabic" w:cs="Traditional Arabic"/>
          <w:sz w:val="34"/>
          <w:szCs w:val="34"/>
          <w:rtl/>
          <w:lang w:bidi="ar-EG"/>
        </w:rPr>
        <w:t>:</w:t>
      </w:r>
    </w:p>
    <w:p w14:paraId="5346ECBE" w14:textId="77777777" w:rsidR="00C9305B" w:rsidRDefault="00453D8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lang w:bidi="ar-EG"/>
        </w:rPr>
        <w:t xml:space="preserve"> فيه ما يدل على نسخ الأمر الوارد بقتل شارب الخمر إذا تكر</w:t>
      </w:r>
      <w:r w:rsidR="00FD12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 منه، فقد ذكر ابن عبد البر أنه أتي به أكثر من خمسين مرة</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4"/>
      </w:r>
      <w:r w:rsidR="00292BC9" w:rsidRPr="00CE4663">
        <w:rPr>
          <w:rFonts w:ascii="Traditional Arabic" w:hAnsi="Traditional Arabic" w:cs="Traditional Arabic"/>
          <w:sz w:val="34"/>
          <w:szCs w:val="34"/>
          <w:rtl/>
        </w:rPr>
        <w:t xml:space="preserve"> </w:t>
      </w:r>
    </w:p>
    <w:p w14:paraId="62F51CDF" w14:textId="77777777" w:rsidR="00C9305B" w:rsidRDefault="00C9305B">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70618DC5"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قال ابن الصلاح:</w:t>
      </w:r>
    </w:p>
    <w:p w14:paraId="6988BAF2"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ومن أقسام "ناسخ الحديث ومنسوخ</w:t>
      </w:r>
      <w:proofErr w:type="gramStart"/>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ما</w:t>
      </w:r>
      <w:proofErr w:type="gramEnd"/>
      <w:r w:rsidRPr="00CE4663">
        <w:rPr>
          <w:rFonts w:ascii="Traditional Arabic" w:hAnsi="Traditional Arabic" w:cs="Traditional Arabic"/>
          <w:sz w:val="34"/>
          <w:szCs w:val="34"/>
          <w:rtl/>
          <w:lang w:bidi="ar-EG"/>
        </w:rPr>
        <w:t xml:space="preserve"> يعرف بالإجماع، كحديث قتل شارب ‌الخمر في المرة الرابعة، فإنه منسوخ، عرف نسخه بانعقاد الإجماع على ترك العمل به، والإجماع لَا يَنْسَخُ وَلَا يُنْسَخُ، ولكن يدل على وجود ناسخ غيره، والله أعلم بالصواب</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5"/>
      </w:r>
      <w:r w:rsidRPr="00CE4663">
        <w:rPr>
          <w:rFonts w:ascii="Traditional Arabic" w:hAnsi="Traditional Arabic" w:cs="Traditional Arabic"/>
          <w:sz w:val="34"/>
          <w:szCs w:val="34"/>
          <w:rtl/>
        </w:rPr>
        <w:t xml:space="preserve"> </w:t>
      </w:r>
    </w:p>
    <w:p w14:paraId="3D78C3D6"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وقال الترمذي في كتابه " العلل":</w:t>
      </w:r>
    </w:p>
    <w:p w14:paraId="5CFDAE20"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جميع ما في هذا الكتاب "أي السنن" معمول به، ما خلا حديثين</w:t>
      </w:r>
      <w:r w:rsidR="00CE4663">
        <w:rPr>
          <w:rFonts w:ascii="Traditional Arabic" w:hAnsi="Traditional Arabic" w:cs="Traditional Arabic"/>
          <w:sz w:val="34"/>
          <w:szCs w:val="34"/>
          <w:rtl/>
          <w:lang w:bidi="ar-EG"/>
        </w:rPr>
        <w:t>:</w:t>
      </w:r>
    </w:p>
    <w:p w14:paraId="0B0DE31C"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حديث ابن عباس أنَّ النبي صلى الله عليه وسلم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"جمع بين الظهر والعصر بالمدينة والمغرب والعشاء من غير خوف ولا سفر ولا مطر "، وحديث النبي صلى الله عليه وسلم أنه قال:" إذا شرب الخمر فاجلدوه، فإن عاد في الرابعة فاقتلوه ".</w:t>
      </w:r>
    </w:p>
    <w:p w14:paraId="2ECE68B6"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وقال رحمه الله عن حديث</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فإن عاد في الرابعة فاقتلوه":</w:t>
      </w:r>
    </w:p>
    <w:p w14:paraId="3F93E928"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وهذا الحديث إنما كان في أول الأمر، ثم نسخ بعد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هكذا روى محمد بن إسحاق، عن محمد المنكدر، عن جابر، عن النبي صلى الله عليه وسلم قال: " إن شرب الخمر، فاجلدوه، فإن عاد في الرابعة، فاقتلوه " قال: ثم أتي النبي صلى الله عليه وسلم بعد ذلك برجل قد شرب في الرابعة، فضربه، ولم يقتله، فرفع القتل، وكان رخصة، والعمل على هذا الحديث عند عامة أهل العلم، لا نعلم بينهم اختلافاً في ذلك، في القديم والحديث، ومما يقوِّي هذا ما روي عن النبي صلى الله عليه وسلم من أوجه كثيرة أنه قال: </w:t>
      </w:r>
    </w:p>
    <w:p w14:paraId="2864719C"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«‌لَا ‌يَحِلُّ ‌دَمُ ‌امْرِئٍ مُسْلِمٍ إِلَّا بِإِحْدَى ثَلَاثٍ: الثَّيِّبُ الزَّانِي، وَالنَّفْسُ بِالنَّفْسِ، وَتَارِكٌ لِدِينِهِ الْمُفَارِقُ لِلْجَمَاعَةِ».</w:t>
      </w:r>
      <w:r w:rsidRPr="00CE4663">
        <w:rPr>
          <w:rStyle w:val="a6"/>
          <w:rFonts w:ascii="Traditional Arabic" w:hAnsi="Traditional Arabic" w:cs="Traditional Arabic"/>
          <w:sz w:val="34"/>
          <w:szCs w:val="34"/>
          <w:rtl/>
          <w:lang w:bidi="ar-EG"/>
        </w:rPr>
        <w:footnoteReference w:id="396"/>
      </w:r>
      <w:r w:rsidRPr="00CE4663">
        <w:rPr>
          <w:rFonts w:ascii="Traditional Arabic" w:hAnsi="Traditional Arabic" w:cs="Traditional Arabic"/>
          <w:sz w:val="34"/>
          <w:szCs w:val="34"/>
          <w:rtl/>
          <w:lang w:bidi="ar-EG"/>
        </w:rPr>
        <w:t xml:space="preserve"> ‌‌</w:t>
      </w:r>
    </w:p>
    <w:p w14:paraId="30672B7D" w14:textId="77777777" w:rsidR="00893AA3" w:rsidRPr="00C9305B" w:rsidRDefault="00745C6E"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تن</w:t>
      </w:r>
      <w:r w:rsidR="00B50BB8" w:rsidRPr="00C9305B">
        <w:rPr>
          <w:rFonts w:ascii="Traditional Arabic" w:hAnsi="Traditional Arabic" w:cs="Traditional Arabic"/>
          <w:b/>
          <w:bCs/>
          <w:sz w:val="34"/>
          <w:szCs w:val="34"/>
          <w:rtl/>
          <w:lang w:bidi="ar-EG"/>
        </w:rPr>
        <w:t>ب</w:t>
      </w:r>
      <w:r w:rsidRPr="00C9305B">
        <w:rPr>
          <w:rFonts w:ascii="Traditional Arabic" w:hAnsi="Traditional Arabic" w:cs="Traditional Arabic"/>
          <w:b/>
          <w:bCs/>
          <w:sz w:val="34"/>
          <w:szCs w:val="34"/>
          <w:rtl/>
          <w:lang w:bidi="ar-EG"/>
        </w:rPr>
        <w:t>يه</w:t>
      </w:r>
      <w:r w:rsidR="00893AA3" w:rsidRPr="00C9305B">
        <w:rPr>
          <w:rFonts w:ascii="Traditional Arabic" w:hAnsi="Traditional Arabic" w:cs="Traditional Arabic"/>
          <w:b/>
          <w:bCs/>
          <w:sz w:val="34"/>
          <w:szCs w:val="34"/>
          <w:rtl/>
          <w:lang w:bidi="ar-EG"/>
        </w:rPr>
        <w:t>:</w:t>
      </w:r>
    </w:p>
    <w:p w14:paraId="00FC2EA2" w14:textId="77777777" w:rsidR="0082545E" w:rsidRPr="00CE4663" w:rsidRDefault="0082545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أما </w:t>
      </w:r>
      <w:r w:rsidR="00893AA3" w:rsidRPr="00CE4663">
        <w:rPr>
          <w:rFonts w:ascii="Traditional Arabic" w:hAnsi="Traditional Arabic" w:cs="Traditional Arabic"/>
          <w:sz w:val="34"/>
          <w:szCs w:val="34"/>
          <w:rtl/>
          <w:lang w:bidi="ar-EG"/>
        </w:rPr>
        <w:t>قول الترمذي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جميع ما في هذا الكتاب "أي السنن" معمول به، ما خلا حديثين</w:t>
      </w:r>
      <w:r w:rsidR="00CE4663">
        <w:rPr>
          <w:rFonts w:ascii="Traditional Arabic" w:hAnsi="Traditional Arabic" w:cs="Traditional Arabic"/>
          <w:sz w:val="34"/>
          <w:szCs w:val="34"/>
          <w:rtl/>
          <w:lang w:bidi="ar-EG"/>
        </w:rPr>
        <w:t>،</w:t>
      </w:r>
      <w:r w:rsidR="00893AA3" w:rsidRPr="00CE4663">
        <w:rPr>
          <w:rFonts w:ascii="Traditional Arabic" w:hAnsi="Traditional Arabic" w:cs="Traditional Arabic"/>
          <w:sz w:val="34"/>
          <w:szCs w:val="34"/>
          <w:rtl/>
          <w:lang w:bidi="ar-EG"/>
        </w:rPr>
        <w:t xml:space="preserve"> حديث قتل شارب الخمر في</w:t>
      </w:r>
      <w:r w:rsidRPr="00CE4663">
        <w:rPr>
          <w:rFonts w:ascii="Traditional Arabic" w:hAnsi="Traditional Arabic" w:cs="Traditional Arabic"/>
          <w:sz w:val="34"/>
          <w:szCs w:val="34"/>
          <w:rtl/>
          <w:lang w:bidi="ar-EG"/>
        </w:rPr>
        <w:t xml:space="preserve"> الرابعة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وحديث الجمع في الحضر":</w:t>
      </w:r>
    </w:p>
    <w:p w14:paraId="6595B69F" w14:textId="77777777" w:rsidR="0072070E" w:rsidRPr="00CE4663" w:rsidRDefault="0082545E" w:rsidP="00C9305B">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فقد </w:t>
      </w:r>
      <w:r w:rsidR="001B4DEA" w:rsidRPr="00CE4663">
        <w:rPr>
          <w:rFonts w:ascii="Traditional Arabic" w:hAnsi="Traditional Arabic" w:cs="Traditional Arabic"/>
          <w:sz w:val="34"/>
          <w:szCs w:val="34"/>
          <w:rtl/>
          <w:lang w:bidi="ar-EG"/>
        </w:rPr>
        <w:t>استدرك</w:t>
      </w:r>
      <w:r w:rsidR="003958B8" w:rsidRPr="00CE4663">
        <w:rPr>
          <w:rFonts w:ascii="Traditional Arabic" w:hAnsi="Traditional Arabic" w:cs="Traditional Arabic"/>
          <w:sz w:val="34"/>
          <w:szCs w:val="34"/>
          <w:rtl/>
          <w:lang w:bidi="ar-EG"/>
        </w:rPr>
        <w:t xml:space="preserve"> ابن</w:t>
      </w:r>
      <w:r w:rsidR="001B4DEA" w:rsidRPr="00CE4663">
        <w:rPr>
          <w:rFonts w:ascii="Traditional Arabic" w:hAnsi="Traditional Arabic" w:cs="Traditional Arabic"/>
          <w:sz w:val="34"/>
          <w:szCs w:val="34"/>
          <w:rtl/>
          <w:lang w:bidi="ar-EG"/>
        </w:rPr>
        <w:t>ُ</w:t>
      </w:r>
      <w:r w:rsidR="003958B8" w:rsidRPr="00CE4663">
        <w:rPr>
          <w:rFonts w:ascii="Traditional Arabic" w:hAnsi="Traditional Arabic" w:cs="Traditional Arabic"/>
          <w:sz w:val="34"/>
          <w:szCs w:val="34"/>
          <w:rtl/>
          <w:lang w:bidi="ar-EG"/>
        </w:rPr>
        <w:t xml:space="preserve"> رجب </w:t>
      </w:r>
      <w:r w:rsidR="006D1130" w:rsidRPr="00CE4663">
        <w:rPr>
          <w:rFonts w:ascii="Traditional Arabic" w:hAnsi="Traditional Arabic" w:cs="Traditional Arabic"/>
          <w:sz w:val="34"/>
          <w:szCs w:val="34"/>
          <w:rtl/>
          <w:lang w:bidi="ar-EG"/>
        </w:rPr>
        <w:t xml:space="preserve">على الترمذي </w:t>
      </w:r>
      <w:r w:rsidR="003958B8" w:rsidRPr="00CE4663">
        <w:rPr>
          <w:rFonts w:ascii="Traditional Arabic" w:hAnsi="Traditional Arabic" w:cs="Traditional Arabic"/>
          <w:sz w:val="34"/>
          <w:szCs w:val="34"/>
          <w:rtl/>
          <w:lang w:bidi="ar-EG"/>
        </w:rPr>
        <w:t xml:space="preserve">في شرحه </w:t>
      </w:r>
      <w:r w:rsidR="00B74D29" w:rsidRPr="00CE4663">
        <w:rPr>
          <w:rFonts w:ascii="Traditional Arabic" w:hAnsi="Traditional Arabic" w:cs="Traditional Arabic"/>
          <w:sz w:val="34"/>
          <w:szCs w:val="34"/>
          <w:rtl/>
          <w:lang w:bidi="ar-EG"/>
        </w:rPr>
        <w:t>ل</w:t>
      </w:r>
      <w:r w:rsidR="003958B8" w:rsidRPr="00CE4663">
        <w:rPr>
          <w:rFonts w:ascii="Traditional Arabic" w:hAnsi="Traditional Arabic" w:cs="Traditional Arabic"/>
          <w:sz w:val="34"/>
          <w:szCs w:val="34"/>
          <w:rtl/>
          <w:lang w:bidi="ar-EG"/>
        </w:rPr>
        <w:t xml:space="preserve">لعلل </w:t>
      </w:r>
      <w:r w:rsidR="006D1130" w:rsidRPr="00CE4663">
        <w:rPr>
          <w:rFonts w:ascii="Traditional Arabic" w:hAnsi="Traditional Arabic" w:cs="Traditional Arabic"/>
          <w:sz w:val="34"/>
          <w:szCs w:val="34"/>
          <w:rtl/>
          <w:lang w:bidi="ar-EG"/>
        </w:rPr>
        <w:t>حصره لهذه الأحاديث في حديثين</w:t>
      </w:r>
      <w:r w:rsidR="00CE4663">
        <w:rPr>
          <w:rFonts w:ascii="Traditional Arabic" w:hAnsi="Traditional Arabic" w:cs="Traditional Arabic"/>
          <w:sz w:val="34"/>
          <w:szCs w:val="34"/>
          <w:rtl/>
          <w:lang w:bidi="ar-EG"/>
        </w:rPr>
        <w:t>،</w:t>
      </w:r>
      <w:r w:rsidR="006D1130" w:rsidRPr="00CE4663">
        <w:rPr>
          <w:rFonts w:ascii="Traditional Arabic" w:hAnsi="Traditional Arabic" w:cs="Traditional Arabic"/>
          <w:sz w:val="34"/>
          <w:szCs w:val="34"/>
          <w:rtl/>
          <w:lang w:bidi="ar-EG"/>
        </w:rPr>
        <w:t xml:space="preserve"> فذكر </w:t>
      </w:r>
      <w:r w:rsidR="003958B8" w:rsidRPr="00CE4663">
        <w:rPr>
          <w:rFonts w:ascii="Traditional Arabic" w:hAnsi="Traditional Arabic" w:cs="Traditional Arabic"/>
          <w:sz w:val="34"/>
          <w:szCs w:val="34"/>
          <w:rtl/>
          <w:lang w:bidi="ar-EG"/>
        </w:rPr>
        <w:t>جملة من الأحاديث التي ينطبق عليه قول الترمذي أنها أحاديث صحيحة</w:t>
      </w:r>
      <w:r w:rsidR="00CE4663">
        <w:rPr>
          <w:rFonts w:ascii="Traditional Arabic" w:hAnsi="Traditional Arabic" w:cs="Traditional Arabic"/>
          <w:sz w:val="34"/>
          <w:szCs w:val="34"/>
          <w:rtl/>
          <w:lang w:bidi="ar-EG"/>
        </w:rPr>
        <w:t>،</w:t>
      </w:r>
      <w:r w:rsidR="003958B8" w:rsidRPr="00CE4663">
        <w:rPr>
          <w:rFonts w:ascii="Traditional Arabic" w:hAnsi="Traditional Arabic" w:cs="Traditional Arabic"/>
          <w:sz w:val="34"/>
          <w:szCs w:val="34"/>
          <w:rtl/>
          <w:lang w:bidi="ar-EG"/>
        </w:rPr>
        <w:t xml:space="preserve"> وليس عليها العمل</w:t>
      </w:r>
      <w:r w:rsidR="00CE4663">
        <w:rPr>
          <w:rFonts w:ascii="Traditional Arabic" w:hAnsi="Traditional Arabic" w:cs="Traditional Arabic"/>
          <w:sz w:val="34"/>
          <w:szCs w:val="34"/>
          <w:rtl/>
          <w:lang w:bidi="ar-EG"/>
        </w:rPr>
        <w:t>،</w:t>
      </w:r>
      <w:r w:rsidR="006D1130" w:rsidRPr="00CE4663">
        <w:rPr>
          <w:rFonts w:ascii="Traditional Arabic" w:hAnsi="Traditional Arabic" w:cs="Traditional Arabic"/>
          <w:sz w:val="34"/>
          <w:szCs w:val="34"/>
          <w:rtl/>
        </w:rPr>
        <w:t xml:space="preserve"> </w:t>
      </w:r>
      <w:r w:rsidR="006D1130" w:rsidRPr="00CE4663">
        <w:rPr>
          <w:rFonts w:ascii="Traditional Arabic" w:hAnsi="Traditional Arabic" w:cs="Traditional Arabic"/>
          <w:sz w:val="34"/>
          <w:szCs w:val="34"/>
          <w:rtl/>
          <w:lang w:bidi="ar-EG"/>
        </w:rPr>
        <w:t>ومن ذلك حديث جابر رضي الله عنه</w:t>
      </w:r>
      <w:r w:rsidR="0089503E" w:rsidRPr="00CE4663">
        <w:rPr>
          <w:rFonts w:ascii="Traditional Arabic" w:hAnsi="Traditional Arabic" w:cs="Traditional Arabic"/>
          <w:sz w:val="34"/>
          <w:szCs w:val="34"/>
          <w:rtl/>
          <w:lang w:bidi="ar-EG"/>
        </w:rPr>
        <w:t xml:space="preserve"> قال: " كنا إذا حججنا مع النبي صلى الله عليه وسلم نلبي عن النساء</w:t>
      </w:r>
      <w:r w:rsidR="006D1130" w:rsidRPr="00CE4663">
        <w:rPr>
          <w:rFonts w:ascii="Traditional Arabic" w:hAnsi="Traditional Arabic" w:cs="Traditional Arabic"/>
          <w:sz w:val="34"/>
          <w:szCs w:val="34"/>
          <w:rtl/>
          <w:lang w:bidi="ar-EG"/>
        </w:rPr>
        <w:t xml:space="preserve"> </w:t>
      </w:r>
      <w:r w:rsidR="0089503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89503E" w:rsidRPr="00CE4663">
        <w:rPr>
          <w:rFonts w:ascii="Traditional Arabic" w:hAnsi="Traditional Arabic" w:cs="Traditional Arabic"/>
          <w:sz w:val="34"/>
          <w:szCs w:val="34"/>
          <w:rtl/>
          <w:lang w:bidi="ar-EG"/>
        </w:rPr>
        <w:t>وقد ذكر الترمذي إجماع أهل العلم أنَّ المرأة ‌لا ‌يلبي ‌عنها غيرها</w:t>
      </w:r>
      <w:r w:rsidR="00CE4663">
        <w:rPr>
          <w:rFonts w:ascii="Traditional Arabic" w:hAnsi="Traditional Arabic" w:cs="Traditional Arabic"/>
          <w:sz w:val="34"/>
          <w:szCs w:val="34"/>
          <w:rtl/>
          <w:lang w:bidi="ar-EG"/>
        </w:rPr>
        <w:t>،</w:t>
      </w:r>
      <w:r w:rsidR="0089503E" w:rsidRPr="00CE4663">
        <w:rPr>
          <w:rFonts w:ascii="Traditional Arabic" w:hAnsi="Traditional Arabic" w:cs="Traditional Arabic"/>
          <w:sz w:val="34"/>
          <w:szCs w:val="34"/>
          <w:rtl/>
          <w:lang w:bidi="ar-EG"/>
        </w:rPr>
        <w:t xml:space="preserve"> بل هي تلبي عن </w:t>
      </w:r>
      <w:r w:rsidR="0089503E" w:rsidRPr="00CE4663">
        <w:rPr>
          <w:rFonts w:ascii="Traditional Arabic" w:hAnsi="Traditional Arabic" w:cs="Traditional Arabic"/>
          <w:sz w:val="34"/>
          <w:szCs w:val="34"/>
          <w:rtl/>
          <w:lang w:bidi="ar-EG"/>
        </w:rPr>
        <w:lastRenderedPageBreak/>
        <w:t>نفسها</w:t>
      </w:r>
      <w:r w:rsidR="00CE4663">
        <w:rPr>
          <w:rFonts w:ascii="Traditional Arabic" w:hAnsi="Traditional Arabic" w:cs="Traditional Arabic"/>
          <w:sz w:val="34"/>
          <w:szCs w:val="34"/>
          <w:rtl/>
          <w:lang w:bidi="ar-EG"/>
        </w:rPr>
        <w:t>،</w:t>
      </w:r>
      <w:r w:rsidR="0089503E" w:rsidRPr="00CE4663">
        <w:rPr>
          <w:rFonts w:ascii="Traditional Arabic" w:hAnsi="Traditional Arabic" w:cs="Traditional Arabic"/>
          <w:sz w:val="34"/>
          <w:szCs w:val="34"/>
          <w:rtl/>
          <w:lang w:bidi="ar-EG"/>
        </w:rPr>
        <w:t xml:space="preserve"> </w:t>
      </w:r>
      <w:r w:rsidR="006D1130" w:rsidRPr="00CE4663">
        <w:rPr>
          <w:rFonts w:ascii="Traditional Arabic" w:hAnsi="Traditional Arabic" w:cs="Traditional Arabic"/>
          <w:sz w:val="34"/>
          <w:szCs w:val="34"/>
          <w:rtl/>
          <w:lang w:bidi="ar-EG"/>
        </w:rPr>
        <w:t>ومنها حديث أنَّ النبيَّ صلى الله عليه وسلم توضأ ثلاثا</w:t>
      </w:r>
      <w:r w:rsidR="00CE4663">
        <w:rPr>
          <w:rFonts w:ascii="Traditional Arabic" w:hAnsi="Traditional Arabic" w:cs="Traditional Arabic"/>
          <w:sz w:val="34"/>
          <w:szCs w:val="34"/>
          <w:rtl/>
          <w:lang w:bidi="ar-EG"/>
        </w:rPr>
        <w:t>،</w:t>
      </w:r>
      <w:r w:rsidR="006D1130" w:rsidRPr="00CE4663">
        <w:rPr>
          <w:rFonts w:ascii="Traditional Arabic" w:hAnsi="Traditional Arabic" w:cs="Traditional Arabic"/>
          <w:sz w:val="34"/>
          <w:szCs w:val="34"/>
          <w:rtl/>
          <w:lang w:bidi="ar-EG"/>
        </w:rPr>
        <w:t xml:space="preserve"> وقال:</w:t>
      </w:r>
      <w:r w:rsidR="0089503E" w:rsidRPr="00CE4663">
        <w:rPr>
          <w:rFonts w:ascii="Traditional Arabic" w:hAnsi="Traditional Arabic" w:cs="Traditional Arabic"/>
          <w:sz w:val="34"/>
          <w:szCs w:val="34"/>
          <w:rtl/>
          <w:lang w:bidi="ar-EG"/>
        </w:rPr>
        <w:t xml:space="preserve"> "</w:t>
      </w:r>
      <w:r w:rsidR="006D1130" w:rsidRPr="00CE4663">
        <w:rPr>
          <w:rFonts w:ascii="Traditional Arabic" w:hAnsi="Traditional Arabic" w:cs="Traditional Arabic"/>
          <w:sz w:val="34"/>
          <w:szCs w:val="34"/>
          <w:rtl/>
          <w:lang w:bidi="ar-EG"/>
        </w:rPr>
        <w:t xml:space="preserve">من زاد على هذا أو نقص فقد </w:t>
      </w:r>
      <w:r w:rsidR="001B4DEA" w:rsidRPr="00CE4663">
        <w:rPr>
          <w:rFonts w:ascii="Traditional Arabic" w:hAnsi="Traditional Arabic" w:cs="Traditional Arabic"/>
          <w:sz w:val="34"/>
          <w:szCs w:val="34"/>
          <w:rtl/>
          <w:lang w:bidi="ar-EG"/>
        </w:rPr>
        <w:t>أ</w:t>
      </w:r>
      <w:r w:rsidR="006D1130" w:rsidRPr="00CE4663">
        <w:rPr>
          <w:rFonts w:ascii="Traditional Arabic" w:hAnsi="Traditional Arabic" w:cs="Traditional Arabic"/>
          <w:sz w:val="34"/>
          <w:szCs w:val="34"/>
          <w:rtl/>
          <w:lang w:bidi="ar-EG"/>
        </w:rPr>
        <w:t>ساء وظلم</w:t>
      </w:r>
      <w:r w:rsidR="0089503E" w:rsidRPr="00CE4663">
        <w:rPr>
          <w:rFonts w:ascii="Traditional Arabic" w:hAnsi="Traditional Arabic" w:cs="Traditional Arabic"/>
          <w:sz w:val="34"/>
          <w:szCs w:val="34"/>
          <w:rtl/>
          <w:lang w:bidi="ar-EG"/>
        </w:rPr>
        <w:t>"</w:t>
      </w:r>
      <w:r w:rsidR="0046080A">
        <w:rPr>
          <w:rFonts w:ascii="Traditional Arabic" w:hAnsi="Traditional Arabic" w:cs="Traditional Arabic"/>
          <w:sz w:val="34"/>
          <w:szCs w:val="34"/>
          <w:rtl/>
          <w:lang w:bidi="ar-EG"/>
        </w:rPr>
        <w:t>؛</w:t>
      </w:r>
      <w:r w:rsidR="006D1130" w:rsidRPr="00CE4663">
        <w:rPr>
          <w:rFonts w:ascii="Traditional Arabic" w:hAnsi="Traditional Arabic" w:cs="Traditional Arabic"/>
          <w:sz w:val="34"/>
          <w:szCs w:val="34"/>
          <w:rtl/>
          <w:lang w:bidi="ar-EG"/>
        </w:rPr>
        <w:t xml:space="preserve"> وقد نقل النووي الإجماع على خلافه، وغير ذلك من الأحاديث التي استدركها ابن رجب على الترمذي.</w:t>
      </w:r>
      <w:r w:rsidR="006D1130" w:rsidRPr="00CE4663">
        <w:rPr>
          <w:rStyle w:val="a6"/>
          <w:rFonts w:ascii="Traditional Arabic" w:hAnsi="Traditional Arabic" w:cs="Traditional Arabic"/>
          <w:sz w:val="34"/>
          <w:szCs w:val="34"/>
          <w:rtl/>
          <w:lang w:bidi="ar-EG"/>
        </w:rPr>
        <w:footnoteReference w:id="397"/>
      </w:r>
    </w:p>
    <w:p w14:paraId="3B8BCD53" w14:textId="77777777" w:rsidR="0072070E" w:rsidRPr="00C9305B" w:rsidRDefault="0072070E"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إشكال وجوابه:</w:t>
      </w:r>
    </w:p>
    <w:p w14:paraId="7D50CD1A" w14:textId="77777777" w:rsidR="00AF0327" w:rsidRPr="00CE4663" w:rsidRDefault="0072070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ذكرنا في ختام هذه القاعدة </w:t>
      </w:r>
      <w:r w:rsidR="00640E75" w:rsidRPr="00CE4663">
        <w:rPr>
          <w:rFonts w:ascii="Traditional Arabic" w:hAnsi="Traditional Arabic" w:cs="Traditional Arabic"/>
          <w:sz w:val="34"/>
          <w:szCs w:val="34"/>
          <w:rtl/>
          <w:lang w:bidi="ar-EG"/>
        </w:rPr>
        <w:t xml:space="preserve">فائدةً مفادها </w:t>
      </w:r>
      <w:r w:rsidRPr="00CE4663">
        <w:rPr>
          <w:rFonts w:ascii="Traditional Arabic" w:hAnsi="Traditional Arabic" w:cs="Traditional Arabic"/>
          <w:sz w:val="34"/>
          <w:szCs w:val="34"/>
          <w:rtl/>
          <w:lang w:bidi="ar-EG"/>
        </w:rPr>
        <w:t xml:space="preserve">أنَّ الأئمة </w:t>
      </w:r>
      <w:r w:rsidR="00F44E07" w:rsidRPr="00CE4663">
        <w:rPr>
          <w:rFonts w:ascii="Traditional Arabic" w:hAnsi="Traditional Arabic" w:cs="Traditional Arabic"/>
          <w:sz w:val="34"/>
          <w:szCs w:val="34"/>
          <w:rtl/>
          <w:lang w:bidi="ar-EG"/>
        </w:rPr>
        <w:t>قد يتركون</w:t>
      </w:r>
      <w:r w:rsidR="00640E75" w:rsidRPr="00CE4663">
        <w:rPr>
          <w:rFonts w:ascii="Traditional Arabic" w:hAnsi="Traditional Arabic" w:cs="Traditional Arabic"/>
          <w:sz w:val="34"/>
          <w:szCs w:val="34"/>
          <w:rtl/>
          <w:lang w:bidi="ar-EG"/>
        </w:rPr>
        <w:t xml:space="preserve"> العمل بظاهر نص نبوي </w:t>
      </w:r>
      <w:r w:rsidRPr="00CE4663">
        <w:rPr>
          <w:rFonts w:ascii="Traditional Arabic" w:hAnsi="Traditional Arabic" w:cs="Traditional Arabic"/>
          <w:sz w:val="34"/>
          <w:szCs w:val="34"/>
          <w:rtl/>
          <w:lang w:bidi="ar-EG"/>
        </w:rPr>
        <w:t xml:space="preserve">مع </w:t>
      </w:r>
      <w:r w:rsidR="00640E75" w:rsidRPr="00CE4663">
        <w:rPr>
          <w:rFonts w:ascii="Traditional Arabic" w:hAnsi="Traditional Arabic" w:cs="Traditional Arabic"/>
          <w:sz w:val="34"/>
          <w:szCs w:val="34"/>
          <w:rtl/>
          <w:lang w:bidi="ar-EG"/>
        </w:rPr>
        <w:t>ثبوت صحته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CF75AD" w:rsidRPr="00CE4663">
        <w:rPr>
          <w:rFonts w:ascii="Traditional Arabic" w:hAnsi="Traditional Arabic" w:cs="Traditional Arabic"/>
          <w:sz w:val="34"/>
          <w:szCs w:val="34"/>
          <w:rtl/>
          <w:lang w:bidi="ar-EG"/>
        </w:rPr>
        <w:t xml:space="preserve">وذلك لعوارض أخرى، لكن قد يقال: </w:t>
      </w:r>
    </w:p>
    <w:p w14:paraId="1FD96A7D" w14:textId="77777777" w:rsidR="00640E75" w:rsidRPr="00CE4663" w:rsidRDefault="00F44E0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إ</w:t>
      </w:r>
      <w:r w:rsidR="00640E75" w:rsidRPr="00CE4663">
        <w:rPr>
          <w:rFonts w:ascii="Traditional Arabic" w:hAnsi="Traditional Arabic" w:cs="Traditional Arabic"/>
          <w:sz w:val="34"/>
          <w:szCs w:val="34"/>
          <w:rtl/>
          <w:lang w:bidi="ar-EG"/>
        </w:rPr>
        <w:t xml:space="preserve">نَّ الأمر المستقر الذي لا نزاع فيه أنَّ الحديث إذا صح فهو حجة </w:t>
      </w:r>
      <w:proofErr w:type="gramStart"/>
      <w:r w:rsidR="00640E75" w:rsidRPr="00CE4663">
        <w:rPr>
          <w:rFonts w:ascii="Traditional Arabic" w:hAnsi="Traditional Arabic" w:cs="Traditional Arabic"/>
          <w:sz w:val="34"/>
          <w:szCs w:val="34"/>
          <w:rtl/>
          <w:lang w:bidi="ar-EG"/>
        </w:rPr>
        <w:t>بذاته</w:t>
      </w:r>
      <w:r w:rsidR="00CE4663">
        <w:rPr>
          <w:rFonts w:ascii="Traditional Arabic" w:hAnsi="Traditional Arabic" w:cs="Traditional Arabic"/>
          <w:sz w:val="34"/>
          <w:szCs w:val="34"/>
          <w:rtl/>
          <w:lang w:bidi="ar-EG"/>
        </w:rPr>
        <w:t>،</w:t>
      </w:r>
      <w:r w:rsidR="00640E75" w:rsidRPr="00CE4663">
        <w:rPr>
          <w:rFonts w:ascii="Traditional Arabic" w:hAnsi="Traditional Arabic" w:cs="Traditional Arabic"/>
          <w:sz w:val="34"/>
          <w:szCs w:val="34"/>
          <w:rtl/>
          <w:lang w:bidi="ar-EG"/>
        </w:rPr>
        <w:t>وإن</w:t>
      </w:r>
      <w:proofErr w:type="gramEnd"/>
      <w:r w:rsidR="00640E75" w:rsidRPr="00CE4663">
        <w:rPr>
          <w:rFonts w:ascii="Traditional Arabic" w:hAnsi="Traditional Arabic" w:cs="Traditional Arabic"/>
          <w:sz w:val="34"/>
          <w:szCs w:val="34"/>
          <w:rtl/>
          <w:lang w:bidi="ar-EG"/>
        </w:rPr>
        <w:t xml:space="preserve"> لم يعمل به أحد</w:t>
      </w:r>
      <w:r w:rsidR="00CE4663">
        <w:rPr>
          <w:rFonts w:ascii="Traditional Arabic" w:hAnsi="Traditional Arabic" w:cs="Traditional Arabic"/>
          <w:sz w:val="34"/>
          <w:szCs w:val="34"/>
          <w:rtl/>
          <w:lang w:bidi="ar-EG"/>
        </w:rPr>
        <w:t>،</w:t>
      </w:r>
      <w:r w:rsidR="00640E75" w:rsidRPr="00CE4663">
        <w:rPr>
          <w:rFonts w:ascii="Traditional Arabic" w:hAnsi="Traditional Arabic" w:cs="Traditional Arabic"/>
          <w:sz w:val="34"/>
          <w:szCs w:val="34"/>
          <w:rtl/>
          <w:lang w:bidi="ar-EG"/>
        </w:rPr>
        <w:t xml:space="preserve"> كما منصوص </w:t>
      </w:r>
      <w:r w:rsidRPr="00CE4663">
        <w:rPr>
          <w:rFonts w:ascii="Traditional Arabic" w:hAnsi="Traditional Arabic" w:cs="Traditional Arabic"/>
          <w:sz w:val="34"/>
          <w:szCs w:val="34"/>
          <w:rtl/>
          <w:lang w:bidi="ar-EG"/>
        </w:rPr>
        <w:t xml:space="preserve">هو </w:t>
      </w:r>
      <w:r w:rsidR="00640E75" w:rsidRPr="00CE4663">
        <w:rPr>
          <w:rFonts w:ascii="Traditional Arabic" w:hAnsi="Traditional Arabic" w:cs="Traditional Arabic"/>
          <w:sz w:val="34"/>
          <w:szCs w:val="34"/>
          <w:rtl/>
          <w:lang w:bidi="ar-EG"/>
        </w:rPr>
        <w:t>الشافعي في "الرسالة "، وغيره من العلماء؟</w:t>
      </w:r>
    </w:p>
    <w:p w14:paraId="72D7039D" w14:textId="77777777" w:rsidR="00640E75" w:rsidRPr="00C9305B" w:rsidRDefault="00640E75"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والجواب:</w:t>
      </w:r>
    </w:p>
    <w:p w14:paraId="3DB2A5CE" w14:textId="77777777" w:rsidR="0072070E" w:rsidRPr="00CE4663" w:rsidRDefault="00640E7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أنَّ الأئمة لم يتركوا العمل بظاهر نص نبوي مع ثبوت صحته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إلَّا لعوارض أخرى </w:t>
      </w:r>
      <w:r w:rsidR="0072070E" w:rsidRPr="00CE4663">
        <w:rPr>
          <w:rFonts w:ascii="Traditional Arabic" w:hAnsi="Traditional Arabic" w:cs="Traditional Arabic"/>
          <w:sz w:val="34"/>
          <w:szCs w:val="34"/>
          <w:rtl/>
          <w:lang w:bidi="ar-EG"/>
        </w:rPr>
        <w:t>جعل</w:t>
      </w:r>
      <w:r w:rsidRPr="00CE4663">
        <w:rPr>
          <w:rFonts w:ascii="Traditional Arabic" w:hAnsi="Traditional Arabic" w:cs="Traditional Arabic"/>
          <w:sz w:val="34"/>
          <w:szCs w:val="34"/>
          <w:rtl/>
          <w:lang w:bidi="ar-EG"/>
        </w:rPr>
        <w:t>ت</w:t>
      </w:r>
      <w:r w:rsidR="0072070E" w:rsidRPr="00CE4663">
        <w:rPr>
          <w:rFonts w:ascii="Traditional Arabic" w:hAnsi="Traditional Arabic" w:cs="Traditional Arabic"/>
          <w:sz w:val="34"/>
          <w:szCs w:val="34"/>
          <w:rtl/>
          <w:lang w:bidi="ar-EG"/>
        </w:rPr>
        <w:t>هم ي</w:t>
      </w:r>
      <w:r w:rsidR="00CF75AD" w:rsidRPr="00CE4663">
        <w:rPr>
          <w:rFonts w:ascii="Traditional Arabic" w:hAnsi="Traditional Arabic" w:cs="Traditional Arabic"/>
          <w:sz w:val="34"/>
          <w:szCs w:val="34"/>
          <w:rtl/>
          <w:lang w:bidi="ar-EG"/>
        </w:rPr>
        <w:t>ُ</w:t>
      </w:r>
      <w:r w:rsidR="0072070E" w:rsidRPr="00CE4663">
        <w:rPr>
          <w:rFonts w:ascii="Traditional Arabic" w:hAnsi="Traditional Arabic" w:cs="Traditional Arabic"/>
          <w:sz w:val="34"/>
          <w:szCs w:val="34"/>
          <w:rtl/>
          <w:lang w:bidi="ar-EG"/>
        </w:rPr>
        <w:t xml:space="preserve">جمعون على عدم العمل </w:t>
      </w:r>
      <w:r w:rsidR="00AF0327" w:rsidRPr="00CE4663">
        <w:rPr>
          <w:rFonts w:ascii="Traditional Arabic" w:hAnsi="Traditional Arabic" w:cs="Traditional Arabic"/>
          <w:sz w:val="34"/>
          <w:szCs w:val="34"/>
          <w:rtl/>
          <w:lang w:bidi="ar-EG"/>
        </w:rPr>
        <w:t>بظاهره</w:t>
      </w:r>
      <w:r w:rsidRPr="00CE4663">
        <w:rPr>
          <w:rFonts w:ascii="Traditional Arabic" w:hAnsi="Traditional Arabic" w:cs="Traditional Arabic"/>
          <w:sz w:val="34"/>
          <w:szCs w:val="34"/>
          <w:rtl/>
          <w:lang w:bidi="ar-EG"/>
        </w:rPr>
        <w:t xml:space="preserve">؛ </w:t>
      </w:r>
      <w:r w:rsidR="0072070E" w:rsidRPr="00CE4663">
        <w:rPr>
          <w:rFonts w:ascii="Traditional Arabic" w:hAnsi="Traditional Arabic" w:cs="Traditional Arabic"/>
          <w:sz w:val="34"/>
          <w:szCs w:val="34"/>
          <w:rtl/>
          <w:lang w:bidi="ar-EG"/>
        </w:rPr>
        <w:t>فإنَّ ترك العمل بحديث</w:t>
      </w:r>
      <w:r w:rsidRPr="00CE4663">
        <w:rPr>
          <w:rFonts w:ascii="Traditional Arabic" w:hAnsi="Traditional Arabic" w:cs="Traditional Arabic"/>
          <w:sz w:val="34"/>
          <w:szCs w:val="34"/>
          <w:rtl/>
          <w:lang w:bidi="ar-EG"/>
        </w:rPr>
        <w:t>ٍ</w:t>
      </w:r>
      <w:r w:rsidR="0072070E" w:rsidRPr="00CE4663">
        <w:rPr>
          <w:rFonts w:ascii="Traditional Arabic" w:hAnsi="Traditional Arabic" w:cs="Traditional Arabic"/>
          <w:sz w:val="34"/>
          <w:szCs w:val="34"/>
          <w:rtl/>
          <w:lang w:bidi="ar-EG"/>
        </w:rPr>
        <w:t xml:space="preserve"> ما عند العلماء كافة يدل على أنَّ له تأويل</w:t>
      </w:r>
      <w:r w:rsidR="00F44E07" w:rsidRPr="00CE4663">
        <w:rPr>
          <w:rFonts w:ascii="Traditional Arabic" w:hAnsi="Traditional Arabic" w:cs="Traditional Arabic"/>
          <w:sz w:val="34"/>
          <w:szCs w:val="34"/>
          <w:rtl/>
          <w:lang w:bidi="ar-EG"/>
        </w:rPr>
        <w:t>اً</w:t>
      </w:r>
      <w:r w:rsidR="0072070E" w:rsidRPr="00CE4663">
        <w:rPr>
          <w:rFonts w:ascii="Traditional Arabic" w:hAnsi="Traditional Arabic" w:cs="Traditional Arabic"/>
          <w:sz w:val="34"/>
          <w:szCs w:val="34"/>
          <w:rtl/>
          <w:lang w:bidi="ar-EG"/>
        </w:rPr>
        <w:t xml:space="preserve"> نعرفه أو لا نعرفه، وأنه ليس على ظاهره، أو يكون منسوخاً ولم يبلغنا الناسخ</w:t>
      </w:r>
      <w:r w:rsidR="00CE4663">
        <w:rPr>
          <w:rFonts w:ascii="Traditional Arabic" w:hAnsi="Traditional Arabic" w:cs="Traditional Arabic"/>
          <w:sz w:val="34"/>
          <w:szCs w:val="34"/>
          <w:rtl/>
          <w:lang w:bidi="ar-EG"/>
        </w:rPr>
        <w:t>،</w:t>
      </w:r>
      <w:r w:rsidR="00745C6E" w:rsidRPr="00CE4663">
        <w:rPr>
          <w:rFonts w:ascii="Traditional Arabic" w:hAnsi="Traditional Arabic" w:cs="Traditional Arabic"/>
          <w:sz w:val="34"/>
          <w:szCs w:val="34"/>
          <w:rtl/>
          <w:lang w:bidi="ar-EG"/>
        </w:rPr>
        <w:t xml:space="preserve"> </w:t>
      </w:r>
      <w:r w:rsidR="0072070E" w:rsidRPr="00CE4663">
        <w:rPr>
          <w:rFonts w:ascii="Traditional Arabic" w:hAnsi="Traditional Arabic" w:cs="Traditional Arabic"/>
          <w:sz w:val="34"/>
          <w:szCs w:val="34"/>
          <w:rtl/>
          <w:lang w:bidi="ar-EG"/>
        </w:rPr>
        <w:t>ودل الإجماع على وجود هذا الناسخ</w:t>
      </w:r>
      <w:r w:rsidR="00CE4663">
        <w:rPr>
          <w:rFonts w:ascii="Traditional Arabic" w:hAnsi="Traditional Arabic" w:cs="Traditional Arabic"/>
          <w:sz w:val="34"/>
          <w:szCs w:val="34"/>
          <w:rtl/>
          <w:lang w:bidi="ar-EG"/>
        </w:rPr>
        <w:t>.</w:t>
      </w:r>
    </w:p>
    <w:p w14:paraId="098FAEC6" w14:textId="77777777" w:rsidR="00640E75" w:rsidRPr="00CE4663" w:rsidRDefault="00CF75A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لذا فإذا رأيت</w:t>
      </w:r>
      <w:r w:rsidR="00F44E0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الصحابة رضي الله عنهم والعلماء كافة على ترك العمل ب</w:t>
      </w:r>
      <w:r w:rsidR="0072070E" w:rsidRPr="00CE4663">
        <w:rPr>
          <w:rFonts w:ascii="Traditional Arabic" w:hAnsi="Traditional Arabic" w:cs="Traditional Arabic"/>
          <w:sz w:val="34"/>
          <w:szCs w:val="34"/>
          <w:rtl/>
          <w:lang w:bidi="ar-EG"/>
        </w:rPr>
        <w:t xml:space="preserve">حديث </w:t>
      </w:r>
      <w:r w:rsidR="00640E75" w:rsidRPr="00CE4663">
        <w:rPr>
          <w:rFonts w:ascii="Traditional Arabic" w:hAnsi="Traditional Arabic" w:cs="Traditional Arabic"/>
          <w:sz w:val="34"/>
          <w:szCs w:val="34"/>
          <w:rtl/>
          <w:lang w:bidi="ar-EG"/>
        </w:rPr>
        <w:t>صح</w:t>
      </w:r>
      <w:r w:rsidR="0072070E" w:rsidRPr="00CE4663">
        <w:rPr>
          <w:rFonts w:ascii="Traditional Arabic" w:hAnsi="Traditional Arabic" w:cs="Traditional Arabic"/>
          <w:sz w:val="34"/>
          <w:szCs w:val="34"/>
          <w:rtl/>
          <w:lang w:bidi="ar-EG"/>
        </w:rPr>
        <w:t xml:space="preserve"> </w:t>
      </w:r>
      <w:r w:rsidR="00AF0327" w:rsidRPr="00CE4663">
        <w:rPr>
          <w:rFonts w:ascii="Traditional Arabic" w:hAnsi="Traditional Arabic" w:cs="Traditional Arabic"/>
          <w:sz w:val="34"/>
          <w:szCs w:val="34"/>
          <w:rtl/>
          <w:lang w:bidi="ar-EG"/>
        </w:rPr>
        <w:t>سنده</w:t>
      </w:r>
      <w:r w:rsidR="00CE4663">
        <w:rPr>
          <w:rFonts w:ascii="Traditional Arabic" w:hAnsi="Traditional Arabic" w:cs="Traditional Arabic"/>
          <w:sz w:val="34"/>
          <w:szCs w:val="34"/>
          <w:rtl/>
          <w:lang w:bidi="ar-EG"/>
        </w:rPr>
        <w:t>،</w:t>
      </w:r>
      <w:r w:rsidR="00AF0327" w:rsidRPr="00CE4663">
        <w:rPr>
          <w:rFonts w:ascii="Traditional Arabic" w:hAnsi="Traditional Arabic" w:cs="Traditional Arabic"/>
          <w:sz w:val="34"/>
          <w:szCs w:val="34"/>
          <w:rtl/>
          <w:lang w:bidi="ar-EG"/>
        </w:rPr>
        <w:t xml:space="preserve"> </w:t>
      </w:r>
      <w:r w:rsidR="00640E75" w:rsidRPr="00CE4663">
        <w:rPr>
          <w:rFonts w:ascii="Traditional Arabic" w:hAnsi="Traditional Arabic" w:cs="Traditional Arabic"/>
          <w:sz w:val="34"/>
          <w:szCs w:val="34"/>
          <w:rtl/>
          <w:lang w:bidi="ar-EG"/>
        </w:rPr>
        <w:t>فليع</w:t>
      </w:r>
      <w:r w:rsidR="00AF0327" w:rsidRPr="00CE4663">
        <w:rPr>
          <w:rFonts w:ascii="Traditional Arabic" w:hAnsi="Traditional Arabic" w:cs="Traditional Arabic"/>
          <w:sz w:val="34"/>
          <w:szCs w:val="34"/>
          <w:rtl/>
          <w:lang w:bidi="ar-EG"/>
        </w:rPr>
        <w:t>ُ</w:t>
      </w:r>
      <w:r w:rsidR="00640E75" w:rsidRPr="00CE4663">
        <w:rPr>
          <w:rFonts w:ascii="Traditional Arabic" w:hAnsi="Traditional Arabic" w:cs="Traditional Arabic"/>
          <w:sz w:val="34"/>
          <w:szCs w:val="34"/>
          <w:rtl/>
          <w:lang w:bidi="ar-EG"/>
        </w:rPr>
        <w:t xml:space="preserve">لم </w:t>
      </w:r>
      <w:r w:rsidR="0072070E" w:rsidRPr="00CE4663">
        <w:rPr>
          <w:rFonts w:ascii="Traditional Arabic" w:hAnsi="Traditional Arabic" w:cs="Traditional Arabic"/>
          <w:sz w:val="34"/>
          <w:szCs w:val="34"/>
          <w:rtl/>
          <w:lang w:bidi="ar-EG"/>
        </w:rPr>
        <w:t>أنهم ما تركوه إلَّا على علم</w:t>
      </w:r>
      <w:r w:rsidR="00745C6E" w:rsidRPr="00CE4663">
        <w:rPr>
          <w:rFonts w:ascii="Traditional Arabic" w:hAnsi="Traditional Arabic" w:cs="Traditional Arabic"/>
          <w:sz w:val="34"/>
          <w:szCs w:val="34"/>
          <w:rtl/>
          <w:lang w:bidi="ar-EG"/>
        </w:rPr>
        <w:t>ٍ</w:t>
      </w:r>
      <w:r w:rsidR="0072070E" w:rsidRPr="00CE4663">
        <w:rPr>
          <w:rFonts w:ascii="Traditional Arabic" w:hAnsi="Traditional Arabic" w:cs="Traditional Arabic"/>
          <w:sz w:val="34"/>
          <w:szCs w:val="34"/>
          <w:rtl/>
          <w:lang w:bidi="ar-EG"/>
        </w:rPr>
        <w:t xml:space="preserve"> أنه لا يُعمل به</w:t>
      </w:r>
      <w:r w:rsidR="00CE4663">
        <w:rPr>
          <w:rFonts w:ascii="Traditional Arabic" w:hAnsi="Traditional Arabic" w:cs="Traditional Arabic"/>
          <w:sz w:val="34"/>
          <w:szCs w:val="34"/>
          <w:rtl/>
          <w:lang w:bidi="ar-EG"/>
        </w:rPr>
        <w:t>.</w:t>
      </w:r>
      <w:r w:rsidR="00640E75" w:rsidRPr="00CE4663">
        <w:rPr>
          <w:rFonts w:ascii="Traditional Arabic" w:hAnsi="Traditional Arabic" w:cs="Traditional Arabic"/>
          <w:sz w:val="34"/>
          <w:szCs w:val="34"/>
          <w:rtl/>
        </w:rPr>
        <w:t xml:space="preserve"> </w:t>
      </w:r>
    </w:p>
    <w:p w14:paraId="68309AB9" w14:textId="77777777" w:rsidR="00745C6E" w:rsidRPr="00CE4663" w:rsidRDefault="00640E7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لذا </w:t>
      </w:r>
      <w:r w:rsidR="00745C6E" w:rsidRPr="00CE4663">
        <w:rPr>
          <w:rFonts w:ascii="Traditional Arabic" w:hAnsi="Traditional Arabic" w:cs="Traditional Arabic"/>
          <w:sz w:val="34"/>
          <w:szCs w:val="34"/>
          <w:rtl/>
          <w:lang w:bidi="ar-EG"/>
        </w:rPr>
        <w:t xml:space="preserve">فلا بد من أن يُقيَّد الكلام فيقال: </w:t>
      </w:r>
    </w:p>
    <w:p w14:paraId="2BAC9F46" w14:textId="77777777" w:rsidR="00893AA3" w:rsidRPr="00CE4663" w:rsidRDefault="00F44E0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إ</w:t>
      </w:r>
      <w:r w:rsidR="00640E75" w:rsidRPr="00CE4663">
        <w:rPr>
          <w:rFonts w:ascii="Traditional Arabic" w:hAnsi="Traditional Arabic" w:cs="Traditional Arabic"/>
          <w:sz w:val="34"/>
          <w:szCs w:val="34"/>
          <w:rtl/>
          <w:lang w:bidi="ar-EG"/>
        </w:rPr>
        <w:t xml:space="preserve">نَّ الحديث إذا صح فهو حجة </w:t>
      </w:r>
      <w:proofErr w:type="gramStart"/>
      <w:r w:rsidR="00640E75" w:rsidRPr="00CE4663">
        <w:rPr>
          <w:rFonts w:ascii="Traditional Arabic" w:hAnsi="Traditional Arabic" w:cs="Traditional Arabic"/>
          <w:sz w:val="34"/>
          <w:szCs w:val="34"/>
          <w:rtl/>
          <w:lang w:bidi="ar-EG"/>
        </w:rPr>
        <w:t>بذاته</w:t>
      </w:r>
      <w:r w:rsidR="00CE4663">
        <w:rPr>
          <w:rFonts w:ascii="Traditional Arabic" w:hAnsi="Traditional Arabic" w:cs="Traditional Arabic"/>
          <w:sz w:val="34"/>
          <w:szCs w:val="34"/>
          <w:rtl/>
          <w:lang w:bidi="ar-EG"/>
        </w:rPr>
        <w:t>،</w:t>
      </w:r>
      <w:r w:rsidR="001F4D8A" w:rsidRPr="00CE4663">
        <w:rPr>
          <w:rFonts w:ascii="Traditional Arabic" w:hAnsi="Traditional Arabic" w:cs="Traditional Arabic"/>
          <w:sz w:val="34"/>
          <w:szCs w:val="34"/>
          <w:rtl/>
          <w:lang w:bidi="ar-EG"/>
        </w:rPr>
        <w:t>يجب</w:t>
      </w:r>
      <w:proofErr w:type="gramEnd"/>
      <w:r w:rsidR="001F4D8A" w:rsidRPr="00CE4663">
        <w:rPr>
          <w:rFonts w:ascii="Traditional Arabic" w:hAnsi="Traditional Arabic" w:cs="Traditional Arabic"/>
          <w:sz w:val="34"/>
          <w:szCs w:val="34"/>
          <w:rtl/>
          <w:lang w:bidi="ar-EG"/>
        </w:rPr>
        <w:t xml:space="preserve"> العمل بمقتضاه</w:t>
      </w:r>
      <w:r w:rsidR="00CE4663">
        <w:rPr>
          <w:rFonts w:ascii="Traditional Arabic" w:hAnsi="Traditional Arabic" w:cs="Traditional Arabic"/>
          <w:sz w:val="34"/>
          <w:szCs w:val="34"/>
          <w:rtl/>
          <w:lang w:bidi="ar-EG"/>
        </w:rPr>
        <w:t>،</w:t>
      </w:r>
      <w:r w:rsidR="001F4D8A" w:rsidRPr="00CE4663">
        <w:rPr>
          <w:rFonts w:ascii="Traditional Arabic" w:hAnsi="Traditional Arabic" w:cs="Traditional Arabic"/>
          <w:sz w:val="34"/>
          <w:szCs w:val="34"/>
          <w:rtl/>
          <w:lang w:bidi="ar-EG"/>
        </w:rPr>
        <w:t xml:space="preserve"> </w:t>
      </w:r>
      <w:r w:rsidR="00640E75" w:rsidRPr="00CE4663">
        <w:rPr>
          <w:rFonts w:ascii="Traditional Arabic" w:hAnsi="Traditional Arabic" w:cs="Traditional Arabic"/>
          <w:sz w:val="34"/>
          <w:szCs w:val="34"/>
          <w:rtl/>
          <w:lang w:bidi="ar-EG"/>
        </w:rPr>
        <w:t>وإن لم يعمل به أحد</w:t>
      </w:r>
      <w:r w:rsidR="00CE4663">
        <w:rPr>
          <w:rFonts w:ascii="Traditional Arabic" w:hAnsi="Traditional Arabic" w:cs="Traditional Arabic"/>
          <w:sz w:val="34"/>
          <w:szCs w:val="34"/>
          <w:rtl/>
          <w:lang w:bidi="ar-EG"/>
        </w:rPr>
        <w:t>،</w:t>
      </w:r>
      <w:r w:rsidR="005D064D" w:rsidRPr="00CE4663">
        <w:rPr>
          <w:rFonts w:ascii="Traditional Arabic" w:hAnsi="Traditional Arabic" w:cs="Traditional Arabic"/>
          <w:sz w:val="34"/>
          <w:szCs w:val="34"/>
          <w:rtl/>
          <w:lang w:bidi="ar-EG"/>
        </w:rPr>
        <w:t xml:space="preserve"> لكن إذا وُجد لهذا </w:t>
      </w:r>
      <w:r w:rsidR="00640E75" w:rsidRPr="00CE4663">
        <w:rPr>
          <w:rFonts w:ascii="Traditional Arabic" w:hAnsi="Traditional Arabic" w:cs="Traditional Arabic"/>
          <w:sz w:val="34"/>
          <w:szCs w:val="34"/>
          <w:rtl/>
          <w:lang w:bidi="ar-EG"/>
        </w:rPr>
        <w:t xml:space="preserve">الحديث </w:t>
      </w:r>
      <w:r w:rsidR="00745C6E" w:rsidRPr="00CE4663">
        <w:rPr>
          <w:rFonts w:ascii="Traditional Arabic" w:hAnsi="Traditional Arabic" w:cs="Traditional Arabic"/>
          <w:sz w:val="34"/>
          <w:szCs w:val="34"/>
          <w:rtl/>
          <w:lang w:bidi="ar-EG"/>
        </w:rPr>
        <w:t>من الموانع والعوارض</w:t>
      </w:r>
      <w:r w:rsidR="005D064D" w:rsidRPr="00CE4663">
        <w:rPr>
          <w:rFonts w:ascii="Traditional Arabic" w:hAnsi="Traditional Arabic" w:cs="Traditional Arabic"/>
          <w:sz w:val="34"/>
          <w:szCs w:val="34"/>
          <w:rtl/>
          <w:lang w:bidi="ar-EG"/>
        </w:rPr>
        <w:t xml:space="preserve"> ما يجعل العمل به مرجوحاً</w:t>
      </w:r>
      <w:r w:rsidR="00CE4663">
        <w:rPr>
          <w:rFonts w:ascii="Traditional Arabic" w:hAnsi="Traditional Arabic" w:cs="Traditional Arabic"/>
          <w:sz w:val="34"/>
          <w:szCs w:val="34"/>
          <w:rtl/>
          <w:lang w:bidi="ar-EG"/>
        </w:rPr>
        <w:t>،</w:t>
      </w:r>
      <w:r w:rsidR="00745C6E" w:rsidRPr="00CE4663">
        <w:rPr>
          <w:rFonts w:ascii="Traditional Arabic" w:hAnsi="Traditional Arabic" w:cs="Traditional Arabic"/>
          <w:sz w:val="34"/>
          <w:szCs w:val="34"/>
          <w:rtl/>
          <w:lang w:bidi="ar-EG"/>
        </w:rPr>
        <w:t xml:space="preserve"> </w:t>
      </w:r>
      <w:r w:rsidR="00640E75" w:rsidRPr="00CE4663">
        <w:rPr>
          <w:rFonts w:ascii="Traditional Arabic" w:hAnsi="Traditional Arabic" w:cs="Traditional Arabic"/>
          <w:sz w:val="34"/>
          <w:szCs w:val="34"/>
          <w:rtl/>
          <w:lang w:bidi="ar-EG"/>
        </w:rPr>
        <w:t>مما ذكرناه آنفاً</w:t>
      </w:r>
      <w:r w:rsidR="00CE4663">
        <w:rPr>
          <w:rFonts w:ascii="Traditional Arabic" w:hAnsi="Traditional Arabic" w:cs="Traditional Arabic"/>
          <w:sz w:val="34"/>
          <w:szCs w:val="34"/>
          <w:rtl/>
          <w:lang w:bidi="ar-EG"/>
        </w:rPr>
        <w:t>،</w:t>
      </w:r>
      <w:r w:rsidR="001F4D8A" w:rsidRPr="00CE4663">
        <w:rPr>
          <w:rFonts w:ascii="Traditional Arabic" w:hAnsi="Traditional Arabic" w:cs="Traditional Arabic"/>
          <w:sz w:val="34"/>
          <w:szCs w:val="34"/>
          <w:rtl/>
          <w:lang w:bidi="ar-EG"/>
        </w:rPr>
        <w:t xml:space="preserve"> وجب المصير إليه</w:t>
      </w:r>
      <w:r w:rsidR="00CE4663">
        <w:rPr>
          <w:rFonts w:ascii="Traditional Arabic" w:hAnsi="Traditional Arabic" w:cs="Traditional Arabic"/>
          <w:sz w:val="34"/>
          <w:szCs w:val="34"/>
          <w:rtl/>
          <w:lang w:bidi="ar-EG"/>
        </w:rPr>
        <w:t>،</w:t>
      </w:r>
      <w:r w:rsidR="001F4D8A" w:rsidRPr="00CE4663">
        <w:rPr>
          <w:rFonts w:ascii="Traditional Arabic" w:hAnsi="Traditional Arabic" w:cs="Traditional Arabic"/>
          <w:sz w:val="34"/>
          <w:szCs w:val="34"/>
          <w:rtl/>
          <w:lang w:bidi="ar-EG"/>
        </w:rPr>
        <w:t xml:space="preserve"> وترك العمل بظاهر النص</w:t>
      </w:r>
      <w:r w:rsidR="00640E75" w:rsidRPr="00CE4663">
        <w:rPr>
          <w:rFonts w:ascii="Traditional Arabic" w:hAnsi="Traditional Arabic" w:cs="Traditional Arabic"/>
          <w:sz w:val="34"/>
          <w:szCs w:val="34"/>
          <w:rtl/>
          <w:lang w:bidi="ar-EG"/>
        </w:rPr>
        <w:t>.</w:t>
      </w:r>
    </w:p>
    <w:p w14:paraId="186701C5" w14:textId="77777777" w:rsidR="00E56123" w:rsidRPr="00CE4663" w:rsidRDefault="0004397F" w:rsidP="00C9305B">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ومن المعلوم أنَّ مذهب أئمة الحديث</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كأحمد وغيره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أنَّ الحديث</w:t>
      </w:r>
      <w:r w:rsidR="00F44E07" w:rsidRPr="00CE4663">
        <w:rPr>
          <w:rFonts w:ascii="Traditional Arabic" w:hAnsi="Traditional Arabic" w:cs="Traditional Arabic"/>
          <w:sz w:val="34"/>
          <w:szCs w:val="34"/>
          <w:rtl/>
          <w:lang w:bidi="ar-EG"/>
        </w:rPr>
        <w:t xml:space="preserve"> إذا تداو</w:t>
      </w:r>
      <w:r w:rsidRPr="00CE4663">
        <w:rPr>
          <w:rFonts w:ascii="Traditional Arabic" w:hAnsi="Traditional Arabic" w:cs="Traditional Arabic"/>
          <w:sz w:val="34"/>
          <w:szCs w:val="34"/>
          <w:rtl/>
          <w:lang w:bidi="ar-EG"/>
        </w:rPr>
        <w:t>لته القرون الثلاثة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أو دار في العصر الأول فلم ينكره علماؤه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وكان مشهوراً </w:t>
      </w:r>
      <w:r w:rsidR="00F44E07" w:rsidRPr="00CE4663">
        <w:rPr>
          <w:rFonts w:ascii="Traditional Arabic" w:hAnsi="Traditional Arabic" w:cs="Traditional Arabic"/>
          <w:sz w:val="34"/>
          <w:szCs w:val="34"/>
          <w:rtl/>
          <w:lang w:bidi="ar-EG"/>
        </w:rPr>
        <w:t>لا ينكره الطبقة من المسلمين صار</w:t>
      </w:r>
      <w:r w:rsidRPr="00CE4663">
        <w:rPr>
          <w:rFonts w:ascii="Traditional Arabic" w:hAnsi="Traditional Arabic" w:cs="Traditional Arabic"/>
          <w:sz w:val="34"/>
          <w:szCs w:val="34"/>
          <w:rtl/>
          <w:lang w:bidi="ar-EG"/>
        </w:rPr>
        <w:t xml:space="preserve"> حجة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معمولاً به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8"/>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E56123" w:rsidRPr="00CE4663">
        <w:rPr>
          <w:rFonts w:ascii="Traditional Arabic" w:hAnsi="Traditional Arabic" w:cs="Traditional Arabic"/>
          <w:sz w:val="34"/>
          <w:szCs w:val="34"/>
          <w:rtl/>
          <w:lang w:bidi="ar-EG"/>
        </w:rPr>
        <w:t xml:space="preserve">صَلَّى اللهُ عَلَيْهِ وَسَلَّمَ. </w:t>
      </w:r>
    </w:p>
    <w:p w14:paraId="42BBA507" w14:textId="77777777" w:rsidR="00C9305B" w:rsidRDefault="00C9305B">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33B6DBCE" w14:textId="77777777" w:rsidR="00C9305B" w:rsidRDefault="00E504B8" w:rsidP="00C9305B">
      <w:pPr>
        <w:pStyle w:val="1"/>
        <w:rPr>
          <w:rtl/>
          <w:lang w:bidi="ar-EG"/>
        </w:rPr>
      </w:pPr>
      <w:bookmarkStart w:id="27" w:name="_Toc228797262"/>
      <w:r w:rsidRPr="00CE4663">
        <w:rPr>
          <w:rtl/>
          <w:lang w:bidi="ar-EG"/>
        </w:rPr>
        <w:lastRenderedPageBreak/>
        <w:t>القاعد</w:t>
      </w:r>
      <w:r w:rsidR="005D4333" w:rsidRPr="00CE4663">
        <w:rPr>
          <w:rtl/>
          <w:lang w:bidi="ar-EG"/>
        </w:rPr>
        <w:t xml:space="preserve">ة </w:t>
      </w:r>
      <w:r w:rsidR="00D00622" w:rsidRPr="00CE4663">
        <w:rPr>
          <w:rtl/>
          <w:lang w:bidi="ar-EG"/>
        </w:rPr>
        <w:t>السادس</w:t>
      </w:r>
      <w:r w:rsidRPr="00CE4663">
        <w:rPr>
          <w:rtl/>
          <w:lang w:bidi="ar-EG"/>
        </w:rPr>
        <w:t>ة:</w:t>
      </w:r>
      <w:bookmarkEnd w:id="27"/>
    </w:p>
    <w:p w14:paraId="091B34A6" w14:textId="77777777" w:rsidR="00502AF5" w:rsidRPr="00CE4663"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D4333" w:rsidRPr="00CE4663">
        <w:rPr>
          <w:rFonts w:ascii="Traditional Arabic" w:hAnsi="Traditional Arabic" w:cs="Traditional Arabic"/>
          <w:sz w:val="34"/>
          <w:szCs w:val="34"/>
          <w:rtl/>
          <w:lang w:bidi="ar-EG"/>
        </w:rPr>
        <w:t>"أصح شيء</w:t>
      </w:r>
      <w:r w:rsidR="006C3AAA" w:rsidRPr="00CE4663">
        <w:rPr>
          <w:rFonts w:ascii="Traditional Arabic" w:hAnsi="Traditional Arabic" w:cs="Traditional Arabic"/>
          <w:sz w:val="34"/>
          <w:szCs w:val="34"/>
          <w:rtl/>
          <w:lang w:bidi="ar-EG"/>
        </w:rPr>
        <w:t>ٍ</w:t>
      </w:r>
      <w:r w:rsidR="005D4333" w:rsidRPr="00CE4663">
        <w:rPr>
          <w:rFonts w:ascii="Traditional Arabic" w:hAnsi="Traditional Arabic" w:cs="Traditional Arabic"/>
          <w:sz w:val="34"/>
          <w:szCs w:val="34"/>
          <w:rtl/>
          <w:lang w:bidi="ar-EG"/>
        </w:rPr>
        <w:t xml:space="preserve"> في الباب</w:t>
      </w:r>
      <w:r w:rsidR="00E504B8" w:rsidRPr="00CE4663">
        <w:rPr>
          <w:rFonts w:ascii="Traditional Arabic" w:hAnsi="Traditional Arabic" w:cs="Traditional Arabic"/>
          <w:sz w:val="34"/>
          <w:szCs w:val="34"/>
          <w:rtl/>
          <w:lang w:bidi="ar-EG"/>
        </w:rPr>
        <w:t xml:space="preserve"> ليس تصحيحاً من كل وجه"</w:t>
      </w:r>
      <w:r w:rsidR="001F53B3" w:rsidRPr="00CE4663">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p>
    <w:p w14:paraId="73BF6A5E" w14:textId="77777777" w:rsidR="00E551A1" w:rsidRPr="00CE4663" w:rsidRDefault="001F53B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من العبارات التي استعملها ا</w:t>
      </w:r>
      <w:r w:rsidR="00150B05" w:rsidRPr="00CE4663">
        <w:rPr>
          <w:rFonts w:ascii="Traditional Arabic" w:hAnsi="Traditional Arabic" w:cs="Traditional Arabic"/>
          <w:sz w:val="34"/>
          <w:szCs w:val="34"/>
          <w:rtl/>
          <w:lang w:bidi="ar-EG"/>
        </w:rPr>
        <w:t>لأئمة في حكمهم على الأحاديث</w:t>
      </w:r>
      <w:r w:rsidRPr="00CE4663">
        <w:rPr>
          <w:rFonts w:ascii="Traditional Arabic" w:hAnsi="Traditional Arabic" w:cs="Traditional Arabic"/>
          <w:sz w:val="34"/>
          <w:szCs w:val="34"/>
          <w:rtl/>
          <w:lang w:bidi="ar-EG"/>
        </w:rPr>
        <w:t xml:space="preserve"> </w:t>
      </w:r>
      <w:r w:rsidR="00502531" w:rsidRPr="00CE4663">
        <w:rPr>
          <w:rFonts w:ascii="Traditional Arabic" w:hAnsi="Traditional Arabic" w:cs="Traditional Arabic"/>
          <w:sz w:val="34"/>
          <w:szCs w:val="34"/>
          <w:rtl/>
          <w:lang w:bidi="ar-EG"/>
        </w:rPr>
        <w:t>قوله</w:t>
      </w:r>
      <w:r w:rsidR="00150B05" w:rsidRPr="00CE4663">
        <w:rPr>
          <w:rFonts w:ascii="Traditional Arabic" w:hAnsi="Traditional Arabic" w:cs="Traditional Arabic"/>
          <w:sz w:val="34"/>
          <w:szCs w:val="34"/>
          <w:rtl/>
          <w:lang w:bidi="ar-EG"/>
        </w:rPr>
        <w:t>م</w:t>
      </w:r>
      <w:r w:rsidR="00502531"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502531" w:rsidRPr="00CE4663">
        <w:rPr>
          <w:rFonts w:ascii="Traditional Arabic" w:hAnsi="Traditional Arabic" w:cs="Traditional Arabic"/>
          <w:sz w:val="34"/>
          <w:szCs w:val="34"/>
          <w:rtl/>
          <w:lang w:bidi="ar-EG"/>
        </w:rPr>
        <w:t>" حديث فلان هذا أصح شيء</w:t>
      </w:r>
      <w:r w:rsidR="00E551A1" w:rsidRPr="00CE4663">
        <w:rPr>
          <w:rFonts w:ascii="Traditional Arabic" w:hAnsi="Traditional Arabic" w:cs="Traditional Arabic"/>
          <w:sz w:val="34"/>
          <w:szCs w:val="34"/>
          <w:rtl/>
          <w:lang w:bidi="ar-EG"/>
        </w:rPr>
        <w:t>ٍ</w:t>
      </w:r>
      <w:r w:rsidR="00502531" w:rsidRPr="00CE4663">
        <w:rPr>
          <w:rFonts w:ascii="Traditional Arabic" w:hAnsi="Traditional Arabic" w:cs="Traditional Arabic"/>
          <w:sz w:val="34"/>
          <w:szCs w:val="34"/>
          <w:rtl/>
          <w:lang w:bidi="ar-EG"/>
        </w:rPr>
        <w:t xml:space="preserve"> في الباب "</w:t>
      </w:r>
      <w:r w:rsidR="00CE4663">
        <w:rPr>
          <w:rFonts w:ascii="Traditional Arabic" w:hAnsi="Traditional Arabic" w:cs="Traditional Arabic"/>
          <w:sz w:val="34"/>
          <w:szCs w:val="34"/>
          <w:rtl/>
          <w:lang w:bidi="ar-EG"/>
        </w:rPr>
        <w:t>،</w:t>
      </w:r>
      <w:r w:rsidR="00E551A1" w:rsidRPr="00CE4663">
        <w:rPr>
          <w:rFonts w:ascii="Traditional Arabic" w:hAnsi="Traditional Arabic" w:cs="Traditional Arabic"/>
          <w:sz w:val="34"/>
          <w:szCs w:val="34"/>
          <w:rtl/>
          <w:lang w:bidi="ar-EG"/>
        </w:rPr>
        <w:t xml:space="preserve"> </w:t>
      </w:r>
      <w:r w:rsidR="008B14FC" w:rsidRPr="00CE4663">
        <w:rPr>
          <w:rFonts w:ascii="Traditional Arabic" w:hAnsi="Traditional Arabic" w:cs="Traditional Arabic"/>
          <w:sz w:val="34"/>
          <w:szCs w:val="34"/>
          <w:rtl/>
          <w:lang w:bidi="ar-EG"/>
        </w:rPr>
        <w:t>"</w:t>
      </w:r>
      <w:r w:rsidR="00E551A1" w:rsidRPr="00CE4663">
        <w:rPr>
          <w:rFonts w:ascii="Traditional Arabic" w:hAnsi="Traditional Arabic" w:cs="Traditional Arabic"/>
          <w:sz w:val="34"/>
          <w:szCs w:val="34"/>
          <w:rtl/>
          <w:lang w:bidi="ar-EG"/>
        </w:rPr>
        <w:t xml:space="preserve"> </w:t>
      </w:r>
      <w:r w:rsidR="008B14FC" w:rsidRPr="00CE4663">
        <w:rPr>
          <w:rFonts w:ascii="Traditional Arabic" w:hAnsi="Traditional Arabic" w:cs="Traditional Arabic"/>
          <w:sz w:val="34"/>
          <w:szCs w:val="34"/>
          <w:rtl/>
          <w:lang w:bidi="ar-EG"/>
        </w:rPr>
        <w:t>حديث فلان هذا أحسن شيء</w:t>
      </w:r>
      <w:r w:rsidR="003C5017" w:rsidRPr="00CE4663">
        <w:rPr>
          <w:rFonts w:ascii="Traditional Arabic" w:hAnsi="Traditional Arabic" w:cs="Traditional Arabic"/>
          <w:sz w:val="34"/>
          <w:szCs w:val="34"/>
          <w:rtl/>
          <w:lang w:bidi="ar-EG"/>
        </w:rPr>
        <w:t>ٍ</w:t>
      </w:r>
      <w:r w:rsidR="008B14FC" w:rsidRPr="00CE4663">
        <w:rPr>
          <w:rFonts w:ascii="Traditional Arabic" w:hAnsi="Traditional Arabic" w:cs="Traditional Arabic"/>
          <w:sz w:val="34"/>
          <w:szCs w:val="34"/>
          <w:rtl/>
          <w:lang w:bidi="ar-EG"/>
        </w:rPr>
        <w:t xml:space="preserve"> في الباب</w:t>
      </w:r>
      <w:r w:rsidR="00E551A1" w:rsidRPr="00CE4663">
        <w:rPr>
          <w:rFonts w:ascii="Traditional Arabic" w:hAnsi="Traditional Arabic" w:cs="Traditional Arabic"/>
          <w:sz w:val="34"/>
          <w:szCs w:val="34"/>
          <w:rtl/>
          <w:lang w:bidi="ar-EG"/>
        </w:rPr>
        <w:t xml:space="preserve"> ".</w:t>
      </w:r>
    </w:p>
    <w:p w14:paraId="11607C7B" w14:textId="77777777" w:rsidR="00E551A1" w:rsidRPr="00CE4663" w:rsidRDefault="008B14F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502531"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 xml:space="preserve">مثل </w:t>
      </w:r>
      <w:r w:rsidR="00502531" w:rsidRPr="00CE4663">
        <w:rPr>
          <w:rFonts w:ascii="Traditional Arabic" w:hAnsi="Traditional Arabic" w:cs="Traditional Arabic"/>
          <w:sz w:val="34"/>
          <w:szCs w:val="34"/>
          <w:rtl/>
          <w:lang w:bidi="ar-EG"/>
        </w:rPr>
        <w:t>هذه العبار</w:t>
      </w:r>
      <w:r w:rsidRPr="00CE4663">
        <w:rPr>
          <w:rFonts w:ascii="Traditional Arabic" w:hAnsi="Traditional Arabic" w:cs="Traditional Arabic"/>
          <w:sz w:val="34"/>
          <w:szCs w:val="34"/>
          <w:rtl/>
          <w:lang w:bidi="ar-EG"/>
        </w:rPr>
        <w:t>ات</w:t>
      </w:r>
      <w:r w:rsidR="00502531" w:rsidRPr="00CE4663">
        <w:rPr>
          <w:rFonts w:ascii="Traditional Arabic" w:hAnsi="Traditional Arabic" w:cs="Traditional Arabic"/>
          <w:sz w:val="34"/>
          <w:szCs w:val="34"/>
          <w:rtl/>
          <w:lang w:bidi="ar-EG"/>
        </w:rPr>
        <w:t xml:space="preserve"> قد يظن القارىء لها من أول وهلة أنها عبار</w:t>
      </w:r>
      <w:r w:rsidRPr="00CE4663">
        <w:rPr>
          <w:rFonts w:ascii="Traditional Arabic" w:hAnsi="Traditional Arabic" w:cs="Traditional Arabic"/>
          <w:sz w:val="34"/>
          <w:szCs w:val="34"/>
          <w:rtl/>
          <w:lang w:bidi="ar-EG"/>
        </w:rPr>
        <w:t>ات</w:t>
      </w:r>
      <w:r w:rsidR="00502531" w:rsidRPr="00CE4663">
        <w:rPr>
          <w:rFonts w:ascii="Traditional Arabic" w:hAnsi="Traditional Arabic" w:cs="Traditional Arabic"/>
          <w:sz w:val="34"/>
          <w:szCs w:val="34"/>
          <w:rtl/>
          <w:lang w:bidi="ar-EG"/>
        </w:rPr>
        <w:t xml:space="preserve"> </w:t>
      </w:r>
      <w:r w:rsidR="00D45EF7" w:rsidRPr="00CE4663">
        <w:rPr>
          <w:rFonts w:ascii="Traditional Arabic" w:hAnsi="Traditional Arabic" w:cs="Traditional Arabic"/>
          <w:sz w:val="34"/>
          <w:szCs w:val="34"/>
          <w:rtl/>
          <w:lang w:bidi="ar-EG"/>
        </w:rPr>
        <w:t>قاصرة على</w:t>
      </w:r>
      <w:r w:rsidR="00E551A1" w:rsidRPr="00CE4663">
        <w:rPr>
          <w:rFonts w:ascii="Traditional Arabic" w:hAnsi="Traditional Arabic" w:cs="Traditional Arabic"/>
          <w:sz w:val="34"/>
          <w:szCs w:val="34"/>
          <w:rtl/>
          <w:lang w:bidi="ar-EG"/>
        </w:rPr>
        <w:t xml:space="preserve"> الأحاديث التي حكم عليها الأئمة ب</w:t>
      </w:r>
      <w:r w:rsidR="00D45EF7" w:rsidRPr="00CE4663">
        <w:rPr>
          <w:rFonts w:ascii="Traditional Arabic" w:hAnsi="Traditional Arabic" w:cs="Traditional Arabic"/>
          <w:sz w:val="34"/>
          <w:szCs w:val="34"/>
          <w:rtl/>
          <w:lang w:bidi="ar-EG"/>
        </w:rPr>
        <w:t>ال</w:t>
      </w:r>
      <w:r w:rsidR="00502531" w:rsidRPr="00CE4663">
        <w:rPr>
          <w:rFonts w:ascii="Traditional Arabic" w:hAnsi="Traditional Arabic" w:cs="Traditional Arabic"/>
          <w:sz w:val="34"/>
          <w:szCs w:val="34"/>
          <w:rtl/>
          <w:lang w:bidi="ar-EG"/>
        </w:rPr>
        <w:t xml:space="preserve">تصحيح </w:t>
      </w:r>
      <w:r w:rsidRPr="00CE4663">
        <w:rPr>
          <w:rFonts w:ascii="Traditional Arabic" w:hAnsi="Traditional Arabic" w:cs="Traditional Arabic"/>
          <w:sz w:val="34"/>
          <w:szCs w:val="34"/>
          <w:rtl/>
          <w:lang w:bidi="ar-EG"/>
        </w:rPr>
        <w:t xml:space="preserve">أو </w:t>
      </w:r>
      <w:r w:rsidR="00D45EF7" w:rsidRPr="00CE4663">
        <w:rPr>
          <w:rFonts w:ascii="Traditional Arabic" w:hAnsi="Traditional Arabic" w:cs="Traditional Arabic"/>
          <w:sz w:val="34"/>
          <w:szCs w:val="34"/>
          <w:rtl/>
          <w:lang w:bidi="ar-EG"/>
        </w:rPr>
        <w:t>ال</w:t>
      </w:r>
      <w:r w:rsidRPr="00CE4663">
        <w:rPr>
          <w:rFonts w:ascii="Traditional Arabic" w:hAnsi="Traditional Arabic" w:cs="Traditional Arabic"/>
          <w:sz w:val="34"/>
          <w:szCs w:val="34"/>
          <w:rtl/>
          <w:lang w:bidi="ar-EG"/>
        </w:rPr>
        <w:t>تحسين</w:t>
      </w:r>
      <w:r w:rsidR="00CE4663">
        <w:rPr>
          <w:rFonts w:ascii="Traditional Arabic" w:hAnsi="Traditional Arabic" w:cs="Traditional Arabic"/>
          <w:sz w:val="34"/>
          <w:szCs w:val="34"/>
          <w:rtl/>
          <w:lang w:bidi="ar-EG"/>
        </w:rPr>
        <w:t>،</w:t>
      </w:r>
      <w:r w:rsidR="0057405F" w:rsidRPr="00CE4663">
        <w:rPr>
          <w:rFonts w:ascii="Traditional Arabic" w:hAnsi="Traditional Arabic" w:cs="Traditional Arabic"/>
          <w:sz w:val="34"/>
          <w:szCs w:val="34"/>
          <w:rtl/>
          <w:lang w:bidi="ar-EG"/>
        </w:rPr>
        <w:t xml:space="preserve"> وليس الأمر كذلك</w:t>
      </w:r>
      <w:r w:rsidR="00CE4663">
        <w:rPr>
          <w:rFonts w:ascii="Traditional Arabic" w:hAnsi="Traditional Arabic" w:cs="Traditional Arabic"/>
          <w:sz w:val="34"/>
          <w:szCs w:val="34"/>
          <w:rtl/>
          <w:lang w:bidi="ar-EG"/>
        </w:rPr>
        <w:t>،</w:t>
      </w:r>
      <w:r w:rsidR="0057405F" w:rsidRPr="00CE4663">
        <w:rPr>
          <w:rFonts w:ascii="Traditional Arabic" w:hAnsi="Traditional Arabic" w:cs="Traditional Arabic"/>
          <w:sz w:val="34"/>
          <w:szCs w:val="34"/>
          <w:rtl/>
          <w:lang w:bidi="ar-EG"/>
        </w:rPr>
        <w:t xml:space="preserve"> </w:t>
      </w:r>
    </w:p>
    <w:p w14:paraId="3D94368D" w14:textId="77777777" w:rsidR="00E551A1" w:rsidRPr="00CE4663" w:rsidRDefault="0057405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بل </w:t>
      </w:r>
      <w:r w:rsidR="00502531" w:rsidRPr="00CE4663">
        <w:rPr>
          <w:rFonts w:ascii="Traditional Arabic" w:hAnsi="Traditional Arabic" w:cs="Traditional Arabic"/>
          <w:sz w:val="34"/>
          <w:szCs w:val="34"/>
          <w:rtl/>
          <w:lang w:bidi="ar-EG"/>
        </w:rPr>
        <w:t>قد</w:t>
      </w:r>
      <w:r w:rsidR="003C5017" w:rsidRPr="00CE4663">
        <w:rPr>
          <w:rFonts w:ascii="Traditional Arabic" w:hAnsi="Traditional Arabic" w:cs="Traditional Arabic"/>
          <w:sz w:val="34"/>
          <w:szCs w:val="34"/>
          <w:rtl/>
          <w:lang w:bidi="ar-EG"/>
        </w:rPr>
        <w:t xml:space="preserve"> استعمل الأئمة </w:t>
      </w:r>
      <w:r w:rsidR="00502531" w:rsidRPr="00CE4663">
        <w:rPr>
          <w:rFonts w:ascii="Traditional Arabic" w:hAnsi="Traditional Arabic" w:cs="Traditional Arabic"/>
          <w:sz w:val="34"/>
          <w:szCs w:val="34"/>
          <w:rtl/>
          <w:lang w:bidi="ar-EG"/>
        </w:rPr>
        <w:t>مثل هذه العبار</w:t>
      </w:r>
      <w:r w:rsidR="008B14FC" w:rsidRPr="00CE4663">
        <w:rPr>
          <w:rFonts w:ascii="Traditional Arabic" w:hAnsi="Traditional Arabic" w:cs="Traditional Arabic"/>
          <w:sz w:val="34"/>
          <w:szCs w:val="34"/>
          <w:rtl/>
          <w:lang w:bidi="ar-EG"/>
        </w:rPr>
        <w:t>ات</w:t>
      </w:r>
      <w:r w:rsidR="00D45EF7" w:rsidRPr="00CE4663">
        <w:rPr>
          <w:rFonts w:ascii="Traditional Arabic" w:hAnsi="Traditional Arabic" w:cs="Traditional Arabic"/>
          <w:sz w:val="34"/>
          <w:szCs w:val="34"/>
          <w:rtl/>
          <w:lang w:bidi="ar-EG"/>
        </w:rPr>
        <w:t xml:space="preserve"> وأرادوا بها كذلك بيان ما خفَّ ضعفه مقارنة بغيره مما ر</w:t>
      </w:r>
      <w:r w:rsidR="00E551A1" w:rsidRPr="00CE4663">
        <w:rPr>
          <w:rFonts w:ascii="Traditional Arabic" w:hAnsi="Traditional Arabic" w:cs="Traditional Arabic"/>
          <w:sz w:val="34"/>
          <w:szCs w:val="34"/>
          <w:rtl/>
          <w:lang w:bidi="ar-EG"/>
        </w:rPr>
        <w:t>ُ</w:t>
      </w:r>
      <w:r w:rsidR="00D45EF7" w:rsidRPr="00CE4663">
        <w:rPr>
          <w:rFonts w:ascii="Traditional Arabic" w:hAnsi="Traditional Arabic" w:cs="Traditional Arabic"/>
          <w:sz w:val="34"/>
          <w:szCs w:val="34"/>
          <w:rtl/>
          <w:lang w:bidi="ar-EG"/>
        </w:rPr>
        <w:t>وي في نفس الباب</w:t>
      </w:r>
      <w:r w:rsidR="00CE4663">
        <w:rPr>
          <w:rFonts w:ascii="Traditional Arabic" w:hAnsi="Traditional Arabic" w:cs="Traditional Arabic"/>
          <w:sz w:val="34"/>
          <w:szCs w:val="34"/>
          <w:rtl/>
          <w:lang w:bidi="ar-EG"/>
        </w:rPr>
        <w:t xml:space="preserve">. </w:t>
      </w:r>
      <w:r w:rsidR="00502531" w:rsidRPr="00CE4663">
        <w:rPr>
          <w:rFonts w:ascii="Traditional Arabic" w:hAnsi="Traditional Arabic" w:cs="Traditional Arabic"/>
          <w:sz w:val="34"/>
          <w:szCs w:val="34"/>
          <w:rtl/>
          <w:lang w:bidi="ar-EG"/>
        </w:rPr>
        <w:t>فإنَّ المتتبع والم</w:t>
      </w:r>
      <w:r w:rsidR="00853E3F" w:rsidRPr="00CE4663">
        <w:rPr>
          <w:rFonts w:ascii="Traditional Arabic" w:hAnsi="Traditional Arabic" w:cs="Traditional Arabic"/>
          <w:sz w:val="34"/>
          <w:szCs w:val="34"/>
          <w:rtl/>
          <w:lang w:bidi="ar-EG"/>
        </w:rPr>
        <w:t>ستقرئ</w:t>
      </w:r>
      <w:r w:rsidR="007150AC" w:rsidRPr="00CE4663">
        <w:rPr>
          <w:rFonts w:ascii="Traditional Arabic" w:hAnsi="Traditional Arabic" w:cs="Traditional Arabic"/>
          <w:sz w:val="34"/>
          <w:szCs w:val="34"/>
          <w:rtl/>
          <w:lang w:bidi="ar-EG"/>
        </w:rPr>
        <w:t xml:space="preserve"> لفعل الأئمة </w:t>
      </w:r>
      <w:r w:rsidR="00502531" w:rsidRPr="00CE4663">
        <w:rPr>
          <w:rFonts w:ascii="Traditional Arabic" w:hAnsi="Traditional Arabic" w:cs="Traditional Arabic"/>
          <w:sz w:val="34"/>
          <w:szCs w:val="34"/>
          <w:rtl/>
          <w:lang w:bidi="ar-EG"/>
        </w:rPr>
        <w:t>في استعمال مثل هذ</w:t>
      </w:r>
      <w:r w:rsidR="008B14FC" w:rsidRPr="00CE4663">
        <w:rPr>
          <w:rFonts w:ascii="Traditional Arabic" w:hAnsi="Traditional Arabic" w:cs="Traditional Arabic"/>
          <w:sz w:val="34"/>
          <w:szCs w:val="34"/>
          <w:rtl/>
          <w:lang w:bidi="ar-EG"/>
        </w:rPr>
        <w:t>ه</w:t>
      </w:r>
      <w:r w:rsidR="00502531" w:rsidRPr="00CE4663">
        <w:rPr>
          <w:rFonts w:ascii="Traditional Arabic" w:hAnsi="Traditional Arabic" w:cs="Traditional Arabic"/>
          <w:sz w:val="34"/>
          <w:szCs w:val="34"/>
          <w:rtl/>
          <w:lang w:bidi="ar-EG"/>
        </w:rPr>
        <w:t xml:space="preserve"> </w:t>
      </w:r>
      <w:r w:rsidR="008B14FC" w:rsidRPr="00CE4663">
        <w:rPr>
          <w:rFonts w:ascii="Traditional Arabic" w:hAnsi="Traditional Arabic" w:cs="Traditional Arabic"/>
          <w:sz w:val="34"/>
          <w:szCs w:val="34"/>
          <w:rtl/>
          <w:lang w:bidi="ar-EG"/>
        </w:rPr>
        <w:t>العبارات</w:t>
      </w:r>
      <w:r w:rsidR="00E551A1" w:rsidRPr="00CE4663">
        <w:rPr>
          <w:rFonts w:ascii="Traditional Arabic" w:hAnsi="Traditional Arabic" w:cs="Traditional Arabic"/>
          <w:sz w:val="34"/>
          <w:szCs w:val="34"/>
          <w:rtl/>
          <w:lang w:bidi="ar-EG"/>
        </w:rPr>
        <w:t>، مثل</w:t>
      </w:r>
      <w:r w:rsidR="00CE4663">
        <w:rPr>
          <w:rFonts w:ascii="Traditional Arabic" w:hAnsi="Traditional Arabic" w:cs="Traditional Arabic"/>
          <w:sz w:val="34"/>
          <w:szCs w:val="34"/>
          <w:rtl/>
          <w:lang w:bidi="ar-EG"/>
        </w:rPr>
        <w:t>:</w:t>
      </w:r>
    </w:p>
    <w:p w14:paraId="79FD9E14" w14:textId="77777777" w:rsidR="002845FE" w:rsidRPr="00CE4663" w:rsidRDefault="00E551A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w:t>
      </w:r>
      <w:r w:rsidR="0050253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أصح شيءٍ في الباب "</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 أحسن شيءٍ في الباب" </w:t>
      </w:r>
      <w:r w:rsidR="00502531" w:rsidRPr="00CE4663">
        <w:rPr>
          <w:rFonts w:ascii="Traditional Arabic" w:hAnsi="Traditional Arabic" w:cs="Traditional Arabic"/>
          <w:sz w:val="34"/>
          <w:szCs w:val="34"/>
          <w:rtl/>
          <w:lang w:bidi="ar-EG"/>
        </w:rPr>
        <w:t xml:space="preserve">سيعلم أنهم ما </w:t>
      </w:r>
      <w:r w:rsidR="00CD1938" w:rsidRPr="00CE4663">
        <w:rPr>
          <w:rFonts w:ascii="Traditional Arabic" w:hAnsi="Traditional Arabic" w:cs="Traditional Arabic"/>
          <w:sz w:val="34"/>
          <w:szCs w:val="34"/>
          <w:rtl/>
          <w:lang w:bidi="ar-EG"/>
        </w:rPr>
        <w:t>أرادوا بذلك الحكم على الحديث بالصحة</w:t>
      </w:r>
      <w:r w:rsidR="008B14FC" w:rsidRPr="00CE4663">
        <w:rPr>
          <w:rFonts w:ascii="Traditional Arabic" w:hAnsi="Traditional Arabic" w:cs="Traditional Arabic"/>
          <w:sz w:val="34"/>
          <w:szCs w:val="34"/>
          <w:rtl/>
          <w:lang w:bidi="ar-EG"/>
        </w:rPr>
        <w:t xml:space="preserve"> أو الحسن</w:t>
      </w:r>
      <w:r w:rsidR="00CD1938" w:rsidRPr="00CE4663">
        <w:rPr>
          <w:rFonts w:ascii="Traditional Arabic" w:hAnsi="Traditional Arabic" w:cs="Traditional Arabic"/>
          <w:sz w:val="34"/>
          <w:szCs w:val="34"/>
          <w:rtl/>
          <w:lang w:bidi="ar-EG"/>
        </w:rPr>
        <w:t xml:space="preserve"> </w:t>
      </w:r>
      <w:r w:rsidR="00D45EF7" w:rsidRPr="00CE4663">
        <w:rPr>
          <w:rFonts w:ascii="Traditional Arabic" w:hAnsi="Traditional Arabic" w:cs="Traditional Arabic"/>
          <w:sz w:val="34"/>
          <w:szCs w:val="34"/>
          <w:rtl/>
          <w:lang w:bidi="ar-EG"/>
        </w:rPr>
        <w:t>فقط</w:t>
      </w:r>
      <w:r w:rsidR="00CE4663">
        <w:rPr>
          <w:rFonts w:ascii="Traditional Arabic" w:hAnsi="Traditional Arabic" w:cs="Traditional Arabic"/>
          <w:sz w:val="34"/>
          <w:szCs w:val="34"/>
          <w:rtl/>
          <w:lang w:bidi="ar-EG"/>
        </w:rPr>
        <w:t>،</w:t>
      </w:r>
      <w:r w:rsidR="00150B05" w:rsidRPr="00CE4663">
        <w:rPr>
          <w:rFonts w:ascii="Traditional Arabic" w:hAnsi="Traditional Arabic" w:cs="Traditional Arabic"/>
          <w:sz w:val="34"/>
          <w:szCs w:val="34"/>
          <w:rtl/>
          <w:lang w:bidi="ar-EG"/>
        </w:rPr>
        <w:t xml:space="preserve"> </w:t>
      </w:r>
      <w:r w:rsidR="008B61C1" w:rsidRPr="00CE4663">
        <w:rPr>
          <w:rFonts w:ascii="Traditional Arabic" w:hAnsi="Traditional Arabic" w:cs="Traditional Arabic"/>
          <w:sz w:val="34"/>
          <w:szCs w:val="34"/>
          <w:rtl/>
          <w:lang w:bidi="ar-EG"/>
        </w:rPr>
        <w:t xml:space="preserve">وإنما قالوا لفظة أصح </w:t>
      </w:r>
      <w:r w:rsidR="00D45EF7" w:rsidRPr="00CE4663">
        <w:rPr>
          <w:rFonts w:ascii="Traditional Arabic" w:hAnsi="Traditional Arabic" w:cs="Traditional Arabic"/>
          <w:sz w:val="34"/>
          <w:szCs w:val="34"/>
          <w:rtl/>
          <w:lang w:bidi="ar-EG"/>
        </w:rPr>
        <w:t xml:space="preserve">شيء </w:t>
      </w:r>
      <w:r w:rsidR="008B61C1" w:rsidRPr="00CE4663">
        <w:rPr>
          <w:rFonts w:ascii="Traditional Arabic" w:hAnsi="Traditional Arabic" w:cs="Traditional Arabic"/>
          <w:sz w:val="34"/>
          <w:szCs w:val="34"/>
          <w:rtl/>
          <w:lang w:bidi="ar-EG"/>
        </w:rPr>
        <w:t xml:space="preserve">وأحسن </w:t>
      </w:r>
      <w:r w:rsidR="00D45EF7" w:rsidRPr="00CE4663">
        <w:rPr>
          <w:rFonts w:ascii="Traditional Arabic" w:hAnsi="Traditional Arabic" w:cs="Traditional Arabic"/>
          <w:sz w:val="34"/>
          <w:szCs w:val="34"/>
          <w:rtl/>
          <w:lang w:bidi="ar-EG"/>
        </w:rPr>
        <w:t>شيء من باب ال</w:t>
      </w:r>
      <w:r w:rsidR="008B61C1" w:rsidRPr="00CE4663">
        <w:rPr>
          <w:rFonts w:ascii="Traditional Arabic" w:hAnsi="Traditional Arabic" w:cs="Traditional Arabic"/>
          <w:sz w:val="34"/>
          <w:szCs w:val="34"/>
          <w:rtl/>
          <w:lang w:bidi="ar-EG"/>
        </w:rPr>
        <w:t xml:space="preserve">مقارنة </w:t>
      </w:r>
      <w:r w:rsidR="00150B05" w:rsidRPr="00CE4663">
        <w:rPr>
          <w:rFonts w:ascii="Traditional Arabic" w:hAnsi="Traditional Arabic" w:cs="Traditional Arabic"/>
          <w:sz w:val="34"/>
          <w:szCs w:val="34"/>
          <w:rtl/>
          <w:lang w:bidi="ar-EG"/>
        </w:rPr>
        <w:t>و</w:t>
      </w:r>
      <w:r w:rsidR="00D45EF7" w:rsidRPr="00CE4663">
        <w:rPr>
          <w:rFonts w:ascii="Traditional Arabic" w:hAnsi="Traditional Arabic" w:cs="Traditional Arabic"/>
          <w:sz w:val="34"/>
          <w:szCs w:val="34"/>
          <w:rtl/>
          <w:lang w:bidi="ar-EG"/>
        </w:rPr>
        <w:t>ال</w:t>
      </w:r>
      <w:r w:rsidR="00150B05" w:rsidRPr="00CE4663">
        <w:rPr>
          <w:rFonts w:ascii="Traditional Arabic" w:hAnsi="Traditional Arabic" w:cs="Traditional Arabic"/>
          <w:sz w:val="34"/>
          <w:szCs w:val="34"/>
          <w:rtl/>
          <w:lang w:bidi="ar-EG"/>
        </w:rPr>
        <w:t xml:space="preserve">مفاضلة </w:t>
      </w:r>
      <w:r w:rsidR="008B61C1" w:rsidRPr="00CE4663">
        <w:rPr>
          <w:rFonts w:ascii="Traditional Arabic" w:hAnsi="Traditional Arabic" w:cs="Traditional Arabic"/>
          <w:sz w:val="34"/>
          <w:szCs w:val="34"/>
          <w:rtl/>
          <w:lang w:bidi="ar-EG"/>
        </w:rPr>
        <w:t>ب</w:t>
      </w:r>
      <w:r w:rsidR="00D45EF7" w:rsidRPr="00CE4663">
        <w:rPr>
          <w:rFonts w:ascii="Traditional Arabic" w:hAnsi="Traditional Arabic" w:cs="Traditional Arabic"/>
          <w:sz w:val="34"/>
          <w:szCs w:val="34"/>
          <w:rtl/>
          <w:lang w:bidi="ar-EG"/>
        </w:rPr>
        <w:t>ين حديث</w:t>
      </w:r>
      <w:r w:rsidR="0012475E" w:rsidRPr="00CE4663">
        <w:rPr>
          <w:rFonts w:ascii="Traditional Arabic" w:hAnsi="Traditional Arabic" w:cs="Traditional Arabic"/>
          <w:sz w:val="34"/>
          <w:szCs w:val="34"/>
          <w:rtl/>
          <w:lang w:bidi="ar-EG"/>
        </w:rPr>
        <w:t>ٍ</w:t>
      </w:r>
      <w:r w:rsidR="00D45EF7" w:rsidRPr="00CE4663">
        <w:rPr>
          <w:rFonts w:ascii="Traditional Arabic" w:hAnsi="Traditional Arabic" w:cs="Traditional Arabic"/>
          <w:sz w:val="34"/>
          <w:szCs w:val="34"/>
          <w:rtl/>
          <w:lang w:bidi="ar-EG"/>
        </w:rPr>
        <w:t xml:space="preserve"> ما </w:t>
      </w:r>
      <w:r w:rsidR="003C5017" w:rsidRPr="00CE4663">
        <w:rPr>
          <w:rFonts w:ascii="Traditional Arabic" w:hAnsi="Traditional Arabic" w:cs="Traditional Arabic"/>
          <w:sz w:val="34"/>
          <w:szCs w:val="34"/>
          <w:rtl/>
          <w:lang w:bidi="ar-EG"/>
        </w:rPr>
        <w:t xml:space="preserve">وبين </w:t>
      </w:r>
      <w:r w:rsidR="008B61C1" w:rsidRPr="00CE4663">
        <w:rPr>
          <w:rFonts w:ascii="Traditional Arabic" w:hAnsi="Traditional Arabic" w:cs="Traditional Arabic"/>
          <w:sz w:val="34"/>
          <w:szCs w:val="34"/>
          <w:rtl/>
          <w:lang w:bidi="ar-EG"/>
        </w:rPr>
        <w:t>غيره من الآثار التي قد ر</w:t>
      </w:r>
      <w:r w:rsidRPr="00CE4663">
        <w:rPr>
          <w:rFonts w:ascii="Traditional Arabic" w:hAnsi="Traditional Arabic" w:cs="Traditional Arabic"/>
          <w:sz w:val="34"/>
          <w:szCs w:val="34"/>
          <w:rtl/>
          <w:lang w:bidi="ar-EG"/>
        </w:rPr>
        <w:t>ُ</w:t>
      </w:r>
      <w:r w:rsidR="008B61C1" w:rsidRPr="00CE4663">
        <w:rPr>
          <w:rFonts w:ascii="Traditional Arabic" w:hAnsi="Traditional Arabic" w:cs="Traditional Arabic"/>
          <w:sz w:val="34"/>
          <w:szCs w:val="34"/>
          <w:rtl/>
          <w:lang w:bidi="ar-EG"/>
        </w:rPr>
        <w:t>ويت في نفس الباب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w:t>
      </w:r>
      <w:r w:rsidR="00D45EF7" w:rsidRPr="00CE4663">
        <w:rPr>
          <w:rFonts w:ascii="Traditional Arabic" w:hAnsi="Traditional Arabic" w:cs="Traditional Arabic"/>
          <w:sz w:val="34"/>
          <w:szCs w:val="34"/>
          <w:rtl/>
          <w:lang w:bidi="ar-EG"/>
        </w:rPr>
        <w:t xml:space="preserve">كان </w:t>
      </w:r>
      <w:r w:rsidRPr="00CE4663">
        <w:rPr>
          <w:rFonts w:ascii="Traditional Arabic" w:hAnsi="Traditional Arabic" w:cs="Traditional Arabic"/>
          <w:sz w:val="34"/>
          <w:szCs w:val="34"/>
          <w:rtl/>
          <w:lang w:bidi="ar-EG"/>
        </w:rPr>
        <w:t xml:space="preserve">هذا الحديث </w:t>
      </w:r>
      <w:r w:rsidR="00D45EF7" w:rsidRPr="00CE4663">
        <w:rPr>
          <w:rFonts w:ascii="Traditional Arabic" w:hAnsi="Traditional Arabic" w:cs="Traditional Arabic"/>
          <w:sz w:val="34"/>
          <w:szCs w:val="34"/>
          <w:rtl/>
          <w:lang w:bidi="ar-EG"/>
        </w:rPr>
        <w:t xml:space="preserve">هو أقلها </w:t>
      </w:r>
      <w:r w:rsidR="00150B05" w:rsidRPr="00CE4663">
        <w:rPr>
          <w:rFonts w:ascii="Traditional Arabic" w:hAnsi="Traditional Arabic" w:cs="Traditional Arabic"/>
          <w:sz w:val="34"/>
          <w:szCs w:val="34"/>
          <w:rtl/>
          <w:lang w:bidi="ar-EG"/>
        </w:rPr>
        <w:t xml:space="preserve">ضعفاً </w:t>
      </w:r>
      <w:r w:rsidR="007150AC" w:rsidRPr="00CE4663">
        <w:rPr>
          <w:rFonts w:ascii="Traditional Arabic" w:hAnsi="Traditional Arabic" w:cs="Traditional Arabic"/>
          <w:sz w:val="34"/>
          <w:szCs w:val="34"/>
          <w:rtl/>
          <w:lang w:bidi="ar-EG"/>
        </w:rPr>
        <w:t>وأحسنها حالاً</w:t>
      </w:r>
      <w:r w:rsidR="00CE4663">
        <w:rPr>
          <w:rFonts w:ascii="Traditional Arabic" w:hAnsi="Traditional Arabic" w:cs="Traditional Arabic"/>
          <w:sz w:val="34"/>
          <w:szCs w:val="34"/>
          <w:rtl/>
          <w:lang w:bidi="ar-EG"/>
        </w:rPr>
        <w:t>،</w:t>
      </w:r>
      <w:r w:rsidR="008B61C1" w:rsidRPr="00CE4663">
        <w:rPr>
          <w:rFonts w:ascii="Traditional Arabic" w:hAnsi="Traditional Arabic" w:cs="Traditional Arabic"/>
          <w:sz w:val="34"/>
          <w:szCs w:val="34"/>
          <w:rtl/>
          <w:lang w:bidi="ar-EG"/>
        </w:rPr>
        <w:t xml:space="preserve"> وعليه فهذه العبارات قد تطلق على ما كان ضعيف السند</w:t>
      </w:r>
      <w:r w:rsidR="00CE4663">
        <w:rPr>
          <w:rFonts w:ascii="Traditional Arabic" w:hAnsi="Traditional Arabic" w:cs="Traditional Arabic"/>
          <w:sz w:val="34"/>
          <w:szCs w:val="34"/>
          <w:rtl/>
          <w:lang w:bidi="ar-EG"/>
        </w:rPr>
        <w:t xml:space="preserve">. </w:t>
      </w:r>
      <w:r w:rsidR="003C5017" w:rsidRPr="00CE4663">
        <w:rPr>
          <w:rFonts w:ascii="Traditional Arabic" w:hAnsi="Traditional Arabic" w:cs="Traditional Arabic"/>
          <w:sz w:val="34"/>
          <w:szCs w:val="34"/>
          <w:rtl/>
          <w:lang w:bidi="ar-EG"/>
        </w:rPr>
        <w:t>لذا نقول</w:t>
      </w:r>
      <w:r w:rsidR="00CE4663">
        <w:rPr>
          <w:rFonts w:ascii="Traditional Arabic" w:hAnsi="Traditional Arabic" w:cs="Traditional Arabic"/>
          <w:sz w:val="34"/>
          <w:szCs w:val="34"/>
          <w:rtl/>
          <w:lang w:bidi="ar-EG"/>
        </w:rPr>
        <w:t xml:space="preserve">: </w:t>
      </w:r>
      <w:r w:rsidR="00F44E07" w:rsidRPr="00CE4663">
        <w:rPr>
          <w:rFonts w:ascii="Traditional Arabic" w:hAnsi="Traditional Arabic" w:cs="Traditional Arabic"/>
          <w:sz w:val="34"/>
          <w:szCs w:val="34"/>
          <w:rtl/>
          <w:lang w:bidi="ar-EG"/>
        </w:rPr>
        <w:t>إ</w:t>
      </w:r>
      <w:r w:rsidR="00D45EF7" w:rsidRPr="00CE4663">
        <w:rPr>
          <w:rFonts w:ascii="Traditional Arabic" w:hAnsi="Traditional Arabic" w:cs="Traditional Arabic"/>
          <w:sz w:val="34"/>
          <w:szCs w:val="34"/>
          <w:rtl/>
          <w:lang w:bidi="ar-EG"/>
        </w:rPr>
        <w:t xml:space="preserve">نَّ </w:t>
      </w:r>
      <w:r w:rsidR="006D17D4" w:rsidRPr="00CE4663">
        <w:rPr>
          <w:rFonts w:ascii="Traditional Arabic" w:hAnsi="Traditional Arabic" w:cs="Traditional Arabic"/>
          <w:sz w:val="34"/>
          <w:szCs w:val="34"/>
          <w:rtl/>
          <w:lang w:bidi="ar-EG"/>
        </w:rPr>
        <w:t xml:space="preserve">عبارة </w:t>
      </w:r>
      <w:r w:rsidR="00D45EF7" w:rsidRP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أحسن شيء </w:t>
      </w:r>
      <w:r w:rsidR="00D45EF7" w:rsidRPr="00CE4663">
        <w:rPr>
          <w:rFonts w:ascii="Traditional Arabic" w:hAnsi="Traditional Arabic" w:cs="Traditional Arabic"/>
          <w:sz w:val="34"/>
          <w:szCs w:val="34"/>
          <w:rtl/>
          <w:lang w:bidi="ar-EG"/>
        </w:rPr>
        <w:t>في الباب "</w:t>
      </w:r>
      <w:r w:rsidR="006D17D4" w:rsidRPr="00CE4663">
        <w:rPr>
          <w:rFonts w:ascii="Traditional Arabic" w:hAnsi="Traditional Arabic" w:cs="Traditional Arabic"/>
          <w:sz w:val="34"/>
          <w:szCs w:val="34"/>
          <w:rtl/>
          <w:lang w:bidi="ar-EG"/>
        </w:rPr>
        <w:t xml:space="preserve">أو عبارة </w:t>
      </w:r>
      <w:r w:rsidR="00D45EF7" w:rsidRPr="00CE4663">
        <w:rPr>
          <w:rFonts w:ascii="Traditional Arabic" w:hAnsi="Traditional Arabic" w:cs="Traditional Arabic"/>
          <w:sz w:val="34"/>
          <w:szCs w:val="34"/>
          <w:rtl/>
          <w:lang w:bidi="ar-EG"/>
        </w:rPr>
        <w:t>" أ</w:t>
      </w:r>
      <w:r w:rsidR="006D17D4" w:rsidRPr="00CE4663">
        <w:rPr>
          <w:rFonts w:ascii="Traditional Arabic" w:hAnsi="Traditional Arabic" w:cs="Traditional Arabic"/>
          <w:sz w:val="34"/>
          <w:szCs w:val="34"/>
          <w:rtl/>
          <w:lang w:bidi="ar-EG"/>
        </w:rPr>
        <w:t xml:space="preserve">صح شيء </w:t>
      </w:r>
      <w:r w:rsidR="00D45EF7" w:rsidRPr="00CE4663">
        <w:rPr>
          <w:rFonts w:ascii="Traditional Arabic" w:hAnsi="Traditional Arabic" w:cs="Traditional Arabic"/>
          <w:sz w:val="34"/>
          <w:szCs w:val="34"/>
          <w:rtl/>
          <w:lang w:bidi="ar-EG"/>
        </w:rPr>
        <w:t xml:space="preserve">في الباب" </w:t>
      </w:r>
      <w:r w:rsidR="006D17D4" w:rsidRPr="00CE4663">
        <w:rPr>
          <w:rFonts w:ascii="Traditional Arabic" w:hAnsi="Traditional Arabic" w:cs="Traditional Arabic"/>
          <w:sz w:val="34"/>
          <w:szCs w:val="34"/>
          <w:rtl/>
          <w:lang w:bidi="ar-EG"/>
        </w:rPr>
        <w:t xml:space="preserve">أفعل تفضيل مقتضاها أن يشترك </w:t>
      </w:r>
      <w:r w:rsidR="00F44E07" w:rsidRPr="00CE4663">
        <w:rPr>
          <w:rFonts w:ascii="Traditional Arabic" w:hAnsi="Traditional Arabic" w:cs="Traditional Arabic"/>
          <w:sz w:val="34"/>
          <w:szCs w:val="34"/>
          <w:rtl/>
          <w:lang w:bidi="ar-EG"/>
        </w:rPr>
        <w:t>ا</w:t>
      </w:r>
      <w:r w:rsidR="006D17D4" w:rsidRPr="00CE4663">
        <w:rPr>
          <w:rFonts w:ascii="Traditional Arabic" w:hAnsi="Traditional Arabic" w:cs="Traditional Arabic"/>
          <w:sz w:val="34"/>
          <w:szCs w:val="34"/>
          <w:rtl/>
          <w:lang w:bidi="ar-EG"/>
        </w:rPr>
        <w:t>ثنان فصاعداً في صفة ما</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كالصحة، أو الحسن</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أو الضعف</w:t>
      </w:r>
      <w:r w:rsidR="00CE4663">
        <w:rPr>
          <w:rFonts w:ascii="Traditional Arabic" w:hAnsi="Traditional Arabic" w:cs="Traditional Arabic"/>
          <w:sz w:val="34"/>
          <w:szCs w:val="34"/>
          <w:rtl/>
          <w:lang w:bidi="ar-EG"/>
        </w:rPr>
        <w:t>،</w:t>
      </w:r>
      <w:r w:rsidR="0033006E"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 xml:space="preserve">ويفوق أحدهما </w:t>
      </w:r>
      <w:proofErr w:type="gramStart"/>
      <w:r w:rsidR="006D17D4" w:rsidRPr="00CE4663">
        <w:rPr>
          <w:rFonts w:ascii="Traditional Arabic" w:hAnsi="Traditional Arabic" w:cs="Traditional Arabic"/>
          <w:sz w:val="34"/>
          <w:szCs w:val="34"/>
          <w:rtl/>
          <w:lang w:bidi="ar-EG"/>
        </w:rPr>
        <w:t>الآخر</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فيكون</w:t>
      </w:r>
      <w:proofErr w:type="gramEnd"/>
      <w:r w:rsidR="006D17D4" w:rsidRPr="00CE4663">
        <w:rPr>
          <w:rFonts w:ascii="Traditional Arabic" w:hAnsi="Traditional Arabic" w:cs="Traditional Arabic"/>
          <w:sz w:val="34"/>
          <w:szCs w:val="34"/>
          <w:rtl/>
          <w:lang w:bidi="ar-EG"/>
        </w:rPr>
        <w:t xml:space="preserve"> مثلاً أعلى صحة</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أو حسناً</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أو</w:t>
      </w:r>
      <w:r w:rsidR="007150AC"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أقل ضعفاً</w:t>
      </w:r>
      <w:r w:rsidR="00CE4663">
        <w:rPr>
          <w:rFonts w:ascii="Traditional Arabic" w:hAnsi="Traditional Arabic" w:cs="Traditional Arabic"/>
          <w:sz w:val="34"/>
          <w:szCs w:val="34"/>
          <w:rtl/>
          <w:lang w:bidi="ar-EG"/>
        </w:rPr>
        <w:t>،</w:t>
      </w:r>
      <w:r w:rsidR="0033006E" w:rsidRPr="00CE4663">
        <w:rPr>
          <w:rFonts w:ascii="Traditional Arabic" w:hAnsi="Traditional Arabic" w:cs="Traditional Arabic"/>
          <w:sz w:val="34"/>
          <w:szCs w:val="34"/>
          <w:rtl/>
          <w:lang w:bidi="ar-EG"/>
        </w:rPr>
        <w:t xml:space="preserve"> </w:t>
      </w:r>
      <w:r w:rsidR="0057405F" w:rsidRPr="00CE4663">
        <w:rPr>
          <w:rFonts w:ascii="Traditional Arabic" w:hAnsi="Traditional Arabic" w:cs="Traditional Arabic"/>
          <w:sz w:val="34"/>
          <w:szCs w:val="34"/>
          <w:rtl/>
          <w:lang w:bidi="ar-EG"/>
        </w:rPr>
        <w:t>م</w:t>
      </w:r>
      <w:r w:rsidR="006D17D4" w:rsidRPr="00CE4663">
        <w:rPr>
          <w:rFonts w:ascii="Traditional Arabic" w:hAnsi="Traditional Arabic" w:cs="Traditional Arabic"/>
          <w:sz w:val="34"/>
          <w:szCs w:val="34"/>
          <w:rtl/>
          <w:lang w:bidi="ar-EG"/>
        </w:rPr>
        <w:t xml:space="preserve">ما ورد </w:t>
      </w:r>
      <w:r w:rsidR="0057405F" w:rsidRPr="00CE4663">
        <w:rPr>
          <w:rFonts w:ascii="Traditional Arabic" w:hAnsi="Traditional Arabic" w:cs="Traditional Arabic"/>
          <w:sz w:val="34"/>
          <w:szCs w:val="34"/>
          <w:rtl/>
          <w:lang w:bidi="ar-EG"/>
        </w:rPr>
        <w:t xml:space="preserve">معه </w:t>
      </w:r>
      <w:r w:rsidR="006D17D4" w:rsidRPr="00CE4663">
        <w:rPr>
          <w:rFonts w:ascii="Traditional Arabic" w:hAnsi="Traditional Arabic" w:cs="Traditional Arabic"/>
          <w:sz w:val="34"/>
          <w:szCs w:val="34"/>
          <w:rtl/>
          <w:lang w:bidi="ar-EG"/>
        </w:rPr>
        <w:t>في نفس الباب</w:t>
      </w:r>
      <w:r w:rsidR="0033006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33006E" w:rsidRPr="00CE4663">
        <w:rPr>
          <w:rFonts w:ascii="Traditional Arabic" w:hAnsi="Traditional Arabic" w:cs="Traditional Arabic"/>
          <w:sz w:val="34"/>
          <w:szCs w:val="34"/>
          <w:rtl/>
          <w:lang w:bidi="ar-EG"/>
        </w:rPr>
        <w:t>*</w:t>
      </w:r>
      <w:r w:rsidR="0057405F" w:rsidRPr="00CE4663">
        <w:rPr>
          <w:rFonts w:ascii="Traditional Arabic" w:hAnsi="Traditional Arabic" w:cs="Traditional Arabic"/>
          <w:sz w:val="34"/>
          <w:szCs w:val="34"/>
          <w:rtl/>
          <w:lang w:bidi="ar-EG"/>
        </w:rPr>
        <w:t>وكلام أئمة هذا الشأن دال</w:t>
      </w:r>
      <w:r w:rsidR="007150AC" w:rsidRPr="00CE4663">
        <w:rPr>
          <w:rFonts w:ascii="Traditional Arabic" w:hAnsi="Traditional Arabic" w:cs="Traditional Arabic"/>
          <w:sz w:val="34"/>
          <w:szCs w:val="34"/>
          <w:rtl/>
          <w:lang w:bidi="ar-EG"/>
        </w:rPr>
        <w:t xml:space="preserve"> على </w:t>
      </w:r>
      <w:proofErr w:type="gramStart"/>
      <w:r w:rsidR="007150AC" w:rsidRPr="00CE4663">
        <w:rPr>
          <w:rFonts w:ascii="Traditional Arabic" w:hAnsi="Traditional Arabic" w:cs="Traditional Arabic"/>
          <w:sz w:val="34"/>
          <w:szCs w:val="34"/>
          <w:rtl/>
          <w:lang w:bidi="ar-EG"/>
        </w:rPr>
        <w:t>ذلك</w:t>
      </w:r>
      <w:r w:rsidR="00CE4663">
        <w:rPr>
          <w:rFonts w:ascii="Traditional Arabic" w:hAnsi="Traditional Arabic" w:cs="Traditional Arabic"/>
          <w:sz w:val="34"/>
          <w:szCs w:val="34"/>
          <w:rtl/>
          <w:lang w:bidi="ar-EG"/>
        </w:rPr>
        <w:t>،</w:t>
      </w:r>
      <w:r w:rsidR="007150AC" w:rsidRPr="00CE4663">
        <w:rPr>
          <w:rFonts w:ascii="Traditional Arabic" w:hAnsi="Traditional Arabic" w:cs="Traditional Arabic"/>
          <w:sz w:val="34"/>
          <w:szCs w:val="34"/>
          <w:rtl/>
          <w:lang w:bidi="ar-EG"/>
        </w:rPr>
        <w:t>و</w:t>
      </w:r>
      <w:r w:rsidR="002845FE" w:rsidRPr="00CE4663">
        <w:rPr>
          <w:rFonts w:ascii="Traditional Arabic" w:hAnsi="Traditional Arabic" w:cs="Traditional Arabic"/>
          <w:sz w:val="34"/>
          <w:szCs w:val="34"/>
          <w:rtl/>
          <w:lang w:bidi="ar-EG"/>
        </w:rPr>
        <w:t>منهم</w:t>
      </w:r>
      <w:proofErr w:type="gramEnd"/>
      <w:r w:rsidR="00CE4663">
        <w:rPr>
          <w:rFonts w:ascii="Traditional Arabic" w:hAnsi="Traditional Arabic" w:cs="Traditional Arabic"/>
          <w:sz w:val="34"/>
          <w:szCs w:val="34"/>
          <w:rtl/>
          <w:lang w:bidi="ar-EG"/>
        </w:rPr>
        <w:t xml:space="preserve">: </w:t>
      </w:r>
      <w:r w:rsidR="002845FE" w:rsidRPr="00CE4663">
        <w:rPr>
          <w:rFonts w:ascii="Traditional Arabic" w:hAnsi="Traditional Arabic" w:cs="Traditional Arabic"/>
          <w:sz w:val="34"/>
          <w:szCs w:val="34"/>
          <w:rtl/>
          <w:lang w:bidi="ar-EG"/>
        </w:rPr>
        <w:t xml:space="preserve">الإمام أحمد بن حنبل </w:t>
      </w:r>
      <w:r w:rsidR="0057405F" w:rsidRPr="00CE4663">
        <w:rPr>
          <w:rFonts w:ascii="Traditional Arabic" w:hAnsi="Traditional Arabic" w:cs="Traditional Arabic"/>
          <w:sz w:val="34"/>
          <w:szCs w:val="34"/>
          <w:rtl/>
          <w:lang w:bidi="ar-EG"/>
        </w:rPr>
        <w:t xml:space="preserve">في كتاب «العلل» </w:t>
      </w:r>
      <w:r w:rsidR="00F44E07" w:rsidRPr="00CE4663">
        <w:rPr>
          <w:rFonts w:ascii="Traditional Arabic" w:hAnsi="Traditional Arabic" w:cs="Traditional Arabic"/>
          <w:sz w:val="34"/>
          <w:szCs w:val="34"/>
          <w:rtl/>
          <w:lang w:bidi="ar-EG"/>
        </w:rPr>
        <w:t>رواية ا</w:t>
      </w:r>
      <w:r w:rsidR="0057405F" w:rsidRPr="00CE4663">
        <w:rPr>
          <w:rFonts w:ascii="Traditional Arabic" w:hAnsi="Traditional Arabic" w:cs="Traditional Arabic"/>
          <w:sz w:val="34"/>
          <w:szCs w:val="34"/>
          <w:rtl/>
          <w:lang w:bidi="ar-EG"/>
        </w:rPr>
        <w:t>لخلال</w:t>
      </w:r>
      <w:r w:rsidR="00CE4663">
        <w:rPr>
          <w:rFonts w:ascii="Traditional Arabic" w:hAnsi="Traditional Arabic" w:cs="Traditional Arabic"/>
          <w:sz w:val="34"/>
          <w:szCs w:val="34"/>
          <w:rtl/>
          <w:lang w:bidi="ar-EG"/>
        </w:rPr>
        <w:t>،</w:t>
      </w:r>
      <w:r w:rsidR="002845FE"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AE1316" w:rsidRPr="00CE4663">
        <w:rPr>
          <w:rFonts w:ascii="Traditional Arabic" w:hAnsi="Traditional Arabic" w:cs="Traditional Arabic"/>
          <w:sz w:val="34"/>
          <w:szCs w:val="34"/>
          <w:rtl/>
          <w:lang w:bidi="ar-EG"/>
        </w:rPr>
        <w:t>البخاري في " التاريخ الكبير"</w:t>
      </w:r>
      <w:r w:rsidR="002845FE" w:rsidRPr="00CE4663">
        <w:rPr>
          <w:rFonts w:ascii="Traditional Arabic" w:hAnsi="Traditional Arabic" w:cs="Traditional Arabic"/>
          <w:sz w:val="34"/>
          <w:szCs w:val="34"/>
          <w:rtl/>
          <w:lang w:bidi="ar-EG"/>
        </w:rPr>
        <w:t xml:space="preserve">، </w:t>
      </w:r>
      <w:r w:rsidR="0012475E" w:rsidRPr="00CE4663">
        <w:rPr>
          <w:rFonts w:ascii="Traditional Arabic" w:hAnsi="Traditional Arabic" w:cs="Traditional Arabic"/>
          <w:sz w:val="34"/>
          <w:szCs w:val="34"/>
          <w:rtl/>
          <w:lang w:bidi="ar-EG"/>
        </w:rPr>
        <w:t>وا</w:t>
      </w:r>
      <w:r w:rsidR="00AE1316" w:rsidRPr="00CE4663">
        <w:rPr>
          <w:rFonts w:ascii="Traditional Arabic" w:hAnsi="Traditional Arabic" w:cs="Traditional Arabic"/>
          <w:sz w:val="34"/>
          <w:szCs w:val="34"/>
          <w:rtl/>
          <w:lang w:bidi="ar-EG"/>
        </w:rPr>
        <w:t>لترمذي في "جامع السنن"</w:t>
      </w:r>
      <w:r w:rsidR="00FA36B6" w:rsidRPr="00CE4663">
        <w:rPr>
          <w:rFonts w:ascii="Traditional Arabic" w:hAnsi="Traditional Arabic" w:cs="Traditional Arabic"/>
          <w:sz w:val="34"/>
          <w:szCs w:val="34"/>
          <w:rtl/>
          <w:lang w:bidi="ar-EG"/>
        </w:rPr>
        <w:t xml:space="preserve">، </w:t>
      </w:r>
      <w:r w:rsidR="002845FE" w:rsidRPr="00CE4663">
        <w:rPr>
          <w:rFonts w:ascii="Traditional Arabic" w:hAnsi="Traditional Arabic" w:cs="Traditional Arabic"/>
          <w:sz w:val="34"/>
          <w:szCs w:val="34"/>
          <w:rtl/>
          <w:lang w:bidi="ar-EG"/>
        </w:rPr>
        <w:t>و</w:t>
      </w:r>
      <w:r w:rsidR="00AE1316" w:rsidRPr="00CE4663">
        <w:rPr>
          <w:rFonts w:ascii="Traditional Arabic" w:hAnsi="Traditional Arabic" w:cs="Traditional Arabic"/>
          <w:sz w:val="34"/>
          <w:szCs w:val="34"/>
          <w:rtl/>
          <w:lang w:bidi="ar-EG"/>
        </w:rPr>
        <w:t>البيهقي في " السنن الكبرى "</w:t>
      </w:r>
      <w:r w:rsidR="002845FE" w:rsidRPr="00CE4663">
        <w:rPr>
          <w:rFonts w:ascii="Traditional Arabic" w:hAnsi="Traditional Arabic" w:cs="Traditional Arabic"/>
          <w:sz w:val="34"/>
          <w:szCs w:val="34"/>
          <w:rtl/>
          <w:lang w:bidi="ar-EG"/>
        </w:rPr>
        <w:t>.</w:t>
      </w:r>
    </w:p>
    <w:p w14:paraId="11A663D3" w14:textId="77777777" w:rsidR="00C9305B" w:rsidRPr="00C9305B" w:rsidRDefault="00536EB2"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ذك</w:t>
      </w:r>
      <w:r w:rsidR="00E551A1" w:rsidRPr="00C9305B">
        <w:rPr>
          <w:rFonts w:ascii="Traditional Arabic" w:hAnsi="Traditional Arabic" w:cs="Traditional Arabic"/>
          <w:b/>
          <w:bCs/>
          <w:sz w:val="34"/>
          <w:szCs w:val="34"/>
          <w:rtl/>
          <w:lang w:bidi="ar-EG"/>
        </w:rPr>
        <w:t>ْ</w:t>
      </w:r>
      <w:r w:rsidRPr="00C9305B">
        <w:rPr>
          <w:rFonts w:ascii="Traditional Arabic" w:hAnsi="Traditional Arabic" w:cs="Traditional Arabic"/>
          <w:b/>
          <w:bCs/>
          <w:sz w:val="34"/>
          <w:szCs w:val="34"/>
          <w:rtl/>
          <w:lang w:bidi="ar-EG"/>
        </w:rPr>
        <w:t xml:space="preserve">ر </w:t>
      </w:r>
      <w:r w:rsidR="00E551A1" w:rsidRPr="00C9305B">
        <w:rPr>
          <w:rFonts w:ascii="Traditional Arabic" w:hAnsi="Traditional Arabic" w:cs="Traditional Arabic"/>
          <w:b/>
          <w:bCs/>
          <w:sz w:val="34"/>
          <w:szCs w:val="34"/>
          <w:rtl/>
          <w:lang w:bidi="ar-EG"/>
        </w:rPr>
        <w:t xml:space="preserve">أمثلة من </w:t>
      </w:r>
      <w:r w:rsidR="000E4B60" w:rsidRPr="00C9305B">
        <w:rPr>
          <w:rFonts w:ascii="Traditional Arabic" w:hAnsi="Traditional Arabic" w:cs="Traditional Arabic"/>
          <w:b/>
          <w:bCs/>
          <w:sz w:val="34"/>
          <w:szCs w:val="34"/>
          <w:rtl/>
          <w:lang w:bidi="ar-EG"/>
        </w:rPr>
        <w:t xml:space="preserve">استعمال الأئمة لمثل </w:t>
      </w:r>
      <w:r w:rsidR="00E551A1" w:rsidRPr="00C9305B">
        <w:rPr>
          <w:rFonts w:ascii="Traditional Arabic" w:hAnsi="Traditional Arabic" w:cs="Traditional Arabic"/>
          <w:b/>
          <w:bCs/>
          <w:sz w:val="34"/>
          <w:szCs w:val="34"/>
          <w:rtl/>
          <w:lang w:bidi="ar-EG"/>
        </w:rPr>
        <w:t>هذه العبارات</w:t>
      </w:r>
      <w:r w:rsidRPr="00C9305B">
        <w:rPr>
          <w:rFonts w:ascii="Traditional Arabic" w:hAnsi="Traditional Arabic" w:cs="Traditional Arabic"/>
          <w:b/>
          <w:bCs/>
          <w:sz w:val="34"/>
          <w:szCs w:val="34"/>
          <w:rtl/>
          <w:lang w:bidi="ar-EG"/>
        </w:rPr>
        <w:t>:</w:t>
      </w:r>
    </w:p>
    <w:p w14:paraId="37504130" w14:textId="77777777" w:rsidR="0092545D" w:rsidRPr="00CE4663" w:rsidRDefault="00CE4663" w:rsidP="00C9305B">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C87D1C" w:rsidRPr="00CE4663">
        <w:rPr>
          <w:rFonts w:ascii="Traditional Arabic" w:hAnsi="Traditional Arabic" w:cs="Traditional Arabic"/>
          <w:sz w:val="34"/>
          <w:szCs w:val="34"/>
          <w:rtl/>
          <w:lang w:bidi="ar-EG"/>
        </w:rPr>
        <w:t xml:space="preserve">1- </w:t>
      </w:r>
      <w:r w:rsidR="0092545D" w:rsidRPr="00CE4663">
        <w:rPr>
          <w:rFonts w:ascii="Traditional Arabic" w:hAnsi="Traditional Arabic" w:cs="Traditional Arabic"/>
          <w:sz w:val="34"/>
          <w:szCs w:val="34"/>
          <w:rtl/>
          <w:lang w:bidi="ar-EG"/>
        </w:rPr>
        <w:t>حديث</w:t>
      </w:r>
      <w:r>
        <w:rPr>
          <w:rFonts w:ascii="Traditional Arabic" w:hAnsi="Traditional Arabic" w:cs="Traditional Arabic"/>
          <w:sz w:val="34"/>
          <w:szCs w:val="34"/>
          <w:rtl/>
          <w:lang w:bidi="ar-EG"/>
        </w:rPr>
        <w:t xml:space="preserve"> </w:t>
      </w:r>
      <w:r w:rsidR="0092545D" w:rsidRPr="00CE4663">
        <w:rPr>
          <w:rFonts w:ascii="Traditional Arabic" w:hAnsi="Traditional Arabic" w:cs="Traditional Arabic"/>
          <w:sz w:val="34"/>
          <w:szCs w:val="34"/>
          <w:rtl/>
          <w:lang w:bidi="ar-EG"/>
        </w:rPr>
        <w:t>التسمية عند الوضوء</w:t>
      </w:r>
      <w:r>
        <w:rPr>
          <w:rFonts w:ascii="Traditional Arabic" w:hAnsi="Traditional Arabic" w:cs="Traditional Arabic"/>
          <w:sz w:val="34"/>
          <w:szCs w:val="34"/>
          <w:rtl/>
          <w:lang w:bidi="ar-EG"/>
        </w:rPr>
        <w:t>:</w:t>
      </w:r>
      <w:r w:rsidR="00C9305B">
        <w:rPr>
          <w:rFonts w:ascii="Traditional Arabic" w:hAnsi="Traditional Arabic" w:cs="Traditional Arabic" w:hint="cs"/>
          <w:sz w:val="34"/>
          <w:szCs w:val="34"/>
          <w:rtl/>
          <w:lang w:bidi="ar-EG"/>
        </w:rPr>
        <w:t xml:space="preserve"> </w:t>
      </w:r>
      <w:r w:rsidR="0092545D" w:rsidRPr="00CE4663">
        <w:rPr>
          <w:rFonts w:ascii="Traditional Arabic" w:hAnsi="Traditional Arabic" w:cs="Traditional Arabic"/>
          <w:sz w:val="34"/>
          <w:szCs w:val="34"/>
          <w:rtl/>
          <w:lang w:bidi="ar-EG"/>
        </w:rPr>
        <w:t>قال الترمذي</w:t>
      </w:r>
      <w:r>
        <w:rPr>
          <w:rFonts w:ascii="Traditional Arabic" w:hAnsi="Traditional Arabic" w:cs="Traditional Arabic"/>
          <w:sz w:val="34"/>
          <w:szCs w:val="34"/>
          <w:rtl/>
          <w:lang w:bidi="ar-EG"/>
        </w:rPr>
        <w:t>،</w:t>
      </w:r>
      <w:r w:rsidR="0092545D" w:rsidRPr="00CE4663">
        <w:rPr>
          <w:rFonts w:ascii="Traditional Arabic" w:hAnsi="Traditional Arabic" w:cs="Traditional Arabic"/>
          <w:sz w:val="34"/>
          <w:szCs w:val="34"/>
          <w:rtl/>
          <w:lang w:bidi="ar-EG"/>
        </w:rPr>
        <w:t xml:space="preserve"> كما في "السنن"(1/41):</w:t>
      </w:r>
    </w:p>
    <w:p w14:paraId="1CE1965F" w14:textId="77777777" w:rsidR="0092545D" w:rsidRPr="00CE4663" w:rsidRDefault="00C87D1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محمد</w:t>
      </w:r>
      <w:r w:rsidR="0092545D" w:rsidRPr="00CE4663">
        <w:rPr>
          <w:rFonts w:ascii="Traditional Arabic" w:hAnsi="Traditional Arabic" w:cs="Traditional Arabic"/>
          <w:sz w:val="34"/>
          <w:szCs w:val="34"/>
          <w:rtl/>
          <w:lang w:bidi="ar-EG"/>
        </w:rPr>
        <w:t xml:space="preserve"> بن </w:t>
      </w:r>
      <w:proofErr w:type="gramStart"/>
      <w:r w:rsidR="0092545D" w:rsidRPr="00CE4663">
        <w:rPr>
          <w:rFonts w:ascii="Traditional Arabic" w:hAnsi="Traditional Arabic" w:cs="Traditional Arabic"/>
          <w:sz w:val="34"/>
          <w:szCs w:val="34"/>
          <w:rtl/>
          <w:lang w:bidi="ar-EG"/>
        </w:rPr>
        <w:t>إسماعيل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أحسن</w:t>
      </w:r>
      <w:proofErr w:type="gramEnd"/>
      <w:r w:rsidRPr="00CE4663">
        <w:rPr>
          <w:rFonts w:ascii="Traditional Arabic" w:hAnsi="Traditional Arabic" w:cs="Traditional Arabic"/>
          <w:sz w:val="34"/>
          <w:szCs w:val="34"/>
          <w:rtl/>
          <w:lang w:bidi="ar-EG"/>
        </w:rPr>
        <w:t xml:space="preserve"> شيء في هذا الباب حديث رباح بن عبد الرحمن، ورباح بن عبد الرحمن، عن جدته، عن أبيها، وأبوها</w:t>
      </w:r>
      <w:r w:rsidR="00CE4663">
        <w:rPr>
          <w:rFonts w:ascii="Traditional Arabic" w:hAnsi="Traditional Arabic" w:cs="Traditional Arabic"/>
          <w:sz w:val="34"/>
          <w:szCs w:val="34"/>
          <w:rtl/>
          <w:lang w:bidi="ar-EG"/>
        </w:rPr>
        <w:t>:</w:t>
      </w:r>
      <w:r w:rsidR="0092545D"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سعيد بن زيد بن عمرو بن ن</w:t>
      </w:r>
      <w:r w:rsidR="00853E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فيل</w:t>
      </w:r>
      <w:r w:rsidR="00536EB2" w:rsidRPr="00CE4663">
        <w:rPr>
          <w:rFonts w:ascii="Traditional Arabic" w:hAnsi="Traditional Arabic" w:cs="Traditional Arabic"/>
          <w:sz w:val="34"/>
          <w:szCs w:val="34"/>
          <w:rtl/>
          <w:lang w:bidi="ar-EG"/>
        </w:rPr>
        <w:t xml:space="preserve"> </w:t>
      </w:r>
      <w:r w:rsidR="004A5B70" w:rsidRPr="00CE4663">
        <w:rPr>
          <w:rFonts w:ascii="Traditional Arabic" w:hAnsi="Traditional Arabic" w:cs="Traditional Arabic"/>
          <w:sz w:val="34"/>
          <w:szCs w:val="34"/>
          <w:rtl/>
          <w:lang w:bidi="ar-EG"/>
        </w:rPr>
        <w:t>"</w:t>
      </w:r>
      <w:r w:rsidR="00B86BD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15527C60" w14:textId="77777777" w:rsidR="0092545D" w:rsidRPr="00CE4663" w:rsidRDefault="004A5B7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وإنما أراد </w:t>
      </w:r>
      <w:r w:rsidR="00B86BD3" w:rsidRPr="00CE4663">
        <w:rPr>
          <w:rFonts w:ascii="Traditional Arabic" w:hAnsi="Traditional Arabic" w:cs="Traditional Arabic"/>
          <w:sz w:val="34"/>
          <w:szCs w:val="34"/>
          <w:rtl/>
          <w:lang w:bidi="ar-EG"/>
        </w:rPr>
        <w:t xml:space="preserve">البخاري </w:t>
      </w:r>
      <w:r w:rsidRPr="00CE4663">
        <w:rPr>
          <w:rFonts w:ascii="Traditional Arabic" w:hAnsi="Traditional Arabic" w:cs="Traditional Arabic"/>
          <w:sz w:val="34"/>
          <w:szCs w:val="34"/>
          <w:rtl/>
          <w:lang w:bidi="ar-EG"/>
        </w:rPr>
        <w:t>بقوله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أحسن شيء في هذا الباب "</w:t>
      </w:r>
      <w:r w:rsidR="00CE4663">
        <w:rPr>
          <w:rFonts w:ascii="Traditional Arabic" w:hAnsi="Traditional Arabic" w:cs="Traditional Arabic"/>
          <w:sz w:val="34"/>
          <w:szCs w:val="34"/>
          <w:rtl/>
          <w:lang w:bidi="ar-EG"/>
        </w:rPr>
        <w:t>:</w:t>
      </w:r>
      <w:r w:rsidR="00536EB2" w:rsidRPr="00CE4663">
        <w:rPr>
          <w:rFonts w:ascii="Traditional Arabic" w:hAnsi="Traditional Arabic" w:cs="Traditional Arabic"/>
          <w:sz w:val="34"/>
          <w:szCs w:val="34"/>
          <w:rtl/>
          <w:lang w:bidi="ar-EG"/>
        </w:rPr>
        <w:t xml:space="preserve"> </w:t>
      </w:r>
      <w:r w:rsidR="00B86BD3" w:rsidRPr="00CE4663">
        <w:rPr>
          <w:rFonts w:ascii="Traditional Arabic" w:hAnsi="Traditional Arabic" w:cs="Traditional Arabic"/>
          <w:sz w:val="34"/>
          <w:szCs w:val="34"/>
          <w:rtl/>
          <w:lang w:bidi="ar-EG"/>
        </w:rPr>
        <w:t>أي أقل الأحاديث ضعفاً في الباب</w:t>
      </w:r>
      <w:r w:rsidR="00CE4663">
        <w:rPr>
          <w:rFonts w:ascii="Traditional Arabic" w:hAnsi="Traditional Arabic" w:cs="Traditional Arabic"/>
          <w:sz w:val="34"/>
          <w:szCs w:val="34"/>
          <w:rtl/>
          <w:lang w:bidi="ar-EG"/>
        </w:rPr>
        <w:t>،</w:t>
      </w:r>
      <w:r w:rsidR="00B86BD3" w:rsidRPr="00CE4663">
        <w:rPr>
          <w:rFonts w:ascii="Traditional Arabic" w:hAnsi="Traditional Arabic" w:cs="Traditional Arabic"/>
          <w:sz w:val="34"/>
          <w:szCs w:val="34"/>
          <w:rtl/>
        </w:rPr>
        <w:t xml:space="preserve"> </w:t>
      </w:r>
      <w:r w:rsidR="00B86BD3" w:rsidRPr="00CE4663">
        <w:rPr>
          <w:rFonts w:ascii="Traditional Arabic" w:hAnsi="Traditional Arabic" w:cs="Traditional Arabic"/>
          <w:sz w:val="34"/>
          <w:szCs w:val="34"/>
          <w:rtl/>
          <w:lang w:bidi="ar-EG"/>
        </w:rPr>
        <w:t>لما نقله عنه العقيلي في "الضعفاء"(1/177) من قوله</w:t>
      </w:r>
      <w:r w:rsidR="00CE4663">
        <w:rPr>
          <w:rFonts w:ascii="Traditional Arabic" w:hAnsi="Traditional Arabic" w:cs="Traditional Arabic"/>
          <w:sz w:val="34"/>
          <w:szCs w:val="34"/>
          <w:rtl/>
          <w:lang w:bidi="ar-EG"/>
        </w:rPr>
        <w:t>:</w:t>
      </w:r>
      <w:r w:rsidR="00B86BD3" w:rsidRPr="00CE4663">
        <w:rPr>
          <w:rFonts w:ascii="Traditional Arabic" w:hAnsi="Traditional Arabic" w:cs="Traditional Arabic"/>
          <w:sz w:val="34"/>
          <w:szCs w:val="34"/>
          <w:rtl/>
          <w:lang w:bidi="ar-EG"/>
        </w:rPr>
        <w:t xml:space="preserve"> " أبو ‌ثفال المري عن رباح بن عبد الرحمن</w:t>
      </w:r>
      <w:r w:rsidR="00CE4663">
        <w:rPr>
          <w:rFonts w:ascii="Traditional Arabic" w:hAnsi="Traditional Arabic" w:cs="Traditional Arabic"/>
          <w:sz w:val="34"/>
          <w:szCs w:val="34"/>
          <w:rtl/>
          <w:lang w:bidi="ar-EG"/>
        </w:rPr>
        <w:t>:</w:t>
      </w:r>
      <w:r w:rsidR="0092545D" w:rsidRPr="00CE4663">
        <w:rPr>
          <w:rFonts w:ascii="Traditional Arabic" w:hAnsi="Traditional Arabic" w:cs="Traditional Arabic"/>
          <w:sz w:val="34"/>
          <w:szCs w:val="34"/>
          <w:rtl/>
          <w:lang w:bidi="ar-EG"/>
        </w:rPr>
        <w:t xml:space="preserve"> </w:t>
      </w:r>
      <w:r w:rsidR="00B86BD3" w:rsidRPr="00CE4663">
        <w:rPr>
          <w:rFonts w:ascii="Traditional Arabic" w:hAnsi="Traditional Arabic" w:cs="Traditional Arabic"/>
          <w:sz w:val="34"/>
          <w:szCs w:val="34"/>
          <w:rtl/>
          <w:lang w:bidi="ar-EG"/>
        </w:rPr>
        <w:t>في حديثه نظر".</w:t>
      </w:r>
    </w:p>
    <w:p w14:paraId="187A3BC1" w14:textId="77777777" w:rsidR="0092545D" w:rsidRPr="00CE4663"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2-قال أبو بكر الأثرم: سمعتُ أبا عبد الله أحمد بن حنبل يقول عن التسمية في الوضوء:</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ليس في هذا حديث يثبت، وأحسنها حديث كثير بن زيد، وليس في هذا حديث أحكم به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399"/>
      </w:r>
    </w:p>
    <w:p w14:paraId="24531C87" w14:textId="77777777" w:rsidR="003E3B9E" w:rsidRPr="00CE4663"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3-</w:t>
      </w:r>
      <w:r w:rsidR="00C87D1C" w:rsidRPr="00CE4663">
        <w:rPr>
          <w:rFonts w:ascii="Traditional Arabic" w:hAnsi="Traditional Arabic" w:cs="Traditional Arabic"/>
          <w:sz w:val="34"/>
          <w:szCs w:val="34"/>
          <w:rtl/>
          <w:lang w:bidi="ar-EG"/>
        </w:rPr>
        <w:t xml:space="preserve"> </w:t>
      </w:r>
      <w:r w:rsidR="003E3B9E" w:rsidRPr="00CE4663">
        <w:rPr>
          <w:rFonts w:ascii="Traditional Arabic" w:hAnsi="Traditional Arabic" w:cs="Traditional Arabic"/>
          <w:sz w:val="34"/>
          <w:szCs w:val="34"/>
          <w:rtl/>
          <w:lang w:bidi="ar-EG"/>
        </w:rPr>
        <w:t>قال الإمام أحمد:</w:t>
      </w:r>
      <w:r w:rsidR="00CE4663">
        <w:rPr>
          <w:rFonts w:ascii="Traditional Arabic" w:hAnsi="Traditional Arabic" w:cs="Traditional Arabic"/>
          <w:sz w:val="34"/>
          <w:szCs w:val="34"/>
          <w:rtl/>
          <w:lang w:bidi="ar-EG"/>
        </w:rPr>
        <w:t xml:space="preserve"> </w:t>
      </w:r>
      <w:r w:rsidR="003E3B9E" w:rsidRPr="00CE4663">
        <w:rPr>
          <w:rFonts w:ascii="Traditional Arabic" w:hAnsi="Traditional Arabic" w:cs="Traditional Arabic"/>
          <w:sz w:val="34"/>
          <w:szCs w:val="34"/>
          <w:rtl/>
          <w:lang w:bidi="ar-EG"/>
        </w:rPr>
        <w:t>حديث عراك بن مالك عن عائشة رضي الله عنها قالت</w:t>
      </w:r>
      <w:r w:rsidR="00CE4663">
        <w:rPr>
          <w:rFonts w:ascii="Traditional Arabic" w:hAnsi="Traditional Arabic" w:cs="Traditional Arabic"/>
          <w:sz w:val="34"/>
          <w:szCs w:val="34"/>
          <w:rtl/>
          <w:lang w:bidi="ar-EG"/>
        </w:rPr>
        <w:t>:</w:t>
      </w:r>
      <w:r w:rsidR="003E3B9E" w:rsidRPr="00CE4663">
        <w:rPr>
          <w:rFonts w:ascii="Traditional Arabic" w:hAnsi="Traditional Arabic" w:cs="Traditional Arabic"/>
          <w:sz w:val="34"/>
          <w:szCs w:val="34"/>
          <w:rtl/>
          <w:lang w:bidi="ar-EG"/>
        </w:rPr>
        <w:t xml:space="preserve"> ذكروا عند رسول الله عليه الصلاة والسلام أنَّ قوماً يكرهون أن يستقبلوا القبلة </w:t>
      </w:r>
      <w:proofErr w:type="gramStart"/>
      <w:r w:rsidR="003E3B9E" w:rsidRPr="00CE4663">
        <w:rPr>
          <w:rFonts w:ascii="Traditional Arabic" w:hAnsi="Traditional Arabic" w:cs="Traditional Arabic"/>
          <w:sz w:val="34"/>
          <w:szCs w:val="34"/>
          <w:rtl/>
          <w:lang w:bidi="ar-EG"/>
        </w:rPr>
        <w:t>بفروجهم</w:t>
      </w:r>
      <w:r w:rsidR="00CE4663">
        <w:rPr>
          <w:rFonts w:ascii="Traditional Arabic" w:hAnsi="Traditional Arabic" w:cs="Traditional Arabic"/>
          <w:sz w:val="34"/>
          <w:szCs w:val="34"/>
          <w:rtl/>
          <w:lang w:bidi="ar-EG"/>
        </w:rPr>
        <w:t>،</w:t>
      </w:r>
      <w:r w:rsidR="003E3B9E" w:rsidRPr="00CE4663">
        <w:rPr>
          <w:rFonts w:ascii="Traditional Arabic" w:hAnsi="Traditional Arabic" w:cs="Traditional Arabic"/>
          <w:sz w:val="34"/>
          <w:szCs w:val="34"/>
          <w:rtl/>
          <w:lang w:bidi="ar-EG"/>
        </w:rPr>
        <w:t>فقال</w:t>
      </w:r>
      <w:proofErr w:type="gramEnd"/>
      <w:r w:rsidR="003E3B9E" w:rsidRPr="00CE4663">
        <w:rPr>
          <w:rFonts w:ascii="Traditional Arabic" w:hAnsi="Traditional Arabic" w:cs="Traditional Arabic"/>
          <w:sz w:val="34"/>
          <w:szCs w:val="34"/>
          <w:rtl/>
          <w:lang w:bidi="ar-EG"/>
        </w:rPr>
        <w:t xml:space="preserve"> صلى الله عليه وسلم</w:t>
      </w:r>
      <w:r w:rsidR="00CE4663">
        <w:rPr>
          <w:rFonts w:ascii="Traditional Arabic" w:hAnsi="Traditional Arabic" w:cs="Traditional Arabic"/>
          <w:sz w:val="34"/>
          <w:szCs w:val="34"/>
          <w:rtl/>
          <w:lang w:bidi="ar-EG"/>
        </w:rPr>
        <w:t>:</w:t>
      </w:r>
      <w:r w:rsidR="003E3B9E" w:rsidRPr="00CE4663">
        <w:rPr>
          <w:rFonts w:ascii="Traditional Arabic" w:hAnsi="Traditional Arabic" w:cs="Traditional Arabic"/>
          <w:sz w:val="34"/>
          <w:szCs w:val="34"/>
          <w:rtl/>
          <w:lang w:bidi="ar-EG"/>
        </w:rPr>
        <w:t xml:space="preserve"> " </w:t>
      </w:r>
      <w:r w:rsidR="00AE1316" w:rsidRPr="00CE4663">
        <w:rPr>
          <w:rFonts w:ascii="Traditional Arabic" w:hAnsi="Traditional Arabic" w:cs="Traditional Arabic"/>
          <w:sz w:val="34"/>
          <w:szCs w:val="34"/>
          <w:rtl/>
          <w:lang w:bidi="ar-EG"/>
        </w:rPr>
        <w:t>أوَ</w:t>
      </w:r>
      <w:r w:rsidR="003E3B9E" w:rsidRPr="00CE4663">
        <w:rPr>
          <w:rFonts w:ascii="Traditional Arabic" w:hAnsi="Traditional Arabic" w:cs="Traditional Arabic"/>
          <w:sz w:val="34"/>
          <w:szCs w:val="34"/>
          <w:rtl/>
          <w:lang w:bidi="ar-EG"/>
        </w:rPr>
        <w:t>قد فعلوها</w:t>
      </w:r>
      <w:r w:rsidR="00CE4663">
        <w:rPr>
          <w:rFonts w:ascii="Traditional Arabic" w:hAnsi="Traditional Arabic" w:cs="Traditional Arabic"/>
          <w:sz w:val="34"/>
          <w:szCs w:val="34"/>
          <w:rtl/>
          <w:lang w:bidi="ar-EG"/>
        </w:rPr>
        <w:t>،</w:t>
      </w:r>
      <w:r w:rsidR="003E3B9E" w:rsidRPr="00CE4663">
        <w:rPr>
          <w:rFonts w:ascii="Traditional Arabic" w:hAnsi="Traditional Arabic" w:cs="Traditional Arabic"/>
          <w:sz w:val="34"/>
          <w:szCs w:val="34"/>
          <w:rtl/>
          <w:lang w:bidi="ar-EG"/>
        </w:rPr>
        <w:t xml:space="preserve"> حولوا مقعدتي نحو القبلة</w:t>
      </w:r>
      <w:r w:rsidR="00290D63" w:rsidRPr="00CE4663">
        <w:rPr>
          <w:rFonts w:ascii="Traditional Arabic" w:hAnsi="Traditional Arabic" w:cs="Traditional Arabic"/>
          <w:sz w:val="34"/>
          <w:szCs w:val="34"/>
          <w:rtl/>
          <w:lang w:bidi="ar-EG"/>
        </w:rPr>
        <w:t xml:space="preserve"> </w:t>
      </w:r>
      <w:r w:rsidR="003E3B9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p>
    <w:p w14:paraId="237A307A" w14:textId="77777777" w:rsidR="003E3B9E" w:rsidRPr="00CE4663" w:rsidRDefault="003E3B9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أحمد:</w:t>
      </w:r>
      <w:r w:rsidR="00536EB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أحسن ما روي في الرخصة حديث عراك</w:t>
      </w:r>
      <w:r w:rsidR="00CE4663">
        <w:rPr>
          <w:rFonts w:ascii="Traditional Arabic" w:hAnsi="Traditional Arabic" w:cs="Traditional Arabic"/>
          <w:sz w:val="34"/>
          <w:szCs w:val="34"/>
          <w:rtl/>
          <w:lang w:bidi="ar-EG"/>
        </w:rPr>
        <w:t>،</w:t>
      </w:r>
      <w:r w:rsidR="00290D63"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وإن كان مرس</w:t>
      </w:r>
      <w:r w:rsidR="00853E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لاً</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00"/>
      </w:r>
    </w:p>
    <w:p w14:paraId="21A26C19" w14:textId="77777777" w:rsidR="00F050DA" w:rsidRPr="00CE4663"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4-</w:t>
      </w:r>
      <w:r w:rsidR="00E6646A" w:rsidRPr="00CE4663">
        <w:rPr>
          <w:rFonts w:ascii="Traditional Arabic" w:hAnsi="Traditional Arabic" w:cs="Traditional Arabic"/>
          <w:sz w:val="34"/>
          <w:szCs w:val="34"/>
          <w:rtl/>
          <w:lang w:bidi="ar-EG"/>
        </w:rPr>
        <w:t>قال الخلال في كتاب «العلل»</w:t>
      </w:r>
      <w:r w:rsidR="00CE4663">
        <w:rPr>
          <w:rFonts w:ascii="Traditional Arabic" w:hAnsi="Traditional Arabic" w:cs="Traditional Arabic"/>
          <w:sz w:val="34"/>
          <w:szCs w:val="34"/>
          <w:rtl/>
          <w:lang w:bidi="ar-EG"/>
        </w:rPr>
        <w:t>:</w:t>
      </w:r>
      <w:r w:rsidR="00E6646A" w:rsidRPr="00CE4663">
        <w:rPr>
          <w:rFonts w:ascii="Traditional Arabic" w:hAnsi="Traditional Arabic" w:cs="Traditional Arabic"/>
          <w:sz w:val="34"/>
          <w:szCs w:val="34"/>
          <w:rtl/>
          <w:lang w:bidi="ar-EG"/>
        </w:rPr>
        <w:t xml:space="preserve"> أخبرنا أبو داود يعني: السجستاني قال:</w:t>
      </w:r>
      <w:r w:rsidR="00CE4663">
        <w:rPr>
          <w:rFonts w:ascii="Traditional Arabic" w:hAnsi="Traditional Arabic" w:cs="Traditional Arabic"/>
          <w:sz w:val="34"/>
          <w:szCs w:val="34"/>
          <w:rtl/>
          <w:lang w:bidi="ar-EG"/>
        </w:rPr>
        <w:t xml:space="preserve"> </w:t>
      </w:r>
      <w:r w:rsidR="00E6646A" w:rsidRPr="00CE4663">
        <w:rPr>
          <w:rFonts w:ascii="Traditional Arabic" w:hAnsi="Traditional Arabic" w:cs="Traditional Arabic"/>
          <w:sz w:val="34"/>
          <w:szCs w:val="34"/>
          <w:rtl/>
          <w:lang w:bidi="ar-EG"/>
        </w:rPr>
        <w:t>قلت لأحمد بن حنبل: تخليل اللحية</w:t>
      </w:r>
      <w:r w:rsidR="0046080A">
        <w:rPr>
          <w:rFonts w:ascii="Traditional Arabic" w:hAnsi="Traditional Arabic" w:cs="Traditional Arabic"/>
          <w:sz w:val="34"/>
          <w:szCs w:val="34"/>
          <w:rtl/>
          <w:lang w:bidi="ar-EG"/>
        </w:rPr>
        <w:t>؟</w:t>
      </w:r>
      <w:r w:rsidR="00E6646A" w:rsidRPr="00CE4663">
        <w:rPr>
          <w:rFonts w:ascii="Traditional Arabic" w:hAnsi="Traditional Arabic" w:cs="Traditional Arabic"/>
          <w:sz w:val="34"/>
          <w:szCs w:val="34"/>
          <w:rtl/>
          <w:lang w:bidi="ar-EG"/>
        </w:rPr>
        <w:t xml:space="preserve"> قال: تخليل اللحية قد روي فيه أحاديث، ‌ليس ‌يثبت ‌منها ‌حديث، وأحسن شيء فيه حديث شقيق، عن عثمان رضي الله عنه</w:t>
      </w:r>
      <w:r w:rsidR="00F050DA" w:rsidRPr="00CE4663">
        <w:rPr>
          <w:rFonts w:ascii="Traditional Arabic" w:hAnsi="Traditional Arabic" w:cs="Traditional Arabic"/>
          <w:sz w:val="34"/>
          <w:szCs w:val="34"/>
          <w:rtl/>
          <w:lang w:bidi="ar-EG"/>
        </w:rPr>
        <w:t xml:space="preserve">. </w:t>
      </w:r>
      <w:r w:rsidR="00F050DA" w:rsidRPr="00CE4663">
        <w:rPr>
          <w:rStyle w:val="a6"/>
          <w:rFonts w:ascii="Traditional Arabic" w:hAnsi="Traditional Arabic" w:cs="Traditional Arabic"/>
          <w:sz w:val="34"/>
          <w:szCs w:val="34"/>
          <w:rtl/>
          <w:lang w:bidi="ar-EG"/>
        </w:rPr>
        <w:footnoteReference w:id="401"/>
      </w:r>
    </w:p>
    <w:p w14:paraId="6F19C243" w14:textId="77777777" w:rsidR="006D17D4" w:rsidRPr="00CE4663"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5-</w:t>
      </w:r>
      <w:r w:rsidR="006D17D4" w:rsidRPr="00CE4663">
        <w:rPr>
          <w:rFonts w:ascii="Traditional Arabic" w:hAnsi="Traditional Arabic" w:cs="Traditional Arabic"/>
          <w:sz w:val="34"/>
          <w:szCs w:val="34"/>
          <w:rtl/>
          <w:lang w:bidi="ar-EG"/>
        </w:rPr>
        <w:t>قال النووي:</w:t>
      </w:r>
      <w:r w:rsid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وبلغنا عن الإمام الحافظ الدارقطني أنه قال:</w:t>
      </w:r>
      <w:r w:rsidR="00234E83"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أصح شيء</w:t>
      </w:r>
      <w:r w:rsidR="00234E83" w:rsidRP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في فضائل السور </w:t>
      </w:r>
      <w:proofErr w:type="gramStart"/>
      <w:r w:rsidR="006D17D4" w:rsidRPr="00CE4663">
        <w:rPr>
          <w:rFonts w:ascii="Traditional Arabic" w:hAnsi="Traditional Arabic" w:cs="Traditional Arabic"/>
          <w:sz w:val="34"/>
          <w:szCs w:val="34"/>
          <w:rtl/>
          <w:lang w:bidi="ar-EG"/>
        </w:rPr>
        <w:t>فضل(</w:t>
      </w:r>
      <w:proofErr w:type="gramEnd"/>
      <w:r w:rsidR="006D17D4" w:rsidRPr="00CE4663">
        <w:rPr>
          <w:rFonts w:ascii="Traditional Arabic" w:hAnsi="Traditional Arabic" w:cs="Traditional Arabic"/>
          <w:sz w:val="34"/>
          <w:szCs w:val="34"/>
          <w:rtl/>
          <w:lang w:bidi="ar-EG"/>
        </w:rPr>
        <w:t>قل هو الله أحد)</w:t>
      </w:r>
      <w:r w:rsidR="00CE4663">
        <w:rPr>
          <w:rFonts w:ascii="Traditional Arabic" w:hAnsi="Traditional Arabic" w:cs="Traditional Arabic"/>
          <w:sz w:val="34"/>
          <w:szCs w:val="34"/>
          <w:rtl/>
          <w:lang w:bidi="ar-EG"/>
        </w:rPr>
        <w:t>،</w:t>
      </w:r>
      <w:r w:rsidR="00234E83"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وأصح شيء في فضائل الصلوات فضل صلاة التسبيح</w:t>
      </w:r>
      <w:r w:rsidR="00234E83" w:rsidRPr="00CE4663">
        <w:rPr>
          <w:rFonts w:ascii="Traditional Arabic" w:hAnsi="Traditional Arabic" w:cs="Traditional Arabic"/>
          <w:sz w:val="34"/>
          <w:szCs w:val="34"/>
          <w:rtl/>
          <w:lang w:bidi="ar-EG"/>
        </w:rPr>
        <w:t>،</w:t>
      </w:r>
    </w:p>
    <w:p w14:paraId="4A3E739C" w14:textId="77777777" w:rsidR="006D17D4" w:rsidRPr="00CE4663" w:rsidRDefault="006D17D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ولا يلزم من هذه العبارة أن يكون حديث صلاة التسبيح صحيحاً</w:t>
      </w:r>
      <w:r w:rsidR="00CE4663">
        <w:rPr>
          <w:rFonts w:ascii="Traditional Arabic" w:hAnsi="Traditional Arabic" w:cs="Traditional Arabic"/>
          <w:sz w:val="34"/>
          <w:szCs w:val="34"/>
          <w:rtl/>
          <w:lang w:bidi="ar-EG"/>
        </w:rPr>
        <w:t>،</w:t>
      </w:r>
      <w:r w:rsidR="004A4AA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فإنهم يقولون:</w:t>
      </w:r>
      <w:r w:rsidR="00CE4663">
        <w:rPr>
          <w:rFonts w:ascii="Traditional Arabic" w:hAnsi="Traditional Arabic" w:cs="Traditional Arabic"/>
          <w:sz w:val="34"/>
          <w:szCs w:val="34"/>
          <w:rtl/>
          <w:lang w:bidi="ar-EG"/>
        </w:rPr>
        <w:t xml:space="preserve"> </w:t>
      </w:r>
      <w:r w:rsidR="0061003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هذا أصح ما جاء في الباب</w:t>
      </w:r>
      <w:r w:rsidR="0061003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وإن كان ضعيفاً</w:t>
      </w:r>
      <w:r w:rsidR="00CE4663">
        <w:rPr>
          <w:rFonts w:ascii="Traditional Arabic" w:hAnsi="Traditional Arabic" w:cs="Traditional Arabic"/>
          <w:sz w:val="34"/>
          <w:szCs w:val="34"/>
          <w:rtl/>
          <w:lang w:bidi="ar-EG"/>
        </w:rPr>
        <w:t>،</w:t>
      </w:r>
      <w:r w:rsidR="0061003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ومرادهم أرجحه</w:t>
      </w:r>
      <w:r w:rsidR="00CE4663">
        <w:rPr>
          <w:rFonts w:ascii="Traditional Arabic" w:hAnsi="Traditional Arabic" w:cs="Traditional Arabic"/>
          <w:sz w:val="34"/>
          <w:szCs w:val="34"/>
          <w:rtl/>
          <w:lang w:bidi="ar-EG"/>
        </w:rPr>
        <w:t>،</w:t>
      </w:r>
      <w:r w:rsidR="0061003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وأقله ضعفاً</w:t>
      </w:r>
      <w:r w:rsidR="00CE4663">
        <w:rPr>
          <w:rFonts w:ascii="Traditional Arabic" w:hAnsi="Traditional Arabic" w:cs="Traditional Arabic"/>
          <w:sz w:val="34"/>
          <w:szCs w:val="34"/>
          <w:rtl/>
          <w:lang w:bidi="ar-EG"/>
        </w:rPr>
        <w:t>.</w:t>
      </w:r>
      <w:r w:rsidR="00A10072" w:rsidRPr="00CE4663">
        <w:rPr>
          <w:rStyle w:val="a6"/>
          <w:rFonts w:ascii="Traditional Arabic" w:hAnsi="Traditional Arabic" w:cs="Traditional Arabic"/>
          <w:sz w:val="34"/>
          <w:szCs w:val="34"/>
          <w:rtl/>
          <w:lang w:bidi="ar-EG"/>
        </w:rPr>
        <w:footnoteReference w:id="402"/>
      </w:r>
    </w:p>
    <w:p w14:paraId="58E5F778" w14:textId="77777777" w:rsidR="00C9305B"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6-</w:t>
      </w:r>
      <w:r w:rsidR="00C87D1C" w:rsidRPr="00CE4663">
        <w:rPr>
          <w:rFonts w:ascii="Traditional Arabic" w:hAnsi="Traditional Arabic" w:cs="Traditional Arabic"/>
          <w:sz w:val="34"/>
          <w:szCs w:val="34"/>
          <w:rtl/>
          <w:lang w:bidi="ar-EG"/>
        </w:rPr>
        <w:t xml:space="preserve"> </w:t>
      </w:r>
      <w:r w:rsidR="00910DA1" w:rsidRPr="00CE4663">
        <w:rPr>
          <w:rFonts w:ascii="Traditional Arabic" w:hAnsi="Traditional Arabic" w:cs="Traditional Arabic"/>
          <w:sz w:val="34"/>
          <w:szCs w:val="34"/>
          <w:rtl/>
          <w:lang w:bidi="ar-EG"/>
        </w:rPr>
        <w:t xml:space="preserve">وقد </w:t>
      </w:r>
      <w:r w:rsidR="004A4AA0" w:rsidRPr="00CE4663">
        <w:rPr>
          <w:rFonts w:ascii="Traditional Arabic" w:hAnsi="Traditional Arabic" w:cs="Traditional Arabic"/>
          <w:sz w:val="34"/>
          <w:szCs w:val="34"/>
          <w:rtl/>
          <w:lang w:bidi="ar-EG"/>
        </w:rPr>
        <w:t xml:space="preserve">روى الإمام البيهقي عن ابن عباس </w:t>
      </w:r>
      <w:r w:rsidR="00910DA1" w:rsidRPr="00CE4663">
        <w:rPr>
          <w:rFonts w:ascii="Traditional Arabic" w:hAnsi="Traditional Arabic" w:cs="Traditional Arabic"/>
          <w:sz w:val="34"/>
          <w:szCs w:val="34"/>
          <w:rtl/>
          <w:lang w:bidi="ar-EG"/>
        </w:rPr>
        <w:t xml:space="preserve">رضي الله عنهما </w:t>
      </w:r>
      <w:r w:rsidR="004A4AA0" w:rsidRPr="00CE4663">
        <w:rPr>
          <w:rFonts w:ascii="Traditional Arabic" w:hAnsi="Traditional Arabic" w:cs="Traditional Arabic"/>
          <w:sz w:val="34"/>
          <w:szCs w:val="34"/>
          <w:rtl/>
          <w:lang w:bidi="ar-EG"/>
        </w:rPr>
        <w:t>مرفوعاً</w:t>
      </w:r>
      <w:r w:rsidR="00CE4663">
        <w:rPr>
          <w:rFonts w:ascii="Traditional Arabic" w:hAnsi="Traditional Arabic" w:cs="Traditional Arabic"/>
          <w:sz w:val="34"/>
          <w:szCs w:val="34"/>
          <w:rtl/>
          <w:lang w:bidi="ar-EG"/>
        </w:rPr>
        <w:t xml:space="preserve">: </w:t>
      </w:r>
      <w:r w:rsidR="00910DA1" w:rsidRPr="00CE4663">
        <w:rPr>
          <w:rFonts w:ascii="Traditional Arabic" w:hAnsi="Traditional Arabic" w:cs="Traditional Arabic"/>
          <w:sz w:val="34"/>
          <w:szCs w:val="34"/>
          <w:rtl/>
          <w:lang w:bidi="ar-EG"/>
        </w:rPr>
        <w:t xml:space="preserve">" </w:t>
      </w:r>
      <w:r w:rsidR="004A4AA0" w:rsidRPr="00CE4663">
        <w:rPr>
          <w:rFonts w:ascii="Traditional Arabic" w:hAnsi="Traditional Arabic" w:cs="Traditional Arabic"/>
          <w:sz w:val="34"/>
          <w:szCs w:val="34"/>
          <w:rtl/>
          <w:lang w:bidi="ar-EG"/>
        </w:rPr>
        <w:t>لا تصلوا خلف النائم</w:t>
      </w:r>
      <w:r w:rsidR="00CE4663">
        <w:rPr>
          <w:rFonts w:ascii="Traditional Arabic" w:hAnsi="Traditional Arabic" w:cs="Traditional Arabic"/>
          <w:sz w:val="34"/>
          <w:szCs w:val="34"/>
          <w:rtl/>
          <w:lang w:bidi="ar-EG"/>
        </w:rPr>
        <w:t>،</w:t>
      </w:r>
      <w:r w:rsidR="004A4AA0" w:rsidRPr="00CE4663">
        <w:rPr>
          <w:rFonts w:ascii="Traditional Arabic" w:hAnsi="Traditional Arabic" w:cs="Traditional Arabic"/>
          <w:sz w:val="34"/>
          <w:szCs w:val="34"/>
          <w:rtl/>
          <w:lang w:bidi="ar-EG"/>
        </w:rPr>
        <w:t xml:space="preserve"> ولا المتحدِّث</w:t>
      </w:r>
      <w:r w:rsidR="00910DA1" w:rsidRPr="00CE4663">
        <w:rPr>
          <w:rFonts w:ascii="Traditional Arabic" w:hAnsi="Traditional Arabic" w:cs="Traditional Arabic"/>
          <w:sz w:val="34"/>
          <w:szCs w:val="34"/>
          <w:rtl/>
          <w:lang w:bidi="ar-EG"/>
        </w:rPr>
        <w:t xml:space="preserve"> "</w:t>
      </w:r>
      <w:r w:rsidR="003C5017" w:rsidRPr="00CE4663">
        <w:rPr>
          <w:rFonts w:ascii="Traditional Arabic" w:hAnsi="Traditional Arabic" w:cs="Traditional Arabic"/>
          <w:sz w:val="34"/>
          <w:szCs w:val="34"/>
          <w:rtl/>
          <w:lang w:bidi="ar-EG"/>
        </w:rPr>
        <w:t xml:space="preserve">، </w:t>
      </w:r>
      <w:r w:rsidR="004A4AA0" w:rsidRPr="00CE4663">
        <w:rPr>
          <w:rFonts w:ascii="Traditional Arabic" w:hAnsi="Traditional Arabic" w:cs="Traditional Arabic"/>
          <w:sz w:val="34"/>
          <w:szCs w:val="34"/>
          <w:rtl/>
          <w:lang w:bidi="ar-EG"/>
        </w:rPr>
        <w:t>ثم قال</w:t>
      </w:r>
      <w:r w:rsidR="00CE4663">
        <w:rPr>
          <w:rFonts w:ascii="Traditional Arabic" w:hAnsi="Traditional Arabic" w:cs="Traditional Arabic"/>
          <w:sz w:val="34"/>
          <w:szCs w:val="34"/>
          <w:rtl/>
          <w:lang w:bidi="ar-EG"/>
        </w:rPr>
        <w:t xml:space="preserve">: </w:t>
      </w:r>
      <w:r w:rsidR="004A4AA0" w:rsidRPr="00CE4663">
        <w:rPr>
          <w:rFonts w:ascii="Traditional Arabic" w:hAnsi="Traditional Arabic" w:cs="Traditional Arabic"/>
          <w:sz w:val="34"/>
          <w:szCs w:val="34"/>
          <w:rtl/>
          <w:lang w:bidi="ar-EG"/>
        </w:rPr>
        <w:t>هذا أحسن ما روي في هذا الباب</w:t>
      </w:r>
      <w:r w:rsidR="00CE4663">
        <w:rPr>
          <w:rFonts w:ascii="Traditional Arabic" w:hAnsi="Traditional Arabic" w:cs="Traditional Arabic"/>
          <w:sz w:val="34"/>
          <w:szCs w:val="34"/>
          <w:rtl/>
          <w:lang w:bidi="ar-EG"/>
        </w:rPr>
        <w:t>،</w:t>
      </w:r>
      <w:r w:rsidR="00910DA1" w:rsidRPr="00CE4663">
        <w:rPr>
          <w:rFonts w:ascii="Traditional Arabic" w:hAnsi="Traditional Arabic" w:cs="Traditional Arabic"/>
          <w:sz w:val="34"/>
          <w:szCs w:val="34"/>
          <w:rtl/>
          <w:lang w:bidi="ar-EG"/>
        </w:rPr>
        <w:t xml:space="preserve"> </w:t>
      </w:r>
      <w:r w:rsidR="004A4AA0" w:rsidRPr="00CE4663">
        <w:rPr>
          <w:rFonts w:ascii="Traditional Arabic" w:hAnsi="Traditional Arabic" w:cs="Traditional Arabic"/>
          <w:sz w:val="34"/>
          <w:szCs w:val="34"/>
          <w:rtl/>
          <w:lang w:bidi="ar-EG"/>
        </w:rPr>
        <w:t>وهو مرسل</w:t>
      </w:r>
      <w:r w:rsidR="00CE4663">
        <w:rPr>
          <w:rFonts w:ascii="Traditional Arabic" w:hAnsi="Traditional Arabic" w:cs="Traditional Arabic"/>
          <w:sz w:val="34"/>
          <w:szCs w:val="34"/>
          <w:rtl/>
          <w:lang w:bidi="ar-EG"/>
        </w:rPr>
        <w:t>.</w:t>
      </w:r>
      <w:r w:rsidR="004A4AA0" w:rsidRPr="00CE4663">
        <w:rPr>
          <w:rFonts w:ascii="Traditional Arabic" w:hAnsi="Traditional Arabic" w:cs="Traditional Arabic"/>
          <w:sz w:val="34"/>
          <w:szCs w:val="34"/>
          <w:rtl/>
          <w:lang w:bidi="ar-EG"/>
        </w:rPr>
        <w:t xml:space="preserve"> </w:t>
      </w:r>
      <w:r w:rsidR="004A4AA0" w:rsidRPr="00CE4663">
        <w:rPr>
          <w:rStyle w:val="a6"/>
          <w:rFonts w:ascii="Traditional Arabic" w:hAnsi="Traditional Arabic" w:cs="Traditional Arabic"/>
          <w:sz w:val="34"/>
          <w:szCs w:val="34"/>
          <w:rtl/>
          <w:lang w:bidi="ar-EG"/>
        </w:rPr>
        <w:footnoteReference w:id="403"/>
      </w:r>
      <w:r w:rsidR="00CE4663">
        <w:rPr>
          <w:rFonts w:ascii="Traditional Arabic" w:hAnsi="Traditional Arabic" w:cs="Traditional Arabic"/>
          <w:sz w:val="34"/>
          <w:szCs w:val="34"/>
          <w:rtl/>
          <w:lang w:bidi="ar-EG"/>
        </w:rPr>
        <w:t xml:space="preserve"> </w:t>
      </w:r>
    </w:p>
    <w:p w14:paraId="0953A198" w14:textId="77777777" w:rsidR="00FA36B6" w:rsidRPr="00CE4663" w:rsidRDefault="009254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7-</w:t>
      </w:r>
      <w:r w:rsidR="00C87D1C" w:rsidRPr="00CE4663">
        <w:rPr>
          <w:rFonts w:ascii="Traditional Arabic" w:hAnsi="Traditional Arabic" w:cs="Traditional Arabic"/>
          <w:sz w:val="34"/>
          <w:szCs w:val="34"/>
          <w:rtl/>
          <w:lang w:bidi="ar-EG"/>
        </w:rPr>
        <w:t xml:space="preserve"> الإمام </w:t>
      </w:r>
      <w:r w:rsidR="00FA36B6" w:rsidRPr="00CE4663">
        <w:rPr>
          <w:rFonts w:ascii="Traditional Arabic" w:hAnsi="Traditional Arabic" w:cs="Traditional Arabic"/>
          <w:sz w:val="34"/>
          <w:szCs w:val="34"/>
          <w:rtl/>
          <w:lang w:bidi="ar-EG"/>
        </w:rPr>
        <w:t xml:space="preserve">ابن القيم قد ذكر تعقَّب المنذري لأبي داود في قوله عن حديث عبدِ الله بن علي بن يزيد بنِ </w:t>
      </w:r>
      <w:r w:rsidR="0057405F" w:rsidRPr="00CE4663">
        <w:rPr>
          <w:rFonts w:ascii="Traditional Arabic" w:hAnsi="Traditional Arabic" w:cs="Traditional Arabic"/>
          <w:sz w:val="34"/>
          <w:szCs w:val="34"/>
          <w:rtl/>
          <w:lang w:bidi="ar-EG"/>
        </w:rPr>
        <w:t>رُكانة</w:t>
      </w:r>
      <w:r w:rsid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 xml:space="preserve"> "وهذا أصحُّ مِن حديث ابنِ جُريج أنه طلقها ثلاثاً</w:t>
      </w:r>
      <w:r w:rsidR="00CE4663">
        <w:rPr>
          <w:rFonts w:ascii="Traditional Arabic" w:hAnsi="Traditional Arabic" w:cs="Traditional Arabic"/>
          <w:sz w:val="34"/>
          <w:szCs w:val="34"/>
          <w:rtl/>
          <w:lang w:bidi="ar-EG"/>
        </w:rPr>
        <w:t>،</w:t>
      </w:r>
      <w:r w:rsidR="005F3FA2" w:rsidRPr="00CE4663">
        <w:rPr>
          <w:rFonts w:ascii="Traditional Arabic" w:hAnsi="Traditional Arabic" w:cs="Traditional Arabic"/>
          <w:sz w:val="34"/>
          <w:szCs w:val="34"/>
          <w:rtl/>
          <w:lang w:bidi="ar-EG"/>
        </w:rPr>
        <w:t>...</w:t>
      </w:r>
      <w:r w:rsidR="00853E3F"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قال</w:t>
      </w:r>
      <w:r w:rsidR="008978CF" w:rsidRPr="00CE4663">
        <w:rPr>
          <w:rFonts w:ascii="Traditional Arabic" w:hAnsi="Traditional Arabic" w:cs="Traditional Arabic"/>
          <w:sz w:val="34"/>
          <w:szCs w:val="34"/>
          <w:rtl/>
          <w:lang w:bidi="ar-EG"/>
        </w:rPr>
        <w:t xml:space="preserve"> ابن القيم</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 xml:space="preserve">وفيما قاله المنذري </w:t>
      </w:r>
      <w:r w:rsidR="008978CF" w:rsidRPr="00CE4663">
        <w:rPr>
          <w:rFonts w:ascii="Traditional Arabic" w:hAnsi="Traditional Arabic" w:cs="Traditional Arabic"/>
          <w:sz w:val="34"/>
          <w:szCs w:val="34"/>
          <w:rtl/>
          <w:lang w:bidi="ar-EG"/>
        </w:rPr>
        <w:t>نظر</w:t>
      </w:r>
      <w:r w:rsidR="0046080A">
        <w:rPr>
          <w:rFonts w:ascii="Traditional Arabic" w:hAnsi="Traditional Arabic" w:cs="Traditional Arabic"/>
          <w:sz w:val="34"/>
          <w:szCs w:val="34"/>
          <w:rtl/>
          <w:lang w:bidi="ar-EG"/>
        </w:rPr>
        <w:t>؛</w:t>
      </w:r>
      <w:r w:rsidR="008978CF" w:rsidRP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فإن</w:t>
      </w:r>
      <w:r w:rsidR="008978CF" w:rsidRP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 xml:space="preserve"> أبا داود لم يحكم بصحته، وإنما قال بعد روايته:</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«هذا أصحُّ من حديث ابن جريج</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أنه طلّق امرأتَه ثلاثًا، لأنهم أهل بيته وهم أعلم بقصتهم وحديثهم»</w:t>
      </w:r>
      <w:r w:rsidR="00CE4663">
        <w:rPr>
          <w:rFonts w:ascii="Traditional Arabic" w:hAnsi="Traditional Arabic" w:cs="Traditional Arabic"/>
          <w:sz w:val="34"/>
          <w:szCs w:val="34"/>
          <w:rtl/>
          <w:lang w:bidi="ar-EG"/>
        </w:rPr>
        <w:t>،</w:t>
      </w:r>
      <w:r w:rsidR="008978CF" w:rsidRP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وهذا لا يدل على أن</w:t>
      </w:r>
      <w:r w:rsidR="008978CF" w:rsidRP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 xml:space="preserve"> الحديثَ عنده </w:t>
      </w:r>
      <w:r w:rsidR="008978CF" w:rsidRPr="00CE4663">
        <w:rPr>
          <w:rFonts w:ascii="Traditional Arabic" w:hAnsi="Traditional Arabic" w:cs="Traditional Arabic"/>
          <w:sz w:val="34"/>
          <w:szCs w:val="34"/>
          <w:rtl/>
          <w:lang w:bidi="ar-EG"/>
        </w:rPr>
        <w:t>صحيح</w:t>
      </w:r>
      <w:r w:rsidR="0046080A">
        <w:rPr>
          <w:rFonts w:ascii="Traditional Arabic" w:hAnsi="Traditional Arabic" w:cs="Traditional Arabic"/>
          <w:sz w:val="34"/>
          <w:szCs w:val="34"/>
          <w:rtl/>
          <w:lang w:bidi="ar-EG"/>
        </w:rPr>
        <w:t>؛</w:t>
      </w:r>
      <w:r w:rsidR="008978CF" w:rsidRP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فإن</w:t>
      </w:r>
      <w:r w:rsidR="008978CF" w:rsidRP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 xml:space="preserve"> حديث</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ابنِ جُرَيج ضعيف، وهذا ضعيف</w:t>
      </w:r>
      <w:r w:rsidR="008978CF" w:rsidRP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أيضًا، فهو أصح الضعيفين عنده</w:t>
      </w:r>
      <w:r w:rsid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 xml:space="preserve"> وكثيرًا</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ما يُطْلِق أهلُ الحديث هذه العبارة على أرجح الحديثين الضعيفين، وهو كثير</w:t>
      </w:r>
      <w:r w:rsidR="00CE4663">
        <w:rPr>
          <w:rFonts w:ascii="Traditional Arabic" w:hAnsi="Traditional Arabic" w:cs="Traditional Arabic"/>
          <w:sz w:val="34"/>
          <w:szCs w:val="34"/>
          <w:rtl/>
          <w:lang w:bidi="ar-EG"/>
        </w:rPr>
        <w:t xml:space="preserve"> </w:t>
      </w:r>
      <w:r w:rsidR="00FA36B6" w:rsidRPr="00CE4663">
        <w:rPr>
          <w:rFonts w:ascii="Traditional Arabic" w:hAnsi="Traditional Arabic" w:cs="Traditional Arabic"/>
          <w:sz w:val="34"/>
          <w:szCs w:val="34"/>
          <w:rtl/>
          <w:lang w:bidi="ar-EG"/>
        </w:rPr>
        <w:t>في كلام المتقد</w:t>
      </w:r>
      <w:r w:rsidR="008978CF" w:rsidRPr="00CE4663">
        <w:rPr>
          <w:rFonts w:ascii="Traditional Arabic" w:hAnsi="Traditional Arabic" w:cs="Traditional Arabic"/>
          <w:sz w:val="34"/>
          <w:szCs w:val="34"/>
          <w:rtl/>
          <w:lang w:bidi="ar-EG"/>
        </w:rPr>
        <w:t>ِّ</w:t>
      </w:r>
      <w:r w:rsidR="00FA36B6" w:rsidRPr="00CE4663">
        <w:rPr>
          <w:rFonts w:ascii="Traditional Arabic" w:hAnsi="Traditional Arabic" w:cs="Traditional Arabic"/>
          <w:sz w:val="34"/>
          <w:szCs w:val="34"/>
          <w:rtl/>
          <w:lang w:bidi="ar-EG"/>
        </w:rPr>
        <w:t>مين.</w:t>
      </w:r>
    </w:p>
    <w:p w14:paraId="686B0661" w14:textId="77777777" w:rsidR="00D83318" w:rsidRPr="00CE4663" w:rsidRDefault="00FA36B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ولو لم يكن اصطلاحًا لهم لم تدلّ اللغةُ على إطلاق الصحة عليه، فإنك تقول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لأحد المريض</w:t>
      </w:r>
      <w:r w:rsidR="00D83318"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w:t>
      </w:r>
      <w:r w:rsidR="00D83318"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 «هذا أصح من هذا»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ولا يدل على أنه صحيح مطلقًا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والله أعلم</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04"/>
      </w:r>
      <w:r w:rsid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 xml:space="preserve">قال </w:t>
      </w:r>
      <w:r w:rsidR="00D82956" w:rsidRPr="00CE4663">
        <w:rPr>
          <w:rFonts w:ascii="Traditional Arabic" w:hAnsi="Traditional Arabic" w:cs="Traditional Arabic"/>
          <w:sz w:val="34"/>
          <w:szCs w:val="34"/>
          <w:rtl/>
          <w:lang w:bidi="ar-EG"/>
        </w:rPr>
        <w:t>ظفر أحمد</w:t>
      </w:r>
      <w:r w:rsidR="006D17D4" w:rsidRPr="00CE4663">
        <w:rPr>
          <w:rFonts w:ascii="Traditional Arabic" w:hAnsi="Traditional Arabic" w:cs="Traditional Arabic"/>
          <w:sz w:val="34"/>
          <w:szCs w:val="34"/>
          <w:rtl/>
          <w:lang w:bidi="ar-EG"/>
        </w:rPr>
        <w:t xml:space="preserve"> التهانوي</w:t>
      </w:r>
      <w:r w:rsidR="00610030"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لا يلزم من قولهم</w:t>
      </w:r>
      <w:r w:rsidR="002845FE"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 xml:space="preserve"> ليس في الباب شيء أصح من هذا</w:t>
      </w:r>
      <w:r w:rsidR="002845FE" w:rsidRPr="00CE4663">
        <w:rPr>
          <w:rFonts w:ascii="Traditional Arabic" w:hAnsi="Traditional Arabic" w:cs="Traditional Arabic"/>
          <w:sz w:val="34"/>
          <w:szCs w:val="34"/>
          <w:rtl/>
          <w:lang w:bidi="ar-EG"/>
        </w:rPr>
        <w:t xml:space="preserve"> " </w:t>
      </w:r>
      <w:r w:rsidR="006D17D4" w:rsidRPr="00CE4663">
        <w:rPr>
          <w:rFonts w:ascii="Traditional Arabic" w:hAnsi="Traditional Arabic" w:cs="Traditional Arabic"/>
          <w:sz w:val="34"/>
          <w:szCs w:val="34"/>
          <w:rtl/>
          <w:lang w:bidi="ar-EG"/>
        </w:rPr>
        <w:t>صحة الحديث</w:t>
      </w:r>
      <w:r w:rsidR="00CE4663">
        <w:rPr>
          <w:rFonts w:ascii="Traditional Arabic" w:hAnsi="Traditional Arabic" w:cs="Traditional Arabic"/>
          <w:sz w:val="34"/>
          <w:szCs w:val="34"/>
          <w:rtl/>
          <w:lang w:bidi="ar-EG"/>
        </w:rPr>
        <w:t>،</w:t>
      </w:r>
      <w:r w:rsidR="001A22B3"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بل المراد أنه أصح شيء في هذا الباب</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وكثيراً ما يريدون بهذا الكلام هذا المعنى</w:t>
      </w:r>
      <w:r w:rsidR="00CE4663">
        <w:rPr>
          <w:rFonts w:ascii="Traditional Arabic" w:hAnsi="Traditional Arabic" w:cs="Traditional Arabic"/>
          <w:sz w:val="34"/>
          <w:szCs w:val="34"/>
          <w:rtl/>
          <w:lang w:bidi="ar-EG"/>
        </w:rPr>
        <w:t>،</w:t>
      </w:r>
      <w:r w:rsidR="009125CD" w:rsidRPr="00CE4663">
        <w:rPr>
          <w:rFonts w:ascii="Traditional Arabic" w:hAnsi="Traditional Arabic" w:cs="Traditional Arabic"/>
          <w:sz w:val="34"/>
          <w:szCs w:val="34"/>
          <w:rtl/>
          <w:lang w:bidi="ar-EG"/>
        </w:rPr>
        <w:t xml:space="preserve"> كذا في</w:t>
      </w:r>
      <w:r w:rsidR="00CE4663">
        <w:rPr>
          <w:rFonts w:ascii="Traditional Arabic" w:hAnsi="Traditional Arabic" w:cs="Traditional Arabic"/>
          <w:sz w:val="34"/>
          <w:szCs w:val="34"/>
          <w:rtl/>
          <w:lang w:bidi="ar-EG"/>
        </w:rPr>
        <w:t xml:space="preserve"> </w:t>
      </w:r>
      <w:r w:rsidR="009125CD" w:rsidRPr="00CE4663">
        <w:rPr>
          <w:rFonts w:ascii="Traditional Arabic" w:hAnsi="Traditional Arabic" w:cs="Traditional Arabic"/>
          <w:sz w:val="34"/>
          <w:szCs w:val="34"/>
          <w:rtl/>
          <w:lang w:bidi="ar-EG"/>
        </w:rPr>
        <w:t>" الجوهر النقي "</w:t>
      </w:r>
      <w:r w:rsidR="00CE4663">
        <w:rPr>
          <w:rFonts w:ascii="Traditional Arabic" w:hAnsi="Traditional Arabic" w:cs="Traditional Arabic"/>
          <w:sz w:val="34"/>
          <w:szCs w:val="34"/>
          <w:rtl/>
        </w:rPr>
        <w:t>.</w:t>
      </w:r>
      <w:r w:rsidR="00CE4663">
        <w:rPr>
          <w:rFonts w:ascii="Traditional Arabic" w:hAnsi="Traditional Arabic" w:cs="Traditional Arabic"/>
          <w:sz w:val="34"/>
          <w:szCs w:val="34"/>
          <w:rtl/>
          <w:lang w:bidi="ar-EG"/>
        </w:rPr>
        <w:t xml:space="preserve"> </w:t>
      </w:r>
      <w:r w:rsidR="009125CD" w:rsidRPr="00CE4663">
        <w:rPr>
          <w:rFonts w:ascii="Traditional Arabic" w:hAnsi="Traditional Arabic" w:cs="Traditional Arabic"/>
          <w:sz w:val="34"/>
          <w:szCs w:val="34"/>
          <w:rtl/>
          <w:lang w:bidi="ar-EG"/>
        </w:rPr>
        <w:t xml:space="preserve">قلت: يجوز أن يكون </w:t>
      </w:r>
      <w:proofErr w:type="gramStart"/>
      <w:r w:rsidR="009125CD" w:rsidRPr="00CE4663">
        <w:rPr>
          <w:rFonts w:ascii="Traditional Arabic" w:hAnsi="Traditional Arabic" w:cs="Traditional Arabic"/>
          <w:sz w:val="34"/>
          <w:szCs w:val="34"/>
          <w:rtl/>
          <w:lang w:bidi="ar-EG"/>
        </w:rPr>
        <w:t>ضعيفاً</w:t>
      </w:r>
      <w:r w:rsidR="00CE4663">
        <w:rPr>
          <w:rFonts w:ascii="Traditional Arabic" w:hAnsi="Traditional Arabic" w:cs="Traditional Arabic"/>
          <w:sz w:val="34"/>
          <w:szCs w:val="34"/>
          <w:rtl/>
          <w:lang w:bidi="ar-EG"/>
        </w:rPr>
        <w:t>،</w:t>
      </w:r>
      <w:r w:rsidR="009125CD" w:rsidRPr="00CE4663">
        <w:rPr>
          <w:rFonts w:ascii="Traditional Arabic" w:hAnsi="Traditional Arabic" w:cs="Traditional Arabic"/>
          <w:sz w:val="34"/>
          <w:szCs w:val="34"/>
          <w:rtl/>
          <w:lang w:bidi="ar-EG"/>
        </w:rPr>
        <w:t>ولكنه</w:t>
      </w:r>
      <w:proofErr w:type="gramEnd"/>
      <w:r w:rsidR="009125CD" w:rsidRPr="00CE4663">
        <w:rPr>
          <w:rFonts w:ascii="Traditional Arabic" w:hAnsi="Traditional Arabic" w:cs="Traditional Arabic"/>
          <w:sz w:val="34"/>
          <w:szCs w:val="34"/>
          <w:rtl/>
          <w:lang w:bidi="ar-EG"/>
        </w:rPr>
        <w:t xml:space="preserve"> أمثل من غيره</w:t>
      </w:r>
      <w:r w:rsidR="002845FE" w:rsidRPr="00CE4663">
        <w:rPr>
          <w:rFonts w:ascii="Traditional Arabic" w:hAnsi="Traditional Arabic" w:cs="Traditional Arabic"/>
          <w:sz w:val="34"/>
          <w:szCs w:val="34"/>
          <w:rtl/>
          <w:lang w:bidi="ar-EG"/>
        </w:rPr>
        <w:t xml:space="preserve">، </w:t>
      </w:r>
      <w:r w:rsidR="009125CD" w:rsidRPr="00CE4663">
        <w:rPr>
          <w:rFonts w:ascii="Traditional Arabic" w:hAnsi="Traditional Arabic" w:cs="Traditional Arabic"/>
          <w:sz w:val="34"/>
          <w:szCs w:val="34"/>
          <w:rtl/>
          <w:lang w:bidi="ar-EG"/>
        </w:rPr>
        <w:t>ولا يجوز أن يكون موضوعاً</w:t>
      </w:r>
      <w:r w:rsidR="00CE4663">
        <w:rPr>
          <w:rFonts w:ascii="Traditional Arabic" w:hAnsi="Traditional Arabic" w:cs="Traditional Arabic"/>
          <w:sz w:val="34"/>
          <w:szCs w:val="34"/>
          <w:rtl/>
          <w:lang w:bidi="ar-EG"/>
        </w:rPr>
        <w:t>.</w:t>
      </w:r>
      <w:r w:rsidR="001A22B3" w:rsidRPr="00CE4663">
        <w:rPr>
          <w:rStyle w:val="a6"/>
          <w:rFonts w:ascii="Traditional Arabic" w:hAnsi="Traditional Arabic" w:cs="Traditional Arabic"/>
          <w:sz w:val="34"/>
          <w:szCs w:val="34"/>
          <w:rtl/>
          <w:lang w:bidi="ar-EG"/>
        </w:rPr>
        <w:footnoteReference w:id="405"/>
      </w:r>
      <w:r w:rsidR="002121E6" w:rsidRPr="00CE4663">
        <w:rPr>
          <w:rFonts w:ascii="Traditional Arabic" w:hAnsi="Traditional Arabic" w:cs="Traditional Arabic"/>
          <w:sz w:val="34"/>
          <w:szCs w:val="34"/>
          <w:rtl/>
        </w:rPr>
        <w:t xml:space="preserve"> </w:t>
      </w:r>
      <w:r w:rsidR="002121E6" w:rsidRPr="00CE4663">
        <w:rPr>
          <w:rFonts w:ascii="Traditional Arabic" w:hAnsi="Traditional Arabic" w:cs="Traditional Arabic"/>
          <w:sz w:val="34"/>
          <w:szCs w:val="34"/>
          <w:rtl/>
          <w:lang w:bidi="ar-EG"/>
        </w:rPr>
        <w:t>* فإن قيل</w:t>
      </w:r>
      <w:r w:rsidR="00CE4663">
        <w:rPr>
          <w:rFonts w:ascii="Traditional Arabic" w:hAnsi="Traditional Arabic" w:cs="Traditional Arabic"/>
          <w:sz w:val="34"/>
          <w:szCs w:val="34"/>
          <w:rtl/>
          <w:lang w:bidi="ar-EG"/>
        </w:rPr>
        <w:t xml:space="preserve">: </w:t>
      </w:r>
      <w:r w:rsidR="002121E6" w:rsidRPr="00CE4663">
        <w:rPr>
          <w:rFonts w:ascii="Traditional Arabic" w:hAnsi="Traditional Arabic" w:cs="Traditional Arabic"/>
          <w:sz w:val="34"/>
          <w:szCs w:val="34"/>
          <w:rtl/>
          <w:lang w:bidi="ar-EG"/>
        </w:rPr>
        <w:t>كيف يصح إطلاق عبارة "أصح شيء في الباب"</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"وأحسن شيء في الباب"</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ويدخل فيها ما ضعف سنده</w:t>
      </w:r>
      <w:r w:rsidR="0046080A">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2121E6" w:rsidRPr="00CE4663">
        <w:rPr>
          <w:rFonts w:ascii="Traditional Arabic" w:hAnsi="Traditional Arabic" w:cs="Traditional Arabic"/>
          <w:sz w:val="34"/>
          <w:szCs w:val="34"/>
          <w:rtl/>
          <w:lang w:bidi="ar-EG"/>
        </w:rPr>
        <w:t>والجواب</w:t>
      </w:r>
      <w:r w:rsidR="00CE4663">
        <w:rPr>
          <w:rFonts w:ascii="Traditional Arabic" w:hAnsi="Traditional Arabic" w:cs="Traditional Arabic"/>
          <w:sz w:val="34"/>
          <w:szCs w:val="34"/>
          <w:rtl/>
          <w:lang w:bidi="ar-EG"/>
        </w:rPr>
        <w:t xml:space="preserve">: </w:t>
      </w:r>
      <w:r w:rsidR="002121E6" w:rsidRPr="00CE4663">
        <w:rPr>
          <w:rFonts w:ascii="Traditional Arabic" w:hAnsi="Traditional Arabic" w:cs="Traditional Arabic"/>
          <w:sz w:val="34"/>
          <w:szCs w:val="34"/>
          <w:rtl/>
          <w:lang w:bidi="ar-EG"/>
        </w:rPr>
        <w:t>أنُ هذا لا يمتنع لغة، ولا اصطلاحاً، أما من حيث اللغة:</w:t>
      </w:r>
      <w:r w:rsidR="00CE4663">
        <w:rPr>
          <w:rFonts w:ascii="Traditional Arabic" w:hAnsi="Traditional Arabic" w:cs="Traditional Arabic"/>
          <w:sz w:val="34"/>
          <w:szCs w:val="34"/>
          <w:rtl/>
          <w:lang w:bidi="ar-EG"/>
        </w:rPr>
        <w:t xml:space="preserve"> </w:t>
      </w:r>
      <w:r w:rsidR="002121E6" w:rsidRPr="00CE4663">
        <w:rPr>
          <w:rFonts w:ascii="Traditional Arabic" w:hAnsi="Traditional Arabic" w:cs="Traditional Arabic"/>
          <w:sz w:val="34"/>
          <w:szCs w:val="34"/>
          <w:rtl/>
          <w:lang w:bidi="ar-EG"/>
        </w:rPr>
        <w:t>فإذا قال المعلم للطلاب أنتم ضعفاء المستوى</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راسبون في الاختبار، وأحسنكم حالاً هو زيد</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فهذا لا يمنع أنَّ زيداً هو الآخر قد رسب</w:t>
      </w:r>
      <w:r w:rsidR="00CE4663">
        <w:rPr>
          <w:rFonts w:ascii="Traditional Arabic" w:hAnsi="Traditional Arabic" w:cs="Traditional Arabic"/>
          <w:sz w:val="34"/>
          <w:szCs w:val="34"/>
          <w:rtl/>
          <w:lang w:bidi="ar-EG"/>
        </w:rPr>
        <w:t xml:space="preserve">. </w:t>
      </w:r>
    </w:p>
    <w:p w14:paraId="6CE09FFC" w14:textId="77777777" w:rsidR="00D83318" w:rsidRPr="00CE4663" w:rsidRDefault="002121E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أما في الاصطلاح فقد ذكرنا طرفاً من </w:t>
      </w:r>
      <w:r w:rsidR="00AE1316" w:rsidRPr="00CE4663">
        <w:rPr>
          <w:rFonts w:ascii="Traditional Arabic" w:hAnsi="Traditional Arabic" w:cs="Traditional Arabic"/>
          <w:sz w:val="34"/>
          <w:szCs w:val="34"/>
          <w:rtl/>
          <w:lang w:bidi="ar-EG"/>
        </w:rPr>
        <w:t>أ</w:t>
      </w:r>
      <w:r w:rsidRPr="00CE4663">
        <w:rPr>
          <w:rFonts w:ascii="Traditional Arabic" w:hAnsi="Traditional Arabic" w:cs="Traditional Arabic"/>
          <w:sz w:val="34"/>
          <w:szCs w:val="34"/>
          <w:rtl/>
          <w:lang w:bidi="ar-EG"/>
        </w:rPr>
        <w:t xml:space="preserve">قوال أئمة هذا الشأن، </w:t>
      </w:r>
      <w:r w:rsidR="00AE1316" w:rsidRPr="00CE4663">
        <w:rPr>
          <w:rFonts w:ascii="Traditional Arabic" w:hAnsi="Traditional Arabic" w:cs="Traditional Arabic"/>
          <w:sz w:val="34"/>
          <w:szCs w:val="34"/>
          <w:rtl/>
          <w:lang w:bidi="ar-EG"/>
        </w:rPr>
        <w:t>وست</w:t>
      </w:r>
      <w:r w:rsidRPr="00CE4663">
        <w:rPr>
          <w:rFonts w:ascii="Traditional Arabic" w:hAnsi="Traditional Arabic" w:cs="Traditional Arabic"/>
          <w:sz w:val="34"/>
          <w:szCs w:val="34"/>
          <w:rtl/>
          <w:lang w:bidi="ar-EG"/>
        </w:rPr>
        <w:t>أتيك الأمثلة العملية الدالة على بيان ذلك.</w:t>
      </w:r>
      <w:r w:rsidR="00CE4663">
        <w:rPr>
          <w:rFonts w:ascii="Traditional Arabic" w:hAnsi="Traditional Arabic" w:cs="Traditional Arabic"/>
          <w:sz w:val="34"/>
          <w:szCs w:val="34"/>
          <w:rtl/>
        </w:rPr>
        <w:t xml:space="preserve"> </w:t>
      </w:r>
    </w:p>
    <w:p w14:paraId="00668435" w14:textId="77777777" w:rsidR="00C9305B" w:rsidRPr="00C9305B" w:rsidRDefault="00B46554"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 xml:space="preserve"> أمثلة تطب</w:t>
      </w:r>
      <w:r w:rsidR="000D7771" w:rsidRPr="00C9305B">
        <w:rPr>
          <w:rFonts w:ascii="Traditional Arabic" w:hAnsi="Traditional Arabic" w:cs="Traditional Arabic"/>
          <w:b/>
          <w:bCs/>
          <w:sz w:val="34"/>
          <w:szCs w:val="34"/>
          <w:rtl/>
          <w:lang w:bidi="ar-EG"/>
        </w:rPr>
        <w:t>ي</w:t>
      </w:r>
      <w:r w:rsidRPr="00C9305B">
        <w:rPr>
          <w:rFonts w:ascii="Traditional Arabic" w:hAnsi="Traditional Arabic" w:cs="Traditional Arabic"/>
          <w:b/>
          <w:bCs/>
          <w:sz w:val="34"/>
          <w:szCs w:val="34"/>
          <w:rtl/>
          <w:lang w:bidi="ar-EG"/>
        </w:rPr>
        <w:t>قي</w:t>
      </w:r>
      <w:r w:rsidR="000D7771" w:rsidRPr="00C9305B">
        <w:rPr>
          <w:rFonts w:ascii="Traditional Arabic" w:hAnsi="Traditional Arabic" w:cs="Traditional Arabic"/>
          <w:b/>
          <w:bCs/>
          <w:sz w:val="34"/>
          <w:szCs w:val="34"/>
          <w:rtl/>
          <w:lang w:bidi="ar-EG"/>
        </w:rPr>
        <w:t xml:space="preserve">ة </w:t>
      </w:r>
      <w:r w:rsidRPr="00C9305B">
        <w:rPr>
          <w:rFonts w:ascii="Traditional Arabic" w:hAnsi="Traditional Arabic" w:cs="Traditional Arabic"/>
          <w:b/>
          <w:bCs/>
          <w:sz w:val="34"/>
          <w:szCs w:val="34"/>
          <w:rtl/>
          <w:lang w:bidi="ar-EG"/>
        </w:rPr>
        <w:t>على قاعدة الباب</w:t>
      </w:r>
      <w:r w:rsidR="000D7771" w:rsidRPr="00C9305B">
        <w:rPr>
          <w:rFonts w:ascii="Traditional Arabic" w:hAnsi="Traditional Arabic" w:cs="Traditional Arabic"/>
          <w:b/>
          <w:bCs/>
          <w:sz w:val="34"/>
          <w:szCs w:val="34"/>
          <w:rtl/>
          <w:lang w:bidi="ar-EG"/>
        </w:rPr>
        <w:t>:</w:t>
      </w:r>
      <w:r w:rsidR="00CE4663" w:rsidRPr="00C9305B">
        <w:rPr>
          <w:rFonts w:ascii="Traditional Arabic" w:hAnsi="Traditional Arabic" w:cs="Traditional Arabic"/>
          <w:b/>
          <w:bCs/>
          <w:sz w:val="34"/>
          <w:szCs w:val="34"/>
          <w:rtl/>
          <w:lang w:bidi="ar-EG"/>
        </w:rPr>
        <w:t xml:space="preserve"> </w:t>
      </w:r>
    </w:p>
    <w:p w14:paraId="77EA89E4" w14:textId="77777777" w:rsidR="00C9305B" w:rsidRDefault="00C9305B"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1</w:t>
      </w:r>
      <w:r w:rsidR="00B46554" w:rsidRPr="00CE4663">
        <w:rPr>
          <w:rFonts w:ascii="Traditional Arabic" w:hAnsi="Traditional Arabic" w:cs="Traditional Arabic"/>
          <w:sz w:val="34"/>
          <w:szCs w:val="34"/>
          <w:rtl/>
          <w:lang w:bidi="ar-EG"/>
        </w:rPr>
        <w:t xml:space="preserve">- </w:t>
      </w:r>
      <w:r w:rsidRPr="00C9305B">
        <w:rPr>
          <w:rFonts w:ascii="Traditional Arabic" w:hAnsi="Traditional Arabic" w:cs="Traditional Arabic"/>
          <w:b/>
          <w:bCs/>
          <w:sz w:val="34"/>
          <w:szCs w:val="34"/>
          <w:rtl/>
          <w:lang w:bidi="ar-EG"/>
        </w:rPr>
        <w:t xml:space="preserve">المثال </w:t>
      </w:r>
      <w:proofErr w:type="gramStart"/>
      <w:r w:rsidRPr="00C9305B">
        <w:rPr>
          <w:rFonts w:ascii="Traditional Arabic" w:hAnsi="Traditional Arabic" w:cs="Traditional Arabic"/>
          <w:b/>
          <w:bCs/>
          <w:sz w:val="34"/>
          <w:szCs w:val="34"/>
          <w:rtl/>
          <w:lang w:bidi="ar-EG"/>
        </w:rPr>
        <w:t>الأول:</w:t>
      </w:r>
      <w:r w:rsidR="000F1E99" w:rsidRPr="00CE4663">
        <w:rPr>
          <w:rFonts w:ascii="Traditional Arabic" w:hAnsi="Traditional Arabic" w:cs="Traditional Arabic"/>
          <w:sz w:val="34"/>
          <w:szCs w:val="34"/>
          <w:rtl/>
          <w:lang w:bidi="ar-EG"/>
        </w:rPr>
        <w:t>روى</w:t>
      </w:r>
      <w:proofErr w:type="gramEnd"/>
      <w:r w:rsidR="000F1E99" w:rsidRPr="00CE4663">
        <w:rPr>
          <w:rFonts w:ascii="Traditional Arabic" w:hAnsi="Traditional Arabic" w:cs="Traditional Arabic"/>
          <w:sz w:val="34"/>
          <w:szCs w:val="34"/>
          <w:rtl/>
          <w:lang w:bidi="ar-EG"/>
        </w:rPr>
        <w:t xml:space="preserve"> الترمذي</w:t>
      </w:r>
      <w:r w:rsidR="000F1E99" w:rsidRPr="00CE4663">
        <w:rPr>
          <w:rFonts w:ascii="Traditional Arabic" w:hAnsi="Traditional Arabic" w:cs="Traditional Arabic"/>
          <w:sz w:val="34"/>
          <w:szCs w:val="34"/>
          <w:rtl/>
        </w:rPr>
        <w:t xml:space="preserve"> </w:t>
      </w:r>
      <w:r w:rsidR="000F1E99" w:rsidRPr="00CE4663">
        <w:rPr>
          <w:rFonts w:ascii="Traditional Arabic" w:hAnsi="Traditional Arabic" w:cs="Traditional Arabic"/>
          <w:sz w:val="34"/>
          <w:szCs w:val="34"/>
          <w:rtl/>
          <w:lang w:bidi="ar-EG"/>
        </w:rPr>
        <w:t>‌</w:t>
      </w:r>
      <w:r w:rsidR="00B46554" w:rsidRPr="00CE4663">
        <w:rPr>
          <w:rFonts w:ascii="Traditional Arabic" w:hAnsi="Traditional Arabic" w:cs="Traditional Arabic"/>
          <w:sz w:val="34"/>
          <w:szCs w:val="34"/>
          <w:rtl/>
          <w:lang w:bidi="ar-EG"/>
        </w:rPr>
        <w:t xml:space="preserve">تحت </w:t>
      </w:r>
      <w:r w:rsidR="000F1E99" w:rsidRPr="00CE4663">
        <w:rPr>
          <w:rFonts w:ascii="Traditional Arabic" w:hAnsi="Traditional Arabic" w:cs="Traditional Arabic"/>
          <w:sz w:val="34"/>
          <w:szCs w:val="34"/>
          <w:rtl/>
          <w:lang w:bidi="ar-EG"/>
        </w:rPr>
        <w:t>‌</w:t>
      </w:r>
      <w:r w:rsidR="00B46554" w:rsidRPr="00CE4663">
        <w:rPr>
          <w:rFonts w:ascii="Traditional Arabic" w:hAnsi="Traditional Arabic" w:cs="Traditional Arabic"/>
          <w:sz w:val="34"/>
          <w:szCs w:val="34"/>
          <w:rtl/>
          <w:lang w:bidi="ar-EG"/>
        </w:rPr>
        <w:t>"</w:t>
      </w:r>
      <w:r w:rsidR="000F1E99" w:rsidRPr="00CE4663">
        <w:rPr>
          <w:rFonts w:ascii="Traditional Arabic" w:hAnsi="Traditional Arabic" w:cs="Traditional Arabic"/>
          <w:sz w:val="34"/>
          <w:szCs w:val="34"/>
          <w:rtl/>
          <w:lang w:bidi="ar-EG"/>
        </w:rPr>
        <w:t xml:space="preserve"> باب في التكبير في العيدين"</w:t>
      </w:r>
      <w:r w:rsid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عَنْ كَثِيرِ بْنِ عَبْدِ اللَّهِ، عَنْ أَبِيهِ،</w:t>
      </w:r>
      <w:r w:rsidR="00B46554" w:rsidRP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عَنْ جَدِّهِ،</w:t>
      </w:r>
      <w:r w:rsidR="00B46554" w:rsidRP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 xml:space="preserve">أَنَّ النَّبِيَّ </w:t>
      </w:r>
      <w:r w:rsidR="00B46554" w:rsidRP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صَلَّى اللَّهُ عَلَيْهِ وَسَلَّمَ</w:t>
      </w:r>
      <w:r w:rsidR="00B46554" w:rsidRP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 xml:space="preserve"> كَبَّرَ فِي العِيدَيْنِ</w:t>
      </w:r>
      <w:r w:rsidR="00CE4663">
        <w:rPr>
          <w:rFonts w:ascii="Traditional Arabic" w:hAnsi="Traditional Arabic" w:cs="Traditional Arabic"/>
          <w:sz w:val="34"/>
          <w:szCs w:val="34"/>
          <w:rtl/>
          <w:lang w:bidi="ar-EG"/>
        </w:rPr>
        <w:t>،</w:t>
      </w:r>
      <w:r w:rsidR="00D83318" w:rsidRP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فِي ‌الأُولَى ‌سَبْعًا قَبْلَ القِرَاءَةِ، وَفِي الآخِرَةِ خَمْسًا قَبْلَ القِرَاءَةِ»</w:t>
      </w:r>
      <w:r w:rsid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قال الترمذي</w:t>
      </w:r>
      <w:r w:rsidR="00572ED8" w:rsidRPr="00CE4663">
        <w:rPr>
          <w:rFonts w:ascii="Traditional Arabic" w:hAnsi="Traditional Arabic" w:cs="Traditional Arabic"/>
          <w:sz w:val="34"/>
          <w:szCs w:val="34"/>
          <w:rtl/>
          <w:lang w:bidi="ar-EG"/>
        </w:rPr>
        <w:t xml:space="preserve"> في " السنن "</w:t>
      </w:r>
      <w:r w:rsidR="00CE4663">
        <w:rPr>
          <w:rFonts w:ascii="Traditional Arabic" w:hAnsi="Traditional Arabic" w:cs="Traditional Arabic"/>
          <w:sz w:val="34"/>
          <w:szCs w:val="34"/>
          <w:rtl/>
          <w:lang w:bidi="ar-EG"/>
        </w:rPr>
        <w:t xml:space="preserve">: </w:t>
      </w:r>
      <w:r w:rsidR="000F1E99" w:rsidRPr="00CE4663">
        <w:rPr>
          <w:rFonts w:ascii="Traditional Arabic" w:hAnsi="Traditional Arabic" w:cs="Traditional Arabic"/>
          <w:sz w:val="34"/>
          <w:szCs w:val="34"/>
          <w:rtl/>
          <w:lang w:bidi="ar-EG"/>
        </w:rPr>
        <w:t>حديث ج</w:t>
      </w:r>
      <w:r w:rsidR="00D83318" w:rsidRPr="00CE4663">
        <w:rPr>
          <w:rFonts w:ascii="Traditional Arabic" w:hAnsi="Traditional Arabic" w:cs="Traditional Arabic"/>
          <w:sz w:val="34"/>
          <w:szCs w:val="34"/>
          <w:rtl/>
          <w:lang w:bidi="ar-EG"/>
        </w:rPr>
        <w:t>َ</w:t>
      </w:r>
      <w:r w:rsidR="000F1E99" w:rsidRPr="00CE4663">
        <w:rPr>
          <w:rFonts w:ascii="Traditional Arabic" w:hAnsi="Traditional Arabic" w:cs="Traditional Arabic"/>
          <w:sz w:val="34"/>
          <w:szCs w:val="34"/>
          <w:rtl/>
          <w:lang w:bidi="ar-EG"/>
        </w:rPr>
        <w:t>د</w:t>
      </w:r>
      <w:r w:rsidR="00D83318" w:rsidRPr="00CE4663">
        <w:rPr>
          <w:rFonts w:ascii="Traditional Arabic" w:hAnsi="Traditional Arabic" w:cs="Traditional Arabic"/>
          <w:sz w:val="34"/>
          <w:szCs w:val="34"/>
          <w:rtl/>
          <w:lang w:bidi="ar-EG"/>
        </w:rPr>
        <w:t>ِّ</w:t>
      </w:r>
      <w:r w:rsidR="000F1E99" w:rsidRPr="00CE4663">
        <w:rPr>
          <w:rFonts w:ascii="Traditional Arabic" w:hAnsi="Traditional Arabic" w:cs="Traditional Arabic"/>
          <w:sz w:val="34"/>
          <w:szCs w:val="34"/>
          <w:rtl/>
          <w:lang w:bidi="ar-EG"/>
        </w:rPr>
        <w:t xml:space="preserve"> كثير حديث حسن، وهو أحسن شيء ر</w:t>
      </w:r>
      <w:r w:rsidR="00D83318" w:rsidRPr="00CE4663">
        <w:rPr>
          <w:rFonts w:ascii="Traditional Arabic" w:hAnsi="Traditional Arabic" w:cs="Traditional Arabic"/>
          <w:sz w:val="34"/>
          <w:szCs w:val="34"/>
          <w:rtl/>
          <w:lang w:bidi="ar-EG"/>
        </w:rPr>
        <w:t>ُ</w:t>
      </w:r>
      <w:r w:rsidR="000F1E99" w:rsidRPr="00CE4663">
        <w:rPr>
          <w:rFonts w:ascii="Traditional Arabic" w:hAnsi="Traditional Arabic" w:cs="Traditional Arabic"/>
          <w:sz w:val="34"/>
          <w:szCs w:val="34"/>
          <w:rtl/>
          <w:lang w:bidi="ar-EG"/>
        </w:rPr>
        <w:t>وي في هذا الباب عن النبي صلى الله عليه وسلم</w:t>
      </w:r>
      <w:r w:rsidR="00CE4663">
        <w:rPr>
          <w:rFonts w:ascii="Traditional Arabic" w:hAnsi="Traditional Arabic" w:cs="Traditional Arabic"/>
          <w:sz w:val="34"/>
          <w:szCs w:val="34"/>
          <w:rtl/>
          <w:lang w:bidi="ar-EG"/>
        </w:rPr>
        <w:t xml:space="preserve">. </w:t>
      </w:r>
      <w:r w:rsidR="00572ED8" w:rsidRPr="00CE4663">
        <w:rPr>
          <w:rFonts w:ascii="Traditional Arabic" w:hAnsi="Traditional Arabic" w:cs="Traditional Arabic"/>
          <w:sz w:val="34"/>
          <w:szCs w:val="34"/>
          <w:rtl/>
          <w:lang w:bidi="ar-EG"/>
        </w:rPr>
        <w:t>وقال في "علله الكبرى": سألتُ محمداً عن هذا الحديث، فقال: " ليس شيء في هذا الباب أصح منه"</w:t>
      </w:r>
      <w:r w:rsidR="0086256B" w:rsidRPr="00CE4663">
        <w:rPr>
          <w:rFonts w:ascii="Traditional Arabic" w:hAnsi="Traditional Arabic" w:cs="Traditional Arabic"/>
          <w:sz w:val="34"/>
          <w:szCs w:val="34"/>
          <w:rtl/>
          <w:lang w:bidi="ar-EG"/>
        </w:rPr>
        <w:t xml:space="preserve">. </w:t>
      </w:r>
      <w:r w:rsidR="008D0FEA" w:rsidRPr="00CE4663">
        <w:rPr>
          <w:rStyle w:val="a6"/>
          <w:rFonts w:ascii="Traditional Arabic" w:hAnsi="Traditional Arabic" w:cs="Traditional Arabic"/>
          <w:sz w:val="34"/>
          <w:szCs w:val="34"/>
          <w:rtl/>
          <w:lang w:bidi="ar-EG"/>
        </w:rPr>
        <w:footnoteReference w:id="406"/>
      </w:r>
    </w:p>
    <w:p w14:paraId="7BB8E936" w14:textId="77777777" w:rsidR="00C9305B"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6256B" w:rsidRPr="00CE4663">
        <w:rPr>
          <w:rFonts w:ascii="Traditional Arabic" w:hAnsi="Traditional Arabic" w:cs="Traditional Arabic"/>
          <w:sz w:val="34"/>
          <w:szCs w:val="34"/>
          <w:rtl/>
          <w:lang w:bidi="ar-EG"/>
        </w:rPr>
        <w:t>وعليه فإنَّ قول البخاري"ليس في الباب شيءٌ أصح من هذا" لا يقتضي الصحة</w:t>
      </w:r>
      <w:r>
        <w:rPr>
          <w:rFonts w:ascii="Traditional Arabic" w:hAnsi="Traditional Arabic" w:cs="Traditional Arabic"/>
          <w:sz w:val="34"/>
          <w:szCs w:val="34"/>
          <w:rtl/>
          <w:lang w:bidi="ar-EG"/>
        </w:rPr>
        <w:t>،</w:t>
      </w:r>
      <w:r w:rsidR="0086256B" w:rsidRPr="00CE4663">
        <w:rPr>
          <w:rFonts w:ascii="Traditional Arabic" w:hAnsi="Traditional Arabic" w:cs="Traditional Arabic"/>
          <w:sz w:val="34"/>
          <w:szCs w:val="34"/>
          <w:rtl/>
          <w:lang w:bidi="ar-EG"/>
        </w:rPr>
        <w:t xml:space="preserve"> بل هذا الوصف قد يُطلق على ما فيه ضعف، وإنما إطلاقه </w:t>
      </w:r>
      <w:r w:rsidR="00AE1316" w:rsidRPr="00CE4663">
        <w:rPr>
          <w:rFonts w:ascii="Traditional Arabic" w:hAnsi="Traditional Arabic" w:cs="Traditional Arabic"/>
          <w:sz w:val="34"/>
          <w:szCs w:val="34"/>
          <w:rtl/>
          <w:lang w:bidi="ar-EG"/>
        </w:rPr>
        <w:t xml:space="preserve">للمقارنة </w:t>
      </w:r>
      <w:r w:rsidR="0086256B" w:rsidRPr="00CE4663">
        <w:rPr>
          <w:rFonts w:ascii="Traditional Arabic" w:hAnsi="Traditional Arabic" w:cs="Traditional Arabic"/>
          <w:sz w:val="34"/>
          <w:szCs w:val="34"/>
          <w:rtl/>
          <w:lang w:bidi="ar-EG"/>
        </w:rPr>
        <w:t>بينه وبين ما هو أضعف منه.</w:t>
      </w:r>
      <w:r>
        <w:rPr>
          <w:rFonts w:ascii="Traditional Arabic" w:hAnsi="Traditional Arabic" w:cs="Traditional Arabic"/>
          <w:sz w:val="34"/>
          <w:szCs w:val="34"/>
          <w:rtl/>
          <w:lang w:bidi="ar-EG"/>
        </w:rPr>
        <w:t xml:space="preserve"> </w:t>
      </w:r>
      <w:r w:rsidR="008D0FEA" w:rsidRPr="00CE4663">
        <w:rPr>
          <w:rFonts w:ascii="Traditional Arabic" w:hAnsi="Traditional Arabic" w:cs="Traditional Arabic"/>
          <w:sz w:val="34"/>
          <w:szCs w:val="34"/>
          <w:rtl/>
          <w:lang w:bidi="ar-EG"/>
        </w:rPr>
        <w:t>لذا ف</w:t>
      </w:r>
      <w:r w:rsidR="00572ED8" w:rsidRPr="00CE4663">
        <w:rPr>
          <w:rFonts w:ascii="Traditional Arabic" w:hAnsi="Traditional Arabic" w:cs="Traditional Arabic"/>
          <w:sz w:val="34"/>
          <w:szCs w:val="34"/>
          <w:rtl/>
          <w:lang w:bidi="ar-EG"/>
        </w:rPr>
        <w:t xml:space="preserve">قد </w:t>
      </w:r>
      <w:r w:rsidR="00AF2B73" w:rsidRPr="00CE4663">
        <w:rPr>
          <w:rFonts w:ascii="Traditional Arabic" w:hAnsi="Traditional Arabic" w:cs="Traditional Arabic"/>
          <w:sz w:val="34"/>
          <w:szCs w:val="34"/>
          <w:rtl/>
          <w:lang w:bidi="ar-EG"/>
        </w:rPr>
        <w:t xml:space="preserve">انتقد </w:t>
      </w:r>
      <w:r w:rsidR="00572ED8" w:rsidRPr="00CE4663">
        <w:rPr>
          <w:rFonts w:ascii="Traditional Arabic" w:hAnsi="Traditional Arabic" w:cs="Traditional Arabic"/>
          <w:sz w:val="34"/>
          <w:szCs w:val="34"/>
          <w:rtl/>
          <w:lang w:bidi="ar-EG"/>
        </w:rPr>
        <w:t xml:space="preserve">ابن </w:t>
      </w:r>
      <w:r w:rsidR="00E22E38" w:rsidRPr="00CE4663">
        <w:rPr>
          <w:rFonts w:ascii="Traditional Arabic" w:hAnsi="Traditional Arabic" w:cs="Traditional Arabic"/>
          <w:sz w:val="34"/>
          <w:szCs w:val="34"/>
          <w:rtl/>
          <w:lang w:bidi="ar-EG"/>
        </w:rPr>
        <w:t xml:space="preserve">القطان </w:t>
      </w:r>
      <w:r w:rsidR="00AF2B73" w:rsidRPr="00CE4663">
        <w:rPr>
          <w:rFonts w:ascii="Traditional Arabic" w:hAnsi="Traditional Arabic" w:cs="Traditional Arabic"/>
          <w:sz w:val="34"/>
          <w:szCs w:val="34"/>
          <w:rtl/>
          <w:lang w:bidi="ar-EG"/>
        </w:rPr>
        <w:t>كلام أبي محمد عبد الحق في نقله أنَّ البخاري قد صحح الحديث</w:t>
      </w:r>
      <w:r>
        <w:rPr>
          <w:rFonts w:ascii="Traditional Arabic" w:hAnsi="Traditional Arabic" w:cs="Traditional Arabic"/>
          <w:sz w:val="34"/>
          <w:szCs w:val="34"/>
          <w:rtl/>
          <w:lang w:bidi="ar-EG"/>
        </w:rPr>
        <w:t>،</w:t>
      </w:r>
      <w:r w:rsidR="00AF2B73" w:rsidRPr="00CE4663">
        <w:rPr>
          <w:rFonts w:ascii="Traditional Arabic" w:hAnsi="Traditional Arabic" w:cs="Traditional Arabic"/>
          <w:sz w:val="34"/>
          <w:szCs w:val="34"/>
          <w:rtl/>
          <w:lang w:bidi="ar-EG"/>
        </w:rPr>
        <w:t xml:space="preserve"> فقال</w:t>
      </w:r>
      <w:r>
        <w:rPr>
          <w:rFonts w:ascii="Traditional Arabic" w:hAnsi="Traditional Arabic" w:cs="Traditional Arabic"/>
          <w:sz w:val="34"/>
          <w:szCs w:val="34"/>
          <w:rtl/>
          <w:lang w:bidi="ar-EG"/>
        </w:rPr>
        <w:t xml:space="preserve">: </w:t>
      </w:r>
      <w:r w:rsidR="00AF2B73" w:rsidRPr="00CE4663">
        <w:rPr>
          <w:rFonts w:ascii="Traditional Arabic" w:hAnsi="Traditional Arabic" w:cs="Traditional Arabic"/>
          <w:sz w:val="34"/>
          <w:szCs w:val="34"/>
          <w:rtl/>
          <w:lang w:bidi="ar-EG"/>
        </w:rPr>
        <w:t>وليس فيه تصحيح البخاري لحديث كثير بن عبد الله، فإنما قال: " ليس في الباب شيء أصح منه "</w:t>
      </w:r>
      <w:r>
        <w:rPr>
          <w:rFonts w:ascii="Traditional Arabic" w:hAnsi="Traditional Arabic" w:cs="Traditional Arabic"/>
          <w:sz w:val="34"/>
          <w:szCs w:val="34"/>
          <w:rtl/>
          <w:lang w:bidi="ar-EG"/>
        </w:rPr>
        <w:t>،</w:t>
      </w:r>
      <w:r w:rsidR="00AF2B73" w:rsidRPr="00CE4663">
        <w:rPr>
          <w:rFonts w:ascii="Traditional Arabic" w:hAnsi="Traditional Arabic" w:cs="Traditional Arabic"/>
          <w:sz w:val="34"/>
          <w:szCs w:val="34"/>
          <w:rtl/>
          <w:lang w:bidi="ar-EG"/>
        </w:rPr>
        <w:t xml:space="preserve"> وليس </w:t>
      </w:r>
      <w:r w:rsidR="00AF2B73" w:rsidRPr="00CE4663">
        <w:rPr>
          <w:rFonts w:ascii="Traditional Arabic" w:hAnsi="Traditional Arabic" w:cs="Traditional Arabic"/>
          <w:sz w:val="34"/>
          <w:szCs w:val="34"/>
          <w:rtl/>
          <w:lang w:bidi="ar-EG"/>
        </w:rPr>
        <w:lastRenderedPageBreak/>
        <w:t>هذا بنص في تصحيحه إيَّاه، إذ قد يقول هذا لأشبه ما في الباب، وإن كان كله ضعيفاً</w:t>
      </w:r>
      <w:r>
        <w:rPr>
          <w:rFonts w:ascii="Traditional Arabic" w:hAnsi="Traditional Arabic" w:cs="Traditional Arabic"/>
          <w:sz w:val="34"/>
          <w:szCs w:val="34"/>
          <w:rtl/>
          <w:lang w:bidi="ar-EG"/>
        </w:rPr>
        <w:t>.</w:t>
      </w:r>
      <w:r w:rsidR="00AF2B73" w:rsidRPr="00CE4663">
        <w:rPr>
          <w:rStyle w:val="a6"/>
          <w:rFonts w:ascii="Traditional Arabic" w:hAnsi="Traditional Arabic" w:cs="Traditional Arabic"/>
          <w:sz w:val="34"/>
          <w:szCs w:val="34"/>
          <w:rtl/>
          <w:lang w:bidi="ar-EG"/>
        </w:rPr>
        <w:t xml:space="preserve"> </w:t>
      </w:r>
      <w:r w:rsidR="00AF2B73" w:rsidRPr="00CE4663">
        <w:rPr>
          <w:rStyle w:val="a6"/>
          <w:rFonts w:ascii="Traditional Arabic" w:hAnsi="Traditional Arabic" w:cs="Traditional Arabic"/>
          <w:sz w:val="34"/>
          <w:szCs w:val="34"/>
          <w:rtl/>
          <w:lang w:bidi="ar-EG"/>
        </w:rPr>
        <w:footnoteReference w:id="407"/>
      </w:r>
      <w:r>
        <w:rPr>
          <w:rFonts w:ascii="Traditional Arabic" w:hAnsi="Traditional Arabic" w:cs="Traditional Arabic"/>
          <w:sz w:val="34"/>
          <w:szCs w:val="34"/>
          <w:rtl/>
          <w:lang w:bidi="ar-EG"/>
        </w:rPr>
        <w:t xml:space="preserve"> </w:t>
      </w:r>
      <w:r w:rsidR="002814C3" w:rsidRPr="00CE4663">
        <w:rPr>
          <w:rFonts w:ascii="Traditional Arabic" w:hAnsi="Traditional Arabic" w:cs="Traditional Arabic"/>
          <w:sz w:val="34"/>
          <w:szCs w:val="34"/>
          <w:rtl/>
          <w:lang w:bidi="ar-EG"/>
        </w:rPr>
        <w:t>و</w:t>
      </w:r>
      <w:r w:rsidR="005F6C32" w:rsidRPr="00CE4663">
        <w:rPr>
          <w:rFonts w:ascii="Traditional Arabic" w:hAnsi="Traditional Arabic" w:cs="Traditional Arabic"/>
          <w:sz w:val="34"/>
          <w:szCs w:val="34"/>
          <w:rtl/>
          <w:lang w:bidi="ar-EG"/>
        </w:rPr>
        <w:t xml:space="preserve">مما يؤيد </w:t>
      </w:r>
      <w:r w:rsidR="0037015D" w:rsidRPr="00CE4663">
        <w:rPr>
          <w:rFonts w:ascii="Traditional Arabic" w:hAnsi="Traditional Arabic" w:cs="Traditional Arabic"/>
          <w:sz w:val="34"/>
          <w:szCs w:val="34"/>
          <w:rtl/>
          <w:lang w:bidi="ar-EG"/>
        </w:rPr>
        <w:t>صحة ما ذكرناه من أنَّ قول البخاري عن حديث "التكبير في العيدين"</w:t>
      </w:r>
      <w:r>
        <w:rPr>
          <w:rFonts w:ascii="Traditional Arabic" w:hAnsi="Traditional Arabic" w:cs="Traditional Arabic"/>
          <w:sz w:val="34"/>
          <w:szCs w:val="34"/>
          <w:rtl/>
          <w:lang w:bidi="ar-EG"/>
        </w:rPr>
        <w:t>:</w:t>
      </w:r>
      <w:r w:rsidR="0037015D" w:rsidRPr="00CE4663">
        <w:rPr>
          <w:rFonts w:ascii="Traditional Arabic" w:hAnsi="Traditional Arabic" w:cs="Traditional Arabic"/>
          <w:sz w:val="34"/>
          <w:szCs w:val="34"/>
          <w:rtl/>
          <w:lang w:bidi="ar-EG"/>
        </w:rPr>
        <w:t xml:space="preserve"> "ليس في الباب شيءٌ أصح من هذا" لا يقتضي الصحة </w:t>
      </w:r>
      <w:r w:rsidR="005F6C32" w:rsidRPr="00CE4663">
        <w:rPr>
          <w:rFonts w:ascii="Traditional Arabic" w:hAnsi="Traditional Arabic" w:cs="Traditional Arabic"/>
          <w:sz w:val="34"/>
          <w:szCs w:val="34"/>
          <w:rtl/>
          <w:lang w:bidi="ar-EG"/>
        </w:rPr>
        <w:t>أمور:</w:t>
      </w:r>
      <w:r>
        <w:rPr>
          <w:rFonts w:ascii="Traditional Arabic" w:hAnsi="Traditional Arabic" w:cs="Traditional Arabic"/>
          <w:sz w:val="34"/>
          <w:szCs w:val="34"/>
          <w:rtl/>
          <w:lang w:bidi="ar-EG"/>
        </w:rPr>
        <w:t xml:space="preserve"> </w:t>
      </w:r>
    </w:p>
    <w:p w14:paraId="7FD7AEBB" w14:textId="77777777" w:rsidR="009836C7" w:rsidRPr="00CE4663" w:rsidRDefault="005F6C3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1- </w:t>
      </w:r>
      <w:r w:rsidR="00245832" w:rsidRPr="00C9305B">
        <w:rPr>
          <w:rFonts w:ascii="Traditional Arabic" w:hAnsi="Traditional Arabic" w:cs="Traditional Arabic"/>
          <w:b/>
          <w:bCs/>
          <w:sz w:val="34"/>
          <w:szCs w:val="34"/>
          <w:rtl/>
          <w:lang w:bidi="ar-EG"/>
        </w:rPr>
        <w:t xml:space="preserve">الأمر </w:t>
      </w:r>
      <w:r w:rsidRPr="00C9305B">
        <w:rPr>
          <w:rFonts w:ascii="Traditional Arabic" w:hAnsi="Traditional Arabic" w:cs="Traditional Arabic"/>
          <w:b/>
          <w:bCs/>
          <w:sz w:val="34"/>
          <w:szCs w:val="34"/>
          <w:rtl/>
          <w:lang w:bidi="ar-EG"/>
        </w:rPr>
        <w:t>الأول:</w:t>
      </w:r>
      <w:r w:rsidR="00CE4663">
        <w:rPr>
          <w:rFonts w:ascii="Traditional Arabic" w:hAnsi="Traditional Arabic" w:cs="Traditional Arabic"/>
          <w:sz w:val="34"/>
          <w:szCs w:val="34"/>
          <w:rtl/>
          <w:lang w:bidi="ar-EG"/>
        </w:rPr>
        <w:t xml:space="preserve"> </w:t>
      </w:r>
      <w:r w:rsidR="0037015D" w:rsidRPr="00CE4663">
        <w:rPr>
          <w:rFonts w:ascii="Traditional Arabic" w:hAnsi="Traditional Arabic" w:cs="Traditional Arabic"/>
          <w:sz w:val="34"/>
          <w:szCs w:val="34"/>
          <w:rtl/>
          <w:lang w:bidi="ar-EG"/>
        </w:rPr>
        <w:t xml:space="preserve">أنَّ الأئمة </w:t>
      </w:r>
      <w:r w:rsidR="002814C3" w:rsidRPr="00CE4663">
        <w:rPr>
          <w:rFonts w:ascii="Traditional Arabic" w:hAnsi="Traditional Arabic" w:cs="Traditional Arabic"/>
          <w:sz w:val="34"/>
          <w:szCs w:val="34"/>
          <w:rtl/>
          <w:lang w:bidi="ar-EG"/>
        </w:rPr>
        <w:t xml:space="preserve">قد </w:t>
      </w:r>
      <w:r w:rsidR="00572ED8" w:rsidRPr="00CE4663">
        <w:rPr>
          <w:rFonts w:ascii="Traditional Arabic" w:hAnsi="Traditional Arabic" w:cs="Traditional Arabic"/>
          <w:sz w:val="34"/>
          <w:szCs w:val="34"/>
          <w:rtl/>
          <w:lang w:bidi="ar-EG"/>
        </w:rPr>
        <w:t>تكل</w:t>
      </w:r>
      <w:r w:rsidR="0010565A" w:rsidRPr="00CE4663">
        <w:rPr>
          <w:rFonts w:ascii="Traditional Arabic" w:hAnsi="Traditional Arabic" w:cs="Traditional Arabic"/>
          <w:sz w:val="34"/>
          <w:szCs w:val="34"/>
          <w:rtl/>
          <w:lang w:bidi="ar-EG"/>
        </w:rPr>
        <w:t>َّ</w:t>
      </w:r>
      <w:r w:rsidR="00572ED8" w:rsidRPr="00CE4663">
        <w:rPr>
          <w:rFonts w:ascii="Traditional Arabic" w:hAnsi="Traditional Arabic" w:cs="Traditional Arabic"/>
          <w:sz w:val="34"/>
          <w:szCs w:val="34"/>
          <w:rtl/>
          <w:lang w:bidi="ar-EG"/>
        </w:rPr>
        <w:t>م</w:t>
      </w:r>
      <w:r w:rsidR="0037015D" w:rsidRPr="00CE4663">
        <w:rPr>
          <w:rFonts w:ascii="Traditional Arabic" w:hAnsi="Traditional Arabic" w:cs="Traditional Arabic"/>
          <w:sz w:val="34"/>
          <w:szCs w:val="34"/>
          <w:rtl/>
          <w:lang w:bidi="ar-EG"/>
        </w:rPr>
        <w:t xml:space="preserve">وا </w:t>
      </w:r>
      <w:r w:rsidR="0010565A" w:rsidRPr="00CE4663">
        <w:rPr>
          <w:rFonts w:ascii="Traditional Arabic" w:hAnsi="Traditional Arabic" w:cs="Traditional Arabic"/>
          <w:sz w:val="34"/>
          <w:szCs w:val="34"/>
          <w:rtl/>
          <w:lang w:bidi="ar-EG"/>
        </w:rPr>
        <w:t xml:space="preserve">في </w:t>
      </w:r>
      <w:r w:rsidR="0037015D" w:rsidRPr="00CE4663">
        <w:rPr>
          <w:rFonts w:ascii="Traditional Arabic" w:hAnsi="Traditional Arabic" w:cs="Traditional Arabic"/>
          <w:sz w:val="34"/>
          <w:szCs w:val="34"/>
          <w:rtl/>
          <w:lang w:bidi="ar-EG"/>
        </w:rPr>
        <w:t>أحد رواته</w:t>
      </w:r>
      <w:r w:rsidR="00CE4663">
        <w:rPr>
          <w:rFonts w:ascii="Traditional Arabic" w:hAnsi="Traditional Arabic" w:cs="Traditional Arabic"/>
          <w:sz w:val="34"/>
          <w:szCs w:val="34"/>
          <w:rtl/>
          <w:lang w:bidi="ar-EG"/>
        </w:rPr>
        <w:t>،</w:t>
      </w:r>
      <w:r w:rsidR="0010565A" w:rsidRPr="00CE4663">
        <w:rPr>
          <w:rFonts w:ascii="Traditional Arabic" w:hAnsi="Traditional Arabic" w:cs="Traditional Arabic"/>
          <w:sz w:val="34"/>
          <w:szCs w:val="34"/>
          <w:rtl/>
          <w:lang w:bidi="ar-EG"/>
        </w:rPr>
        <w:t xml:space="preserve"> </w:t>
      </w:r>
      <w:r w:rsidR="0037015D" w:rsidRPr="00CE4663">
        <w:rPr>
          <w:rFonts w:ascii="Traditional Arabic" w:hAnsi="Traditional Arabic" w:cs="Traditional Arabic"/>
          <w:sz w:val="34"/>
          <w:szCs w:val="34"/>
          <w:rtl/>
          <w:lang w:bidi="ar-EG"/>
        </w:rPr>
        <w:t>وهو "</w:t>
      </w:r>
      <w:r w:rsidR="00572ED8" w:rsidRPr="00CE4663">
        <w:rPr>
          <w:rFonts w:ascii="Traditional Arabic" w:hAnsi="Traditional Arabic" w:cs="Traditional Arabic"/>
          <w:sz w:val="34"/>
          <w:szCs w:val="34"/>
          <w:rtl/>
          <w:lang w:bidi="ar-EG"/>
        </w:rPr>
        <w:t>كثير بن عبد الله</w:t>
      </w:r>
      <w:r w:rsidR="0037015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2814C3" w:rsidRPr="00CE4663">
        <w:rPr>
          <w:rFonts w:ascii="Traditional Arabic" w:hAnsi="Traditional Arabic" w:cs="Traditional Arabic"/>
          <w:sz w:val="34"/>
          <w:szCs w:val="34"/>
          <w:rtl/>
          <w:lang w:bidi="ar-EG"/>
        </w:rPr>
        <w:t xml:space="preserve"> فقد رماه الشافعي وأبو داود وابن حبان بالكذب</w:t>
      </w:r>
      <w:r w:rsidR="00CE4663">
        <w:rPr>
          <w:rFonts w:ascii="Traditional Arabic" w:hAnsi="Traditional Arabic" w:cs="Traditional Arabic"/>
          <w:sz w:val="34"/>
          <w:szCs w:val="34"/>
          <w:rtl/>
          <w:lang w:bidi="ar-EG"/>
        </w:rPr>
        <w:t>،</w:t>
      </w:r>
      <w:r w:rsidR="002814C3" w:rsidRPr="00CE4663">
        <w:rPr>
          <w:rFonts w:ascii="Traditional Arabic" w:hAnsi="Traditional Arabic" w:cs="Traditional Arabic"/>
          <w:sz w:val="34"/>
          <w:szCs w:val="34"/>
          <w:rtl/>
          <w:lang w:bidi="ar-EG"/>
        </w:rPr>
        <w:t xml:space="preserve"> </w:t>
      </w:r>
      <w:r w:rsidR="00EF1AB3" w:rsidRPr="00CE4663">
        <w:rPr>
          <w:rFonts w:ascii="Traditional Arabic" w:hAnsi="Traditional Arabic" w:cs="Traditional Arabic"/>
          <w:sz w:val="34"/>
          <w:szCs w:val="34"/>
          <w:rtl/>
          <w:lang w:bidi="ar-EG"/>
        </w:rPr>
        <w:t xml:space="preserve">وقال النسائي والدارقطني: متروك الحديث، </w:t>
      </w:r>
      <w:r w:rsidR="002814C3" w:rsidRPr="00CE4663">
        <w:rPr>
          <w:rFonts w:ascii="Traditional Arabic" w:hAnsi="Traditional Arabic" w:cs="Traditional Arabic"/>
          <w:sz w:val="34"/>
          <w:szCs w:val="34"/>
          <w:rtl/>
          <w:lang w:bidi="ar-EG"/>
        </w:rPr>
        <w:t>وقال عنه أحمد:" منكر الحديث</w:t>
      </w:r>
      <w:r w:rsidR="00CE4663">
        <w:rPr>
          <w:rFonts w:ascii="Traditional Arabic" w:hAnsi="Traditional Arabic" w:cs="Traditional Arabic"/>
          <w:sz w:val="34"/>
          <w:szCs w:val="34"/>
          <w:rtl/>
          <w:lang w:bidi="ar-EG"/>
        </w:rPr>
        <w:t>،</w:t>
      </w:r>
      <w:r w:rsidR="00BB21B4" w:rsidRPr="00CE4663">
        <w:rPr>
          <w:rFonts w:ascii="Traditional Arabic" w:hAnsi="Traditional Arabic" w:cs="Traditional Arabic"/>
          <w:sz w:val="34"/>
          <w:szCs w:val="34"/>
          <w:rtl/>
          <w:lang w:bidi="ar-EG"/>
        </w:rPr>
        <w:t xml:space="preserve"> </w:t>
      </w:r>
      <w:r w:rsidR="00EF1AB3" w:rsidRPr="00CE4663">
        <w:rPr>
          <w:rFonts w:ascii="Traditional Arabic" w:hAnsi="Traditional Arabic" w:cs="Traditional Arabic"/>
          <w:sz w:val="34"/>
          <w:szCs w:val="34"/>
          <w:rtl/>
          <w:lang w:bidi="ar-EG"/>
        </w:rPr>
        <w:t>ليس بشيء "</w:t>
      </w:r>
      <w:r w:rsidR="0037015D" w:rsidRPr="00CE4663">
        <w:rPr>
          <w:rFonts w:ascii="Traditional Arabic" w:hAnsi="Traditional Arabic" w:cs="Traditional Arabic"/>
          <w:sz w:val="34"/>
          <w:szCs w:val="34"/>
          <w:rtl/>
          <w:lang w:bidi="ar-EG"/>
        </w:rPr>
        <w:t>، وقد تحاشاه البخاري في صحيحه</w:t>
      </w:r>
      <w:r w:rsidR="00CE4663">
        <w:rPr>
          <w:rFonts w:ascii="Traditional Arabic" w:hAnsi="Traditional Arabic" w:cs="Traditional Arabic"/>
          <w:sz w:val="34"/>
          <w:szCs w:val="34"/>
          <w:rtl/>
          <w:lang w:bidi="ar-EG"/>
        </w:rPr>
        <w:t>،</w:t>
      </w:r>
      <w:r w:rsidR="0037015D" w:rsidRPr="00CE4663">
        <w:rPr>
          <w:rFonts w:ascii="Traditional Arabic" w:hAnsi="Traditional Arabic" w:cs="Traditional Arabic"/>
          <w:sz w:val="34"/>
          <w:szCs w:val="34"/>
          <w:rtl/>
          <w:lang w:bidi="ar-EG"/>
        </w:rPr>
        <w:t xml:space="preserve"> فلم يرو عنه</w:t>
      </w:r>
      <w:r w:rsidR="00CE4663">
        <w:rPr>
          <w:rFonts w:ascii="Traditional Arabic" w:hAnsi="Traditional Arabic" w:cs="Traditional Arabic"/>
          <w:sz w:val="34"/>
          <w:szCs w:val="34"/>
          <w:rtl/>
          <w:lang w:bidi="ar-EG"/>
        </w:rPr>
        <w:t>،</w:t>
      </w:r>
      <w:r w:rsidR="0037015D" w:rsidRPr="00CE4663">
        <w:rPr>
          <w:rFonts w:ascii="Traditional Arabic" w:hAnsi="Traditional Arabic" w:cs="Traditional Arabic"/>
          <w:sz w:val="34"/>
          <w:szCs w:val="34"/>
          <w:rtl/>
          <w:lang w:bidi="ar-EG"/>
        </w:rPr>
        <w:t xml:space="preserve"> لا أصلاً ولا متابعة</w:t>
      </w:r>
      <w:r w:rsidR="00CE4663">
        <w:rPr>
          <w:rFonts w:ascii="Traditional Arabic" w:hAnsi="Traditional Arabic" w:cs="Traditional Arabic"/>
          <w:sz w:val="34"/>
          <w:szCs w:val="34"/>
          <w:rtl/>
          <w:lang w:bidi="ar-EG"/>
        </w:rPr>
        <w:t>،</w:t>
      </w:r>
      <w:r w:rsidR="0037015D" w:rsidRPr="00CE4663">
        <w:rPr>
          <w:rFonts w:ascii="Traditional Arabic" w:hAnsi="Traditional Arabic" w:cs="Traditional Arabic"/>
          <w:sz w:val="34"/>
          <w:szCs w:val="34"/>
          <w:rtl/>
          <w:lang w:bidi="ar-EG"/>
        </w:rPr>
        <w:t xml:space="preserve"> ول</w:t>
      </w:r>
      <w:r w:rsidR="0010565A" w:rsidRPr="00CE4663">
        <w:rPr>
          <w:rFonts w:ascii="Traditional Arabic" w:hAnsi="Traditional Arabic" w:cs="Traditional Arabic"/>
          <w:sz w:val="34"/>
          <w:szCs w:val="34"/>
          <w:rtl/>
          <w:lang w:bidi="ar-EG"/>
        </w:rPr>
        <w:t>ا</w:t>
      </w:r>
      <w:r w:rsidR="0037015D" w:rsidRPr="00CE4663">
        <w:rPr>
          <w:rFonts w:ascii="Traditional Arabic" w:hAnsi="Traditional Arabic" w:cs="Traditional Arabic"/>
          <w:sz w:val="34"/>
          <w:szCs w:val="34"/>
          <w:rtl/>
          <w:lang w:bidi="ar-EG"/>
        </w:rPr>
        <w:t xml:space="preserve"> ذكره في التعاليق</w:t>
      </w:r>
      <w:r w:rsidR="00CE4663">
        <w:rPr>
          <w:rFonts w:ascii="Traditional Arabic" w:hAnsi="Traditional Arabic" w:cs="Traditional Arabic"/>
          <w:sz w:val="34"/>
          <w:szCs w:val="34"/>
          <w:rtl/>
          <w:lang w:bidi="ar-EG"/>
        </w:rPr>
        <w:t>،</w:t>
      </w:r>
      <w:r w:rsidR="0037015D" w:rsidRPr="00CE4663">
        <w:rPr>
          <w:rFonts w:ascii="Traditional Arabic" w:hAnsi="Traditional Arabic" w:cs="Traditional Arabic"/>
          <w:sz w:val="34"/>
          <w:szCs w:val="34"/>
          <w:rtl/>
          <w:lang w:bidi="ar-EG"/>
        </w:rPr>
        <w:t xml:space="preserve"> لا جزماً ولا تمريضاً</w:t>
      </w:r>
      <w:r w:rsidR="00572ED8" w:rsidRPr="00CE4663">
        <w:rPr>
          <w:rFonts w:ascii="Traditional Arabic" w:hAnsi="Traditional Arabic" w:cs="Traditional Arabic"/>
          <w:sz w:val="34"/>
          <w:szCs w:val="34"/>
          <w:rtl/>
          <w:lang w:bidi="ar-EG"/>
        </w:rPr>
        <w:t>.</w:t>
      </w:r>
      <w:r w:rsidR="00DA491F" w:rsidRPr="00CE4663">
        <w:rPr>
          <w:rStyle w:val="a6"/>
          <w:rFonts w:ascii="Traditional Arabic" w:hAnsi="Traditional Arabic" w:cs="Traditional Arabic"/>
          <w:sz w:val="34"/>
          <w:szCs w:val="34"/>
          <w:rtl/>
          <w:lang w:bidi="ar-EG"/>
        </w:rPr>
        <w:footnoteReference w:id="408"/>
      </w:r>
      <w:r w:rsidR="00CE4663">
        <w:rPr>
          <w:rFonts w:ascii="Traditional Arabic" w:hAnsi="Traditional Arabic" w:cs="Traditional Arabic"/>
          <w:sz w:val="34"/>
          <w:szCs w:val="34"/>
          <w:rtl/>
          <w:lang w:bidi="ar-EG"/>
        </w:rPr>
        <w:t xml:space="preserve"> </w:t>
      </w:r>
      <w:r w:rsidR="00BB21B4" w:rsidRPr="00CE4663">
        <w:rPr>
          <w:rFonts w:ascii="Traditional Arabic" w:hAnsi="Traditional Arabic" w:cs="Traditional Arabic"/>
          <w:sz w:val="34"/>
          <w:szCs w:val="34"/>
          <w:rtl/>
          <w:lang w:bidi="ar-EG"/>
        </w:rPr>
        <w:t>فإن قيل</w:t>
      </w:r>
      <w:r w:rsidR="00CE4663">
        <w:rPr>
          <w:rFonts w:ascii="Traditional Arabic" w:hAnsi="Traditional Arabic" w:cs="Traditional Arabic"/>
          <w:sz w:val="34"/>
          <w:szCs w:val="34"/>
          <w:rtl/>
          <w:lang w:bidi="ar-EG"/>
        </w:rPr>
        <w:t xml:space="preserve">: </w:t>
      </w:r>
      <w:r w:rsidR="00BB21B4" w:rsidRPr="00CE4663">
        <w:rPr>
          <w:rFonts w:ascii="Traditional Arabic" w:hAnsi="Traditional Arabic" w:cs="Traditional Arabic"/>
          <w:sz w:val="34"/>
          <w:szCs w:val="34"/>
          <w:rtl/>
          <w:lang w:bidi="ar-EG"/>
        </w:rPr>
        <w:t xml:space="preserve">وكيف يحسِّن الترمذي الحديث </w:t>
      </w:r>
      <w:r w:rsidR="009836C7" w:rsidRPr="00CE4663">
        <w:rPr>
          <w:rFonts w:ascii="Traditional Arabic" w:hAnsi="Traditional Arabic" w:cs="Traditional Arabic"/>
          <w:sz w:val="34"/>
          <w:szCs w:val="34"/>
          <w:rtl/>
          <w:lang w:bidi="ar-EG"/>
        </w:rPr>
        <w:t xml:space="preserve">ومدار </w:t>
      </w:r>
      <w:r w:rsidR="00BB21B4" w:rsidRPr="00CE4663">
        <w:rPr>
          <w:rFonts w:ascii="Traditional Arabic" w:hAnsi="Traditional Arabic" w:cs="Traditional Arabic"/>
          <w:sz w:val="34"/>
          <w:szCs w:val="34"/>
          <w:rtl/>
          <w:lang w:bidi="ar-EG"/>
        </w:rPr>
        <w:t xml:space="preserve">إسناده </w:t>
      </w:r>
      <w:r w:rsidR="009836C7" w:rsidRPr="00CE4663">
        <w:rPr>
          <w:rFonts w:ascii="Traditional Arabic" w:hAnsi="Traditional Arabic" w:cs="Traditional Arabic"/>
          <w:sz w:val="34"/>
          <w:szCs w:val="34"/>
          <w:rtl/>
          <w:lang w:bidi="ar-EG"/>
        </w:rPr>
        <w:t xml:space="preserve">على </w:t>
      </w:r>
      <w:r w:rsidR="00BB21B4" w:rsidRPr="00CE4663">
        <w:rPr>
          <w:rFonts w:ascii="Traditional Arabic" w:hAnsi="Traditional Arabic" w:cs="Traditional Arabic"/>
          <w:sz w:val="34"/>
          <w:szCs w:val="34"/>
          <w:rtl/>
          <w:lang w:bidi="ar-EG"/>
        </w:rPr>
        <w:t>كثير بن عبد الله</w:t>
      </w:r>
      <w:r w:rsidR="00CE4663">
        <w:rPr>
          <w:rFonts w:ascii="Traditional Arabic" w:hAnsi="Traditional Arabic" w:cs="Traditional Arabic"/>
          <w:sz w:val="34"/>
          <w:szCs w:val="34"/>
          <w:rtl/>
          <w:lang w:bidi="ar-EG"/>
        </w:rPr>
        <w:t>،</w:t>
      </w:r>
      <w:r w:rsidR="00BB21B4" w:rsidRPr="00CE4663">
        <w:rPr>
          <w:rFonts w:ascii="Traditional Arabic" w:hAnsi="Traditional Arabic" w:cs="Traditional Arabic"/>
          <w:sz w:val="34"/>
          <w:szCs w:val="34"/>
          <w:rtl/>
          <w:lang w:bidi="ar-EG"/>
        </w:rPr>
        <w:t xml:space="preserve"> وقد رماه الأئمة بالكذب</w:t>
      </w:r>
      <w:r w:rsidR="0046080A">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10572E5A" w14:textId="77777777" w:rsidR="00C9305B" w:rsidRDefault="005C162F" w:rsidP="00CE4663">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b/>
          <w:bCs/>
          <w:sz w:val="34"/>
          <w:szCs w:val="34"/>
          <w:rtl/>
          <w:lang w:bidi="ar-EG"/>
        </w:rPr>
        <w:t>و</w:t>
      </w:r>
      <w:r w:rsidR="00BB21B4" w:rsidRPr="00C9305B">
        <w:rPr>
          <w:rFonts w:ascii="Traditional Arabic" w:hAnsi="Traditional Arabic" w:cs="Traditional Arabic"/>
          <w:b/>
          <w:bCs/>
          <w:sz w:val="34"/>
          <w:szCs w:val="34"/>
          <w:rtl/>
          <w:lang w:bidi="ar-EG"/>
        </w:rPr>
        <w:t>الجواب أن يقال</w:t>
      </w:r>
      <w:r w:rsidR="00CE4663" w:rsidRPr="00C9305B">
        <w:rPr>
          <w:rFonts w:ascii="Traditional Arabic" w:hAnsi="Traditional Arabic" w:cs="Traditional Arabic"/>
          <w:b/>
          <w:bCs/>
          <w:sz w:val="34"/>
          <w:szCs w:val="34"/>
          <w:rtl/>
          <w:lang w:bidi="ar-EG"/>
        </w:rPr>
        <w:t>:</w:t>
      </w:r>
      <w:r w:rsidR="00CE4663">
        <w:rPr>
          <w:rFonts w:ascii="Traditional Arabic" w:hAnsi="Traditional Arabic" w:cs="Traditional Arabic"/>
          <w:sz w:val="34"/>
          <w:szCs w:val="34"/>
          <w:rtl/>
          <w:lang w:bidi="ar-EG"/>
        </w:rPr>
        <w:t xml:space="preserve"> </w:t>
      </w:r>
      <w:r w:rsidR="00AE1316" w:rsidRPr="00CE4663">
        <w:rPr>
          <w:rFonts w:ascii="Traditional Arabic" w:hAnsi="Traditional Arabic" w:cs="Traditional Arabic"/>
          <w:sz w:val="34"/>
          <w:szCs w:val="34"/>
          <w:rtl/>
          <w:lang w:bidi="ar-EG"/>
        </w:rPr>
        <w:t>إ</w:t>
      </w:r>
      <w:r w:rsidR="00BB21B4" w:rsidRPr="00CE4663">
        <w:rPr>
          <w:rFonts w:ascii="Traditional Arabic" w:hAnsi="Traditional Arabic" w:cs="Traditional Arabic"/>
          <w:sz w:val="34"/>
          <w:szCs w:val="34"/>
          <w:rtl/>
          <w:lang w:bidi="ar-EG"/>
        </w:rPr>
        <w:t xml:space="preserve">نّ الترمذي لم </w:t>
      </w:r>
      <w:r w:rsidR="00AE1316" w:rsidRPr="00CE4663">
        <w:rPr>
          <w:rFonts w:ascii="Traditional Arabic" w:hAnsi="Traditional Arabic" w:cs="Traditional Arabic"/>
          <w:sz w:val="34"/>
          <w:szCs w:val="34"/>
          <w:rtl/>
          <w:lang w:bidi="ar-EG"/>
        </w:rPr>
        <w:t>يحسِّ</w:t>
      </w:r>
      <w:r w:rsidR="00BB21B4" w:rsidRPr="00CE4663">
        <w:rPr>
          <w:rFonts w:ascii="Traditional Arabic" w:hAnsi="Traditional Arabic" w:cs="Traditional Arabic"/>
          <w:sz w:val="34"/>
          <w:szCs w:val="34"/>
          <w:rtl/>
          <w:lang w:bidi="ar-EG"/>
        </w:rPr>
        <w:t>ن الإسناد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5F6C32" w:rsidRPr="00CE4663">
        <w:rPr>
          <w:rFonts w:ascii="Traditional Arabic" w:hAnsi="Traditional Arabic" w:cs="Traditional Arabic"/>
          <w:sz w:val="34"/>
          <w:szCs w:val="34"/>
          <w:rtl/>
          <w:lang w:bidi="ar-EG"/>
        </w:rPr>
        <w:t xml:space="preserve">وإنما </w:t>
      </w:r>
      <w:r w:rsidR="00BB21B4" w:rsidRPr="00CE4663">
        <w:rPr>
          <w:rFonts w:ascii="Traditional Arabic" w:hAnsi="Traditional Arabic" w:cs="Traditional Arabic"/>
          <w:sz w:val="34"/>
          <w:szCs w:val="34"/>
          <w:rtl/>
          <w:lang w:bidi="ar-EG"/>
        </w:rPr>
        <w:t>حس</w:t>
      </w:r>
      <w:r w:rsidR="005F6C32" w:rsidRPr="00CE4663">
        <w:rPr>
          <w:rFonts w:ascii="Traditional Arabic" w:hAnsi="Traditional Arabic" w:cs="Traditional Arabic"/>
          <w:sz w:val="34"/>
          <w:szCs w:val="34"/>
          <w:rtl/>
          <w:lang w:bidi="ar-EG"/>
        </w:rPr>
        <w:t>َّن</w:t>
      </w:r>
      <w:r w:rsidR="00BB21B4" w:rsidRPr="00CE4663">
        <w:rPr>
          <w:rFonts w:ascii="Traditional Arabic" w:hAnsi="Traditional Arabic" w:cs="Traditional Arabic"/>
          <w:sz w:val="34"/>
          <w:szCs w:val="34"/>
          <w:rtl/>
          <w:lang w:bidi="ar-EG"/>
        </w:rPr>
        <w:t xml:space="preserve"> </w:t>
      </w:r>
      <w:r w:rsidR="009836C7" w:rsidRPr="00CE4663">
        <w:rPr>
          <w:rFonts w:ascii="Traditional Arabic" w:hAnsi="Traditional Arabic" w:cs="Traditional Arabic"/>
          <w:sz w:val="34"/>
          <w:szCs w:val="34"/>
          <w:rtl/>
          <w:lang w:bidi="ar-EG"/>
        </w:rPr>
        <w:t>ا</w:t>
      </w:r>
      <w:r w:rsidR="00BB21B4" w:rsidRPr="00CE4663">
        <w:rPr>
          <w:rFonts w:ascii="Traditional Arabic" w:hAnsi="Traditional Arabic" w:cs="Traditional Arabic"/>
          <w:sz w:val="34"/>
          <w:szCs w:val="34"/>
          <w:rtl/>
          <w:lang w:bidi="ar-EG"/>
        </w:rPr>
        <w:t>لحديث لم</w:t>
      </w:r>
      <w:r w:rsidR="009836C7" w:rsidRPr="00CE4663">
        <w:rPr>
          <w:rFonts w:ascii="Traditional Arabic" w:hAnsi="Traditional Arabic" w:cs="Traditional Arabic"/>
          <w:sz w:val="34"/>
          <w:szCs w:val="34"/>
          <w:rtl/>
          <w:lang w:bidi="ar-EG"/>
        </w:rPr>
        <w:t>َّ</w:t>
      </w:r>
      <w:r w:rsidR="00BB21B4" w:rsidRPr="00CE4663">
        <w:rPr>
          <w:rFonts w:ascii="Traditional Arabic" w:hAnsi="Traditional Arabic" w:cs="Traditional Arabic"/>
          <w:sz w:val="34"/>
          <w:szCs w:val="34"/>
          <w:rtl/>
          <w:lang w:bidi="ar-EG"/>
        </w:rPr>
        <w:t>ا اعتضده من عمل</w:t>
      </w:r>
      <w:r w:rsidR="00EF1AB3" w:rsidRPr="00CE4663">
        <w:rPr>
          <w:rFonts w:ascii="Traditional Arabic" w:hAnsi="Traditional Arabic" w:cs="Traditional Arabic"/>
          <w:sz w:val="34"/>
          <w:szCs w:val="34"/>
          <w:rtl/>
          <w:lang w:bidi="ar-EG"/>
        </w:rPr>
        <w:t xml:space="preserve"> </w:t>
      </w:r>
      <w:r w:rsidR="00BB21B4" w:rsidRPr="00CE4663">
        <w:rPr>
          <w:rFonts w:ascii="Traditional Arabic" w:hAnsi="Traditional Arabic" w:cs="Traditional Arabic"/>
          <w:sz w:val="34"/>
          <w:szCs w:val="34"/>
          <w:rtl/>
          <w:lang w:bidi="ar-EG"/>
        </w:rPr>
        <w:t xml:space="preserve">الصحابة رضي الله </w:t>
      </w:r>
      <w:proofErr w:type="gramStart"/>
      <w:r w:rsidR="00BB21B4" w:rsidRPr="00CE4663">
        <w:rPr>
          <w:rFonts w:ascii="Traditional Arabic" w:hAnsi="Traditional Arabic" w:cs="Traditional Arabic"/>
          <w:sz w:val="34"/>
          <w:szCs w:val="34"/>
          <w:rtl/>
          <w:lang w:bidi="ar-EG"/>
        </w:rPr>
        <w:t>عنهم</w:t>
      </w:r>
      <w:r w:rsidR="00CE4663">
        <w:rPr>
          <w:rFonts w:ascii="Traditional Arabic" w:hAnsi="Traditional Arabic" w:cs="Traditional Arabic"/>
          <w:sz w:val="34"/>
          <w:szCs w:val="34"/>
          <w:rtl/>
          <w:lang w:bidi="ar-EG"/>
        </w:rPr>
        <w:t>،</w:t>
      </w:r>
      <w:r w:rsidR="00BB21B4" w:rsidRPr="00CE4663">
        <w:rPr>
          <w:rFonts w:ascii="Traditional Arabic" w:hAnsi="Traditional Arabic" w:cs="Traditional Arabic"/>
          <w:sz w:val="34"/>
          <w:szCs w:val="34"/>
          <w:rtl/>
          <w:lang w:bidi="ar-EG"/>
        </w:rPr>
        <w:t>وعمل</w:t>
      </w:r>
      <w:proofErr w:type="gramEnd"/>
      <w:r w:rsidR="00BB21B4" w:rsidRPr="00CE4663">
        <w:rPr>
          <w:rFonts w:ascii="Traditional Arabic" w:hAnsi="Traditional Arabic" w:cs="Traditional Arabic"/>
          <w:sz w:val="34"/>
          <w:szCs w:val="34"/>
          <w:rtl/>
          <w:lang w:bidi="ar-EG"/>
        </w:rPr>
        <w:t xml:space="preserve"> أهل المدينة</w:t>
      </w:r>
      <w:r w:rsidR="00CE4663">
        <w:rPr>
          <w:rFonts w:ascii="Traditional Arabic" w:hAnsi="Traditional Arabic" w:cs="Traditional Arabic"/>
          <w:sz w:val="34"/>
          <w:szCs w:val="34"/>
          <w:rtl/>
          <w:lang w:bidi="ar-EG"/>
        </w:rPr>
        <w:t>،</w:t>
      </w:r>
      <w:r w:rsidR="00BB21B4" w:rsidRPr="00CE4663">
        <w:rPr>
          <w:rFonts w:ascii="Traditional Arabic" w:hAnsi="Traditional Arabic" w:cs="Traditional Arabic"/>
          <w:sz w:val="34"/>
          <w:szCs w:val="34"/>
          <w:rtl/>
          <w:lang w:bidi="ar-EG"/>
        </w:rPr>
        <w:t xml:space="preserve"> فإنه قد أعقبه بقوله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 </w:t>
      </w:r>
      <w:r w:rsidR="00BB21B4" w:rsidRPr="00CE4663">
        <w:rPr>
          <w:rFonts w:ascii="Traditional Arabic" w:hAnsi="Traditional Arabic" w:cs="Traditional Arabic"/>
          <w:sz w:val="34"/>
          <w:szCs w:val="34"/>
          <w:rtl/>
          <w:lang w:bidi="ar-EG"/>
        </w:rPr>
        <w:t>والعمل على هذا عند بعض أهل العلم من أصحاب النبي صلى الله عليه وسلم، وغيرهم، وهو قول أهل المدينة</w:t>
      </w:r>
      <w:r w:rsidR="00EF1AB3" w:rsidRPr="00CE4663">
        <w:rPr>
          <w:rFonts w:ascii="Traditional Arabic" w:hAnsi="Traditional Arabic" w:cs="Traditional Arabic"/>
          <w:sz w:val="34"/>
          <w:szCs w:val="34"/>
          <w:rtl/>
          <w:lang w:bidi="ar-EG"/>
        </w:rPr>
        <w:t xml:space="preserve"> "</w:t>
      </w:r>
      <w:r w:rsidR="00BB21B4" w:rsidRPr="00CE4663">
        <w:rPr>
          <w:rFonts w:ascii="Traditional Arabic" w:hAnsi="Traditional Arabic" w:cs="Traditional Arabic"/>
          <w:sz w:val="34"/>
          <w:szCs w:val="34"/>
          <w:rtl/>
          <w:lang w:bidi="ar-EG"/>
        </w:rPr>
        <w:t>.</w:t>
      </w:r>
    </w:p>
    <w:p w14:paraId="7B99F441" w14:textId="77777777" w:rsidR="00C9305B"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245832" w:rsidRPr="00CE4663">
        <w:rPr>
          <w:rFonts w:ascii="Traditional Arabic" w:hAnsi="Traditional Arabic" w:cs="Traditional Arabic"/>
          <w:sz w:val="34"/>
          <w:szCs w:val="34"/>
          <w:rtl/>
          <w:lang w:bidi="ar-EG"/>
        </w:rPr>
        <w:t>2</w:t>
      </w:r>
      <w:r w:rsidR="00245832" w:rsidRPr="00C9305B">
        <w:rPr>
          <w:rFonts w:ascii="Traditional Arabic" w:hAnsi="Traditional Arabic" w:cs="Traditional Arabic"/>
          <w:b/>
          <w:bCs/>
          <w:sz w:val="34"/>
          <w:szCs w:val="34"/>
          <w:rtl/>
          <w:lang w:bidi="ar-EG"/>
        </w:rPr>
        <w:t>-الأمر الثاني:</w:t>
      </w:r>
      <w:r>
        <w:rPr>
          <w:rFonts w:ascii="Traditional Arabic" w:hAnsi="Traditional Arabic" w:cs="Traditional Arabic"/>
          <w:sz w:val="34"/>
          <w:szCs w:val="34"/>
          <w:rtl/>
          <w:lang w:bidi="ar-EG"/>
        </w:rPr>
        <w:t xml:space="preserve"> </w:t>
      </w:r>
      <w:r w:rsidR="00245832" w:rsidRPr="00CE4663">
        <w:rPr>
          <w:rFonts w:ascii="Traditional Arabic" w:hAnsi="Traditional Arabic" w:cs="Traditional Arabic"/>
          <w:sz w:val="34"/>
          <w:szCs w:val="34"/>
          <w:rtl/>
          <w:lang w:bidi="ar-EG"/>
        </w:rPr>
        <w:t xml:space="preserve">أنَّ الذي عليه جمهور العلماء أنه لم يصح في باب التكبير لصلاة العيدين شيءٌ مرفوع إلى النبي صلى الله عليه </w:t>
      </w:r>
      <w:proofErr w:type="gramStart"/>
      <w:r w:rsidR="00245832" w:rsidRPr="00CE4663">
        <w:rPr>
          <w:rFonts w:ascii="Traditional Arabic" w:hAnsi="Traditional Arabic" w:cs="Traditional Arabic"/>
          <w:sz w:val="34"/>
          <w:szCs w:val="34"/>
          <w:rtl/>
          <w:lang w:bidi="ar-EG"/>
        </w:rPr>
        <w:t>وسلم</w:t>
      </w:r>
      <w:r>
        <w:rPr>
          <w:rFonts w:ascii="Traditional Arabic" w:hAnsi="Traditional Arabic" w:cs="Traditional Arabic"/>
          <w:sz w:val="34"/>
          <w:szCs w:val="34"/>
          <w:rtl/>
          <w:lang w:bidi="ar-EG"/>
        </w:rPr>
        <w:t>،</w:t>
      </w:r>
      <w:r w:rsidR="00245832" w:rsidRPr="00CE4663">
        <w:rPr>
          <w:rFonts w:ascii="Traditional Arabic" w:hAnsi="Traditional Arabic" w:cs="Traditional Arabic"/>
          <w:sz w:val="34"/>
          <w:szCs w:val="34"/>
          <w:rtl/>
          <w:lang w:bidi="ar-EG"/>
        </w:rPr>
        <w:t>وإنما</w:t>
      </w:r>
      <w:proofErr w:type="gramEnd"/>
      <w:r w:rsidR="00245832" w:rsidRPr="00CE4663">
        <w:rPr>
          <w:rFonts w:ascii="Traditional Arabic" w:hAnsi="Traditional Arabic" w:cs="Traditional Arabic"/>
          <w:sz w:val="34"/>
          <w:szCs w:val="34"/>
          <w:rtl/>
          <w:lang w:bidi="ar-EG"/>
        </w:rPr>
        <w:t xml:space="preserve"> الاحتجاج في هذا الباب بما صح من الآثار المنقولة عن الصحابة رضي الله عنهم</w:t>
      </w:r>
      <w:r>
        <w:rPr>
          <w:rFonts w:ascii="Traditional Arabic" w:hAnsi="Traditional Arabic" w:cs="Traditional Arabic"/>
          <w:sz w:val="34"/>
          <w:szCs w:val="34"/>
          <w:rtl/>
          <w:lang w:bidi="ar-EG"/>
        </w:rPr>
        <w:t>،</w:t>
      </w:r>
      <w:r w:rsidR="00245832" w:rsidRPr="00CE4663">
        <w:rPr>
          <w:rFonts w:ascii="Traditional Arabic" w:hAnsi="Traditional Arabic" w:cs="Traditional Arabic"/>
          <w:sz w:val="34"/>
          <w:szCs w:val="34"/>
          <w:rtl/>
          <w:lang w:bidi="ar-EG"/>
        </w:rPr>
        <w:t xml:space="preserve"> وقد نقل غير واحد عن الإمام أحمد أنه قال:" ليس يُروى في التكبير في </w:t>
      </w:r>
      <w:r w:rsidR="00245832" w:rsidRPr="00CE4663">
        <w:rPr>
          <w:rFonts w:ascii="Traditional Arabic" w:hAnsi="Traditional Arabic" w:cs="Traditional Arabic"/>
          <w:sz w:val="34"/>
          <w:szCs w:val="34"/>
          <w:rtl/>
          <w:lang w:bidi="ar-EG"/>
        </w:rPr>
        <w:lastRenderedPageBreak/>
        <w:t>العيدين حديث صحيح عن النبي صلى الله عليه وسلم"</w:t>
      </w:r>
      <w:r>
        <w:rPr>
          <w:rFonts w:ascii="Traditional Arabic" w:hAnsi="Traditional Arabic" w:cs="Traditional Arabic"/>
          <w:sz w:val="34"/>
          <w:szCs w:val="34"/>
          <w:rtl/>
          <w:lang w:bidi="ar-EG"/>
        </w:rPr>
        <w:t>،</w:t>
      </w:r>
      <w:r w:rsidR="00245832" w:rsidRPr="00CE4663">
        <w:rPr>
          <w:rFonts w:ascii="Traditional Arabic" w:hAnsi="Traditional Arabic" w:cs="Traditional Arabic"/>
          <w:sz w:val="34"/>
          <w:szCs w:val="34"/>
          <w:rtl/>
          <w:lang w:bidi="ar-EG"/>
        </w:rPr>
        <w:t xml:space="preserve"> إذن فالمعتمد في ذلك إنما هو على الموقوف من أقوال الصحابة رضي الله عنهم، أما المرفوع فلم يصح منه شيء</w:t>
      </w:r>
      <w:r>
        <w:rPr>
          <w:rFonts w:ascii="Traditional Arabic" w:hAnsi="Traditional Arabic" w:cs="Traditional Arabic"/>
          <w:sz w:val="34"/>
          <w:szCs w:val="34"/>
          <w:rtl/>
          <w:lang w:bidi="ar-EG"/>
        </w:rPr>
        <w:t>.</w:t>
      </w:r>
      <w:r w:rsidR="00245832" w:rsidRPr="00CE4663">
        <w:rPr>
          <w:rStyle w:val="a6"/>
          <w:rFonts w:ascii="Traditional Arabic" w:hAnsi="Traditional Arabic" w:cs="Traditional Arabic"/>
          <w:sz w:val="34"/>
          <w:szCs w:val="34"/>
          <w:rtl/>
          <w:lang w:bidi="ar-EG"/>
        </w:rPr>
        <w:footnoteReference w:id="409"/>
      </w:r>
    </w:p>
    <w:p w14:paraId="5C3C5F57" w14:textId="77777777" w:rsidR="00E13919" w:rsidRPr="00CE4663" w:rsidRDefault="00C9305B"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2</w:t>
      </w:r>
      <w:r w:rsidR="00DF299E" w:rsidRPr="00CE4663">
        <w:rPr>
          <w:rFonts w:ascii="Traditional Arabic" w:hAnsi="Traditional Arabic" w:cs="Traditional Arabic"/>
          <w:sz w:val="34"/>
          <w:szCs w:val="34"/>
          <w:rtl/>
          <w:lang w:bidi="ar-EG"/>
        </w:rPr>
        <w:t xml:space="preserve"> - </w:t>
      </w:r>
      <w:r w:rsidRPr="00C9305B">
        <w:rPr>
          <w:rFonts w:ascii="Traditional Arabic" w:hAnsi="Traditional Arabic" w:cs="Traditional Arabic"/>
          <w:b/>
          <w:bCs/>
          <w:sz w:val="34"/>
          <w:szCs w:val="34"/>
          <w:rtl/>
          <w:lang w:bidi="ar-EG"/>
        </w:rPr>
        <w:t xml:space="preserve">المثال الثاني: </w:t>
      </w:r>
      <w:r w:rsidR="00B828F0" w:rsidRPr="00CE4663">
        <w:rPr>
          <w:rFonts w:ascii="Traditional Arabic" w:hAnsi="Traditional Arabic" w:cs="Traditional Arabic"/>
          <w:sz w:val="34"/>
          <w:szCs w:val="34"/>
          <w:rtl/>
          <w:lang w:bidi="ar-EG"/>
        </w:rPr>
        <w:t>مسألة التسمية على الوضوء</w:t>
      </w:r>
      <w:r w:rsidR="00DF299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1F1596" w:rsidRPr="00CE4663">
        <w:rPr>
          <w:rFonts w:ascii="Traditional Arabic" w:hAnsi="Traditional Arabic" w:cs="Traditional Arabic"/>
          <w:sz w:val="34"/>
          <w:szCs w:val="34"/>
          <w:rtl/>
          <w:lang w:bidi="ar-EG"/>
        </w:rPr>
        <w:t>فإنَّ الإمام أحمد قد ذكر أنَّه لم يصح عنده حديث في مسألة التسمية على الوضوء</w:t>
      </w:r>
      <w:r w:rsidR="00CE4663">
        <w:rPr>
          <w:rFonts w:ascii="Traditional Arabic" w:hAnsi="Traditional Arabic" w:cs="Traditional Arabic"/>
          <w:sz w:val="34"/>
          <w:szCs w:val="34"/>
          <w:rtl/>
          <w:lang w:bidi="ar-EG"/>
        </w:rPr>
        <w:t>،</w:t>
      </w:r>
      <w:r w:rsidR="001F1596" w:rsidRPr="00CE4663">
        <w:rPr>
          <w:rFonts w:ascii="Traditional Arabic" w:hAnsi="Traditional Arabic" w:cs="Traditional Arabic"/>
          <w:sz w:val="34"/>
          <w:szCs w:val="34"/>
          <w:rtl/>
          <w:lang w:bidi="ar-EG"/>
        </w:rPr>
        <w:t xml:space="preserve"> </w:t>
      </w:r>
      <w:r w:rsidR="00E13919" w:rsidRPr="00CE4663">
        <w:rPr>
          <w:rFonts w:ascii="Traditional Arabic" w:hAnsi="Traditional Arabic" w:cs="Traditional Arabic"/>
          <w:sz w:val="34"/>
          <w:szCs w:val="34"/>
          <w:rtl/>
          <w:lang w:bidi="ar-EG"/>
        </w:rPr>
        <w:t xml:space="preserve">كما </w:t>
      </w:r>
      <w:r w:rsidR="001F1596" w:rsidRPr="00CE4663">
        <w:rPr>
          <w:rFonts w:ascii="Traditional Arabic" w:hAnsi="Traditional Arabic" w:cs="Traditional Arabic"/>
          <w:sz w:val="34"/>
          <w:szCs w:val="34"/>
          <w:rtl/>
          <w:lang w:bidi="ar-EG"/>
        </w:rPr>
        <w:t xml:space="preserve">ورد ذلك في </w:t>
      </w:r>
      <w:r w:rsidR="00E13919" w:rsidRPr="00CE4663">
        <w:rPr>
          <w:rFonts w:ascii="Traditional Arabic" w:hAnsi="Traditional Arabic" w:cs="Traditional Arabic"/>
          <w:sz w:val="34"/>
          <w:szCs w:val="34"/>
          <w:rtl/>
          <w:lang w:bidi="ar-EG"/>
        </w:rPr>
        <w:t>«علل الترمذي» (ص</w:t>
      </w:r>
      <w:r w:rsidR="001F1596" w:rsidRPr="00CE4663">
        <w:rPr>
          <w:rFonts w:ascii="Traditional Arabic" w:hAnsi="Traditional Arabic" w:cs="Traditional Arabic"/>
          <w:sz w:val="34"/>
          <w:szCs w:val="34"/>
          <w:rtl/>
          <w:lang w:bidi="ar-EG"/>
        </w:rPr>
        <w:t>:</w:t>
      </w:r>
      <w:r w:rsidR="00E13919" w:rsidRPr="00CE4663">
        <w:rPr>
          <w:rFonts w:ascii="Traditional Arabic" w:hAnsi="Traditional Arabic" w:cs="Traditional Arabic"/>
          <w:sz w:val="34"/>
          <w:szCs w:val="34"/>
          <w:rtl/>
          <w:lang w:bidi="ar-EG"/>
        </w:rPr>
        <w:t>32</w:t>
      </w:r>
      <w:r w:rsidR="001F1596" w:rsidRPr="00CE4663">
        <w:rPr>
          <w:rFonts w:ascii="Traditional Arabic" w:hAnsi="Traditional Arabic" w:cs="Traditional Arabic"/>
          <w:sz w:val="34"/>
          <w:szCs w:val="34"/>
          <w:rtl/>
          <w:lang w:bidi="ar-EG"/>
        </w:rPr>
        <w:t>) من قول الإمام أحمد</w:t>
      </w:r>
      <w:r w:rsidR="00CE4663">
        <w:rPr>
          <w:rFonts w:ascii="Traditional Arabic" w:hAnsi="Traditional Arabic" w:cs="Traditional Arabic"/>
          <w:sz w:val="34"/>
          <w:szCs w:val="34"/>
          <w:rtl/>
          <w:lang w:bidi="ar-EG"/>
        </w:rPr>
        <w:t xml:space="preserve">: </w:t>
      </w:r>
      <w:proofErr w:type="gramStart"/>
      <w:r w:rsidR="00E13919" w:rsidRPr="00CE4663">
        <w:rPr>
          <w:rFonts w:ascii="Traditional Arabic" w:hAnsi="Traditional Arabic" w:cs="Traditional Arabic"/>
          <w:sz w:val="34"/>
          <w:szCs w:val="34"/>
          <w:rtl/>
          <w:lang w:bidi="ar-EG"/>
        </w:rPr>
        <w:t>«</w:t>
      </w:r>
      <w:r w:rsidR="001F1596" w:rsidRPr="00CE4663">
        <w:rPr>
          <w:rFonts w:ascii="Traditional Arabic" w:hAnsi="Traditional Arabic" w:cs="Traditional Arabic"/>
          <w:sz w:val="34"/>
          <w:szCs w:val="34"/>
          <w:rtl/>
          <w:lang w:bidi="ar-EG"/>
        </w:rPr>
        <w:t xml:space="preserve"> </w:t>
      </w:r>
      <w:r w:rsidR="00E13919" w:rsidRPr="00CE4663">
        <w:rPr>
          <w:rFonts w:ascii="Traditional Arabic" w:hAnsi="Traditional Arabic" w:cs="Traditional Arabic"/>
          <w:sz w:val="34"/>
          <w:szCs w:val="34"/>
          <w:rtl/>
          <w:lang w:bidi="ar-EG"/>
        </w:rPr>
        <w:t>لا</w:t>
      </w:r>
      <w:proofErr w:type="gramEnd"/>
      <w:r w:rsidR="00E13919" w:rsidRPr="00CE4663">
        <w:rPr>
          <w:rFonts w:ascii="Traditional Arabic" w:hAnsi="Traditional Arabic" w:cs="Traditional Arabic"/>
          <w:sz w:val="34"/>
          <w:szCs w:val="34"/>
          <w:rtl/>
          <w:lang w:bidi="ar-EG"/>
        </w:rPr>
        <w:t xml:space="preserve"> أعلم في هذا الباب حديثًا له إسناد جيد».</w:t>
      </w:r>
    </w:p>
    <w:p w14:paraId="13228505" w14:textId="77777777" w:rsidR="00E13919" w:rsidRPr="00CE4663" w:rsidRDefault="00E1391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وقال ابن هانئ في «مسائله» (ص</w:t>
      </w:r>
      <w:r w:rsidR="0043581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40): «سألت</w:t>
      </w:r>
      <w:r w:rsidR="00AD118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أبا عبد الله عن التسمية في الوضوء</w:t>
      </w:r>
      <w:r w:rsidR="0046080A">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فقال: لا يثبت حديث </w:t>
      </w:r>
      <w:r w:rsidR="001968BE" w:rsidRPr="00CE4663">
        <w:rPr>
          <w:rFonts w:ascii="Traditional Arabic" w:hAnsi="Traditional Arabic" w:cs="Traditional Arabic"/>
          <w:sz w:val="34"/>
          <w:szCs w:val="34"/>
          <w:rtl/>
          <w:lang w:bidi="ar-EG"/>
        </w:rPr>
        <w:t xml:space="preserve">عن </w:t>
      </w:r>
      <w:r w:rsidRPr="00CE4663">
        <w:rPr>
          <w:rFonts w:ascii="Traditional Arabic" w:hAnsi="Traditional Arabic" w:cs="Traditional Arabic"/>
          <w:sz w:val="34"/>
          <w:szCs w:val="34"/>
          <w:rtl/>
          <w:lang w:bidi="ar-EG"/>
        </w:rPr>
        <w:t>النبي صلى الله عليه وسلم فيه.</w:t>
      </w:r>
    </w:p>
    <w:p w14:paraId="2E55C053" w14:textId="77777777" w:rsidR="00DF299E" w:rsidRPr="00CE4663" w:rsidRDefault="00DF299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أبو بكر الأثرم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سمعتُ أبا عبد الله أحمد بن حنبل يقول عن التسمية في الوضوء:</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 ليس في هذا حديث يثبت، وأحسنها حديث كثير بن زيد، وليس في هذا حديث أحكم به </w:t>
      </w:r>
      <w:r w:rsidR="00D83E7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410"/>
      </w:r>
    </w:p>
    <w:p w14:paraId="2ABFE9C6" w14:textId="77777777" w:rsidR="00F0010B" w:rsidRPr="00CE4663" w:rsidRDefault="00D5243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فكلام الإمام أحمد رحمه الله عن نفي ثبوت حديث في مسألة التسمية على الوضوء</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ثم قوله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 وأحسنها حديث كثير بن زيد.</w:t>
      </w:r>
      <w:r w:rsidR="00002C46" w:rsidRPr="00CE4663">
        <w:rPr>
          <w:rFonts w:ascii="Traditional Arabic" w:hAnsi="Traditional Arabic" w:cs="Traditional Arabic"/>
          <w:sz w:val="34"/>
          <w:szCs w:val="34"/>
          <w:rtl/>
          <w:lang w:bidi="ar-EG"/>
        </w:rPr>
        <w:t>..</w:t>
      </w:r>
      <w:r w:rsidR="001968B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968BE" w:rsidRPr="00CE4663">
        <w:rPr>
          <w:rFonts w:ascii="Traditional Arabic" w:hAnsi="Traditional Arabic" w:cs="Traditional Arabic"/>
          <w:sz w:val="34"/>
          <w:szCs w:val="34"/>
          <w:rtl/>
          <w:lang w:bidi="ar-EG"/>
        </w:rPr>
        <w:t xml:space="preserve"> يدلك</w:t>
      </w:r>
      <w:r w:rsidRPr="00CE4663">
        <w:rPr>
          <w:rFonts w:ascii="Traditional Arabic" w:hAnsi="Traditional Arabic" w:cs="Traditional Arabic"/>
          <w:sz w:val="34"/>
          <w:szCs w:val="34"/>
          <w:rtl/>
          <w:lang w:bidi="ar-EG"/>
        </w:rPr>
        <w:t xml:space="preserve"> على ما ذكرناه في قاعدة </w:t>
      </w:r>
      <w:r w:rsidR="001968BE" w:rsidRPr="00CE4663">
        <w:rPr>
          <w:rFonts w:ascii="Traditional Arabic" w:hAnsi="Traditional Arabic" w:cs="Traditional Arabic"/>
          <w:sz w:val="34"/>
          <w:szCs w:val="34"/>
          <w:rtl/>
          <w:lang w:bidi="ar-EG"/>
        </w:rPr>
        <w:t>الباب من أنَّ مثل هذه الصيغ لا ت</w:t>
      </w:r>
      <w:r w:rsidRPr="00CE4663">
        <w:rPr>
          <w:rFonts w:ascii="Traditional Arabic" w:hAnsi="Traditional Arabic" w:cs="Traditional Arabic"/>
          <w:sz w:val="34"/>
          <w:szCs w:val="34"/>
          <w:rtl/>
          <w:lang w:bidi="ar-EG"/>
        </w:rPr>
        <w:t>دل على التصحيح من كل وجه</w:t>
      </w:r>
      <w:r w:rsidR="00CE4663">
        <w:rPr>
          <w:rFonts w:ascii="Traditional Arabic" w:hAnsi="Traditional Arabic" w:cs="Traditional Arabic"/>
          <w:sz w:val="34"/>
          <w:szCs w:val="34"/>
          <w:rtl/>
          <w:lang w:bidi="ar-EG"/>
        </w:rPr>
        <w:t xml:space="preserve">. </w:t>
      </w:r>
      <w:r w:rsidR="00D83E71" w:rsidRPr="00CE4663">
        <w:rPr>
          <w:rFonts w:ascii="Traditional Arabic" w:hAnsi="Traditional Arabic" w:cs="Traditional Arabic"/>
          <w:sz w:val="34"/>
          <w:szCs w:val="34"/>
          <w:rtl/>
          <w:lang w:bidi="ar-EG"/>
        </w:rPr>
        <w:t xml:space="preserve">وحديث التسمية على الوضوء قد </w:t>
      </w:r>
      <w:r w:rsidR="00682DC3" w:rsidRPr="00CE4663">
        <w:rPr>
          <w:rFonts w:ascii="Traditional Arabic" w:hAnsi="Traditional Arabic" w:cs="Traditional Arabic"/>
          <w:sz w:val="34"/>
          <w:szCs w:val="34"/>
          <w:rtl/>
          <w:lang w:bidi="ar-EG"/>
        </w:rPr>
        <w:t xml:space="preserve">روي بأسانيد ضعيفة </w:t>
      </w:r>
      <w:r w:rsidR="001A0824" w:rsidRPr="00CE4663">
        <w:rPr>
          <w:rFonts w:ascii="Traditional Arabic" w:hAnsi="Traditional Arabic" w:cs="Traditional Arabic"/>
          <w:sz w:val="34"/>
          <w:szCs w:val="34"/>
          <w:rtl/>
          <w:lang w:bidi="ar-EG"/>
        </w:rPr>
        <w:t xml:space="preserve">ضعفًا شديدًا لا يخلو واحد منها من أكثر من علة </w:t>
      </w:r>
      <w:r w:rsidR="001968BE" w:rsidRPr="00CE4663">
        <w:rPr>
          <w:rFonts w:ascii="Traditional Arabic" w:hAnsi="Traditional Arabic" w:cs="Traditional Arabic"/>
          <w:sz w:val="34"/>
          <w:szCs w:val="34"/>
          <w:rtl/>
          <w:lang w:bidi="ar-EG"/>
        </w:rPr>
        <w:t>قادح</w:t>
      </w:r>
      <w:r w:rsidR="001A0824" w:rsidRPr="00CE4663">
        <w:rPr>
          <w:rFonts w:ascii="Traditional Arabic" w:hAnsi="Traditional Arabic" w:cs="Traditional Arabic"/>
          <w:sz w:val="34"/>
          <w:szCs w:val="34"/>
          <w:rtl/>
          <w:lang w:bidi="ar-EG"/>
        </w:rPr>
        <w:t>ة</w:t>
      </w:r>
      <w:r w:rsidR="0046080A">
        <w:rPr>
          <w:rFonts w:ascii="Traditional Arabic" w:hAnsi="Traditional Arabic" w:cs="Traditional Arabic"/>
          <w:sz w:val="34"/>
          <w:szCs w:val="34"/>
          <w:rtl/>
          <w:lang w:bidi="ar-EG"/>
        </w:rPr>
        <w:t>؛</w:t>
      </w:r>
      <w:r w:rsidR="001A0824" w:rsidRPr="00CE4663">
        <w:rPr>
          <w:rFonts w:ascii="Traditional Arabic" w:hAnsi="Traditional Arabic" w:cs="Traditional Arabic"/>
          <w:sz w:val="34"/>
          <w:szCs w:val="34"/>
          <w:rtl/>
          <w:lang w:bidi="ar-EG"/>
        </w:rPr>
        <w:t xml:space="preserve"> كوجود عدد من المجاهيل في الإسناد الواحد، أو راوٍ متروك، أو راوٍ منكر؛ ومثل هذه الطرق لا ترتقي إلى مرتبة </w:t>
      </w:r>
      <w:r w:rsidR="00E13919" w:rsidRPr="00CE4663">
        <w:rPr>
          <w:rFonts w:ascii="Traditional Arabic" w:hAnsi="Traditional Arabic" w:cs="Traditional Arabic"/>
          <w:sz w:val="34"/>
          <w:szCs w:val="34"/>
          <w:rtl/>
          <w:lang w:bidi="ar-EG"/>
        </w:rPr>
        <w:t>الاحتجاج</w:t>
      </w:r>
      <w:r w:rsidR="00CE4663">
        <w:rPr>
          <w:rFonts w:ascii="Traditional Arabic" w:hAnsi="Traditional Arabic" w:cs="Traditional Arabic"/>
          <w:sz w:val="34"/>
          <w:szCs w:val="34"/>
          <w:rtl/>
          <w:lang w:bidi="ar-EG"/>
        </w:rPr>
        <w:t>،</w:t>
      </w:r>
      <w:r w:rsidR="00F0010B" w:rsidRPr="00CE4663">
        <w:rPr>
          <w:rFonts w:ascii="Traditional Arabic" w:hAnsi="Traditional Arabic" w:cs="Traditional Arabic"/>
          <w:sz w:val="34"/>
          <w:szCs w:val="34"/>
          <w:rtl/>
          <w:lang w:bidi="ar-EG"/>
        </w:rPr>
        <w:t xml:space="preserve"> </w:t>
      </w:r>
      <w:r w:rsidR="001A0824" w:rsidRPr="00CE4663">
        <w:rPr>
          <w:rFonts w:ascii="Traditional Arabic" w:hAnsi="Traditional Arabic" w:cs="Traditional Arabic"/>
          <w:sz w:val="34"/>
          <w:szCs w:val="34"/>
          <w:rtl/>
          <w:lang w:bidi="ar-EG"/>
        </w:rPr>
        <w:t xml:space="preserve">ولو كثرت. </w:t>
      </w:r>
    </w:p>
    <w:p w14:paraId="1F781E8F" w14:textId="77777777" w:rsidR="00C9305B" w:rsidRPr="00C9305B" w:rsidRDefault="00682DC3"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 xml:space="preserve">ولهذا </w:t>
      </w:r>
      <w:r w:rsidR="00C0013D" w:rsidRPr="00C9305B">
        <w:rPr>
          <w:rFonts w:ascii="Traditional Arabic" w:hAnsi="Traditional Arabic" w:cs="Traditional Arabic"/>
          <w:b/>
          <w:bCs/>
          <w:sz w:val="34"/>
          <w:szCs w:val="34"/>
          <w:rtl/>
          <w:lang w:bidi="ar-EG"/>
        </w:rPr>
        <w:t>فقد أعل</w:t>
      </w:r>
      <w:r w:rsidR="00F0010B" w:rsidRPr="00C9305B">
        <w:rPr>
          <w:rFonts w:ascii="Traditional Arabic" w:hAnsi="Traditional Arabic" w:cs="Traditional Arabic"/>
          <w:b/>
          <w:bCs/>
          <w:sz w:val="34"/>
          <w:szCs w:val="34"/>
          <w:rtl/>
          <w:lang w:bidi="ar-EG"/>
        </w:rPr>
        <w:t>َّ</w:t>
      </w:r>
      <w:r w:rsidR="00D83E71" w:rsidRPr="00C9305B">
        <w:rPr>
          <w:rFonts w:ascii="Traditional Arabic" w:hAnsi="Traditional Arabic" w:cs="Traditional Arabic"/>
          <w:b/>
          <w:bCs/>
          <w:sz w:val="34"/>
          <w:szCs w:val="34"/>
          <w:rtl/>
          <w:lang w:bidi="ar-EG"/>
        </w:rPr>
        <w:t xml:space="preserve"> </w:t>
      </w:r>
      <w:r w:rsidR="00C0013D" w:rsidRPr="00C9305B">
        <w:rPr>
          <w:rFonts w:ascii="Traditional Arabic" w:hAnsi="Traditional Arabic" w:cs="Traditional Arabic"/>
          <w:b/>
          <w:bCs/>
          <w:sz w:val="34"/>
          <w:szCs w:val="34"/>
          <w:rtl/>
          <w:lang w:bidi="ar-EG"/>
        </w:rPr>
        <w:t>ال</w:t>
      </w:r>
      <w:r w:rsidR="00D83E71" w:rsidRPr="00C9305B">
        <w:rPr>
          <w:rFonts w:ascii="Traditional Arabic" w:hAnsi="Traditional Arabic" w:cs="Traditional Arabic"/>
          <w:b/>
          <w:bCs/>
          <w:sz w:val="34"/>
          <w:szCs w:val="34"/>
          <w:rtl/>
          <w:lang w:bidi="ar-EG"/>
        </w:rPr>
        <w:t>أ</w:t>
      </w:r>
      <w:r w:rsidRPr="00C9305B">
        <w:rPr>
          <w:rFonts w:ascii="Traditional Arabic" w:hAnsi="Traditional Arabic" w:cs="Traditional Arabic"/>
          <w:b/>
          <w:bCs/>
          <w:sz w:val="34"/>
          <w:szCs w:val="34"/>
          <w:rtl/>
          <w:lang w:bidi="ar-EG"/>
        </w:rPr>
        <w:t xml:space="preserve">ئمة </w:t>
      </w:r>
      <w:r w:rsidR="00C0013D" w:rsidRPr="00C9305B">
        <w:rPr>
          <w:rFonts w:ascii="Traditional Arabic" w:hAnsi="Traditional Arabic" w:cs="Traditional Arabic"/>
          <w:b/>
          <w:bCs/>
          <w:sz w:val="34"/>
          <w:szCs w:val="34"/>
          <w:rtl/>
          <w:lang w:bidi="ar-EG"/>
        </w:rPr>
        <w:t xml:space="preserve">هذا </w:t>
      </w:r>
      <w:r w:rsidR="00D83E71" w:rsidRPr="00C9305B">
        <w:rPr>
          <w:rFonts w:ascii="Traditional Arabic" w:hAnsi="Traditional Arabic" w:cs="Traditional Arabic"/>
          <w:b/>
          <w:bCs/>
          <w:sz w:val="34"/>
          <w:szCs w:val="34"/>
          <w:rtl/>
          <w:lang w:bidi="ar-EG"/>
        </w:rPr>
        <w:t>الحديث</w:t>
      </w:r>
      <w:r w:rsidR="00CE4663" w:rsidRPr="00C9305B">
        <w:rPr>
          <w:rFonts w:ascii="Traditional Arabic" w:hAnsi="Traditional Arabic" w:cs="Traditional Arabic"/>
          <w:b/>
          <w:bCs/>
          <w:sz w:val="34"/>
          <w:szCs w:val="34"/>
          <w:rtl/>
          <w:lang w:bidi="ar-EG"/>
        </w:rPr>
        <w:t>،</w:t>
      </w:r>
      <w:r w:rsidR="00D83E71" w:rsidRPr="00C9305B">
        <w:rPr>
          <w:rFonts w:ascii="Traditional Arabic" w:hAnsi="Traditional Arabic" w:cs="Traditional Arabic"/>
          <w:b/>
          <w:bCs/>
          <w:sz w:val="34"/>
          <w:szCs w:val="34"/>
          <w:rtl/>
          <w:lang w:bidi="ar-EG"/>
        </w:rPr>
        <w:t xml:space="preserve"> و</w:t>
      </w:r>
      <w:r w:rsidR="00002C46" w:rsidRPr="00C9305B">
        <w:rPr>
          <w:rFonts w:ascii="Traditional Arabic" w:hAnsi="Traditional Arabic" w:cs="Traditional Arabic"/>
          <w:b/>
          <w:bCs/>
          <w:sz w:val="34"/>
          <w:szCs w:val="34"/>
          <w:rtl/>
          <w:lang w:bidi="ar-EG"/>
        </w:rPr>
        <w:t xml:space="preserve">نذكر </w:t>
      </w:r>
      <w:r w:rsidR="00D83E71" w:rsidRPr="00C9305B">
        <w:rPr>
          <w:rFonts w:ascii="Traditional Arabic" w:hAnsi="Traditional Arabic" w:cs="Traditional Arabic"/>
          <w:b/>
          <w:bCs/>
          <w:sz w:val="34"/>
          <w:szCs w:val="34"/>
          <w:rtl/>
          <w:lang w:bidi="ar-EG"/>
        </w:rPr>
        <w:t>منهم</w:t>
      </w:r>
      <w:r w:rsidR="00CE4663" w:rsidRPr="00C9305B">
        <w:rPr>
          <w:rFonts w:ascii="Traditional Arabic" w:hAnsi="Traditional Arabic" w:cs="Traditional Arabic"/>
          <w:b/>
          <w:bCs/>
          <w:sz w:val="34"/>
          <w:szCs w:val="34"/>
          <w:rtl/>
          <w:lang w:bidi="ar-EG"/>
        </w:rPr>
        <w:t>:</w:t>
      </w:r>
    </w:p>
    <w:p w14:paraId="5E390E51" w14:textId="77777777" w:rsidR="00000C07" w:rsidRPr="00CE4663" w:rsidRDefault="00C9305B" w:rsidP="00C9305B">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t>1</w:t>
      </w:r>
      <w:r w:rsidR="00000C07" w:rsidRPr="00CE4663">
        <w:rPr>
          <w:rFonts w:ascii="Traditional Arabic" w:hAnsi="Traditional Arabic" w:cs="Traditional Arabic"/>
          <w:sz w:val="34"/>
          <w:szCs w:val="34"/>
          <w:rtl/>
          <w:lang w:bidi="ar-EG"/>
        </w:rPr>
        <w:t>- البيهقي</w:t>
      </w:r>
      <w:r w:rsidR="00CE4663">
        <w:rPr>
          <w:rFonts w:ascii="Traditional Arabic" w:hAnsi="Traditional Arabic" w:cs="Traditional Arabic"/>
          <w:sz w:val="34"/>
          <w:szCs w:val="34"/>
          <w:rtl/>
          <w:lang w:bidi="ar-EG"/>
        </w:rPr>
        <w:t>،</w:t>
      </w:r>
      <w:r w:rsidR="00000C07" w:rsidRPr="00CE4663">
        <w:rPr>
          <w:rFonts w:ascii="Traditional Arabic" w:hAnsi="Traditional Arabic" w:cs="Traditional Arabic"/>
          <w:sz w:val="34"/>
          <w:szCs w:val="34"/>
          <w:rtl/>
          <w:lang w:bidi="ar-EG"/>
        </w:rPr>
        <w:t xml:space="preserve"> كما في «السنن الصغير» (1/ 43)</w:t>
      </w:r>
      <w:r w:rsidR="00CE4663">
        <w:rPr>
          <w:rFonts w:ascii="Traditional Arabic" w:hAnsi="Traditional Arabic" w:cs="Traditional Arabic"/>
          <w:sz w:val="34"/>
          <w:szCs w:val="34"/>
          <w:rtl/>
          <w:lang w:bidi="ar-EG"/>
        </w:rPr>
        <w:t>،</w:t>
      </w:r>
      <w:r w:rsidR="00000C07" w:rsidRPr="00CE4663">
        <w:rPr>
          <w:rFonts w:ascii="Traditional Arabic" w:hAnsi="Traditional Arabic" w:cs="Traditional Arabic"/>
          <w:sz w:val="34"/>
          <w:szCs w:val="34"/>
          <w:rtl/>
          <w:lang w:bidi="ar-EG"/>
        </w:rPr>
        <w:t xml:space="preserve"> حيث قال</w:t>
      </w:r>
      <w:r w:rsidR="00CE4663">
        <w:rPr>
          <w:rFonts w:ascii="Traditional Arabic" w:hAnsi="Traditional Arabic" w:cs="Traditional Arabic"/>
          <w:sz w:val="34"/>
          <w:szCs w:val="34"/>
          <w:rtl/>
          <w:lang w:bidi="ar-EG"/>
        </w:rPr>
        <w:t>:</w:t>
      </w:r>
      <w:r w:rsidR="00000C07" w:rsidRPr="00CE4663">
        <w:rPr>
          <w:rFonts w:ascii="Traditional Arabic" w:hAnsi="Traditional Arabic" w:cs="Traditional Arabic"/>
          <w:sz w:val="34"/>
          <w:szCs w:val="34"/>
          <w:rtl/>
          <w:lang w:bidi="ar-EG"/>
        </w:rPr>
        <w:t xml:space="preserve"> </w:t>
      </w:r>
      <w:proofErr w:type="gramStart"/>
      <w:r w:rsidR="00000C07" w:rsidRPr="00CE4663">
        <w:rPr>
          <w:rFonts w:ascii="Traditional Arabic" w:hAnsi="Traditional Arabic" w:cs="Traditional Arabic"/>
          <w:sz w:val="34"/>
          <w:szCs w:val="34"/>
          <w:rtl/>
          <w:lang w:bidi="ar-EG"/>
        </w:rPr>
        <w:t>« ورُوي</w:t>
      </w:r>
      <w:proofErr w:type="gramEnd"/>
      <w:r w:rsidR="00000C07" w:rsidRPr="00CE4663">
        <w:rPr>
          <w:rFonts w:ascii="Traditional Arabic" w:hAnsi="Traditional Arabic" w:cs="Traditional Arabic"/>
          <w:sz w:val="34"/>
          <w:szCs w:val="34"/>
          <w:rtl/>
          <w:lang w:bidi="ar-EG"/>
        </w:rPr>
        <w:t xml:space="preserve"> عن النبي صلى الله عليه وسلم من أوجه غير قوية:" لا وضوء لمن لم يذكر اسم الله عليه"».</w:t>
      </w:r>
    </w:p>
    <w:p w14:paraId="4DE7265F" w14:textId="77777777" w:rsidR="007C26FB" w:rsidRPr="00CE4663" w:rsidRDefault="00000C07" w:rsidP="00CE4663">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rPr>
        <w:t xml:space="preserve">2- </w:t>
      </w:r>
      <w:r w:rsidR="00682DC3" w:rsidRPr="00CE4663">
        <w:rPr>
          <w:rFonts w:ascii="Traditional Arabic" w:hAnsi="Traditional Arabic" w:cs="Traditional Arabic"/>
          <w:sz w:val="34"/>
          <w:szCs w:val="34"/>
          <w:rtl/>
          <w:lang w:bidi="ar-EG"/>
        </w:rPr>
        <w:t>العقيلي</w:t>
      </w:r>
      <w:r w:rsidR="00826E8D" w:rsidRPr="00CE4663">
        <w:rPr>
          <w:rFonts w:ascii="Traditional Arabic" w:hAnsi="Traditional Arabic" w:cs="Traditional Arabic"/>
          <w:sz w:val="34"/>
          <w:szCs w:val="34"/>
          <w:rtl/>
          <w:lang w:bidi="ar-EG"/>
        </w:rPr>
        <w:t xml:space="preserve"> </w:t>
      </w:r>
      <w:r w:rsidR="00002C46" w:rsidRPr="00CE4663">
        <w:rPr>
          <w:rFonts w:ascii="Traditional Arabic" w:hAnsi="Traditional Arabic" w:cs="Traditional Arabic"/>
          <w:sz w:val="34"/>
          <w:szCs w:val="34"/>
          <w:rtl/>
          <w:lang w:bidi="ar-EG"/>
        </w:rPr>
        <w:t xml:space="preserve">كما </w:t>
      </w:r>
      <w:r w:rsidR="00826E8D" w:rsidRPr="00CE4663">
        <w:rPr>
          <w:rFonts w:ascii="Traditional Arabic" w:hAnsi="Traditional Arabic" w:cs="Traditional Arabic"/>
          <w:sz w:val="34"/>
          <w:szCs w:val="34"/>
          <w:rtl/>
          <w:lang w:bidi="ar-EG"/>
        </w:rPr>
        <w:t>في " الضعفاء الكبير" (1/177)</w:t>
      </w:r>
      <w:r w:rsidR="00CE4663">
        <w:rPr>
          <w:rFonts w:ascii="Traditional Arabic" w:hAnsi="Traditional Arabic" w:cs="Traditional Arabic"/>
          <w:sz w:val="34"/>
          <w:szCs w:val="34"/>
          <w:rtl/>
          <w:lang w:bidi="ar-EG"/>
        </w:rPr>
        <w:t>،</w:t>
      </w:r>
      <w:r w:rsidR="00002C46" w:rsidRPr="00CE4663">
        <w:rPr>
          <w:rFonts w:ascii="Traditional Arabic" w:hAnsi="Traditional Arabic" w:cs="Traditional Arabic"/>
          <w:sz w:val="34"/>
          <w:szCs w:val="34"/>
          <w:rtl/>
          <w:lang w:bidi="ar-EG"/>
        </w:rPr>
        <w:t xml:space="preserve"> حيث قال</w:t>
      </w:r>
      <w:r w:rsidR="00CE4663">
        <w:rPr>
          <w:rFonts w:ascii="Traditional Arabic" w:hAnsi="Traditional Arabic" w:cs="Traditional Arabic"/>
          <w:sz w:val="34"/>
          <w:szCs w:val="34"/>
          <w:rtl/>
          <w:lang w:bidi="ar-EG"/>
        </w:rPr>
        <w:t>:</w:t>
      </w:r>
      <w:r w:rsidR="00826E8D" w:rsidRPr="00CE4663">
        <w:rPr>
          <w:rFonts w:ascii="Traditional Arabic" w:hAnsi="Traditional Arabic" w:cs="Traditional Arabic"/>
          <w:sz w:val="34"/>
          <w:szCs w:val="34"/>
          <w:rtl/>
          <w:lang w:bidi="ar-EG"/>
        </w:rPr>
        <w:t xml:space="preserve"> </w:t>
      </w:r>
      <w:r w:rsidR="00682DC3" w:rsidRPr="00CE4663">
        <w:rPr>
          <w:rFonts w:ascii="Traditional Arabic" w:hAnsi="Traditional Arabic" w:cs="Traditional Arabic"/>
          <w:sz w:val="34"/>
          <w:szCs w:val="34"/>
          <w:rtl/>
          <w:lang w:bidi="ar-EG"/>
        </w:rPr>
        <w:t>الأسانيد في هذا الباب فيها لين</w:t>
      </w:r>
      <w:r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3- </w:t>
      </w:r>
      <w:r w:rsidR="00961BAD" w:rsidRPr="00CE4663">
        <w:rPr>
          <w:rFonts w:ascii="Traditional Arabic" w:hAnsi="Traditional Arabic" w:cs="Traditional Arabic"/>
          <w:sz w:val="34"/>
          <w:szCs w:val="34"/>
          <w:rtl/>
          <w:lang w:bidi="ar-EG"/>
        </w:rPr>
        <w:t xml:space="preserve">ابن الملقن </w:t>
      </w:r>
      <w:r w:rsidR="00002C46" w:rsidRPr="00CE4663">
        <w:rPr>
          <w:rFonts w:ascii="Traditional Arabic" w:hAnsi="Traditional Arabic" w:cs="Traditional Arabic"/>
          <w:sz w:val="34"/>
          <w:szCs w:val="34"/>
          <w:rtl/>
          <w:lang w:bidi="ar-EG"/>
        </w:rPr>
        <w:t xml:space="preserve">كما </w:t>
      </w:r>
      <w:r w:rsidR="00961BAD" w:rsidRPr="00CE4663">
        <w:rPr>
          <w:rFonts w:ascii="Traditional Arabic" w:hAnsi="Traditional Arabic" w:cs="Traditional Arabic"/>
          <w:sz w:val="34"/>
          <w:szCs w:val="34"/>
          <w:rtl/>
          <w:lang w:bidi="ar-EG"/>
        </w:rPr>
        <w:t xml:space="preserve">في </w:t>
      </w:r>
      <w:r w:rsidR="0075024F" w:rsidRPr="00CE4663">
        <w:rPr>
          <w:rFonts w:ascii="Traditional Arabic" w:hAnsi="Traditional Arabic" w:cs="Traditional Arabic"/>
          <w:sz w:val="34"/>
          <w:szCs w:val="34"/>
          <w:rtl/>
          <w:lang w:bidi="ar-EG"/>
        </w:rPr>
        <w:t>"</w:t>
      </w:r>
      <w:r w:rsidR="00961BAD" w:rsidRPr="00CE4663">
        <w:rPr>
          <w:rFonts w:ascii="Traditional Arabic" w:hAnsi="Traditional Arabic" w:cs="Traditional Arabic"/>
          <w:sz w:val="34"/>
          <w:szCs w:val="34"/>
          <w:rtl/>
          <w:lang w:bidi="ar-EG"/>
        </w:rPr>
        <w:t>البدر المنير"(</w:t>
      </w:r>
      <w:r w:rsidR="00F01C93" w:rsidRPr="00CE4663">
        <w:rPr>
          <w:rFonts w:ascii="Traditional Arabic" w:hAnsi="Traditional Arabic" w:cs="Traditional Arabic"/>
          <w:sz w:val="34"/>
          <w:szCs w:val="34"/>
          <w:rtl/>
          <w:lang w:bidi="ar-EG"/>
        </w:rPr>
        <w:t>2/69</w:t>
      </w:r>
      <w:r w:rsidR="00961BAD" w:rsidRPr="00CE4663">
        <w:rPr>
          <w:rFonts w:ascii="Traditional Arabic" w:hAnsi="Traditional Arabic" w:cs="Traditional Arabic"/>
          <w:sz w:val="34"/>
          <w:szCs w:val="34"/>
          <w:rtl/>
          <w:lang w:bidi="ar-EG"/>
        </w:rPr>
        <w:t>)</w:t>
      </w:r>
      <w:r w:rsidR="00002C46" w:rsidRPr="00CE4663">
        <w:rPr>
          <w:rFonts w:ascii="Traditional Arabic" w:hAnsi="Traditional Arabic" w:cs="Traditional Arabic"/>
          <w:sz w:val="34"/>
          <w:szCs w:val="34"/>
          <w:rtl/>
          <w:lang w:bidi="ar-EG"/>
        </w:rPr>
        <w:t>، حيث قال</w:t>
      </w:r>
      <w:r w:rsidR="00961BA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961BAD" w:rsidRPr="00CE4663">
        <w:rPr>
          <w:rFonts w:ascii="Traditional Arabic" w:hAnsi="Traditional Arabic" w:cs="Traditional Arabic"/>
          <w:sz w:val="34"/>
          <w:szCs w:val="34"/>
          <w:rtl/>
          <w:lang w:bidi="ar-EG"/>
        </w:rPr>
        <w:t>" هذا الحديث مشهور، وله طرق متكلم</w:t>
      </w:r>
      <w:r w:rsidR="0075024F" w:rsidRPr="00CE4663">
        <w:rPr>
          <w:rFonts w:ascii="Traditional Arabic" w:hAnsi="Traditional Arabic" w:cs="Traditional Arabic"/>
          <w:sz w:val="34"/>
          <w:szCs w:val="34"/>
          <w:rtl/>
          <w:lang w:bidi="ar-EG"/>
        </w:rPr>
        <w:t>ٌ</w:t>
      </w:r>
      <w:r w:rsidR="00961BAD" w:rsidRPr="00CE4663">
        <w:rPr>
          <w:rFonts w:ascii="Traditional Arabic" w:hAnsi="Traditional Arabic" w:cs="Traditional Arabic"/>
          <w:sz w:val="34"/>
          <w:szCs w:val="34"/>
          <w:rtl/>
          <w:lang w:bidi="ar-EG"/>
        </w:rPr>
        <w:t xml:space="preserve"> في</w:t>
      </w:r>
      <w:r w:rsidR="00BA5084" w:rsidRPr="00CE4663">
        <w:rPr>
          <w:rFonts w:ascii="Traditional Arabic" w:hAnsi="Traditional Arabic" w:cs="Traditional Arabic"/>
          <w:sz w:val="34"/>
          <w:szCs w:val="34"/>
          <w:rtl/>
          <w:lang w:bidi="ar-EG"/>
        </w:rPr>
        <w:t>ها</w:t>
      </w:r>
      <w:r w:rsidR="00961BAD" w:rsidRPr="00CE4663">
        <w:rPr>
          <w:rFonts w:ascii="Traditional Arabic" w:hAnsi="Traditional Arabic" w:cs="Traditional Arabic"/>
          <w:sz w:val="34"/>
          <w:szCs w:val="34"/>
          <w:rtl/>
          <w:lang w:bidi="ar-EG"/>
        </w:rPr>
        <w:t xml:space="preserve"> كلها</w:t>
      </w:r>
      <w:r w:rsidR="00F01C9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1F1596" w:rsidRPr="00CE4663">
        <w:rPr>
          <w:rFonts w:ascii="Traditional Arabic" w:hAnsi="Traditional Arabic" w:cs="Traditional Arabic"/>
          <w:sz w:val="34"/>
          <w:szCs w:val="34"/>
          <w:rtl/>
          <w:lang w:bidi="ar-EG"/>
        </w:rPr>
        <w:t>* لذا نقول</w:t>
      </w:r>
      <w:r w:rsidR="00CE4663">
        <w:rPr>
          <w:rFonts w:ascii="Traditional Arabic" w:hAnsi="Traditional Arabic" w:cs="Traditional Arabic"/>
          <w:sz w:val="34"/>
          <w:szCs w:val="34"/>
          <w:rtl/>
          <w:lang w:bidi="ar-EG"/>
        </w:rPr>
        <w:t xml:space="preserve">: </w:t>
      </w:r>
      <w:r w:rsidR="00A708B9" w:rsidRPr="00CE4663">
        <w:rPr>
          <w:rFonts w:ascii="Traditional Arabic" w:hAnsi="Traditional Arabic" w:cs="Traditional Arabic"/>
          <w:sz w:val="34"/>
          <w:szCs w:val="34"/>
          <w:rtl/>
          <w:lang w:bidi="ar-EG"/>
        </w:rPr>
        <w:t xml:space="preserve">ما ورد من </w:t>
      </w:r>
      <w:r w:rsidR="001F1596" w:rsidRPr="00CE4663">
        <w:rPr>
          <w:rFonts w:ascii="Traditional Arabic" w:hAnsi="Traditional Arabic" w:cs="Traditional Arabic"/>
          <w:sz w:val="34"/>
          <w:szCs w:val="34"/>
          <w:rtl/>
          <w:lang w:bidi="ar-EG"/>
        </w:rPr>
        <w:t>قول بعض الأئمة عن</w:t>
      </w:r>
      <w:r w:rsidR="00A708B9" w:rsidRPr="00CE4663">
        <w:rPr>
          <w:rFonts w:ascii="Traditional Arabic" w:hAnsi="Traditional Arabic" w:cs="Traditional Arabic"/>
          <w:sz w:val="34"/>
          <w:szCs w:val="34"/>
          <w:rtl/>
          <w:lang w:bidi="ar-EG"/>
        </w:rPr>
        <w:t xml:space="preserve"> بعض طرق حديث التسمية على الوضوء</w:t>
      </w:r>
      <w:r w:rsidR="00CE4663">
        <w:rPr>
          <w:rFonts w:ascii="Traditional Arabic" w:hAnsi="Traditional Arabic" w:cs="Traditional Arabic"/>
          <w:sz w:val="34"/>
          <w:szCs w:val="34"/>
          <w:rtl/>
          <w:lang w:bidi="ar-EG"/>
        </w:rPr>
        <w:t xml:space="preserve">: </w:t>
      </w:r>
      <w:r w:rsidR="007C26FB" w:rsidRPr="00CE4663">
        <w:rPr>
          <w:rFonts w:ascii="Traditional Arabic" w:hAnsi="Traditional Arabic" w:cs="Traditional Arabic"/>
          <w:sz w:val="34"/>
          <w:szCs w:val="34"/>
          <w:rtl/>
          <w:lang w:bidi="ar-EG"/>
        </w:rPr>
        <w:t>"</w:t>
      </w:r>
      <w:r w:rsidR="00D663BD" w:rsidRPr="00CE4663">
        <w:rPr>
          <w:rFonts w:ascii="Traditional Arabic" w:hAnsi="Traditional Arabic" w:cs="Traditional Arabic"/>
          <w:sz w:val="34"/>
          <w:szCs w:val="34"/>
          <w:rtl/>
          <w:lang w:bidi="ar-EG"/>
        </w:rPr>
        <w:t xml:space="preserve"> </w:t>
      </w:r>
      <w:r w:rsidR="007C26FB" w:rsidRPr="00CE4663">
        <w:rPr>
          <w:rFonts w:ascii="Traditional Arabic" w:hAnsi="Traditional Arabic" w:cs="Traditional Arabic"/>
          <w:sz w:val="34"/>
          <w:szCs w:val="34"/>
          <w:rtl/>
          <w:lang w:bidi="ar-EG"/>
        </w:rPr>
        <w:t>أحسن شيء</w:t>
      </w:r>
      <w:r w:rsidR="00A708B9" w:rsidRPr="00CE4663">
        <w:rPr>
          <w:rFonts w:ascii="Traditional Arabic" w:hAnsi="Traditional Arabic" w:cs="Traditional Arabic"/>
          <w:sz w:val="34"/>
          <w:szCs w:val="34"/>
          <w:rtl/>
          <w:lang w:bidi="ar-EG"/>
        </w:rPr>
        <w:t xml:space="preserve"> في الباب حديث فلان </w:t>
      </w:r>
      <w:r w:rsidR="007C26FB" w:rsidRPr="00CE4663">
        <w:rPr>
          <w:rFonts w:ascii="Traditional Arabic" w:hAnsi="Traditional Arabic" w:cs="Traditional Arabic"/>
          <w:sz w:val="34"/>
          <w:szCs w:val="34"/>
          <w:rtl/>
          <w:lang w:bidi="ar-EG"/>
        </w:rPr>
        <w:t>"، أو " أصح شيء</w:t>
      </w:r>
      <w:r w:rsidR="00A708B9" w:rsidRPr="00CE4663">
        <w:rPr>
          <w:rFonts w:ascii="Traditional Arabic" w:hAnsi="Traditional Arabic" w:cs="Traditional Arabic"/>
          <w:sz w:val="34"/>
          <w:szCs w:val="34"/>
          <w:rtl/>
          <w:lang w:bidi="ar-EG"/>
        </w:rPr>
        <w:t xml:space="preserve"> في الباب حديث فلان </w:t>
      </w:r>
      <w:r w:rsidR="007C26F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p>
    <w:p w14:paraId="37B7E866" w14:textId="77777777" w:rsidR="001F1596" w:rsidRPr="00CE4663" w:rsidRDefault="00A708B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w:t>
      </w:r>
      <w:r w:rsidR="001F1596" w:rsidRPr="00CE4663">
        <w:rPr>
          <w:rFonts w:ascii="Traditional Arabic" w:hAnsi="Traditional Arabic" w:cs="Traditional Arabic"/>
          <w:sz w:val="34"/>
          <w:szCs w:val="34"/>
          <w:rtl/>
          <w:lang w:bidi="ar-EG"/>
        </w:rPr>
        <w:t xml:space="preserve">منهم: إسحاق بن راهويه، </w:t>
      </w:r>
      <w:r w:rsidR="007C26FB" w:rsidRPr="00CE4663">
        <w:rPr>
          <w:rFonts w:ascii="Traditional Arabic" w:hAnsi="Traditional Arabic" w:cs="Traditional Arabic"/>
          <w:sz w:val="34"/>
          <w:szCs w:val="34"/>
          <w:rtl/>
          <w:lang w:bidi="ar-EG"/>
        </w:rPr>
        <w:t xml:space="preserve">الذي </w:t>
      </w:r>
      <w:r w:rsidR="001F1596" w:rsidRPr="00CE4663">
        <w:rPr>
          <w:rFonts w:ascii="Traditional Arabic" w:hAnsi="Traditional Arabic" w:cs="Traditional Arabic"/>
          <w:sz w:val="34"/>
          <w:szCs w:val="34"/>
          <w:rtl/>
          <w:lang w:bidi="ar-EG"/>
        </w:rPr>
        <w:t xml:space="preserve">قال: «أصح شيء فيه حديث كثير بن زيد»، والبخاري، </w:t>
      </w:r>
      <w:r w:rsidR="00BA5084" w:rsidRPr="00CE4663">
        <w:rPr>
          <w:rFonts w:ascii="Traditional Arabic" w:hAnsi="Traditional Arabic" w:cs="Traditional Arabic"/>
          <w:sz w:val="34"/>
          <w:szCs w:val="34"/>
          <w:rtl/>
          <w:lang w:bidi="ar-EG"/>
        </w:rPr>
        <w:t xml:space="preserve">كما </w:t>
      </w:r>
      <w:r w:rsidR="00C04A77" w:rsidRPr="00CE4663">
        <w:rPr>
          <w:rFonts w:ascii="Traditional Arabic" w:hAnsi="Traditional Arabic" w:cs="Traditional Arabic"/>
          <w:sz w:val="34"/>
          <w:szCs w:val="34"/>
          <w:rtl/>
          <w:lang w:bidi="ar-EG"/>
        </w:rPr>
        <w:t xml:space="preserve">في </w:t>
      </w:r>
      <w:r w:rsidR="00BA5084" w:rsidRPr="00CE4663">
        <w:rPr>
          <w:rFonts w:ascii="Traditional Arabic" w:hAnsi="Traditional Arabic" w:cs="Traditional Arabic"/>
          <w:sz w:val="34"/>
          <w:szCs w:val="34"/>
          <w:rtl/>
          <w:lang w:bidi="ar-EG"/>
        </w:rPr>
        <w:t xml:space="preserve">" </w:t>
      </w:r>
      <w:r w:rsidR="00C04A77" w:rsidRPr="00CE4663">
        <w:rPr>
          <w:rFonts w:ascii="Traditional Arabic" w:hAnsi="Traditional Arabic" w:cs="Traditional Arabic"/>
          <w:sz w:val="34"/>
          <w:szCs w:val="34"/>
          <w:rtl/>
          <w:lang w:bidi="ar-EG"/>
        </w:rPr>
        <w:t>العلل الكبير</w:t>
      </w:r>
      <w:r w:rsidR="00BA5084" w:rsidRPr="00CE4663">
        <w:rPr>
          <w:rFonts w:ascii="Traditional Arabic" w:hAnsi="Traditional Arabic" w:cs="Traditional Arabic"/>
          <w:sz w:val="34"/>
          <w:szCs w:val="34"/>
          <w:rtl/>
          <w:lang w:bidi="ar-EG"/>
        </w:rPr>
        <w:t>"</w:t>
      </w:r>
      <w:r w:rsidR="00C04A77" w:rsidRPr="00CE4663">
        <w:rPr>
          <w:rFonts w:ascii="Traditional Arabic" w:hAnsi="Traditional Arabic" w:cs="Traditional Arabic"/>
          <w:sz w:val="34"/>
          <w:szCs w:val="34"/>
          <w:rtl/>
          <w:lang w:bidi="ar-EG"/>
        </w:rPr>
        <w:t>(ص:31)</w:t>
      </w:r>
      <w:r w:rsidRPr="00CE4663">
        <w:rPr>
          <w:rFonts w:ascii="Traditional Arabic" w:hAnsi="Traditional Arabic" w:cs="Traditional Arabic"/>
          <w:sz w:val="34"/>
          <w:szCs w:val="34"/>
          <w:rtl/>
          <w:lang w:bidi="ar-EG"/>
        </w:rPr>
        <w:t>: "</w:t>
      </w:r>
      <w:r w:rsidR="00F66D9E" w:rsidRPr="00CE4663">
        <w:rPr>
          <w:rFonts w:ascii="Traditional Arabic" w:hAnsi="Traditional Arabic" w:cs="Traditional Arabic"/>
          <w:sz w:val="34"/>
          <w:szCs w:val="34"/>
          <w:rtl/>
        </w:rPr>
        <w:t xml:space="preserve"> </w:t>
      </w:r>
      <w:r w:rsidR="00F66D9E" w:rsidRPr="00CE4663">
        <w:rPr>
          <w:rFonts w:ascii="Traditional Arabic" w:hAnsi="Traditional Arabic" w:cs="Traditional Arabic"/>
          <w:sz w:val="34"/>
          <w:szCs w:val="34"/>
          <w:rtl/>
          <w:lang w:bidi="ar-EG"/>
        </w:rPr>
        <w:t>ليس في هذا الباب حديث أحسن عندي من هذا</w:t>
      </w:r>
      <w:r w:rsidRPr="00CE4663">
        <w:rPr>
          <w:rFonts w:ascii="Traditional Arabic" w:hAnsi="Traditional Arabic" w:cs="Traditional Arabic"/>
          <w:sz w:val="34"/>
          <w:szCs w:val="34"/>
          <w:rtl/>
          <w:lang w:bidi="ar-EG"/>
        </w:rPr>
        <w:t>"</w:t>
      </w:r>
      <w:r w:rsidR="00BA5084" w:rsidRPr="00CE4663">
        <w:rPr>
          <w:rFonts w:ascii="Traditional Arabic" w:hAnsi="Traditional Arabic" w:cs="Traditional Arabic"/>
          <w:sz w:val="34"/>
          <w:szCs w:val="34"/>
          <w:rtl/>
          <w:lang w:bidi="ar-EG"/>
        </w:rPr>
        <w:t>، يقصد حديث كثير</w:t>
      </w:r>
      <w:r w:rsidR="00C04A77" w:rsidRPr="00CE4663">
        <w:rPr>
          <w:rFonts w:ascii="Traditional Arabic" w:hAnsi="Traditional Arabic" w:cs="Traditional Arabic"/>
          <w:sz w:val="34"/>
          <w:szCs w:val="34"/>
          <w:rtl/>
          <w:lang w:bidi="ar-EG"/>
        </w:rPr>
        <w:t xml:space="preserve"> بن زيد</w:t>
      </w:r>
      <w:r w:rsidR="001F1596" w:rsidRPr="00CE4663">
        <w:rPr>
          <w:rFonts w:ascii="Traditional Arabic" w:hAnsi="Traditional Arabic" w:cs="Traditional Arabic"/>
          <w:sz w:val="34"/>
          <w:szCs w:val="34"/>
          <w:rtl/>
          <w:lang w:bidi="ar-EG"/>
        </w:rPr>
        <w:t xml:space="preserve">... </w:t>
      </w:r>
    </w:p>
    <w:p w14:paraId="255B5B63" w14:textId="77777777" w:rsidR="001F1596" w:rsidRPr="00CE4663" w:rsidRDefault="00D663B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ومنه كلام الإمام أحمد الذي صدَّرنا به الباب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A708B9" w:rsidRPr="00CE4663">
        <w:rPr>
          <w:rFonts w:ascii="Traditional Arabic" w:hAnsi="Traditional Arabic" w:cs="Traditional Arabic"/>
          <w:sz w:val="34"/>
          <w:szCs w:val="34"/>
          <w:rtl/>
          <w:lang w:bidi="ar-EG"/>
        </w:rPr>
        <w:t>ف</w:t>
      </w:r>
      <w:r w:rsidRPr="00CE4663">
        <w:rPr>
          <w:rFonts w:ascii="Traditional Arabic" w:hAnsi="Traditional Arabic" w:cs="Traditional Arabic"/>
          <w:sz w:val="34"/>
          <w:szCs w:val="34"/>
          <w:rtl/>
          <w:lang w:bidi="ar-EG"/>
        </w:rPr>
        <w:t xml:space="preserve">مثل هذه العبارات </w:t>
      </w:r>
      <w:r w:rsidR="00A708B9" w:rsidRPr="00CE4663">
        <w:rPr>
          <w:rFonts w:ascii="Traditional Arabic" w:hAnsi="Traditional Arabic" w:cs="Traditional Arabic"/>
          <w:sz w:val="34"/>
          <w:szCs w:val="34"/>
          <w:rtl/>
          <w:lang w:bidi="ar-EG"/>
        </w:rPr>
        <w:t>لا يُفرح بها</w:t>
      </w:r>
      <w:r w:rsidR="00CE4663">
        <w:rPr>
          <w:rFonts w:ascii="Traditional Arabic" w:hAnsi="Traditional Arabic" w:cs="Traditional Arabic"/>
          <w:sz w:val="34"/>
          <w:szCs w:val="34"/>
          <w:rtl/>
          <w:lang w:bidi="ar-EG"/>
        </w:rPr>
        <w:t xml:space="preserve">، </w:t>
      </w:r>
      <w:r w:rsidR="00A708B9" w:rsidRPr="00CE4663">
        <w:rPr>
          <w:rFonts w:ascii="Traditional Arabic" w:hAnsi="Traditional Arabic" w:cs="Traditional Arabic"/>
          <w:sz w:val="34"/>
          <w:szCs w:val="34"/>
          <w:rtl/>
          <w:lang w:bidi="ar-EG"/>
        </w:rPr>
        <w:t>ولا تصلح استدلالاً على صحة حديث التسمية على الوضوء</w:t>
      </w:r>
      <w:r w:rsidR="00CE4663">
        <w:rPr>
          <w:rFonts w:ascii="Traditional Arabic" w:hAnsi="Traditional Arabic" w:cs="Traditional Arabic"/>
          <w:sz w:val="34"/>
          <w:szCs w:val="34"/>
          <w:rtl/>
          <w:lang w:bidi="ar-EG"/>
        </w:rPr>
        <w:t>،</w:t>
      </w:r>
      <w:r w:rsidR="00A708B9" w:rsidRPr="00CE4663">
        <w:rPr>
          <w:rFonts w:ascii="Traditional Arabic" w:hAnsi="Traditional Arabic" w:cs="Traditional Arabic"/>
          <w:sz w:val="34"/>
          <w:szCs w:val="34"/>
          <w:rtl/>
          <w:lang w:bidi="ar-EG"/>
        </w:rPr>
        <w:t xml:space="preserve"> وذلك </w:t>
      </w:r>
      <w:r w:rsidR="001F1596" w:rsidRPr="00CE4663">
        <w:rPr>
          <w:rFonts w:ascii="Traditional Arabic" w:hAnsi="Traditional Arabic" w:cs="Traditional Arabic"/>
          <w:sz w:val="34"/>
          <w:szCs w:val="34"/>
          <w:rtl/>
          <w:lang w:bidi="ar-EG"/>
        </w:rPr>
        <w:t>لأن</w:t>
      </w:r>
      <w:r w:rsidR="007C26F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w:t>
      </w:r>
      <w:r w:rsidR="001F1596" w:rsidRPr="00CE4663">
        <w:rPr>
          <w:rFonts w:ascii="Traditional Arabic" w:hAnsi="Traditional Arabic" w:cs="Traditional Arabic"/>
          <w:sz w:val="34"/>
          <w:szCs w:val="34"/>
          <w:rtl/>
          <w:lang w:bidi="ar-EG"/>
        </w:rPr>
        <w:t xml:space="preserve"> من المعلوم أن</w:t>
      </w:r>
      <w:r w:rsidRPr="00CE4663">
        <w:rPr>
          <w:rFonts w:ascii="Traditional Arabic" w:hAnsi="Traditional Arabic" w:cs="Traditional Arabic"/>
          <w:sz w:val="34"/>
          <w:szCs w:val="34"/>
          <w:rtl/>
          <w:lang w:bidi="ar-EG"/>
        </w:rPr>
        <w:t>َّ</w:t>
      </w:r>
      <w:r w:rsidR="001F1596" w:rsidRPr="00CE4663">
        <w:rPr>
          <w:rFonts w:ascii="Traditional Arabic" w:hAnsi="Traditional Arabic" w:cs="Traditional Arabic"/>
          <w:sz w:val="34"/>
          <w:szCs w:val="34"/>
          <w:rtl/>
          <w:lang w:bidi="ar-EG"/>
        </w:rPr>
        <w:t xml:space="preserve"> قولهم</w:t>
      </w:r>
      <w:r w:rsidR="00CE4663">
        <w:rPr>
          <w:rFonts w:ascii="Traditional Arabic" w:hAnsi="Traditional Arabic" w:cs="Traditional Arabic"/>
          <w:sz w:val="34"/>
          <w:szCs w:val="34"/>
          <w:rtl/>
          <w:lang w:bidi="ar-EG"/>
        </w:rPr>
        <w:t xml:space="preserve">: </w:t>
      </w:r>
      <w:r w:rsidR="001F1596" w:rsidRPr="00CE4663">
        <w:rPr>
          <w:rFonts w:ascii="Traditional Arabic" w:hAnsi="Traditional Arabic" w:cs="Traditional Arabic"/>
          <w:sz w:val="34"/>
          <w:szCs w:val="34"/>
          <w:rtl/>
          <w:lang w:bidi="ar-EG"/>
        </w:rPr>
        <w:t>«أصح شيء»، أو «أحسن شيء»؛ لا يدل على الصحة أو الحسن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كما سبق بيانه في قاعدة الباب والت</w:t>
      </w:r>
      <w:r w:rsidR="00002C46" w:rsidRPr="00CE4663">
        <w:rPr>
          <w:rFonts w:ascii="Traditional Arabic" w:hAnsi="Traditional Arabic" w:cs="Traditional Arabic"/>
          <w:sz w:val="34"/>
          <w:szCs w:val="34"/>
          <w:rtl/>
          <w:lang w:bidi="ar-EG"/>
        </w:rPr>
        <w:t>ي</w:t>
      </w:r>
      <w:r w:rsidRPr="00CE4663">
        <w:rPr>
          <w:rFonts w:ascii="Traditional Arabic" w:hAnsi="Traditional Arabic" w:cs="Traditional Arabic"/>
          <w:sz w:val="34"/>
          <w:szCs w:val="34"/>
          <w:rtl/>
          <w:lang w:bidi="ar-EG"/>
        </w:rPr>
        <w:t xml:space="preserve"> كان نصها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قولهم</w:t>
      </w:r>
      <w:r w:rsidR="00CE4663">
        <w:rPr>
          <w:rFonts w:ascii="Traditional Arabic" w:hAnsi="Traditional Arabic" w:cs="Traditional Arabic"/>
          <w:sz w:val="34"/>
          <w:szCs w:val="34"/>
          <w:rtl/>
          <w:lang w:bidi="ar-EG"/>
        </w:rPr>
        <w:t>:</w:t>
      </w:r>
      <w:r w:rsidR="00002C4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أصح شيء في الباب"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ليس تصحيحاً من كل وجه".</w:t>
      </w:r>
      <w:r w:rsidR="00CE4663">
        <w:rPr>
          <w:rFonts w:ascii="Traditional Arabic" w:hAnsi="Traditional Arabic" w:cs="Traditional Arabic"/>
          <w:sz w:val="34"/>
          <w:szCs w:val="34"/>
          <w:rtl/>
          <w:lang w:bidi="ar-EG"/>
        </w:rPr>
        <w:t xml:space="preserve"> </w:t>
      </w:r>
    </w:p>
    <w:p w14:paraId="3CCD9FA2" w14:textId="77777777" w:rsidR="00C9305B" w:rsidRPr="00C9305B" w:rsidRDefault="00954597" w:rsidP="00CE4663">
      <w:pPr>
        <w:spacing w:after="0" w:line="240" w:lineRule="auto"/>
        <w:jc w:val="lowKashida"/>
        <w:rPr>
          <w:rFonts w:ascii="Traditional Arabic" w:hAnsi="Traditional Arabic" w:cs="Traditional Arabic"/>
          <w:b/>
          <w:bCs/>
          <w:sz w:val="34"/>
          <w:szCs w:val="34"/>
          <w:rtl/>
          <w:lang w:bidi="ar-EG"/>
        </w:rPr>
      </w:pPr>
      <w:r w:rsidRPr="00C9305B">
        <w:rPr>
          <w:rFonts w:ascii="Traditional Arabic" w:hAnsi="Traditional Arabic" w:cs="Traditional Arabic"/>
          <w:b/>
          <w:bCs/>
          <w:sz w:val="34"/>
          <w:szCs w:val="34"/>
          <w:rtl/>
          <w:lang w:bidi="ar-EG"/>
        </w:rPr>
        <w:t>* فوائد في الختام</w:t>
      </w:r>
      <w:r w:rsidR="00CE4663" w:rsidRPr="00C9305B">
        <w:rPr>
          <w:rFonts w:ascii="Traditional Arabic" w:hAnsi="Traditional Arabic" w:cs="Traditional Arabic"/>
          <w:b/>
          <w:bCs/>
          <w:sz w:val="34"/>
          <w:szCs w:val="34"/>
          <w:rtl/>
          <w:lang w:bidi="ar-EG"/>
        </w:rPr>
        <w:t xml:space="preserve">: </w:t>
      </w:r>
    </w:p>
    <w:p w14:paraId="3771EC4F" w14:textId="77777777" w:rsidR="006D17D4" w:rsidRPr="00CE4663" w:rsidRDefault="0095459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1- </w:t>
      </w:r>
      <w:r w:rsidRPr="00C9305B">
        <w:rPr>
          <w:rFonts w:ascii="Traditional Arabic" w:hAnsi="Traditional Arabic" w:cs="Traditional Arabic"/>
          <w:b/>
          <w:bCs/>
          <w:sz w:val="34"/>
          <w:szCs w:val="34"/>
          <w:rtl/>
          <w:lang w:bidi="ar-EG"/>
        </w:rPr>
        <w:t>ا</w:t>
      </w:r>
      <w:r w:rsidR="00EF1AB3" w:rsidRPr="00C9305B">
        <w:rPr>
          <w:rFonts w:ascii="Traditional Arabic" w:hAnsi="Traditional Arabic" w:cs="Traditional Arabic"/>
          <w:b/>
          <w:bCs/>
          <w:sz w:val="34"/>
          <w:szCs w:val="34"/>
          <w:rtl/>
          <w:lang w:bidi="ar-EG"/>
        </w:rPr>
        <w:t>لفائدة ا</w:t>
      </w:r>
      <w:r w:rsidRPr="00C9305B">
        <w:rPr>
          <w:rFonts w:ascii="Traditional Arabic" w:hAnsi="Traditional Arabic" w:cs="Traditional Arabic"/>
          <w:b/>
          <w:bCs/>
          <w:sz w:val="34"/>
          <w:szCs w:val="34"/>
          <w:rtl/>
          <w:lang w:bidi="ar-EG"/>
        </w:rPr>
        <w:t>لأولى</w:t>
      </w:r>
      <w:r w:rsidR="00CE4663" w:rsidRPr="00C9305B">
        <w:rPr>
          <w:rFonts w:ascii="Traditional Arabic" w:hAnsi="Traditional Arabic" w:cs="Traditional Arabic"/>
          <w:b/>
          <w:bCs/>
          <w:sz w:val="34"/>
          <w:szCs w:val="34"/>
          <w:rtl/>
          <w:lang w:bidi="ar-EG"/>
        </w:rPr>
        <w:t>:</w:t>
      </w:r>
      <w:r w:rsid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استعمل الإمام الترمذي في جامعه عبارة (أصح ما في الباب) كثيراً</w:t>
      </w:r>
      <w:r w:rsidR="00CE4663">
        <w:rPr>
          <w:rFonts w:ascii="Traditional Arabic" w:hAnsi="Traditional Arabic" w:cs="Traditional Arabic"/>
          <w:sz w:val="34"/>
          <w:szCs w:val="34"/>
          <w:rtl/>
          <w:lang w:bidi="ar-EG"/>
        </w:rPr>
        <w:t>،</w:t>
      </w:r>
      <w:r w:rsidR="006D17D4" w:rsidRPr="00CE4663">
        <w:rPr>
          <w:rFonts w:ascii="Traditional Arabic" w:hAnsi="Traditional Arabic" w:cs="Traditional Arabic"/>
          <w:sz w:val="34"/>
          <w:szCs w:val="34"/>
          <w:rtl/>
          <w:lang w:bidi="ar-EG"/>
        </w:rPr>
        <w:t xml:space="preserve"> تارة على أحاديث في الصحيحين</w:t>
      </w:r>
      <w:r w:rsidR="00CE4663">
        <w:rPr>
          <w:rFonts w:ascii="Traditional Arabic" w:hAnsi="Traditional Arabic" w:cs="Traditional Arabic"/>
          <w:sz w:val="34"/>
          <w:szCs w:val="34"/>
          <w:rtl/>
          <w:lang w:bidi="ar-EG"/>
        </w:rPr>
        <w:t>،</w:t>
      </w:r>
      <w:r w:rsidR="00F0010B" w:rsidRPr="00CE4663">
        <w:rPr>
          <w:rFonts w:ascii="Traditional Arabic" w:hAnsi="Traditional Arabic" w:cs="Traditional Arabic"/>
          <w:sz w:val="34"/>
          <w:szCs w:val="34"/>
          <w:rtl/>
          <w:lang w:bidi="ar-EG"/>
        </w:rPr>
        <w:t xml:space="preserve"> </w:t>
      </w:r>
      <w:r w:rsidR="006D17D4" w:rsidRPr="00CE4663">
        <w:rPr>
          <w:rFonts w:ascii="Traditional Arabic" w:hAnsi="Traditional Arabic" w:cs="Traditional Arabic"/>
          <w:sz w:val="34"/>
          <w:szCs w:val="34"/>
          <w:rtl/>
          <w:lang w:bidi="ar-EG"/>
        </w:rPr>
        <w:t>كحديث أبي أيوب الأنصاري رضي الله عنه مرفوعاً</w:t>
      </w:r>
      <w:r w:rsidR="00CE4663">
        <w:rPr>
          <w:rFonts w:ascii="Traditional Arabic" w:hAnsi="Traditional Arabic" w:cs="Traditional Arabic"/>
          <w:sz w:val="34"/>
          <w:szCs w:val="34"/>
          <w:rtl/>
          <w:lang w:bidi="ar-EG"/>
        </w:rPr>
        <w:t xml:space="preserve">: </w:t>
      </w:r>
      <w:proofErr w:type="gramStart"/>
      <w:r w:rsidR="00081712" w:rsidRPr="00CE4663">
        <w:rPr>
          <w:rFonts w:ascii="Traditional Arabic" w:hAnsi="Traditional Arabic" w:cs="Traditional Arabic"/>
          <w:sz w:val="34"/>
          <w:szCs w:val="34"/>
          <w:rtl/>
          <w:lang w:bidi="ar-EG"/>
        </w:rPr>
        <w:t>( إِذَا</w:t>
      </w:r>
      <w:proofErr w:type="gramEnd"/>
      <w:r w:rsidR="00081712" w:rsidRPr="00CE4663">
        <w:rPr>
          <w:rFonts w:ascii="Traditional Arabic" w:hAnsi="Traditional Arabic" w:cs="Traditional Arabic"/>
          <w:sz w:val="34"/>
          <w:szCs w:val="34"/>
          <w:rtl/>
          <w:lang w:bidi="ar-EG"/>
        </w:rPr>
        <w:t xml:space="preserve"> أَتَيْتُمُ الْغَائِطَ ‌فَلَا ‌تَسْتَقْبِلُوا ‌الْقِبْلَةَ وَلَا تَسْتَدْبِرُوهَا بِبَوْلٍ وَلَا غَائِطٍ </w:t>
      </w:r>
      <w:r w:rsidR="006D17D4" w:rsidRPr="00CE4663">
        <w:rPr>
          <w:rFonts w:ascii="Traditional Arabic" w:hAnsi="Traditional Arabic" w:cs="Traditional Arabic"/>
          <w:sz w:val="34"/>
          <w:szCs w:val="34"/>
          <w:rtl/>
          <w:lang w:bidi="ar-EG"/>
        </w:rPr>
        <w:t>)</w:t>
      </w:r>
    </w:p>
    <w:p w14:paraId="2883601A" w14:textId="77777777" w:rsidR="006D17D4" w:rsidRPr="00CE4663" w:rsidRDefault="006D17D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وتارة على أحاديث ليست في الصحيحين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وهي صحيحة عنده</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فقد روى </w:t>
      </w:r>
      <w:r w:rsidRPr="00CE4663">
        <w:rPr>
          <w:rFonts w:ascii="Traditional Arabic" w:hAnsi="Traditional Arabic" w:cs="Traditional Arabic"/>
          <w:sz w:val="34"/>
          <w:szCs w:val="34"/>
          <w:rtl/>
          <w:lang w:bidi="ar-EG"/>
        </w:rPr>
        <w:t>حديث عائشة رضي الله عنها</w:t>
      </w:r>
      <w:r w:rsidR="00CE4663">
        <w:rPr>
          <w:rFonts w:ascii="Traditional Arabic" w:hAnsi="Traditional Arabic" w:cs="Traditional Arabic"/>
          <w:sz w:val="34"/>
          <w:szCs w:val="34"/>
          <w:rtl/>
          <w:lang w:bidi="ar-EG"/>
        </w:rPr>
        <w:t xml:space="preserve">: </w:t>
      </w:r>
      <w:r w:rsidR="0095459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من حد</w:t>
      </w:r>
      <w:r w:rsidR="00F0010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ثكم أن</w:t>
      </w:r>
      <w:r w:rsidR="002121E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رسول الله </w:t>
      </w:r>
      <w:r w:rsidR="00D83E71" w:rsidRPr="00CE4663">
        <w:rPr>
          <w:rFonts w:ascii="Traditional Arabic" w:hAnsi="Traditional Arabic" w:cs="Traditional Arabic"/>
          <w:sz w:val="34"/>
          <w:szCs w:val="34"/>
          <w:rtl/>
          <w:lang w:bidi="ar-EG"/>
        </w:rPr>
        <w:t>صلى الله</w:t>
      </w:r>
      <w:r w:rsidRPr="00CE4663">
        <w:rPr>
          <w:rFonts w:ascii="Traditional Arabic" w:hAnsi="Traditional Arabic" w:cs="Traditional Arabic"/>
          <w:sz w:val="34"/>
          <w:szCs w:val="34"/>
          <w:rtl/>
          <w:lang w:bidi="ar-EG"/>
        </w:rPr>
        <w:t xml:space="preserve"> </w:t>
      </w:r>
      <w:r w:rsidR="00D83E71" w:rsidRPr="00CE4663">
        <w:rPr>
          <w:rFonts w:ascii="Traditional Arabic" w:hAnsi="Traditional Arabic" w:cs="Traditional Arabic"/>
          <w:sz w:val="34"/>
          <w:szCs w:val="34"/>
          <w:rtl/>
          <w:lang w:bidi="ar-EG"/>
        </w:rPr>
        <w:t>وسل</w:t>
      </w:r>
      <w:r w:rsidRPr="00CE4663">
        <w:rPr>
          <w:rFonts w:ascii="Traditional Arabic" w:hAnsi="Traditional Arabic" w:cs="Traditional Arabic"/>
          <w:sz w:val="34"/>
          <w:szCs w:val="34"/>
          <w:rtl/>
          <w:lang w:bidi="ar-EG"/>
        </w:rPr>
        <w:t>م كان يبول قائماً فلا تصد</w:t>
      </w:r>
      <w:r w:rsidR="00F0010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قوه</w:t>
      </w:r>
      <w:r w:rsidR="00D83E71"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2121E6" w:rsidRPr="00CE4663">
        <w:rPr>
          <w:rFonts w:ascii="Traditional Arabic" w:hAnsi="Traditional Arabic" w:cs="Traditional Arabic"/>
          <w:sz w:val="34"/>
          <w:szCs w:val="34"/>
          <w:rtl/>
          <w:lang w:bidi="ar-EG"/>
        </w:rPr>
        <w:t>ثم قال</w:t>
      </w:r>
      <w:r w:rsidR="00D83E71" w:rsidRPr="00CE4663">
        <w:rPr>
          <w:rFonts w:ascii="Traditional Arabic" w:hAnsi="Traditional Arabic" w:cs="Traditional Arabic"/>
          <w:sz w:val="34"/>
          <w:szCs w:val="34"/>
          <w:rtl/>
          <w:lang w:bidi="ar-EG"/>
        </w:rPr>
        <w:t xml:space="preserve"> الترمذي</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 حديث عائشة أحسن شيء في الباب</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وأصح "</w:t>
      </w:r>
      <w:r w:rsidR="00CE4663">
        <w:rPr>
          <w:rFonts w:ascii="Traditional Arabic" w:hAnsi="Traditional Arabic" w:cs="Traditional Arabic"/>
          <w:sz w:val="34"/>
          <w:szCs w:val="34"/>
          <w:rtl/>
          <w:lang w:bidi="ar-EG"/>
        </w:rPr>
        <w:t>،</w:t>
      </w:r>
      <w:r w:rsidR="002121E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وأراد بها الصحة الاصطلاحية لا غيرها</w:t>
      </w:r>
      <w:r w:rsidR="00CE4663">
        <w:rPr>
          <w:rFonts w:ascii="Traditional Arabic" w:hAnsi="Traditional Arabic" w:cs="Traditional Arabic"/>
          <w:sz w:val="34"/>
          <w:szCs w:val="34"/>
          <w:rtl/>
          <w:lang w:bidi="ar-EG"/>
        </w:rPr>
        <w:t>،</w:t>
      </w:r>
      <w:r w:rsidR="0095459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والله أعلم.</w:t>
      </w:r>
    </w:p>
    <w:p w14:paraId="530A9146" w14:textId="77777777" w:rsidR="00F0010B" w:rsidRPr="00CE4663" w:rsidRDefault="0095459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2- </w:t>
      </w:r>
      <w:r w:rsidRPr="00C9305B">
        <w:rPr>
          <w:rFonts w:ascii="Traditional Arabic" w:hAnsi="Traditional Arabic" w:cs="Traditional Arabic"/>
          <w:b/>
          <w:bCs/>
          <w:sz w:val="34"/>
          <w:szCs w:val="34"/>
          <w:rtl/>
          <w:lang w:bidi="ar-EG"/>
        </w:rPr>
        <w:t>ا</w:t>
      </w:r>
      <w:r w:rsidR="00EF1AB3" w:rsidRPr="00C9305B">
        <w:rPr>
          <w:rFonts w:ascii="Traditional Arabic" w:hAnsi="Traditional Arabic" w:cs="Traditional Arabic"/>
          <w:b/>
          <w:bCs/>
          <w:sz w:val="34"/>
          <w:szCs w:val="34"/>
          <w:rtl/>
          <w:lang w:bidi="ar-EG"/>
        </w:rPr>
        <w:t>لفائدة ا</w:t>
      </w:r>
      <w:r w:rsidRPr="00C9305B">
        <w:rPr>
          <w:rFonts w:ascii="Traditional Arabic" w:hAnsi="Traditional Arabic" w:cs="Traditional Arabic"/>
          <w:b/>
          <w:bCs/>
          <w:sz w:val="34"/>
          <w:szCs w:val="34"/>
          <w:rtl/>
          <w:lang w:bidi="ar-EG"/>
        </w:rPr>
        <w:t>لثانية</w:t>
      </w:r>
      <w:r w:rsidR="00CE4663" w:rsidRPr="00C9305B">
        <w:rPr>
          <w:rFonts w:ascii="Traditional Arabic" w:hAnsi="Traditional Arabic" w:cs="Traditional Arabic"/>
          <w:b/>
          <w:bCs/>
          <w:sz w:val="34"/>
          <w:szCs w:val="34"/>
          <w:rtl/>
          <w:lang w:bidi="ar-EG"/>
        </w:rPr>
        <w:t>:</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الفرق بين قاعدة الباب " أصح شيء في الباب"،</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و</w:t>
      </w:r>
      <w:r w:rsidR="00EF1AB3" w:rsidRPr="00CE4663">
        <w:rPr>
          <w:rFonts w:ascii="Traditional Arabic" w:hAnsi="Traditional Arabic" w:cs="Traditional Arabic"/>
          <w:sz w:val="34"/>
          <w:szCs w:val="34"/>
          <w:rtl/>
          <w:lang w:bidi="ar-EG"/>
        </w:rPr>
        <w:t xml:space="preserve">بين </w:t>
      </w:r>
      <w:r w:rsidR="005C662D" w:rsidRPr="00CE4663">
        <w:rPr>
          <w:rFonts w:ascii="Traditional Arabic" w:hAnsi="Traditional Arabic" w:cs="Traditional Arabic"/>
          <w:sz w:val="34"/>
          <w:szCs w:val="34"/>
          <w:rtl/>
          <w:lang w:bidi="ar-EG"/>
        </w:rPr>
        <w:t>قولهم "</w:t>
      </w:r>
      <w:r w:rsidR="00BC5C3B" w:rsidRP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لا يصح شيء في هذا الباب</w:t>
      </w:r>
      <w:r w:rsidR="00BC5C3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BA5084" w:rsidRPr="00CE4663">
        <w:rPr>
          <w:rFonts w:ascii="Traditional Arabic" w:hAnsi="Traditional Arabic" w:cs="Traditional Arabic"/>
          <w:sz w:val="34"/>
          <w:szCs w:val="34"/>
          <w:rtl/>
          <w:lang w:bidi="ar-EG"/>
        </w:rPr>
        <w:t>و</w:t>
      </w:r>
      <w:r w:rsidR="005C662D" w:rsidRPr="00CE4663">
        <w:rPr>
          <w:rFonts w:ascii="Traditional Arabic" w:hAnsi="Traditional Arabic" w:cs="Traditional Arabic"/>
          <w:sz w:val="34"/>
          <w:szCs w:val="34"/>
          <w:rtl/>
          <w:lang w:bidi="ar-EG"/>
        </w:rPr>
        <w:t>بينهما عموم وخصوص</w:t>
      </w:r>
      <w:r w:rsidR="00CE4663">
        <w:rPr>
          <w:rFonts w:ascii="Traditional Arabic" w:hAnsi="Traditional Arabic" w:cs="Traditional Arabic"/>
          <w:sz w:val="34"/>
          <w:szCs w:val="34"/>
          <w:rtl/>
          <w:lang w:bidi="ar-EG"/>
        </w:rPr>
        <w:t xml:space="preserve">: </w:t>
      </w:r>
    </w:p>
    <w:p w14:paraId="5773FD60" w14:textId="77777777" w:rsidR="00F0010B" w:rsidRPr="00CE4663" w:rsidRDefault="005C662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فالعبارة الأولى والتي هي قاعدة الباب إنما تكون فيما صح وحسن وضعف </w:t>
      </w:r>
      <w:proofErr w:type="gramStart"/>
      <w:r w:rsidRPr="00CE4663">
        <w:rPr>
          <w:rFonts w:ascii="Traditional Arabic" w:hAnsi="Traditional Arabic" w:cs="Traditional Arabic"/>
          <w:sz w:val="34"/>
          <w:szCs w:val="34"/>
          <w:rtl/>
          <w:lang w:bidi="ar-EG"/>
        </w:rPr>
        <w:t>سنده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كما</w:t>
      </w:r>
      <w:proofErr w:type="gramEnd"/>
      <w:r w:rsidRPr="00CE4663">
        <w:rPr>
          <w:rFonts w:ascii="Traditional Arabic" w:hAnsi="Traditional Arabic" w:cs="Traditional Arabic"/>
          <w:sz w:val="34"/>
          <w:szCs w:val="34"/>
          <w:rtl/>
          <w:lang w:bidi="ar-EG"/>
        </w:rPr>
        <w:t xml:space="preserve"> سبق بيان ذلك</w:t>
      </w:r>
      <w:r w:rsidR="00CE4663">
        <w:rPr>
          <w:rFonts w:ascii="Traditional Arabic" w:hAnsi="Traditional Arabic" w:cs="Traditional Arabic"/>
          <w:sz w:val="34"/>
          <w:szCs w:val="34"/>
          <w:rtl/>
          <w:lang w:bidi="ar-EG"/>
        </w:rPr>
        <w:t>،</w:t>
      </w:r>
      <w:r w:rsidR="00E9382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أما العبارة الثانية </w:t>
      </w:r>
      <w:r w:rsidR="00E93822" w:rsidRPr="00CE4663">
        <w:rPr>
          <w:rFonts w:ascii="Traditional Arabic" w:hAnsi="Traditional Arabic" w:cs="Traditional Arabic"/>
          <w:sz w:val="34"/>
          <w:szCs w:val="34"/>
          <w:rtl/>
          <w:lang w:bidi="ar-EG"/>
        </w:rPr>
        <w:t>" لا يصح شيء في هذا الباب"</w:t>
      </w:r>
      <w:r w:rsidR="00CE4663">
        <w:rPr>
          <w:rFonts w:ascii="Traditional Arabic" w:hAnsi="Traditional Arabic" w:cs="Traditional Arabic"/>
          <w:sz w:val="34"/>
          <w:szCs w:val="34"/>
          <w:rtl/>
          <w:lang w:bidi="ar-EG"/>
        </w:rPr>
        <w:t>::</w:t>
      </w:r>
      <w:r w:rsidR="00E93822"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فهي خاصة فقط بما</w:t>
      </w:r>
      <w:r w:rsidR="00CE4663">
        <w:rPr>
          <w:rFonts w:ascii="Traditional Arabic" w:hAnsi="Traditional Arabic" w:cs="Traditional Arabic"/>
          <w:sz w:val="34"/>
          <w:szCs w:val="34"/>
          <w:rtl/>
          <w:lang w:bidi="ar-EG"/>
        </w:rPr>
        <w:t xml:space="preserve"> </w:t>
      </w:r>
      <w:r w:rsidR="00E93822" w:rsidRPr="00CE4663">
        <w:rPr>
          <w:rFonts w:ascii="Traditional Arabic" w:hAnsi="Traditional Arabic" w:cs="Traditional Arabic"/>
          <w:sz w:val="34"/>
          <w:szCs w:val="34"/>
          <w:rtl/>
          <w:lang w:bidi="ar-EG"/>
        </w:rPr>
        <w:t>ضعف</w:t>
      </w:r>
      <w:r w:rsidRPr="00CE4663">
        <w:rPr>
          <w:rFonts w:ascii="Traditional Arabic" w:hAnsi="Traditional Arabic" w:cs="Traditional Arabic"/>
          <w:sz w:val="34"/>
          <w:szCs w:val="34"/>
          <w:rtl/>
          <w:lang w:bidi="ar-EG"/>
        </w:rPr>
        <w:t xml:space="preserve"> سنده من الأحاديث</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كذلك يقال </w:t>
      </w:r>
      <w:r w:rsidR="00E93822" w:rsidRPr="00CE4663">
        <w:rPr>
          <w:rFonts w:ascii="Traditional Arabic" w:hAnsi="Traditional Arabic" w:cs="Traditional Arabic"/>
          <w:sz w:val="34"/>
          <w:szCs w:val="34"/>
          <w:rtl/>
          <w:lang w:bidi="ar-EG"/>
        </w:rPr>
        <w:t xml:space="preserve">في </w:t>
      </w:r>
      <w:r w:rsidRPr="00CE4663">
        <w:rPr>
          <w:rFonts w:ascii="Traditional Arabic" w:hAnsi="Traditional Arabic" w:cs="Traditional Arabic"/>
          <w:sz w:val="34"/>
          <w:szCs w:val="34"/>
          <w:rtl/>
          <w:lang w:bidi="ar-EG"/>
        </w:rPr>
        <w:t xml:space="preserve">الفرق </w:t>
      </w:r>
      <w:r w:rsidR="00E93822" w:rsidRPr="00CE4663">
        <w:rPr>
          <w:rFonts w:ascii="Traditional Arabic" w:hAnsi="Traditional Arabic" w:cs="Traditional Arabic"/>
          <w:sz w:val="34"/>
          <w:szCs w:val="34"/>
          <w:rtl/>
          <w:lang w:bidi="ar-EG"/>
        </w:rPr>
        <w:t>بينهما</w:t>
      </w:r>
      <w:r w:rsidR="00CE4663">
        <w:rPr>
          <w:rFonts w:ascii="Traditional Arabic" w:hAnsi="Traditional Arabic" w:cs="Traditional Arabic"/>
          <w:sz w:val="34"/>
          <w:szCs w:val="34"/>
          <w:rtl/>
          <w:lang w:bidi="ar-EG"/>
        </w:rPr>
        <w:t xml:space="preserve">: </w:t>
      </w:r>
      <w:r w:rsidR="00BA5084" w:rsidRPr="00CE4663">
        <w:rPr>
          <w:rFonts w:ascii="Traditional Arabic" w:hAnsi="Traditional Arabic" w:cs="Traditional Arabic"/>
          <w:sz w:val="34"/>
          <w:szCs w:val="34"/>
          <w:rtl/>
          <w:lang w:bidi="ar-EG"/>
        </w:rPr>
        <w:t>إ</w:t>
      </w:r>
      <w:r w:rsidRPr="00CE4663">
        <w:rPr>
          <w:rFonts w:ascii="Traditional Arabic" w:hAnsi="Traditional Arabic" w:cs="Traditional Arabic"/>
          <w:sz w:val="34"/>
          <w:szCs w:val="34"/>
          <w:rtl/>
          <w:lang w:bidi="ar-EG"/>
        </w:rPr>
        <w:t>ن</w:t>
      </w:r>
      <w:r w:rsidR="00BA508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عبارة </w:t>
      </w:r>
      <w:r w:rsidR="00F0010B"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لا يصح شيء في هذا الباب</w:t>
      </w:r>
      <w:r w:rsidR="00F0010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تصدر إل</w:t>
      </w:r>
      <w:r w:rsidR="00E9382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 من </w:t>
      </w:r>
      <w:r w:rsidR="00E93822" w:rsidRPr="00CE4663">
        <w:rPr>
          <w:rFonts w:ascii="Traditional Arabic" w:hAnsi="Traditional Arabic" w:cs="Traditional Arabic"/>
          <w:sz w:val="34"/>
          <w:szCs w:val="34"/>
          <w:rtl/>
          <w:lang w:bidi="ar-EG"/>
        </w:rPr>
        <w:t xml:space="preserve">إمام </w:t>
      </w:r>
      <w:r w:rsidRPr="00CE4663">
        <w:rPr>
          <w:rFonts w:ascii="Traditional Arabic" w:hAnsi="Traditional Arabic" w:cs="Traditional Arabic"/>
          <w:sz w:val="34"/>
          <w:szCs w:val="34"/>
          <w:rtl/>
          <w:lang w:bidi="ar-EG"/>
        </w:rPr>
        <w:t>حافظ أحاط علما</w:t>
      </w:r>
      <w:r w:rsidR="00E9382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بالمسألة</w:t>
      </w:r>
      <w:r w:rsidR="00CE4663">
        <w:rPr>
          <w:rFonts w:ascii="Traditional Arabic" w:hAnsi="Traditional Arabic" w:cs="Traditional Arabic"/>
          <w:sz w:val="34"/>
          <w:szCs w:val="34"/>
          <w:rtl/>
          <w:lang w:bidi="ar-EG"/>
        </w:rPr>
        <w:t>،</w:t>
      </w:r>
      <w:r w:rsidR="00F0010B"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وبما </w:t>
      </w:r>
      <w:r w:rsidR="00E93822" w:rsidRPr="00CE4663">
        <w:rPr>
          <w:rFonts w:ascii="Traditional Arabic" w:hAnsi="Traditional Arabic" w:cs="Traditional Arabic"/>
          <w:sz w:val="34"/>
          <w:szCs w:val="34"/>
          <w:rtl/>
          <w:lang w:bidi="ar-EG"/>
        </w:rPr>
        <w:t>ور</w:t>
      </w:r>
      <w:r w:rsidRPr="00CE4663">
        <w:rPr>
          <w:rFonts w:ascii="Traditional Arabic" w:hAnsi="Traditional Arabic" w:cs="Traditional Arabic"/>
          <w:sz w:val="34"/>
          <w:szCs w:val="34"/>
          <w:rtl/>
          <w:lang w:bidi="ar-EG"/>
        </w:rPr>
        <w:t>د فيها من آثار</w:t>
      </w:r>
      <w:r w:rsidR="00CE4663">
        <w:rPr>
          <w:rFonts w:ascii="Traditional Arabic" w:hAnsi="Traditional Arabic" w:cs="Traditional Arabic"/>
          <w:sz w:val="34"/>
          <w:szCs w:val="34"/>
          <w:rtl/>
          <w:lang w:bidi="ar-EG"/>
        </w:rPr>
        <w:t>،</w:t>
      </w:r>
      <w:r w:rsidR="00F0010B"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فوجد أنه لم يصح </w:t>
      </w:r>
      <w:r w:rsidR="00E93822" w:rsidRPr="00CE4663">
        <w:rPr>
          <w:rFonts w:ascii="Traditional Arabic" w:hAnsi="Traditional Arabic" w:cs="Traditional Arabic"/>
          <w:sz w:val="34"/>
          <w:szCs w:val="34"/>
          <w:rtl/>
          <w:lang w:bidi="ar-EG"/>
        </w:rPr>
        <w:t>في</w:t>
      </w:r>
      <w:r w:rsidRPr="00CE4663">
        <w:rPr>
          <w:rFonts w:ascii="Traditional Arabic" w:hAnsi="Traditional Arabic" w:cs="Traditional Arabic"/>
          <w:sz w:val="34"/>
          <w:szCs w:val="34"/>
          <w:rtl/>
          <w:lang w:bidi="ar-EG"/>
        </w:rPr>
        <w:t xml:space="preserve">ها </w:t>
      </w:r>
      <w:r w:rsidR="00E93822" w:rsidRPr="00CE4663">
        <w:rPr>
          <w:rFonts w:ascii="Traditional Arabic" w:hAnsi="Traditional Arabic" w:cs="Traditional Arabic"/>
          <w:sz w:val="34"/>
          <w:szCs w:val="34"/>
          <w:rtl/>
          <w:lang w:bidi="ar-EG"/>
        </w:rPr>
        <w:t>أ</w:t>
      </w:r>
      <w:r w:rsidRPr="00CE4663">
        <w:rPr>
          <w:rFonts w:ascii="Traditional Arabic" w:hAnsi="Traditional Arabic" w:cs="Traditional Arabic"/>
          <w:sz w:val="34"/>
          <w:szCs w:val="34"/>
          <w:rtl/>
          <w:lang w:bidi="ar-EG"/>
        </w:rPr>
        <w:t xml:space="preserve">ثر يرتقي </w:t>
      </w:r>
      <w:r w:rsidR="00BA5084" w:rsidRPr="00CE4663">
        <w:rPr>
          <w:rFonts w:ascii="Traditional Arabic" w:hAnsi="Traditional Arabic" w:cs="Traditional Arabic"/>
          <w:sz w:val="34"/>
          <w:szCs w:val="34"/>
          <w:rtl/>
          <w:lang w:bidi="ar-EG"/>
        </w:rPr>
        <w:t>إلى</w:t>
      </w:r>
      <w:r w:rsidRPr="00CE4663">
        <w:rPr>
          <w:rFonts w:ascii="Traditional Arabic" w:hAnsi="Traditional Arabic" w:cs="Traditional Arabic"/>
          <w:sz w:val="34"/>
          <w:szCs w:val="34"/>
          <w:rtl/>
          <w:lang w:bidi="ar-EG"/>
        </w:rPr>
        <w:t xml:space="preserve"> أن ي</w:t>
      </w:r>
      <w:r w:rsidR="00E9382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عمل </w:t>
      </w:r>
      <w:r w:rsidR="00E93822" w:rsidRPr="00CE4663">
        <w:rPr>
          <w:rFonts w:ascii="Traditional Arabic" w:hAnsi="Traditional Arabic" w:cs="Traditional Arabic"/>
          <w:sz w:val="34"/>
          <w:szCs w:val="34"/>
          <w:rtl/>
          <w:lang w:bidi="ar-EG"/>
        </w:rPr>
        <w:t>به</w:t>
      </w:r>
      <w:r w:rsidR="00CE4663">
        <w:rPr>
          <w:rFonts w:ascii="Traditional Arabic" w:hAnsi="Traditional Arabic" w:cs="Traditional Arabic"/>
          <w:sz w:val="34"/>
          <w:szCs w:val="34"/>
          <w:rtl/>
          <w:lang w:bidi="ar-EG"/>
        </w:rPr>
        <w:t>.</w:t>
      </w:r>
    </w:p>
    <w:p w14:paraId="17CC28A4" w14:textId="77777777" w:rsidR="00F0010B" w:rsidRPr="00CE4663" w:rsidRDefault="00F0010B" w:rsidP="00CE4663">
      <w:pPr>
        <w:spacing w:after="0" w:line="240" w:lineRule="auto"/>
        <w:jc w:val="lowKashida"/>
        <w:rPr>
          <w:rFonts w:ascii="Traditional Arabic" w:hAnsi="Traditional Arabic" w:cs="Traditional Arabic"/>
          <w:sz w:val="34"/>
          <w:szCs w:val="34"/>
          <w:rtl/>
          <w:lang w:bidi="ar-EG"/>
        </w:rPr>
      </w:pPr>
      <w:r w:rsidRPr="00C9305B">
        <w:rPr>
          <w:rFonts w:ascii="Traditional Arabic" w:hAnsi="Traditional Arabic" w:cs="Traditional Arabic"/>
          <w:b/>
          <w:bCs/>
          <w:sz w:val="34"/>
          <w:szCs w:val="34"/>
          <w:rtl/>
          <w:lang w:bidi="ar-EG"/>
        </w:rPr>
        <w:t>ون</w:t>
      </w:r>
      <w:r w:rsidR="005C662D" w:rsidRPr="00C9305B">
        <w:rPr>
          <w:rFonts w:ascii="Traditional Arabic" w:hAnsi="Traditional Arabic" w:cs="Traditional Arabic"/>
          <w:b/>
          <w:bCs/>
          <w:sz w:val="34"/>
          <w:szCs w:val="34"/>
          <w:rtl/>
          <w:lang w:bidi="ar-EG"/>
        </w:rPr>
        <w:t>ضرب أمثلة على ذلك</w:t>
      </w:r>
      <w:r w:rsidR="00CE4663" w:rsidRPr="00C9305B">
        <w:rPr>
          <w:rFonts w:ascii="Traditional Arabic" w:hAnsi="Traditional Arabic" w:cs="Traditional Arabic"/>
          <w:b/>
          <w:bCs/>
          <w:sz w:val="34"/>
          <w:szCs w:val="34"/>
          <w:rtl/>
          <w:lang w:bidi="ar-EG"/>
        </w:rPr>
        <w:t>:</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ما نق</w:t>
      </w:r>
      <w:r w:rsidR="00FB4B9E" w:rsidRPr="00CE4663">
        <w:rPr>
          <w:rFonts w:ascii="Traditional Arabic" w:hAnsi="Traditional Arabic" w:cs="Traditional Arabic"/>
          <w:sz w:val="34"/>
          <w:szCs w:val="34"/>
          <w:rtl/>
          <w:lang w:bidi="ar-EG"/>
        </w:rPr>
        <w:t>ل</w:t>
      </w:r>
      <w:r w:rsidR="005C662D" w:rsidRPr="00CE4663">
        <w:rPr>
          <w:rFonts w:ascii="Traditional Arabic" w:hAnsi="Traditional Arabic" w:cs="Traditional Arabic"/>
          <w:sz w:val="34"/>
          <w:szCs w:val="34"/>
          <w:rtl/>
          <w:lang w:bidi="ar-EG"/>
        </w:rPr>
        <w:t xml:space="preserve">ه البخاري عن أحمد وابن المديني </w:t>
      </w:r>
      <w:r w:rsidR="00E93822" w:rsidRPr="00CE4663">
        <w:rPr>
          <w:rFonts w:ascii="Traditional Arabic" w:hAnsi="Traditional Arabic" w:cs="Traditional Arabic"/>
          <w:sz w:val="34"/>
          <w:szCs w:val="34"/>
          <w:rtl/>
          <w:lang w:bidi="ar-EG"/>
        </w:rPr>
        <w:t xml:space="preserve">أنهما </w:t>
      </w:r>
      <w:r w:rsidR="005C662D" w:rsidRPr="00CE4663">
        <w:rPr>
          <w:rFonts w:ascii="Traditional Arabic" w:hAnsi="Traditional Arabic" w:cs="Traditional Arabic"/>
          <w:sz w:val="34"/>
          <w:szCs w:val="34"/>
          <w:rtl/>
          <w:lang w:bidi="ar-EG"/>
        </w:rPr>
        <w:t>قالا عن مسأله الغسل من تغسيل الميت</w:t>
      </w:r>
      <w:r w:rsidR="00E93822"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لا يصح في هذا الباب شيء</w:t>
      </w:r>
      <w:r w:rsidR="00CE4663">
        <w:rPr>
          <w:rFonts w:ascii="Traditional Arabic" w:hAnsi="Traditional Arabic" w:cs="Traditional Arabic"/>
          <w:sz w:val="34"/>
          <w:szCs w:val="34"/>
          <w:rtl/>
          <w:lang w:bidi="ar-EG"/>
        </w:rPr>
        <w:t>،</w:t>
      </w:r>
      <w:r w:rsidR="005C662D" w:rsidRPr="00CE4663">
        <w:rPr>
          <w:rFonts w:ascii="Traditional Arabic" w:hAnsi="Traditional Arabic" w:cs="Traditional Arabic"/>
          <w:sz w:val="34"/>
          <w:szCs w:val="34"/>
          <w:rtl/>
          <w:lang w:bidi="ar-EG"/>
        </w:rPr>
        <w:t xml:space="preserve"> أيضا</w:t>
      </w:r>
      <w:r w:rsidR="00E93822" w:rsidRPr="00CE4663">
        <w:rPr>
          <w:rFonts w:ascii="Traditional Arabic" w:hAnsi="Traditional Arabic" w:cs="Traditional Arabic"/>
          <w:sz w:val="34"/>
          <w:szCs w:val="34"/>
          <w:rtl/>
          <w:lang w:bidi="ar-EG"/>
        </w:rPr>
        <w:t>ً</w:t>
      </w:r>
      <w:r w:rsidR="005C662D" w:rsidRPr="00CE4663">
        <w:rPr>
          <w:rFonts w:ascii="Traditional Arabic" w:hAnsi="Traditional Arabic" w:cs="Traditional Arabic"/>
          <w:sz w:val="34"/>
          <w:szCs w:val="34"/>
          <w:rtl/>
          <w:lang w:bidi="ar-EG"/>
        </w:rPr>
        <w:t xml:space="preserve"> في مسألة زكاة العسل</w:t>
      </w:r>
      <w:r w:rsidR="00CE4663">
        <w:rPr>
          <w:rFonts w:ascii="Traditional Arabic" w:hAnsi="Traditional Arabic" w:cs="Traditional Arabic"/>
          <w:sz w:val="34"/>
          <w:szCs w:val="34"/>
          <w:rtl/>
          <w:lang w:bidi="ar-EG"/>
        </w:rPr>
        <w:t>،</w:t>
      </w:r>
      <w:r w:rsidR="00E93822" w:rsidRP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قال أحمد</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ليس في هذا الباب شيء</w:t>
      </w:r>
      <w:r w:rsid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وقد صن</w:t>
      </w:r>
      <w:r w:rsidRPr="00CE4663">
        <w:rPr>
          <w:rFonts w:ascii="Traditional Arabic" w:hAnsi="Traditional Arabic" w:cs="Traditional Arabic"/>
          <w:sz w:val="34"/>
          <w:szCs w:val="34"/>
          <w:rtl/>
          <w:lang w:bidi="ar-EG"/>
        </w:rPr>
        <w:t>َّ</w:t>
      </w:r>
      <w:r w:rsidR="005C662D" w:rsidRPr="00CE4663">
        <w:rPr>
          <w:rFonts w:ascii="Traditional Arabic" w:hAnsi="Traditional Arabic" w:cs="Traditional Arabic"/>
          <w:sz w:val="34"/>
          <w:szCs w:val="34"/>
          <w:rtl/>
          <w:lang w:bidi="ar-EG"/>
        </w:rPr>
        <w:t>ف الحافظ عمر بن بدر الموصلي كتاب</w:t>
      </w:r>
      <w:r w:rsidR="00CE4663">
        <w:rPr>
          <w:rFonts w:ascii="Traditional Arabic" w:hAnsi="Traditional Arabic" w:cs="Traditional Arabic"/>
          <w:sz w:val="34"/>
          <w:szCs w:val="34"/>
          <w:rtl/>
          <w:lang w:bidi="ar-EG"/>
        </w:rPr>
        <w:t>:</w:t>
      </w:r>
      <w:r w:rsidR="00E93822" w:rsidRPr="00CE4663">
        <w:rPr>
          <w:rFonts w:ascii="Traditional Arabic" w:hAnsi="Traditional Arabic" w:cs="Traditional Arabic"/>
          <w:sz w:val="34"/>
          <w:szCs w:val="34"/>
          <w:rtl/>
          <w:lang w:bidi="ar-EG"/>
        </w:rPr>
        <w:t xml:space="preserve"> "</w:t>
      </w:r>
      <w:r w:rsidR="005C662D" w:rsidRPr="00CE4663">
        <w:rPr>
          <w:rFonts w:ascii="Traditional Arabic" w:hAnsi="Traditional Arabic" w:cs="Traditional Arabic"/>
          <w:sz w:val="34"/>
          <w:szCs w:val="34"/>
          <w:rtl/>
          <w:lang w:bidi="ar-EG"/>
        </w:rPr>
        <w:t xml:space="preserve">المغني عن الحفظ والكتاب في </w:t>
      </w:r>
      <w:r w:rsidR="005C662D" w:rsidRPr="00CE4663">
        <w:rPr>
          <w:rFonts w:ascii="Traditional Arabic" w:hAnsi="Traditional Arabic" w:cs="Traditional Arabic"/>
          <w:sz w:val="34"/>
          <w:szCs w:val="34"/>
          <w:rtl/>
          <w:lang w:bidi="ar-EG"/>
        </w:rPr>
        <w:lastRenderedPageBreak/>
        <w:t>قولهم لا يصح شيء في هذا الباب</w:t>
      </w:r>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قد ذكر فيه مسائل عديدة </w:t>
      </w:r>
      <w:r w:rsidR="008D25EA" w:rsidRPr="00CE4663">
        <w:rPr>
          <w:rFonts w:ascii="Traditional Arabic" w:hAnsi="Traditional Arabic" w:cs="Traditional Arabic"/>
          <w:sz w:val="34"/>
          <w:szCs w:val="34"/>
          <w:rtl/>
          <w:lang w:bidi="ar-EG"/>
        </w:rPr>
        <w:t xml:space="preserve">قال </w:t>
      </w:r>
      <w:r w:rsidR="00FD1C33" w:rsidRPr="00CE4663">
        <w:rPr>
          <w:rFonts w:ascii="Traditional Arabic" w:hAnsi="Traditional Arabic" w:cs="Traditional Arabic"/>
          <w:sz w:val="34"/>
          <w:szCs w:val="34"/>
          <w:rtl/>
          <w:lang w:bidi="ar-EG"/>
        </w:rPr>
        <w:t>عن</w:t>
      </w:r>
      <w:r w:rsidR="008D25EA" w:rsidRPr="00CE4663">
        <w:rPr>
          <w:rFonts w:ascii="Traditional Arabic" w:hAnsi="Traditional Arabic" w:cs="Traditional Arabic"/>
          <w:sz w:val="34"/>
          <w:szCs w:val="34"/>
          <w:rtl/>
          <w:lang w:bidi="ar-EG"/>
        </w:rPr>
        <w:t>ها</w:t>
      </w:r>
      <w:r w:rsidR="003B0242" w:rsidRPr="00CE4663">
        <w:rPr>
          <w:rFonts w:ascii="Traditional Arabic" w:hAnsi="Traditional Arabic" w:cs="Traditional Arabic"/>
          <w:sz w:val="34"/>
          <w:szCs w:val="34"/>
          <w:rtl/>
          <w:lang w:bidi="ar-EG"/>
        </w:rPr>
        <w:t xml:space="preserve"> أئمة العلل والأحاديث إ</w:t>
      </w:r>
      <w:r w:rsidR="00FD1C33" w:rsidRPr="00CE4663">
        <w:rPr>
          <w:rFonts w:ascii="Traditional Arabic" w:hAnsi="Traditional Arabic" w:cs="Traditional Arabic"/>
          <w:sz w:val="34"/>
          <w:szCs w:val="34"/>
          <w:rtl/>
          <w:lang w:bidi="ar-EG"/>
        </w:rPr>
        <w:t>نه لم يصح فيها شيء</w:t>
      </w:r>
      <w:r w:rsidR="00E93822" w:rsidRPr="00CE4663">
        <w:rPr>
          <w:rFonts w:ascii="Traditional Arabic" w:hAnsi="Traditional Arabic" w:cs="Traditional Arabic"/>
          <w:sz w:val="34"/>
          <w:szCs w:val="34"/>
          <w:rtl/>
          <w:lang w:bidi="ar-EG"/>
        </w:rPr>
        <w:t xml:space="preserve">. </w:t>
      </w:r>
      <w:r w:rsidR="005C662D" w:rsidRPr="00CE4663">
        <w:rPr>
          <w:rStyle w:val="a6"/>
          <w:rFonts w:ascii="Traditional Arabic" w:hAnsi="Traditional Arabic" w:cs="Traditional Arabic"/>
          <w:sz w:val="34"/>
          <w:szCs w:val="34"/>
          <w:rtl/>
          <w:lang w:bidi="ar-EG"/>
        </w:rPr>
        <w:footnoteReference w:id="411"/>
      </w:r>
      <w:r w:rsidR="00CE4663">
        <w:rPr>
          <w:rFonts w:ascii="Traditional Arabic" w:hAnsi="Traditional Arabic" w:cs="Traditional Arabic"/>
          <w:sz w:val="34"/>
          <w:szCs w:val="34"/>
          <w:rtl/>
          <w:lang w:bidi="ar-EG"/>
        </w:rPr>
        <w:t xml:space="preserve"> </w:t>
      </w:r>
    </w:p>
    <w:p w14:paraId="0E3FCA1D" w14:textId="77777777" w:rsidR="00C9305B" w:rsidRDefault="0001771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F0010B" w:rsidRPr="00CE4663">
        <w:rPr>
          <w:rFonts w:ascii="Traditional Arabic" w:hAnsi="Traditional Arabic" w:cs="Traditional Arabic"/>
          <w:sz w:val="34"/>
          <w:szCs w:val="34"/>
          <w:rtl/>
          <w:lang w:bidi="ar-EG"/>
        </w:rPr>
        <w:t>3</w:t>
      </w:r>
      <w:r w:rsidR="00F0010B" w:rsidRPr="00C9305B">
        <w:rPr>
          <w:rFonts w:ascii="Traditional Arabic" w:hAnsi="Traditional Arabic" w:cs="Traditional Arabic"/>
          <w:b/>
          <w:bCs/>
          <w:sz w:val="34"/>
          <w:szCs w:val="34"/>
          <w:rtl/>
          <w:lang w:bidi="ar-EG"/>
        </w:rPr>
        <w:t>-</w:t>
      </w:r>
      <w:r w:rsidR="00FB4B9E" w:rsidRPr="00C9305B">
        <w:rPr>
          <w:rFonts w:ascii="Traditional Arabic" w:hAnsi="Traditional Arabic" w:cs="Traditional Arabic"/>
          <w:b/>
          <w:bCs/>
          <w:sz w:val="34"/>
          <w:szCs w:val="34"/>
          <w:rtl/>
          <w:lang w:bidi="ar-EG"/>
        </w:rPr>
        <w:t>الفائدة الثالثة</w:t>
      </w:r>
      <w:r w:rsidR="00CE4663" w:rsidRPr="00C9305B">
        <w:rPr>
          <w:rFonts w:ascii="Traditional Arabic" w:hAnsi="Traditional Arabic" w:cs="Traditional Arabic"/>
          <w:b/>
          <w:bCs/>
          <w:sz w:val="34"/>
          <w:szCs w:val="34"/>
          <w:rtl/>
          <w:lang w:bidi="ar-EG"/>
        </w:rPr>
        <w:t>:</w:t>
      </w:r>
      <w:r w:rsidR="00CE4663">
        <w:rPr>
          <w:rFonts w:ascii="Traditional Arabic" w:hAnsi="Traditional Arabic" w:cs="Traditional Arabic"/>
          <w:sz w:val="34"/>
          <w:szCs w:val="34"/>
          <w:rtl/>
          <w:lang w:bidi="ar-EG"/>
        </w:rPr>
        <w:t xml:space="preserve"> </w:t>
      </w:r>
      <w:r w:rsidR="00FB4B9E" w:rsidRPr="00CE4663">
        <w:rPr>
          <w:rFonts w:ascii="Traditional Arabic" w:eastAsia="Times New Roman" w:hAnsi="Traditional Arabic" w:cs="Traditional Arabic"/>
          <w:sz w:val="34"/>
          <w:szCs w:val="34"/>
          <w:rtl/>
          <w:lang w:bidi="ar-EG"/>
        </w:rPr>
        <w:t>كما ذكرنا في قاعدة الباب "أصح شيء في الباب" أنها ليست قاصرة على ما حكم به الأئمة بالتصحيح أو التحسين</w:t>
      </w:r>
      <w:r w:rsidR="00CE4663">
        <w:rPr>
          <w:rFonts w:ascii="Traditional Arabic" w:eastAsia="Times New Roman" w:hAnsi="Traditional Arabic" w:cs="Traditional Arabic"/>
          <w:sz w:val="34"/>
          <w:szCs w:val="34"/>
          <w:rtl/>
          <w:lang w:bidi="ar-EG"/>
        </w:rPr>
        <w:t>،</w:t>
      </w:r>
      <w:r w:rsidR="00FB4B9E" w:rsidRPr="00CE4663">
        <w:rPr>
          <w:rFonts w:ascii="Traditional Arabic" w:eastAsia="Times New Roman" w:hAnsi="Traditional Arabic" w:cs="Traditional Arabic"/>
          <w:sz w:val="34"/>
          <w:szCs w:val="34"/>
          <w:rtl/>
          <w:lang w:bidi="ar-EG"/>
        </w:rPr>
        <w:t xml:space="preserve"> وأنها قد استعملت كذلك </w:t>
      </w:r>
      <w:r w:rsidR="003B0242" w:rsidRPr="00CE4663">
        <w:rPr>
          <w:rFonts w:ascii="Traditional Arabic" w:eastAsia="Times New Roman" w:hAnsi="Traditional Arabic" w:cs="Traditional Arabic"/>
          <w:sz w:val="34"/>
          <w:szCs w:val="34"/>
          <w:rtl/>
          <w:lang w:bidi="ar-EG"/>
        </w:rPr>
        <w:t xml:space="preserve">في </w:t>
      </w:r>
      <w:r w:rsidR="00FB4B9E" w:rsidRPr="00CE4663">
        <w:rPr>
          <w:rFonts w:ascii="Traditional Arabic" w:eastAsia="Times New Roman" w:hAnsi="Traditional Arabic" w:cs="Traditional Arabic"/>
          <w:sz w:val="34"/>
          <w:szCs w:val="34"/>
          <w:rtl/>
          <w:lang w:bidi="ar-EG"/>
        </w:rPr>
        <w:t>بيان ما خفَّ ضعفه مقارنة بغيره مما روي في نفس الباب، وذلك من باب المقارنة والمفاضلة</w:t>
      </w:r>
      <w:r w:rsidR="00CE4663">
        <w:rPr>
          <w:rFonts w:ascii="Traditional Arabic" w:eastAsia="Times New Roman" w:hAnsi="Traditional Arabic" w:cs="Traditional Arabic"/>
          <w:sz w:val="34"/>
          <w:szCs w:val="34"/>
          <w:rtl/>
          <w:lang w:bidi="ar-EG"/>
        </w:rPr>
        <w:t>،</w:t>
      </w:r>
      <w:r w:rsidR="00FB4B9E" w:rsidRPr="00CE4663">
        <w:rPr>
          <w:rFonts w:ascii="Traditional Arabic" w:eastAsia="Times New Roman" w:hAnsi="Traditional Arabic" w:cs="Traditional Arabic"/>
          <w:sz w:val="34"/>
          <w:szCs w:val="34"/>
          <w:rtl/>
          <w:lang w:bidi="ar-EG"/>
        </w:rPr>
        <w:t>فمثل هذا أيضاً قد استعمله الأئمة في الحكم على الرجال</w:t>
      </w:r>
      <w:r w:rsidR="00CE4663">
        <w:rPr>
          <w:rFonts w:ascii="Traditional Arabic" w:eastAsia="Times New Roman" w:hAnsi="Traditional Arabic" w:cs="Traditional Arabic"/>
          <w:sz w:val="34"/>
          <w:szCs w:val="34"/>
          <w:rtl/>
          <w:lang w:bidi="ar-EG"/>
        </w:rPr>
        <w:t>،</w:t>
      </w:r>
      <w:r w:rsidR="008D1180" w:rsidRPr="00CE4663">
        <w:rPr>
          <w:rFonts w:ascii="Traditional Arabic" w:eastAsia="Times New Roman" w:hAnsi="Traditional Arabic" w:cs="Traditional Arabic"/>
          <w:sz w:val="34"/>
          <w:szCs w:val="34"/>
          <w:rtl/>
          <w:lang w:bidi="ar-EG"/>
        </w:rPr>
        <w:t xml:space="preserve"> حيث </w:t>
      </w:r>
      <w:r w:rsidR="00301818" w:rsidRPr="00CE4663">
        <w:rPr>
          <w:rFonts w:ascii="Traditional Arabic" w:eastAsia="Times New Roman" w:hAnsi="Traditional Arabic" w:cs="Traditional Arabic"/>
          <w:sz w:val="34"/>
          <w:szCs w:val="34"/>
          <w:rtl/>
          <w:lang w:bidi="ar-EG"/>
        </w:rPr>
        <w:t>يطلقون الحكم بتوثيق راو</w:t>
      </w:r>
      <w:r w:rsidR="00423CE5"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w:t>
      </w:r>
      <w:r w:rsidR="00423CE5" w:rsidRPr="00CE4663">
        <w:rPr>
          <w:rFonts w:ascii="Traditional Arabic" w:eastAsia="Times New Roman" w:hAnsi="Traditional Arabic" w:cs="Traditional Arabic"/>
          <w:sz w:val="34"/>
          <w:szCs w:val="34"/>
          <w:rtl/>
          <w:lang w:bidi="ar-EG"/>
        </w:rPr>
        <w:t>ما</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ولا يريدون بذلك أنه حجة عندهم، وإنما يريدون بذلك الممايزة بينه وبين راو</w:t>
      </w:r>
      <w:r w:rsidR="008D1180"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آخر أشد ضعفاً</w:t>
      </w:r>
      <w:r w:rsidR="008D1180" w:rsidRP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منه</w:t>
      </w:r>
      <w:r w:rsidR="008D118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قال أبو الوليد الباجي</w:t>
      </w:r>
      <w:r w:rsidR="008D118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قد يقول المعد</w:t>
      </w:r>
      <w:r w:rsidR="00293B68"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فلان ثقة</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ولا يريد أنه ممن ي</w:t>
      </w:r>
      <w:r w:rsidR="00F0010B"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حتج بحديثه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ويقول</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فلان لا بأس به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ويريد أنه يحتج بحديثه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وإنما ذلك </w:t>
      </w:r>
      <w:r w:rsidR="003B0242" w:rsidRPr="00CE4663">
        <w:rPr>
          <w:rFonts w:ascii="Traditional Arabic" w:eastAsia="Times New Roman" w:hAnsi="Traditional Arabic" w:cs="Traditional Arabic"/>
          <w:sz w:val="34"/>
          <w:szCs w:val="34"/>
          <w:rtl/>
          <w:lang w:bidi="ar-EG"/>
        </w:rPr>
        <w:t>ب</w:t>
      </w:r>
      <w:r w:rsidR="00301818" w:rsidRPr="00CE4663">
        <w:rPr>
          <w:rFonts w:ascii="Traditional Arabic" w:eastAsia="Times New Roman" w:hAnsi="Traditional Arabic" w:cs="Traditional Arabic"/>
          <w:sz w:val="34"/>
          <w:szCs w:val="34"/>
          <w:rtl/>
          <w:lang w:bidi="ar-EG"/>
        </w:rPr>
        <w:t>حسب ما هو فيه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ووجه السؤال له</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 xml:space="preserve">فقد </w:t>
      </w:r>
      <w:r w:rsidR="00423CE5" w:rsidRPr="00CE4663">
        <w:rPr>
          <w:rFonts w:ascii="Traditional Arabic" w:eastAsia="Times New Roman" w:hAnsi="Traditional Arabic" w:cs="Traditional Arabic"/>
          <w:sz w:val="34"/>
          <w:szCs w:val="34"/>
          <w:rtl/>
          <w:lang w:bidi="ar-EG"/>
        </w:rPr>
        <w:t>ي</w:t>
      </w:r>
      <w:r w:rsidR="003B0242" w:rsidRPr="00CE4663">
        <w:rPr>
          <w:rFonts w:ascii="Traditional Arabic" w:eastAsia="Times New Roman" w:hAnsi="Traditional Arabic" w:cs="Traditional Arabic"/>
          <w:sz w:val="34"/>
          <w:szCs w:val="34"/>
          <w:rtl/>
          <w:lang w:bidi="ar-EG"/>
        </w:rPr>
        <w:t>ُ</w:t>
      </w:r>
      <w:r w:rsidR="00423CE5" w:rsidRPr="00CE4663">
        <w:rPr>
          <w:rFonts w:ascii="Traditional Arabic" w:eastAsia="Times New Roman" w:hAnsi="Traditional Arabic" w:cs="Traditional Arabic"/>
          <w:sz w:val="34"/>
          <w:szCs w:val="34"/>
          <w:rtl/>
          <w:lang w:bidi="ar-EG"/>
        </w:rPr>
        <w:t>سئ</w:t>
      </w:r>
      <w:r w:rsidR="00301818" w:rsidRPr="00CE4663">
        <w:rPr>
          <w:rFonts w:ascii="Traditional Arabic" w:eastAsia="Times New Roman" w:hAnsi="Traditional Arabic" w:cs="Traditional Arabic"/>
          <w:sz w:val="34"/>
          <w:szCs w:val="34"/>
          <w:rtl/>
          <w:lang w:bidi="ar-EG"/>
        </w:rPr>
        <w:t>ل عن الرجل الفاضل في دينه المتوسط حديثه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فيقرن بالضعفاء</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فيقال</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ما تقول في فلان وفلان</w:t>
      </w:r>
      <w:r w:rsidR="0046080A">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فيقول</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فلان ثقة</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يريد أنه ليس من نمط من ق</w:t>
      </w:r>
      <w:r w:rsidR="00423CE5"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رن به</w:t>
      </w:r>
      <w:r w:rsidR="00F0010B" w:rsidRPr="00CE4663">
        <w:rPr>
          <w:rFonts w:ascii="Traditional Arabic" w:eastAsia="Times New Roman" w:hAnsi="Traditional Arabic" w:cs="Traditional Arabic"/>
          <w:sz w:val="34"/>
          <w:szCs w:val="34"/>
          <w:rtl/>
          <w:lang w:bidi="ar-EG"/>
        </w:rPr>
        <w:t>م</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وأنه ثقة بالإضافة إلى</w:t>
      </w:r>
      <w:r w:rsidR="00423CE5" w:rsidRPr="00CE4663">
        <w:rPr>
          <w:rFonts w:ascii="Traditional Arabic" w:eastAsia="Times New Roman" w:hAnsi="Traditional Arabic" w:cs="Traditional Arabic"/>
          <w:sz w:val="34"/>
          <w:szCs w:val="34"/>
          <w:rtl/>
          <w:lang w:bidi="ar-EG"/>
        </w:rPr>
        <w:t xml:space="preserve"> غيره</w:t>
      </w:r>
      <w:r w:rsidR="00CE4663">
        <w:rPr>
          <w:rFonts w:ascii="Traditional Arabic" w:eastAsia="Times New Roman" w:hAnsi="Traditional Arabic" w:cs="Traditional Arabic"/>
          <w:sz w:val="34"/>
          <w:szCs w:val="34"/>
          <w:rtl/>
          <w:lang w:bidi="ar-EG"/>
        </w:rPr>
        <w:t>.</w:t>
      </w:r>
      <w:r w:rsidR="00F910AB" w:rsidRPr="00CE4663">
        <w:rPr>
          <w:rStyle w:val="a6"/>
          <w:rFonts w:ascii="Traditional Arabic" w:eastAsia="Times New Roman" w:hAnsi="Traditional Arabic" w:cs="Traditional Arabic"/>
          <w:sz w:val="34"/>
          <w:szCs w:val="34"/>
          <w:rtl/>
          <w:lang w:bidi="ar-EG"/>
        </w:rPr>
        <w:footnoteReference w:id="412"/>
      </w:r>
    </w:p>
    <w:p w14:paraId="4039664B" w14:textId="77777777" w:rsidR="00C9305B"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F023E8" w:rsidRPr="00C9305B">
        <w:rPr>
          <w:rFonts w:ascii="Traditional Arabic" w:hAnsi="Traditional Arabic" w:cs="Traditional Arabic"/>
          <w:b/>
          <w:bCs/>
          <w:sz w:val="34"/>
          <w:szCs w:val="34"/>
          <w:rtl/>
          <w:lang w:bidi="ar-EG"/>
        </w:rPr>
        <w:t>ونضرب ل</w:t>
      </w:r>
      <w:r w:rsidR="00301818" w:rsidRPr="00C9305B">
        <w:rPr>
          <w:rFonts w:ascii="Traditional Arabic" w:hAnsi="Traditional Arabic" w:cs="Traditional Arabic"/>
          <w:b/>
          <w:bCs/>
          <w:sz w:val="34"/>
          <w:szCs w:val="34"/>
          <w:rtl/>
          <w:lang w:bidi="ar-EG"/>
        </w:rPr>
        <w:t xml:space="preserve">ذلك </w:t>
      </w:r>
      <w:r w:rsidR="00F023E8" w:rsidRPr="00C9305B">
        <w:rPr>
          <w:rFonts w:ascii="Traditional Arabic" w:hAnsi="Traditional Arabic" w:cs="Traditional Arabic"/>
          <w:b/>
          <w:bCs/>
          <w:sz w:val="34"/>
          <w:szCs w:val="34"/>
          <w:rtl/>
          <w:lang w:bidi="ar-EG"/>
        </w:rPr>
        <w:t>مثالين:</w:t>
      </w:r>
      <w:r>
        <w:rPr>
          <w:rFonts w:ascii="Traditional Arabic" w:eastAsia="Times New Roman" w:hAnsi="Traditional Arabic" w:cs="Traditional Arabic"/>
          <w:sz w:val="34"/>
          <w:szCs w:val="34"/>
          <w:rtl/>
          <w:lang w:bidi="ar-EG"/>
        </w:rPr>
        <w:t xml:space="preserve"> </w:t>
      </w:r>
    </w:p>
    <w:p w14:paraId="75162814" w14:textId="77777777" w:rsidR="00C9305B" w:rsidRDefault="00F023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301818" w:rsidRPr="00CE4663">
        <w:rPr>
          <w:rFonts w:ascii="Traditional Arabic" w:eastAsia="Times New Roman" w:hAnsi="Traditional Arabic" w:cs="Traditional Arabic"/>
          <w:sz w:val="34"/>
          <w:szCs w:val="34"/>
          <w:rtl/>
          <w:lang w:bidi="ar-EG"/>
        </w:rPr>
        <w:t xml:space="preserve">ما نقله الدوري عن ابن معين أنه سئل عن ابن </w:t>
      </w:r>
      <w:r w:rsidR="00FC02D4" w:rsidRPr="00CE4663">
        <w:rPr>
          <w:rFonts w:ascii="Traditional Arabic" w:eastAsia="Times New Roman" w:hAnsi="Traditional Arabic" w:cs="Traditional Arabic"/>
          <w:sz w:val="34"/>
          <w:szCs w:val="34"/>
          <w:rtl/>
          <w:lang w:bidi="ar-EG"/>
        </w:rPr>
        <w:t>إسحاق</w:t>
      </w:r>
      <w:r w:rsidR="00301818" w:rsidRPr="00CE4663">
        <w:rPr>
          <w:rFonts w:ascii="Traditional Arabic" w:eastAsia="Times New Roman" w:hAnsi="Traditional Arabic" w:cs="Traditional Arabic"/>
          <w:sz w:val="34"/>
          <w:szCs w:val="34"/>
          <w:rtl/>
          <w:lang w:bidi="ar-EG"/>
        </w:rPr>
        <w:t xml:space="preserve"> وموسى </w:t>
      </w:r>
      <w:r w:rsidR="00301818" w:rsidRPr="00C9305B">
        <w:rPr>
          <w:rFonts w:ascii="Traditional Arabic" w:hAnsi="Traditional Arabic" w:cs="Traditional Arabic"/>
          <w:b/>
          <w:bCs/>
          <w:sz w:val="34"/>
          <w:szCs w:val="34"/>
          <w:rtl/>
          <w:lang w:bidi="ar-EG"/>
        </w:rPr>
        <w:t>بن</w:t>
      </w:r>
      <w:r w:rsidR="00301818" w:rsidRPr="00CE4663">
        <w:rPr>
          <w:rFonts w:ascii="Traditional Arabic" w:eastAsia="Times New Roman" w:hAnsi="Traditional Arabic" w:cs="Traditional Arabic"/>
          <w:sz w:val="34"/>
          <w:szCs w:val="34"/>
          <w:rtl/>
          <w:lang w:bidi="ar-EG"/>
        </w:rPr>
        <w:t xml:space="preserve"> ع</w:t>
      </w:r>
      <w:r w:rsidR="00FC02D4"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بيدة </w:t>
      </w:r>
      <w:r w:rsidR="00FC02D4" w:rsidRPr="00CE4663">
        <w:rPr>
          <w:rFonts w:ascii="Traditional Arabic" w:eastAsia="Times New Roman" w:hAnsi="Traditional Arabic" w:cs="Traditional Arabic"/>
          <w:sz w:val="34"/>
          <w:szCs w:val="34"/>
          <w:rtl/>
          <w:lang w:bidi="ar-EG"/>
        </w:rPr>
        <w:t>الرَّبَذي</w:t>
      </w:r>
      <w:r w:rsidR="00CE4663">
        <w:rPr>
          <w:rFonts w:ascii="Traditional Arabic" w:eastAsia="Times New Roman" w:hAnsi="Traditional Arabic" w:cs="Traditional Arabic"/>
          <w:sz w:val="34"/>
          <w:szCs w:val="34"/>
          <w:rtl/>
          <w:lang w:bidi="ar-EG"/>
        </w:rPr>
        <w:t>،</w:t>
      </w:r>
      <w:r w:rsidR="00FC02D4" w:rsidRPr="00CE4663">
        <w:rPr>
          <w:rFonts w:ascii="Traditional Arabic" w:eastAsia="Times New Roman" w:hAnsi="Traditional Arabic" w:cs="Traditional Arabic"/>
          <w:sz w:val="34"/>
          <w:szCs w:val="34"/>
          <w:rtl/>
          <w:lang w:bidi="ar-EG"/>
        </w:rPr>
        <w:t xml:space="preserve"> أيهما أحبُ إليك؟ فقال</w:t>
      </w:r>
      <w:r w:rsidR="00CE4663">
        <w:rPr>
          <w:rFonts w:ascii="Traditional Arabic" w:eastAsia="Times New Roman" w:hAnsi="Traditional Arabic" w:cs="Traditional Arabic"/>
          <w:sz w:val="34"/>
          <w:szCs w:val="34"/>
          <w:rtl/>
          <w:lang w:bidi="ar-EG"/>
        </w:rPr>
        <w:t>:</w:t>
      </w:r>
      <w:r w:rsidR="00FC02D4" w:rsidRPr="00CE4663">
        <w:rPr>
          <w:rFonts w:ascii="Traditional Arabic" w:eastAsia="Times New Roman" w:hAnsi="Traditional Arabic" w:cs="Traditional Arabic"/>
          <w:sz w:val="34"/>
          <w:szCs w:val="34"/>
          <w:rtl/>
          <w:lang w:bidi="ar-EG"/>
        </w:rPr>
        <w:t xml:space="preserve"> ابن إسحاق </w:t>
      </w:r>
      <w:r w:rsidR="00301818" w:rsidRPr="00CE4663">
        <w:rPr>
          <w:rFonts w:ascii="Traditional Arabic" w:eastAsia="Times New Roman" w:hAnsi="Traditional Arabic" w:cs="Traditional Arabic"/>
          <w:sz w:val="34"/>
          <w:szCs w:val="34"/>
          <w:rtl/>
          <w:lang w:bidi="ar-EG"/>
        </w:rPr>
        <w:t>ثقة</w:t>
      </w:r>
      <w:r w:rsidR="00FC02D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وسئل عن محمد بن إسحاق وحده</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 </w:t>
      </w:r>
      <w:proofErr w:type="gramStart"/>
      <w:r w:rsidR="00301818" w:rsidRPr="00CE4663">
        <w:rPr>
          <w:rFonts w:ascii="Traditional Arabic" w:eastAsia="Times New Roman" w:hAnsi="Traditional Arabic" w:cs="Traditional Arabic"/>
          <w:sz w:val="34"/>
          <w:szCs w:val="34"/>
          <w:rtl/>
          <w:lang w:bidi="ar-EG"/>
        </w:rPr>
        <w:t>صدوق</w:t>
      </w:r>
      <w:r w:rsid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وليس</w:t>
      </w:r>
      <w:proofErr w:type="gramEnd"/>
      <w:r w:rsidR="00301818" w:rsidRPr="00CE4663">
        <w:rPr>
          <w:rFonts w:ascii="Traditional Arabic" w:eastAsia="Times New Roman" w:hAnsi="Traditional Arabic" w:cs="Traditional Arabic"/>
          <w:sz w:val="34"/>
          <w:szCs w:val="34"/>
          <w:rtl/>
          <w:lang w:bidi="ar-EG"/>
        </w:rPr>
        <w:t xml:space="preserve"> بحجة</w:t>
      </w:r>
      <w:r w:rsidR="00FC02D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ف</w:t>
      </w:r>
      <w:r w:rsidR="00FC02D4" w:rsidRPr="00CE4663">
        <w:rPr>
          <w:rFonts w:ascii="Traditional Arabic" w:eastAsia="Times New Roman" w:hAnsi="Traditional Arabic" w:cs="Traditional Arabic"/>
          <w:sz w:val="34"/>
          <w:szCs w:val="34"/>
          <w:rtl/>
          <w:lang w:bidi="ar-EG"/>
        </w:rPr>
        <w:t xml:space="preserve">الشاهد أنَّ </w:t>
      </w:r>
      <w:r w:rsidR="00301818" w:rsidRPr="00CE4663">
        <w:rPr>
          <w:rFonts w:ascii="Traditional Arabic" w:eastAsia="Times New Roman" w:hAnsi="Traditional Arabic" w:cs="Traditional Arabic"/>
          <w:sz w:val="34"/>
          <w:szCs w:val="34"/>
          <w:rtl/>
          <w:lang w:bidi="ar-EG"/>
        </w:rPr>
        <w:t xml:space="preserve">ابن معين أطلق وصف التوثيق </w:t>
      </w:r>
      <w:r w:rsidR="00FC02D4" w:rsidRPr="00CE4663">
        <w:rPr>
          <w:rFonts w:ascii="Traditional Arabic" w:eastAsia="Times New Roman" w:hAnsi="Traditional Arabic" w:cs="Traditional Arabic"/>
          <w:sz w:val="34"/>
          <w:szCs w:val="34"/>
          <w:rtl/>
          <w:lang w:bidi="ar-EG"/>
        </w:rPr>
        <w:t xml:space="preserve">على ابن إسحاق </w:t>
      </w:r>
      <w:r w:rsidR="00301818" w:rsidRPr="00CE4663">
        <w:rPr>
          <w:rFonts w:ascii="Traditional Arabic" w:eastAsia="Times New Roman" w:hAnsi="Traditional Arabic" w:cs="Traditional Arabic"/>
          <w:sz w:val="34"/>
          <w:szCs w:val="34"/>
          <w:rtl/>
          <w:lang w:bidi="ar-EG"/>
        </w:rPr>
        <w:t>بالنسبة إلى موسى بن ع</w:t>
      </w:r>
      <w:r w:rsidR="00FC02D4" w:rsidRPr="00CE4663">
        <w:rPr>
          <w:rFonts w:ascii="Traditional Arabic" w:eastAsia="Times New Roman" w:hAnsi="Traditional Arabic" w:cs="Traditional Arabic"/>
          <w:sz w:val="34"/>
          <w:szCs w:val="34"/>
          <w:rtl/>
          <w:lang w:bidi="ar-EG"/>
        </w:rPr>
        <w:t>ُ</w:t>
      </w:r>
      <w:r w:rsidR="00301818" w:rsidRPr="00CE4663">
        <w:rPr>
          <w:rFonts w:ascii="Traditional Arabic" w:eastAsia="Times New Roman" w:hAnsi="Traditional Arabic" w:cs="Traditional Arabic"/>
          <w:sz w:val="34"/>
          <w:szCs w:val="34"/>
          <w:rtl/>
          <w:lang w:bidi="ar-EG"/>
        </w:rPr>
        <w:t xml:space="preserve">بيدة </w:t>
      </w:r>
      <w:r w:rsidR="00FC02D4" w:rsidRPr="00CE4663">
        <w:rPr>
          <w:rFonts w:ascii="Traditional Arabic" w:eastAsia="Times New Roman" w:hAnsi="Traditional Arabic" w:cs="Traditional Arabic"/>
          <w:sz w:val="34"/>
          <w:szCs w:val="34"/>
          <w:rtl/>
          <w:lang w:bidi="ar-EG"/>
        </w:rPr>
        <w:t>الرَّبَذي</w:t>
      </w:r>
      <w:r w:rsidR="0046080A">
        <w:rPr>
          <w:rFonts w:ascii="Traditional Arabic" w:eastAsia="Times New Roman" w:hAnsi="Traditional Arabic" w:cs="Traditional Arabic"/>
          <w:sz w:val="34"/>
          <w:szCs w:val="34"/>
          <w:rtl/>
          <w:lang w:bidi="ar-EG"/>
        </w:rPr>
        <w:t>؛</w:t>
      </w:r>
      <w:r w:rsidR="002B45F4" w:rsidRP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فإن</w:t>
      </w:r>
      <w:r w:rsidR="002B45F4" w:rsidRPr="00CE4663">
        <w:rPr>
          <w:rFonts w:ascii="Traditional Arabic" w:eastAsia="Times New Roman" w:hAnsi="Traditional Arabic" w:cs="Traditional Arabic"/>
          <w:sz w:val="34"/>
          <w:szCs w:val="34"/>
          <w:rtl/>
          <w:lang w:bidi="ar-EG"/>
        </w:rPr>
        <w:t xml:space="preserve">َّ </w:t>
      </w:r>
      <w:r w:rsidR="00301818" w:rsidRPr="00CE4663">
        <w:rPr>
          <w:rFonts w:ascii="Traditional Arabic" w:eastAsia="Times New Roman" w:hAnsi="Traditional Arabic" w:cs="Traditional Arabic"/>
          <w:sz w:val="34"/>
          <w:szCs w:val="34"/>
          <w:rtl/>
          <w:lang w:bidi="ar-EG"/>
        </w:rPr>
        <w:t>ه</w:t>
      </w:r>
      <w:r w:rsidR="002B45F4" w:rsidRPr="00CE4663">
        <w:rPr>
          <w:rFonts w:ascii="Traditional Arabic" w:eastAsia="Times New Roman" w:hAnsi="Traditional Arabic" w:cs="Traditional Arabic"/>
          <w:sz w:val="34"/>
          <w:szCs w:val="34"/>
          <w:rtl/>
          <w:lang w:bidi="ar-EG"/>
        </w:rPr>
        <w:t>ذا الأخير</w:t>
      </w:r>
      <w:r w:rsidR="00301818" w:rsidRPr="00CE4663">
        <w:rPr>
          <w:rFonts w:ascii="Traditional Arabic" w:eastAsia="Times New Roman" w:hAnsi="Traditional Arabic" w:cs="Traditional Arabic"/>
          <w:sz w:val="34"/>
          <w:szCs w:val="34"/>
          <w:rtl/>
          <w:lang w:bidi="ar-EG"/>
        </w:rPr>
        <w:t xml:space="preserve"> شديد الضعف</w:t>
      </w:r>
      <w:r w:rsidR="00FC02D4" w:rsidRPr="00CE4663">
        <w:rPr>
          <w:rFonts w:ascii="Traditional Arabic" w:eastAsia="Times New Roman" w:hAnsi="Traditional Arabic" w:cs="Traditional Arabic"/>
          <w:sz w:val="34"/>
          <w:szCs w:val="34"/>
          <w:rtl/>
          <w:lang w:bidi="ar-EG"/>
        </w:rPr>
        <w:t>.</w:t>
      </w:r>
    </w:p>
    <w:p w14:paraId="6E0C897D" w14:textId="77777777" w:rsidR="00C9305B" w:rsidRDefault="00C9305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F023E8" w:rsidRPr="00CE4663">
        <w:rPr>
          <w:rFonts w:ascii="Traditional Arabic" w:eastAsia="Times New Roman" w:hAnsi="Traditional Arabic" w:cs="Traditional Arabic"/>
          <w:sz w:val="34"/>
          <w:szCs w:val="34"/>
          <w:rtl/>
          <w:lang w:bidi="ar-EG"/>
        </w:rPr>
        <w:t>- لمَّا ذكر لأبي عبد الرحمن النسوي تفضيل ابن وه</w:t>
      </w:r>
      <w:r w:rsidR="00C3027F" w:rsidRPr="00CE4663">
        <w:rPr>
          <w:rFonts w:ascii="Traditional Arabic" w:eastAsia="Times New Roman" w:hAnsi="Traditional Arabic" w:cs="Traditional Arabic"/>
          <w:sz w:val="34"/>
          <w:szCs w:val="34"/>
          <w:rtl/>
          <w:lang w:bidi="ar-EG"/>
        </w:rPr>
        <w:t>ب</w:t>
      </w:r>
      <w:r w:rsidR="00F023E8" w:rsidRPr="00CE4663">
        <w:rPr>
          <w:rFonts w:ascii="Traditional Arabic" w:eastAsia="Times New Roman" w:hAnsi="Traditional Arabic" w:cs="Traditional Arabic"/>
          <w:sz w:val="34"/>
          <w:szCs w:val="34"/>
          <w:rtl/>
          <w:lang w:bidi="ar-EG"/>
        </w:rPr>
        <w:t xml:space="preserve"> لليث على مالك، قال:</w:t>
      </w:r>
      <w:r w:rsidR="00CE4663">
        <w:rPr>
          <w:rFonts w:ascii="Traditional Arabic" w:eastAsia="Times New Roman" w:hAnsi="Traditional Arabic" w:cs="Traditional Arabic"/>
          <w:sz w:val="34"/>
          <w:szCs w:val="34"/>
          <w:rtl/>
          <w:lang w:bidi="ar-EG"/>
        </w:rPr>
        <w:t xml:space="preserve"> </w:t>
      </w:r>
      <w:r w:rsidR="00F023E8" w:rsidRPr="00CE4663">
        <w:rPr>
          <w:rFonts w:ascii="Traditional Arabic" w:eastAsia="Times New Roman" w:hAnsi="Traditional Arabic" w:cs="Traditional Arabic"/>
          <w:sz w:val="34"/>
          <w:szCs w:val="34"/>
          <w:rtl/>
          <w:lang w:bidi="ar-EG"/>
        </w:rPr>
        <w:t>وأي شيءٍ عند الليث؟</w:t>
      </w:r>
      <w:r w:rsidR="002B45F4" w:rsidRPr="00CE4663">
        <w:rPr>
          <w:rFonts w:ascii="Traditional Arabic" w:eastAsia="Times New Roman" w:hAnsi="Traditional Arabic" w:cs="Traditional Arabic"/>
          <w:sz w:val="34"/>
          <w:szCs w:val="34"/>
          <w:rtl/>
          <w:lang w:bidi="ar-EG"/>
        </w:rPr>
        <w:t>!</w:t>
      </w:r>
      <w:r w:rsidR="00F023E8" w:rsidRPr="00CE4663">
        <w:rPr>
          <w:rFonts w:ascii="Traditional Arabic" w:eastAsia="Times New Roman" w:hAnsi="Traditional Arabic" w:cs="Traditional Arabic"/>
          <w:sz w:val="34"/>
          <w:szCs w:val="34"/>
          <w:rtl/>
          <w:lang w:bidi="ar-EG"/>
        </w:rPr>
        <w:t xml:space="preserve"> لولا أنَّ الله تداركه لكان مثل ابن لهيعة.</w:t>
      </w:r>
      <w:r w:rsidR="00F023E8" w:rsidRPr="00CE4663">
        <w:rPr>
          <w:rStyle w:val="a6"/>
          <w:rFonts w:ascii="Traditional Arabic" w:eastAsia="Times New Roman" w:hAnsi="Traditional Arabic" w:cs="Traditional Arabic"/>
          <w:sz w:val="34"/>
          <w:szCs w:val="34"/>
          <w:rtl/>
          <w:lang w:bidi="ar-EG"/>
        </w:rPr>
        <w:footnoteReference w:id="413"/>
      </w:r>
      <w:r w:rsidR="00CE4663">
        <w:rPr>
          <w:rFonts w:ascii="Traditional Arabic" w:eastAsia="Times New Roman" w:hAnsi="Traditional Arabic" w:cs="Traditional Arabic"/>
          <w:sz w:val="34"/>
          <w:szCs w:val="34"/>
          <w:rtl/>
          <w:lang w:bidi="ar-EG"/>
        </w:rPr>
        <w:t xml:space="preserve"> </w:t>
      </w:r>
      <w:r w:rsidR="00F023E8" w:rsidRPr="00CE4663">
        <w:rPr>
          <w:rFonts w:ascii="Traditional Arabic" w:eastAsia="Times New Roman" w:hAnsi="Traditional Arabic" w:cs="Traditional Arabic"/>
          <w:sz w:val="34"/>
          <w:szCs w:val="34"/>
          <w:rtl/>
          <w:lang w:bidi="ar-EG"/>
        </w:rPr>
        <w:t>ولا خلاف بين أهل العلم أنَّ الليث من أهل الثقة والتثبت، ولكنه إنما أنكر النسوي تفضيله على مالك أو مساواته به</w:t>
      </w:r>
      <w:r w:rsidR="00CE4663">
        <w:rPr>
          <w:rFonts w:ascii="Traditional Arabic" w:eastAsia="Times New Roman" w:hAnsi="Traditional Arabic" w:cs="Traditional Arabic"/>
          <w:sz w:val="34"/>
          <w:szCs w:val="34"/>
          <w:rtl/>
          <w:lang w:bidi="ar-EG"/>
        </w:rPr>
        <w:t xml:space="preserve">. </w:t>
      </w:r>
    </w:p>
    <w:p w14:paraId="720374EC" w14:textId="77777777" w:rsidR="00C9305B" w:rsidRDefault="00C9305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9A96CF6" w14:textId="77777777" w:rsidR="00C9305B" w:rsidRDefault="005916B2" w:rsidP="00C9305B">
      <w:pPr>
        <w:pStyle w:val="1"/>
        <w:rPr>
          <w:rFonts w:eastAsia="Times New Roman"/>
          <w:rtl/>
          <w:lang w:bidi="ar-EG"/>
        </w:rPr>
      </w:pPr>
      <w:bookmarkStart w:id="28" w:name="_Toc228797263"/>
      <w:r w:rsidRPr="00CE4663">
        <w:rPr>
          <w:rFonts w:eastAsia="Times New Roman"/>
          <w:rtl/>
          <w:lang w:bidi="ar-EG"/>
        </w:rPr>
        <w:lastRenderedPageBreak/>
        <w:t>ال</w:t>
      </w:r>
      <w:r w:rsidR="00872D19" w:rsidRPr="00CE4663">
        <w:rPr>
          <w:rFonts w:eastAsia="Times New Roman"/>
          <w:rtl/>
          <w:lang w:bidi="ar-EG"/>
        </w:rPr>
        <w:t>قاعدة السابعة</w:t>
      </w:r>
      <w:r w:rsidR="00AB12E6" w:rsidRPr="00CE4663">
        <w:rPr>
          <w:rFonts w:eastAsia="Times New Roman"/>
          <w:rtl/>
          <w:lang w:bidi="ar-EG"/>
        </w:rPr>
        <w:t>:</w:t>
      </w:r>
      <w:bookmarkEnd w:id="28"/>
      <w:r w:rsidR="00CE4663">
        <w:rPr>
          <w:rFonts w:eastAsia="Times New Roman"/>
          <w:rtl/>
          <w:lang w:bidi="ar-EG"/>
        </w:rPr>
        <w:t xml:space="preserve"> </w:t>
      </w:r>
    </w:p>
    <w:p w14:paraId="43C5CA25" w14:textId="77777777" w:rsidR="00711F7D" w:rsidRPr="00CE4663" w:rsidRDefault="005916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w:t>
      </w:r>
      <w:r w:rsidR="00AB12E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أسند فقد برئ وأحال*</w:t>
      </w:r>
      <w:r w:rsid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من المقر</w:t>
      </w:r>
      <w:r w:rsidR="00081712"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ر عند أهل العلم أن</w:t>
      </w:r>
      <w:r w:rsidR="001A1E28"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هذه الأمة قد جمعت</w:t>
      </w:r>
      <w:r w:rsidR="006D2EE9" w:rsidRP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أسباب الخيرية في</w:t>
      </w:r>
      <w:r w:rsidR="00CE4663">
        <w:rPr>
          <w:rFonts w:ascii="Traditional Arabic" w:eastAsia="Times New Roman" w:hAnsi="Traditional Arabic" w:cs="Traditional Arabic"/>
          <w:sz w:val="34"/>
          <w:szCs w:val="34"/>
          <w:rtl/>
          <w:lang w:bidi="ar-EG"/>
        </w:rPr>
        <w:t xml:space="preserve"> </w:t>
      </w:r>
      <w:r w:rsidR="003B0242" w:rsidRPr="00CE4663">
        <w:rPr>
          <w:rFonts w:ascii="Traditional Arabic" w:eastAsia="Times New Roman" w:hAnsi="Traditional Arabic" w:cs="Traditional Arabic"/>
          <w:sz w:val="34"/>
          <w:szCs w:val="34"/>
          <w:rtl/>
          <w:lang w:bidi="ar-EG"/>
        </w:rPr>
        <w:t>كافة</w:t>
      </w:r>
      <w:r w:rsidR="006D2EE9" w:rsidRPr="00CE4663">
        <w:rPr>
          <w:rFonts w:ascii="Traditional Arabic" w:eastAsia="Times New Roman" w:hAnsi="Traditional Arabic" w:cs="Traditional Arabic"/>
          <w:sz w:val="34"/>
          <w:szCs w:val="34"/>
          <w:rtl/>
          <w:lang w:bidi="ar-EG"/>
        </w:rPr>
        <w:t xml:space="preserve"> أم</w:t>
      </w:r>
      <w:r w:rsidR="003B0242" w:rsidRPr="00CE4663">
        <w:rPr>
          <w:rFonts w:ascii="Traditional Arabic" w:eastAsia="Times New Roman" w:hAnsi="Traditional Arabic" w:cs="Traditional Arabic"/>
          <w:sz w:val="34"/>
          <w:szCs w:val="34"/>
          <w:rtl/>
          <w:lang w:bidi="ar-EG"/>
        </w:rPr>
        <w:t>و</w:t>
      </w:r>
      <w:r w:rsidR="006D2EE9" w:rsidRPr="00CE4663">
        <w:rPr>
          <w:rFonts w:ascii="Traditional Arabic" w:eastAsia="Times New Roman" w:hAnsi="Traditional Arabic" w:cs="Traditional Arabic"/>
          <w:sz w:val="34"/>
          <w:szCs w:val="34"/>
          <w:rtl/>
          <w:lang w:bidi="ar-EG"/>
        </w:rPr>
        <w:t>رها</w:t>
      </w:r>
      <w:r w:rsid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w:t>
      </w:r>
      <w:r w:rsidR="006D2EE9" w:rsidRPr="00CE4663">
        <w:rPr>
          <w:rFonts w:ascii="Traditional Arabic" w:eastAsia="Times New Roman" w:hAnsi="Traditional Arabic" w:cs="Traditional Arabic"/>
          <w:sz w:val="34"/>
          <w:szCs w:val="34"/>
          <w:rtl/>
          <w:lang w:bidi="ar-EG"/>
        </w:rPr>
        <w:t>فكانت أحق بها وأهلها</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 xml:space="preserve">ومن أرقى </w:t>
      </w:r>
      <w:r w:rsidR="006D2EE9" w:rsidRPr="00CE4663">
        <w:rPr>
          <w:rFonts w:ascii="Traditional Arabic" w:eastAsia="Times New Roman" w:hAnsi="Traditional Arabic" w:cs="Traditional Arabic"/>
          <w:sz w:val="34"/>
          <w:szCs w:val="34"/>
          <w:rtl/>
          <w:lang w:bidi="ar-EG"/>
        </w:rPr>
        <w:t xml:space="preserve">وأوثق أسباب خيريتها </w:t>
      </w:r>
      <w:r w:rsidR="00711F7D" w:rsidRPr="00CE4663">
        <w:rPr>
          <w:rFonts w:ascii="Traditional Arabic" w:eastAsia="Times New Roman" w:hAnsi="Traditional Arabic" w:cs="Traditional Arabic"/>
          <w:sz w:val="34"/>
          <w:szCs w:val="34"/>
          <w:rtl/>
          <w:lang w:bidi="ar-EG"/>
        </w:rPr>
        <w:t>أن</w:t>
      </w:r>
      <w:r w:rsidR="006D2EE9"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منّ الله –تعالى- عليها</w:t>
      </w:r>
      <w:r w:rsidR="006D2EE9" w:rsidRPr="00CE4663">
        <w:rPr>
          <w:rFonts w:ascii="Traditional Arabic" w:eastAsia="Times New Roman" w:hAnsi="Traditional Arabic" w:cs="Traditional Arabic"/>
          <w:sz w:val="34"/>
          <w:szCs w:val="34"/>
          <w:rtl/>
          <w:lang w:bidi="ar-EG"/>
        </w:rPr>
        <w:t xml:space="preserve"> بحفظ دينها من التحريف والتغيير</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قال تعالى </w:t>
      </w:r>
      <w:r w:rsidR="002C7363" w:rsidRPr="002C7363">
        <w:rPr>
          <w:rFonts w:ascii="Traditional Arabic" w:eastAsia="Times New Roman" w:hAnsi="Traditional Arabic" w:cs="Traditional Arabic"/>
          <w:b/>
          <w:bCs/>
          <w:color w:val="000000" w:themeColor="text1"/>
          <w:sz w:val="34"/>
          <w:szCs w:val="34"/>
          <w:rtl/>
          <w:lang w:bidi="ar-EG"/>
        </w:rPr>
        <w:t>﴿</w:t>
      </w:r>
      <w:r w:rsidR="006D2EE9" w:rsidRPr="002C7363">
        <w:rPr>
          <w:rFonts w:ascii="Traditional Arabic" w:eastAsia="Times New Roman" w:hAnsi="Traditional Arabic" w:cs="Traditional Arabic"/>
          <w:color w:val="008000"/>
          <w:sz w:val="34"/>
          <w:szCs w:val="34"/>
          <w:rtl/>
          <w:lang w:bidi="ar-EG"/>
        </w:rPr>
        <w:t>إِنَّا نَحۡنُ نَزَّلۡنَا ٱلذِّكۡرَ وَإِنَّا لَهُۥ لَحَٰفِظُونَ</w:t>
      </w:r>
      <w:r w:rsidR="002C7363" w:rsidRPr="002C7363">
        <w:rPr>
          <w:rFonts w:ascii="Traditional Arabic" w:eastAsia="Times New Roman" w:hAnsi="Traditional Arabic" w:cs="Traditional Arabic"/>
          <w:b/>
          <w:bCs/>
          <w:color w:val="000000" w:themeColor="text1"/>
          <w:sz w:val="34"/>
          <w:szCs w:val="34"/>
          <w:rtl/>
          <w:lang w:bidi="ar-EG"/>
        </w:rPr>
        <w:t>﴾</w:t>
      </w:r>
      <w:r w:rsidR="00C9305B" w:rsidRPr="00C9305B">
        <w:rPr>
          <w:rFonts w:ascii="Traditional Arabic" w:eastAsia="Times New Roman" w:hAnsi="Traditional Arabic" w:cs="Traditional Arabic"/>
          <w:b/>
          <w:bCs/>
          <w:sz w:val="34"/>
          <w:szCs w:val="34"/>
          <w:rtl/>
          <w:lang w:bidi="ar-EG"/>
        </w:rPr>
        <w:t xml:space="preserve"> (</w:t>
      </w:r>
      <w:r w:rsidR="006D2EE9" w:rsidRPr="00CE4663">
        <w:rPr>
          <w:rFonts w:ascii="Traditional Arabic" w:eastAsia="Times New Roman" w:hAnsi="Traditional Arabic" w:cs="Traditional Arabic"/>
          <w:sz w:val="34"/>
          <w:szCs w:val="34"/>
          <w:rtl/>
          <w:lang w:bidi="ar-EG"/>
        </w:rPr>
        <w:t>الحجر:9)</w:t>
      </w:r>
    </w:p>
    <w:p w14:paraId="15E8D0CD" w14:textId="77777777" w:rsidR="00711F7D" w:rsidRPr="00CE4663"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711F7D" w:rsidRPr="00CE4663">
        <w:rPr>
          <w:rFonts w:ascii="Traditional Arabic" w:eastAsia="Times New Roman" w:hAnsi="Traditional Arabic" w:cs="Traditional Arabic"/>
          <w:sz w:val="34"/>
          <w:szCs w:val="34"/>
          <w:rtl/>
          <w:lang w:bidi="ar-EG"/>
        </w:rPr>
        <w:t>قد قي</w:t>
      </w:r>
      <w:r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د الله تعالى لهذه الأمة رجالًا يحفظون </w:t>
      </w:r>
      <w:r w:rsidRPr="00CE4663">
        <w:rPr>
          <w:rFonts w:ascii="Traditional Arabic" w:eastAsia="Times New Roman" w:hAnsi="Traditional Arabic" w:cs="Traditional Arabic"/>
          <w:sz w:val="34"/>
          <w:szCs w:val="34"/>
          <w:rtl/>
          <w:lang w:bidi="ar-EG"/>
        </w:rPr>
        <w:t xml:space="preserve">لها </w:t>
      </w:r>
      <w:r w:rsidR="00711F7D" w:rsidRPr="00CE4663">
        <w:rPr>
          <w:rFonts w:ascii="Traditional Arabic" w:eastAsia="Times New Roman" w:hAnsi="Traditional Arabic" w:cs="Traditional Arabic"/>
          <w:sz w:val="34"/>
          <w:szCs w:val="34"/>
          <w:rtl/>
          <w:lang w:bidi="ar-EG"/>
        </w:rPr>
        <w:t>سنة نبيها صلى الله عليه وسلم.</w:t>
      </w:r>
    </w:p>
    <w:p w14:paraId="1F9EF668"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لذا فقد تمي</w:t>
      </w:r>
      <w:r w:rsidR="0086382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زت هذه الأمة المباركة عن غيرها من الأمم بأنها أمة الإسناد</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وهذا هو شرف هذه الأمة </w:t>
      </w:r>
      <w:r w:rsidR="00863825" w:rsidRPr="00CE4663">
        <w:rPr>
          <w:rFonts w:ascii="Traditional Arabic" w:eastAsia="Times New Roman" w:hAnsi="Traditional Arabic" w:cs="Traditional Arabic"/>
          <w:sz w:val="34"/>
          <w:szCs w:val="34"/>
          <w:rtl/>
          <w:lang w:bidi="ar-EG"/>
        </w:rPr>
        <w:t>الذي زادها عزة و</w:t>
      </w:r>
      <w:r w:rsidR="006D2EE9" w:rsidRPr="00CE4663">
        <w:rPr>
          <w:rFonts w:ascii="Traditional Arabic" w:eastAsia="Times New Roman" w:hAnsi="Traditional Arabic" w:cs="Traditional Arabic"/>
          <w:sz w:val="34"/>
          <w:szCs w:val="34"/>
          <w:rtl/>
          <w:lang w:bidi="ar-EG"/>
        </w:rPr>
        <w:t>رفعة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فلولا الإسناد لقال من شاء ما شاء.</w:t>
      </w:r>
    </w:p>
    <w:p w14:paraId="305FB485" w14:textId="77777777" w:rsidR="00711F7D" w:rsidRPr="00CE4663" w:rsidRDefault="00711F7D" w:rsidP="00C9305B">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لذا فقد حرص أ</w:t>
      </w:r>
      <w:r w:rsidR="006D2EE9" w:rsidRPr="00CE4663">
        <w:rPr>
          <w:rFonts w:ascii="Traditional Arabic" w:eastAsia="Times New Roman" w:hAnsi="Traditional Arabic" w:cs="Traditional Arabic"/>
          <w:sz w:val="34"/>
          <w:szCs w:val="34"/>
          <w:rtl/>
          <w:lang w:bidi="ar-EG"/>
        </w:rPr>
        <w:t xml:space="preserve">صحاب الحديث على نقل حديث النبي </w:t>
      </w:r>
      <w:r w:rsidRPr="00CE4663">
        <w:rPr>
          <w:rFonts w:ascii="Traditional Arabic" w:eastAsia="Times New Roman" w:hAnsi="Traditional Arabic" w:cs="Traditional Arabic"/>
          <w:sz w:val="34"/>
          <w:szCs w:val="34"/>
          <w:rtl/>
          <w:lang w:bidi="ar-EG"/>
        </w:rPr>
        <w:t xml:space="preserve">صلى الله عليه وسلم </w:t>
      </w:r>
      <w:proofErr w:type="gramStart"/>
      <w:r w:rsidRPr="00CE4663">
        <w:rPr>
          <w:rFonts w:ascii="Traditional Arabic" w:eastAsia="Times New Roman" w:hAnsi="Traditional Arabic" w:cs="Traditional Arabic"/>
          <w:sz w:val="34"/>
          <w:szCs w:val="34"/>
          <w:rtl/>
          <w:lang w:bidi="ar-EG"/>
        </w:rPr>
        <w:t>مسن</w:t>
      </w:r>
      <w:r w:rsidR="00863825" w:rsidRPr="00CE4663">
        <w:rPr>
          <w:rFonts w:ascii="Traditional Arabic" w:eastAsia="Times New Roman" w:hAnsi="Traditional Arabic" w:cs="Traditional Arabic"/>
          <w:sz w:val="34"/>
          <w:szCs w:val="34"/>
          <w:rtl/>
          <w:lang w:bidi="ar-EG"/>
        </w:rPr>
        <w:t>َدًا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وجعلوا</w:t>
      </w:r>
      <w:proofErr w:type="gramEnd"/>
      <w:r w:rsidRPr="00CE4663">
        <w:rPr>
          <w:rFonts w:ascii="Traditional Arabic" w:eastAsia="Times New Roman" w:hAnsi="Traditional Arabic" w:cs="Traditional Arabic"/>
          <w:sz w:val="34"/>
          <w:szCs w:val="34"/>
          <w:rtl/>
          <w:lang w:bidi="ar-EG"/>
        </w:rPr>
        <w:t xml:space="preserve"> من شر</w:t>
      </w:r>
      <w:r w:rsidR="006D2EE9" w:rsidRPr="00CE4663">
        <w:rPr>
          <w:rFonts w:ascii="Traditional Arabic" w:eastAsia="Times New Roman" w:hAnsi="Traditional Arabic" w:cs="Traditional Arabic"/>
          <w:sz w:val="34"/>
          <w:szCs w:val="34"/>
          <w:rtl/>
          <w:lang w:bidi="ar-EG"/>
        </w:rPr>
        <w:t>وط الحكم على الحديث بالصحة أن:</w:t>
      </w:r>
      <w:r w:rsidR="00C9305B">
        <w:rPr>
          <w:rFonts w:ascii="Traditional Arabic" w:eastAsia="Times New Roman" w:hAnsi="Traditional Arabic" w:cs="Traditional Arabic" w:hint="cs"/>
          <w:sz w:val="34"/>
          <w:szCs w:val="34"/>
          <w:rtl/>
          <w:lang w:bidi="ar-EG"/>
        </w:rPr>
        <w:t xml:space="preserve"> </w:t>
      </w:r>
      <w:r w:rsidR="006D2EE9" w:rsidRPr="00CE4663">
        <w:rPr>
          <w:rFonts w:ascii="Traditional Arabic" w:eastAsia="Times New Roman" w:hAnsi="Traditional Arabic" w:cs="Traditional Arabic"/>
          <w:sz w:val="34"/>
          <w:szCs w:val="34"/>
          <w:rtl/>
          <w:lang w:bidi="ar-EG"/>
        </w:rPr>
        <w:t>يتصل السند من مبدأه إلى منتهاه</w:t>
      </w:r>
      <w:r w:rsidR="003B0242" w:rsidRP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p>
    <w:p w14:paraId="629D29C2"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واعلم أن:</w:t>
      </w:r>
    </w:p>
    <w:p w14:paraId="4257D057"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كتب الحديث التي تناولت أسانيد الأحاديث النبوية م</w:t>
      </w:r>
      <w:r w:rsidR="003B0242" w:rsidRPr="00CE4663">
        <w:rPr>
          <w:rFonts w:ascii="Traditional Arabic" w:eastAsia="Times New Roman" w:hAnsi="Traditional Arabic" w:cs="Traditional Arabic"/>
          <w:sz w:val="34"/>
          <w:szCs w:val="34"/>
          <w:rtl/>
          <w:lang w:bidi="ar-EG"/>
        </w:rPr>
        <w:t>نها ما كان شرط</w:t>
      </w:r>
      <w:r w:rsidRPr="00CE4663">
        <w:rPr>
          <w:rFonts w:ascii="Traditional Arabic" w:eastAsia="Times New Roman" w:hAnsi="Traditional Arabic" w:cs="Traditional Arabic"/>
          <w:sz w:val="34"/>
          <w:szCs w:val="34"/>
          <w:rtl/>
          <w:lang w:bidi="ar-EG"/>
        </w:rPr>
        <w:t xml:space="preserve"> الصحة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بمعنى أنه لا يروي </w:t>
      </w:r>
      <w:r w:rsidR="003B0242" w:rsidRPr="00CE4663">
        <w:rPr>
          <w:rFonts w:ascii="Traditional Arabic" w:eastAsia="Times New Roman" w:hAnsi="Traditional Arabic" w:cs="Traditional Arabic"/>
          <w:sz w:val="34"/>
          <w:szCs w:val="34"/>
          <w:rtl/>
          <w:lang w:bidi="ar-EG"/>
        </w:rPr>
        <w:t xml:space="preserve">فيها </w:t>
      </w:r>
      <w:r w:rsidRPr="00CE4663">
        <w:rPr>
          <w:rFonts w:ascii="Traditional Arabic" w:eastAsia="Times New Roman" w:hAnsi="Traditional Arabic" w:cs="Traditional Arabic"/>
          <w:sz w:val="34"/>
          <w:szCs w:val="34"/>
          <w:rtl/>
          <w:lang w:bidi="ar-EG"/>
        </w:rPr>
        <w:t>إل</w:t>
      </w:r>
      <w:r w:rsidR="006D2EE9" w:rsidRPr="00CE4663">
        <w:rPr>
          <w:rFonts w:ascii="Traditional Arabic" w:eastAsia="Times New Roman" w:hAnsi="Traditional Arabic" w:cs="Traditional Arabic"/>
          <w:sz w:val="34"/>
          <w:szCs w:val="34"/>
          <w:rtl/>
          <w:lang w:bidi="ar-EG"/>
        </w:rPr>
        <w:t>َّ</w:t>
      </w:r>
      <w:r w:rsidR="00863825" w:rsidRPr="00CE4663">
        <w:rPr>
          <w:rFonts w:ascii="Traditional Arabic" w:eastAsia="Times New Roman" w:hAnsi="Traditional Arabic" w:cs="Traditional Arabic"/>
          <w:sz w:val="34"/>
          <w:szCs w:val="34"/>
          <w:rtl/>
          <w:lang w:bidi="ar-EG"/>
        </w:rPr>
        <w:t>ا الأحاديث التي استجمعت أعلى شروط الصحة والقبول</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كما هو حاصل في أحاديث الصحيحين</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ومنها ما لم يشترط</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كما هو حاصل في سائر كتب السنن الأخرى</w:t>
      </w:r>
      <w:r w:rsidR="00CE4663">
        <w:rPr>
          <w:rFonts w:ascii="Traditional Arabic" w:eastAsia="Times New Roman" w:hAnsi="Traditional Arabic" w:cs="Traditional Arabic"/>
          <w:sz w:val="34"/>
          <w:szCs w:val="34"/>
          <w:rtl/>
          <w:lang w:bidi="ar-EG"/>
        </w:rPr>
        <w:t>.</w:t>
      </w:r>
    </w:p>
    <w:p w14:paraId="3DE083C8"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ومقصودنا في هذه القاعدة:</w:t>
      </w:r>
    </w:p>
    <w:p w14:paraId="692C51E4"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إنما هو الكلام عن القسم الثاني الذي ساق أحاديث النبي صلى الله عليه وسلم بأسانيدها</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ولم يكن مشترطًا في ذلك الاقتصار على ما صح عن النبي صلى الله عليه وسلم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فدخل في ذلك ما صح</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وما لم يصح.</w:t>
      </w:r>
    </w:p>
    <w:p w14:paraId="644E878B" w14:textId="77777777" w:rsidR="004E49DB" w:rsidRPr="00CE4663" w:rsidRDefault="00711F7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فإن قيل:</w:t>
      </w:r>
    </w:p>
    <w:p w14:paraId="33B2D908" w14:textId="77777777" w:rsidR="00711F7D" w:rsidRPr="00CE4663" w:rsidRDefault="00711F7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وكيف له أن يسوق أحاديث</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ينسبها إلى النبي صلى الله عليه وس</w:t>
      </w:r>
      <w:r w:rsidR="006D2EE9" w:rsidRPr="00CE4663">
        <w:rPr>
          <w:rFonts w:ascii="Traditional Arabic" w:eastAsia="Times New Roman" w:hAnsi="Traditional Arabic" w:cs="Traditional Arabic"/>
          <w:sz w:val="34"/>
          <w:szCs w:val="34"/>
          <w:rtl/>
          <w:lang w:bidi="ar-EG"/>
        </w:rPr>
        <w:t>لم دون أن ينظر في صحة أسانيدها من عدمه</w:t>
      </w:r>
      <w:r w:rsidR="0046080A">
        <w:rPr>
          <w:rFonts w:ascii="Traditional Arabic" w:eastAsia="Times New Roman" w:hAnsi="Traditional Arabic" w:cs="Traditional Arabic"/>
          <w:sz w:val="34"/>
          <w:szCs w:val="34"/>
          <w:rtl/>
          <w:lang w:bidi="ar-EG"/>
        </w:rPr>
        <w:t>؟</w:t>
      </w:r>
    </w:p>
    <w:p w14:paraId="6F3CD335" w14:textId="77777777" w:rsidR="00C9305B" w:rsidRPr="00C9305B" w:rsidRDefault="00711F7D" w:rsidP="00CE4663">
      <w:pPr>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t>الجواب من أمور</w:t>
      </w:r>
      <w:r w:rsidR="00A72CE2" w:rsidRPr="00C9305B">
        <w:rPr>
          <w:rFonts w:ascii="Traditional Arabic" w:eastAsia="Times New Roman" w:hAnsi="Traditional Arabic" w:cs="Traditional Arabic"/>
          <w:b/>
          <w:bCs/>
          <w:sz w:val="34"/>
          <w:szCs w:val="34"/>
          <w:rtl/>
          <w:lang w:bidi="ar-EG"/>
        </w:rPr>
        <w:t xml:space="preserve"> عدة</w:t>
      </w:r>
      <w:r w:rsidR="00CE4663" w:rsidRPr="00C9305B">
        <w:rPr>
          <w:rFonts w:ascii="Traditional Arabic" w:eastAsia="Times New Roman" w:hAnsi="Traditional Arabic" w:cs="Traditional Arabic"/>
          <w:b/>
          <w:bCs/>
          <w:sz w:val="34"/>
          <w:szCs w:val="34"/>
          <w:rtl/>
          <w:lang w:bidi="ar-EG"/>
        </w:rPr>
        <w:t>،</w:t>
      </w:r>
      <w:r w:rsidR="00A72CE2" w:rsidRPr="00C9305B">
        <w:rPr>
          <w:rFonts w:ascii="Traditional Arabic" w:eastAsia="Times New Roman" w:hAnsi="Traditional Arabic" w:cs="Traditional Arabic"/>
          <w:b/>
          <w:bCs/>
          <w:sz w:val="34"/>
          <w:szCs w:val="34"/>
          <w:rtl/>
          <w:lang w:bidi="ar-EG"/>
        </w:rPr>
        <w:t xml:space="preserve"> نذكر منها</w:t>
      </w:r>
      <w:r w:rsidR="00CE4663" w:rsidRPr="00C9305B">
        <w:rPr>
          <w:rFonts w:ascii="Traditional Arabic" w:eastAsia="Times New Roman" w:hAnsi="Traditional Arabic" w:cs="Traditional Arabic"/>
          <w:b/>
          <w:bCs/>
          <w:sz w:val="34"/>
          <w:szCs w:val="34"/>
          <w:rtl/>
          <w:lang w:bidi="ar-EG"/>
        </w:rPr>
        <w:t>:</w:t>
      </w:r>
    </w:p>
    <w:p w14:paraId="0B7F8727" w14:textId="77777777" w:rsidR="00711F7D" w:rsidRPr="00CE4663" w:rsidRDefault="00CE4663" w:rsidP="00CE4663">
      <w:pPr>
        <w:spacing w:after="0" w:line="240" w:lineRule="auto"/>
        <w:jc w:val="lowKashida"/>
        <w:rPr>
          <w:rFonts w:ascii="Traditional Arabic" w:eastAsia="Times New Roman" w:hAnsi="Traditional Arabic" w:cs="Traditional Arabic"/>
          <w:sz w:val="34"/>
          <w:szCs w:val="34"/>
          <w:lang w:bidi="ar-EG"/>
        </w:rPr>
      </w:pPr>
      <w:r>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t xml:space="preserve">1- </w:t>
      </w:r>
      <w:r w:rsidR="00A72CE2" w:rsidRPr="00C9305B">
        <w:rPr>
          <w:rFonts w:ascii="Traditional Arabic" w:eastAsia="Times New Roman" w:hAnsi="Traditional Arabic" w:cs="Traditional Arabic"/>
          <w:b/>
          <w:bCs/>
          <w:sz w:val="34"/>
          <w:szCs w:val="34"/>
          <w:rtl/>
          <w:lang w:bidi="ar-EG"/>
        </w:rPr>
        <w:t>الأول</w:t>
      </w:r>
      <w:r>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t xml:space="preserve">أنَّ من اتخذ ذلك منهجاً </w:t>
      </w:r>
      <w:r w:rsidR="00711F7D" w:rsidRPr="00CE4663">
        <w:rPr>
          <w:rFonts w:ascii="Traditional Arabic" w:eastAsia="Times New Roman" w:hAnsi="Traditional Arabic" w:cs="Traditional Arabic"/>
          <w:sz w:val="34"/>
          <w:szCs w:val="34"/>
          <w:rtl/>
          <w:lang w:bidi="ar-EG"/>
        </w:rPr>
        <w:t>لم ي</w:t>
      </w:r>
      <w:r w:rsidR="006D2EE9"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سم</w:t>
      </w:r>
      <w:r w:rsidR="004E49DB"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كتابه بالجامع الصحيح حتى يلام على عدم تحقيقه لم</w:t>
      </w:r>
      <w:r w:rsidR="004E49DB"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ا سرد</w:t>
      </w:r>
      <w:r w:rsidR="006D2EE9" w:rsidRPr="00CE4663">
        <w:rPr>
          <w:rFonts w:ascii="Traditional Arabic" w:eastAsia="Times New Roman" w:hAnsi="Traditional Arabic" w:cs="Traditional Arabic"/>
          <w:sz w:val="34"/>
          <w:szCs w:val="34"/>
          <w:rtl/>
          <w:lang w:bidi="ar-EG"/>
        </w:rPr>
        <w:t xml:space="preserve">ه </w:t>
      </w:r>
      <w:r w:rsidR="00711F7D" w:rsidRPr="00CE4663">
        <w:rPr>
          <w:rFonts w:ascii="Traditional Arabic" w:eastAsia="Times New Roman" w:hAnsi="Traditional Arabic" w:cs="Traditional Arabic"/>
          <w:sz w:val="34"/>
          <w:szCs w:val="34"/>
          <w:rtl/>
          <w:lang w:bidi="ar-EG"/>
        </w:rPr>
        <w:t>من أسانيد</w:t>
      </w:r>
      <w:r>
        <w:rPr>
          <w:rFonts w:ascii="Traditional Arabic" w:eastAsia="Times New Roman" w:hAnsi="Traditional Arabic" w:cs="Traditional Arabic"/>
          <w:sz w:val="34"/>
          <w:szCs w:val="34"/>
          <w:rtl/>
          <w:lang w:bidi="ar-EG"/>
        </w:rPr>
        <w:t>.</w:t>
      </w:r>
    </w:p>
    <w:p w14:paraId="3670900D" w14:textId="77777777" w:rsidR="00711F7D" w:rsidRPr="00CE4663" w:rsidRDefault="00711F7D" w:rsidP="00C9305B">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w:t>
      </w:r>
      <w:r w:rsidRPr="00C9305B">
        <w:rPr>
          <w:rFonts w:ascii="Traditional Arabic" w:eastAsia="Times New Roman" w:hAnsi="Traditional Arabic" w:cs="Traditional Arabic"/>
          <w:b/>
          <w:bCs/>
          <w:sz w:val="34"/>
          <w:szCs w:val="34"/>
          <w:rtl/>
          <w:lang w:bidi="ar-EG"/>
        </w:rPr>
        <w:t>الثاني</w:t>
      </w:r>
      <w:r w:rsidRP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A72CE2" w:rsidRPr="00CE4663">
        <w:rPr>
          <w:rFonts w:ascii="Traditional Arabic" w:eastAsia="Times New Roman" w:hAnsi="Traditional Arabic" w:cs="Traditional Arabic"/>
          <w:sz w:val="34"/>
          <w:szCs w:val="34"/>
          <w:rtl/>
          <w:lang w:bidi="ar-EG"/>
        </w:rPr>
        <w:t>أن كثيرًا من الأحاديث لا تظهر صحتها أو ضعفها إل</w:t>
      </w:r>
      <w:r w:rsidR="004E49DB" w:rsidRP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ا بجمع الطرق والأسانيد،</w:t>
      </w:r>
      <w:r w:rsidR="00CE4663">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t xml:space="preserve">فإنَّ ذلك مما يساعد على معرفة علل الحديث، والحكم على ما </w:t>
      </w:r>
      <w:r w:rsidR="00717BA0" w:rsidRPr="00CE4663">
        <w:rPr>
          <w:rFonts w:ascii="Traditional Arabic" w:eastAsia="Times New Roman" w:hAnsi="Traditional Arabic" w:cs="Traditional Arabic"/>
          <w:sz w:val="34"/>
          <w:szCs w:val="34"/>
          <w:rtl/>
          <w:lang w:bidi="ar-EG"/>
        </w:rPr>
        <w:t xml:space="preserve">يُقبل </w:t>
      </w:r>
      <w:r w:rsidR="00A72CE2" w:rsidRPr="00CE4663">
        <w:rPr>
          <w:rFonts w:ascii="Traditional Arabic" w:eastAsia="Times New Roman" w:hAnsi="Traditional Arabic" w:cs="Traditional Arabic"/>
          <w:sz w:val="34"/>
          <w:szCs w:val="34"/>
          <w:rtl/>
          <w:lang w:bidi="ar-EG"/>
        </w:rPr>
        <w:t>من</w:t>
      </w:r>
      <w:r w:rsidR="00717BA0" w:rsidRPr="00CE4663">
        <w:rPr>
          <w:rFonts w:ascii="Traditional Arabic" w:eastAsia="Times New Roman" w:hAnsi="Traditional Arabic" w:cs="Traditional Arabic"/>
          <w:sz w:val="34"/>
          <w:szCs w:val="34"/>
          <w:rtl/>
          <w:lang w:bidi="ar-EG"/>
        </w:rPr>
        <w:t>ها وما يُرد</w:t>
      </w:r>
      <w:r w:rsidR="00CE4663">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t>ولو أن</w:t>
      </w:r>
      <w:r w:rsidR="00717BA0" w:rsidRP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 xml:space="preserve"> المحد</w:t>
      </w:r>
      <w:r w:rsidR="00717BA0" w:rsidRP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 xml:space="preserve">ثين كلهم انصرفوا إلى التحقيق وتمييز الصحيح من الضعيف لما استطاعوا - والله أعلم - أن يحفظوا لنا </w:t>
      </w:r>
      <w:r w:rsidR="00A72CE2" w:rsidRPr="00CE4663">
        <w:rPr>
          <w:rFonts w:ascii="Traditional Arabic" w:eastAsia="Times New Roman" w:hAnsi="Traditional Arabic" w:cs="Traditional Arabic"/>
          <w:sz w:val="34"/>
          <w:szCs w:val="34"/>
          <w:rtl/>
          <w:lang w:bidi="ar-EG"/>
        </w:rPr>
        <w:lastRenderedPageBreak/>
        <w:t>هذه الثروة الضخمة من الأحاديث والأسانيد، ولذلك</w:t>
      </w:r>
      <w:r w:rsidR="00717BA0" w:rsidRPr="00CE4663">
        <w:rPr>
          <w:rFonts w:ascii="Traditional Arabic" w:eastAsia="Times New Roman" w:hAnsi="Traditional Arabic" w:cs="Traditional Arabic"/>
          <w:sz w:val="34"/>
          <w:szCs w:val="34"/>
          <w:rtl/>
          <w:lang w:bidi="ar-EG"/>
        </w:rPr>
        <w:t xml:space="preserve"> فقد</w:t>
      </w:r>
      <w:r w:rsidR="00A72CE2" w:rsidRPr="00CE4663">
        <w:rPr>
          <w:rFonts w:ascii="Traditional Arabic" w:eastAsia="Times New Roman" w:hAnsi="Traditional Arabic" w:cs="Traditional Arabic"/>
          <w:sz w:val="34"/>
          <w:szCs w:val="34"/>
          <w:rtl/>
          <w:lang w:bidi="ar-EG"/>
        </w:rPr>
        <w:t xml:space="preserve"> انصبَّت همم جمهورهم على مجرد</w:t>
      </w:r>
      <w:r w:rsidR="004E49DB" w:rsidRPr="00CE4663">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t>الرواية</w:t>
      </w:r>
      <w:r w:rsid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 xml:space="preserve"> وانصرف سائرهم إلى النقد والتحقيق مع الحفظ والرواية، وقليل</w:t>
      </w:r>
      <w:r w:rsidR="004E49DB" w:rsidRP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 xml:space="preserve"> ما هم، </w:t>
      </w:r>
      <w:r w:rsidR="0046080A" w:rsidRPr="0046080A">
        <w:rPr>
          <w:rFonts w:ascii="Traditional Arabic" w:eastAsia="Times New Roman" w:hAnsi="Traditional Arabic" w:cs="Traditional Arabic"/>
          <w:color w:val="000000" w:themeColor="text1"/>
          <w:sz w:val="34"/>
          <w:szCs w:val="34"/>
          <w:rtl/>
          <w:lang w:bidi="ar-EG"/>
        </w:rPr>
        <w:t>﴿</w:t>
      </w:r>
      <w:r w:rsidR="00A72CE2" w:rsidRPr="0046080A">
        <w:rPr>
          <w:rFonts w:ascii="Traditional Arabic" w:eastAsia="Times New Roman" w:hAnsi="Traditional Arabic" w:cs="Traditional Arabic"/>
          <w:color w:val="008000"/>
          <w:sz w:val="34"/>
          <w:szCs w:val="34"/>
          <w:rtl/>
          <w:lang w:bidi="ar-EG"/>
        </w:rPr>
        <w:t>وَلِكُلٍّ وِجْهَةٌ هُوَ مُوَلِّيهَا فَاسْتَبِقُوا الْخَيْرَاتِ</w:t>
      </w:r>
      <w:r w:rsidR="0046080A" w:rsidRPr="0046080A">
        <w:rPr>
          <w:rFonts w:ascii="Traditional Arabic" w:eastAsia="Times New Roman" w:hAnsi="Traditional Arabic" w:cs="Traditional Arabic"/>
          <w:color w:val="000000" w:themeColor="text1"/>
          <w:sz w:val="34"/>
          <w:szCs w:val="34"/>
          <w:rtl/>
          <w:lang w:bidi="ar-EG"/>
        </w:rPr>
        <w:t>﴾</w:t>
      </w:r>
      <w:r w:rsidR="00717BA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72CE2" w:rsidRPr="00CE4663">
        <w:rPr>
          <w:rFonts w:ascii="Traditional Arabic" w:eastAsia="Times New Roman" w:hAnsi="Traditional Arabic" w:cs="Traditional Arabic"/>
          <w:sz w:val="34"/>
          <w:szCs w:val="34"/>
          <w:rtl/>
          <w:lang w:bidi="ar-EG"/>
        </w:rPr>
        <w:cr/>
        <w:t xml:space="preserve">3- </w:t>
      </w:r>
      <w:r w:rsidR="00A72CE2" w:rsidRPr="00C9305B">
        <w:rPr>
          <w:rFonts w:ascii="Traditional Arabic" w:eastAsia="Times New Roman" w:hAnsi="Traditional Arabic" w:cs="Traditional Arabic"/>
          <w:b/>
          <w:bCs/>
          <w:sz w:val="34"/>
          <w:szCs w:val="34"/>
          <w:rtl/>
          <w:lang w:bidi="ar-EG"/>
        </w:rPr>
        <w:t>الثالث</w:t>
      </w:r>
      <w:r w:rsidR="00CE4663">
        <w:rPr>
          <w:rFonts w:ascii="Traditional Arabic" w:eastAsia="Times New Roman" w:hAnsi="Traditional Arabic" w:cs="Traditional Arabic"/>
          <w:sz w:val="34"/>
          <w:szCs w:val="34"/>
          <w:rtl/>
          <w:lang w:bidi="ar-EG"/>
        </w:rPr>
        <w:t xml:space="preserve">: </w:t>
      </w:r>
      <w:r w:rsidR="006D2EE9" w:rsidRPr="00CE4663">
        <w:rPr>
          <w:rFonts w:ascii="Traditional Arabic" w:eastAsia="Times New Roman" w:hAnsi="Traditional Arabic" w:cs="Traditional Arabic"/>
          <w:sz w:val="34"/>
          <w:szCs w:val="34"/>
          <w:rtl/>
          <w:lang w:bidi="ar-EG"/>
        </w:rPr>
        <w:t xml:space="preserve">أنه </w:t>
      </w:r>
      <w:r w:rsidRPr="00CE4663">
        <w:rPr>
          <w:rFonts w:ascii="Traditional Arabic" w:eastAsia="Times New Roman" w:hAnsi="Traditional Arabic" w:cs="Traditional Arabic"/>
          <w:sz w:val="34"/>
          <w:szCs w:val="34"/>
          <w:rtl/>
          <w:lang w:bidi="ar-EG"/>
        </w:rPr>
        <w:t>لم يذكر الأحاديث مرسلة</w:t>
      </w:r>
      <w:r w:rsidR="006D2EE9" w:rsidRPr="00CE4663">
        <w:rPr>
          <w:rFonts w:ascii="Traditional Arabic" w:eastAsia="Times New Roman" w:hAnsi="Traditional Arabic" w:cs="Traditional Arabic"/>
          <w:sz w:val="34"/>
          <w:szCs w:val="34"/>
          <w:rtl/>
          <w:lang w:bidi="ar-EG"/>
        </w:rPr>
        <w:t xml:space="preserve"> من غير </w:t>
      </w:r>
      <w:proofErr w:type="gramStart"/>
      <w:r w:rsidR="006D2EE9" w:rsidRPr="00CE4663">
        <w:rPr>
          <w:rFonts w:ascii="Traditional Arabic" w:eastAsia="Times New Roman" w:hAnsi="Traditional Arabic" w:cs="Traditional Arabic"/>
          <w:sz w:val="34"/>
          <w:szCs w:val="34"/>
          <w:rtl/>
          <w:lang w:bidi="ar-EG"/>
        </w:rPr>
        <w:t xml:space="preserve">إسناد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بل أسند تلك الأحاديث وأسند روايتها من أول السند إلى آخره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D2EE9" w:rsidRPr="00CE4663">
        <w:rPr>
          <w:rFonts w:ascii="Traditional Arabic" w:eastAsia="Times New Roman" w:hAnsi="Traditional Arabic" w:cs="Traditional Arabic"/>
          <w:sz w:val="34"/>
          <w:szCs w:val="34"/>
          <w:rtl/>
          <w:lang w:bidi="ar-EG"/>
        </w:rPr>
        <w:t xml:space="preserve">لتكون مفتاحاً لمن </w:t>
      </w:r>
      <w:r w:rsidR="00A72CE2" w:rsidRPr="00CE4663">
        <w:rPr>
          <w:rFonts w:ascii="Traditional Arabic" w:eastAsia="Times New Roman" w:hAnsi="Traditional Arabic" w:cs="Traditional Arabic"/>
          <w:sz w:val="34"/>
          <w:szCs w:val="34"/>
          <w:rtl/>
          <w:lang w:bidi="ar-EG"/>
        </w:rPr>
        <w:t>أتى بعده أن ينظر في حكمها</w:t>
      </w:r>
      <w:r w:rsidR="00CE4663">
        <w:rPr>
          <w:rFonts w:ascii="Traditional Arabic" w:eastAsia="Times New Roman" w:hAnsi="Traditional Arabic" w:cs="Traditional Arabic"/>
          <w:sz w:val="34"/>
          <w:szCs w:val="34"/>
          <w:rtl/>
          <w:lang w:bidi="ar-EG"/>
        </w:rPr>
        <w:t>،</w:t>
      </w:r>
      <w:r w:rsidR="00A72CE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لذا فقد برئت ذمته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هو معنى القاعدة</w:t>
      </w:r>
      <w:r w:rsidR="00A72CE2" w:rsidRPr="00CE4663">
        <w:rPr>
          <w:rFonts w:ascii="Traditional Arabic" w:eastAsia="Times New Roman" w:hAnsi="Traditional Arabic" w:cs="Traditional Arabic"/>
          <w:sz w:val="34"/>
          <w:szCs w:val="34"/>
          <w:rtl/>
          <w:lang w:bidi="ar-EG"/>
        </w:rPr>
        <w:t>:</w:t>
      </w:r>
      <w:r w:rsidR="00C9305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(من أسند فقد برئ وأحال)</w:t>
      </w:r>
    </w:p>
    <w:p w14:paraId="175314FF" w14:textId="77777777" w:rsidR="00711F7D" w:rsidRPr="00C9305B" w:rsidRDefault="006D2EE9" w:rsidP="00CE4663">
      <w:pPr>
        <w:spacing w:after="0" w:line="240" w:lineRule="auto"/>
        <w:jc w:val="lowKashida"/>
        <w:rPr>
          <w:rFonts w:ascii="Traditional Arabic" w:eastAsia="Times New Roman" w:hAnsi="Traditional Arabic" w:cs="Traditional Arabic"/>
          <w:b/>
          <w:bCs/>
          <w:sz w:val="34"/>
          <w:szCs w:val="34"/>
          <w:lang w:bidi="ar-EG"/>
        </w:rPr>
      </w:pPr>
      <w:r w:rsidRPr="00C9305B">
        <w:rPr>
          <w:rFonts w:ascii="Traditional Arabic" w:eastAsia="Times New Roman" w:hAnsi="Traditional Arabic" w:cs="Traditional Arabic"/>
          <w:b/>
          <w:bCs/>
          <w:sz w:val="34"/>
          <w:szCs w:val="34"/>
          <w:rtl/>
          <w:lang w:bidi="ar-EG"/>
        </w:rPr>
        <w:t>*</w:t>
      </w:r>
      <w:r w:rsidR="00711F7D" w:rsidRPr="00C9305B">
        <w:rPr>
          <w:rFonts w:ascii="Traditional Arabic" w:eastAsia="Times New Roman" w:hAnsi="Traditional Arabic" w:cs="Traditional Arabic"/>
          <w:b/>
          <w:bCs/>
          <w:sz w:val="34"/>
          <w:szCs w:val="34"/>
          <w:rtl/>
          <w:lang w:bidi="ar-EG"/>
        </w:rPr>
        <w:t xml:space="preserve">والمعنى: </w:t>
      </w:r>
      <w:r w:rsidRPr="00C9305B">
        <w:rPr>
          <w:rFonts w:ascii="Traditional Arabic" w:eastAsia="Times New Roman" w:hAnsi="Traditional Arabic" w:cs="Traditional Arabic"/>
          <w:b/>
          <w:bCs/>
          <w:sz w:val="34"/>
          <w:szCs w:val="34"/>
          <w:rtl/>
          <w:lang w:bidi="ar-EG"/>
        </w:rPr>
        <w:t xml:space="preserve">أنَّ </w:t>
      </w:r>
      <w:r w:rsidR="00711F7D" w:rsidRPr="00C9305B">
        <w:rPr>
          <w:rFonts w:ascii="Traditional Arabic" w:eastAsia="Times New Roman" w:hAnsi="Traditional Arabic" w:cs="Traditional Arabic"/>
          <w:b/>
          <w:bCs/>
          <w:sz w:val="34"/>
          <w:szCs w:val="34"/>
          <w:rtl/>
          <w:lang w:bidi="ar-EG"/>
        </w:rPr>
        <w:t>من ذكر لك الحديث مسندًا فقد فعل أمرين:</w:t>
      </w:r>
    </w:p>
    <w:p w14:paraId="69593F0B"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1-</w:t>
      </w:r>
      <w:r w:rsidR="006D2EE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برئت ذمته من أن يذكر متنًا بلا سند</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فيوعر على قارئه معرفة درجة الحديث</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والحكم عليه</w:t>
      </w:r>
      <w:r w:rsidRPr="00CE4663">
        <w:rPr>
          <w:rFonts w:ascii="Traditional Arabic" w:eastAsia="Times New Roman" w:hAnsi="Traditional Arabic" w:cs="Traditional Arabic"/>
          <w:sz w:val="34"/>
          <w:szCs w:val="34"/>
          <w:rtl/>
          <w:lang w:bidi="ar-EG"/>
        </w:rPr>
        <w:t>.</w:t>
      </w:r>
    </w:p>
    <w:p w14:paraId="1FD482FB"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2-أحالك على النظر في رجالات السند لمعرفة أحوالهم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ث</w:t>
      </w:r>
      <w:r w:rsidR="006D2EE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الحكم على صحة الحديث من عدمه.</w:t>
      </w:r>
    </w:p>
    <w:p w14:paraId="36B1A5EF"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6D2EE9" w:rsidRPr="00CE4663">
        <w:rPr>
          <w:rFonts w:ascii="Traditional Arabic" w:eastAsia="Times New Roman" w:hAnsi="Traditional Arabic" w:cs="Traditional Arabic"/>
          <w:sz w:val="34"/>
          <w:szCs w:val="34"/>
          <w:rtl/>
          <w:lang w:bidi="ar-EG"/>
        </w:rPr>
        <w:t xml:space="preserve"> في ترجمة الطبراني</w:t>
      </w:r>
      <w:r w:rsidRPr="00CE4663">
        <w:rPr>
          <w:rFonts w:ascii="Traditional Arabic" w:eastAsia="Times New Roman" w:hAnsi="Traditional Arabic" w:cs="Traditional Arabic"/>
          <w:sz w:val="34"/>
          <w:szCs w:val="34"/>
          <w:rtl/>
          <w:lang w:bidi="ar-EG"/>
        </w:rPr>
        <w:t>:</w:t>
      </w:r>
    </w:p>
    <w:p w14:paraId="583797FE" w14:textId="77777777" w:rsidR="006D2EE9" w:rsidRPr="00CE4663"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عاب عليه – أي على الطبراني - إسماعيلُ بنُ محمد بن الفضل التيمي ج</w:t>
      </w:r>
      <w:r w:rsidR="0008171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مع</w:t>
      </w:r>
      <w:r w:rsidR="0008171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الأحاديث الأفراد مع ما فيها من النكارة الشديدة والموضوعات</w:t>
      </w:r>
      <w:r w:rsidR="00F623D4" w:rsidRPr="00CE4663">
        <w:rPr>
          <w:rFonts w:ascii="Traditional Arabic" w:eastAsia="Times New Roman" w:hAnsi="Traditional Arabic" w:cs="Traditional Arabic"/>
          <w:sz w:val="34"/>
          <w:szCs w:val="34"/>
          <w:rtl/>
          <w:lang w:bidi="ar-EG"/>
        </w:rPr>
        <w:t>.</w:t>
      </w:r>
    </w:p>
    <w:p w14:paraId="67CEC0C4" w14:textId="77777777" w:rsidR="00711F7D" w:rsidRPr="00CE4663"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قال ابن حجر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 أمر لا يختص به الطبراني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معنى لإفراده باللوم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أكثر المحدِّثين في الأعصار الماضية من سنة مائتين وهلم جرا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ساقوا الحديث بإسناده اعتقدوا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أنهم </w:t>
      </w:r>
      <w:r w:rsidR="00293B6D" w:rsidRPr="00CE4663">
        <w:rPr>
          <w:rFonts w:ascii="Traditional Arabic" w:eastAsia="Times New Roman" w:hAnsi="Traditional Arabic" w:cs="Traditional Arabic"/>
          <w:sz w:val="34"/>
          <w:szCs w:val="34"/>
          <w:rtl/>
          <w:lang w:bidi="ar-EG"/>
        </w:rPr>
        <w:t>برؤ</w:t>
      </w:r>
      <w:r w:rsidRPr="00CE4663">
        <w:rPr>
          <w:rFonts w:ascii="Traditional Arabic" w:eastAsia="Times New Roman" w:hAnsi="Traditional Arabic" w:cs="Traditional Arabic"/>
          <w:sz w:val="34"/>
          <w:szCs w:val="34"/>
          <w:rtl/>
          <w:lang w:bidi="ar-EG"/>
        </w:rPr>
        <w:t>وا من عهدته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والله أعلم.</w:t>
      </w:r>
      <w:r w:rsidRPr="00CE4663">
        <w:rPr>
          <w:rStyle w:val="a6"/>
          <w:rFonts w:ascii="Traditional Arabic" w:eastAsia="Times New Roman" w:hAnsi="Traditional Arabic" w:cs="Traditional Arabic"/>
          <w:sz w:val="34"/>
          <w:szCs w:val="34"/>
          <w:rtl/>
          <w:lang w:bidi="ar-EG"/>
        </w:rPr>
        <w:footnoteReference w:id="414"/>
      </w:r>
      <w:r w:rsidR="00711F7D" w:rsidRPr="00CE4663">
        <w:rPr>
          <w:rFonts w:ascii="Traditional Arabic" w:eastAsia="Times New Roman" w:hAnsi="Traditional Arabic" w:cs="Traditional Arabic"/>
          <w:sz w:val="34"/>
          <w:szCs w:val="34"/>
          <w:rtl/>
          <w:lang w:bidi="ar-EG"/>
        </w:rPr>
        <w:t xml:space="preserve"> </w:t>
      </w:r>
    </w:p>
    <w:p w14:paraId="01C602B6" w14:textId="77777777" w:rsidR="00711F7D" w:rsidRPr="00CE4663" w:rsidRDefault="00711F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الحافظ العراقي: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بعد ذكره لحديث أبي</w:t>
      </w:r>
      <w:r w:rsidR="006D2EE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 كعب </w:t>
      </w:r>
      <w:r w:rsidR="006D2EE9" w:rsidRPr="00CE4663">
        <w:rPr>
          <w:rFonts w:ascii="Traditional Arabic" w:eastAsia="Times New Roman" w:hAnsi="Traditional Arabic" w:cs="Traditional Arabic"/>
          <w:sz w:val="34"/>
          <w:szCs w:val="34"/>
          <w:rtl/>
          <w:lang w:bidi="ar-EG"/>
        </w:rPr>
        <w:t xml:space="preserve">رضي الله عنه </w:t>
      </w:r>
      <w:r w:rsidRPr="00CE4663">
        <w:rPr>
          <w:rFonts w:ascii="Traditional Arabic" w:eastAsia="Times New Roman" w:hAnsi="Traditional Arabic" w:cs="Traditional Arabic"/>
          <w:sz w:val="34"/>
          <w:szCs w:val="34"/>
          <w:rtl/>
          <w:lang w:bidi="ar-EG"/>
        </w:rPr>
        <w:t>في فضائل القرآن</w:t>
      </w:r>
      <w:r w:rsid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وهو حديث طويل ذكر فيه فضائل السور </w:t>
      </w:r>
      <w:r w:rsidRPr="00CE4663">
        <w:rPr>
          <w:rFonts w:ascii="Traditional Arabic" w:eastAsia="Times New Roman" w:hAnsi="Traditional Arabic" w:cs="Traditional Arabic"/>
          <w:sz w:val="34"/>
          <w:szCs w:val="34"/>
          <w:rtl/>
          <w:lang w:bidi="ar-EG"/>
        </w:rPr>
        <w:t>سورة سورة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p>
    <w:p w14:paraId="2462BBFD" w14:textId="77777777" w:rsidR="00711F7D" w:rsidRPr="00CE4663"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وعلى كل حال فهو موضوع، وبئس ما اقترف كل من أودعه كتابه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كأبي الحسن الواحدي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وأبي إسحاق الثعلبي، وأبي القاسم الزمخشري، وكأبي بكر بن أبي داود ; إذ الصواب تجن</w:t>
      </w:r>
      <w:r w:rsidR="00F623D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إيراد الموضوع إل</w:t>
      </w:r>
      <w:r w:rsidR="00F623D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مقروناً ببيانه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والزمخشري أشدهم خطأ ; حيث أورده بصيغة الجزم غير مبرز لسنده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وتبعه البيضاوي</w:t>
      </w:r>
      <w:r w:rsidR="00CE4663">
        <w:rPr>
          <w:rFonts w:ascii="Traditional Arabic" w:eastAsia="Times New Roman" w:hAnsi="Traditional Arabic" w:cs="Traditional Arabic"/>
          <w:sz w:val="34"/>
          <w:szCs w:val="34"/>
          <w:rtl/>
          <w:lang w:bidi="ar-EG"/>
        </w:rPr>
        <w:t>،</w:t>
      </w:r>
      <w:r w:rsidR="00F623D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بخلاف </w:t>
      </w:r>
      <w:r w:rsidR="00F623D4" w:rsidRPr="00CE4663">
        <w:rPr>
          <w:rFonts w:ascii="Traditional Arabic" w:eastAsia="Times New Roman" w:hAnsi="Traditional Arabic" w:cs="Traditional Arabic"/>
          <w:sz w:val="34"/>
          <w:szCs w:val="34"/>
          <w:rtl/>
          <w:lang w:bidi="ar-EG"/>
        </w:rPr>
        <w:t>الآخرين؛</w:t>
      </w:r>
      <w:r w:rsidRPr="00CE4663">
        <w:rPr>
          <w:rFonts w:ascii="Traditional Arabic" w:eastAsia="Times New Roman" w:hAnsi="Traditional Arabic" w:cs="Traditional Arabic"/>
          <w:sz w:val="34"/>
          <w:szCs w:val="34"/>
          <w:rtl/>
          <w:lang w:bidi="ar-EG"/>
        </w:rPr>
        <w:t xml:space="preserve"> فإنهم ساقوا إسناده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15"/>
      </w:r>
    </w:p>
    <w:p w14:paraId="7AD29168" w14:textId="77777777" w:rsidR="00711F7D" w:rsidRPr="00C9305B" w:rsidRDefault="00711F7D" w:rsidP="00CE4663">
      <w:pPr>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t>قال العلامة الألباني:</w:t>
      </w:r>
    </w:p>
    <w:p w14:paraId="7B2131F9" w14:textId="77777777" w:rsidR="00C9305B"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يقول قائل: إذا كان المؤل</w:t>
      </w:r>
      <w:r w:rsidR="00F623D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بتلك المنزلة العالية في المعرفة بصحيح الحديث ومطروحه، فما لنا نرى كتابه هذا وغيره من كتبه قد شحنها بالأحاديث الواهية؟</w:t>
      </w:r>
    </w:p>
    <w:p w14:paraId="43870C93" w14:textId="77777777" w:rsidR="00C9305B" w:rsidRDefault="00C9305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lastRenderedPageBreak/>
        <w:br w:type="page"/>
      </w:r>
    </w:p>
    <w:p w14:paraId="2EFA4BA1" w14:textId="77777777" w:rsidR="00C9305B" w:rsidRPr="00C9305B" w:rsidRDefault="006D2EE9" w:rsidP="00CE4663">
      <w:pPr>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lastRenderedPageBreak/>
        <w:t>والجواب:</w:t>
      </w:r>
    </w:p>
    <w:p w14:paraId="53342C5D" w14:textId="77777777" w:rsidR="006D2EE9"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6D2EE9" w:rsidRPr="00CE4663">
        <w:rPr>
          <w:rFonts w:ascii="Traditional Arabic" w:eastAsia="Times New Roman" w:hAnsi="Traditional Arabic" w:cs="Traditional Arabic"/>
          <w:sz w:val="34"/>
          <w:szCs w:val="34"/>
          <w:rtl/>
          <w:lang w:bidi="ar-EG"/>
        </w:rPr>
        <w:t>أنَّ القاعدة عند علماء الحديث أن</w:t>
      </w:r>
      <w:r w:rsidR="00D6445B" w:rsidRP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المحد</w:t>
      </w:r>
      <w:r w:rsidR="00D6445B" w:rsidRP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ث إذا ساق الحديث بسنده، فقد برئت عهدته منه، ولا مسؤولية عليه في روايته، مادام أنه قد قرن معه الوسيلة التي تُمَكِّن العالِم</w:t>
      </w:r>
      <w:r w:rsidR="00F623D4" w:rsidRPr="00CE4663">
        <w:rPr>
          <w:rFonts w:ascii="Traditional Arabic" w:eastAsia="Times New Roman" w:hAnsi="Traditional Arabic" w:cs="Traditional Arabic"/>
          <w:sz w:val="34"/>
          <w:szCs w:val="34"/>
          <w:rtl/>
          <w:lang w:bidi="ar-EG"/>
        </w:rPr>
        <w:t>َ</w:t>
      </w:r>
      <w:r w:rsidR="006D2EE9" w:rsidRPr="00CE4663">
        <w:rPr>
          <w:rFonts w:ascii="Traditional Arabic" w:eastAsia="Times New Roman" w:hAnsi="Traditional Arabic" w:cs="Traditional Arabic"/>
          <w:sz w:val="34"/>
          <w:szCs w:val="34"/>
          <w:rtl/>
          <w:lang w:bidi="ar-EG"/>
        </w:rPr>
        <w:t xml:space="preserve"> من معرفة ما إذا كان الحديث صحيحًا أو غير صحيح، ألا وهي الإسناد.</w:t>
      </w:r>
    </w:p>
    <w:p w14:paraId="1396D390" w14:textId="77777777" w:rsidR="00711F7D" w:rsidRPr="00CE4663" w:rsidRDefault="006D2E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نعم، كان الأولى بهم أن يُتبِعوا كل حديث ببيان درجته من الصحة أو الضعف، ولكن الواقع يشهد أن</w:t>
      </w:r>
      <w:r w:rsidR="00D644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غير ممكن بالنسبة لكل واحد منهم، وفي جميع أحاديثه على كثرتها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16"/>
      </w:r>
      <w:r w:rsid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تطبيق ذلك:</w:t>
      </w:r>
    </w:p>
    <w:p w14:paraId="1C3F04BF" w14:textId="77777777" w:rsidR="00711F7D" w:rsidRPr="00CE4663" w:rsidRDefault="00D6445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في تفسير الطبري المسمَّى " جامع البيان عن تأويل آي القرآن"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للإمام أبي جعفر محمد بن جرير الطبري</w:t>
      </w:r>
      <w:r w:rsidR="00CE4663">
        <w:rPr>
          <w:rFonts w:ascii="Traditional Arabic" w:eastAsia="Times New Roman" w:hAnsi="Traditional Arabic" w:cs="Traditional Arabic"/>
          <w:sz w:val="34"/>
          <w:szCs w:val="34"/>
          <w:rtl/>
          <w:lang w:bidi="ar-EG"/>
        </w:rPr>
        <w:t>،</w:t>
      </w:r>
      <w:r w:rsidR="007B28FD" w:rsidRP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تراه يكثر جدًا من سرد الأحاديث بأسانيدها دون أن يتعق</w:t>
      </w:r>
      <w:r w:rsidR="007B28FD"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ب ذلك بتصحيح ولا تضعيف</w:t>
      </w:r>
      <w:r w:rsidR="0046080A">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لأنه يرى كما هو مقر</w:t>
      </w:r>
      <w:r w:rsidR="00F623D4"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ر</w:t>
      </w:r>
      <w:r w:rsidR="00F623D4"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في</w:t>
      </w:r>
      <w:r w:rsidR="00F623D4" w:rsidRPr="00CE4663">
        <w:rPr>
          <w:rFonts w:ascii="Traditional Arabic" w:eastAsia="Times New Roman" w:hAnsi="Traditional Arabic" w:cs="Traditional Arabic"/>
          <w:sz w:val="34"/>
          <w:szCs w:val="34"/>
          <w:rtl/>
          <w:lang w:bidi="ar-EG"/>
        </w:rPr>
        <w:t xml:space="preserve"> علم</w:t>
      </w:r>
      <w:r w:rsidR="00711F7D" w:rsidRPr="00CE4663">
        <w:rPr>
          <w:rFonts w:ascii="Traditional Arabic" w:eastAsia="Times New Roman" w:hAnsi="Traditional Arabic" w:cs="Traditional Arabic"/>
          <w:sz w:val="34"/>
          <w:szCs w:val="34"/>
          <w:rtl/>
          <w:lang w:bidi="ar-EG"/>
        </w:rPr>
        <w:t xml:space="preserve"> الحديث أن</w:t>
      </w:r>
      <w:r w:rsidRPr="00CE4663">
        <w:rPr>
          <w:rFonts w:ascii="Traditional Arabic" w:eastAsia="Times New Roman" w:hAnsi="Traditional Arabic" w:cs="Traditional Arabic"/>
          <w:sz w:val="34"/>
          <w:szCs w:val="34"/>
          <w:rtl/>
          <w:lang w:bidi="ar-EG"/>
        </w:rPr>
        <w:t>َّ</w:t>
      </w:r>
      <w:r w:rsidR="00F623D4" w:rsidRPr="00CE4663">
        <w:rPr>
          <w:rFonts w:ascii="Traditional Arabic" w:eastAsia="Times New Roman" w:hAnsi="Traditional Arabic" w:cs="Traditional Arabic"/>
          <w:sz w:val="34"/>
          <w:szCs w:val="34"/>
          <w:rtl/>
          <w:lang w:bidi="ar-EG"/>
        </w:rPr>
        <w:t xml:space="preserve"> من أسند فقد أحال</w:t>
      </w:r>
      <w:r w:rsidR="00CE4663">
        <w:rPr>
          <w:rFonts w:ascii="Traditional Arabic" w:eastAsia="Times New Roman" w:hAnsi="Traditional Arabic" w:cs="Traditional Arabic"/>
          <w:sz w:val="34"/>
          <w:szCs w:val="34"/>
          <w:rtl/>
          <w:lang w:bidi="ar-EG"/>
        </w:rPr>
        <w:t>،</w:t>
      </w:r>
      <w:r w:rsidR="00F623D4" w:rsidRPr="00CE4663">
        <w:rPr>
          <w:rFonts w:ascii="Traditional Arabic" w:eastAsia="Times New Roman" w:hAnsi="Traditional Arabic" w:cs="Traditional Arabic"/>
          <w:sz w:val="34"/>
          <w:szCs w:val="34"/>
          <w:rtl/>
          <w:lang w:bidi="ar-EG"/>
        </w:rPr>
        <w:t xml:space="preserve"> وخرج من </w:t>
      </w:r>
      <w:r w:rsidR="00711F7D" w:rsidRPr="00CE4663">
        <w:rPr>
          <w:rFonts w:ascii="Traditional Arabic" w:eastAsia="Times New Roman" w:hAnsi="Traditional Arabic" w:cs="Traditional Arabic"/>
          <w:sz w:val="34"/>
          <w:szCs w:val="34"/>
          <w:rtl/>
          <w:lang w:bidi="ar-EG"/>
        </w:rPr>
        <w:t>عهدة</w:t>
      </w:r>
      <w:r w:rsidR="00F623D4" w:rsidRPr="00CE4663">
        <w:rPr>
          <w:rFonts w:ascii="Traditional Arabic" w:eastAsia="Times New Roman" w:hAnsi="Traditional Arabic" w:cs="Traditional Arabic"/>
          <w:sz w:val="34"/>
          <w:szCs w:val="34"/>
          <w:rtl/>
          <w:lang w:bidi="ar-EG"/>
        </w:rPr>
        <w:t xml:space="preserve"> المسائلة</w:t>
      </w:r>
      <w:r w:rsidR="00711F7D" w:rsidRPr="00CE4663">
        <w:rPr>
          <w:rFonts w:ascii="Traditional Arabic" w:eastAsia="Times New Roman" w:hAnsi="Traditional Arabic" w:cs="Traditional Arabic"/>
          <w:sz w:val="34"/>
          <w:szCs w:val="34"/>
          <w:rtl/>
          <w:lang w:bidi="ar-EG"/>
        </w:rPr>
        <w:t>.</w:t>
      </w:r>
    </w:p>
    <w:p w14:paraId="38A5C72A" w14:textId="77777777" w:rsidR="00711F7D" w:rsidRPr="00CE4663" w:rsidRDefault="007B28FD" w:rsidP="00C9305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وإن كان فريق من </w:t>
      </w:r>
      <w:r w:rsidR="00711F7D" w:rsidRPr="00CE4663">
        <w:rPr>
          <w:rFonts w:ascii="Traditional Arabic" w:eastAsia="Times New Roman" w:hAnsi="Traditional Arabic" w:cs="Traditional Arabic"/>
          <w:sz w:val="34"/>
          <w:szCs w:val="34"/>
          <w:rtl/>
          <w:lang w:bidi="ar-EG"/>
        </w:rPr>
        <w:t xml:space="preserve">علماء الحديث </w:t>
      </w:r>
      <w:r w:rsidR="00F623D4" w:rsidRPr="00CE4663">
        <w:rPr>
          <w:rFonts w:ascii="Traditional Arabic" w:eastAsia="Times New Roman" w:hAnsi="Traditional Arabic" w:cs="Traditional Arabic"/>
          <w:sz w:val="34"/>
          <w:szCs w:val="34"/>
          <w:rtl/>
          <w:lang w:bidi="ar-EG"/>
        </w:rPr>
        <w:t>قد نافح عن قاعدة الباب</w:t>
      </w:r>
      <w:r w:rsidR="00CE4663">
        <w:rPr>
          <w:rFonts w:ascii="Traditional Arabic" w:eastAsia="Times New Roman" w:hAnsi="Traditional Arabic" w:cs="Traditional Arabic"/>
          <w:sz w:val="34"/>
          <w:szCs w:val="34"/>
          <w:rtl/>
          <w:lang w:bidi="ar-EG"/>
        </w:rPr>
        <w:t>،</w:t>
      </w:r>
      <w:r w:rsidR="00F623D4" w:rsidRPr="00CE4663">
        <w:rPr>
          <w:rFonts w:ascii="Traditional Arabic" w:eastAsia="Times New Roman" w:hAnsi="Traditional Arabic" w:cs="Traditional Arabic"/>
          <w:sz w:val="34"/>
          <w:szCs w:val="34"/>
          <w:rtl/>
          <w:lang w:bidi="ar-EG"/>
        </w:rPr>
        <w:t xml:space="preserve"> إلَّا أنه </w:t>
      </w:r>
      <w:r w:rsidRPr="00CE4663">
        <w:rPr>
          <w:rFonts w:ascii="Traditional Arabic" w:eastAsia="Times New Roman" w:hAnsi="Traditional Arabic" w:cs="Traditional Arabic"/>
          <w:sz w:val="34"/>
          <w:szCs w:val="34"/>
          <w:rtl/>
          <w:lang w:bidi="ar-EG"/>
        </w:rPr>
        <w:t xml:space="preserve">قد خالفها </w:t>
      </w:r>
      <w:r w:rsidR="00F623D4" w:rsidRPr="00CE4663">
        <w:rPr>
          <w:rFonts w:ascii="Traditional Arabic" w:eastAsia="Times New Roman" w:hAnsi="Traditional Arabic" w:cs="Traditional Arabic"/>
          <w:sz w:val="34"/>
          <w:szCs w:val="34"/>
          <w:rtl/>
          <w:lang w:bidi="ar-EG"/>
        </w:rPr>
        <w:t xml:space="preserve">آخرون، </w:t>
      </w:r>
      <w:r w:rsidR="00711F7D" w:rsidRPr="00CE4663">
        <w:rPr>
          <w:rFonts w:ascii="Traditional Arabic" w:eastAsia="Times New Roman" w:hAnsi="Traditional Arabic" w:cs="Traditional Arabic"/>
          <w:sz w:val="34"/>
          <w:szCs w:val="34"/>
          <w:rtl/>
          <w:lang w:bidi="ar-EG"/>
        </w:rPr>
        <w:t>فقد قال المخالفون:</w:t>
      </w:r>
    </w:p>
    <w:p w14:paraId="4AD65D70"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لا يجوز ذكر الأسانيد دون تبيين لضعفها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حتى قال الذهبي:</w:t>
      </w:r>
    </w:p>
    <w:p w14:paraId="1CCB80F5"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وما أبو نعيم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بمتهم</w:t>
      </w:r>
      <w:r w:rsidR="00CE4663">
        <w:rPr>
          <w:rFonts w:ascii="Traditional Arabic" w:eastAsia="Times New Roman" w:hAnsi="Traditional Arabic" w:cs="Traditional Arabic"/>
          <w:sz w:val="34"/>
          <w:szCs w:val="34"/>
          <w:rtl/>
          <w:lang w:bidi="ar-EG"/>
        </w:rPr>
        <w:t>،</w:t>
      </w:r>
      <w:r w:rsidR="00D6445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هو صدوق عالم بهذا الفن</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أعلم له ذنبًا – والله يعفو عنه – أعظم من روايته للأحاديث الموضوعة في تواليفه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يسكت عن توهيتها.</w:t>
      </w:r>
      <w:r w:rsidR="00D6445B" w:rsidRPr="00CE4663">
        <w:rPr>
          <w:rStyle w:val="a6"/>
          <w:rFonts w:ascii="Traditional Arabic" w:eastAsia="Times New Roman" w:hAnsi="Traditional Arabic" w:cs="Traditional Arabic"/>
          <w:sz w:val="34"/>
          <w:szCs w:val="34"/>
          <w:rtl/>
          <w:lang w:bidi="ar-EG"/>
        </w:rPr>
        <w:footnoteReference w:id="417"/>
      </w:r>
    </w:p>
    <w:p w14:paraId="461F06BA" w14:textId="77777777" w:rsidR="00711F7D" w:rsidRPr="00C9305B" w:rsidRDefault="00711F7D" w:rsidP="00CE4663">
      <w:pPr>
        <w:tabs>
          <w:tab w:val="right" w:pos="8640"/>
        </w:tabs>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t>الجواب عن ذلك أن يقال:</w:t>
      </w:r>
    </w:p>
    <w:p w14:paraId="2F51F19A"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أولًا: أن</w:t>
      </w:r>
      <w:r w:rsidR="00D644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أسند فقد أبان لك س</w:t>
      </w:r>
      <w:r w:rsidR="007B28F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وءة السند وأحالك على النظر</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لم ي</w:t>
      </w:r>
      <w:r w:rsidR="00D644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سم كتابه بالجامع الصحيح حتى يلام على عدم تحقيقه لما سرد من أسانيد.</w:t>
      </w:r>
    </w:p>
    <w:p w14:paraId="75AE673A" w14:textId="77777777" w:rsidR="00711F7D" w:rsidRPr="00CE4663" w:rsidRDefault="00D6445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الثاني: أنه مما قرره العلماء بقولهم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"سيندم المنتخ</w:t>
      </w:r>
      <w:r w:rsidR="002220F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w:t>
      </w:r>
    </w:p>
    <w:p w14:paraId="3EBB0472" w14:textId="77777777" w:rsidR="00D6445B" w:rsidRPr="00CE4663" w:rsidRDefault="00D6445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المبارك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‌انتخبت</w:t>
      </w:r>
      <w:r w:rsidR="009A52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عالم قط</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إلَّا ندمتُ</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18"/>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يحيى بن معين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‌سيندم المنتخ</w:t>
      </w:r>
      <w:r w:rsidR="002220F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w:t>
      </w:r>
      <w:r w:rsidR="009A52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الحديث حين لا </w:t>
      </w:r>
      <w:r w:rsidR="0000153F"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نفعه </w:t>
      </w:r>
      <w:r w:rsidR="0000153F" w:rsidRPr="00CE4663">
        <w:rPr>
          <w:rFonts w:ascii="Traditional Arabic" w:eastAsia="Times New Roman" w:hAnsi="Traditional Arabic" w:cs="Traditional Arabic"/>
          <w:sz w:val="34"/>
          <w:szCs w:val="34"/>
          <w:rtl/>
          <w:lang w:bidi="ar-EG"/>
        </w:rPr>
        <w:t>الندم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19"/>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وقد ترجم الخطيب: " باب من قال: يكتب عن كل أحد".</w:t>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ثم أسند</w:t>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إلى يزيد بن هارون أنه سئل عن الكتابة عن</w:t>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الضعفاء</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 xml:space="preserve">فقال: «أدركتُ الناسَ يكتبون عن </w:t>
      </w:r>
      <w:r w:rsidR="00253C89" w:rsidRPr="00CE4663">
        <w:rPr>
          <w:rFonts w:ascii="Traditional Arabic" w:eastAsia="Times New Roman" w:hAnsi="Traditional Arabic" w:cs="Traditional Arabic"/>
          <w:sz w:val="34"/>
          <w:szCs w:val="34"/>
          <w:rtl/>
          <w:lang w:bidi="ar-EG"/>
        </w:rPr>
        <w:lastRenderedPageBreak/>
        <w:t>كلٍ</w:t>
      </w:r>
      <w:r w:rsidR="00CE4663">
        <w:rPr>
          <w:rFonts w:ascii="Traditional Arabic" w:eastAsia="Times New Roman" w:hAnsi="Traditional Arabic" w:cs="Traditional Arabic"/>
          <w:sz w:val="34"/>
          <w:szCs w:val="34"/>
          <w:rtl/>
          <w:lang w:bidi="ar-EG"/>
        </w:rPr>
        <w:t>،</w:t>
      </w:r>
      <w:r w:rsidR="00253C89" w:rsidRPr="00CE4663">
        <w:rPr>
          <w:rFonts w:ascii="Traditional Arabic" w:eastAsia="Times New Roman" w:hAnsi="Traditional Arabic" w:cs="Traditional Arabic"/>
          <w:sz w:val="34"/>
          <w:szCs w:val="34"/>
          <w:rtl/>
          <w:lang w:bidi="ar-EG"/>
        </w:rPr>
        <w:t xml:space="preserve"> فإذا وقعت المناظرة خصَّلوا»</w:t>
      </w:r>
      <w:r w:rsidR="00253C89" w:rsidRPr="00CE4663">
        <w:rPr>
          <w:rStyle w:val="a6"/>
          <w:rFonts w:ascii="Traditional Arabic" w:eastAsia="Times New Roman" w:hAnsi="Traditional Arabic" w:cs="Traditional Arabic"/>
          <w:sz w:val="34"/>
          <w:szCs w:val="34"/>
          <w:rtl/>
          <w:lang w:bidi="ar-EG"/>
        </w:rPr>
        <w:footnoteReference w:id="420"/>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ثم أسند كذلك إلى أَبي حَاتِمٍ الرَّازِيَّ أنه قال:</w:t>
      </w:r>
      <w:r w:rsidR="00CE4663">
        <w:rPr>
          <w:rFonts w:ascii="Traditional Arabic" w:eastAsia="Times New Roman" w:hAnsi="Traditional Arabic" w:cs="Traditional Arabic"/>
          <w:sz w:val="34"/>
          <w:szCs w:val="34"/>
          <w:rtl/>
          <w:lang w:bidi="ar-EG"/>
        </w:rPr>
        <w:t xml:space="preserve"> </w:t>
      </w:r>
      <w:r w:rsidR="00253C89" w:rsidRPr="00CE4663">
        <w:rPr>
          <w:rFonts w:ascii="Traditional Arabic" w:eastAsia="Times New Roman" w:hAnsi="Traditional Arabic" w:cs="Traditional Arabic"/>
          <w:sz w:val="34"/>
          <w:szCs w:val="34"/>
          <w:rtl/>
          <w:lang w:bidi="ar-EG"/>
        </w:rPr>
        <w:t>«إِذَا كَتَبْتَ فَقَمِّشْ</w:t>
      </w:r>
      <w:r w:rsidR="00CE4663">
        <w:rPr>
          <w:rFonts w:ascii="Traditional Arabic" w:eastAsia="Times New Roman" w:hAnsi="Traditional Arabic" w:cs="Traditional Arabic"/>
          <w:sz w:val="34"/>
          <w:szCs w:val="34"/>
          <w:rtl/>
          <w:lang w:bidi="ar-EG"/>
        </w:rPr>
        <w:t>،</w:t>
      </w:r>
      <w:r w:rsidR="00253C89" w:rsidRPr="00CE4663">
        <w:rPr>
          <w:rFonts w:ascii="Traditional Arabic" w:eastAsia="Times New Roman" w:hAnsi="Traditional Arabic" w:cs="Traditional Arabic"/>
          <w:sz w:val="34"/>
          <w:szCs w:val="34"/>
          <w:rtl/>
          <w:lang w:bidi="ar-EG"/>
        </w:rPr>
        <w:t xml:space="preserve"> وَإِذَا حَدَّثْتَ فَفَتِّشْ»</w:t>
      </w:r>
      <w:r w:rsidR="00CE4663">
        <w:rPr>
          <w:rFonts w:ascii="Traditional Arabic" w:eastAsia="Times New Roman" w:hAnsi="Traditional Arabic" w:cs="Traditional Arabic"/>
          <w:sz w:val="34"/>
          <w:szCs w:val="34"/>
          <w:rtl/>
          <w:lang w:bidi="ar-EG"/>
        </w:rPr>
        <w:t>.</w:t>
      </w:r>
      <w:r w:rsidR="004379DD" w:rsidRPr="00CE4663">
        <w:rPr>
          <w:rStyle w:val="a6"/>
          <w:rFonts w:ascii="Traditional Arabic" w:eastAsia="Times New Roman" w:hAnsi="Traditional Arabic" w:cs="Traditional Arabic"/>
          <w:sz w:val="34"/>
          <w:szCs w:val="34"/>
          <w:rtl/>
          <w:lang w:bidi="ar-EG"/>
        </w:rPr>
        <w:footnoteReference w:id="421"/>
      </w:r>
      <w:r w:rsidR="00CE4663">
        <w:rPr>
          <w:rFonts w:ascii="Traditional Arabic" w:eastAsia="Times New Roman" w:hAnsi="Traditional Arabic" w:cs="Traditional Arabic"/>
          <w:sz w:val="34"/>
          <w:szCs w:val="34"/>
          <w:rtl/>
          <w:lang w:bidi="ar-EG"/>
        </w:rPr>
        <w:t xml:space="preserve"> </w:t>
      </w:r>
      <w:r w:rsidR="001A2548" w:rsidRPr="00CE4663">
        <w:rPr>
          <w:rFonts w:ascii="Traditional Arabic" w:eastAsia="Times New Roman" w:hAnsi="Traditional Arabic" w:cs="Traditional Arabic"/>
          <w:sz w:val="34"/>
          <w:szCs w:val="34"/>
          <w:rtl/>
          <w:lang w:bidi="ar-EG"/>
        </w:rPr>
        <w:t>قال الحافظ</w:t>
      </w:r>
      <w:r w:rsidR="00CE4663">
        <w:rPr>
          <w:rFonts w:ascii="Traditional Arabic" w:eastAsia="Times New Roman" w:hAnsi="Traditional Arabic" w:cs="Traditional Arabic"/>
          <w:sz w:val="34"/>
          <w:szCs w:val="34"/>
          <w:rtl/>
          <w:lang w:bidi="ar-EG"/>
        </w:rPr>
        <w:t xml:space="preserve"> </w:t>
      </w:r>
      <w:r w:rsidR="008A52B4" w:rsidRPr="00CE4663">
        <w:rPr>
          <w:rFonts w:ascii="Traditional Arabic" w:eastAsia="Times New Roman" w:hAnsi="Traditional Arabic" w:cs="Traditional Arabic"/>
          <w:sz w:val="34"/>
          <w:szCs w:val="34"/>
          <w:rtl/>
          <w:lang w:bidi="ar-EG"/>
        </w:rPr>
        <w:t xml:space="preserve">زين الدين </w:t>
      </w:r>
      <w:r w:rsidR="001A2548" w:rsidRPr="00CE4663">
        <w:rPr>
          <w:rFonts w:ascii="Traditional Arabic" w:eastAsia="Times New Roman" w:hAnsi="Traditional Arabic" w:cs="Traditional Arabic"/>
          <w:sz w:val="34"/>
          <w:szCs w:val="34"/>
          <w:rtl/>
          <w:lang w:bidi="ar-EG"/>
        </w:rPr>
        <w:t>العراقي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وَمَنْ يَقُلْ إذا كَتَبْتَ ‌قَمِّشِ … ثُمَّ إذا رَوَيْتَهُ فَفَتِّشِ</w:t>
      </w:r>
    </w:p>
    <w:p w14:paraId="27A6644E" w14:textId="77777777" w:rsidR="00C83EB2" w:rsidRPr="00CE4663" w:rsidRDefault="00D6445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فَلَيْسَ مِنْ ذَا وَالْكتَابَ تَمِّمِ … سَمَاَعَهُ لَا تَنْتَخِبه تَنْدَمِ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22"/>
      </w:r>
      <w:r w:rsidR="00CE4663">
        <w:rPr>
          <w:rFonts w:ascii="Traditional Arabic" w:eastAsia="Times New Roman" w:hAnsi="Traditional Arabic" w:cs="Traditional Arabic"/>
          <w:sz w:val="34"/>
          <w:szCs w:val="34"/>
          <w:rtl/>
          <w:lang w:bidi="ar-EG"/>
        </w:rPr>
        <w:t xml:space="preserve"> </w:t>
      </w:r>
      <w:r w:rsidR="005438C3" w:rsidRPr="00CE4663">
        <w:rPr>
          <w:rFonts w:ascii="Traditional Arabic" w:eastAsia="Times New Roman" w:hAnsi="Traditional Arabic" w:cs="Traditional Arabic"/>
          <w:sz w:val="34"/>
          <w:szCs w:val="34"/>
          <w:rtl/>
          <w:lang w:bidi="ar-EG"/>
        </w:rPr>
        <w:t>والتقميش والقمش</w:t>
      </w:r>
      <w:r w:rsidR="00CE4663">
        <w:rPr>
          <w:rFonts w:ascii="Traditional Arabic" w:eastAsia="Times New Roman" w:hAnsi="Traditional Arabic" w:cs="Traditional Arabic"/>
          <w:sz w:val="34"/>
          <w:szCs w:val="34"/>
          <w:rtl/>
          <w:lang w:bidi="ar-EG"/>
        </w:rPr>
        <w:t>:</w:t>
      </w:r>
      <w:r w:rsidR="005438C3" w:rsidRPr="00CE4663">
        <w:rPr>
          <w:rFonts w:ascii="Traditional Arabic" w:eastAsia="Times New Roman" w:hAnsi="Traditional Arabic" w:cs="Traditional Arabic"/>
          <w:sz w:val="34"/>
          <w:szCs w:val="34"/>
          <w:rtl/>
          <w:lang w:bidi="ar-EG"/>
        </w:rPr>
        <w:t xml:space="preserve"> جمع الشيء من هاهنا وهاهنا</w:t>
      </w:r>
      <w:r w:rsidR="00CE4663">
        <w:rPr>
          <w:rFonts w:ascii="Traditional Arabic" w:eastAsia="Times New Roman" w:hAnsi="Traditional Arabic" w:cs="Traditional Arabic"/>
          <w:sz w:val="34"/>
          <w:szCs w:val="34"/>
          <w:rtl/>
          <w:lang w:bidi="ar-EG"/>
        </w:rPr>
        <w:t>،</w:t>
      </w:r>
      <w:r w:rsidR="00904141" w:rsidRP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و</w:t>
      </w:r>
      <w:r w:rsidR="00904141" w:rsidRPr="00CE4663">
        <w:rPr>
          <w:rFonts w:ascii="Traditional Arabic" w:eastAsia="Times New Roman" w:hAnsi="Traditional Arabic" w:cs="Traditional Arabic"/>
          <w:sz w:val="34"/>
          <w:szCs w:val="34"/>
          <w:rtl/>
          <w:lang w:bidi="ar-EG"/>
        </w:rPr>
        <w:t>منه</w:t>
      </w:r>
      <w:r w:rsidR="00246228" w:rsidRPr="00CE4663">
        <w:rPr>
          <w:rFonts w:ascii="Traditional Arabic" w:eastAsia="Times New Roman" w:hAnsi="Traditional Arabic" w:cs="Traditional Arabic"/>
          <w:sz w:val="34"/>
          <w:szCs w:val="34"/>
          <w:rtl/>
          <w:lang w:bidi="ar-EG"/>
        </w:rPr>
        <w:t xml:space="preserve"> </w:t>
      </w:r>
      <w:r w:rsidR="00826800" w:rsidRPr="00CE4663">
        <w:rPr>
          <w:rFonts w:ascii="Traditional Arabic" w:eastAsia="Times New Roman" w:hAnsi="Traditional Arabic" w:cs="Traditional Arabic"/>
          <w:sz w:val="34"/>
          <w:szCs w:val="34"/>
          <w:rtl/>
          <w:lang w:bidi="ar-EG"/>
        </w:rPr>
        <w:t>ما ذكره</w:t>
      </w:r>
      <w:r w:rsid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أب</w:t>
      </w:r>
      <w:r w:rsidR="00826800" w:rsidRPr="00CE4663">
        <w:rPr>
          <w:rFonts w:ascii="Traditional Arabic" w:eastAsia="Times New Roman" w:hAnsi="Traditional Arabic" w:cs="Traditional Arabic"/>
          <w:sz w:val="34"/>
          <w:szCs w:val="34"/>
          <w:rtl/>
          <w:lang w:bidi="ar-EG"/>
        </w:rPr>
        <w:t>و</w:t>
      </w:r>
      <w:r w:rsidR="00246228" w:rsidRPr="00CE4663">
        <w:rPr>
          <w:rFonts w:ascii="Traditional Arabic" w:eastAsia="Times New Roman" w:hAnsi="Traditional Arabic" w:cs="Traditional Arabic"/>
          <w:sz w:val="34"/>
          <w:szCs w:val="34"/>
          <w:rtl/>
          <w:lang w:bidi="ar-EG"/>
        </w:rPr>
        <w:t xml:space="preserve"> الأسود،</w:t>
      </w:r>
      <w:r w:rsid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حميد</w:t>
      </w:r>
      <w:r w:rsidR="006D4091" w:rsidRP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 xml:space="preserve">بن الأسود </w:t>
      </w:r>
      <w:r w:rsidR="00826800"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00246228" w:rsidRPr="00CE4663">
        <w:rPr>
          <w:rFonts w:ascii="Traditional Arabic" w:eastAsia="Times New Roman" w:hAnsi="Traditional Arabic" w:cs="Traditional Arabic"/>
          <w:sz w:val="34"/>
          <w:szCs w:val="34"/>
          <w:rtl/>
          <w:lang w:bidi="ar-EG"/>
        </w:rPr>
        <w:t xml:space="preserve"> ذكرتُ لمالك بن أنس حديث حماس في المتاع يزك</w:t>
      </w:r>
      <w:r w:rsidR="006D4091" w:rsidRPr="00CE4663">
        <w:rPr>
          <w:rFonts w:ascii="Traditional Arabic" w:eastAsia="Times New Roman" w:hAnsi="Traditional Arabic" w:cs="Traditional Arabic"/>
          <w:sz w:val="34"/>
          <w:szCs w:val="34"/>
          <w:rtl/>
          <w:lang w:bidi="ar-EG"/>
        </w:rPr>
        <w:t>َّ</w:t>
      </w:r>
      <w:r w:rsidR="00246228" w:rsidRPr="00CE4663">
        <w:rPr>
          <w:rFonts w:ascii="Traditional Arabic" w:eastAsia="Times New Roman" w:hAnsi="Traditional Arabic" w:cs="Traditional Arabic"/>
          <w:sz w:val="34"/>
          <w:szCs w:val="34"/>
          <w:rtl/>
          <w:lang w:bidi="ar-EG"/>
        </w:rPr>
        <w:t>ى،</w:t>
      </w:r>
      <w:r w:rsid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عن يحيى بن</w:t>
      </w:r>
      <w:r w:rsidR="006D4091" w:rsidRP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سعيد الأنصاري، فقال:</w:t>
      </w:r>
      <w:r w:rsidR="00CE4663">
        <w:rPr>
          <w:rFonts w:ascii="Traditional Arabic" w:eastAsia="Times New Roman" w:hAnsi="Traditional Arabic" w:cs="Traditional Arabic"/>
          <w:sz w:val="34"/>
          <w:szCs w:val="34"/>
          <w:rtl/>
          <w:lang w:bidi="ar-EG"/>
        </w:rPr>
        <w:t xml:space="preserve"> </w:t>
      </w:r>
      <w:r w:rsidR="00246228" w:rsidRPr="00CE4663">
        <w:rPr>
          <w:rFonts w:ascii="Traditional Arabic" w:eastAsia="Times New Roman" w:hAnsi="Traditional Arabic" w:cs="Traditional Arabic"/>
          <w:sz w:val="34"/>
          <w:szCs w:val="34"/>
          <w:rtl/>
          <w:lang w:bidi="ar-EG"/>
        </w:rPr>
        <w:t>يحيى ‌قم</w:t>
      </w:r>
      <w:r w:rsidR="006D4091" w:rsidRPr="00CE4663">
        <w:rPr>
          <w:rFonts w:ascii="Traditional Arabic" w:eastAsia="Times New Roman" w:hAnsi="Traditional Arabic" w:cs="Traditional Arabic"/>
          <w:sz w:val="34"/>
          <w:szCs w:val="34"/>
          <w:rtl/>
          <w:lang w:bidi="ar-EG"/>
        </w:rPr>
        <w:t>َّ</w:t>
      </w:r>
      <w:r w:rsidR="00246228" w:rsidRPr="00CE4663">
        <w:rPr>
          <w:rFonts w:ascii="Traditional Arabic" w:eastAsia="Times New Roman" w:hAnsi="Traditional Arabic" w:cs="Traditional Arabic"/>
          <w:sz w:val="34"/>
          <w:szCs w:val="34"/>
          <w:rtl/>
          <w:lang w:bidi="ar-EG"/>
        </w:rPr>
        <w:t>اش</w:t>
      </w:r>
      <w:r w:rsidR="00CE4663">
        <w:rPr>
          <w:rFonts w:ascii="Traditional Arabic" w:eastAsia="Times New Roman" w:hAnsi="Traditional Arabic" w:cs="Traditional Arabic"/>
          <w:sz w:val="34"/>
          <w:szCs w:val="34"/>
          <w:rtl/>
          <w:lang w:bidi="ar-EG"/>
        </w:rPr>
        <w:t>.</w:t>
      </w:r>
      <w:r w:rsidR="00246228" w:rsidRPr="00CE4663">
        <w:rPr>
          <w:rFonts w:ascii="Traditional Arabic" w:eastAsia="Times New Roman" w:hAnsi="Traditional Arabic" w:cs="Traditional Arabic"/>
          <w:sz w:val="34"/>
          <w:szCs w:val="34"/>
          <w:rtl/>
          <w:lang w:bidi="ar-EG"/>
        </w:rPr>
        <w:t xml:space="preserve"> </w:t>
      </w:r>
      <w:r w:rsidR="00246228" w:rsidRPr="00CE4663">
        <w:rPr>
          <w:rStyle w:val="a6"/>
          <w:rFonts w:ascii="Traditional Arabic" w:eastAsia="Times New Roman" w:hAnsi="Traditional Arabic" w:cs="Traditional Arabic"/>
          <w:sz w:val="34"/>
          <w:szCs w:val="34"/>
          <w:rtl/>
          <w:lang w:bidi="ar-EG"/>
        </w:rPr>
        <w:footnoteReference w:id="423"/>
      </w:r>
      <w:r w:rsidR="00CE4663">
        <w:rPr>
          <w:rFonts w:ascii="Traditional Arabic" w:eastAsia="Times New Roman" w:hAnsi="Traditional Arabic" w:cs="Traditional Arabic"/>
          <w:sz w:val="34"/>
          <w:szCs w:val="34"/>
          <w:rtl/>
          <w:lang w:bidi="ar-EG"/>
        </w:rPr>
        <w:t xml:space="preserve"> </w:t>
      </w:r>
      <w:r w:rsidR="00C83EB2" w:rsidRPr="00CE4663">
        <w:rPr>
          <w:rFonts w:ascii="Traditional Arabic" w:eastAsia="Times New Roman" w:hAnsi="Traditional Arabic" w:cs="Traditional Arabic"/>
          <w:sz w:val="34"/>
          <w:szCs w:val="34"/>
          <w:rtl/>
          <w:lang w:bidi="ar-EG"/>
        </w:rPr>
        <w:t>والمعنى العام لكلام الأئمة</w:t>
      </w:r>
      <w:r w:rsidR="00CE4663">
        <w:rPr>
          <w:rFonts w:ascii="Traditional Arabic" w:eastAsia="Times New Roman" w:hAnsi="Traditional Arabic" w:cs="Traditional Arabic"/>
          <w:sz w:val="34"/>
          <w:szCs w:val="34"/>
          <w:rtl/>
          <w:lang w:bidi="ar-EG"/>
        </w:rPr>
        <w:t xml:space="preserve">: </w:t>
      </w:r>
      <w:r w:rsidR="00643D03" w:rsidRPr="00CE4663">
        <w:rPr>
          <w:rFonts w:ascii="Traditional Arabic" w:eastAsia="Times New Roman" w:hAnsi="Traditional Arabic" w:cs="Traditional Arabic"/>
          <w:sz w:val="34"/>
          <w:szCs w:val="34"/>
          <w:rtl/>
          <w:lang w:bidi="ar-EG"/>
        </w:rPr>
        <w:t xml:space="preserve">فيه </w:t>
      </w:r>
      <w:r w:rsidR="00C83EB2" w:rsidRPr="00CE4663">
        <w:rPr>
          <w:rFonts w:ascii="Traditional Arabic" w:eastAsia="Times New Roman" w:hAnsi="Traditional Arabic" w:cs="Traditional Arabic"/>
          <w:sz w:val="34"/>
          <w:szCs w:val="34"/>
          <w:rtl/>
          <w:lang w:bidi="ar-EG"/>
        </w:rPr>
        <w:t>إرشاد</w:t>
      </w:r>
      <w:r w:rsidR="00643D03" w:rsidRP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 لطالب الحديث </w:t>
      </w:r>
      <w:r w:rsidR="002121BF" w:rsidRPr="00CE4663">
        <w:rPr>
          <w:rFonts w:ascii="Traditional Arabic" w:eastAsia="Times New Roman" w:hAnsi="Traditional Arabic" w:cs="Traditional Arabic"/>
          <w:sz w:val="34"/>
          <w:szCs w:val="34"/>
          <w:rtl/>
          <w:lang w:bidi="ar-EG"/>
        </w:rPr>
        <w:t xml:space="preserve">إلى </w:t>
      </w:r>
      <w:r w:rsidR="00C83EB2" w:rsidRPr="00CE4663">
        <w:rPr>
          <w:rFonts w:ascii="Traditional Arabic" w:eastAsia="Times New Roman" w:hAnsi="Traditional Arabic" w:cs="Traditional Arabic"/>
          <w:sz w:val="34"/>
          <w:szCs w:val="34"/>
          <w:rtl/>
          <w:lang w:bidi="ar-EG"/>
        </w:rPr>
        <w:t xml:space="preserve">أن </w:t>
      </w:r>
      <w:r w:rsidR="002121BF" w:rsidRPr="00CE4663">
        <w:rPr>
          <w:rFonts w:ascii="Traditional Arabic" w:eastAsia="Times New Roman" w:hAnsi="Traditional Arabic" w:cs="Traditional Arabic"/>
          <w:sz w:val="34"/>
          <w:szCs w:val="34"/>
          <w:rtl/>
          <w:lang w:bidi="ar-EG"/>
        </w:rPr>
        <w:t>ي</w:t>
      </w:r>
      <w:r w:rsidR="00C83EB2" w:rsidRPr="00CE4663">
        <w:rPr>
          <w:rFonts w:ascii="Traditional Arabic" w:eastAsia="Times New Roman" w:hAnsi="Traditional Arabic" w:cs="Traditional Arabic"/>
          <w:sz w:val="34"/>
          <w:szCs w:val="34"/>
          <w:rtl/>
          <w:lang w:bidi="ar-EG"/>
        </w:rPr>
        <w:t xml:space="preserve">كتب الفائدة ممن </w:t>
      </w:r>
      <w:r w:rsidR="002121BF" w:rsidRPr="00CE4663">
        <w:rPr>
          <w:rFonts w:ascii="Traditional Arabic" w:eastAsia="Times New Roman" w:hAnsi="Traditional Arabic" w:cs="Traditional Arabic"/>
          <w:sz w:val="34"/>
          <w:szCs w:val="34"/>
          <w:rtl/>
          <w:lang w:bidi="ar-EG"/>
        </w:rPr>
        <w:t>سمع</w:t>
      </w:r>
      <w:r w:rsidR="00C83EB2" w:rsidRPr="00CE4663">
        <w:rPr>
          <w:rFonts w:ascii="Traditional Arabic" w:eastAsia="Times New Roman" w:hAnsi="Traditional Arabic" w:cs="Traditional Arabic"/>
          <w:sz w:val="34"/>
          <w:szCs w:val="34"/>
          <w:rtl/>
          <w:lang w:bidi="ar-EG"/>
        </w:rPr>
        <w:t>ها</w:t>
      </w:r>
      <w:r w:rsidR="00CE4663">
        <w:rPr>
          <w:rFonts w:ascii="Traditional Arabic" w:eastAsia="Times New Roman" w:hAnsi="Traditional Arabic" w:cs="Traditional Arabic"/>
          <w:sz w:val="34"/>
          <w:szCs w:val="34"/>
          <w:rtl/>
          <w:lang w:bidi="ar-EG"/>
        </w:rPr>
        <w:t>،</w:t>
      </w:r>
      <w:r w:rsidR="002121BF" w:rsidRPr="00CE4663">
        <w:rPr>
          <w:rFonts w:ascii="Traditional Arabic" w:eastAsia="Times New Roman" w:hAnsi="Traditional Arabic" w:cs="Traditional Arabic"/>
          <w:sz w:val="34"/>
          <w:szCs w:val="34"/>
          <w:rtl/>
          <w:lang w:bidi="ar-EG"/>
        </w:rPr>
        <w:t xml:space="preserve"> </w:t>
      </w:r>
      <w:r w:rsidR="00C83EB2" w:rsidRPr="00CE4663">
        <w:rPr>
          <w:rFonts w:ascii="Traditional Arabic" w:eastAsia="Times New Roman" w:hAnsi="Traditional Arabic" w:cs="Traditional Arabic"/>
          <w:sz w:val="34"/>
          <w:szCs w:val="34"/>
          <w:rtl/>
          <w:lang w:bidi="ar-EG"/>
        </w:rPr>
        <w:t>و</w:t>
      </w:r>
      <w:r w:rsidR="002121BF" w:rsidRPr="00CE4663">
        <w:rPr>
          <w:rFonts w:ascii="Traditional Arabic" w:eastAsia="Times New Roman" w:hAnsi="Traditional Arabic" w:cs="Traditional Arabic"/>
          <w:sz w:val="34"/>
          <w:szCs w:val="34"/>
          <w:rtl/>
          <w:lang w:bidi="ar-EG"/>
        </w:rPr>
        <w:t>ألَّ</w:t>
      </w:r>
      <w:r w:rsidR="00C83EB2" w:rsidRPr="00CE4663">
        <w:rPr>
          <w:rFonts w:ascii="Traditional Arabic" w:eastAsia="Times New Roman" w:hAnsi="Traditional Arabic" w:cs="Traditional Arabic"/>
          <w:sz w:val="34"/>
          <w:szCs w:val="34"/>
          <w:rtl/>
          <w:lang w:bidi="ar-EG"/>
        </w:rPr>
        <w:t xml:space="preserve">ا </w:t>
      </w:r>
      <w:r w:rsidR="002121BF" w:rsidRPr="00CE4663">
        <w:rPr>
          <w:rFonts w:ascii="Traditional Arabic" w:eastAsia="Times New Roman" w:hAnsi="Traditional Arabic" w:cs="Traditional Arabic"/>
          <w:sz w:val="34"/>
          <w:szCs w:val="34"/>
          <w:rtl/>
          <w:lang w:bidi="ar-EG"/>
        </w:rPr>
        <w:t>ي</w:t>
      </w:r>
      <w:r w:rsidR="00C83EB2" w:rsidRPr="00CE4663">
        <w:rPr>
          <w:rFonts w:ascii="Traditional Arabic" w:eastAsia="Times New Roman" w:hAnsi="Traditional Arabic" w:cs="Traditional Arabic"/>
          <w:sz w:val="34"/>
          <w:szCs w:val="34"/>
          <w:rtl/>
          <w:lang w:bidi="ar-EG"/>
        </w:rPr>
        <w:t>ؤخ</w:t>
      </w:r>
      <w:r w:rsidR="002121BF" w:rsidRP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ر ذلك حتى </w:t>
      </w:r>
      <w:r w:rsidR="002121BF" w:rsidRPr="00CE4663">
        <w:rPr>
          <w:rFonts w:ascii="Traditional Arabic" w:eastAsia="Times New Roman" w:hAnsi="Traditional Arabic" w:cs="Traditional Arabic"/>
          <w:sz w:val="34"/>
          <w:szCs w:val="34"/>
          <w:rtl/>
          <w:lang w:bidi="ar-EG"/>
        </w:rPr>
        <w:t>ي</w:t>
      </w:r>
      <w:r w:rsidR="00C83EB2" w:rsidRPr="00CE4663">
        <w:rPr>
          <w:rFonts w:ascii="Traditional Arabic" w:eastAsia="Times New Roman" w:hAnsi="Traditional Arabic" w:cs="Traditional Arabic"/>
          <w:sz w:val="34"/>
          <w:szCs w:val="34"/>
          <w:rtl/>
          <w:lang w:bidi="ar-EG"/>
        </w:rPr>
        <w:t xml:space="preserve">نظر فيمن </w:t>
      </w:r>
      <w:r w:rsidR="002121BF" w:rsidRPr="00CE4663">
        <w:rPr>
          <w:rFonts w:ascii="Traditional Arabic" w:eastAsia="Times New Roman" w:hAnsi="Traditional Arabic" w:cs="Traditional Arabic"/>
          <w:sz w:val="34"/>
          <w:szCs w:val="34"/>
          <w:rtl/>
          <w:lang w:bidi="ar-EG"/>
        </w:rPr>
        <w:t>حدَّثه</w:t>
      </w:r>
      <w:r w:rsid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 أهو أهل</w:t>
      </w:r>
      <w:r w:rsidR="002220F1" w:rsidRP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 أن يؤخذ عنه أم لا</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83EB2" w:rsidRPr="00CE4663">
        <w:rPr>
          <w:rFonts w:ascii="Traditional Arabic" w:eastAsia="Times New Roman" w:hAnsi="Traditional Arabic" w:cs="Traditional Arabic"/>
          <w:sz w:val="34"/>
          <w:szCs w:val="34"/>
          <w:rtl/>
          <w:lang w:bidi="ar-EG"/>
        </w:rPr>
        <w:t>فربما فات</w:t>
      </w:r>
      <w:r w:rsidR="009A527F" w:rsidRPr="00CE4663">
        <w:rPr>
          <w:rFonts w:ascii="Traditional Arabic" w:eastAsia="Times New Roman" w:hAnsi="Traditional Arabic" w:cs="Traditional Arabic"/>
          <w:sz w:val="34"/>
          <w:szCs w:val="34"/>
          <w:rtl/>
          <w:lang w:bidi="ar-EG"/>
        </w:rPr>
        <w:t>ه</w:t>
      </w:r>
      <w:r w:rsidR="00C83EB2" w:rsidRPr="00CE4663">
        <w:rPr>
          <w:rFonts w:ascii="Traditional Arabic" w:eastAsia="Times New Roman" w:hAnsi="Traditional Arabic" w:cs="Traditional Arabic"/>
          <w:sz w:val="34"/>
          <w:szCs w:val="34"/>
          <w:rtl/>
          <w:lang w:bidi="ar-EG"/>
        </w:rPr>
        <w:t xml:space="preserve"> ذلك بموت الشيخ أو سفره، أو </w:t>
      </w:r>
      <w:r w:rsidR="002220F1" w:rsidRPr="00CE4663">
        <w:rPr>
          <w:rFonts w:ascii="Traditional Arabic" w:eastAsia="Times New Roman" w:hAnsi="Traditional Arabic" w:cs="Traditional Arabic"/>
          <w:sz w:val="34"/>
          <w:szCs w:val="34"/>
          <w:rtl/>
          <w:lang w:bidi="ar-EG"/>
        </w:rPr>
        <w:t>سفر الطالب</w:t>
      </w:r>
      <w:r w:rsidR="00CE4663">
        <w:rPr>
          <w:rFonts w:ascii="Traditional Arabic" w:eastAsia="Times New Roman" w:hAnsi="Traditional Arabic" w:cs="Traditional Arabic"/>
          <w:sz w:val="34"/>
          <w:szCs w:val="34"/>
          <w:rtl/>
          <w:lang w:bidi="ar-EG"/>
        </w:rPr>
        <w:t xml:space="preserve">. </w:t>
      </w:r>
      <w:r w:rsidR="00866E3F" w:rsidRPr="00CE4663">
        <w:rPr>
          <w:rFonts w:ascii="Traditional Arabic" w:eastAsia="Times New Roman" w:hAnsi="Traditional Arabic" w:cs="Traditional Arabic"/>
          <w:sz w:val="34"/>
          <w:szCs w:val="34"/>
          <w:rtl/>
          <w:lang w:bidi="ar-EG"/>
        </w:rPr>
        <w:t xml:space="preserve">أما </w:t>
      </w:r>
      <w:r w:rsidR="00C83EB2" w:rsidRPr="00CE4663">
        <w:rPr>
          <w:rFonts w:ascii="Traditional Arabic" w:eastAsia="Times New Roman" w:hAnsi="Traditional Arabic" w:cs="Traditional Arabic"/>
          <w:sz w:val="34"/>
          <w:szCs w:val="34"/>
          <w:rtl/>
          <w:lang w:bidi="ar-EG"/>
        </w:rPr>
        <w:t xml:space="preserve">إذا كان وقت الرواية </w:t>
      </w:r>
      <w:r w:rsidR="00866E3F" w:rsidRPr="00CE4663">
        <w:rPr>
          <w:rFonts w:ascii="Traditional Arabic" w:eastAsia="Times New Roman" w:hAnsi="Traditional Arabic" w:cs="Traditional Arabic"/>
          <w:sz w:val="34"/>
          <w:szCs w:val="34"/>
          <w:rtl/>
          <w:lang w:bidi="ar-EG"/>
        </w:rPr>
        <w:t>عن الشيخ</w:t>
      </w:r>
      <w:r w:rsid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 أو وقت العمل </w:t>
      </w:r>
      <w:r w:rsidR="00866E3F" w:rsidRPr="00CE4663">
        <w:rPr>
          <w:rFonts w:ascii="Traditional Arabic" w:eastAsia="Times New Roman" w:hAnsi="Traditional Arabic" w:cs="Traditional Arabic"/>
          <w:sz w:val="34"/>
          <w:szCs w:val="34"/>
          <w:rtl/>
          <w:lang w:bidi="ar-EG"/>
        </w:rPr>
        <w:t>بالرواية</w:t>
      </w:r>
      <w:r w:rsid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 ف</w:t>
      </w:r>
      <w:r w:rsidR="00866E3F" w:rsidRPr="00CE4663">
        <w:rPr>
          <w:rFonts w:ascii="Traditional Arabic" w:eastAsia="Times New Roman" w:hAnsi="Traditional Arabic" w:cs="Traditional Arabic"/>
          <w:sz w:val="34"/>
          <w:szCs w:val="34"/>
          <w:rtl/>
          <w:lang w:bidi="ar-EG"/>
        </w:rPr>
        <w:t>ي</w:t>
      </w:r>
      <w:r w:rsidR="00C83EB2" w:rsidRPr="00CE4663">
        <w:rPr>
          <w:rFonts w:ascii="Traditional Arabic" w:eastAsia="Times New Roman" w:hAnsi="Traditional Arabic" w:cs="Traditional Arabic"/>
          <w:sz w:val="34"/>
          <w:szCs w:val="34"/>
          <w:rtl/>
          <w:lang w:bidi="ar-EG"/>
        </w:rPr>
        <w:t xml:space="preserve">فتش </w:t>
      </w:r>
      <w:r w:rsidR="00866E3F" w:rsidRPr="00CE4663">
        <w:rPr>
          <w:rFonts w:ascii="Traditional Arabic" w:eastAsia="Times New Roman" w:hAnsi="Traditional Arabic" w:cs="Traditional Arabic"/>
          <w:sz w:val="34"/>
          <w:szCs w:val="34"/>
          <w:rtl/>
          <w:lang w:bidi="ar-EG"/>
        </w:rPr>
        <w:t xml:space="preserve">الطالب </w:t>
      </w:r>
      <w:r w:rsidR="00C83EB2" w:rsidRPr="00CE4663">
        <w:rPr>
          <w:rFonts w:ascii="Traditional Arabic" w:eastAsia="Times New Roman" w:hAnsi="Traditional Arabic" w:cs="Traditional Arabic"/>
          <w:sz w:val="34"/>
          <w:szCs w:val="34"/>
          <w:rtl/>
          <w:lang w:bidi="ar-EG"/>
        </w:rPr>
        <w:t>حينئذ</w:t>
      </w:r>
      <w:r w:rsidR="00866E3F" w:rsidRPr="00CE4663">
        <w:rPr>
          <w:rFonts w:ascii="Traditional Arabic" w:hAnsi="Traditional Arabic" w:cs="Traditional Arabic"/>
          <w:sz w:val="34"/>
          <w:szCs w:val="34"/>
          <w:rtl/>
        </w:rPr>
        <w:t xml:space="preserve"> </w:t>
      </w:r>
      <w:r w:rsidR="00866E3F" w:rsidRPr="00CE4663">
        <w:rPr>
          <w:rFonts w:ascii="Traditional Arabic" w:eastAsia="Times New Roman" w:hAnsi="Traditional Arabic" w:cs="Traditional Arabic"/>
          <w:sz w:val="34"/>
          <w:szCs w:val="34"/>
          <w:rtl/>
          <w:lang w:bidi="ar-EG"/>
        </w:rPr>
        <w:t>عن الصحيح والضعيف</w:t>
      </w:r>
      <w:r w:rsidR="002705A0" w:rsidRPr="00CE4663">
        <w:rPr>
          <w:rFonts w:ascii="Traditional Arabic" w:eastAsia="Times New Roman" w:hAnsi="Traditional Arabic" w:cs="Traditional Arabic"/>
          <w:sz w:val="34"/>
          <w:szCs w:val="34"/>
          <w:rtl/>
          <w:lang w:bidi="ar-EG"/>
        </w:rPr>
        <w:t xml:space="preserve"> والمكرر</w:t>
      </w:r>
      <w:r w:rsidR="00866E3F" w:rsidRPr="00CE4663">
        <w:rPr>
          <w:rFonts w:ascii="Traditional Arabic" w:eastAsia="Times New Roman" w:hAnsi="Traditional Arabic" w:cs="Traditional Arabic"/>
          <w:sz w:val="34"/>
          <w:szCs w:val="34"/>
          <w:rtl/>
          <w:lang w:bidi="ar-EG"/>
        </w:rPr>
        <w:t>، فيحدِّث بما يستحق التحديث</w:t>
      </w:r>
      <w:r w:rsidR="00CE4663">
        <w:rPr>
          <w:rFonts w:ascii="Traditional Arabic" w:eastAsia="Times New Roman" w:hAnsi="Traditional Arabic" w:cs="Traditional Arabic"/>
          <w:sz w:val="34"/>
          <w:szCs w:val="34"/>
          <w:rtl/>
          <w:lang w:bidi="ar-EG"/>
        </w:rPr>
        <w:t>،</w:t>
      </w:r>
      <w:r w:rsidR="00866E3F" w:rsidRPr="00CE4663">
        <w:rPr>
          <w:rFonts w:ascii="Traditional Arabic" w:eastAsia="Times New Roman" w:hAnsi="Traditional Arabic" w:cs="Traditional Arabic"/>
          <w:sz w:val="34"/>
          <w:szCs w:val="34"/>
          <w:rtl/>
          <w:lang w:bidi="ar-EG"/>
        </w:rPr>
        <w:t xml:space="preserve"> و</w:t>
      </w:r>
      <w:r w:rsidR="002705A0" w:rsidRPr="00CE4663">
        <w:rPr>
          <w:rFonts w:ascii="Traditional Arabic" w:eastAsia="Times New Roman" w:hAnsi="Traditional Arabic" w:cs="Traditional Arabic"/>
          <w:sz w:val="34"/>
          <w:szCs w:val="34"/>
          <w:rtl/>
          <w:lang w:bidi="ar-EG"/>
        </w:rPr>
        <w:t>يترك ما سواه</w:t>
      </w:r>
      <w:r w:rsidR="00CE4663">
        <w:rPr>
          <w:rFonts w:ascii="Traditional Arabic" w:eastAsia="Times New Roman" w:hAnsi="Traditional Arabic" w:cs="Traditional Arabic"/>
          <w:sz w:val="34"/>
          <w:szCs w:val="34"/>
          <w:rtl/>
          <w:lang w:bidi="ar-EG"/>
        </w:rPr>
        <w:t xml:space="preserve">. </w:t>
      </w:r>
    </w:p>
    <w:p w14:paraId="3562C47A" w14:textId="77777777" w:rsidR="006017F7" w:rsidRPr="00CE4663" w:rsidRDefault="005A242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ويدخل في </w:t>
      </w:r>
      <w:r w:rsidR="00C83EB2" w:rsidRPr="00CE4663">
        <w:rPr>
          <w:rFonts w:ascii="Traditional Arabic" w:eastAsia="Times New Roman" w:hAnsi="Traditional Arabic" w:cs="Traditional Arabic"/>
          <w:sz w:val="34"/>
          <w:szCs w:val="34"/>
          <w:rtl/>
          <w:lang w:bidi="ar-EG"/>
        </w:rPr>
        <w:t>مراد</w:t>
      </w:r>
      <w:r w:rsidRPr="00CE4663">
        <w:rPr>
          <w:rFonts w:ascii="Traditional Arabic" w:eastAsia="Times New Roman" w:hAnsi="Traditional Arabic" w:cs="Traditional Arabic"/>
          <w:sz w:val="34"/>
          <w:szCs w:val="34"/>
          <w:rtl/>
          <w:lang w:bidi="ar-EG"/>
        </w:rPr>
        <w:t xml:space="preserve"> ذلك</w:t>
      </w:r>
      <w:r w:rsidR="00CE4663">
        <w:rPr>
          <w:rFonts w:ascii="Traditional Arabic" w:eastAsia="Times New Roman" w:hAnsi="Traditional Arabic" w:cs="Traditional Arabic"/>
          <w:sz w:val="34"/>
          <w:szCs w:val="34"/>
          <w:rtl/>
          <w:lang w:bidi="ar-EG"/>
        </w:rPr>
        <w:t xml:space="preserve">: </w:t>
      </w:r>
      <w:r w:rsidR="00C83EB2" w:rsidRPr="00CE4663">
        <w:rPr>
          <w:rFonts w:ascii="Traditional Arabic" w:eastAsia="Times New Roman" w:hAnsi="Traditional Arabic" w:cs="Traditional Arabic"/>
          <w:sz w:val="34"/>
          <w:szCs w:val="34"/>
          <w:rtl/>
          <w:lang w:bidi="ar-EG"/>
        </w:rPr>
        <w:t>استيعاب الكتاب المسموع، وترك انتخابه، أو استيعاب ما عند الشيخ وقت التحم</w:t>
      </w:r>
      <w:r w:rsidR="009A527F" w:rsidRP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ل، ويكون النظر فيه حالة الرواية.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ويدخل في مراد ذلك</w:t>
      </w:r>
      <w:r w:rsidR="00CE4663">
        <w:rPr>
          <w:rFonts w:ascii="Traditional Arabic" w:eastAsia="Times New Roman" w:hAnsi="Traditional Arabic" w:cs="Traditional Arabic"/>
          <w:sz w:val="34"/>
          <w:szCs w:val="34"/>
          <w:rtl/>
          <w:lang w:bidi="ar-EG"/>
        </w:rPr>
        <w:t xml:space="preserve">: </w:t>
      </w:r>
      <w:r w:rsidR="00643D03" w:rsidRPr="00CE4663">
        <w:rPr>
          <w:rFonts w:ascii="Traditional Arabic" w:eastAsia="Times New Roman" w:hAnsi="Traditional Arabic" w:cs="Traditional Arabic"/>
          <w:sz w:val="34"/>
          <w:szCs w:val="34"/>
          <w:rtl/>
          <w:lang w:bidi="ar-EG"/>
        </w:rPr>
        <w:t>تكثير</w:t>
      </w:r>
      <w:r w:rsidR="00C83EB2" w:rsidRPr="00CE4663">
        <w:rPr>
          <w:rFonts w:ascii="Traditional Arabic" w:eastAsia="Times New Roman" w:hAnsi="Traditional Arabic" w:cs="Traditional Arabic"/>
          <w:sz w:val="34"/>
          <w:szCs w:val="34"/>
          <w:rtl/>
          <w:lang w:bidi="ar-EG"/>
        </w:rPr>
        <w:t xml:space="preserve"> المحد</w:t>
      </w:r>
      <w:r w:rsidR="00643D03" w:rsidRPr="00CE4663">
        <w:rPr>
          <w:rFonts w:ascii="Traditional Arabic" w:eastAsia="Times New Roman" w:hAnsi="Traditional Arabic" w:cs="Traditional Arabic"/>
          <w:sz w:val="34"/>
          <w:szCs w:val="34"/>
          <w:rtl/>
          <w:lang w:bidi="ar-EG"/>
        </w:rPr>
        <w:t>ِّ</w:t>
      </w:r>
      <w:r w:rsidR="00C83EB2" w:rsidRPr="00CE4663">
        <w:rPr>
          <w:rFonts w:ascii="Traditional Arabic" w:eastAsia="Times New Roman" w:hAnsi="Traditional Arabic" w:cs="Traditional Arabic"/>
          <w:sz w:val="34"/>
          <w:szCs w:val="34"/>
          <w:rtl/>
          <w:lang w:bidi="ar-EG"/>
        </w:rPr>
        <w:t xml:space="preserve">ث </w:t>
      </w:r>
      <w:r w:rsidR="00643D03" w:rsidRPr="00CE4663">
        <w:rPr>
          <w:rFonts w:ascii="Traditional Arabic" w:eastAsia="Times New Roman" w:hAnsi="Traditional Arabic" w:cs="Traditional Arabic"/>
          <w:sz w:val="34"/>
          <w:szCs w:val="34"/>
          <w:rtl/>
          <w:lang w:bidi="ar-EG"/>
        </w:rPr>
        <w:t>ل</w:t>
      </w:r>
      <w:r w:rsidR="00C83EB2" w:rsidRPr="00CE4663">
        <w:rPr>
          <w:rFonts w:ascii="Traditional Arabic" w:eastAsia="Times New Roman" w:hAnsi="Traditional Arabic" w:cs="Traditional Arabic"/>
          <w:sz w:val="34"/>
          <w:szCs w:val="34"/>
          <w:rtl/>
          <w:lang w:bidi="ar-EG"/>
        </w:rPr>
        <w:t>طرق الحديث، وجمع أطرافه، فيكثر لذلك شيوخه</w:t>
      </w:r>
      <w:r w:rsidR="00CE4663">
        <w:rPr>
          <w:rFonts w:ascii="Traditional Arabic" w:eastAsia="Times New Roman" w:hAnsi="Traditional Arabic" w:cs="Traditional Arabic"/>
          <w:sz w:val="34"/>
          <w:szCs w:val="34"/>
          <w:rtl/>
          <w:lang w:bidi="ar-EG"/>
        </w:rPr>
        <w:t>.</w:t>
      </w:r>
      <w:r w:rsidR="0000153F" w:rsidRPr="00CE4663">
        <w:rPr>
          <w:rStyle w:val="a6"/>
          <w:rFonts w:ascii="Traditional Arabic" w:eastAsia="Times New Roman" w:hAnsi="Traditional Arabic" w:cs="Traditional Arabic"/>
          <w:sz w:val="34"/>
          <w:szCs w:val="34"/>
          <w:rtl/>
          <w:lang w:bidi="ar-EG"/>
        </w:rPr>
        <w:footnoteReference w:id="424"/>
      </w:r>
      <w:r w:rsidR="00CE4663">
        <w:rPr>
          <w:rFonts w:ascii="Traditional Arabic" w:eastAsia="Times New Roman" w:hAnsi="Traditional Arabic" w:cs="Traditional Arabic"/>
          <w:sz w:val="34"/>
          <w:szCs w:val="34"/>
          <w:rtl/>
          <w:lang w:bidi="ar-EG"/>
        </w:rPr>
        <w:t xml:space="preserve"> </w:t>
      </w:r>
    </w:p>
    <w:p w14:paraId="29184261"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22B756B6"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6E8644ED"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300F3CDF"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539F0BC1"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1792D5AA"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771B9978"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78DB9211" w14:textId="77777777" w:rsidR="006017F7" w:rsidRPr="00CE4663" w:rsidRDefault="006017F7"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p>
    <w:p w14:paraId="1A7F9196" w14:textId="77777777" w:rsidR="00711F7D" w:rsidRPr="00CE4663" w:rsidRDefault="006349CB" w:rsidP="00C9305B">
      <w:pPr>
        <w:pStyle w:val="2"/>
        <w:rPr>
          <w:rFonts w:eastAsia="Times New Roman"/>
          <w:rtl/>
          <w:lang w:bidi="ar-EG"/>
        </w:rPr>
      </w:pPr>
      <w:bookmarkStart w:id="29" w:name="_Toc228797264"/>
      <w:r w:rsidRPr="00CE4663">
        <w:rPr>
          <w:rFonts w:eastAsia="Times New Roman"/>
          <w:rtl/>
          <w:lang w:bidi="ar-EG"/>
        </w:rPr>
        <w:lastRenderedPageBreak/>
        <w:t xml:space="preserve">فوائد مهمة </w:t>
      </w:r>
      <w:r w:rsidR="00711F7D" w:rsidRPr="00CE4663">
        <w:rPr>
          <w:rFonts w:eastAsia="Times New Roman"/>
          <w:rtl/>
          <w:lang w:bidi="ar-EG"/>
        </w:rPr>
        <w:t>على ما سبق:</w:t>
      </w:r>
      <w:bookmarkEnd w:id="29"/>
    </w:p>
    <w:p w14:paraId="2B00E143" w14:textId="77777777" w:rsidR="00711F7D" w:rsidRPr="00C9305B" w:rsidRDefault="00826800" w:rsidP="00CE4663">
      <w:pPr>
        <w:tabs>
          <w:tab w:val="right" w:pos="8640"/>
        </w:tabs>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t>1-</w:t>
      </w:r>
      <w:r w:rsidR="006349CB" w:rsidRPr="00C9305B">
        <w:rPr>
          <w:rFonts w:ascii="Traditional Arabic" w:eastAsia="Times New Roman" w:hAnsi="Traditional Arabic" w:cs="Traditional Arabic"/>
          <w:b/>
          <w:bCs/>
          <w:sz w:val="34"/>
          <w:szCs w:val="34"/>
          <w:rtl/>
          <w:lang w:bidi="ar-EG"/>
        </w:rPr>
        <w:t>الفائدة الأولى:</w:t>
      </w:r>
      <w:r w:rsidR="00CE4663" w:rsidRPr="00C9305B">
        <w:rPr>
          <w:rFonts w:ascii="Traditional Arabic" w:eastAsia="Times New Roman" w:hAnsi="Traditional Arabic" w:cs="Traditional Arabic"/>
          <w:b/>
          <w:bCs/>
          <w:sz w:val="34"/>
          <w:szCs w:val="34"/>
          <w:rtl/>
          <w:lang w:bidi="ar-EG"/>
        </w:rPr>
        <w:t xml:space="preserve"> </w:t>
      </w:r>
      <w:r w:rsidR="00711F7D" w:rsidRPr="00C9305B">
        <w:rPr>
          <w:rFonts w:ascii="Traditional Arabic" w:eastAsia="Times New Roman" w:hAnsi="Traditional Arabic" w:cs="Traditional Arabic"/>
          <w:b/>
          <w:bCs/>
          <w:sz w:val="34"/>
          <w:szCs w:val="34"/>
          <w:rtl/>
          <w:lang w:bidi="ar-EG"/>
        </w:rPr>
        <w:t>من علماء الحديث من قد</w:t>
      </w:r>
      <w:r w:rsidR="006349CB" w:rsidRPr="00C9305B">
        <w:rPr>
          <w:rFonts w:ascii="Traditional Arabic" w:eastAsia="Times New Roman" w:hAnsi="Traditional Arabic" w:cs="Traditional Arabic"/>
          <w:b/>
          <w:bCs/>
          <w:sz w:val="34"/>
          <w:szCs w:val="34"/>
          <w:rtl/>
          <w:lang w:bidi="ar-EG"/>
        </w:rPr>
        <w:t>َّم مرس</w:t>
      </w:r>
      <w:r w:rsidR="00BE1738" w:rsidRPr="00C9305B">
        <w:rPr>
          <w:rFonts w:ascii="Traditional Arabic" w:eastAsia="Times New Roman" w:hAnsi="Traditional Arabic" w:cs="Traditional Arabic"/>
          <w:b/>
          <w:bCs/>
          <w:sz w:val="34"/>
          <w:szCs w:val="34"/>
          <w:rtl/>
          <w:lang w:bidi="ar-EG"/>
        </w:rPr>
        <w:t>َ</w:t>
      </w:r>
      <w:r w:rsidR="006349CB" w:rsidRPr="00C9305B">
        <w:rPr>
          <w:rFonts w:ascii="Traditional Arabic" w:eastAsia="Times New Roman" w:hAnsi="Traditional Arabic" w:cs="Traditional Arabic"/>
          <w:b/>
          <w:bCs/>
          <w:sz w:val="34"/>
          <w:szCs w:val="34"/>
          <w:rtl/>
          <w:lang w:bidi="ar-EG"/>
        </w:rPr>
        <w:t>ل الثقة على المسند</w:t>
      </w:r>
      <w:r w:rsidR="00B01D17" w:rsidRPr="00C9305B">
        <w:rPr>
          <w:rFonts w:ascii="Traditional Arabic" w:eastAsia="Times New Roman" w:hAnsi="Traditional Arabic" w:cs="Traditional Arabic"/>
          <w:b/>
          <w:bCs/>
          <w:sz w:val="34"/>
          <w:szCs w:val="34"/>
          <w:rtl/>
          <w:lang w:bidi="ar-EG"/>
        </w:rPr>
        <w:t>:</w:t>
      </w:r>
    </w:p>
    <w:p w14:paraId="5BCEA2E7"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عبد البر:</w:t>
      </w:r>
    </w:p>
    <w:p w14:paraId="214C5069"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قالت طائفة من أصحابنا مراسيل الثقات أولى من المسندات</w:t>
      </w:r>
      <w:r w:rsidR="00CE4663">
        <w:rPr>
          <w:rFonts w:ascii="Traditional Arabic" w:eastAsia="Times New Roman" w:hAnsi="Traditional Arabic" w:cs="Traditional Arabic"/>
          <w:sz w:val="34"/>
          <w:szCs w:val="34"/>
          <w:rtl/>
          <w:lang w:bidi="ar-EG"/>
        </w:rPr>
        <w:t>،</w:t>
      </w:r>
      <w:r w:rsidR="006349CB" w:rsidRPr="00CE4663">
        <w:rPr>
          <w:rFonts w:ascii="Traditional Arabic" w:eastAsia="Times New Roman" w:hAnsi="Traditional Arabic" w:cs="Traditional Arabic"/>
          <w:sz w:val="34"/>
          <w:szCs w:val="34"/>
          <w:rtl/>
          <w:lang w:bidi="ar-EG"/>
        </w:rPr>
        <w:t xml:space="preserve"> واعتلوا بأ</w:t>
      </w:r>
      <w:r w:rsidRPr="00CE4663">
        <w:rPr>
          <w:rFonts w:ascii="Traditional Arabic" w:eastAsia="Times New Roman" w:hAnsi="Traditional Arabic" w:cs="Traditional Arabic"/>
          <w:sz w:val="34"/>
          <w:szCs w:val="34"/>
          <w:rtl/>
          <w:lang w:bidi="ar-EG"/>
        </w:rPr>
        <w:t>ن</w:t>
      </w:r>
      <w:r w:rsidR="00A872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أسند لك فقد أحالك على البحث عن أ</w:t>
      </w:r>
      <w:r w:rsidR="00D6445B" w:rsidRPr="00CE4663">
        <w:rPr>
          <w:rFonts w:ascii="Traditional Arabic" w:eastAsia="Times New Roman" w:hAnsi="Traditional Arabic" w:cs="Traditional Arabic"/>
          <w:sz w:val="34"/>
          <w:szCs w:val="34"/>
          <w:rtl/>
          <w:lang w:bidi="ar-EG"/>
        </w:rPr>
        <w:t>حوال من سم</w:t>
      </w:r>
      <w:r w:rsidR="006349CB" w:rsidRPr="00CE4663">
        <w:rPr>
          <w:rFonts w:ascii="Traditional Arabic" w:eastAsia="Times New Roman" w:hAnsi="Traditional Arabic" w:cs="Traditional Arabic"/>
          <w:sz w:val="34"/>
          <w:szCs w:val="34"/>
          <w:rtl/>
          <w:lang w:bidi="ar-EG"/>
        </w:rPr>
        <w:t>َّ</w:t>
      </w:r>
      <w:r w:rsidR="00D6445B" w:rsidRPr="00CE4663">
        <w:rPr>
          <w:rFonts w:ascii="Traditional Arabic" w:eastAsia="Times New Roman" w:hAnsi="Traditional Arabic" w:cs="Traditional Arabic"/>
          <w:sz w:val="34"/>
          <w:szCs w:val="34"/>
          <w:rtl/>
          <w:lang w:bidi="ar-EG"/>
        </w:rPr>
        <w:t>اه</w:t>
      </w:r>
      <w:r w:rsidR="00CE4663">
        <w:rPr>
          <w:rFonts w:ascii="Traditional Arabic" w:eastAsia="Times New Roman" w:hAnsi="Traditional Arabic" w:cs="Traditional Arabic"/>
          <w:sz w:val="34"/>
          <w:szCs w:val="34"/>
          <w:rtl/>
          <w:lang w:bidi="ar-EG"/>
        </w:rPr>
        <w:t xml:space="preserve"> </w:t>
      </w:r>
      <w:proofErr w:type="gramStart"/>
      <w:r w:rsidR="00D6445B" w:rsidRPr="00CE4663">
        <w:rPr>
          <w:rFonts w:ascii="Traditional Arabic" w:eastAsia="Times New Roman" w:hAnsi="Traditional Arabic" w:cs="Traditional Arabic"/>
          <w:sz w:val="34"/>
          <w:szCs w:val="34"/>
          <w:rtl/>
          <w:lang w:bidi="ar-EG"/>
        </w:rPr>
        <w:t>لك</w:t>
      </w:r>
      <w:r w:rsidR="00A872D7"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D6445B" w:rsidRPr="00CE4663">
        <w:rPr>
          <w:rFonts w:ascii="Traditional Arabic" w:eastAsia="Times New Roman" w:hAnsi="Traditional Arabic" w:cs="Traditional Arabic"/>
          <w:sz w:val="34"/>
          <w:szCs w:val="34"/>
          <w:rtl/>
          <w:lang w:bidi="ar-EG"/>
        </w:rPr>
        <w:t xml:space="preserve"> ومن أرسل من الأ</w:t>
      </w:r>
      <w:r w:rsidRPr="00CE4663">
        <w:rPr>
          <w:rFonts w:ascii="Traditional Arabic" w:eastAsia="Times New Roman" w:hAnsi="Traditional Arabic" w:cs="Traditional Arabic"/>
          <w:sz w:val="34"/>
          <w:szCs w:val="34"/>
          <w:rtl/>
          <w:lang w:bidi="ar-EG"/>
        </w:rPr>
        <w:t>ئمة حديثًا مع علمه ودينه وثقته فقد قطع لك على صحته</w:t>
      </w:r>
      <w:r w:rsidR="00CE4663">
        <w:rPr>
          <w:rFonts w:ascii="Traditional Arabic" w:eastAsia="Times New Roman" w:hAnsi="Traditional Arabic" w:cs="Traditional Arabic"/>
          <w:sz w:val="34"/>
          <w:szCs w:val="34"/>
          <w:rtl/>
          <w:lang w:bidi="ar-EG"/>
        </w:rPr>
        <w:t>،</w:t>
      </w:r>
      <w:r w:rsidR="006349C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وكفاك النظر.</w:t>
      </w:r>
      <w:r w:rsidR="006349CB" w:rsidRPr="00CE4663">
        <w:rPr>
          <w:rStyle w:val="a6"/>
          <w:rFonts w:ascii="Traditional Arabic" w:eastAsia="Times New Roman" w:hAnsi="Traditional Arabic" w:cs="Traditional Arabic"/>
          <w:sz w:val="34"/>
          <w:szCs w:val="34"/>
          <w:rtl/>
          <w:lang w:bidi="ar-EG"/>
        </w:rPr>
        <w:footnoteReference w:id="425"/>
      </w:r>
    </w:p>
    <w:p w14:paraId="07B5937B"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والصحيح خلاف ذلك:</w:t>
      </w:r>
    </w:p>
    <w:p w14:paraId="5BE78629"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لأن</w:t>
      </w:r>
      <w:r w:rsidR="006349C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المرس</w:t>
      </w:r>
      <w:r w:rsidR="00BE173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أصالةً مختلف في الاحتجاج به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فكيف يقد</w:t>
      </w:r>
      <w:r w:rsidR="00A872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على المسند؟!</w:t>
      </w:r>
    </w:p>
    <w:p w14:paraId="5C12C0BD" w14:textId="77777777" w:rsidR="00711F7D" w:rsidRPr="00C9305B" w:rsidRDefault="00BE1738" w:rsidP="00CE4663">
      <w:pPr>
        <w:tabs>
          <w:tab w:val="right" w:pos="8640"/>
        </w:tabs>
        <w:spacing w:after="0" w:line="240" w:lineRule="auto"/>
        <w:jc w:val="lowKashida"/>
        <w:rPr>
          <w:rFonts w:ascii="Traditional Arabic" w:eastAsia="Times New Roman" w:hAnsi="Traditional Arabic" w:cs="Traditional Arabic"/>
          <w:b/>
          <w:bCs/>
          <w:sz w:val="34"/>
          <w:szCs w:val="34"/>
          <w:rtl/>
          <w:lang w:bidi="ar-EG"/>
        </w:rPr>
      </w:pPr>
      <w:r w:rsidRPr="00C9305B">
        <w:rPr>
          <w:rFonts w:ascii="Traditional Arabic" w:eastAsia="Times New Roman" w:hAnsi="Traditional Arabic" w:cs="Traditional Arabic"/>
          <w:b/>
          <w:bCs/>
          <w:sz w:val="34"/>
          <w:szCs w:val="34"/>
          <w:rtl/>
          <w:lang w:bidi="ar-EG"/>
        </w:rPr>
        <w:t>2-</w:t>
      </w:r>
      <w:r w:rsidR="00740A7C" w:rsidRPr="00C9305B">
        <w:rPr>
          <w:rFonts w:ascii="Traditional Arabic" w:eastAsia="Times New Roman" w:hAnsi="Traditional Arabic" w:cs="Traditional Arabic"/>
          <w:b/>
          <w:bCs/>
          <w:sz w:val="34"/>
          <w:szCs w:val="34"/>
          <w:rtl/>
          <w:lang w:bidi="ar-EG"/>
        </w:rPr>
        <w:t>الف</w:t>
      </w:r>
      <w:r w:rsidR="006349CB" w:rsidRPr="00C9305B">
        <w:rPr>
          <w:rFonts w:ascii="Traditional Arabic" w:eastAsia="Times New Roman" w:hAnsi="Traditional Arabic" w:cs="Traditional Arabic"/>
          <w:b/>
          <w:bCs/>
          <w:sz w:val="34"/>
          <w:szCs w:val="34"/>
          <w:rtl/>
          <w:lang w:bidi="ar-EG"/>
        </w:rPr>
        <w:t>ائدة الثانية</w:t>
      </w:r>
      <w:r w:rsidR="00CE4663" w:rsidRPr="00C9305B">
        <w:rPr>
          <w:rFonts w:ascii="Traditional Arabic" w:eastAsia="Times New Roman" w:hAnsi="Traditional Arabic" w:cs="Traditional Arabic"/>
          <w:b/>
          <w:bCs/>
          <w:sz w:val="34"/>
          <w:szCs w:val="34"/>
          <w:rtl/>
          <w:lang w:bidi="ar-EG"/>
        </w:rPr>
        <w:t>:</w:t>
      </w:r>
    </w:p>
    <w:p w14:paraId="5678F770" w14:textId="77777777" w:rsidR="00711F7D" w:rsidRPr="00CE4663" w:rsidRDefault="006349C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رواية الأ</w:t>
      </w:r>
      <w:r w:rsidR="00711F7D" w:rsidRPr="00CE4663">
        <w:rPr>
          <w:rFonts w:ascii="Traditional Arabic" w:eastAsia="Times New Roman" w:hAnsi="Traditional Arabic" w:cs="Traditional Arabic"/>
          <w:sz w:val="34"/>
          <w:szCs w:val="34"/>
          <w:rtl/>
          <w:lang w:bidi="ar-EG"/>
        </w:rPr>
        <w:t>ئمة لأحاديث ضعيفة بأسانيدها في كتب لا تشترط الصحة وسك</w:t>
      </w:r>
      <w:r w:rsidR="00A872D7" w:rsidRPr="00CE4663">
        <w:rPr>
          <w:rFonts w:ascii="Traditional Arabic" w:eastAsia="Times New Roman" w:hAnsi="Traditional Arabic" w:cs="Traditional Arabic"/>
          <w:sz w:val="34"/>
          <w:szCs w:val="34"/>
          <w:rtl/>
          <w:lang w:bidi="ar-EG"/>
        </w:rPr>
        <w:t>وتهم عنها لا يعني صحتها</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 xml:space="preserve">وذلك إعمالاً </w:t>
      </w:r>
      <w:r w:rsidR="00711F7D" w:rsidRPr="00CE4663">
        <w:rPr>
          <w:rFonts w:ascii="Traditional Arabic" w:eastAsia="Times New Roman" w:hAnsi="Traditional Arabic" w:cs="Traditional Arabic"/>
          <w:sz w:val="34"/>
          <w:szCs w:val="34"/>
          <w:rtl/>
          <w:lang w:bidi="ar-EG"/>
        </w:rPr>
        <w:t xml:space="preserve">لقاعدة الباب: </w:t>
      </w:r>
      <w:r w:rsidR="008560CA" w:rsidRP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من أسند فقد أحال وبرئ</w:t>
      </w:r>
      <w:r w:rsidR="008560CA" w:rsidRPr="00CE4663">
        <w:rPr>
          <w:rFonts w:ascii="Traditional Arabic" w:eastAsia="Times New Roman" w:hAnsi="Traditional Arabic" w:cs="Traditional Arabic"/>
          <w:sz w:val="34"/>
          <w:szCs w:val="34"/>
          <w:rtl/>
          <w:lang w:bidi="ar-EG"/>
        </w:rPr>
        <w:t xml:space="preserve"> "</w:t>
      </w:r>
      <w:r w:rsidR="00711F7D" w:rsidRPr="00CE4663">
        <w:rPr>
          <w:rFonts w:ascii="Traditional Arabic" w:eastAsia="Times New Roman" w:hAnsi="Traditional Arabic" w:cs="Traditional Arabic"/>
          <w:sz w:val="34"/>
          <w:szCs w:val="34"/>
          <w:rtl/>
          <w:lang w:bidi="ar-EG"/>
        </w:rPr>
        <w:t>.</w:t>
      </w:r>
    </w:p>
    <w:p w14:paraId="79B96949"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أمثلة ذلك:</w:t>
      </w:r>
    </w:p>
    <w:p w14:paraId="59092169"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قالوا لا يعت</w:t>
      </w:r>
      <w:r w:rsidR="00E96E9C" w:rsidRPr="00CE4663">
        <w:rPr>
          <w:rFonts w:ascii="Traditional Arabic" w:eastAsia="Times New Roman" w:hAnsi="Traditional Arabic" w:cs="Traditional Arabic"/>
          <w:sz w:val="34"/>
          <w:szCs w:val="34"/>
          <w:rtl/>
          <w:lang w:bidi="ar-EG"/>
        </w:rPr>
        <w:t xml:space="preserve">مد على سكوت أبي داود عن الأحاديث التي رواها في </w:t>
      </w:r>
      <w:proofErr w:type="gramStart"/>
      <w:r w:rsidR="00E96E9C" w:rsidRPr="00CE4663">
        <w:rPr>
          <w:rFonts w:ascii="Traditional Arabic" w:eastAsia="Times New Roman" w:hAnsi="Traditional Arabic" w:cs="Traditional Arabic"/>
          <w:sz w:val="34"/>
          <w:szCs w:val="34"/>
          <w:rtl/>
          <w:lang w:bidi="ar-EG"/>
        </w:rPr>
        <w:t xml:space="preserve">سننه </w:t>
      </w:r>
      <w:r w:rsidR="0046080A">
        <w:rPr>
          <w:rFonts w:ascii="Traditional Arabic" w:eastAsia="Times New Roman" w:hAnsi="Traditional Arabic" w:cs="Traditional Arabic"/>
          <w:sz w:val="34"/>
          <w:szCs w:val="34"/>
          <w:rtl/>
          <w:lang w:bidi="ar-EG"/>
        </w:rPr>
        <w:t>،</w:t>
      </w:r>
      <w:proofErr w:type="gramEnd"/>
      <w:r w:rsidR="00E96E9C" w:rsidRPr="00CE4663">
        <w:rPr>
          <w:rFonts w:ascii="Traditional Arabic" w:eastAsia="Times New Roman" w:hAnsi="Traditional Arabic" w:cs="Traditional Arabic"/>
          <w:sz w:val="34"/>
          <w:szCs w:val="34"/>
          <w:rtl/>
          <w:lang w:bidi="ar-EG"/>
        </w:rPr>
        <w:t xml:space="preserve"> والتي يلوح عليه ظواهر الضعف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فسكوت أبي داود </w:t>
      </w:r>
      <w:r w:rsidR="000A10B0" w:rsidRPr="00CE4663">
        <w:rPr>
          <w:rFonts w:ascii="Traditional Arabic" w:eastAsia="Times New Roman" w:hAnsi="Traditional Arabic" w:cs="Traditional Arabic"/>
          <w:sz w:val="34"/>
          <w:szCs w:val="34"/>
          <w:rtl/>
          <w:lang w:bidi="ar-EG"/>
        </w:rPr>
        <w:t xml:space="preserve">عن مثل هذه </w:t>
      </w:r>
      <w:r w:rsidRPr="00CE4663">
        <w:rPr>
          <w:rFonts w:ascii="Traditional Arabic" w:eastAsia="Times New Roman" w:hAnsi="Traditional Arabic" w:cs="Traditional Arabic"/>
          <w:sz w:val="34"/>
          <w:szCs w:val="34"/>
          <w:rtl/>
          <w:lang w:bidi="ar-EG"/>
        </w:rPr>
        <w:t>ال</w:t>
      </w:r>
      <w:r w:rsidR="006770D8"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ح</w:t>
      </w:r>
      <w:r w:rsidR="000A10B0" w:rsidRPr="00CE4663">
        <w:rPr>
          <w:rFonts w:ascii="Traditional Arabic" w:eastAsia="Times New Roman" w:hAnsi="Traditional Arabic" w:cs="Traditional Arabic"/>
          <w:sz w:val="34"/>
          <w:szCs w:val="34"/>
          <w:rtl/>
          <w:lang w:bidi="ar-EG"/>
        </w:rPr>
        <w:t xml:space="preserve">اديث </w:t>
      </w:r>
      <w:r w:rsidR="006770D8" w:rsidRPr="00CE4663">
        <w:rPr>
          <w:rFonts w:ascii="Traditional Arabic" w:eastAsia="Times New Roman" w:hAnsi="Traditional Arabic" w:cs="Traditional Arabic"/>
          <w:sz w:val="34"/>
          <w:szCs w:val="34"/>
          <w:rtl/>
          <w:lang w:bidi="ar-EG"/>
        </w:rPr>
        <w:t>لا يعني حسنها</w:t>
      </w:r>
      <w:r w:rsidR="00CE4663">
        <w:rPr>
          <w:rFonts w:ascii="Traditional Arabic" w:eastAsia="Times New Roman" w:hAnsi="Traditional Arabic" w:cs="Traditional Arabic"/>
          <w:sz w:val="34"/>
          <w:szCs w:val="34"/>
          <w:rtl/>
          <w:lang w:bidi="ar-EG"/>
        </w:rPr>
        <w:t>،</w:t>
      </w:r>
      <w:r w:rsidR="006770D8" w:rsidRPr="00CE4663">
        <w:rPr>
          <w:rFonts w:ascii="Traditional Arabic" w:eastAsia="Times New Roman" w:hAnsi="Traditional Arabic" w:cs="Traditional Arabic"/>
          <w:sz w:val="34"/>
          <w:szCs w:val="34"/>
          <w:rtl/>
          <w:lang w:bidi="ar-EG"/>
        </w:rPr>
        <w:t xml:space="preserve"> ولا يغني عن النظر في أساني</w:t>
      </w:r>
      <w:r w:rsidRPr="00CE4663">
        <w:rPr>
          <w:rFonts w:ascii="Traditional Arabic" w:eastAsia="Times New Roman" w:hAnsi="Traditional Arabic" w:cs="Traditional Arabic"/>
          <w:sz w:val="34"/>
          <w:szCs w:val="34"/>
          <w:rtl/>
          <w:lang w:bidi="ar-EG"/>
        </w:rPr>
        <w:t>ده</w:t>
      </w:r>
      <w:r w:rsidR="006770D8"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w:t>
      </w:r>
    </w:p>
    <w:p w14:paraId="4E5397C7"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أبو داود:</w:t>
      </w:r>
    </w:p>
    <w:p w14:paraId="77F296F0"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ذكرت</w:t>
      </w:r>
      <w:r w:rsidR="008268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كتابي هذا الصحيح</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وما يشبهه ويقاربه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وما فيه وهن شديد بي</w:t>
      </w:r>
      <w:r w:rsidR="00826800" w:rsidRPr="00CE4663">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نته</w:t>
      </w:r>
      <w:r w:rsidR="0046080A">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 xml:space="preserve"> وما لم أذكر فيه شيئاً</w:t>
      </w:r>
      <w:r w:rsidR="0077757F" w:rsidRPr="00CE4663">
        <w:rPr>
          <w:rFonts w:ascii="Traditional Arabic" w:eastAsia="Times New Roman" w:hAnsi="Traditional Arabic" w:cs="Traditional Arabic"/>
          <w:sz w:val="34"/>
          <w:szCs w:val="34"/>
          <w:rtl/>
          <w:lang w:bidi="ar-EG"/>
        </w:rPr>
        <w:t xml:space="preserve"> ف</w:t>
      </w:r>
      <w:r w:rsidR="008802A5" w:rsidRPr="00CE4663">
        <w:rPr>
          <w:rFonts w:ascii="Traditional Arabic" w:eastAsia="Times New Roman" w:hAnsi="Traditional Arabic" w:cs="Traditional Arabic"/>
          <w:sz w:val="34"/>
          <w:szCs w:val="34"/>
          <w:rtl/>
          <w:lang w:bidi="ar-EG"/>
        </w:rPr>
        <w:t xml:space="preserve">هو </w:t>
      </w:r>
      <w:r w:rsidR="0077757F" w:rsidRPr="00CE4663">
        <w:rPr>
          <w:rFonts w:ascii="Traditional Arabic" w:eastAsia="Times New Roman" w:hAnsi="Traditional Arabic" w:cs="Traditional Arabic"/>
          <w:sz w:val="34"/>
          <w:szCs w:val="34"/>
          <w:rtl/>
          <w:lang w:bidi="ar-EG"/>
        </w:rPr>
        <w:t>صالح</w:t>
      </w:r>
      <w:r w:rsidR="0046080A">
        <w:rPr>
          <w:rFonts w:ascii="Traditional Arabic" w:eastAsia="Times New Roman" w:hAnsi="Traditional Arabic" w:cs="Traditional Arabic"/>
          <w:sz w:val="34"/>
          <w:szCs w:val="34"/>
          <w:rtl/>
          <w:lang w:bidi="ar-EG"/>
        </w:rPr>
        <w:t>،</w:t>
      </w:r>
      <w:r w:rsidR="0077757F" w:rsidRPr="00CE4663">
        <w:rPr>
          <w:rFonts w:ascii="Traditional Arabic" w:eastAsia="Times New Roman" w:hAnsi="Traditional Arabic" w:cs="Traditional Arabic"/>
          <w:sz w:val="34"/>
          <w:szCs w:val="34"/>
          <w:rtl/>
          <w:lang w:bidi="ar-EG"/>
        </w:rPr>
        <w:t xml:space="preserve"> وبعضها أصح من بعض</w:t>
      </w:r>
      <w:r w:rsidR="00CE4663">
        <w:rPr>
          <w:rFonts w:ascii="Traditional Arabic" w:eastAsia="Times New Roman" w:hAnsi="Traditional Arabic" w:cs="Traditional Arabic"/>
          <w:sz w:val="34"/>
          <w:szCs w:val="34"/>
          <w:rtl/>
          <w:lang w:bidi="ar-EG"/>
        </w:rPr>
        <w:t>.</w:t>
      </w:r>
      <w:r w:rsidR="00826800" w:rsidRPr="00CE4663">
        <w:rPr>
          <w:rStyle w:val="a6"/>
          <w:rFonts w:ascii="Traditional Arabic" w:eastAsia="Times New Roman" w:hAnsi="Traditional Arabic" w:cs="Traditional Arabic"/>
          <w:sz w:val="34"/>
          <w:szCs w:val="34"/>
          <w:rtl/>
          <w:lang w:bidi="ar-EG"/>
        </w:rPr>
        <w:footnoteReference w:id="426"/>
      </w:r>
    </w:p>
    <w:p w14:paraId="309579BD" w14:textId="77777777" w:rsidR="00EE5B3D" w:rsidRPr="00CE4663" w:rsidRDefault="0014504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فيظهر من هذا السياق أنَّ </w:t>
      </w:r>
      <w:r w:rsidR="000F3A77" w:rsidRPr="00CE4663">
        <w:rPr>
          <w:rFonts w:ascii="Traditional Arabic" w:eastAsia="Times New Roman" w:hAnsi="Traditional Arabic" w:cs="Traditional Arabic"/>
          <w:sz w:val="34"/>
          <w:szCs w:val="34"/>
          <w:rtl/>
          <w:lang w:bidi="ar-EG"/>
        </w:rPr>
        <w:t xml:space="preserve">سكوت أبي داود على </w:t>
      </w:r>
      <w:r w:rsidR="000A10B0" w:rsidRPr="00CE4663">
        <w:rPr>
          <w:rFonts w:ascii="Traditional Arabic" w:eastAsia="Times New Roman" w:hAnsi="Traditional Arabic" w:cs="Traditional Arabic"/>
          <w:sz w:val="34"/>
          <w:szCs w:val="34"/>
          <w:rtl/>
          <w:lang w:bidi="ar-EG"/>
        </w:rPr>
        <w:t xml:space="preserve">بعض هذه </w:t>
      </w:r>
      <w:r w:rsidR="000F3A77" w:rsidRPr="00CE4663">
        <w:rPr>
          <w:rFonts w:ascii="Traditional Arabic" w:eastAsia="Times New Roman" w:hAnsi="Traditional Arabic" w:cs="Traditional Arabic"/>
          <w:sz w:val="34"/>
          <w:szCs w:val="34"/>
          <w:rtl/>
          <w:lang w:bidi="ar-EG"/>
        </w:rPr>
        <w:t>ال</w:t>
      </w:r>
      <w:r w:rsidR="000A10B0" w:rsidRPr="00CE4663">
        <w:rPr>
          <w:rFonts w:ascii="Traditional Arabic" w:eastAsia="Times New Roman" w:hAnsi="Traditional Arabic" w:cs="Traditional Arabic"/>
          <w:sz w:val="34"/>
          <w:szCs w:val="34"/>
          <w:rtl/>
          <w:lang w:bidi="ar-EG"/>
        </w:rPr>
        <w:t>أ</w:t>
      </w:r>
      <w:r w:rsidR="000F3A77" w:rsidRPr="00CE4663">
        <w:rPr>
          <w:rFonts w:ascii="Traditional Arabic" w:eastAsia="Times New Roman" w:hAnsi="Traditional Arabic" w:cs="Traditional Arabic"/>
          <w:sz w:val="34"/>
          <w:szCs w:val="34"/>
          <w:rtl/>
          <w:lang w:bidi="ar-EG"/>
        </w:rPr>
        <w:t>ح</w:t>
      </w:r>
      <w:r w:rsidR="000A10B0" w:rsidRPr="00CE4663">
        <w:rPr>
          <w:rFonts w:ascii="Traditional Arabic" w:eastAsia="Times New Roman" w:hAnsi="Traditional Arabic" w:cs="Traditional Arabic"/>
          <w:sz w:val="34"/>
          <w:szCs w:val="34"/>
          <w:rtl/>
          <w:lang w:bidi="ar-EG"/>
        </w:rPr>
        <w:t>ا</w:t>
      </w:r>
      <w:r w:rsidR="000F3A77" w:rsidRPr="00CE4663">
        <w:rPr>
          <w:rFonts w:ascii="Traditional Arabic" w:eastAsia="Times New Roman" w:hAnsi="Traditional Arabic" w:cs="Traditional Arabic"/>
          <w:sz w:val="34"/>
          <w:szCs w:val="34"/>
          <w:rtl/>
          <w:lang w:bidi="ar-EG"/>
        </w:rPr>
        <w:t xml:space="preserve">ديث لا يدل على </w:t>
      </w:r>
      <w:r w:rsidR="000A10B0" w:rsidRPr="00CE4663">
        <w:rPr>
          <w:rFonts w:ascii="Traditional Arabic" w:eastAsia="Times New Roman" w:hAnsi="Traditional Arabic" w:cs="Traditional Arabic"/>
          <w:sz w:val="34"/>
          <w:szCs w:val="34"/>
          <w:rtl/>
          <w:lang w:bidi="ar-EG"/>
        </w:rPr>
        <w:t>قبولها</w:t>
      </w:r>
      <w:r w:rsidR="00CE4663">
        <w:rPr>
          <w:rFonts w:ascii="Traditional Arabic" w:eastAsia="Times New Roman" w:hAnsi="Traditional Arabic" w:cs="Traditional Arabic"/>
          <w:sz w:val="34"/>
          <w:szCs w:val="34"/>
          <w:rtl/>
          <w:lang w:bidi="ar-EG"/>
        </w:rPr>
        <w:t xml:space="preserve">، </w:t>
      </w:r>
      <w:r w:rsidR="000F3A77" w:rsidRPr="00CE4663">
        <w:rPr>
          <w:rFonts w:ascii="Traditional Arabic" w:eastAsia="Times New Roman" w:hAnsi="Traditional Arabic" w:cs="Traditional Arabic"/>
          <w:sz w:val="34"/>
          <w:szCs w:val="34"/>
          <w:rtl/>
          <w:lang w:bidi="ar-EG"/>
        </w:rPr>
        <w:t xml:space="preserve">كما هو معلوم عند علماء أصول </w:t>
      </w:r>
      <w:r w:rsidRPr="00CE4663">
        <w:rPr>
          <w:rFonts w:ascii="Traditional Arabic" w:eastAsia="Times New Roman" w:hAnsi="Traditional Arabic" w:cs="Traditional Arabic"/>
          <w:sz w:val="34"/>
          <w:szCs w:val="34"/>
          <w:rtl/>
          <w:lang w:bidi="ar-EG"/>
        </w:rPr>
        <w:t>الحديث</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F3A77"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إنَّ قو</w:t>
      </w:r>
      <w:r w:rsidR="000F3A77" w:rsidRPr="00CE4663">
        <w:rPr>
          <w:rFonts w:ascii="Traditional Arabic" w:eastAsia="Times New Roman" w:hAnsi="Traditional Arabic" w:cs="Traditional Arabic"/>
          <w:sz w:val="34"/>
          <w:szCs w:val="34"/>
          <w:rtl/>
          <w:lang w:bidi="ar-EG"/>
        </w:rPr>
        <w:t xml:space="preserve">ل </w:t>
      </w:r>
      <w:r w:rsidRPr="00CE4663">
        <w:rPr>
          <w:rFonts w:ascii="Traditional Arabic" w:eastAsia="Times New Roman" w:hAnsi="Traditional Arabic" w:cs="Traditional Arabic"/>
          <w:sz w:val="34"/>
          <w:szCs w:val="34"/>
          <w:rtl/>
          <w:lang w:bidi="ar-EG"/>
        </w:rPr>
        <w:t>أبي</w:t>
      </w:r>
      <w:r w:rsidR="000F3A77" w:rsidRPr="00CE4663">
        <w:rPr>
          <w:rFonts w:ascii="Traditional Arabic" w:eastAsia="Times New Roman" w:hAnsi="Traditional Arabic" w:cs="Traditional Arabic"/>
          <w:sz w:val="34"/>
          <w:szCs w:val="34"/>
          <w:rtl/>
          <w:lang w:bidi="ar-EG"/>
        </w:rPr>
        <w:t xml:space="preserve"> داود: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0F3A77" w:rsidRPr="00CE4663">
        <w:rPr>
          <w:rFonts w:ascii="Traditional Arabic" w:eastAsia="Times New Roman" w:hAnsi="Traditional Arabic" w:cs="Traditional Arabic"/>
          <w:sz w:val="34"/>
          <w:szCs w:val="34"/>
          <w:rtl/>
          <w:lang w:bidi="ar-EG"/>
        </w:rPr>
        <w:t>ما فيه ضعف ‌شديد ‌بَيَّنْتُه</w:t>
      </w:r>
      <w:r w:rsidR="00CE4663">
        <w:rPr>
          <w:rFonts w:ascii="Traditional Arabic" w:eastAsia="Times New Roman" w:hAnsi="Traditional Arabic" w:cs="Traditional Arabic"/>
          <w:sz w:val="34"/>
          <w:szCs w:val="34"/>
          <w:rtl/>
          <w:lang w:bidi="ar-EG"/>
        </w:rPr>
        <w:t>،</w:t>
      </w:r>
      <w:r w:rsidR="000F3A77" w:rsidRPr="00CE4663">
        <w:rPr>
          <w:rFonts w:ascii="Traditional Arabic" w:eastAsia="Times New Roman" w:hAnsi="Traditional Arabic" w:cs="Traditional Arabic"/>
          <w:sz w:val="34"/>
          <w:szCs w:val="34"/>
          <w:rtl/>
          <w:lang w:bidi="ar-EG"/>
        </w:rPr>
        <w:t xml:space="preserve"> </w:t>
      </w:r>
      <w:r w:rsidR="008802A5" w:rsidRPr="00CE4663">
        <w:rPr>
          <w:rFonts w:ascii="Traditional Arabic" w:eastAsia="Times New Roman" w:hAnsi="Traditional Arabic" w:cs="Traditional Arabic"/>
          <w:sz w:val="34"/>
          <w:szCs w:val="34"/>
          <w:rtl/>
          <w:lang w:bidi="ar-EG"/>
        </w:rPr>
        <w:t xml:space="preserve">وما لم أذكر فيه شيئاً فهو صالح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ف</w:t>
      </w:r>
      <w:r w:rsidR="000F3A77" w:rsidRPr="00CE4663">
        <w:rPr>
          <w:rFonts w:ascii="Traditional Arabic" w:eastAsia="Times New Roman" w:hAnsi="Traditional Arabic" w:cs="Traditional Arabic"/>
          <w:sz w:val="34"/>
          <w:szCs w:val="34"/>
          <w:rtl/>
          <w:lang w:bidi="ar-EG"/>
        </w:rPr>
        <w:t>يؤخذ من هذا أن</w:t>
      </w:r>
      <w:r w:rsidRPr="00CE4663">
        <w:rPr>
          <w:rFonts w:ascii="Traditional Arabic" w:eastAsia="Times New Roman" w:hAnsi="Traditional Arabic" w:cs="Traditional Arabic"/>
          <w:sz w:val="34"/>
          <w:szCs w:val="34"/>
          <w:rtl/>
          <w:lang w:bidi="ar-EG"/>
        </w:rPr>
        <w:t>َّ</w:t>
      </w:r>
      <w:r w:rsidR="000F3A77" w:rsidRPr="00CE4663">
        <w:rPr>
          <w:rFonts w:ascii="Traditional Arabic" w:eastAsia="Times New Roman" w:hAnsi="Traditional Arabic" w:cs="Traditional Arabic"/>
          <w:sz w:val="34"/>
          <w:szCs w:val="34"/>
          <w:rtl/>
          <w:lang w:bidi="ar-EG"/>
        </w:rPr>
        <w:t xml:space="preserve"> ما فيه ضعف</w:t>
      </w:r>
      <w:r w:rsidRPr="00CE4663">
        <w:rPr>
          <w:rFonts w:ascii="Traditional Arabic" w:eastAsia="Times New Roman" w:hAnsi="Traditional Arabic" w:cs="Traditional Arabic"/>
          <w:sz w:val="34"/>
          <w:szCs w:val="34"/>
          <w:rtl/>
          <w:lang w:bidi="ar-EG"/>
        </w:rPr>
        <w:t>ٌ</w:t>
      </w:r>
      <w:r w:rsidR="000F3A77" w:rsidRPr="00CE4663">
        <w:rPr>
          <w:rFonts w:ascii="Traditional Arabic" w:eastAsia="Times New Roman" w:hAnsi="Traditional Arabic" w:cs="Traditional Arabic"/>
          <w:sz w:val="34"/>
          <w:szCs w:val="34"/>
          <w:rtl/>
          <w:lang w:bidi="ar-EG"/>
        </w:rPr>
        <w:t xml:space="preserve"> غير شديد </w:t>
      </w:r>
      <w:r w:rsidR="000A10B0" w:rsidRPr="00CE4663">
        <w:rPr>
          <w:rFonts w:ascii="Traditional Arabic" w:eastAsia="Times New Roman" w:hAnsi="Traditional Arabic" w:cs="Traditional Arabic"/>
          <w:sz w:val="34"/>
          <w:szCs w:val="34"/>
          <w:rtl/>
          <w:lang w:bidi="ar-EG"/>
        </w:rPr>
        <w:t xml:space="preserve">قد </w:t>
      </w:r>
      <w:r w:rsidR="000F3A77" w:rsidRPr="00CE4663">
        <w:rPr>
          <w:rFonts w:ascii="Traditional Arabic" w:eastAsia="Times New Roman" w:hAnsi="Traditional Arabic" w:cs="Traditional Arabic"/>
          <w:sz w:val="34"/>
          <w:szCs w:val="34"/>
          <w:rtl/>
          <w:lang w:bidi="ar-EG"/>
        </w:rPr>
        <w:t>سكت</w:t>
      </w:r>
      <w:r w:rsidR="008802A5" w:rsidRPr="00CE4663">
        <w:rPr>
          <w:rFonts w:ascii="Traditional Arabic" w:eastAsia="Times New Roman" w:hAnsi="Traditional Arabic" w:cs="Traditional Arabic"/>
          <w:sz w:val="34"/>
          <w:szCs w:val="34"/>
          <w:rtl/>
          <w:lang w:bidi="ar-EG"/>
        </w:rPr>
        <w:t>َ</w:t>
      </w:r>
      <w:r w:rsidR="000F3A77" w:rsidRPr="00CE4663">
        <w:rPr>
          <w:rFonts w:ascii="Traditional Arabic" w:eastAsia="Times New Roman" w:hAnsi="Traditional Arabic" w:cs="Traditional Arabic"/>
          <w:sz w:val="34"/>
          <w:szCs w:val="34"/>
          <w:rtl/>
          <w:lang w:bidi="ar-EG"/>
        </w:rPr>
        <w:t xml:space="preserve"> عنه، وقد سكت</w:t>
      </w:r>
      <w:r w:rsidR="008802A5" w:rsidRPr="00CE4663">
        <w:rPr>
          <w:rFonts w:ascii="Traditional Arabic" w:eastAsia="Times New Roman" w:hAnsi="Traditional Arabic" w:cs="Traditional Arabic"/>
          <w:sz w:val="34"/>
          <w:szCs w:val="34"/>
          <w:rtl/>
          <w:lang w:bidi="ar-EG"/>
        </w:rPr>
        <w:t>َ</w:t>
      </w:r>
      <w:r w:rsidR="000F3A77" w:rsidRPr="00CE4663">
        <w:rPr>
          <w:rFonts w:ascii="Traditional Arabic" w:eastAsia="Times New Roman" w:hAnsi="Traditional Arabic" w:cs="Traditional Arabic"/>
          <w:sz w:val="34"/>
          <w:szCs w:val="34"/>
          <w:rtl/>
          <w:lang w:bidi="ar-EG"/>
        </w:rPr>
        <w:t xml:space="preserve"> </w:t>
      </w:r>
      <w:r w:rsidR="008802A5" w:rsidRPr="00CE4663">
        <w:rPr>
          <w:rFonts w:ascii="Traditional Arabic" w:eastAsia="Times New Roman" w:hAnsi="Traditional Arabic" w:cs="Traditional Arabic"/>
          <w:sz w:val="34"/>
          <w:szCs w:val="34"/>
          <w:rtl/>
          <w:lang w:bidi="ar-EG"/>
        </w:rPr>
        <w:t>عن</w:t>
      </w:r>
      <w:r w:rsidR="000F3A7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w:t>
      </w:r>
      <w:r w:rsidR="000F3A77" w:rsidRPr="00CE4663">
        <w:rPr>
          <w:rFonts w:ascii="Traditional Arabic" w:eastAsia="Times New Roman" w:hAnsi="Traditional Arabic" w:cs="Traditional Arabic"/>
          <w:sz w:val="34"/>
          <w:szCs w:val="34"/>
          <w:rtl/>
          <w:lang w:bidi="ar-EG"/>
        </w:rPr>
        <w:t>حاديث كثيرة ضعيفة وواهية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ولكنَّ سكوته عن هذه الأحاديث الضعيفة </w:t>
      </w:r>
      <w:r w:rsidR="00EB3796" w:rsidRPr="00CE4663">
        <w:rPr>
          <w:rFonts w:ascii="Traditional Arabic" w:eastAsia="Times New Roman" w:hAnsi="Traditional Arabic" w:cs="Traditional Arabic"/>
          <w:sz w:val="34"/>
          <w:szCs w:val="34"/>
          <w:rtl/>
          <w:lang w:bidi="ar-EG"/>
        </w:rPr>
        <w:t>مع بيان أسانيدها تبرأ</w:t>
      </w:r>
      <w:r w:rsidRPr="00CE4663">
        <w:rPr>
          <w:rFonts w:ascii="Traditional Arabic" w:eastAsia="Times New Roman" w:hAnsi="Traditional Arabic" w:cs="Traditional Arabic"/>
          <w:sz w:val="34"/>
          <w:szCs w:val="34"/>
          <w:rtl/>
          <w:lang w:bidi="ar-EG"/>
        </w:rPr>
        <w:t xml:space="preserve"> به الذمة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وتسقط به المؤاخذة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A10B0" w:rsidRPr="00CE4663">
        <w:rPr>
          <w:rFonts w:ascii="Traditional Arabic" w:eastAsia="Times New Roman" w:hAnsi="Traditional Arabic" w:cs="Traditional Arabic"/>
          <w:sz w:val="34"/>
          <w:szCs w:val="34"/>
          <w:rtl/>
          <w:lang w:bidi="ar-EG"/>
        </w:rPr>
        <w:t xml:space="preserve">كما تم تقرير </w:t>
      </w:r>
      <w:r w:rsidR="00EB3796" w:rsidRPr="00CE4663">
        <w:rPr>
          <w:rFonts w:ascii="Traditional Arabic" w:eastAsia="Times New Roman" w:hAnsi="Traditional Arabic" w:cs="Traditional Arabic"/>
          <w:sz w:val="34"/>
          <w:szCs w:val="34"/>
          <w:rtl/>
          <w:lang w:bidi="ar-EG"/>
        </w:rPr>
        <w:t>ذ</w:t>
      </w:r>
      <w:r w:rsidR="000A10B0" w:rsidRPr="00CE4663">
        <w:rPr>
          <w:rFonts w:ascii="Traditional Arabic" w:eastAsia="Times New Roman" w:hAnsi="Traditional Arabic" w:cs="Traditional Arabic"/>
          <w:sz w:val="34"/>
          <w:szCs w:val="34"/>
          <w:rtl/>
          <w:lang w:bidi="ar-EG"/>
        </w:rPr>
        <w:t>لك في قاعدة الباب</w:t>
      </w:r>
      <w:r w:rsidR="00CE4663">
        <w:rPr>
          <w:rFonts w:ascii="Traditional Arabic" w:eastAsia="Times New Roman" w:hAnsi="Traditional Arabic" w:cs="Traditional Arabic"/>
          <w:sz w:val="34"/>
          <w:szCs w:val="34"/>
          <w:rtl/>
          <w:lang w:bidi="ar-EG"/>
        </w:rPr>
        <w:t xml:space="preserve">: </w:t>
      </w:r>
      <w:r w:rsidR="00EB3796" w:rsidRPr="00CE4663">
        <w:rPr>
          <w:rFonts w:ascii="Traditional Arabic" w:eastAsia="Times New Roman" w:hAnsi="Traditional Arabic" w:cs="Traditional Arabic"/>
          <w:sz w:val="34"/>
          <w:szCs w:val="34"/>
          <w:rtl/>
          <w:lang w:bidi="ar-EG"/>
        </w:rPr>
        <w:t>أنَّ من أسند فقد أحال وبرئ</w:t>
      </w:r>
      <w:r w:rsidR="00CE4663">
        <w:rPr>
          <w:rFonts w:ascii="Traditional Arabic" w:eastAsia="Times New Roman" w:hAnsi="Traditional Arabic" w:cs="Traditional Arabic"/>
          <w:sz w:val="34"/>
          <w:szCs w:val="34"/>
          <w:rtl/>
          <w:lang w:bidi="ar-EG"/>
        </w:rPr>
        <w:t>،</w:t>
      </w:r>
      <w:r w:rsidR="000A10B0" w:rsidRPr="00CE4663">
        <w:rPr>
          <w:rFonts w:ascii="Traditional Arabic" w:eastAsia="Times New Roman" w:hAnsi="Traditional Arabic" w:cs="Traditional Arabic"/>
          <w:sz w:val="34"/>
          <w:szCs w:val="34"/>
          <w:rtl/>
          <w:lang w:bidi="ar-EG"/>
        </w:rPr>
        <w:t xml:space="preserve"> </w:t>
      </w:r>
      <w:r w:rsidR="000F3A77" w:rsidRPr="00CE4663">
        <w:rPr>
          <w:rFonts w:ascii="Traditional Arabic" w:eastAsia="Times New Roman" w:hAnsi="Traditional Arabic" w:cs="Traditional Arabic"/>
          <w:sz w:val="34"/>
          <w:szCs w:val="34"/>
          <w:rtl/>
          <w:lang w:bidi="ar-EG"/>
        </w:rPr>
        <w:t>والله أعلم</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 ومثال ذلك</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ما رواه أبو داود في باب "الجهاد "</w:t>
      </w:r>
      <w:r w:rsidR="00CE4663">
        <w:rPr>
          <w:rFonts w:ascii="Traditional Arabic" w:eastAsia="Times New Roman" w:hAnsi="Traditional Arabic" w:cs="Traditional Arabic"/>
          <w:sz w:val="34"/>
          <w:szCs w:val="34"/>
          <w:rtl/>
          <w:lang w:bidi="ar-EG"/>
        </w:rPr>
        <w:t>،</w:t>
      </w:r>
      <w:r w:rsidR="008560CA" w:rsidRPr="00CE4663">
        <w:rPr>
          <w:rFonts w:ascii="Traditional Arabic" w:eastAsia="Times New Roman" w:hAnsi="Traditional Arabic" w:cs="Traditional Arabic"/>
          <w:sz w:val="34"/>
          <w:szCs w:val="34"/>
          <w:rtl/>
          <w:lang w:bidi="ar-EG"/>
        </w:rPr>
        <w:t xml:space="preserve"> </w:t>
      </w:r>
      <w:r w:rsidR="0087567E" w:rsidRPr="00CE4663">
        <w:rPr>
          <w:rFonts w:ascii="Traditional Arabic" w:eastAsia="Times New Roman" w:hAnsi="Traditional Arabic" w:cs="Traditional Arabic"/>
          <w:sz w:val="34"/>
          <w:szCs w:val="34"/>
          <w:rtl/>
          <w:lang w:bidi="ar-EG"/>
        </w:rPr>
        <w:t xml:space="preserve">‌‌بَابٌ " فِي الْغَزْوِ مَعَ </w:t>
      </w:r>
      <w:r w:rsidR="0087567E" w:rsidRPr="00CE4663">
        <w:rPr>
          <w:rFonts w:ascii="Traditional Arabic" w:eastAsia="Times New Roman" w:hAnsi="Traditional Arabic" w:cs="Traditional Arabic"/>
          <w:sz w:val="34"/>
          <w:szCs w:val="34"/>
          <w:rtl/>
          <w:lang w:bidi="ar-EG"/>
        </w:rPr>
        <w:lastRenderedPageBreak/>
        <w:t>أَئِمَّةِ الْجَوْرِ "</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حديث (</w:t>
      </w:r>
      <w:r w:rsidR="0087567E" w:rsidRPr="00CE4663">
        <w:rPr>
          <w:rFonts w:ascii="Traditional Arabic" w:eastAsia="Times New Roman" w:hAnsi="Traditional Arabic" w:cs="Traditional Arabic"/>
          <w:sz w:val="34"/>
          <w:szCs w:val="34"/>
          <w:rtl/>
          <w:lang w:bidi="ar-EG"/>
        </w:rPr>
        <w:t>2532</w:t>
      </w:r>
      <w:r w:rsidR="008560C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8560CA" w:rsidRPr="00CE4663">
        <w:rPr>
          <w:rFonts w:ascii="Traditional Arabic" w:eastAsia="Times New Roman" w:hAnsi="Traditional Arabic" w:cs="Traditional Arabic"/>
          <w:sz w:val="34"/>
          <w:szCs w:val="34"/>
          <w:rtl/>
          <w:lang w:bidi="ar-EG"/>
        </w:rPr>
        <w:t xml:space="preserve"> حيث قال</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حَدَّثَنَا سَعِيدُ بْنُ مَنْصُورٍ، حَدَّثَنَا أَبُو مُعَاوِيَةَ، حَدَّثَنَا جَعْفَرُ بْنُ بُرْقَانَ، عَنْ يَزِيدَ بْنِ أَبِي نُشْبَةَ</w:t>
      </w:r>
      <w:r w:rsidR="008802A5" w:rsidRP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عَنْ أَنَسِ بْنِ مَالِكٍ</w:t>
      </w:r>
      <w:r w:rsidR="008802A5" w:rsidRPr="00CE4663">
        <w:rPr>
          <w:rFonts w:ascii="Traditional Arabic" w:eastAsia="Times New Roman" w:hAnsi="Traditional Arabic" w:cs="Traditional Arabic"/>
          <w:sz w:val="34"/>
          <w:szCs w:val="34"/>
          <w:rtl/>
          <w:lang w:bidi="ar-EG"/>
        </w:rPr>
        <w:t xml:space="preserve"> رضي الله عنه </w:t>
      </w:r>
      <w:r w:rsidR="008560CA" w:rsidRPr="00CE4663">
        <w:rPr>
          <w:rFonts w:ascii="Traditional Arabic" w:eastAsia="Times New Roman" w:hAnsi="Traditional Arabic" w:cs="Traditional Arabic"/>
          <w:sz w:val="34"/>
          <w:szCs w:val="34"/>
          <w:rtl/>
          <w:lang w:bidi="ar-EG"/>
        </w:rPr>
        <w:t>قَالَ: قَالَ رَسُولُ اللَّهِ صَلَّى اللهُ عَلَيْهِ وَسَلَّمَ</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 ثَلَاثٌ مِنْ أَصْلِ الْإِيمَانِ:</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 xml:space="preserve">الْكَفُّ </w:t>
      </w:r>
      <w:r w:rsidR="008802A5" w:rsidRPr="00CE4663">
        <w:rPr>
          <w:rFonts w:ascii="Traditional Arabic" w:eastAsia="Times New Roman" w:hAnsi="Traditional Arabic" w:cs="Traditional Arabic"/>
          <w:sz w:val="34"/>
          <w:szCs w:val="34"/>
          <w:rtl/>
          <w:lang w:bidi="ar-EG"/>
        </w:rPr>
        <w:t>عَمَّن ق</w:t>
      </w:r>
      <w:r w:rsidR="008560CA" w:rsidRPr="00CE4663">
        <w:rPr>
          <w:rFonts w:ascii="Traditional Arabic" w:eastAsia="Times New Roman" w:hAnsi="Traditional Arabic" w:cs="Traditional Arabic"/>
          <w:sz w:val="34"/>
          <w:szCs w:val="34"/>
          <w:rtl/>
          <w:lang w:bidi="ar-EG"/>
        </w:rPr>
        <w:t>الَ: لَا إِلَهَ إِلَّا اللَّهُ، وَلَا نُكَفِّرُهُ بِذَنْبٍ، وَلَا نُخْرِجُهُ مِنَ الْإِسْلَامِ بِعَمَلٍ، وَالْجِهَادُ مَاضٍ مُنْذُ بَعَثَنِي اللَّهُ إِلَى أَنْ يُقَاتِلَ آخِرُ أُمَّتِي الدَّجَّالَ لَا يُبْطِلُهُ جَوْرُ جَائِرٍ،</w:t>
      </w:r>
      <w:r w:rsidR="00CE4663">
        <w:rPr>
          <w:rFonts w:ascii="Traditional Arabic" w:eastAsia="Times New Roman" w:hAnsi="Traditional Arabic" w:cs="Traditional Arabic"/>
          <w:sz w:val="34"/>
          <w:szCs w:val="34"/>
          <w:rtl/>
          <w:lang w:bidi="ar-EG"/>
        </w:rPr>
        <w:t xml:space="preserve"> </w:t>
      </w:r>
      <w:r w:rsidR="008560CA" w:rsidRPr="00CE4663">
        <w:rPr>
          <w:rFonts w:ascii="Traditional Arabic" w:eastAsia="Times New Roman" w:hAnsi="Traditional Arabic" w:cs="Traditional Arabic"/>
          <w:sz w:val="34"/>
          <w:szCs w:val="34"/>
          <w:rtl/>
          <w:lang w:bidi="ar-EG"/>
        </w:rPr>
        <w:t>وَلَا عَدْلُ عَادِلٍ، وَالْإِيمَانُ بِالْأَقْدَارِ "</w:t>
      </w:r>
      <w:r w:rsidR="00CE4663">
        <w:rPr>
          <w:rFonts w:ascii="Traditional Arabic" w:eastAsia="Times New Roman" w:hAnsi="Traditional Arabic" w:cs="Traditional Arabic"/>
          <w:sz w:val="34"/>
          <w:szCs w:val="34"/>
          <w:rtl/>
          <w:lang w:bidi="ar-EG"/>
        </w:rPr>
        <w:t xml:space="preserve"> </w:t>
      </w:r>
      <w:r w:rsidR="0087567E" w:rsidRPr="00CE4663">
        <w:rPr>
          <w:rFonts w:ascii="Traditional Arabic" w:eastAsia="Times New Roman" w:hAnsi="Traditional Arabic" w:cs="Traditional Arabic"/>
          <w:sz w:val="34"/>
          <w:szCs w:val="34"/>
          <w:rtl/>
          <w:lang w:bidi="ar-EG"/>
        </w:rPr>
        <w:t>فإنَّ هذا الحديث في سنده</w:t>
      </w:r>
      <w:r w:rsidR="00CE4663">
        <w:rPr>
          <w:rFonts w:ascii="Traditional Arabic" w:eastAsia="Times New Roman" w:hAnsi="Traditional Arabic" w:cs="Traditional Arabic"/>
          <w:sz w:val="34"/>
          <w:szCs w:val="34"/>
          <w:rtl/>
          <w:lang w:bidi="ar-EG"/>
        </w:rPr>
        <w:t>:</w:t>
      </w:r>
      <w:r w:rsidR="0087567E" w:rsidRPr="00CE4663">
        <w:rPr>
          <w:rFonts w:ascii="Traditional Arabic" w:eastAsia="Times New Roman" w:hAnsi="Traditional Arabic" w:cs="Traditional Arabic"/>
          <w:sz w:val="34"/>
          <w:szCs w:val="34"/>
          <w:rtl/>
          <w:lang w:bidi="ar-EG"/>
        </w:rPr>
        <w:t xml:space="preserve"> " يزيد بن أبي نُشبة - بضم النون وسكون الشين المعجمة -، </w:t>
      </w:r>
      <w:r w:rsidR="00DD7264" w:rsidRPr="00CE4663">
        <w:rPr>
          <w:rFonts w:ascii="Traditional Arabic" w:eastAsia="Times New Roman" w:hAnsi="Traditional Arabic" w:cs="Traditional Arabic"/>
          <w:sz w:val="34"/>
          <w:szCs w:val="34"/>
          <w:rtl/>
          <w:lang w:bidi="ar-EG"/>
        </w:rPr>
        <w:t>قال عنه الحافظان: الذهبي، وابن حجر</w:t>
      </w:r>
      <w:r w:rsidR="00CE4663">
        <w:rPr>
          <w:rFonts w:ascii="Traditional Arabic" w:eastAsia="Times New Roman" w:hAnsi="Traditional Arabic" w:cs="Traditional Arabic"/>
          <w:sz w:val="34"/>
          <w:szCs w:val="34"/>
          <w:rtl/>
          <w:lang w:bidi="ar-EG"/>
        </w:rPr>
        <w:t>:</w:t>
      </w:r>
      <w:r w:rsidR="00DD7264" w:rsidRPr="00CE4663">
        <w:rPr>
          <w:rFonts w:ascii="Traditional Arabic" w:eastAsia="Times New Roman" w:hAnsi="Traditional Arabic" w:cs="Traditional Arabic"/>
          <w:sz w:val="34"/>
          <w:szCs w:val="34"/>
          <w:rtl/>
          <w:lang w:bidi="ar-EG"/>
        </w:rPr>
        <w:t xml:space="preserve"> "هو </w:t>
      </w:r>
      <w:r w:rsidR="00CE0268" w:rsidRPr="00CE4663">
        <w:rPr>
          <w:rFonts w:ascii="Traditional Arabic" w:eastAsia="Times New Roman" w:hAnsi="Traditional Arabic" w:cs="Traditional Arabic"/>
          <w:sz w:val="34"/>
          <w:szCs w:val="34"/>
          <w:rtl/>
          <w:lang w:bidi="ar-EG"/>
        </w:rPr>
        <w:t>مجهول</w:t>
      </w:r>
      <w:r w:rsidR="00DD726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87567E" w:rsidRPr="00CE4663">
        <w:rPr>
          <w:rStyle w:val="a6"/>
          <w:rFonts w:ascii="Traditional Arabic" w:eastAsia="Times New Roman" w:hAnsi="Traditional Arabic" w:cs="Traditional Arabic"/>
          <w:sz w:val="34"/>
          <w:szCs w:val="34"/>
          <w:rtl/>
          <w:lang w:bidi="ar-EG"/>
        </w:rPr>
        <w:footnoteReference w:id="427"/>
      </w:r>
      <w:r w:rsid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قال الحافظ ابن حجر:</w:t>
      </w:r>
      <w:r w:rsidR="00CE4663">
        <w:rPr>
          <w:rFonts w:ascii="Traditional Arabic" w:eastAsia="Times New Roman" w:hAnsi="Traditional Arabic" w:cs="Traditional Arabic"/>
          <w:sz w:val="34"/>
          <w:szCs w:val="34"/>
          <w:rtl/>
          <w:lang w:bidi="ar-EG"/>
        </w:rPr>
        <w:t xml:space="preserve"> </w:t>
      </w:r>
      <w:r w:rsidR="00172924" w:rsidRPr="00CE4663">
        <w:rPr>
          <w:rFonts w:ascii="Traditional Arabic" w:eastAsia="Times New Roman" w:hAnsi="Traditional Arabic" w:cs="Traditional Arabic"/>
          <w:sz w:val="34"/>
          <w:szCs w:val="34"/>
          <w:rtl/>
          <w:lang w:bidi="ar-EG"/>
        </w:rPr>
        <w:t xml:space="preserve">في </w:t>
      </w:r>
      <w:r w:rsidR="00EF4F07" w:rsidRPr="00CE4663">
        <w:rPr>
          <w:rFonts w:ascii="Traditional Arabic" w:eastAsia="Times New Roman" w:hAnsi="Traditional Arabic" w:cs="Traditional Arabic"/>
          <w:sz w:val="34"/>
          <w:szCs w:val="34"/>
          <w:rtl/>
          <w:lang w:bidi="ar-EG"/>
        </w:rPr>
        <w:t xml:space="preserve">قول أبي داود </w:t>
      </w:r>
      <w:r w:rsidR="00000D6F" w:rsidRP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فإن كان فيه وهن شديد</w:t>
      </w:r>
      <w:r w:rsidR="00CE4663">
        <w:rPr>
          <w:rFonts w:ascii="Traditional Arabic" w:eastAsia="Times New Roman" w:hAnsi="Traditional Arabic" w:cs="Traditional Arabic"/>
          <w:sz w:val="34"/>
          <w:szCs w:val="34"/>
          <w:rtl/>
          <w:lang w:bidi="ar-EG"/>
        </w:rPr>
        <w:t xml:space="preserve"> </w:t>
      </w:r>
      <w:r w:rsidR="00EB3796" w:rsidRPr="00CE4663">
        <w:rPr>
          <w:rFonts w:ascii="Traditional Arabic" w:eastAsia="Times New Roman" w:hAnsi="Traditional Arabic" w:cs="Traditional Arabic"/>
          <w:sz w:val="34"/>
          <w:szCs w:val="34"/>
          <w:rtl/>
          <w:lang w:bidi="ar-EG"/>
        </w:rPr>
        <w:t>‌بَيَّنْتُه</w:t>
      </w:r>
      <w:r w:rsid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 xml:space="preserve">": </w:t>
      </w:r>
      <w:r w:rsidR="00DE0C6D" w:rsidRPr="00CE4663">
        <w:rPr>
          <w:rFonts w:ascii="Traditional Arabic" w:eastAsia="Times New Roman" w:hAnsi="Traditional Arabic" w:cs="Traditional Arabic"/>
          <w:sz w:val="34"/>
          <w:szCs w:val="34"/>
          <w:rtl/>
          <w:lang w:bidi="ar-EG"/>
        </w:rPr>
        <w:t xml:space="preserve">ما </w:t>
      </w:r>
      <w:r w:rsidR="00EF4F07" w:rsidRPr="00CE4663">
        <w:rPr>
          <w:rFonts w:ascii="Traditional Arabic" w:eastAsia="Times New Roman" w:hAnsi="Traditional Arabic" w:cs="Traditional Arabic"/>
          <w:sz w:val="34"/>
          <w:szCs w:val="34"/>
          <w:rtl/>
          <w:lang w:bidi="ar-EG"/>
        </w:rPr>
        <w:t>يفهم أن</w:t>
      </w:r>
      <w:r w:rsidR="00000D6F"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 xml:space="preserve"> الذي يكون فيه وهن</w:t>
      </w:r>
      <w:r w:rsid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غير شديد أنه لا يبي</w:t>
      </w:r>
      <w:r w:rsidR="008802A5"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نه، ومن هنا يتبي</w:t>
      </w:r>
      <w:r w:rsidR="00000D6F"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ن أن</w:t>
      </w:r>
      <w:r w:rsidR="00000D6F"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 xml:space="preserve"> جميع ما سكت عنه أبو داود لا يكون</w:t>
      </w:r>
      <w:r w:rsid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 xml:space="preserve">من قبيل الحسن </w:t>
      </w:r>
      <w:r w:rsidR="003E095B" w:rsidRPr="00CE4663">
        <w:rPr>
          <w:rFonts w:ascii="Traditional Arabic" w:eastAsia="Times New Roman" w:hAnsi="Traditional Arabic" w:cs="Traditional Arabic"/>
          <w:sz w:val="34"/>
          <w:szCs w:val="34"/>
          <w:rtl/>
          <w:lang w:bidi="ar-EG"/>
        </w:rPr>
        <w:t>الاصطلاحي</w:t>
      </w:r>
      <w:r w:rsidR="00CE4663">
        <w:rPr>
          <w:rFonts w:ascii="Traditional Arabic" w:eastAsia="Times New Roman" w:hAnsi="Traditional Arabic" w:cs="Traditional Arabic"/>
          <w:sz w:val="34"/>
          <w:szCs w:val="34"/>
          <w:rtl/>
          <w:lang w:bidi="ar-EG"/>
        </w:rPr>
        <w:t>،</w:t>
      </w:r>
      <w:r w:rsidR="005D2961" w:rsidRPr="00CE4663">
        <w:rPr>
          <w:rFonts w:ascii="Traditional Arabic" w:eastAsia="Times New Roman" w:hAnsi="Traditional Arabic" w:cs="Traditional Arabic"/>
          <w:sz w:val="34"/>
          <w:szCs w:val="34"/>
          <w:rtl/>
          <w:lang w:bidi="ar-EG"/>
        </w:rPr>
        <w:t xml:space="preserve"> بل </w:t>
      </w:r>
      <w:r w:rsidR="00EE5B3D" w:rsidRPr="00CE4663">
        <w:rPr>
          <w:rFonts w:ascii="Traditional Arabic" w:eastAsia="Times New Roman" w:hAnsi="Traditional Arabic" w:cs="Traditional Arabic"/>
          <w:sz w:val="34"/>
          <w:szCs w:val="34"/>
          <w:rtl/>
          <w:lang w:bidi="ar-EG"/>
        </w:rPr>
        <w:t>هو على أقسام:</w:t>
      </w:r>
    </w:p>
    <w:p w14:paraId="716C0792" w14:textId="77777777" w:rsidR="00EE5B3D" w:rsidRPr="00CE4663" w:rsidRDefault="00EE5B3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منه ما هو في </w:t>
      </w:r>
      <w:proofErr w:type="gramStart"/>
      <w:r w:rsidRPr="00CE4663">
        <w:rPr>
          <w:rFonts w:ascii="Traditional Arabic" w:eastAsia="Times New Roman" w:hAnsi="Traditional Arabic" w:cs="Traditional Arabic"/>
          <w:sz w:val="34"/>
          <w:szCs w:val="34"/>
          <w:rtl/>
          <w:lang w:bidi="ar-EG"/>
        </w:rPr>
        <w:t>الصحيحين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أو</w:t>
      </w:r>
      <w:proofErr w:type="gramEnd"/>
      <w:r w:rsidRPr="00CE4663">
        <w:rPr>
          <w:rFonts w:ascii="Traditional Arabic" w:eastAsia="Times New Roman" w:hAnsi="Traditional Arabic" w:cs="Traditional Arabic"/>
          <w:sz w:val="34"/>
          <w:szCs w:val="34"/>
          <w:rtl/>
          <w:lang w:bidi="ar-EG"/>
        </w:rPr>
        <w:t xml:space="preserve"> على شرط الصحة.</w:t>
      </w:r>
    </w:p>
    <w:p w14:paraId="586B69EB" w14:textId="77777777" w:rsidR="00EE5B3D" w:rsidRPr="00CE4663" w:rsidRDefault="00EE5B3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 ومنه ما هو من قبيل الحسن لذاته.</w:t>
      </w:r>
    </w:p>
    <w:p w14:paraId="2BCB3C35" w14:textId="77777777" w:rsidR="008802A5" w:rsidRPr="00CE4663" w:rsidRDefault="00EE5B3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3- ومنه ما هو من قبيل الحسن </w:t>
      </w:r>
      <w:r w:rsidR="00EB3796" w:rsidRPr="00CE4663">
        <w:rPr>
          <w:rFonts w:ascii="Traditional Arabic" w:eastAsia="Times New Roman" w:hAnsi="Traditional Arabic" w:cs="Traditional Arabic"/>
          <w:sz w:val="34"/>
          <w:szCs w:val="34"/>
          <w:rtl/>
          <w:lang w:bidi="ar-EG"/>
        </w:rPr>
        <w:t xml:space="preserve">لغيره </w:t>
      </w:r>
      <w:r w:rsidRPr="00CE4663">
        <w:rPr>
          <w:rFonts w:ascii="Traditional Arabic" w:eastAsia="Times New Roman" w:hAnsi="Traditional Arabic" w:cs="Traditional Arabic"/>
          <w:sz w:val="34"/>
          <w:szCs w:val="34"/>
          <w:rtl/>
          <w:lang w:bidi="ar-EG"/>
        </w:rPr>
        <w:t>إذا ‌اعتضد</w:t>
      </w:r>
      <w:r w:rsidR="00CE4663">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وهذان القسمان </w:t>
      </w:r>
      <w:r w:rsidR="00EB3796" w:rsidRPr="00CE4663">
        <w:rPr>
          <w:rFonts w:ascii="Traditional Arabic" w:eastAsia="Times New Roman" w:hAnsi="Traditional Arabic" w:cs="Traditional Arabic"/>
          <w:sz w:val="34"/>
          <w:szCs w:val="34"/>
          <w:rtl/>
          <w:lang w:bidi="ar-EG"/>
        </w:rPr>
        <w:t xml:space="preserve">ذكرهما </w:t>
      </w:r>
      <w:r w:rsidRPr="00CE4663">
        <w:rPr>
          <w:rFonts w:ascii="Traditional Arabic" w:eastAsia="Times New Roman" w:hAnsi="Traditional Arabic" w:cs="Traditional Arabic"/>
          <w:sz w:val="34"/>
          <w:szCs w:val="34"/>
          <w:rtl/>
          <w:lang w:bidi="ar-EG"/>
        </w:rPr>
        <w:t>كثير في كتابه جدا</w:t>
      </w:r>
      <w:r w:rsidR="008802A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2ED17CF2" w14:textId="77777777" w:rsidR="008802A5" w:rsidRPr="00CE4663" w:rsidRDefault="008802A5"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4-و</w:t>
      </w:r>
      <w:r w:rsidR="00EF4F07" w:rsidRPr="00CE4663">
        <w:rPr>
          <w:rFonts w:ascii="Traditional Arabic" w:eastAsia="Times New Roman" w:hAnsi="Traditional Arabic" w:cs="Traditional Arabic"/>
          <w:sz w:val="34"/>
          <w:szCs w:val="34"/>
          <w:rtl/>
          <w:lang w:bidi="ar-EG"/>
        </w:rPr>
        <w:t>منه ما هو ضعيف، لكن من رواية من لم ي</w:t>
      </w:r>
      <w:r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جمع</w:t>
      </w:r>
      <w:r w:rsidRP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على تركه غالبا</w:t>
      </w:r>
      <w:r w:rsidR="005D296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 xml:space="preserve"> </w:t>
      </w:r>
    </w:p>
    <w:p w14:paraId="35B31287" w14:textId="77777777" w:rsidR="00711F7D" w:rsidRPr="00CE4663" w:rsidRDefault="00EE5B3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وكل هذه الأقسام عنده تصلح للاحتجاج بها</w:t>
      </w:r>
      <w:r w:rsid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 xml:space="preserve"> كما نقل ابن </w:t>
      </w:r>
      <w:r w:rsidR="005D2961" w:rsidRPr="00CE4663">
        <w:rPr>
          <w:rFonts w:ascii="Traditional Arabic" w:eastAsia="Times New Roman" w:hAnsi="Traditional Arabic" w:cs="Traditional Arabic"/>
          <w:sz w:val="34"/>
          <w:szCs w:val="34"/>
          <w:rtl/>
          <w:lang w:bidi="ar-EG"/>
        </w:rPr>
        <w:t>منده</w:t>
      </w:r>
      <w:r w:rsidR="00EF4F07" w:rsidRPr="00CE4663">
        <w:rPr>
          <w:rFonts w:ascii="Traditional Arabic" w:eastAsia="Times New Roman" w:hAnsi="Traditional Arabic" w:cs="Traditional Arabic"/>
          <w:sz w:val="34"/>
          <w:szCs w:val="34"/>
          <w:rtl/>
          <w:lang w:bidi="ar-EG"/>
        </w:rPr>
        <w:t xml:space="preserve"> عنه أنه يخر</w:t>
      </w:r>
      <w:r w:rsidR="005D2961" w:rsidRPr="00CE4663">
        <w:rPr>
          <w:rFonts w:ascii="Traditional Arabic" w:eastAsia="Times New Roman" w:hAnsi="Traditional Arabic" w:cs="Traditional Arabic"/>
          <w:sz w:val="34"/>
          <w:szCs w:val="34"/>
          <w:rtl/>
          <w:lang w:bidi="ar-EG"/>
        </w:rPr>
        <w:t>ِّ</w:t>
      </w:r>
      <w:r w:rsidR="00EF4F07" w:rsidRPr="00CE4663">
        <w:rPr>
          <w:rFonts w:ascii="Traditional Arabic" w:eastAsia="Times New Roman" w:hAnsi="Traditional Arabic" w:cs="Traditional Arabic"/>
          <w:sz w:val="34"/>
          <w:szCs w:val="34"/>
          <w:rtl/>
          <w:lang w:bidi="ar-EG"/>
        </w:rPr>
        <w:t>ج الحديث الضعيف إذا لم يجد في الباب غيره، وأنه أقوى من</w:t>
      </w:r>
      <w:r w:rsidR="00A95FE5" w:rsidRPr="00CE4663">
        <w:rPr>
          <w:rFonts w:ascii="Traditional Arabic" w:eastAsia="Times New Roman" w:hAnsi="Traditional Arabic" w:cs="Traditional Arabic"/>
          <w:sz w:val="34"/>
          <w:szCs w:val="34"/>
          <w:rtl/>
          <w:lang w:bidi="ar-EG"/>
        </w:rPr>
        <w:t xml:space="preserve"> </w:t>
      </w:r>
      <w:r w:rsidR="00EF4F07" w:rsidRPr="00CE4663">
        <w:rPr>
          <w:rFonts w:ascii="Traditional Arabic" w:eastAsia="Times New Roman" w:hAnsi="Traditional Arabic" w:cs="Traditional Arabic"/>
          <w:sz w:val="34"/>
          <w:szCs w:val="34"/>
          <w:rtl/>
          <w:lang w:bidi="ar-EG"/>
        </w:rPr>
        <w:t>رأي الرجال</w:t>
      </w:r>
      <w:r w:rsidR="00CE4663">
        <w:rPr>
          <w:rFonts w:ascii="Traditional Arabic" w:eastAsia="Times New Roman" w:hAnsi="Traditional Arabic" w:cs="Traditional Arabic"/>
          <w:sz w:val="34"/>
          <w:szCs w:val="34"/>
          <w:rtl/>
          <w:lang w:bidi="ar-EG"/>
        </w:rPr>
        <w:t>.</w:t>
      </w:r>
      <w:r w:rsidR="00CE0268" w:rsidRPr="00CE4663">
        <w:rPr>
          <w:rStyle w:val="a6"/>
          <w:rFonts w:ascii="Traditional Arabic" w:eastAsia="Times New Roman" w:hAnsi="Traditional Arabic" w:cs="Traditional Arabic"/>
          <w:sz w:val="34"/>
          <w:szCs w:val="34"/>
          <w:rtl/>
          <w:lang w:bidi="ar-EG"/>
        </w:rPr>
        <w:footnoteReference w:id="428"/>
      </w:r>
    </w:p>
    <w:p w14:paraId="31DA8AE1"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ويشهد لذلك:</w:t>
      </w:r>
    </w:p>
    <w:p w14:paraId="280E984E" w14:textId="77777777" w:rsidR="00711F7D"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وجود أحاديث كثيرة عند أبي داود لا ي</w:t>
      </w:r>
      <w:r w:rsidR="008802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شك في ضعفه</w:t>
      </w:r>
      <w:r w:rsidR="008802A5" w:rsidRPr="00CE4663">
        <w:rPr>
          <w:rFonts w:ascii="Traditional Arabic" w:eastAsia="Times New Roman" w:hAnsi="Traditional Arabic" w:cs="Traditional Arabic"/>
          <w:sz w:val="34"/>
          <w:szCs w:val="34"/>
          <w:rtl/>
          <w:lang w:bidi="ar-EG"/>
        </w:rPr>
        <w:t>ا</w:t>
      </w:r>
      <w:r w:rsidR="0046080A">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 xml:space="preserve"> ومع ذلك فقد ساقها وسكت عنها</w:t>
      </w:r>
      <w:r w:rsidR="00CE4663">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وعليه فالسكوت عنده لا يعني الحسن فضلًا عن الصحة.</w:t>
      </w:r>
    </w:p>
    <w:p w14:paraId="52F5B583" w14:textId="77777777" w:rsidR="008802A5" w:rsidRPr="00CE4663" w:rsidRDefault="00711F7D"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8802A5"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هذا الذي ذكرناه عن حكم سكوت أبي داود</w:t>
      </w:r>
      <w:r w:rsidR="008802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هو الذي رج</w:t>
      </w:r>
      <w:r w:rsidR="008802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حه</w:t>
      </w:r>
      <w:r w:rsidR="00DE0C6D" w:rsidRPr="00CE4663">
        <w:rPr>
          <w:rFonts w:ascii="Traditional Arabic" w:eastAsia="Times New Roman" w:hAnsi="Traditional Arabic" w:cs="Traditional Arabic"/>
          <w:sz w:val="34"/>
          <w:szCs w:val="34"/>
          <w:rtl/>
          <w:lang w:bidi="ar-EG"/>
        </w:rPr>
        <w:t xml:space="preserve"> جماعة من أهل الحديث</w:t>
      </w:r>
      <w:r w:rsidR="00CE4663">
        <w:rPr>
          <w:rFonts w:ascii="Traditional Arabic" w:eastAsia="Times New Roman" w:hAnsi="Traditional Arabic" w:cs="Traditional Arabic"/>
          <w:sz w:val="34"/>
          <w:szCs w:val="34"/>
          <w:rtl/>
          <w:lang w:bidi="ar-EG"/>
        </w:rPr>
        <w:t>،</w:t>
      </w:r>
      <w:r w:rsidR="00DE0C6D" w:rsidRPr="00CE4663">
        <w:rPr>
          <w:rFonts w:ascii="Traditional Arabic" w:eastAsia="Times New Roman" w:hAnsi="Traditional Arabic" w:cs="Traditional Arabic"/>
          <w:sz w:val="34"/>
          <w:szCs w:val="34"/>
          <w:rtl/>
          <w:lang w:bidi="ar-EG"/>
        </w:rPr>
        <w:t xml:space="preserve"> نذكر منهم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w:t>
      </w:r>
      <w:r w:rsidR="002C6ABA" w:rsidRPr="00CE4663">
        <w:rPr>
          <w:rFonts w:ascii="Traditional Arabic" w:eastAsia="Times New Roman" w:hAnsi="Traditional Arabic" w:cs="Traditional Arabic"/>
          <w:sz w:val="34"/>
          <w:szCs w:val="34"/>
          <w:rtl/>
          <w:lang w:bidi="ar-EG"/>
        </w:rPr>
        <w:t>بن منده والذهبي وابن عبد الهادي.</w:t>
      </w:r>
      <w:r w:rsidR="00CE4663">
        <w:rPr>
          <w:rFonts w:ascii="Traditional Arabic" w:eastAsia="Times New Roman" w:hAnsi="Traditional Arabic" w:cs="Traditional Arabic"/>
          <w:sz w:val="34"/>
          <w:szCs w:val="34"/>
          <w:rtl/>
          <w:lang w:bidi="ar-EG"/>
        </w:rPr>
        <w:t xml:space="preserve"> </w:t>
      </w:r>
      <w:r w:rsidR="00EC009C"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2C6ABA" w:rsidRPr="00CE4663">
        <w:rPr>
          <w:rFonts w:ascii="Traditional Arabic" w:eastAsia="Times New Roman" w:hAnsi="Traditional Arabic" w:cs="Traditional Arabic"/>
          <w:sz w:val="34"/>
          <w:szCs w:val="34"/>
          <w:rtl/>
          <w:lang w:bidi="ar-EG"/>
        </w:rPr>
        <w:t>نص النووي كما في "التقريب</w:t>
      </w:r>
      <w:proofErr w:type="gramStart"/>
      <w:r w:rsidR="002C6AB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2C6ABA" w:rsidRPr="00CE4663">
        <w:rPr>
          <w:rFonts w:ascii="Traditional Arabic" w:eastAsia="Times New Roman" w:hAnsi="Traditional Arabic" w:cs="Traditional Arabic"/>
          <w:sz w:val="34"/>
          <w:szCs w:val="34"/>
          <w:rtl/>
          <w:lang w:bidi="ar-EG"/>
        </w:rPr>
        <w:t>وابن</w:t>
      </w:r>
      <w:proofErr w:type="gramEnd"/>
      <w:r w:rsidR="002C6ABA" w:rsidRPr="00CE4663">
        <w:rPr>
          <w:rFonts w:ascii="Traditional Arabic" w:eastAsia="Times New Roman" w:hAnsi="Traditional Arabic" w:cs="Traditional Arabic"/>
          <w:sz w:val="34"/>
          <w:szCs w:val="34"/>
          <w:rtl/>
          <w:lang w:bidi="ar-EG"/>
        </w:rPr>
        <w:t xml:space="preserve"> الصلاح كما في " المقدمة"</w:t>
      </w:r>
      <w:r w:rsidR="00CE4663">
        <w:rPr>
          <w:rFonts w:ascii="Traditional Arabic" w:eastAsia="Times New Roman" w:hAnsi="Traditional Arabic" w:cs="Traditional Arabic"/>
          <w:sz w:val="34"/>
          <w:szCs w:val="34"/>
          <w:rtl/>
          <w:lang w:bidi="ar-EG"/>
        </w:rPr>
        <w:t xml:space="preserve"> </w:t>
      </w:r>
      <w:r w:rsidR="002C6ABA" w:rsidRPr="00CE4663">
        <w:rPr>
          <w:rFonts w:ascii="Traditional Arabic" w:eastAsia="Times New Roman" w:hAnsi="Traditional Arabic" w:cs="Traditional Arabic"/>
          <w:sz w:val="34"/>
          <w:szCs w:val="34"/>
          <w:rtl/>
          <w:lang w:bidi="ar-EG"/>
        </w:rPr>
        <w:t xml:space="preserve">بعد نقل كلام أبي داود هذا أنَّ ما سكت عليه أبو داود هو من قبيل </w:t>
      </w:r>
      <w:r w:rsidR="008802A5" w:rsidRPr="00CE4663">
        <w:rPr>
          <w:rFonts w:ascii="Traditional Arabic" w:eastAsia="Times New Roman" w:hAnsi="Traditional Arabic" w:cs="Traditional Arabic"/>
          <w:sz w:val="34"/>
          <w:szCs w:val="34"/>
          <w:rtl/>
          <w:lang w:bidi="ar-EG"/>
        </w:rPr>
        <w:t>الحسن الذي يُحتج به</w:t>
      </w:r>
      <w:r w:rsidR="00CE4663">
        <w:rPr>
          <w:rFonts w:ascii="Traditional Arabic" w:eastAsia="Times New Roman" w:hAnsi="Traditional Arabic" w:cs="Traditional Arabic"/>
          <w:sz w:val="34"/>
          <w:szCs w:val="34"/>
          <w:rtl/>
          <w:lang w:bidi="ar-EG"/>
        </w:rPr>
        <w:t>،</w:t>
      </w:r>
      <w:r w:rsidR="008802A5" w:rsidRPr="00CE4663">
        <w:rPr>
          <w:rFonts w:ascii="Traditional Arabic" w:eastAsia="Times New Roman" w:hAnsi="Traditional Arabic" w:cs="Traditional Arabic"/>
          <w:sz w:val="34"/>
          <w:szCs w:val="34"/>
          <w:rtl/>
          <w:lang w:bidi="ar-EG"/>
        </w:rPr>
        <w:t xml:space="preserve"> </w:t>
      </w:r>
      <w:r w:rsidR="00EB3796" w:rsidRPr="00CE4663">
        <w:rPr>
          <w:rFonts w:ascii="Traditional Arabic" w:eastAsia="Times New Roman" w:hAnsi="Traditional Arabic" w:cs="Traditional Arabic"/>
          <w:sz w:val="34"/>
          <w:szCs w:val="34"/>
          <w:rtl/>
          <w:lang w:bidi="ar-EG"/>
        </w:rPr>
        <w:t>فأ</w:t>
      </w:r>
      <w:r w:rsidR="002C6ABA" w:rsidRPr="00CE4663">
        <w:rPr>
          <w:rFonts w:ascii="Traditional Arabic" w:eastAsia="Times New Roman" w:hAnsi="Traditional Arabic" w:cs="Traditional Arabic"/>
          <w:sz w:val="34"/>
          <w:szCs w:val="34"/>
          <w:rtl/>
          <w:lang w:bidi="ar-EG"/>
        </w:rPr>
        <w:t>طلقا القول بجواز الاحتجاج</w:t>
      </w:r>
      <w:r w:rsidR="00CE4663">
        <w:rPr>
          <w:rFonts w:ascii="Traditional Arabic" w:eastAsia="Times New Roman" w:hAnsi="Traditional Arabic" w:cs="Traditional Arabic"/>
          <w:sz w:val="34"/>
          <w:szCs w:val="34"/>
          <w:rtl/>
          <w:lang w:bidi="ar-EG"/>
        </w:rPr>
        <w:t>،</w:t>
      </w:r>
      <w:r w:rsidR="00EC009C" w:rsidRPr="00CE4663">
        <w:rPr>
          <w:rFonts w:ascii="Traditional Arabic" w:eastAsia="Times New Roman" w:hAnsi="Traditional Arabic" w:cs="Traditional Arabic"/>
          <w:sz w:val="34"/>
          <w:szCs w:val="34"/>
          <w:rtl/>
          <w:lang w:bidi="ar-EG"/>
        </w:rPr>
        <w:t xml:space="preserve"> </w:t>
      </w:r>
      <w:r w:rsidR="002C6ABA" w:rsidRPr="00CE4663">
        <w:rPr>
          <w:rFonts w:ascii="Traditional Arabic" w:eastAsia="Times New Roman" w:hAnsi="Traditional Arabic" w:cs="Traditional Arabic"/>
          <w:sz w:val="34"/>
          <w:szCs w:val="34"/>
          <w:rtl/>
          <w:lang w:bidi="ar-EG"/>
        </w:rPr>
        <w:t>والعمل بما سكت عنه</w:t>
      </w:r>
      <w:r w:rsidR="00CE4663">
        <w:rPr>
          <w:rFonts w:ascii="Traditional Arabic" w:eastAsia="Times New Roman" w:hAnsi="Traditional Arabic" w:cs="Traditional Arabic"/>
          <w:sz w:val="34"/>
          <w:szCs w:val="34"/>
          <w:rtl/>
          <w:lang w:bidi="ar-EG"/>
        </w:rPr>
        <w:t>.</w:t>
      </w:r>
      <w:r w:rsidR="00285C3F" w:rsidRPr="00CE4663">
        <w:rPr>
          <w:rStyle w:val="a6"/>
          <w:rFonts w:ascii="Traditional Arabic" w:eastAsia="Times New Roman" w:hAnsi="Traditional Arabic" w:cs="Traditional Arabic"/>
          <w:sz w:val="34"/>
          <w:szCs w:val="34"/>
          <w:rtl/>
          <w:lang w:bidi="ar-EG"/>
        </w:rPr>
        <w:footnoteReference w:id="429"/>
      </w:r>
      <w:r w:rsidR="00CE4663">
        <w:rPr>
          <w:rFonts w:ascii="Traditional Arabic" w:eastAsia="Times New Roman" w:hAnsi="Traditional Arabic" w:cs="Traditional Arabic"/>
          <w:sz w:val="34"/>
          <w:szCs w:val="34"/>
          <w:rtl/>
          <w:lang w:bidi="ar-EG"/>
        </w:rPr>
        <w:t xml:space="preserve"> </w:t>
      </w:r>
    </w:p>
    <w:p w14:paraId="37413FE0" w14:textId="77777777" w:rsidR="00FA116B" w:rsidRPr="00CE4663" w:rsidRDefault="00E6763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لذا فترى النووي في مواضع كثيرة في شرح المهذ</w:t>
      </w:r>
      <w:r w:rsidR="008802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وفي غيره من تصانيفه يحتج بأحاديث كثيرة من أجل سكوت أبي داود عليها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B3796" w:rsidRPr="00CE4663">
        <w:rPr>
          <w:rFonts w:ascii="Traditional Arabic" w:eastAsia="Times New Roman" w:hAnsi="Traditional Arabic" w:cs="Traditional Arabic"/>
          <w:sz w:val="34"/>
          <w:szCs w:val="34"/>
          <w:rtl/>
          <w:lang w:bidi="ar-EG"/>
        </w:rPr>
        <w:t>لذا قال العلماء إ</w:t>
      </w:r>
      <w:r w:rsidR="00711F7D" w:rsidRPr="00CE4663">
        <w:rPr>
          <w:rFonts w:ascii="Traditional Arabic" w:eastAsia="Times New Roman" w:hAnsi="Traditional Arabic" w:cs="Traditional Arabic"/>
          <w:sz w:val="34"/>
          <w:szCs w:val="34"/>
          <w:rtl/>
          <w:lang w:bidi="ar-EG"/>
        </w:rPr>
        <w:t>ن</w:t>
      </w:r>
      <w:r w:rsidR="00000D6F"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 النووي لم</w:t>
      </w:r>
      <w:r w:rsidR="008802A5" w:rsidRPr="00CE4663">
        <w:rPr>
          <w:rFonts w:ascii="Traditional Arabic" w:eastAsia="Times New Roman" w:hAnsi="Traditional Arabic" w:cs="Traditional Arabic"/>
          <w:sz w:val="34"/>
          <w:szCs w:val="34"/>
          <w:rtl/>
          <w:lang w:bidi="ar-EG"/>
        </w:rPr>
        <w:t>َّ</w:t>
      </w:r>
      <w:r w:rsidR="00711F7D" w:rsidRPr="00CE4663">
        <w:rPr>
          <w:rFonts w:ascii="Traditional Arabic" w:eastAsia="Times New Roman" w:hAnsi="Traditional Arabic" w:cs="Traditional Arabic"/>
          <w:sz w:val="34"/>
          <w:szCs w:val="34"/>
          <w:rtl/>
          <w:lang w:bidi="ar-EG"/>
        </w:rPr>
        <w:t xml:space="preserve">ا احتج بما سكت عنه أبو داود كثر </w:t>
      </w:r>
      <w:r w:rsidR="00711F7D" w:rsidRPr="00CE4663">
        <w:rPr>
          <w:rFonts w:ascii="Traditional Arabic" w:eastAsia="Times New Roman" w:hAnsi="Traditional Arabic" w:cs="Traditional Arabic"/>
          <w:sz w:val="34"/>
          <w:szCs w:val="34"/>
          <w:rtl/>
          <w:lang w:bidi="ar-EG"/>
        </w:rPr>
        <w:lastRenderedPageBreak/>
        <w:t>عنده تصحيح الضعيف</w:t>
      </w:r>
      <w:r w:rsidR="00CE4663">
        <w:rPr>
          <w:rFonts w:ascii="Traditional Arabic" w:eastAsia="Times New Roman" w:hAnsi="Traditional Arabic" w:cs="Traditional Arabic"/>
          <w:sz w:val="34"/>
          <w:szCs w:val="34"/>
          <w:rtl/>
          <w:lang w:bidi="ar-EG"/>
        </w:rPr>
        <w:t>،</w:t>
      </w:r>
      <w:r w:rsidR="00EC009C"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w:t>
      </w:r>
      <w:r w:rsidR="00FA116B" w:rsidRPr="00CE4663">
        <w:rPr>
          <w:rFonts w:ascii="Traditional Arabic" w:hAnsi="Traditional Arabic" w:cs="Traditional Arabic"/>
          <w:sz w:val="34"/>
          <w:szCs w:val="34"/>
          <w:rtl/>
        </w:rPr>
        <w:t xml:space="preserve"> </w:t>
      </w:r>
      <w:r w:rsidR="00B25A0E" w:rsidRPr="00CE4663">
        <w:rPr>
          <w:rStyle w:val="a6"/>
          <w:rFonts w:ascii="Traditional Arabic" w:hAnsi="Traditional Arabic" w:cs="Traditional Arabic"/>
          <w:sz w:val="34"/>
          <w:szCs w:val="34"/>
          <w:rtl/>
        </w:rPr>
        <w:footnoteReference w:id="430"/>
      </w:r>
      <w:r w:rsidR="00CE4663">
        <w:rPr>
          <w:rFonts w:ascii="Traditional Arabic" w:hAnsi="Traditional Arabic" w:cs="Traditional Arabic"/>
          <w:sz w:val="34"/>
          <w:szCs w:val="34"/>
          <w:rtl/>
        </w:rPr>
        <w:t xml:space="preserve"> </w:t>
      </w:r>
      <w:r w:rsidR="00FA116B" w:rsidRPr="00CE4663">
        <w:rPr>
          <w:rFonts w:ascii="Traditional Arabic" w:eastAsia="Times New Roman" w:hAnsi="Traditional Arabic" w:cs="Traditional Arabic"/>
          <w:sz w:val="34"/>
          <w:szCs w:val="34"/>
          <w:rtl/>
          <w:lang w:bidi="ar-EG"/>
        </w:rPr>
        <w:t>وقد أشار الحافظ ابن حجر إلى ذلك بقوله</w:t>
      </w:r>
      <w:r w:rsidR="00CE4663">
        <w:rPr>
          <w:rFonts w:ascii="Traditional Arabic" w:eastAsia="Times New Roman" w:hAnsi="Traditional Arabic" w:cs="Traditional Arabic"/>
          <w:sz w:val="34"/>
          <w:szCs w:val="34"/>
          <w:rtl/>
          <w:lang w:bidi="ar-EG"/>
        </w:rPr>
        <w:t xml:space="preserve">: </w:t>
      </w:r>
      <w:r w:rsidR="00FA116B" w:rsidRPr="00CE4663">
        <w:rPr>
          <w:rFonts w:ascii="Traditional Arabic" w:eastAsia="Times New Roman" w:hAnsi="Traditional Arabic" w:cs="Traditional Arabic"/>
          <w:sz w:val="34"/>
          <w:szCs w:val="34"/>
          <w:rtl/>
          <w:lang w:bidi="ar-EG"/>
        </w:rPr>
        <w:t>وقد نبَّه على ذلك الشيخ محيي الدين النووي</w:t>
      </w:r>
      <w:r w:rsidR="00CE4663">
        <w:rPr>
          <w:rFonts w:ascii="Traditional Arabic" w:eastAsia="Times New Roman" w:hAnsi="Traditional Arabic" w:cs="Traditional Arabic"/>
          <w:sz w:val="34"/>
          <w:szCs w:val="34"/>
          <w:rtl/>
          <w:lang w:bidi="ar-EG"/>
        </w:rPr>
        <w:t>،</w:t>
      </w:r>
      <w:r w:rsidR="00FA116B"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w:t>
      </w:r>
      <w:r w:rsidR="00FA116B" w:rsidRPr="00CE4663">
        <w:rPr>
          <w:rFonts w:ascii="Traditional Arabic" w:eastAsia="Times New Roman" w:hAnsi="Traditional Arabic" w:cs="Traditional Arabic"/>
          <w:sz w:val="34"/>
          <w:szCs w:val="34"/>
          <w:rtl/>
          <w:lang w:bidi="ar-EG"/>
        </w:rPr>
        <w:t xml:space="preserve"> "في سنن أبي داود أحاديث ظاهرة الضعف لم يبينها مع أنه متفق على ضعفها، فلا بد من تأويل كلامه".</w:t>
      </w:r>
    </w:p>
    <w:p w14:paraId="5D3C53AF" w14:textId="77777777" w:rsidR="00FA116B" w:rsidRPr="00CE4663" w:rsidRDefault="00FA116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قال النووي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"والحق أن ما وجدناه في سننه ما لم يبي</w:t>
      </w:r>
      <w:r w:rsidR="007401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نه، ولم ينص على صحته أو حسنه أحد ممن يعتمد فهو حسن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نص على ضعفه من يعتمد أو رأى العارف في سنده ما يقتضي الضعف ولا جابر له، حكم بضعفه ولم يلتفت إلى سكوت أبي داود".</w:t>
      </w:r>
    </w:p>
    <w:p w14:paraId="6E633C36" w14:textId="77777777" w:rsidR="00711F7D" w:rsidRPr="00CE4663" w:rsidRDefault="00FA116B"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قلت " أي ابن حجر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 هو التحقيق، لكنه خالف ذلك في مواضع من شرح المهذب</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وغيره من تصانيفه، فاحتج بأحاديث كثيرة من أجل سكوت أبي داود عليها فلا يغتر بذلك</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والله أعلم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31"/>
      </w:r>
      <w:r w:rsidR="00CE4663">
        <w:rPr>
          <w:rFonts w:ascii="Traditional Arabic" w:hAnsi="Traditional Arabic" w:cs="Traditional Arabic"/>
          <w:sz w:val="34"/>
          <w:szCs w:val="34"/>
          <w:rtl/>
        </w:rPr>
        <w:t xml:space="preserve"> </w:t>
      </w:r>
      <w:r w:rsidR="006F5FE7" w:rsidRPr="00CE4663">
        <w:rPr>
          <w:rFonts w:ascii="Traditional Arabic" w:eastAsia="Times New Roman" w:hAnsi="Traditional Arabic" w:cs="Traditional Arabic"/>
          <w:sz w:val="34"/>
          <w:szCs w:val="34"/>
          <w:rtl/>
          <w:lang w:bidi="ar-EG"/>
        </w:rPr>
        <w:t>قال حسين بن محسن اليمانى:</w:t>
      </w:r>
      <w:r w:rsidR="00CE4663">
        <w:rPr>
          <w:rFonts w:ascii="Traditional Arabic" w:eastAsia="Times New Roman" w:hAnsi="Traditional Arabic" w:cs="Traditional Arabic"/>
          <w:sz w:val="34"/>
          <w:szCs w:val="34"/>
          <w:rtl/>
          <w:lang w:bidi="ar-EG"/>
        </w:rPr>
        <w:t xml:space="preserve"> </w:t>
      </w:r>
      <w:r w:rsidR="006F5FE7" w:rsidRPr="00CE4663">
        <w:rPr>
          <w:rFonts w:ascii="Traditional Arabic" w:eastAsia="Times New Roman" w:hAnsi="Traditional Arabic" w:cs="Traditional Arabic"/>
          <w:sz w:val="34"/>
          <w:szCs w:val="34"/>
          <w:rtl/>
          <w:lang w:bidi="ar-EG"/>
        </w:rPr>
        <w:t xml:space="preserve">ومن هنا يظهر لك طريق من يحتج بكل ما سكت عليه أبو </w:t>
      </w:r>
      <w:proofErr w:type="gramStart"/>
      <w:r w:rsidR="006F5FE7" w:rsidRPr="00CE4663">
        <w:rPr>
          <w:rFonts w:ascii="Traditional Arabic" w:eastAsia="Times New Roman" w:hAnsi="Traditional Arabic" w:cs="Traditional Arabic"/>
          <w:sz w:val="34"/>
          <w:szCs w:val="34"/>
          <w:rtl/>
          <w:lang w:bidi="ar-EG"/>
        </w:rPr>
        <w:t>داود</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فإنه</w:t>
      </w:r>
      <w:proofErr w:type="gramEnd"/>
      <w:r w:rsidR="006F5FE7" w:rsidRPr="00CE4663">
        <w:rPr>
          <w:rFonts w:ascii="Traditional Arabic" w:eastAsia="Times New Roman" w:hAnsi="Traditional Arabic" w:cs="Traditional Arabic"/>
          <w:sz w:val="34"/>
          <w:szCs w:val="34"/>
          <w:rtl/>
          <w:lang w:bidi="ar-EG"/>
        </w:rPr>
        <w:t xml:space="preserve"> يخرِّج أحاديث جماعة من الضعفاء في الاحتجاج ويسكت عليها</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كابن لهيعة وصالح مولى التوأمة</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فلا ينبغى للناقد أن يتابعه في الاحتجاج بأحاديثهم</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وقد يخرّج أحاديث من هو أضعف من هؤلاء بكثير،</w:t>
      </w:r>
      <w:r w:rsidR="00CE4663">
        <w:rPr>
          <w:rFonts w:ascii="Traditional Arabic" w:eastAsia="Times New Roman" w:hAnsi="Traditional Arabic" w:cs="Traditional Arabic"/>
          <w:sz w:val="34"/>
          <w:szCs w:val="34"/>
          <w:rtl/>
          <w:lang w:bidi="ar-EG"/>
        </w:rPr>
        <w:t xml:space="preserve"> </w:t>
      </w:r>
      <w:r w:rsidR="006F5FE7" w:rsidRPr="00CE4663">
        <w:rPr>
          <w:rFonts w:ascii="Traditional Arabic" w:eastAsia="Times New Roman" w:hAnsi="Traditional Arabic" w:cs="Traditional Arabic"/>
          <w:sz w:val="34"/>
          <w:szCs w:val="34"/>
          <w:rtl/>
          <w:lang w:bidi="ar-EG"/>
        </w:rPr>
        <w:t xml:space="preserve">كالحارث بن وجيه وصدقة </w:t>
      </w:r>
      <w:r w:rsidR="00EB3796" w:rsidRPr="00CE4663">
        <w:rPr>
          <w:rFonts w:ascii="Traditional Arabic" w:eastAsia="Times New Roman" w:hAnsi="Traditional Arabic" w:cs="Traditional Arabic"/>
          <w:sz w:val="34"/>
          <w:szCs w:val="34"/>
          <w:rtl/>
          <w:lang w:bidi="ar-EG"/>
        </w:rPr>
        <w:t>الدقيقي</w:t>
      </w:r>
      <w:r w:rsidR="00CE4663">
        <w:rPr>
          <w:rFonts w:ascii="Traditional Arabic" w:eastAsia="Times New Roman" w:hAnsi="Traditional Arabic" w:cs="Traditional Arabic"/>
          <w:sz w:val="34"/>
          <w:szCs w:val="34"/>
          <w:rtl/>
          <w:lang w:bidi="ar-EG"/>
        </w:rPr>
        <w:t xml:space="preserve">. </w:t>
      </w:r>
      <w:r w:rsidR="006F5FE7" w:rsidRPr="00CE4663">
        <w:rPr>
          <w:rFonts w:ascii="Traditional Arabic" w:eastAsia="Times New Roman" w:hAnsi="Traditional Arabic" w:cs="Traditional Arabic"/>
          <w:sz w:val="34"/>
          <w:szCs w:val="34"/>
          <w:rtl/>
          <w:lang w:bidi="ar-EG"/>
        </w:rPr>
        <w:t>وكذا ما فيه من الأسانيد المنقطعة</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وأحاديث المدل</w:t>
      </w:r>
      <w:r w:rsidR="0074016C" w:rsidRP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سين الضعفاء والأسانيد التى فيها من أبهمت أسماؤهم</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فلا يتجه الحكم على أحاديث هؤلاء بالحسن من أجل سكوت أبى داود</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لأنَّ سكوته تارة يكون اكتفاء بما تقدَّم له من الكلام في ذلك </w:t>
      </w:r>
      <w:r w:rsidR="00EB3796" w:rsidRPr="00CE4663">
        <w:rPr>
          <w:rFonts w:ascii="Traditional Arabic" w:eastAsia="Times New Roman" w:hAnsi="Traditional Arabic" w:cs="Traditional Arabic"/>
          <w:sz w:val="34"/>
          <w:szCs w:val="34"/>
          <w:rtl/>
          <w:lang w:bidi="ar-EG"/>
        </w:rPr>
        <w:t>الراوي</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وتارة يكون لذهول منه</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وتارة يكون لظهور شدة ضعف ذلك </w:t>
      </w:r>
      <w:r w:rsidR="00EB3796" w:rsidRPr="00CE4663">
        <w:rPr>
          <w:rFonts w:ascii="Traditional Arabic" w:eastAsia="Times New Roman" w:hAnsi="Traditional Arabic" w:cs="Traditional Arabic"/>
          <w:sz w:val="34"/>
          <w:szCs w:val="34"/>
          <w:rtl/>
          <w:lang w:bidi="ar-EG"/>
        </w:rPr>
        <w:t>الراوي</w:t>
      </w:r>
      <w:r w:rsidR="00CE4663">
        <w:rPr>
          <w:rFonts w:ascii="Traditional Arabic" w:eastAsia="Times New Roman" w:hAnsi="Traditional Arabic" w:cs="Traditional Arabic"/>
          <w:sz w:val="34"/>
          <w:szCs w:val="34"/>
          <w:rtl/>
          <w:lang w:bidi="ar-EG"/>
        </w:rPr>
        <w:t>،</w:t>
      </w:r>
      <w:r w:rsidR="008332BA" w:rsidRPr="00CE4663">
        <w:rPr>
          <w:rFonts w:ascii="Traditional Arabic" w:eastAsia="Times New Roman" w:hAnsi="Traditional Arabic" w:cs="Traditional Arabic"/>
          <w:sz w:val="34"/>
          <w:szCs w:val="34"/>
          <w:rtl/>
          <w:lang w:bidi="ar-EG"/>
        </w:rPr>
        <w:t xml:space="preserve"> </w:t>
      </w:r>
      <w:r w:rsidR="006F5FE7" w:rsidRPr="00CE4663">
        <w:rPr>
          <w:rFonts w:ascii="Traditional Arabic" w:eastAsia="Times New Roman" w:hAnsi="Traditional Arabic" w:cs="Traditional Arabic"/>
          <w:sz w:val="34"/>
          <w:szCs w:val="34"/>
          <w:rtl/>
          <w:lang w:bidi="ar-EG"/>
        </w:rPr>
        <w:t>واتفاق الأئمة على طرح روايته</w:t>
      </w:r>
      <w:r w:rsidR="00CE4663">
        <w:rPr>
          <w:rFonts w:ascii="Traditional Arabic" w:eastAsia="Times New Roman" w:hAnsi="Traditional Arabic" w:cs="Traditional Arabic"/>
          <w:sz w:val="34"/>
          <w:szCs w:val="34"/>
          <w:rtl/>
          <w:lang w:bidi="ar-EG"/>
        </w:rPr>
        <w:t>،</w:t>
      </w:r>
      <w:r w:rsidR="006F5FE7" w:rsidRPr="00CE4663">
        <w:rPr>
          <w:rFonts w:ascii="Traditional Arabic" w:eastAsia="Times New Roman" w:hAnsi="Traditional Arabic" w:cs="Traditional Arabic"/>
          <w:sz w:val="34"/>
          <w:szCs w:val="34"/>
          <w:rtl/>
          <w:lang w:bidi="ar-EG"/>
        </w:rPr>
        <w:t xml:space="preserve"> كأبى الحدير ويحيى بن العلاء.</w:t>
      </w:r>
      <w:r w:rsidR="008332BA" w:rsidRPr="00CE4663">
        <w:rPr>
          <w:rFonts w:ascii="Traditional Arabic" w:hAnsi="Traditional Arabic" w:cs="Traditional Arabic"/>
          <w:sz w:val="34"/>
          <w:szCs w:val="34"/>
          <w:rtl/>
        </w:rPr>
        <w:t xml:space="preserve"> </w:t>
      </w:r>
      <w:r w:rsidR="008332BA" w:rsidRPr="00CE4663">
        <w:rPr>
          <w:rStyle w:val="a6"/>
          <w:rFonts w:ascii="Traditional Arabic" w:hAnsi="Traditional Arabic" w:cs="Traditional Arabic"/>
          <w:sz w:val="34"/>
          <w:szCs w:val="34"/>
          <w:rtl/>
        </w:rPr>
        <w:footnoteReference w:id="432"/>
      </w:r>
      <w:r w:rsidR="00CE4663">
        <w:rPr>
          <w:rFonts w:ascii="Traditional Arabic" w:hAnsi="Traditional Arabic" w:cs="Traditional Arabic"/>
          <w:sz w:val="34"/>
          <w:szCs w:val="34"/>
          <w:rtl/>
        </w:rPr>
        <w:t xml:space="preserve"> </w:t>
      </w:r>
    </w:p>
    <w:p w14:paraId="7009C313" w14:textId="77777777" w:rsidR="00BB5AE6" w:rsidRPr="00CE4663" w:rsidRDefault="00BB5AE6"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*وثمة علة أخرى في رواية أبي داود لما ضعف سنده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مثل أن تكون هذه الأحاديث صالحة عنده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قال "</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وما فيه وهن شديد بيَّنته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فصالح</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وبعضها أصح من بعض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والمعني هنا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الصلاحية اللغوية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والتي يُقصد بها الاحتجاج</w:t>
      </w:r>
      <w:r w:rsidR="002C6ABA" w:rsidRPr="00CE4663">
        <w:rPr>
          <w:rFonts w:ascii="Traditional Arabic" w:eastAsia="Times New Roman" w:hAnsi="Traditional Arabic" w:cs="Traditional Arabic"/>
          <w:sz w:val="34"/>
          <w:szCs w:val="34"/>
          <w:rtl/>
          <w:lang w:bidi="ar-EG"/>
        </w:rPr>
        <w:t xml:space="preserve"> بالحديث </w:t>
      </w:r>
      <w:r w:rsidRPr="00CE4663">
        <w:rPr>
          <w:rFonts w:ascii="Traditional Arabic" w:eastAsia="Times New Roman" w:hAnsi="Traditional Arabic" w:cs="Traditional Arabic"/>
          <w:sz w:val="34"/>
          <w:szCs w:val="34"/>
          <w:rtl/>
          <w:lang w:bidi="ar-EG"/>
        </w:rPr>
        <w:t>مع كون الحديث ضعيفاً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 يخر</w:t>
      </w:r>
      <w:r w:rsidR="002C6AB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الضعيف إذا لم يجد في الباب غيره، وهو أقوى عنده من آراء الرجال</w:t>
      </w:r>
      <w:r w:rsidR="00CE4663">
        <w:rPr>
          <w:rFonts w:ascii="Traditional Arabic" w:eastAsia="Times New Roman" w:hAnsi="Traditional Arabic" w:cs="Traditional Arabic"/>
          <w:sz w:val="34"/>
          <w:szCs w:val="34"/>
          <w:rtl/>
          <w:lang w:bidi="ar-EG"/>
        </w:rPr>
        <w:t>،</w:t>
      </w:r>
      <w:r w:rsidR="00E6763B" w:rsidRPr="00CE4663">
        <w:rPr>
          <w:rFonts w:ascii="Traditional Arabic" w:eastAsia="Times New Roman" w:hAnsi="Traditional Arabic" w:cs="Traditional Arabic"/>
          <w:sz w:val="34"/>
          <w:szCs w:val="34"/>
          <w:rtl/>
          <w:lang w:bidi="ar-EG"/>
        </w:rPr>
        <w:t xml:space="preserve"> و</w:t>
      </w:r>
      <w:r w:rsidR="00F933F7" w:rsidRPr="00CE4663">
        <w:rPr>
          <w:rFonts w:ascii="Traditional Arabic" w:eastAsia="Times New Roman" w:hAnsi="Traditional Arabic" w:cs="Traditional Arabic"/>
          <w:sz w:val="34"/>
          <w:szCs w:val="34"/>
          <w:rtl/>
          <w:lang w:bidi="ar-EG"/>
        </w:rPr>
        <w:t xml:space="preserve">العمل بمثل </w:t>
      </w:r>
      <w:r w:rsidR="00A72CE2" w:rsidRPr="00CE4663">
        <w:rPr>
          <w:rFonts w:ascii="Traditional Arabic" w:eastAsia="Times New Roman" w:hAnsi="Traditional Arabic" w:cs="Traditional Arabic"/>
          <w:sz w:val="34"/>
          <w:szCs w:val="34"/>
          <w:rtl/>
          <w:lang w:bidi="ar-EG"/>
        </w:rPr>
        <w:t xml:space="preserve">هذا في منهج </w:t>
      </w:r>
      <w:r w:rsidR="00A72CE2" w:rsidRPr="00CE4663">
        <w:rPr>
          <w:rFonts w:ascii="Traditional Arabic" w:eastAsia="Times New Roman" w:hAnsi="Traditional Arabic" w:cs="Traditional Arabic"/>
          <w:sz w:val="34"/>
          <w:szCs w:val="34"/>
          <w:rtl/>
          <w:lang w:bidi="ar-EG"/>
        </w:rPr>
        <w:lastRenderedPageBreak/>
        <w:t xml:space="preserve">أبي داود </w:t>
      </w:r>
      <w:r w:rsidR="00E6763B" w:rsidRPr="00CE4663">
        <w:rPr>
          <w:rFonts w:ascii="Traditional Arabic" w:eastAsia="Times New Roman" w:hAnsi="Traditional Arabic" w:cs="Traditional Arabic"/>
          <w:sz w:val="34"/>
          <w:szCs w:val="34"/>
          <w:rtl/>
          <w:lang w:bidi="ar-EG"/>
        </w:rPr>
        <w:t xml:space="preserve">لا </w:t>
      </w:r>
      <w:r w:rsidR="00F933F7" w:rsidRPr="00CE4663">
        <w:rPr>
          <w:rFonts w:ascii="Traditional Arabic" w:eastAsia="Times New Roman" w:hAnsi="Traditional Arabic" w:cs="Traditional Arabic"/>
          <w:sz w:val="34"/>
          <w:szCs w:val="34"/>
          <w:rtl/>
          <w:lang w:bidi="ar-EG"/>
        </w:rPr>
        <w:t>يبعد</w:t>
      </w:r>
      <w:r w:rsidR="0046080A">
        <w:rPr>
          <w:rFonts w:ascii="Traditional Arabic" w:eastAsia="Times New Roman" w:hAnsi="Traditional Arabic" w:cs="Traditional Arabic"/>
          <w:sz w:val="34"/>
          <w:szCs w:val="34"/>
          <w:rtl/>
          <w:lang w:bidi="ar-EG"/>
        </w:rPr>
        <w:t>؛</w:t>
      </w:r>
      <w:r w:rsidR="00F933F7" w:rsidRPr="00CE4663">
        <w:rPr>
          <w:rFonts w:ascii="Traditional Arabic" w:eastAsia="Times New Roman" w:hAnsi="Traditional Arabic" w:cs="Traditional Arabic"/>
          <w:sz w:val="34"/>
          <w:szCs w:val="34"/>
          <w:rtl/>
          <w:lang w:bidi="ar-EG"/>
        </w:rPr>
        <w:t xml:space="preserve"> </w:t>
      </w:r>
      <w:r w:rsidR="00E6763B" w:rsidRPr="00CE4663">
        <w:rPr>
          <w:rFonts w:ascii="Traditional Arabic" w:eastAsia="Times New Roman" w:hAnsi="Traditional Arabic" w:cs="Traditional Arabic"/>
          <w:sz w:val="34"/>
          <w:szCs w:val="34"/>
          <w:rtl/>
          <w:lang w:bidi="ar-EG"/>
        </w:rPr>
        <w:t xml:space="preserve">فإنه من تلامذة الإمام أحمد، فغير مستنكر أن يقول </w:t>
      </w:r>
      <w:r w:rsidR="00F933F7" w:rsidRPr="00CE4663">
        <w:rPr>
          <w:rFonts w:ascii="Traditional Arabic" w:eastAsia="Times New Roman" w:hAnsi="Traditional Arabic" w:cs="Traditional Arabic"/>
          <w:sz w:val="34"/>
          <w:szCs w:val="34"/>
          <w:rtl/>
          <w:lang w:bidi="ar-EG"/>
        </w:rPr>
        <w:t>بقوله</w:t>
      </w:r>
      <w:r w:rsidR="00A72CE2" w:rsidRPr="00CE4663">
        <w:rPr>
          <w:rFonts w:ascii="Traditional Arabic" w:eastAsia="Times New Roman" w:hAnsi="Traditional Arabic" w:cs="Traditional Arabic"/>
          <w:sz w:val="34"/>
          <w:szCs w:val="34"/>
          <w:rtl/>
          <w:lang w:bidi="ar-EG"/>
        </w:rPr>
        <w:t xml:space="preserve"> في تقديم </w:t>
      </w:r>
      <w:r w:rsidR="00F933F7" w:rsidRPr="00CE4663">
        <w:rPr>
          <w:rFonts w:ascii="Traditional Arabic" w:eastAsia="Times New Roman" w:hAnsi="Traditional Arabic" w:cs="Traditional Arabic"/>
          <w:sz w:val="34"/>
          <w:szCs w:val="34"/>
          <w:rtl/>
          <w:lang w:bidi="ar-EG"/>
        </w:rPr>
        <w:t xml:space="preserve">الحديث </w:t>
      </w:r>
      <w:r w:rsidR="00A72CE2" w:rsidRPr="00CE4663">
        <w:rPr>
          <w:rFonts w:ascii="Traditional Arabic" w:eastAsia="Times New Roman" w:hAnsi="Traditional Arabic" w:cs="Traditional Arabic"/>
          <w:sz w:val="34"/>
          <w:szCs w:val="34"/>
          <w:rtl/>
          <w:lang w:bidi="ar-EG"/>
        </w:rPr>
        <w:t>الضعيف على</w:t>
      </w:r>
      <w:r w:rsidR="00F933F7" w:rsidRPr="00CE4663">
        <w:rPr>
          <w:rFonts w:ascii="Traditional Arabic" w:eastAsia="Times New Roman" w:hAnsi="Traditional Arabic" w:cs="Traditional Arabic"/>
          <w:sz w:val="34"/>
          <w:szCs w:val="34"/>
          <w:rtl/>
          <w:lang w:bidi="ar-EG"/>
        </w:rPr>
        <w:t xml:space="preserve"> الرأي.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العراقي في ألفيته:</w:t>
      </w:r>
    </w:p>
    <w:p w14:paraId="418D99A0" w14:textId="77777777" w:rsidR="00BB5AE6" w:rsidRPr="00CE4663" w:rsidRDefault="00BB5AE6"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كان أبو داود أقوى ما و</w:t>
      </w:r>
      <w:r w:rsidR="0023169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جد … يرويه والضعيف حيث لا يجد</w:t>
      </w:r>
    </w:p>
    <w:p w14:paraId="704B745A" w14:textId="77777777" w:rsidR="006017F7" w:rsidRPr="00CE4663" w:rsidRDefault="00BB5AE6" w:rsidP="00CE4663">
      <w:pPr>
        <w:tabs>
          <w:tab w:val="right" w:pos="8640"/>
        </w:tabs>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في الباب غيره فذاك عنده … من رأي أقوى قاله ابن منده</w:t>
      </w:r>
      <w:r w:rsidR="00A1311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13114" w:rsidRPr="00CE4663">
        <w:rPr>
          <w:rFonts w:ascii="Traditional Arabic" w:eastAsia="Times New Roman" w:hAnsi="Traditional Arabic" w:cs="Traditional Arabic"/>
          <w:sz w:val="34"/>
          <w:szCs w:val="34"/>
          <w:rtl/>
          <w:lang w:bidi="ar-EG"/>
        </w:rPr>
        <w:t>وقول العراقي</w:t>
      </w:r>
      <w:r w:rsidR="00CE4663">
        <w:rPr>
          <w:rFonts w:ascii="Traditional Arabic" w:eastAsia="Times New Roman" w:hAnsi="Traditional Arabic" w:cs="Traditional Arabic"/>
          <w:sz w:val="34"/>
          <w:szCs w:val="34"/>
          <w:rtl/>
          <w:lang w:bidi="ar-EG"/>
        </w:rPr>
        <w:t>:</w:t>
      </w:r>
      <w:r w:rsidR="00A13114" w:rsidRPr="00CE4663">
        <w:rPr>
          <w:rFonts w:ascii="Traditional Arabic" w:eastAsia="Times New Roman" w:hAnsi="Traditional Arabic" w:cs="Traditional Arabic"/>
          <w:sz w:val="34"/>
          <w:szCs w:val="34"/>
          <w:rtl/>
          <w:lang w:bidi="ar-EG"/>
        </w:rPr>
        <w:t xml:space="preserve"> " والضعيف حيث لا يجد"</w:t>
      </w:r>
      <w:r w:rsidR="00CE4663">
        <w:rPr>
          <w:rFonts w:ascii="Traditional Arabic" w:eastAsia="Times New Roman" w:hAnsi="Traditional Arabic" w:cs="Traditional Arabic"/>
          <w:sz w:val="34"/>
          <w:szCs w:val="34"/>
          <w:rtl/>
          <w:lang w:bidi="ar-EG"/>
        </w:rPr>
        <w:t xml:space="preserve">: </w:t>
      </w:r>
      <w:r w:rsidR="00A13114" w:rsidRPr="00CE4663">
        <w:rPr>
          <w:rFonts w:ascii="Traditional Arabic" w:eastAsia="Times New Roman" w:hAnsi="Traditional Arabic" w:cs="Traditional Arabic"/>
          <w:sz w:val="34"/>
          <w:szCs w:val="34"/>
          <w:rtl/>
          <w:lang w:bidi="ar-EG"/>
        </w:rPr>
        <w:t>أي من قبل سوء حفظ روايه ونحو ذلك</w:t>
      </w:r>
      <w:r w:rsidR="00CE4663">
        <w:rPr>
          <w:rFonts w:ascii="Traditional Arabic" w:eastAsia="Times New Roman" w:hAnsi="Traditional Arabic" w:cs="Traditional Arabic"/>
          <w:sz w:val="34"/>
          <w:szCs w:val="34"/>
          <w:rtl/>
          <w:lang w:bidi="ar-EG"/>
        </w:rPr>
        <w:t>،</w:t>
      </w:r>
      <w:r w:rsidR="00A13114" w:rsidRPr="00CE4663">
        <w:rPr>
          <w:rFonts w:ascii="Traditional Arabic" w:eastAsia="Times New Roman" w:hAnsi="Traditional Arabic" w:cs="Traditional Arabic"/>
          <w:sz w:val="34"/>
          <w:szCs w:val="34"/>
          <w:rtl/>
          <w:lang w:bidi="ar-EG"/>
        </w:rPr>
        <w:t xml:space="preserve"> كالمجهول عيناً أو حالًا</w:t>
      </w:r>
      <w:r w:rsidR="00CE4663">
        <w:rPr>
          <w:rFonts w:ascii="Traditional Arabic" w:eastAsia="Times New Roman" w:hAnsi="Traditional Arabic" w:cs="Traditional Arabic"/>
          <w:sz w:val="34"/>
          <w:szCs w:val="34"/>
          <w:rtl/>
          <w:lang w:bidi="ar-EG"/>
        </w:rPr>
        <w:t>،</w:t>
      </w:r>
      <w:r w:rsidR="00A13114" w:rsidRPr="00CE4663">
        <w:rPr>
          <w:rFonts w:ascii="Traditional Arabic" w:eastAsia="Times New Roman" w:hAnsi="Traditional Arabic" w:cs="Traditional Arabic"/>
          <w:sz w:val="34"/>
          <w:szCs w:val="34"/>
          <w:rtl/>
          <w:lang w:bidi="ar-EG"/>
        </w:rPr>
        <w:t xml:space="preserve"> لا مطلق الضعف الذي يشمل ما كان </w:t>
      </w:r>
      <w:r w:rsidR="00DF5D98" w:rsidRPr="00CE4663">
        <w:rPr>
          <w:rFonts w:ascii="Traditional Arabic" w:eastAsia="Times New Roman" w:hAnsi="Traditional Arabic" w:cs="Traditional Arabic"/>
          <w:sz w:val="34"/>
          <w:szCs w:val="34"/>
          <w:rtl/>
          <w:lang w:bidi="ar-EG"/>
        </w:rPr>
        <w:t xml:space="preserve">روايه </w:t>
      </w:r>
      <w:r w:rsidR="00A13114" w:rsidRPr="00CE4663">
        <w:rPr>
          <w:rFonts w:ascii="Traditional Arabic" w:eastAsia="Times New Roman" w:hAnsi="Traditional Arabic" w:cs="Traditional Arabic"/>
          <w:sz w:val="34"/>
          <w:szCs w:val="34"/>
          <w:rtl/>
          <w:lang w:bidi="ar-EG"/>
        </w:rPr>
        <w:t>متهماً بالكذب</w:t>
      </w:r>
      <w:r w:rsidR="00CE4663">
        <w:rPr>
          <w:rFonts w:ascii="Traditional Arabic" w:eastAsia="Times New Roman" w:hAnsi="Traditional Arabic" w:cs="Traditional Arabic"/>
          <w:sz w:val="34"/>
          <w:szCs w:val="34"/>
          <w:rtl/>
          <w:lang w:bidi="ar-EG"/>
        </w:rPr>
        <w:t>.</w:t>
      </w:r>
      <w:r w:rsidR="00A13114" w:rsidRPr="00CE4663">
        <w:rPr>
          <w:rStyle w:val="a6"/>
          <w:rFonts w:ascii="Traditional Arabic" w:eastAsia="Times New Roman" w:hAnsi="Traditional Arabic" w:cs="Traditional Arabic"/>
          <w:sz w:val="34"/>
          <w:szCs w:val="34"/>
          <w:rtl/>
          <w:lang w:bidi="ar-EG"/>
        </w:rPr>
        <w:footnoteReference w:id="433"/>
      </w:r>
      <w:r w:rsidR="00CE4663">
        <w:rPr>
          <w:rFonts w:ascii="Traditional Arabic" w:eastAsia="Times New Roman" w:hAnsi="Traditional Arabic" w:cs="Traditional Arabic"/>
          <w:sz w:val="34"/>
          <w:szCs w:val="34"/>
          <w:rtl/>
          <w:lang w:bidi="ar-EG"/>
        </w:rPr>
        <w:t xml:space="preserve">. </w:t>
      </w:r>
    </w:p>
    <w:p w14:paraId="19BB89BF" w14:textId="77777777" w:rsidR="00C9305B" w:rsidRDefault="00C9305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4AA03156" w14:textId="77777777" w:rsidR="00E232C9" w:rsidRPr="00CE4663" w:rsidRDefault="00D266E3" w:rsidP="00C9305B">
      <w:pPr>
        <w:pStyle w:val="1"/>
        <w:jc w:val="center"/>
        <w:rPr>
          <w:rFonts w:eastAsia="Times New Roman"/>
          <w:rtl/>
          <w:lang w:bidi="ar-EG"/>
        </w:rPr>
      </w:pPr>
      <w:bookmarkStart w:id="30" w:name="_Toc228797265"/>
      <w:r w:rsidRPr="00CE4663">
        <w:rPr>
          <w:rFonts w:eastAsia="Times New Roman"/>
          <w:rtl/>
          <w:lang w:bidi="ar-EG"/>
        </w:rPr>
        <w:lastRenderedPageBreak/>
        <w:t>القاعدة الثامنة</w:t>
      </w:r>
      <w:bookmarkEnd w:id="30"/>
    </w:p>
    <w:p w14:paraId="7E919EFC" w14:textId="77777777" w:rsidR="00602034" w:rsidRPr="00CE4663" w:rsidRDefault="00E232C9" w:rsidP="00442236">
      <w:pPr>
        <w:tabs>
          <w:tab w:val="right" w:pos="8640"/>
        </w:tabs>
        <w:spacing w:after="0" w:line="240" w:lineRule="auto"/>
        <w:jc w:val="center"/>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A1048" w:rsidRPr="00CE4663">
        <w:rPr>
          <w:rFonts w:ascii="Traditional Arabic" w:eastAsia="Times New Roman" w:hAnsi="Traditional Arabic" w:cs="Traditional Arabic"/>
          <w:sz w:val="34"/>
          <w:szCs w:val="34"/>
          <w:rtl/>
          <w:lang w:bidi="ar-EG"/>
        </w:rPr>
        <w:t>"علو</w:t>
      </w:r>
      <w:r w:rsidR="006454CC" w:rsidRPr="00CE4663">
        <w:rPr>
          <w:rFonts w:ascii="Traditional Arabic" w:eastAsia="Times New Roman" w:hAnsi="Traditional Arabic" w:cs="Traditional Arabic"/>
          <w:sz w:val="34"/>
          <w:szCs w:val="34"/>
          <w:rtl/>
          <w:lang w:bidi="ar-EG"/>
        </w:rPr>
        <w:t>ُّ</w:t>
      </w:r>
      <w:r w:rsidR="00DA1048" w:rsidRPr="00CE4663">
        <w:rPr>
          <w:rFonts w:ascii="Traditional Arabic" w:eastAsia="Times New Roman" w:hAnsi="Traditional Arabic" w:cs="Traditional Arabic"/>
          <w:sz w:val="34"/>
          <w:szCs w:val="34"/>
          <w:rtl/>
          <w:lang w:bidi="ar-EG"/>
        </w:rPr>
        <w:t xml:space="preserve"> الإسناد مطلب كمالي</w:t>
      </w:r>
      <w:r w:rsidR="0046080A">
        <w:rPr>
          <w:rFonts w:ascii="Traditional Arabic" w:eastAsia="Times New Roman" w:hAnsi="Traditional Arabic" w:cs="Traditional Arabic"/>
          <w:sz w:val="34"/>
          <w:szCs w:val="34"/>
          <w:rtl/>
          <w:lang w:bidi="ar-EG"/>
        </w:rPr>
        <w:t>،</w:t>
      </w:r>
      <w:r w:rsidR="00DA1048" w:rsidRPr="00CE4663">
        <w:rPr>
          <w:rFonts w:ascii="Traditional Arabic" w:eastAsia="Times New Roman" w:hAnsi="Traditional Arabic" w:cs="Traditional Arabic"/>
          <w:sz w:val="34"/>
          <w:szCs w:val="34"/>
          <w:rtl/>
          <w:lang w:bidi="ar-EG"/>
        </w:rPr>
        <w:t xml:space="preserve"> لا أصلي"</w:t>
      </w:r>
    </w:p>
    <w:p w14:paraId="338D1538" w14:textId="77777777" w:rsidR="00602034" w:rsidRPr="00CE4663" w:rsidRDefault="00D925A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ذكرنا </w:t>
      </w:r>
      <w:r w:rsidR="00602034" w:rsidRPr="00CE4663">
        <w:rPr>
          <w:rFonts w:ascii="Traditional Arabic" w:eastAsia="Times New Roman" w:hAnsi="Traditional Arabic" w:cs="Traditional Arabic"/>
          <w:sz w:val="34"/>
          <w:szCs w:val="34"/>
          <w:rtl/>
          <w:lang w:bidi="ar-EG"/>
        </w:rPr>
        <w:t>في القاعدة السابقة أهمية الإسناد</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وأن</w:t>
      </w:r>
      <w:r w:rsidR="007D37D7" w:rsidRPr="00CE4663">
        <w:rPr>
          <w:rFonts w:ascii="Traditional Arabic" w:eastAsia="Times New Roman" w:hAnsi="Traditional Arabic" w:cs="Traditional Arabic"/>
          <w:sz w:val="34"/>
          <w:szCs w:val="34"/>
          <w:rtl/>
          <w:lang w:bidi="ar-EG"/>
        </w:rPr>
        <w:t>َّ شرف هذه الأمة في إسنادها</w:t>
      </w:r>
      <w:r w:rsidR="0046080A">
        <w:rPr>
          <w:rFonts w:ascii="Traditional Arabic" w:eastAsia="Times New Roman" w:hAnsi="Traditional Arabic" w:cs="Traditional Arabic"/>
          <w:sz w:val="34"/>
          <w:szCs w:val="34"/>
          <w:rtl/>
          <w:lang w:bidi="ar-EG"/>
        </w:rPr>
        <w:t>،</w:t>
      </w:r>
      <w:r w:rsidR="007D37D7" w:rsidRPr="00CE4663">
        <w:rPr>
          <w:rFonts w:ascii="Traditional Arabic" w:eastAsia="Times New Roman" w:hAnsi="Traditional Arabic" w:cs="Traditional Arabic"/>
          <w:sz w:val="34"/>
          <w:szCs w:val="34"/>
          <w:rtl/>
          <w:lang w:bidi="ar-EG"/>
        </w:rPr>
        <w:t xml:space="preserve"> فإ</w:t>
      </w:r>
      <w:r w:rsidR="00602034" w:rsidRPr="00CE4663">
        <w:rPr>
          <w:rFonts w:ascii="Traditional Arabic" w:eastAsia="Times New Roman" w:hAnsi="Traditional Arabic" w:cs="Traditional Arabic"/>
          <w:sz w:val="34"/>
          <w:szCs w:val="34"/>
          <w:rtl/>
          <w:lang w:bidi="ar-EG"/>
        </w:rPr>
        <w:t>ن</w:t>
      </w:r>
      <w:r w:rsidR="007D37D7" w:rsidRPr="00CE4663">
        <w:rPr>
          <w:rFonts w:ascii="Traditional Arabic" w:eastAsia="Times New Roman" w:hAnsi="Traditional Arabic" w:cs="Traditional Arabic"/>
          <w:sz w:val="34"/>
          <w:szCs w:val="34"/>
          <w:rtl/>
          <w:lang w:bidi="ar-EG"/>
        </w:rPr>
        <w:t xml:space="preserve">َّ الله تعالى </w:t>
      </w:r>
      <w:r w:rsidR="00602034" w:rsidRPr="00CE4663">
        <w:rPr>
          <w:rFonts w:ascii="Traditional Arabic" w:eastAsia="Times New Roman" w:hAnsi="Traditional Arabic" w:cs="Traditional Arabic"/>
          <w:sz w:val="34"/>
          <w:szCs w:val="34"/>
          <w:rtl/>
          <w:lang w:bidi="ar-EG"/>
        </w:rPr>
        <w:t xml:space="preserve">قد </w:t>
      </w:r>
      <w:r w:rsidR="007D37D7" w:rsidRPr="00CE4663">
        <w:rPr>
          <w:rFonts w:ascii="Traditional Arabic" w:eastAsia="Times New Roman" w:hAnsi="Traditional Arabic" w:cs="Traditional Arabic"/>
          <w:sz w:val="34"/>
          <w:szCs w:val="34"/>
          <w:rtl/>
          <w:lang w:bidi="ar-EG"/>
        </w:rPr>
        <w:t>تكف</w:t>
      </w:r>
      <w:r w:rsidR="008C2EE7" w:rsidRPr="00CE4663">
        <w:rPr>
          <w:rFonts w:ascii="Traditional Arabic" w:eastAsia="Times New Roman" w:hAnsi="Traditional Arabic" w:cs="Traditional Arabic"/>
          <w:sz w:val="34"/>
          <w:szCs w:val="34"/>
          <w:rtl/>
          <w:lang w:bidi="ar-EG"/>
        </w:rPr>
        <w:t>َّ</w:t>
      </w:r>
      <w:r w:rsidR="007D37D7" w:rsidRPr="00CE4663">
        <w:rPr>
          <w:rFonts w:ascii="Traditional Arabic" w:eastAsia="Times New Roman" w:hAnsi="Traditional Arabic" w:cs="Traditional Arabic"/>
          <w:sz w:val="34"/>
          <w:szCs w:val="34"/>
          <w:rtl/>
          <w:lang w:bidi="ar-EG"/>
        </w:rPr>
        <w:t xml:space="preserve">ل بحفظ هذه الشريعة </w:t>
      </w:r>
      <w:proofErr w:type="gramStart"/>
      <w:r w:rsidR="007D37D7" w:rsidRPr="00CE4663">
        <w:rPr>
          <w:rFonts w:ascii="Traditional Arabic" w:eastAsia="Times New Roman" w:hAnsi="Traditional Arabic" w:cs="Traditional Arabic"/>
          <w:sz w:val="34"/>
          <w:szCs w:val="34"/>
          <w:rtl/>
          <w:lang w:bidi="ar-EG"/>
        </w:rPr>
        <w:t xml:space="preserve">الغرَّاء </w:t>
      </w:r>
      <w:r w:rsidR="0046080A">
        <w:rPr>
          <w:rFonts w:ascii="Traditional Arabic" w:eastAsia="Times New Roman" w:hAnsi="Traditional Arabic" w:cs="Traditional Arabic"/>
          <w:sz w:val="34"/>
          <w:szCs w:val="34"/>
          <w:rtl/>
          <w:lang w:bidi="ar-EG"/>
        </w:rPr>
        <w:t>،</w:t>
      </w:r>
      <w:proofErr w:type="gramEnd"/>
      <w:r w:rsidR="007D37D7" w:rsidRPr="00CE4663">
        <w:rPr>
          <w:rFonts w:ascii="Traditional Arabic" w:eastAsia="Times New Roman" w:hAnsi="Traditional Arabic" w:cs="Traditional Arabic"/>
          <w:sz w:val="34"/>
          <w:szCs w:val="34"/>
          <w:rtl/>
          <w:lang w:bidi="ar-EG"/>
        </w:rPr>
        <w:t xml:space="preserve"> فقيَّد</w:t>
      </w:r>
      <w:r w:rsidR="00602034" w:rsidRPr="00CE4663">
        <w:rPr>
          <w:rFonts w:ascii="Traditional Arabic" w:eastAsia="Times New Roman" w:hAnsi="Traditional Arabic" w:cs="Traditional Arabic"/>
          <w:sz w:val="34"/>
          <w:szCs w:val="34"/>
          <w:rtl/>
          <w:lang w:bidi="ar-EG"/>
        </w:rPr>
        <w:t xml:space="preserve"> عز وجل ل</w:t>
      </w:r>
      <w:r w:rsidR="007D37D7" w:rsidRPr="00CE4663">
        <w:rPr>
          <w:rFonts w:ascii="Traditional Arabic" w:eastAsia="Times New Roman" w:hAnsi="Traditional Arabic" w:cs="Traditional Arabic"/>
          <w:sz w:val="34"/>
          <w:szCs w:val="34"/>
          <w:rtl/>
          <w:lang w:bidi="ar-EG"/>
        </w:rPr>
        <w:t xml:space="preserve">ها </w:t>
      </w:r>
      <w:r w:rsidR="00602034" w:rsidRPr="00CE4663">
        <w:rPr>
          <w:rFonts w:ascii="Traditional Arabic" w:eastAsia="Times New Roman" w:hAnsi="Traditional Arabic" w:cs="Traditional Arabic"/>
          <w:sz w:val="34"/>
          <w:szCs w:val="34"/>
          <w:rtl/>
          <w:lang w:bidi="ar-EG"/>
        </w:rPr>
        <w:t>رجال</w:t>
      </w:r>
      <w:r w:rsidR="007D37D7" w:rsidRPr="00CE4663">
        <w:rPr>
          <w:rFonts w:ascii="Traditional Arabic" w:eastAsia="Times New Roman" w:hAnsi="Traditional Arabic" w:cs="Traditional Arabic"/>
          <w:sz w:val="34"/>
          <w:szCs w:val="34"/>
          <w:rtl/>
          <w:lang w:bidi="ar-EG"/>
        </w:rPr>
        <w:t>اً</w:t>
      </w:r>
      <w:r w:rsidR="00602034" w:rsidRPr="00CE4663">
        <w:rPr>
          <w:rFonts w:ascii="Traditional Arabic" w:eastAsia="Times New Roman" w:hAnsi="Traditional Arabic" w:cs="Traditional Arabic"/>
          <w:sz w:val="34"/>
          <w:szCs w:val="34"/>
          <w:rtl/>
          <w:lang w:bidi="ar-EG"/>
        </w:rPr>
        <w:t xml:space="preserve"> من أصحاب الحديث قد حملوا على عاتقهم مهمة حفظ حديث النبي صلى الله عليه وسلم.</w:t>
      </w:r>
    </w:p>
    <w:p w14:paraId="4673DFEF"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فقاموا على تنقيح </w:t>
      </w:r>
      <w:r w:rsidR="008C2EE7" w:rsidRPr="00CE4663">
        <w:rPr>
          <w:rFonts w:ascii="Traditional Arabic" w:eastAsia="Times New Roman" w:hAnsi="Traditional Arabic" w:cs="Traditional Arabic"/>
          <w:sz w:val="34"/>
          <w:szCs w:val="34"/>
          <w:rtl/>
          <w:lang w:bidi="ar-EG"/>
        </w:rPr>
        <w:t xml:space="preserve">السنة من كل شائبة أو زائدة </w:t>
      </w:r>
      <w:r w:rsidRPr="00CE4663">
        <w:rPr>
          <w:rFonts w:ascii="Traditional Arabic" w:eastAsia="Times New Roman" w:hAnsi="Traditional Arabic" w:cs="Traditional Arabic"/>
          <w:sz w:val="34"/>
          <w:szCs w:val="34"/>
          <w:rtl/>
          <w:lang w:bidi="ar-EG"/>
        </w:rPr>
        <w:t>لم تثبت بالنقل الصحيح عن النبي صلى الله عليه وسلم.</w:t>
      </w:r>
    </w:p>
    <w:p w14:paraId="66629E73" w14:textId="77777777" w:rsidR="008518C5" w:rsidRPr="00CE4663" w:rsidRDefault="00383F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ولن تجد أمة من الأمم السالفة لها إسناد متصل إلى نبيها إلَّا أمة الإس</w:t>
      </w:r>
      <w:r w:rsidR="00CA1892" w:rsidRPr="00CE4663">
        <w:rPr>
          <w:rFonts w:ascii="Traditional Arabic" w:eastAsia="Times New Roman" w:hAnsi="Traditional Arabic" w:cs="Traditional Arabic"/>
          <w:sz w:val="34"/>
          <w:szCs w:val="34"/>
          <w:rtl/>
          <w:lang w:bidi="ar-EG"/>
        </w:rPr>
        <w:t>لام</w:t>
      </w:r>
      <w:r w:rsid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 xml:space="preserve"> والأمر عند أهل الكتاب ما </w:t>
      </w:r>
      <w:r w:rsidR="000231B3" w:rsidRPr="00CE4663">
        <w:rPr>
          <w:rFonts w:ascii="Traditional Arabic" w:eastAsia="Times New Roman" w:hAnsi="Traditional Arabic" w:cs="Traditional Arabic"/>
          <w:sz w:val="34"/>
          <w:szCs w:val="34"/>
          <w:rtl/>
          <w:lang w:bidi="ar-EG"/>
        </w:rPr>
        <w:t xml:space="preserve">نص عليه </w:t>
      </w:r>
      <w:r w:rsidR="00DE5A26" w:rsidRPr="00CE4663">
        <w:rPr>
          <w:rFonts w:ascii="Traditional Arabic" w:eastAsia="Times New Roman" w:hAnsi="Traditional Arabic" w:cs="Traditional Arabic"/>
          <w:sz w:val="34"/>
          <w:szCs w:val="34"/>
          <w:rtl/>
          <w:lang w:bidi="ar-EG"/>
        </w:rPr>
        <w:t xml:space="preserve">ابن حزم </w:t>
      </w:r>
      <w:r w:rsidR="000231B3" w:rsidRPr="00CE4663">
        <w:rPr>
          <w:rFonts w:ascii="Traditional Arabic" w:eastAsia="Times New Roman" w:hAnsi="Traditional Arabic" w:cs="Traditional Arabic"/>
          <w:sz w:val="34"/>
          <w:szCs w:val="34"/>
          <w:rtl/>
          <w:lang w:bidi="ar-EG"/>
        </w:rPr>
        <w:t>بقوله</w:t>
      </w:r>
      <w:r w:rsidR="00CE4663">
        <w:rPr>
          <w:rFonts w:ascii="Traditional Arabic" w:eastAsia="Times New Roman" w:hAnsi="Traditional Arabic" w:cs="Traditional Arabic"/>
          <w:sz w:val="34"/>
          <w:szCs w:val="34"/>
          <w:rtl/>
          <w:lang w:bidi="ar-EG"/>
        </w:rPr>
        <w:t xml:space="preserve">: </w:t>
      </w:r>
      <w:r w:rsidR="00DE5A26" w:rsidRPr="00CE4663">
        <w:rPr>
          <w:rFonts w:ascii="Traditional Arabic" w:eastAsia="Times New Roman" w:hAnsi="Traditional Arabic" w:cs="Traditional Arabic"/>
          <w:sz w:val="34"/>
          <w:szCs w:val="34"/>
          <w:rtl/>
          <w:lang w:bidi="ar-EG"/>
        </w:rPr>
        <w:t>نقل</w:t>
      </w:r>
      <w:r w:rsidR="00A526CE"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 xml:space="preserve"> الثقة</w:t>
      </w:r>
      <w:r w:rsidR="00A526CE"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 xml:space="preserve"> عن الثقة يبلغ به النبي</w:t>
      </w:r>
      <w:r w:rsidR="006454CC"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 xml:space="preserve"> -صلى الله عليه وسلم- مع الاتصال، خص الله </w:t>
      </w:r>
      <w:r w:rsidR="000231B3" w:rsidRPr="00CE4663">
        <w:rPr>
          <w:rFonts w:ascii="Traditional Arabic" w:eastAsia="Times New Roman" w:hAnsi="Traditional Arabic" w:cs="Traditional Arabic"/>
          <w:sz w:val="34"/>
          <w:szCs w:val="34"/>
          <w:rtl/>
          <w:lang w:bidi="ar-EG"/>
        </w:rPr>
        <w:t xml:space="preserve">تعالى </w:t>
      </w:r>
      <w:r w:rsidR="00DE5A26" w:rsidRPr="00CE4663">
        <w:rPr>
          <w:rFonts w:ascii="Traditional Arabic" w:eastAsia="Times New Roman" w:hAnsi="Traditional Arabic" w:cs="Traditional Arabic"/>
          <w:sz w:val="34"/>
          <w:szCs w:val="34"/>
          <w:rtl/>
          <w:lang w:bidi="ar-EG"/>
        </w:rPr>
        <w:t xml:space="preserve">به </w:t>
      </w:r>
      <w:r w:rsidR="000231B3" w:rsidRPr="00CE4663">
        <w:rPr>
          <w:rFonts w:ascii="Traditional Arabic" w:eastAsia="Times New Roman" w:hAnsi="Traditional Arabic" w:cs="Traditional Arabic"/>
          <w:sz w:val="34"/>
          <w:szCs w:val="34"/>
          <w:rtl/>
          <w:lang w:bidi="ar-EG"/>
        </w:rPr>
        <w:t xml:space="preserve">المسلمين </w:t>
      </w:r>
      <w:r w:rsidR="00DE5A26" w:rsidRPr="00CE4663">
        <w:rPr>
          <w:rFonts w:ascii="Traditional Arabic" w:eastAsia="Times New Roman" w:hAnsi="Traditional Arabic" w:cs="Traditional Arabic"/>
          <w:sz w:val="34"/>
          <w:szCs w:val="34"/>
          <w:rtl/>
          <w:lang w:bidi="ar-EG"/>
        </w:rPr>
        <w:t>دون سائر الملل</w:t>
      </w:r>
      <w:r w:rsidR="00CE4663">
        <w:rPr>
          <w:rFonts w:ascii="Traditional Arabic" w:eastAsia="Times New Roman" w:hAnsi="Traditional Arabic" w:cs="Traditional Arabic"/>
          <w:sz w:val="34"/>
          <w:szCs w:val="34"/>
          <w:rtl/>
          <w:lang w:bidi="ar-EG"/>
        </w:rPr>
        <w:t>،</w:t>
      </w:r>
      <w:r w:rsidR="000231B3" w:rsidRPr="00CE4663">
        <w:rPr>
          <w:rFonts w:ascii="Traditional Arabic" w:eastAsia="Times New Roman" w:hAnsi="Traditional Arabic" w:cs="Traditional Arabic"/>
          <w:sz w:val="34"/>
          <w:szCs w:val="34"/>
          <w:rtl/>
          <w:lang w:bidi="ar-EG"/>
        </w:rPr>
        <w:t xml:space="preserve"> </w:t>
      </w:r>
      <w:r w:rsidR="00DE5A26" w:rsidRPr="00CE4663">
        <w:rPr>
          <w:rFonts w:ascii="Traditional Arabic" w:eastAsia="Times New Roman" w:hAnsi="Traditional Arabic" w:cs="Traditional Arabic"/>
          <w:sz w:val="34"/>
          <w:szCs w:val="34"/>
          <w:rtl/>
          <w:lang w:bidi="ar-EG"/>
        </w:rPr>
        <w:t xml:space="preserve">وأما مع الإرسال والإعضال فيوجد في كثير من اليهود، ولكن لا يقربون فيه من موسى </w:t>
      </w:r>
      <w:r w:rsidR="008518C5" w:rsidRPr="00CE4663">
        <w:rPr>
          <w:rFonts w:ascii="Traditional Arabic" w:eastAsia="Times New Roman" w:hAnsi="Traditional Arabic" w:cs="Traditional Arabic"/>
          <w:sz w:val="34"/>
          <w:szCs w:val="34"/>
          <w:rtl/>
          <w:lang w:bidi="ar-EG"/>
        </w:rPr>
        <w:t xml:space="preserve">عليه السلام </w:t>
      </w:r>
      <w:r w:rsidR="00DE5A26" w:rsidRPr="00CE4663">
        <w:rPr>
          <w:rFonts w:ascii="Traditional Arabic" w:eastAsia="Times New Roman" w:hAnsi="Traditional Arabic" w:cs="Traditional Arabic"/>
          <w:sz w:val="34"/>
          <w:szCs w:val="34"/>
          <w:rtl/>
          <w:lang w:bidi="ar-EG"/>
        </w:rPr>
        <w:t>قر</w:t>
      </w:r>
      <w:r w:rsidR="00296644"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بنا من محمد -صلى الله عليه وسلم</w:t>
      </w:r>
      <w:r w:rsidR="00CE4663">
        <w:rPr>
          <w:rFonts w:ascii="Traditional Arabic" w:eastAsia="Times New Roman" w:hAnsi="Traditional Arabic" w:cs="Traditional Arabic"/>
          <w:sz w:val="34"/>
          <w:szCs w:val="34"/>
          <w:rtl/>
          <w:lang w:bidi="ar-EG"/>
        </w:rPr>
        <w:t>.</w:t>
      </w:r>
    </w:p>
    <w:p w14:paraId="70659EAE" w14:textId="77777777" w:rsidR="00296644"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DE5A26" w:rsidRPr="00CE4663">
        <w:rPr>
          <w:rFonts w:ascii="Traditional Arabic" w:eastAsia="Times New Roman" w:hAnsi="Traditional Arabic" w:cs="Traditional Arabic"/>
          <w:sz w:val="34"/>
          <w:szCs w:val="34"/>
          <w:rtl/>
          <w:lang w:bidi="ar-EG"/>
        </w:rPr>
        <w:t xml:space="preserve">وأما </w:t>
      </w:r>
      <w:r w:rsidR="000231B3" w:rsidRPr="00CE4663">
        <w:rPr>
          <w:rFonts w:ascii="Traditional Arabic" w:eastAsia="Times New Roman" w:hAnsi="Traditional Arabic" w:cs="Traditional Arabic"/>
          <w:sz w:val="34"/>
          <w:szCs w:val="34"/>
          <w:rtl/>
          <w:lang w:bidi="ar-EG"/>
        </w:rPr>
        <w:t>النصارى</w:t>
      </w:r>
      <w:r w:rsidR="00DE5A26" w:rsidRPr="00CE4663">
        <w:rPr>
          <w:rFonts w:ascii="Traditional Arabic" w:eastAsia="Times New Roman" w:hAnsi="Traditional Arabic" w:cs="Traditional Arabic"/>
          <w:sz w:val="34"/>
          <w:szCs w:val="34"/>
          <w:rtl/>
          <w:lang w:bidi="ar-EG"/>
        </w:rPr>
        <w:t xml:space="preserve"> فليس عندهم من صفة هذا النقل إل</w:t>
      </w:r>
      <w:r w:rsidR="005D641E"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ا تحريم الطلاق فقط، وأما النقل بالطريق المشتملة على كذ</w:t>
      </w:r>
      <w:r w:rsidR="000231B3"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اب أو مجهول العين فكثير</w:t>
      </w:r>
      <w:r w:rsidR="00A97B2A" w:rsidRPr="00CE4663">
        <w:rPr>
          <w:rFonts w:ascii="Traditional Arabic" w:eastAsia="Times New Roman" w:hAnsi="Traditional Arabic" w:cs="Traditional Arabic"/>
          <w:sz w:val="34"/>
          <w:szCs w:val="34"/>
          <w:rtl/>
          <w:lang w:bidi="ar-EG"/>
        </w:rPr>
        <w:t>ٌ</w:t>
      </w:r>
      <w:r w:rsidR="00DE5A26" w:rsidRPr="00CE4663">
        <w:rPr>
          <w:rFonts w:ascii="Traditional Arabic" w:eastAsia="Times New Roman" w:hAnsi="Traditional Arabic" w:cs="Traditional Arabic"/>
          <w:sz w:val="34"/>
          <w:szCs w:val="34"/>
          <w:rtl/>
          <w:lang w:bidi="ar-EG"/>
        </w:rPr>
        <w:t xml:space="preserve"> في نقل </w:t>
      </w:r>
      <w:r w:rsidR="008518C5" w:rsidRPr="00CE4663">
        <w:rPr>
          <w:rFonts w:ascii="Traditional Arabic" w:eastAsia="Times New Roman" w:hAnsi="Traditional Arabic" w:cs="Traditional Arabic"/>
          <w:sz w:val="34"/>
          <w:szCs w:val="34"/>
          <w:rtl/>
          <w:lang w:bidi="ar-EG"/>
        </w:rPr>
        <w:t xml:space="preserve">اليهود </w:t>
      </w:r>
      <w:r w:rsidR="00296644" w:rsidRPr="00CE4663">
        <w:rPr>
          <w:rFonts w:ascii="Traditional Arabic" w:eastAsia="Times New Roman" w:hAnsi="Traditional Arabic" w:cs="Traditional Arabic"/>
          <w:sz w:val="34"/>
          <w:szCs w:val="34"/>
          <w:rtl/>
          <w:lang w:bidi="ar-EG"/>
        </w:rPr>
        <w:t>والنصارى</w:t>
      </w:r>
      <w:r w:rsidR="008518C5" w:rsidRPr="00CE4663">
        <w:rPr>
          <w:rFonts w:ascii="Traditional Arabic" w:eastAsia="Times New Roman" w:hAnsi="Traditional Arabic" w:cs="Traditional Arabic"/>
          <w:sz w:val="34"/>
          <w:szCs w:val="34"/>
          <w:rtl/>
          <w:lang w:bidi="ar-EG"/>
        </w:rPr>
        <w:t>.</w:t>
      </w:r>
      <w:r w:rsidR="00DE5A26" w:rsidRPr="00CE4663">
        <w:rPr>
          <w:rStyle w:val="a6"/>
          <w:rFonts w:ascii="Traditional Arabic" w:eastAsia="Times New Roman" w:hAnsi="Traditional Arabic" w:cs="Traditional Arabic"/>
          <w:sz w:val="34"/>
          <w:szCs w:val="34"/>
          <w:rtl/>
          <w:lang w:bidi="ar-EG"/>
        </w:rPr>
        <w:footnoteReference w:id="434"/>
      </w:r>
      <w:r>
        <w:rPr>
          <w:rFonts w:ascii="Traditional Arabic" w:eastAsia="Times New Roman" w:hAnsi="Traditional Arabic" w:cs="Traditional Arabic"/>
          <w:sz w:val="34"/>
          <w:szCs w:val="34"/>
          <w:rtl/>
          <w:lang w:bidi="ar-EG"/>
        </w:rPr>
        <w:t xml:space="preserve"> </w:t>
      </w:r>
      <w:r w:rsidR="00383F0F" w:rsidRPr="00CE4663">
        <w:rPr>
          <w:rFonts w:ascii="Traditional Arabic" w:eastAsia="Times New Roman" w:hAnsi="Traditional Arabic" w:cs="Traditional Arabic"/>
          <w:sz w:val="34"/>
          <w:szCs w:val="34"/>
          <w:rtl/>
          <w:lang w:bidi="ar-EG"/>
        </w:rPr>
        <w:t>قال عبد الله بن طاهر</w:t>
      </w:r>
      <w:r>
        <w:rPr>
          <w:rFonts w:ascii="Traditional Arabic" w:eastAsia="Times New Roman" w:hAnsi="Traditional Arabic" w:cs="Traditional Arabic"/>
          <w:sz w:val="34"/>
          <w:szCs w:val="34"/>
          <w:rtl/>
          <w:lang w:bidi="ar-EG"/>
        </w:rPr>
        <w:t xml:space="preserve">: </w:t>
      </w:r>
      <w:r w:rsidR="00383F0F" w:rsidRPr="00CE4663">
        <w:rPr>
          <w:rFonts w:ascii="Traditional Arabic" w:eastAsia="Times New Roman" w:hAnsi="Traditional Arabic" w:cs="Traditional Arabic"/>
          <w:sz w:val="34"/>
          <w:szCs w:val="34"/>
          <w:rtl/>
          <w:lang w:bidi="ar-EG"/>
        </w:rPr>
        <w:t>إنَّ إسناد ‌الحديث ‌كرامة ‌من ‌الله عز وجل لأمة محمد صلى الله عليه وسلم.</w:t>
      </w:r>
      <w:r w:rsidR="00383F0F" w:rsidRPr="00CE4663">
        <w:rPr>
          <w:rStyle w:val="a6"/>
          <w:rFonts w:ascii="Traditional Arabic" w:eastAsia="Times New Roman" w:hAnsi="Traditional Arabic" w:cs="Traditional Arabic"/>
          <w:sz w:val="34"/>
          <w:szCs w:val="34"/>
          <w:rtl/>
          <w:lang w:bidi="ar-EG"/>
        </w:rPr>
        <w:footnoteReference w:id="435"/>
      </w:r>
      <w:r>
        <w:rPr>
          <w:rFonts w:ascii="Traditional Arabic" w:eastAsia="Times New Roman" w:hAnsi="Traditional Arabic" w:cs="Traditional Arabic"/>
          <w:sz w:val="34"/>
          <w:szCs w:val="34"/>
          <w:rtl/>
          <w:lang w:bidi="ar-EG"/>
        </w:rPr>
        <w:t xml:space="preserve"> </w:t>
      </w:r>
      <w:r w:rsidR="00383F0F" w:rsidRPr="00CE4663">
        <w:rPr>
          <w:rFonts w:ascii="Traditional Arabic" w:eastAsia="Times New Roman" w:hAnsi="Traditional Arabic" w:cs="Traditional Arabic"/>
          <w:sz w:val="34"/>
          <w:szCs w:val="34"/>
          <w:rtl/>
          <w:lang w:bidi="ar-EG"/>
        </w:rPr>
        <w:t>و</w:t>
      </w:r>
      <w:r w:rsidR="00602034" w:rsidRPr="00CE4663">
        <w:rPr>
          <w:rFonts w:ascii="Traditional Arabic" w:eastAsia="Times New Roman" w:hAnsi="Traditional Arabic" w:cs="Traditional Arabic"/>
          <w:sz w:val="34"/>
          <w:szCs w:val="34"/>
          <w:rtl/>
          <w:lang w:bidi="ar-EG"/>
        </w:rPr>
        <w:t>الإسناد من علامات حفظ الله –تعالى</w:t>
      </w:r>
      <w:r w:rsidR="008C2EE7" w:rsidRPr="00CE4663">
        <w:rPr>
          <w:rFonts w:ascii="Traditional Arabic" w:eastAsia="Times New Roman" w:hAnsi="Traditional Arabic" w:cs="Traditional Arabic"/>
          <w:sz w:val="34"/>
          <w:szCs w:val="34"/>
          <w:rtl/>
          <w:lang w:bidi="ar-EG"/>
        </w:rPr>
        <w:t>- لس</w:t>
      </w:r>
      <w:r w:rsidR="000660FE" w:rsidRPr="00CE4663">
        <w:rPr>
          <w:rFonts w:ascii="Traditional Arabic" w:eastAsia="Times New Roman" w:hAnsi="Traditional Arabic" w:cs="Traditional Arabic"/>
          <w:sz w:val="34"/>
          <w:szCs w:val="34"/>
          <w:rtl/>
          <w:lang w:bidi="ar-EG"/>
        </w:rPr>
        <w:t>ُ</w:t>
      </w:r>
      <w:r w:rsidR="008C2EE7" w:rsidRPr="00CE4663">
        <w:rPr>
          <w:rFonts w:ascii="Traditional Arabic" w:eastAsia="Times New Roman" w:hAnsi="Traditional Arabic" w:cs="Traditional Arabic"/>
          <w:sz w:val="34"/>
          <w:szCs w:val="34"/>
          <w:rtl/>
          <w:lang w:bidi="ar-EG"/>
        </w:rPr>
        <w:t>ن</w:t>
      </w:r>
      <w:r w:rsidR="000660FE" w:rsidRPr="00CE4663">
        <w:rPr>
          <w:rFonts w:ascii="Traditional Arabic" w:eastAsia="Times New Roman" w:hAnsi="Traditional Arabic" w:cs="Traditional Arabic"/>
          <w:sz w:val="34"/>
          <w:szCs w:val="34"/>
          <w:rtl/>
          <w:lang w:bidi="ar-EG"/>
        </w:rPr>
        <w:t>ّ</w:t>
      </w:r>
      <w:r w:rsidR="008C2EE7" w:rsidRPr="00CE4663">
        <w:rPr>
          <w:rFonts w:ascii="Traditional Arabic" w:eastAsia="Times New Roman" w:hAnsi="Traditional Arabic" w:cs="Traditional Arabic"/>
          <w:sz w:val="34"/>
          <w:szCs w:val="34"/>
          <w:rtl/>
          <w:lang w:bidi="ar-EG"/>
        </w:rPr>
        <w:t>ة نبي</w:t>
      </w:r>
      <w:r w:rsidR="000660FE" w:rsidRPr="00CE4663">
        <w:rPr>
          <w:rFonts w:ascii="Traditional Arabic" w:eastAsia="Times New Roman" w:hAnsi="Traditional Arabic" w:cs="Traditional Arabic"/>
          <w:sz w:val="34"/>
          <w:szCs w:val="34"/>
          <w:rtl/>
          <w:lang w:bidi="ar-EG"/>
        </w:rPr>
        <w:t>ِّ</w:t>
      </w:r>
      <w:r w:rsidR="008C2EE7" w:rsidRPr="00CE4663">
        <w:rPr>
          <w:rFonts w:ascii="Traditional Arabic" w:eastAsia="Times New Roman" w:hAnsi="Traditional Arabic" w:cs="Traditional Arabic"/>
          <w:sz w:val="34"/>
          <w:szCs w:val="34"/>
          <w:rtl/>
          <w:lang w:bidi="ar-EG"/>
        </w:rPr>
        <w:t>ه صلى الله عليه وسلم</w:t>
      </w:r>
      <w:r w:rsidR="0046080A">
        <w:rPr>
          <w:rFonts w:ascii="Traditional Arabic" w:eastAsia="Times New Roman" w:hAnsi="Traditional Arabic" w:cs="Traditional Arabic"/>
          <w:sz w:val="34"/>
          <w:szCs w:val="34"/>
          <w:rtl/>
          <w:lang w:bidi="ar-EG"/>
        </w:rPr>
        <w:t>؛</w:t>
      </w:r>
      <w:r w:rsidR="008C2EE7"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فلولا الإسناد لقال من شاء ما شاء</w:t>
      </w:r>
      <w:r>
        <w:rPr>
          <w:rFonts w:ascii="Traditional Arabic" w:hAnsi="Traditional Arabic" w:cs="Traditional Arabic"/>
          <w:sz w:val="34"/>
          <w:szCs w:val="34"/>
          <w:rtl/>
        </w:rPr>
        <w:t>،</w:t>
      </w:r>
      <w:r w:rsidR="00541FE4" w:rsidRPr="00CE4663">
        <w:rPr>
          <w:rFonts w:ascii="Traditional Arabic" w:eastAsia="Times New Roman" w:hAnsi="Traditional Arabic" w:cs="Traditional Arabic"/>
          <w:sz w:val="34"/>
          <w:szCs w:val="34"/>
          <w:rtl/>
          <w:lang w:bidi="ar-EG"/>
        </w:rPr>
        <w:t xml:space="preserve"> ولا شك أنَّ الإسناد أعظم وسيلة استعملها المحدِّثون من لدن الصحابة - رضي الله عنهم - إلى عهد التدوين</w:t>
      </w:r>
      <w:r w:rsidR="0046080A">
        <w:rPr>
          <w:rFonts w:ascii="Traditional Arabic" w:eastAsia="Times New Roman" w:hAnsi="Traditional Arabic" w:cs="Traditional Arabic"/>
          <w:sz w:val="34"/>
          <w:szCs w:val="34"/>
          <w:rtl/>
          <w:lang w:bidi="ar-EG"/>
        </w:rPr>
        <w:t>؛</w:t>
      </w:r>
      <w:r w:rsidR="000660FE" w:rsidRPr="00CE4663">
        <w:rPr>
          <w:rFonts w:ascii="Traditional Arabic" w:eastAsia="Times New Roman" w:hAnsi="Traditional Arabic" w:cs="Traditional Arabic"/>
          <w:sz w:val="34"/>
          <w:szCs w:val="34"/>
          <w:rtl/>
          <w:lang w:bidi="ar-EG"/>
        </w:rPr>
        <w:t xml:space="preserve"> </w:t>
      </w:r>
      <w:r w:rsidR="00541FE4" w:rsidRPr="00CE4663">
        <w:rPr>
          <w:rFonts w:ascii="Traditional Arabic" w:eastAsia="Times New Roman" w:hAnsi="Traditional Arabic" w:cs="Traditional Arabic"/>
          <w:sz w:val="34"/>
          <w:szCs w:val="34"/>
          <w:rtl/>
          <w:lang w:bidi="ar-EG"/>
        </w:rPr>
        <w:t xml:space="preserve">كي ينفوا </w:t>
      </w:r>
      <w:r w:rsidR="00B07C8C" w:rsidRPr="00CE4663">
        <w:rPr>
          <w:rFonts w:ascii="Traditional Arabic" w:eastAsia="Times New Roman" w:hAnsi="Traditional Arabic" w:cs="Traditional Arabic"/>
          <w:sz w:val="34"/>
          <w:szCs w:val="34"/>
          <w:rtl/>
          <w:lang w:bidi="ar-EG"/>
        </w:rPr>
        <w:t xml:space="preserve">الدخيل </w:t>
      </w:r>
      <w:r w:rsidR="00541FE4" w:rsidRPr="00CE4663">
        <w:rPr>
          <w:rFonts w:ascii="Traditional Arabic" w:eastAsia="Times New Roman" w:hAnsi="Traditional Arabic" w:cs="Traditional Arabic"/>
          <w:sz w:val="34"/>
          <w:szCs w:val="34"/>
          <w:rtl/>
          <w:lang w:bidi="ar-EG"/>
        </w:rPr>
        <w:t>عن حديث النبي- صلى الله عليه وسلم - ويبعدوا عنه ما ليس منه</w:t>
      </w:r>
      <w:r w:rsidR="00602034" w:rsidRPr="00CE4663">
        <w:rPr>
          <w:rFonts w:ascii="Traditional Arabic" w:eastAsia="Times New Roman" w:hAnsi="Traditional Arabic" w:cs="Traditional Arabic"/>
          <w:sz w:val="34"/>
          <w:szCs w:val="34"/>
          <w:rtl/>
          <w:lang w:bidi="ar-EG"/>
        </w:rPr>
        <w:t>.</w:t>
      </w:r>
      <w:r>
        <w:rPr>
          <w:rFonts w:ascii="Traditional Arabic" w:hAnsi="Traditional Arabic" w:cs="Traditional Arabic"/>
          <w:sz w:val="34"/>
          <w:szCs w:val="34"/>
          <w:rtl/>
        </w:rPr>
        <w:t xml:space="preserve"> </w:t>
      </w:r>
      <w:r w:rsidR="00FC4C05" w:rsidRPr="00CE4663">
        <w:rPr>
          <w:rFonts w:ascii="Traditional Arabic" w:eastAsia="Times New Roman" w:hAnsi="Traditional Arabic" w:cs="Traditional Arabic"/>
          <w:sz w:val="34"/>
          <w:szCs w:val="34"/>
          <w:rtl/>
          <w:lang w:bidi="ar-EG"/>
        </w:rPr>
        <w:t>قال عبد الله بن المبارك:</w:t>
      </w:r>
      <w:r>
        <w:rPr>
          <w:rFonts w:ascii="Traditional Arabic" w:eastAsia="Times New Roman" w:hAnsi="Traditional Arabic" w:cs="Traditional Arabic"/>
          <w:sz w:val="34"/>
          <w:szCs w:val="34"/>
          <w:rtl/>
          <w:lang w:bidi="ar-EG"/>
        </w:rPr>
        <w:t xml:space="preserve"> </w:t>
      </w:r>
      <w:r w:rsidR="00FC4C05" w:rsidRPr="00CE4663">
        <w:rPr>
          <w:rFonts w:ascii="Traditional Arabic" w:eastAsia="Times New Roman" w:hAnsi="Traditional Arabic" w:cs="Traditional Arabic"/>
          <w:sz w:val="34"/>
          <w:szCs w:val="34"/>
          <w:rtl/>
          <w:lang w:bidi="ar-EG"/>
        </w:rPr>
        <w:t>الإسناد من الدِين، ولولا الإسناد لقال من شاء ما شاء</w:t>
      </w:r>
      <w:r>
        <w:rPr>
          <w:rFonts w:ascii="Traditional Arabic" w:eastAsia="Times New Roman" w:hAnsi="Traditional Arabic" w:cs="Traditional Arabic"/>
          <w:sz w:val="34"/>
          <w:szCs w:val="34"/>
          <w:rtl/>
          <w:lang w:bidi="ar-EG"/>
        </w:rPr>
        <w:t>.</w:t>
      </w:r>
      <w:r w:rsidR="00FC4C05" w:rsidRPr="00CE4663">
        <w:rPr>
          <w:rStyle w:val="a6"/>
          <w:rFonts w:ascii="Traditional Arabic" w:eastAsia="Times New Roman" w:hAnsi="Traditional Arabic" w:cs="Traditional Arabic"/>
          <w:sz w:val="34"/>
          <w:szCs w:val="34"/>
          <w:rtl/>
          <w:lang w:bidi="ar-EG"/>
        </w:rPr>
        <w:footnoteReference w:id="436"/>
      </w:r>
      <w:r>
        <w:rPr>
          <w:rFonts w:ascii="Traditional Arabic" w:eastAsia="Times New Roman" w:hAnsi="Traditional Arabic" w:cs="Traditional Arabic"/>
          <w:sz w:val="34"/>
          <w:szCs w:val="34"/>
          <w:rtl/>
          <w:lang w:bidi="ar-EG"/>
        </w:rPr>
        <w:t xml:space="preserve"> </w:t>
      </w:r>
      <w:r w:rsidR="00AF415E" w:rsidRPr="00CE4663">
        <w:rPr>
          <w:rFonts w:ascii="Traditional Arabic" w:eastAsia="Times New Roman" w:hAnsi="Traditional Arabic" w:cs="Traditional Arabic"/>
          <w:sz w:val="34"/>
          <w:szCs w:val="34"/>
          <w:rtl/>
          <w:lang w:bidi="ar-EG"/>
        </w:rPr>
        <w:t>قال أبو عبد الله الحاكم</w:t>
      </w:r>
      <w:r>
        <w:rPr>
          <w:rFonts w:ascii="Traditional Arabic" w:eastAsia="Times New Roman" w:hAnsi="Traditional Arabic" w:cs="Traditional Arabic"/>
          <w:sz w:val="34"/>
          <w:szCs w:val="34"/>
          <w:rtl/>
          <w:lang w:bidi="ar-EG"/>
        </w:rPr>
        <w:t xml:space="preserve">: </w:t>
      </w:r>
      <w:r w:rsidR="00AF415E" w:rsidRPr="00CE4663">
        <w:rPr>
          <w:rFonts w:ascii="Traditional Arabic" w:eastAsia="Times New Roman" w:hAnsi="Traditional Arabic" w:cs="Traditional Arabic"/>
          <w:sz w:val="34"/>
          <w:szCs w:val="34"/>
          <w:rtl/>
          <w:lang w:bidi="ar-EG"/>
        </w:rPr>
        <w:t>فلولا الإسناد وطلب هذه الطائفة له وكثرة مواظبتهم على حفظه لد</w:t>
      </w:r>
      <w:r w:rsidR="00296644" w:rsidRPr="00CE4663">
        <w:rPr>
          <w:rFonts w:ascii="Traditional Arabic" w:eastAsia="Times New Roman" w:hAnsi="Traditional Arabic" w:cs="Traditional Arabic"/>
          <w:sz w:val="34"/>
          <w:szCs w:val="34"/>
          <w:rtl/>
          <w:lang w:bidi="ar-EG"/>
        </w:rPr>
        <w:t>َ</w:t>
      </w:r>
      <w:r w:rsidR="00AF415E" w:rsidRPr="00CE4663">
        <w:rPr>
          <w:rFonts w:ascii="Traditional Arabic" w:eastAsia="Times New Roman" w:hAnsi="Traditional Arabic" w:cs="Traditional Arabic"/>
          <w:sz w:val="34"/>
          <w:szCs w:val="34"/>
          <w:rtl/>
          <w:lang w:bidi="ar-EG"/>
        </w:rPr>
        <w:t>ر</w:t>
      </w:r>
      <w:r w:rsidR="00296644" w:rsidRPr="00CE4663">
        <w:rPr>
          <w:rFonts w:ascii="Traditional Arabic" w:eastAsia="Times New Roman" w:hAnsi="Traditional Arabic" w:cs="Traditional Arabic"/>
          <w:sz w:val="34"/>
          <w:szCs w:val="34"/>
          <w:rtl/>
          <w:lang w:bidi="ar-EG"/>
        </w:rPr>
        <w:t>َ</w:t>
      </w:r>
      <w:r w:rsidR="00AF415E" w:rsidRPr="00CE4663">
        <w:rPr>
          <w:rFonts w:ascii="Traditional Arabic" w:eastAsia="Times New Roman" w:hAnsi="Traditional Arabic" w:cs="Traditional Arabic"/>
          <w:sz w:val="34"/>
          <w:szCs w:val="34"/>
          <w:rtl/>
          <w:lang w:bidi="ar-EG"/>
        </w:rPr>
        <w:t>س منار الإسلام، ولتمكَّن أهل الإلحاد والبدع فيه بوضع الأحاديث، وقلب الأسانيد</w:t>
      </w:r>
      <w:r w:rsidR="0046080A">
        <w:rPr>
          <w:rFonts w:ascii="Traditional Arabic" w:eastAsia="Times New Roman" w:hAnsi="Traditional Arabic" w:cs="Traditional Arabic"/>
          <w:sz w:val="34"/>
          <w:szCs w:val="34"/>
          <w:rtl/>
          <w:lang w:bidi="ar-EG"/>
        </w:rPr>
        <w:t>؛</w:t>
      </w:r>
      <w:r w:rsidR="00AF415E" w:rsidRPr="00CE4663">
        <w:rPr>
          <w:rFonts w:ascii="Traditional Arabic" w:eastAsia="Times New Roman" w:hAnsi="Traditional Arabic" w:cs="Traditional Arabic"/>
          <w:sz w:val="34"/>
          <w:szCs w:val="34"/>
          <w:rtl/>
          <w:lang w:bidi="ar-EG"/>
        </w:rPr>
        <w:t xml:space="preserve"> فإنَّ الأخبار إذا تعرَّت عن وجود الأسانيد فيها كانت بتراً. </w:t>
      </w:r>
      <w:r w:rsidR="00AF415E" w:rsidRPr="00CE4663">
        <w:rPr>
          <w:rStyle w:val="a6"/>
          <w:rFonts w:ascii="Traditional Arabic" w:eastAsia="Times New Roman" w:hAnsi="Traditional Arabic" w:cs="Traditional Arabic"/>
          <w:sz w:val="34"/>
          <w:szCs w:val="34"/>
          <w:rtl/>
          <w:lang w:bidi="ar-EG"/>
        </w:rPr>
        <w:footnoteReference w:id="437"/>
      </w:r>
      <w:r>
        <w:rPr>
          <w:rFonts w:ascii="Traditional Arabic" w:eastAsia="Times New Roman" w:hAnsi="Traditional Arabic" w:cs="Traditional Arabic"/>
          <w:sz w:val="34"/>
          <w:szCs w:val="34"/>
          <w:rtl/>
          <w:lang w:bidi="ar-EG"/>
        </w:rPr>
        <w:t xml:space="preserve"> </w:t>
      </w:r>
      <w:r w:rsidR="00D663E2" w:rsidRPr="00CE4663">
        <w:rPr>
          <w:rFonts w:ascii="Traditional Arabic" w:eastAsia="Times New Roman" w:hAnsi="Traditional Arabic" w:cs="Traditional Arabic"/>
          <w:sz w:val="34"/>
          <w:szCs w:val="34"/>
          <w:rtl/>
          <w:lang w:bidi="ar-EG"/>
        </w:rPr>
        <w:t xml:space="preserve">وعن </w:t>
      </w:r>
      <w:r w:rsidR="004C49A6" w:rsidRPr="00CE4663">
        <w:rPr>
          <w:rFonts w:ascii="Traditional Arabic" w:eastAsia="Times New Roman" w:hAnsi="Traditional Arabic" w:cs="Traditional Arabic"/>
          <w:sz w:val="34"/>
          <w:szCs w:val="34"/>
          <w:rtl/>
          <w:lang w:bidi="ar-EG"/>
        </w:rPr>
        <w:t>عتبة بن أبي حكيم أنه كان عند إسحاق بن أبي فروة</w:t>
      </w:r>
      <w:r>
        <w:rPr>
          <w:rFonts w:ascii="Traditional Arabic" w:eastAsia="Times New Roman" w:hAnsi="Traditional Arabic" w:cs="Traditional Arabic"/>
          <w:sz w:val="34"/>
          <w:szCs w:val="34"/>
          <w:rtl/>
          <w:lang w:bidi="ar-EG"/>
        </w:rPr>
        <w:t>،</w:t>
      </w:r>
      <w:r w:rsidR="00D663E2" w:rsidRPr="00CE4663">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وعنده الزهري</w:t>
      </w:r>
      <w:r>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 xml:space="preserve">قال فجعل </w:t>
      </w:r>
      <w:r w:rsidR="00870C83" w:rsidRPr="00CE4663">
        <w:rPr>
          <w:rFonts w:ascii="Traditional Arabic" w:eastAsia="Times New Roman" w:hAnsi="Traditional Arabic" w:cs="Traditional Arabic"/>
          <w:sz w:val="34"/>
          <w:szCs w:val="34"/>
          <w:rtl/>
          <w:lang w:bidi="ar-EG"/>
        </w:rPr>
        <w:t>ا</w:t>
      </w:r>
      <w:r w:rsidR="004C49A6" w:rsidRPr="00CE4663">
        <w:rPr>
          <w:rFonts w:ascii="Traditional Arabic" w:eastAsia="Times New Roman" w:hAnsi="Traditional Arabic" w:cs="Traditional Arabic"/>
          <w:sz w:val="34"/>
          <w:szCs w:val="34"/>
          <w:rtl/>
          <w:lang w:bidi="ar-EG"/>
        </w:rPr>
        <w:t>بن أبي فروة يقول</w:t>
      </w:r>
      <w:r>
        <w:rPr>
          <w:rFonts w:ascii="Traditional Arabic" w:eastAsia="Times New Roman" w:hAnsi="Traditional Arabic" w:cs="Traditional Arabic"/>
          <w:sz w:val="34"/>
          <w:szCs w:val="34"/>
          <w:rtl/>
          <w:lang w:bidi="ar-EG"/>
        </w:rPr>
        <w:t>:</w:t>
      </w:r>
      <w:r w:rsidR="00D663E2" w:rsidRPr="00CE4663">
        <w:rPr>
          <w:rFonts w:ascii="Traditional Arabic" w:eastAsia="Times New Roman" w:hAnsi="Traditional Arabic" w:cs="Traditional Arabic"/>
          <w:sz w:val="34"/>
          <w:szCs w:val="34"/>
          <w:rtl/>
          <w:lang w:bidi="ar-EG"/>
        </w:rPr>
        <w:t xml:space="preserve"> " </w:t>
      </w:r>
      <w:r w:rsidR="004C49A6" w:rsidRPr="00CE4663">
        <w:rPr>
          <w:rFonts w:ascii="Traditional Arabic" w:eastAsia="Times New Roman" w:hAnsi="Traditional Arabic" w:cs="Traditional Arabic"/>
          <w:sz w:val="34"/>
          <w:szCs w:val="34"/>
          <w:rtl/>
          <w:lang w:bidi="ar-EG"/>
        </w:rPr>
        <w:t>قال رسول الله ص</w:t>
      </w:r>
      <w:r w:rsidR="00D663E2" w:rsidRPr="00CE4663">
        <w:rPr>
          <w:rFonts w:ascii="Traditional Arabic" w:eastAsia="Times New Roman" w:hAnsi="Traditional Arabic" w:cs="Traditional Arabic"/>
          <w:sz w:val="34"/>
          <w:szCs w:val="34"/>
          <w:rtl/>
          <w:lang w:bidi="ar-EG"/>
        </w:rPr>
        <w:t>لى الله عليه وسلم</w:t>
      </w:r>
      <w:r>
        <w:rPr>
          <w:rFonts w:ascii="Traditional Arabic" w:eastAsia="Times New Roman" w:hAnsi="Traditional Arabic" w:cs="Traditional Arabic"/>
          <w:sz w:val="34"/>
          <w:szCs w:val="34"/>
          <w:rtl/>
          <w:lang w:bidi="ar-EG"/>
        </w:rPr>
        <w:t>.</w:t>
      </w:r>
      <w:r w:rsidR="00D663E2" w:rsidRPr="00CE4663">
        <w:rPr>
          <w:rFonts w:ascii="Traditional Arabic" w:eastAsia="Times New Roman" w:hAnsi="Traditional Arabic" w:cs="Traditional Arabic"/>
          <w:sz w:val="34"/>
          <w:szCs w:val="34"/>
          <w:rtl/>
          <w:lang w:bidi="ar-EG"/>
        </w:rPr>
        <w:t>.،</w:t>
      </w:r>
      <w:r>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فقال له الزهري</w:t>
      </w:r>
      <w:r>
        <w:rPr>
          <w:rFonts w:ascii="Traditional Arabic" w:eastAsia="Times New Roman" w:hAnsi="Traditional Arabic" w:cs="Traditional Arabic"/>
          <w:sz w:val="34"/>
          <w:szCs w:val="34"/>
          <w:rtl/>
          <w:lang w:bidi="ar-EG"/>
        </w:rPr>
        <w:t>:</w:t>
      </w:r>
      <w:r w:rsidR="00D663E2" w:rsidRPr="00CE4663">
        <w:rPr>
          <w:rFonts w:ascii="Traditional Arabic" w:eastAsia="Times New Roman" w:hAnsi="Traditional Arabic" w:cs="Traditional Arabic"/>
          <w:sz w:val="34"/>
          <w:szCs w:val="34"/>
          <w:rtl/>
          <w:lang w:bidi="ar-EG"/>
        </w:rPr>
        <w:t xml:space="preserve"> </w:t>
      </w:r>
    </w:p>
    <w:p w14:paraId="0585718D" w14:textId="77777777" w:rsidR="00602034" w:rsidRPr="00CE4663" w:rsidRDefault="00D663E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w:t>
      </w:r>
      <w:r w:rsidR="004C49A6" w:rsidRPr="00CE4663">
        <w:rPr>
          <w:rFonts w:ascii="Traditional Arabic" w:eastAsia="Times New Roman" w:hAnsi="Traditional Arabic" w:cs="Traditional Arabic"/>
          <w:sz w:val="34"/>
          <w:szCs w:val="34"/>
          <w:rtl/>
          <w:lang w:bidi="ar-EG"/>
        </w:rPr>
        <w:t>قاتلك الله</w:t>
      </w:r>
      <w:r w:rsidRPr="00CE4663">
        <w:rPr>
          <w:rFonts w:ascii="Traditional Arabic" w:eastAsia="Times New Roman" w:hAnsi="Traditional Arabic" w:cs="Traditional Arabic"/>
          <w:sz w:val="34"/>
          <w:szCs w:val="34"/>
          <w:rtl/>
          <w:lang w:bidi="ar-EG"/>
        </w:rPr>
        <w:t xml:space="preserve"> تعالى </w:t>
      </w:r>
      <w:r w:rsidR="004C49A6" w:rsidRPr="00CE4663">
        <w:rPr>
          <w:rFonts w:ascii="Traditional Arabic" w:eastAsia="Times New Roman" w:hAnsi="Traditional Arabic" w:cs="Traditional Arabic"/>
          <w:sz w:val="34"/>
          <w:szCs w:val="34"/>
          <w:rtl/>
          <w:lang w:bidi="ar-EG"/>
        </w:rPr>
        <w:t xml:space="preserve">يا </w:t>
      </w:r>
      <w:r w:rsidR="008518C5" w:rsidRPr="00CE4663">
        <w:rPr>
          <w:rFonts w:ascii="Traditional Arabic" w:eastAsia="Times New Roman" w:hAnsi="Traditional Arabic" w:cs="Traditional Arabic"/>
          <w:sz w:val="34"/>
          <w:szCs w:val="34"/>
          <w:rtl/>
          <w:lang w:bidi="ar-EG"/>
        </w:rPr>
        <w:t>ا</w:t>
      </w:r>
      <w:r w:rsidR="004C49A6" w:rsidRPr="00CE4663">
        <w:rPr>
          <w:rFonts w:ascii="Traditional Arabic" w:eastAsia="Times New Roman" w:hAnsi="Traditional Arabic" w:cs="Traditional Arabic"/>
          <w:sz w:val="34"/>
          <w:szCs w:val="34"/>
          <w:rtl/>
          <w:lang w:bidi="ar-EG"/>
        </w:rPr>
        <w:t>بن أبي فروة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 xml:space="preserve">ما أجرأك على الله </w:t>
      </w:r>
      <w:r w:rsidRPr="00CE4663">
        <w:rPr>
          <w:rFonts w:ascii="Traditional Arabic" w:eastAsia="Times New Roman" w:hAnsi="Traditional Arabic" w:cs="Traditional Arabic"/>
          <w:sz w:val="34"/>
          <w:szCs w:val="34"/>
          <w:rtl/>
          <w:lang w:bidi="ar-EG"/>
        </w:rPr>
        <w:t>تعالى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ألا ت</w:t>
      </w:r>
      <w:r w:rsidR="00296644" w:rsidRPr="00CE4663">
        <w:rPr>
          <w:rFonts w:ascii="Traditional Arabic" w:eastAsia="Times New Roman" w:hAnsi="Traditional Arabic" w:cs="Traditional Arabic"/>
          <w:sz w:val="34"/>
          <w:szCs w:val="34"/>
          <w:rtl/>
          <w:lang w:bidi="ar-EG"/>
        </w:rPr>
        <w:t>ُ</w:t>
      </w:r>
      <w:r w:rsidR="004C49A6" w:rsidRPr="00CE4663">
        <w:rPr>
          <w:rFonts w:ascii="Traditional Arabic" w:eastAsia="Times New Roman" w:hAnsi="Traditional Arabic" w:cs="Traditional Arabic"/>
          <w:sz w:val="34"/>
          <w:szCs w:val="34"/>
          <w:rtl/>
          <w:lang w:bidi="ar-EG"/>
        </w:rPr>
        <w:t>سند حديثك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C49A6" w:rsidRPr="00CE4663">
        <w:rPr>
          <w:rFonts w:ascii="Traditional Arabic" w:eastAsia="Times New Roman" w:hAnsi="Traditional Arabic" w:cs="Traditional Arabic"/>
          <w:sz w:val="34"/>
          <w:szCs w:val="34"/>
          <w:rtl/>
          <w:lang w:bidi="ar-EG"/>
        </w:rPr>
        <w:t>ت</w:t>
      </w:r>
      <w:r w:rsidR="00296644" w:rsidRPr="00CE4663">
        <w:rPr>
          <w:rFonts w:ascii="Traditional Arabic" w:eastAsia="Times New Roman" w:hAnsi="Traditional Arabic" w:cs="Traditional Arabic"/>
          <w:sz w:val="34"/>
          <w:szCs w:val="34"/>
          <w:rtl/>
          <w:lang w:bidi="ar-EG"/>
        </w:rPr>
        <w:t>ُ</w:t>
      </w:r>
      <w:r w:rsidR="004C49A6" w:rsidRPr="00CE4663">
        <w:rPr>
          <w:rFonts w:ascii="Traditional Arabic" w:eastAsia="Times New Roman" w:hAnsi="Traditional Arabic" w:cs="Traditional Arabic"/>
          <w:sz w:val="34"/>
          <w:szCs w:val="34"/>
          <w:rtl/>
          <w:lang w:bidi="ar-EG"/>
        </w:rPr>
        <w:t>حد</w:t>
      </w:r>
      <w:r w:rsidR="00296644" w:rsidRPr="00CE4663">
        <w:rPr>
          <w:rFonts w:ascii="Traditional Arabic" w:eastAsia="Times New Roman" w:hAnsi="Traditional Arabic" w:cs="Traditional Arabic"/>
          <w:sz w:val="34"/>
          <w:szCs w:val="34"/>
          <w:rtl/>
          <w:lang w:bidi="ar-EG"/>
        </w:rPr>
        <w:t>ِّ</w:t>
      </w:r>
      <w:r w:rsidR="004C49A6" w:rsidRPr="00CE4663">
        <w:rPr>
          <w:rFonts w:ascii="Traditional Arabic" w:eastAsia="Times New Roman" w:hAnsi="Traditional Arabic" w:cs="Traditional Arabic"/>
          <w:sz w:val="34"/>
          <w:szCs w:val="34"/>
          <w:rtl/>
          <w:lang w:bidi="ar-EG"/>
        </w:rPr>
        <w:t xml:space="preserve">ثنا بأحاديث ليست لهم </w:t>
      </w:r>
      <w:r w:rsidRPr="00CE4663">
        <w:rPr>
          <w:rFonts w:ascii="Traditional Arabic" w:eastAsia="Times New Roman" w:hAnsi="Traditional Arabic" w:cs="Traditional Arabic"/>
          <w:sz w:val="34"/>
          <w:szCs w:val="34"/>
          <w:rtl/>
          <w:lang w:bidi="ar-EG"/>
        </w:rPr>
        <w:t>خُطُم، ولا أَزِمَّة "</w:t>
      </w:r>
      <w:r w:rsidR="00CE4663">
        <w:rPr>
          <w:rFonts w:ascii="Traditional Arabic" w:eastAsia="Times New Roman" w:hAnsi="Traditional Arabic" w:cs="Traditional Arabic"/>
          <w:sz w:val="34"/>
          <w:szCs w:val="34"/>
          <w:rtl/>
          <w:lang w:bidi="ar-EG"/>
        </w:rPr>
        <w:t>.</w:t>
      </w:r>
      <w:r w:rsidR="004C49A6" w:rsidRPr="00CE4663">
        <w:rPr>
          <w:rStyle w:val="a6"/>
          <w:rFonts w:ascii="Traditional Arabic" w:eastAsia="Times New Roman" w:hAnsi="Traditional Arabic" w:cs="Traditional Arabic"/>
          <w:sz w:val="34"/>
          <w:szCs w:val="34"/>
          <w:rtl/>
          <w:lang w:bidi="ar-EG"/>
        </w:rPr>
        <w:footnoteReference w:id="438"/>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ولقد قس</w:t>
      </w:r>
      <w:r w:rsidR="0029488B"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م علماء الاصطلاح السند إلى نوعين:</w:t>
      </w:r>
    </w:p>
    <w:p w14:paraId="6B61D6E8" w14:textId="77777777" w:rsidR="00602034" w:rsidRPr="00CE4663" w:rsidRDefault="00DE5A2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D2738A" w:rsidRPr="00CE4663">
        <w:rPr>
          <w:rFonts w:ascii="Traditional Arabic" w:eastAsia="Times New Roman" w:hAnsi="Traditional Arabic" w:cs="Traditional Arabic"/>
          <w:sz w:val="34"/>
          <w:szCs w:val="34"/>
          <w:rtl/>
          <w:lang w:bidi="ar-EG"/>
        </w:rPr>
        <w:t>سند عالٍ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9488B" w:rsidRPr="00CE4663">
        <w:rPr>
          <w:rFonts w:ascii="Traditional Arabic" w:eastAsia="Times New Roman" w:hAnsi="Traditional Arabic" w:cs="Traditional Arabic"/>
          <w:sz w:val="34"/>
          <w:szCs w:val="34"/>
          <w:rtl/>
          <w:lang w:bidi="ar-EG"/>
        </w:rPr>
        <w:t>وسند نازل</w:t>
      </w:r>
      <w:r w:rsidRPr="00CE4663">
        <w:rPr>
          <w:rFonts w:ascii="Traditional Arabic" w:eastAsia="Times New Roman" w:hAnsi="Traditional Arabic" w:cs="Traditional Arabic"/>
          <w:sz w:val="34"/>
          <w:szCs w:val="34"/>
          <w:rtl/>
          <w:lang w:bidi="ar-EG"/>
        </w:rPr>
        <w:t>"</w:t>
      </w:r>
    </w:p>
    <w:p w14:paraId="237E7453" w14:textId="77777777" w:rsidR="00602034" w:rsidRPr="00CE4663" w:rsidRDefault="0029488B"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1-</w:t>
      </w:r>
      <w:r w:rsidR="000D3DFB" w:rsidRPr="00CE4663">
        <w:rPr>
          <w:rFonts w:ascii="Traditional Arabic" w:eastAsia="Times New Roman" w:hAnsi="Traditional Arabic" w:cs="Traditional Arabic"/>
          <w:sz w:val="34"/>
          <w:szCs w:val="34"/>
          <w:rtl/>
          <w:lang w:bidi="ar-EG"/>
        </w:rPr>
        <w:t>السند العالي</w:t>
      </w:r>
      <w:r w:rsidR="0060203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هو ما قل</w:t>
      </w:r>
      <w:r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رواته بين المصن</w:t>
      </w:r>
      <w:r w:rsidR="00296644"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ف وبين النبي صلى الله عليه وسلم</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أو إمام من الأ</w:t>
      </w:r>
      <w:r w:rsidR="000D3DFB" w:rsidRPr="00CE4663">
        <w:rPr>
          <w:rFonts w:ascii="Traditional Arabic" w:eastAsia="Times New Roman" w:hAnsi="Traditional Arabic" w:cs="Traditional Arabic"/>
          <w:sz w:val="34"/>
          <w:szCs w:val="34"/>
          <w:rtl/>
          <w:lang w:bidi="ar-EG"/>
        </w:rPr>
        <w:t>ئ</w:t>
      </w:r>
      <w:r w:rsidR="00602034" w:rsidRPr="00CE4663">
        <w:rPr>
          <w:rFonts w:ascii="Traditional Arabic" w:eastAsia="Times New Roman" w:hAnsi="Traditional Arabic" w:cs="Traditional Arabic"/>
          <w:sz w:val="34"/>
          <w:szCs w:val="34"/>
          <w:rtl/>
          <w:lang w:bidi="ar-EG"/>
        </w:rPr>
        <w:t>مة.</w:t>
      </w:r>
    </w:p>
    <w:p w14:paraId="45415950" w14:textId="77777777" w:rsidR="00602034" w:rsidRPr="00CE4663" w:rsidRDefault="00092711"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w:t>
      </w:r>
      <w:r w:rsidR="00954053" w:rsidRPr="00CE4663">
        <w:rPr>
          <w:rFonts w:ascii="Traditional Arabic" w:eastAsia="Times New Roman" w:hAnsi="Traditional Arabic" w:cs="Traditional Arabic"/>
          <w:sz w:val="34"/>
          <w:szCs w:val="34"/>
          <w:rtl/>
          <w:lang w:bidi="ar-EG"/>
        </w:rPr>
        <w:t>السند النازل</w:t>
      </w:r>
      <w:r w:rsidR="0060203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هو ما كثر رواته</w:t>
      </w:r>
      <w:r w:rsidRPr="00CE4663">
        <w:rPr>
          <w:rFonts w:ascii="Traditional Arabic" w:eastAsia="Times New Roman" w:hAnsi="Traditional Arabic" w:cs="Traditional Arabic"/>
          <w:sz w:val="34"/>
          <w:szCs w:val="34"/>
          <w:rtl/>
          <w:lang w:bidi="ar-EG"/>
        </w:rPr>
        <w:t xml:space="preserve"> بين المصن</w:t>
      </w:r>
      <w:r w:rsidR="002966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وبين النبي صلى الله عليه وسلم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إمام من الأئمة.</w:t>
      </w:r>
    </w:p>
    <w:p w14:paraId="770C1EA3"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العلو قسمان: 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عدد</w:t>
      </w:r>
      <w:r w:rsidR="00CE4663">
        <w:rPr>
          <w:rFonts w:ascii="Traditional Arabic" w:eastAsia="Times New Roman" w:hAnsi="Traditional Arabic" w:cs="Traditional Arabic"/>
          <w:sz w:val="34"/>
          <w:szCs w:val="34"/>
          <w:rtl/>
          <w:lang w:bidi="ar-EG"/>
        </w:rPr>
        <w:t>،</w:t>
      </w:r>
      <w:r w:rsidR="000927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صفة</w:t>
      </w:r>
      <w:r w:rsidR="00296644" w:rsidRPr="00CE4663">
        <w:rPr>
          <w:rFonts w:ascii="Traditional Arabic" w:eastAsia="Times New Roman" w:hAnsi="Traditional Arabic" w:cs="Traditional Arabic"/>
          <w:sz w:val="34"/>
          <w:szCs w:val="34"/>
          <w:rtl/>
          <w:lang w:bidi="ar-EG"/>
        </w:rPr>
        <w:t>:</w:t>
      </w:r>
    </w:p>
    <w:p w14:paraId="2700457B" w14:textId="77777777" w:rsidR="0024057C" w:rsidRPr="00CE4663" w:rsidRDefault="002405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1-القسم الأول:</w:t>
      </w:r>
    </w:p>
    <w:p w14:paraId="507659AC"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العدد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14736" w:rsidRPr="00CE4663">
        <w:rPr>
          <w:rFonts w:ascii="Traditional Arabic" w:eastAsia="Times New Roman" w:hAnsi="Traditional Arabic" w:cs="Traditional Arabic"/>
          <w:sz w:val="34"/>
          <w:szCs w:val="34"/>
          <w:rtl/>
          <w:lang w:bidi="ar-EG"/>
        </w:rPr>
        <w:t>وهو نوعان</w:t>
      </w:r>
      <w:r w:rsidR="00CE4663">
        <w:rPr>
          <w:rFonts w:ascii="Traditional Arabic" w:eastAsia="Times New Roman" w:hAnsi="Traditional Arabic" w:cs="Traditional Arabic"/>
          <w:sz w:val="34"/>
          <w:szCs w:val="34"/>
          <w:rtl/>
          <w:lang w:bidi="ar-EG"/>
        </w:rPr>
        <w:t>:</w:t>
      </w:r>
      <w:r w:rsidR="00214736" w:rsidRPr="00CE4663">
        <w:rPr>
          <w:rFonts w:ascii="Traditional Arabic" w:eastAsia="Times New Roman" w:hAnsi="Traditional Arabic" w:cs="Traditional Arabic"/>
          <w:sz w:val="34"/>
          <w:szCs w:val="34"/>
          <w:rtl/>
          <w:lang w:bidi="ar-EG"/>
        </w:rPr>
        <w:t xml:space="preserve"> " </w:t>
      </w:r>
      <w:proofErr w:type="gramStart"/>
      <w:r w:rsidR="00214736" w:rsidRPr="00CE4663">
        <w:rPr>
          <w:rFonts w:ascii="Traditional Arabic" w:eastAsia="Times New Roman" w:hAnsi="Traditional Arabic" w:cs="Traditional Arabic"/>
          <w:sz w:val="34"/>
          <w:szCs w:val="34"/>
          <w:rtl/>
          <w:lang w:bidi="ar-EG"/>
        </w:rPr>
        <w:t>حقيقي</w:t>
      </w:r>
      <w:r w:rsidR="00CE4663">
        <w:rPr>
          <w:rFonts w:ascii="Traditional Arabic" w:eastAsia="Times New Roman" w:hAnsi="Traditional Arabic" w:cs="Traditional Arabic"/>
          <w:sz w:val="34"/>
          <w:szCs w:val="34"/>
          <w:rtl/>
          <w:lang w:bidi="ar-EG"/>
        </w:rPr>
        <w:t>،</w:t>
      </w:r>
      <w:r w:rsidR="0024057C" w:rsidRPr="00CE4663">
        <w:rPr>
          <w:rFonts w:ascii="Traditional Arabic" w:eastAsia="Times New Roman" w:hAnsi="Traditional Arabic" w:cs="Traditional Arabic"/>
          <w:sz w:val="34"/>
          <w:szCs w:val="34"/>
          <w:rtl/>
          <w:lang w:bidi="ar-EG"/>
        </w:rPr>
        <w:t>ونسبي</w:t>
      </w:r>
      <w:proofErr w:type="gramEnd"/>
      <w:r w:rsidR="0024057C" w:rsidRPr="00CE4663">
        <w:rPr>
          <w:rFonts w:ascii="Traditional Arabic" w:eastAsia="Times New Roman" w:hAnsi="Traditional Arabic" w:cs="Traditional Arabic"/>
          <w:sz w:val="34"/>
          <w:szCs w:val="34"/>
          <w:rtl/>
          <w:lang w:bidi="ar-EG"/>
        </w:rPr>
        <w:t>":</w:t>
      </w:r>
    </w:p>
    <w:p w14:paraId="675AFB17" w14:textId="77777777" w:rsidR="00214736" w:rsidRPr="00CE4663" w:rsidRDefault="0021473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الحقيقي، وسمَّاه ابن حجر "العلو</w:t>
      </w:r>
      <w:r w:rsidR="006454CC"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المطلق</w:t>
      </w:r>
      <w:r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w:t>
      </w:r>
    </w:p>
    <w:p w14:paraId="285F98DE" w14:textId="77777777" w:rsidR="00602034" w:rsidRPr="00CE4663" w:rsidRDefault="0021473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وهو </w:t>
      </w:r>
      <w:r w:rsidR="00602034" w:rsidRPr="00CE4663">
        <w:rPr>
          <w:rFonts w:ascii="Traditional Arabic" w:eastAsia="Times New Roman" w:hAnsi="Traditional Arabic" w:cs="Traditional Arabic"/>
          <w:sz w:val="34"/>
          <w:szCs w:val="34"/>
          <w:rtl/>
          <w:lang w:bidi="ar-EG"/>
        </w:rPr>
        <w:t>العلو</w:t>
      </w:r>
      <w:r w:rsidR="006454CC"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قربًا من النبي صلى الله عليه وسلم.</w:t>
      </w:r>
    </w:p>
    <w:p w14:paraId="76784B9F" w14:textId="77777777" w:rsidR="00ED17DC" w:rsidRPr="00CE4663" w:rsidRDefault="0021473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العلو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النسبي</w:t>
      </w:r>
      <w:r w:rsidR="00A97B2A" w:rsidRPr="00CE4663">
        <w:rPr>
          <w:rFonts w:ascii="Traditional Arabic" w:eastAsia="Times New Roman" w:hAnsi="Traditional Arabic" w:cs="Traditional Arabic"/>
          <w:sz w:val="34"/>
          <w:szCs w:val="34"/>
          <w:rtl/>
          <w:lang w:bidi="ar-EG"/>
        </w:rPr>
        <w:t xml:space="preserve"> ف</w:t>
      </w:r>
      <w:r w:rsidR="00ED17DC" w:rsidRPr="00CE4663">
        <w:rPr>
          <w:rFonts w:ascii="Traditional Arabic" w:eastAsia="Times New Roman" w:hAnsi="Traditional Arabic" w:cs="Traditional Arabic"/>
          <w:sz w:val="34"/>
          <w:szCs w:val="34"/>
          <w:rtl/>
          <w:lang w:bidi="ar-EG"/>
        </w:rPr>
        <w:t>له صور</w:t>
      </w:r>
      <w:r w:rsidR="00CE4663">
        <w:rPr>
          <w:rFonts w:ascii="Traditional Arabic" w:eastAsia="Times New Roman" w:hAnsi="Traditional Arabic" w:cs="Traditional Arabic"/>
          <w:sz w:val="34"/>
          <w:szCs w:val="34"/>
          <w:rtl/>
          <w:lang w:bidi="ar-EG"/>
        </w:rPr>
        <w:t>،</w:t>
      </w:r>
      <w:r w:rsidR="00A97B2A" w:rsidRPr="00CE4663">
        <w:rPr>
          <w:rFonts w:ascii="Traditional Arabic" w:eastAsia="Times New Roman" w:hAnsi="Traditional Arabic" w:cs="Traditional Arabic"/>
          <w:sz w:val="34"/>
          <w:szCs w:val="34"/>
          <w:rtl/>
          <w:lang w:bidi="ar-EG"/>
        </w:rPr>
        <w:t xml:space="preserve"> نذكر منها</w:t>
      </w:r>
      <w:r w:rsidR="00602034" w:rsidRPr="00CE4663">
        <w:rPr>
          <w:rFonts w:ascii="Traditional Arabic" w:eastAsia="Times New Roman" w:hAnsi="Traditional Arabic" w:cs="Traditional Arabic"/>
          <w:sz w:val="34"/>
          <w:szCs w:val="34"/>
          <w:rtl/>
          <w:lang w:bidi="ar-EG"/>
        </w:rPr>
        <w:t>:</w:t>
      </w:r>
    </w:p>
    <w:p w14:paraId="7FF9FDD5" w14:textId="77777777" w:rsidR="00602034" w:rsidRPr="00CE4663" w:rsidRDefault="002405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w:t>
      </w:r>
      <w:r w:rsidR="00602034" w:rsidRPr="00CE4663">
        <w:rPr>
          <w:rFonts w:ascii="Traditional Arabic" w:eastAsia="Times New Roman" w:hAnsi="Traditional Arabic" w:cs="Traditional Arabic"/>
          <w:sz w:val="34"/>
          <w:szCs w:val="34"/>
          <w:rtl/>
          <w:lang w:bidi="ar-EG"/>
        </w:rPr>
        <w:t xml:space="preserve"> العلو</w:t>
      </w:r>
      <w:r w:rsidR="006454CC"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قربًا من إمام من أئمة ا</w:t>
      </w:r>
      <w:r w:rsidR="00ED17DC" w:rsidRPr="00CE4663">
        <w:rPr>
          <w:rFonts w:ascii="Traditional Arabic" w:eastAsia="Times New Roman" w:hAnsi="Traditional Arabic" w:cs="Traditional Arabic"/>
          <w:sz w:val="34"/>
          <w:szCs w:val="34"/>
          <w:rtl/>
          <w:lang w:bidi="ar-EG"/>
        </w:rPr>
        <w:t>لحديث:</w:t>
      </w:r>
    </w:p>
    <w:p w14:paraId="348BC3F3" w14:textId="77777777" w:rsidR="00ED17DC" w:rsidRPr="00CE4663" w:rsidRDefault="0095405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الحاكم بعد روايته لحديث النبيِّ صَلَّى اللهُ عَلَيْهِ وَسَلَّمَ: " أَرْبَعٌ مَنْ كُنَّ فِيهِ كَانَ مُنَافِقًا خَالِصًا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5936F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الغرض فيه القرب من سليمان بن مهران الأعمش، فإنَّ الحديث 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إمام من أئمة الحديث، وكذلك كل إسناد ي</w:t>
      </w:r>
      <w:r w:rsidR="00D2738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قرِّب من الإمام المذكور فيه، فإذا صحت الرواية إلى ذلك الإمام بالعدد اليسير فإنه عال</w:t>
      </w:r>
      <w:r w:rsidR="007C187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39"/>
      </w:r>
      <w:r w:rsidR="00CE4663">
        <w:rPr>
          <w:rFonts w:ascii="Traditional Arabic" w:eastAsia="Times New Roman" w:hAnsi="Traditional Arabic" w:cs="Traditional Arabic"/>
          <w:sz w:val="34"/>
          <w:szCs w:val="34"/>
          <w:rtl/>
          <w:lang w:bidi="ar-EG"/>
        </w:rPr>
        <w:t xml:space="preserve"> </w:t>
      </w:r>
    </w:p>
    <w:p w14:paraId="70E90695" w14:textId="77777777" w:rsidR="00ED17DC" w:rsidRPr="00CE4663" w:rsidRDefault="00ED17D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فلا شك أنَّه من </w:t>
      </w:r>
      <w:r w:rsidR="005D641E" w:rsidRPr="00CE4663">
        <w:rPr>
          <w:rFonts w:ascii="Traditional Arabic" w:eastAsia="Times New Roman" w:hAnsi="Traditional Arabic" w:cs="Traditional Arabic"/>
          <w:sz w:val="34"/>
          <w:szCs w:val="34"/>
          <w:rtl/>
          <w:lang w:bidi="ar-EG"/>
        </w:rPr>
        <w:t xml:space="preserve">صور </w:t>
      </w:r>
      <w:r w:rsidRPr="00CE4663">
        <w:rPr>
          <w:rFonts w:ascii="Traditional Arabic" w:eastAsia="Times New Roman" w:hAnsi="Traditional Arabic" w:cs="Traditional Arabic"/>
          <w:sz w:val="34"/>
          <w:szCs w:val="34"/>
          <w:rtl/>
          <w:lang w:bidi="ar-EG"/>
        </w:rPr>
        <w:t>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الإسناد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القرب من إمام من أئمة الحديث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ذي صفةٍ عَلِيّة من حفظ وفقه وضبط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كالأعمش وابن جريج والأوزاعي وشعبة والثوري والليث ومالك وابن عيينة </w:t>
      </w:r>
      <w:proofErr w:type="gramStart"/>
      <w:r w:rsidRPr="00CE4663">
        <w:rPr>
          <w:rFonts w:ascii="Traditional Arabic" w:eastAsia="Times New Roman" w:hAnsi="Traditional Arabic" w:cs="Traditional Arabic"/>
          <w:sz w:val="34"/>
          <w:szCs w:val="34"/>
          <w:rtl/>
          <w:lang w:bidi="ar-EG"/>
        </w:rPr>
        <w:t>و هشيم</w:t>
      </w:r>
      <w:proofErr w:type="gramEnd"/>
      <w:r w:rsidRPr="00CE4663">
        <w:rPr>
          <w:rFonts w:ascii="Traditional Arabic" w:eastAsia="Times New Roman" w:hAnsi="Traditional Arabic" w:cs="Traditional Arabic"/>
          <w:sz w:val="34"/>
          <w:szCs w:val="34"/>
          <w:rtl/>
          <w:lang w:bidi="ar-EG"/>
        </w:rPr>
        <w:t xml:space="preserve"> وغيرهم ممن حدَّث عن التابعين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وكذا ممن حدَّث عن غيرهم، كل ذلك إن صح الإسناد إليه.</w:t>
      </w:r>
    </w:p>
    <w:p w14:paraId="36AE8302" w14:textId="77777777" w:rsidR="0024057C" w:rsidRPr="00CE4663" w:rsidRDefault="002405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ب- القرب إلى </w:t>
      </w:r>
      <w:proofErr w:type="gramStart"/>
      <w:r w:rsidRPr="00CE4663">
        <w:rPr>
          <w:rFonts w:ascii="Traditional Arabic" w:eastAsia="Times New Roman" w:hAnsi="Traditional Arabic" w:cs="Traditional Arabic"/>
          <w:sz w:val="34"/>
          <w:szCs w:val="34"/>
          <w:rtl/>
          <w:lang w:bidi="ar-EG"/>
        </w:rPr>
        <w:t>الصحيحين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وأصحاب</w:t>
      </w:r>
      <w:proofErr w:type="gramEnd"/>
      <w:r w:rsidRPr="00CE4663">
        <w:rPr>
          <w:rFonts w:ascii="Traditional Arabic" w:eastAsia="Times New Roman" w:hAnsi="Traditional Arabic" w:cs="Traditional Arabic"/>
          <w:sz w:val="34"/>
          <w:szCs w:val="34"/>
          <w:rtl/>
          <w:lang w:bidi="ar-EG"/>
        </w:rPr>
        <w:t xml:space="preserve"> السنن والمسانيد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 غيرها من المصنَّفات الحديثية الأصول، وهذا النوع من العلو لقي عناية المتأخرين، ويتفرَّع عنه من العلو</w:t>
      </w:r>
      <w:r w:rsidR="006454C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5FE4A763" w14:textId="77777777" w:rsidR="0024057C" w:rsidRPr="00CE4663" w:rsidRDefault="002405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w:t>
      </w:r>
      <w:proofErr w:type="gramStart"/>
      <w:r w:rsidRPr="00CE4663">
        <w:rPr>
          <w:rFonts w:ascii="Traditional Arabic" w:eastAsia="Times New Roman" w:hAnsi="Traditional Arabic" w:cs="Traditional Arabic"/>
          <w:sz w:val="34"/>
          <w:szCs w:val="34"/>
          <w:rtl/>
          <w:lang w:bidi="ar-EG"/>
        </w:rPr>
        <w:t>الموافقة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والمصافحة</w:t>
      </w:r>
      <w:proofErr w:type="gramEnd"/>
      <w:r w:rsidRPr="00CE4663">
        <w:rPr>
          <w:rFonts w:ascii="Traditional Arabic" w:eastAsia="Times New Roman" w:hAnsi="Traditional Arabic" w:cs="Traditional Arabic"/>
          <w:sz w:val="34"/>
          <w:szCs w:val="34"/>
          <w:rtl/>
          <w:lang w:bidi="ar-EG"/>
        </w:rPr>
        <w:t>، والبدل، والمساواة".</w:t>
      </w:r>
      <w:r w:rsidR="00D7277C" w:rsidRPr="00CE4663">
        <w:rPr>
          <w:rStyle w:val="a6"/>
          <w:rFonts w:ascii="Traditional Arabic" w:eastAsia="Times New Roman" w:hAnsi="Traditional Arabic" w:cs="Traditional Arabic"/>
          <w:sz w:val="34"/>
          <w:szCs w:val="34"/>
          <w:rtl/>
          <w:lang w:bidi="ar-EG"/>
        </w:rPr>
        <w:footnoteReference w:id="440"/>
      </w:r>
    </w:p>
    <w:p w14:paraId="61F65BA0" w14:textId="77777777" w:rsidR="0024057C" w:rsidRPr="00CE4663" w:rsidRDefault="002405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2-القسم الثاني:</w:t>
      </w:r>
    </w:p>
    <w:p w14:paraId="43260116" w14:textId="77777777" w:rsidR="000A4469"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w:t>
      </w:r>
      <w:r w:rsidR="00954053" w:rsidRPr="00CE4663">
        <w:rPr>
          <w:rFonts w:ascii="Traditional Arabic" w:eastAsia="Times New Roman" w:hAnsi="Traditional Arabic" w:cs="Traditional Arabic"/>
          <w:sz w:val="34"/>
          <w:szCs w:val="34"/>
          <w:rtl/>
          <w:lang w:bidi="ar-EG"/>
        </w:rPr>
        <w:t>لو</w:t>
      </w:r>
      <w:r w:rsidR="006454CC" w:rsidRPr="00CE4663">
        <w:rPr>
          <w:rFonts w:ascii="Traditional Arabic" w:eastAsia="Times New Roman" w:hAnsi="Traditional Arabic" w:cs="Traditional Arabic"/>
          <w:sz w:val="34"/>
          <w:szCs w:val="34"/>
          <w:rtl/>
          <w:lang w:bidi="ar-EG"/>
        </w:rPr>
        <w:t>ُّ</w:t>
      </w:r>
      <w:r w:rsidR="00954053" w:rsidRPr="00CE4663">
        <w:rPr>
          <w:rFonts w:ascii="Traditional Arabic" w:eastAsia="Times New Roman" w:hAnsi="Traditional Arabic" w:cs="Traditional Arabic"/>
          <w:sz w:val="34"/>
          <w:szCs w:val="34"/>
          <w:rtl/>
          <w:lang w:bidi="ar-EG"/>
        </w:rPr>
        <w:t xml:space="preserve"> الصفة</w:t>
      </w:r>
      <w:r w:rsidR="00CE4663">
        <w:rPr>
          <w:rFonts w:ascii="Traditional Arabic" w:eastAsia="Times New Roman" w:hAnsi="Traditional Arabic" w:cs="Traditional Arabic"/>
          <w:sz w:val="34"/>
          <w:szCs w:val="34"/>
          <w:rtl/>
          <w:lang w:bidi="ar-EG"/>
        </w:rPr>
        <w:t>،</w:t>
      </w:r>
      <w:r w:rsidR="00F1188A" w:rsidRPr="00CE4663">
        <w:rPr>
          <w:rFonts w:ascii="Traditional Arabic" w:eastAsia="Times New Roman" w:hAnsi="Traditional Arabic" w:cs="Traditional Arabic"/>
          <w:sz w:val="34"/>
          <w:szCs w:val="34"/>
          <w:rtl/>
          <w:lang w:bidi="ar-EG"/>
        </w:rPr>
        <w:t xml:space="preserve"> وله عدة صور</w:t>
      </w:r>
      <w:r w:rsidR="00CE4663">
        <w:rPr>
          <w:rFonts w:ascii="Traditional Arabic" w:eastAsia="Times New Roman" w:hAnsi="Traditional Arabic" w:cs="Traditional Arabic"/>
          <w:sz w:val="34"/>
          <w:szCs w:val="34"/>
          <w:rtl/>
          <w:lang w:bidi="ar-EG"/>
        </w:rPr>
        <w:t>،</w:t>
      </w:r>
      <w:r w:rsidR="00F1188A" w:rsidRPr="00CE4663">
        <w:rPr>
          <w:rFonts w:ascii="Traditional Arabic" w:eastAsia="Times New Roman" w:hAnsi="Traditional Arabic" w:cs="Traditional Arabic"/>
          <w:sz w:val="34"/>
          <w:szCs w:val="34"/>
          <w:rtl/>
          <w:lang w:bidi="ar-EG"/>
        </w:rPr>
        <w:t xml:space="preserve"> منها</w:t>
      </w:r>
      <w:r w:rsidR="00CE4663">
        <w:rPr>
          <w:rFonts w:ascii="Traditional Arabic" w:eastAsia="Times New Roman" w:hAnsi="Traditional Arabic" w:cs="Traditional Arabic"/>
          <w:sz w:val="34"/>
          <w:szCs w:val="34"/>
          <w:rtl/>
          <w:lang w:bidi="ar-EG"/>
        </w:rPr>
        <w:t xml:space="preserve">: </w:t>
      </w:r>
      <w:r w:rsidR="00AC2476" w:rsidRPr="00CE4663">
        <w:rPr>
          <w:rFonts w:ascii="Traditional Arabic" w:eastAsia="Times New Roman" w:hAnsi="Traditional Arabic" w:cs="Traditional Arabic"/>
          <w:sz w:val="34"/>
          <w:szCs w:val="34"/>
          <w:rtl/>
          <w:lang w:bidi="ar-EG"/>
        </w:rPr>
        <w:t xml:space="preserve">أ- كون </w:t>
      </w:r>
      <w:r w:rsidR="00D2738A" w:rsidRPr="00CE4663">
        <w:rPr>
          <w:rFonts w:ascii="Traditional Arabic" w:eastAsia="Times New Roman" w:hAnsi="Traditional Arabic" w:cs="Traditional Arabic"/>
          <w:sz w:val="34"/>
          <w:szCs w:val="34"/>
          <w:rtl/>
          <w:lang w:bidi="ar-EG"/>
        </w:rPr>
        <w:t>رجال السند أعلى مكانةً</w:t>
      </w:r>
      <w:r w:rsidR="00CE4663">
        <w:rPr>
          <w:rFonts w:ascii="Traditional Arabic" w:eastAsia="Times New Roman" w:hAnsi="Traditional Arabic" w:cs="Traditional Arabic"/>
          <w:sz w:val="34"/>
          <w:szCs w:val="34"/>
          <w:rtl/>
          <w:lang w:bidi="ar-EG"/>
        </w:rPr>
        <w:t>،</w:t>
      </w:r>
      <w:r w:rsidR="00D2738A" w:rsidRPr="00CE4663">
        <w:rPr>
          <w:rFonts w:ascii="Traditional Arabic" w:eastAsia="Times New Roman" w:hAnsi="Traditional Arabic" w:cs="Traditional Arabic"/>
          <w:sz w:val="34"/>
          <w:szCs w:val="34"/>
          <w:rtl/>
          <w:lang w:bidi="ar-EG"/>
        </w:rPr>
        <w:t xml:space="preserve"> وأكثر إ</w:t>
      </w:r>
      <w:r w:rsidR="000A4469" w:rsidRPr="00CE4663">
        <w:rPr>
          <w:rFonts w:ascii="Traditional Arabic" w:eastAsia="Times New Roman" w:hAnsi="Traditional Arabic" w:cs="Traditional Arabic"/>
          <w:sz w:val="34"/>
          <w:szCs w:val="34"/>
          <w:rtl/>
          <w:lang w:bidi="ar-EG"/>
        </w:rPr>
        <w:t>تقاناً</w:t>
      </w:r>
      <w:r w:rsidR="00CE4663">
        <w:rPr>
          <w:rFonts w:ascii="Traditional Arabic" w:eastAsia="Times New Roman" w:hAnsi="Traditional Arabic" w:cs="Traditional Arabic"/>
          <w:sz w:val="34"/>
          <w:szCs w:val="34"/>
          <w:rtl/>
          <w:lang w:bidi="ar-EG"/>
        </w:rPr>
        <w:t>،</w:t>
      </w:r>
      <w:r w:rsidR="002A29EB" w:rsidRPr="00CE4663">
        <w:rPr>
          <w:rFonts w:ascii="Traditional Arabic" w:eastAsia="Times New Roman" w:hAnsi="Traditional Arabic" w:cs="Traditional Arabic"/>
          <w:sz w:val="34"/>
          <w:szCs w:val="34"/>
          <w:rtl/>
          <w:lang w:bidi="ar-EG"/>
        </w:rPr>
        <w:t xml:space="preserve"> ولو كثر عددهم</w:t>
      </w:r>
      <w:r w:rsidR="000A4469" w:rsidRPr="00CE4663">
        <w:rPr>
          <w:rFonts w:ascii="Traditional Arabic" w:eastAsia="Times New Roman" w:hAnsi="Traditional Arabic" w:cs="Traditional Arabic"/>
          <w:sz w:val="34"/>
          <w:szCs w:val="34"/>
          <w:rtl/>
          <w:lang w:bidi="ar-EG"/>
        </w:rPr>
        <w:t>:</w:t>
      </w:r>
    </w:p>
    <w:p w14:paraId="24047B6A" w14:textId="77777777" w:rsidR="00602034" w:rsidRPr="00CE4663" w:rsidRDefault="0095405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وفيه ي</w:t>
      </w:r>
      <w:r w:rsidR="007C18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رد المتن من طريقين أو أكثر</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يكون أحد الطرق </w:t>
      </w:r>
      <w:r w:rsidR="000A4469" w:rsidRPr="00CE4663">
        <w:rPr>
          <w:rFonts w:ascii="Traditional Arabic" w:eastAsia="Times New Roman" w:hAnsi="Traditional Arabic" w:cs="Traditional Arabic"/>
          <w:sz w:val="34"/>
          <w:szCs w:val="34"/>
          <w:rtl/>
          <w:lang w:bidi="ar-EG"/>
        </w:rPr>
        <w:t>أعلى من الآخر في صفة رجاله</w:t>
      </w:r>
      <w:r w:rsidR="00CE4663">
        <w:rPr>
          <w:rFonts w:ascii="Traditional Arabic" w:eastAsia="Times New Roman" w:hAnsi="Traditional Arabic" w:cs="Traditional Arabic"/>
          <w:sz w:val="34"/>
          <w:szCs w:val="34"/>
          <w:rtl/>
          <w:lang w:bidi="ar-EG"/>
        </w:rPr>
        <w:t>،</w:t>
      </w:r>
      <w:r w:rsidR="00940530" w:rsidRPr="00CE4663">
        <w:rPr>
          <w:rFonts w:ascii="Traditional Arabic" w:eastAsia="Times New Roman" w:hAnsi="Traditional Arabic" w:cs="Traditional Arabic"/>
          <w:sz w:val="34"/>
          <w:szCs w:val="34"/>
          <w:rtl/>
          <w:lang w:bidi="ar-EG"/>
        </w:rPr>
        <w:t xml:space="preserve"> وإن كان الأعلى صفة رواته أكثر</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940530" w:rsidRPr="00CE4663">
        <w:rPr>
          <w:rFonts w:ascii="Traditional Arabic" w:eastAsia="Times New Roman" w:hAnsi="Traditional Arabic" w:cs="Traditional Arabic"/>
          <w:sz w:val="34"/>
          <w:szCs w:val="34"/>
          <w:rtl/>
          <w:lang w:bidi="ar-EG"/>
        </w:rPr>
        <w:t>قال ابن كثير</w:t>
      </w:r>
      <w:r w:rsidR="00CE4663">
        <w:rPr>
          <w:rFonts w:ascii="Traditional Arabic" w:eastAsia="Times New Roman" w:hAnsi="Traditional Arabic" w:cs="Traditional Arabic"/>
          <w:sz w:val="34"/>
          <w:szCs w:val="34"/>
          <w:rtl/>
          <w:lang w:bidi="ar-EG"/>
        </w:rPr>
        <w:t xml:space="preserve">: </w:t>
      </w:r>
      <w:r w:rsidR="00940530" w:rsidRPr="00CE4663">
        <w:rPr>
          <w:rFonts w:ascii="Traditional Arabic" w:eastAsia="Times New Roman" w:hAnsi="Traditional Arabic" w:cs="Traditional Arabic"/>
          <w:sz w:val="34"/>
          <w:szCs w:val="34"/>
          <w:rtl/>
          <w:lang w:bidi="ar-EG"/>
        </w:rPr>
        <w:t>وأما النزول فهو ضد العلو</w:t>
      </w:r>
      <w:r w:rsidR="006454C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40530" w:rsidRPr="00CE4663">
        <w:rPr>
          <w:rFonts w:ascii="Traditional Arabic" w:eastAsia="Times New Roman" w:hAnsi="Traditional Arabic" w:cs="Traditional Arabic"/>
          <w:sz w:val="34"/>
          <w:szCs w:val="34"/>
          <w:rtl/>
          <w:lang w:bidi="ar-EG"/>
        </w:rPr>
        <w:t xml:space="preserve"> وهو مفضول بالنسبة إلى العلو</w:t>
      </w:r>
      <w:r w:rsidR="006454C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940530" w:rsidRPr="00CE4663">
        <w:rPr>
          <w:rFonts w:ascii="Traditional Arabic" w:eastAsia="Times New Roman" w:hAnsi="Traditional Arabic" w:cs="Traditional Arabic"/>
          <w:sz w:val="34"/>
          <w:szCs w:val="34"/>
          <w:rtl/>
          <w:lang w:bidi="ar-EG"/>
        </w:rPr>
        <w:t xml:space="preserve"> اللهم إل</w:t>
      </w:r>
      <w:r w:rsidR="00144C81" w:rsidRPr="00CE4663">
        <w:rPr>
          <w:rFonts w:ascii="Traditional Arabic" w:eastAsia="Times New Roman" w:hAnsi="Traditional Arabic" w:cs="Traditional Arabic"/>
          <w:sz w:val="34"/>
          <w:szCs w:val="34"/>
          <w:rtl/>
          <w:lang w:bidi="ar-EG"/>
        </w:rPr>
        <w:t>َّ</w:t>
      </w:r>
      <w:r w:rsidR="00940530" w:rsidRPr="00CE4663">
        <w:rPr>
          <w:rFonts w:ascii="Traditional Arabic" w:eastAsia="Times New Roman" w:hAnsi="Traditional Arabic" w:cs="Traditional Arabic"/>
          <w:sz w:val="34"/>
          <w:szCs w:val="34"/>
          <w:rtl/>
          <w:lang w:bidi="ar-EG"/>
        </w:rPr>
        <w:t xml:space="preserve">ا أن يكون رجال الإسناد النازل أجلَّ من رجال </w:t>
      </w:r>
      <w:r w:rsidR="00DA63EA" w:rsidRPr="00CE4663">
        <w:rPr>
          <w:rFonts w:ascii="Traditional Arabic" w:eastAsia="Times New Roman" w:hAnsi="Traditional Arabic" w:cs="Traditional Arabic"/>
          <w:sz w:val="34"/>
          <w:szCs w:val="34"/>
          <w:rtl/>
          <w:lang w:bidi="ar-EG"/>
        </w:rPr>
        <w:t xml:space="preserve">السند </w:t>
      </w:r>
      <w:r w:rsidR="00940530" w:rsidRPr="00CE4663">
        <w:rPr>
          <w:rFonts w:ascii="Traditional Arabic" w:eastAsia="Times New Roman" w:hAnsi="Traditional Arabic" w:cs="Traditional Arabic"/>
          <w:sz w:val="34"/>
          <w:szCs w:val="34"/>
          <w:rtl/>
          <w:lang w:bidi="ar-EG"/>
        </w:rPr>
        <w:t>العالي، وإن كان الجميع ثقات</w:t>
      </w:r>
      <w:r w:rsidR="00CE4663">
        <w:rPr>
          <w:rFonts w:ascii="Traditional Arabic" w:eastAsia="Times New Roman" w:hAnsi="Traditional Arabic" w:cs="Traditional Arabic"/>
          <w:sz w:val="34"/>
          <w:szCs w:val="34"/>
          <w:rtl/>
          <w:lang w:bidi="ar-EG"/>
        </w:rPr>
        <w:t>.</w:t>
      </w:r>
      <w:r w:rsidR="00940530" w:rsidRPr="00CE4663">
        <w:rPr>
          <w:rStyle w:val="a6"/>
          <w:rFonts w:ascii="Traditional Arabic" w:eastAsia="Times New Roman" w:hAnsi="Traditional Arabic" w:cs="Traditional Arabic"/>
          <w:sz w:val="34"/>
          <w:szCs w:val="34"/>
          <w:rtl/>
          <w:lang w:bidi="ar-EG"/>
        </w:rPr>
        <w:footnoteReference w:id="441"/>
      </w:r>
    </w:p>
    <w:p w14:paraId="5AFF63DA" w14:textId="77777777" w:rsidR="00AF6587" w:rsidRPr="00CE4663" w:rsidRDefault="00A7310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ابن المبارك: </w:t>
      </w:r>
    </w:p>
    <w:p w14:paraId="12A693F1" w14:textId="77777777" w:rsidR="00A7310D" w:rsidRPr="00CE4663" w:rsidRDefault="00A7310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"ليس ‌جودة الحديث قرب الإسناد</w:t>
      </w:r>
      <w:r w:rsidR="00CE4663">
        <w:rPr>
          <w:rFonts w:ascii="Traditional Arabic" w:eastAsia="Times New Roman" w:hAnsi="Traditional Arabic" w:cs="Traditional Arabic"/>
          <w:sz w:val="34"/>
          <w:szCs w:val="34"/>
          <w:rtl/>
          <w:lang w:bidi="ar-EG"/>
        </w:rPr>
        <w:t>،</w:t>
      </w:r>
      <w:r w:rsidR="00F1188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جودته صحة الرجال".</w:t>
      </w:r>
      <w:r w:rsidRPr="00CE4663">
        <w:rPr>
          <w:rStyle w:val="a6"/>
          <w:rFonts w:ascii="Traditional Arabic" w:eastAsia="Times New Roman" w:hAnsi="Traditional Arabic" w:cs="Traditional Arabic"/>
          <w:sz w:val="34"/>
          <w:szCs w:val="34"/>
          <w:rtl/>
          <w:lang w:bidi="ar-EG"/>
        </w:rPr>
        <w:footnoteReference w:id="442"/>
      </w:r>
    </w:p>
    <w:p w14:paraId="1B862DB0"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مثال ذلك:</w:t>
      </w:r>
    </w:p>
    <w:p w14:paraId="05938811" w14:textId="77777777" w:rsidR="00602034" w:rsidRPr="00CE4663" w:rsidRDefault="0055164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عبد الله بن هاشم النيسابوري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لنا وكيع: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أي الإسنادين أحب إليكم: الأعمش عن أبي وائل عن عبد الله</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سفيان عن منصور عن إبراهيم عن علقمة عن عبد الله</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فقلنا: الأول، فقال: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الأعمش شيخ، وأبو وائل شيخ، وسفيان فقيه، ومنصور فقيه، وإبراهيم فقيه، وعلقمة فقيه، وحديث يتداوله الفقهاء خير مما يتداوله الشيوخ</w:t>
      </w:r>
      <w:r w:rsidR="00CE4663">
        <w:rPr>
          <w:rFonts w:ascii="Traditional Arabic" w:eastAsia="Times New Roman" w:hAnsi="Traditional Arabic" w:cs="Traditional Arabic"/>
          <w:sz w:val="34"/>
          <w:szCs w:val="34"/>
          <w:rtl/>
          <w:lang w:bidi="ar-EG"/>
        </w:rPr>
        <w:t>.</w:t>
      </w:r>
      <w:r w:rsidR="00930E12" w:rsidRPr="00CE4663">
        <w:rPr>
          <w:rStyle w:val="a6"/>
          <w:rFonts w:ascii="Traditional Arabic" w:eastAsia="Times New Roman" w:hAnsi="Traditional Arabic" w:cs="Traditional Arabic"/>
          <w:sz w:val="34"/>
          <w:szCs w:val="34"/>
          <w:rtl/>
          <w:lang w:bidi="ar-EG"/>
        </w:rPr>
        <w:footnoteReference w:id="443"/>
      </w:r>
    </w:p>
    <w:p w14:paraId="07D7A076" w14:textId="77777777" w:rsidR="00602034" w:rsidRPr="00CE4663" w:rsidRDefault="004D339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165326" w:rsidRPr="00CE4663">
        <w:rPr>
          <w:rFonts w:ascii="Traditional Arabic" w:eastAsia="Times New Roman" w:hAnsi="Traditional Arabic" w:cs="Traditional Arabic"/>
          <w:sz w:val="34"/>
          <w:szCs w:val="34"/>
          <w:rtl/>
          <w:lang w:bidi="ar-EG"/>
        </w:rPr>
        <w:t>مراد</w:t>
      </w:r>
      <w:r w:rsidRPr="00CE4663">
        <w:rPr>
          <w:rFonts w:ascii="Traditional Arabic" w:eastAsia="Times New Roman" w:hAnsi="Traditional Arabic" w:cs="Traditional Arabic"/>
          <w:sz w:val="34"/>
          <w:szCs w:val="34"/>
          <w:rtl/>
          <w:lang w:bidi="ar-EG"/>
        </w:rPr>
        <w:t xml:space="preserve"> الإمام</w:t>
      </w:r>
      <w:r w:rsidR="00165326" w:rsidRPr="00CE4663">
        <w:rPr>
          <w:rFonts w:ascii="Traditional Arabic" w:eastAsia="Times New Roman" w:hAnsi="Traditional Arabic" w:cs="Traditional Arabic"/>
          <w:sz w:val="34"/>
          <w:szCs w:val="34"/>
          <w:rtl/>
          <w:lang w:bidi="ar-EG"/>
        </w:rPr>
        <w:t xml:space="preserve"> وكيع أنَّ </w:t>
      </w:r>
      <w:r w:rsidR="00B13CE0" w:rsidRPr="00CE4663">
        <w:rPr>
          <w:rFonts w:ascii="Traditional Arabic" w:eastAsia="Times New Roman" w:hAnsi="Traditional Arabic" w:cs="Traditional Arabic"/>
          <w:sz w:val="34"/>
          <w:szCs w:val="34"/>
          <w:rtl/>
          <w:lang w:bidi="ar-EG"/>
        </w:rPr>
        <w:t>سلسلة السند الت</w:t>
      </w:r>
      <w:r w:rsidR="00165326" w:rsidRPr="00CE4663">
        <w:rPr>
          <w:rFonts w:ascii="Traditional Arabic" w:eastAsia="Times New Roman" w:hAnsi="Traditional Arabic" w:cs="Traditional Arabic"/>
          <w:sz w:val="34"/>
          <w:szCs w:val="34"/>
          <w:rtl/>
          <w:lang w:bidi="ar-EG"/>
        </w:rPr>
        <w:t xml:space="preserve">ي </w:t>
      </w:r>
      <w:r w:rsidR="00B13CE0" w:rsidRPr="00CE4663">
        <w:rPr>
          <w:rFonts w:ascii="Traditional Arabic" w:eastAsia="Times New Roman" w:hAnsi="Traditional Arabic" w:cs="Traditional Arabic"/>
          <w:sz w:val="34"/>
          <w:szCs w:val="34"/>
          <w:rtl/>
          <w:lang w:bidi="ar-EG"/>
        </w:rPr>
        <w:t>ت</w:t>
      </w:r>
      <w:r w:rsidR="00165326" w:rsidRPr="00CE4663">
        <w:rPr>
          <w:rFonts w:ascii="Traditional Arabic" w:eastAsia="Times New Roman" w:hAnsi="Traditional Arabic" w:cs="Traditional Arabic"/>
          <w:sz w:val="34"/>
          <w:szCs w:val="34"/>
          <w:rtl/>
          <w:lang w:bidi="ar-EG"/>
        </w:rPr>
        <w:t xml:space="preserve">جمع </w:t>
      </w:r>
      <w:r w:rsidR="00B13CE0" w:rsidRPr="00CE4663">
        <w:rPr>
          <w:rFonts w:ascii="Traditional Arabic" w:eastAsia="Times New Roman" w:hAnsi="Traditional Arabic" w:cs="Traditional Arabic"/>
          <w:sz w:val="34"/>
          <w:szCs w:val="34"/>
          <w:rtl/>
          <w:lang w:bidi="ar-EG"/>
        </w:rPr>
        <w:t>عدداً من أئمة الفقه وأوعية العلم تكون</w:t>
      </w:r>
      <w:r w:rsidR="00165326" w:rsidRPr="00CE4663">
        <w:rPr>
          <w:rFonts w:ascii="Traditional Arabic" w:eastAsia="Times New Roman" w:hAnsi="Traditional Arabic" w:cs="Traditional Arabic"/>
          <w:sz w:val="34"/>
          <w:szCs w:val="34"/>
          <w:rtl/>
          <w:lang w:bidi="ar-EG"/>
        </w:rPr>
        <w:t xml:space="preserve"> </w:t>
      </w:r>
      <w:r w:rsidR="00B13CE0" w:rsidRPr="00CE4663">
        <w:rPr>
          <w:rFonts w:ascii="Traditional Arabic" w:eastAsia="Times New Roman" w:hAnsi="Traditional Arabic" w:cs="Traditional Arabic"/>
          <w:sz w:val="34"/>
          <w:szCs w:val="34"/>
          <w:rtl/>
          <w:lang w:bidi="ar-EG"/>
        </w:rPr>
        <w:t xml:space="preserve">أعلى رتبةً </w:t>
      </w:r>
      <w:r w:rsidR="00165326" w:rsidRPr="00CE4663">
        <w:rPr>
          <w:rFonts w:ascii="Traditional Arabic" w:eastAsia="Times New Roman" w:hAnsi="Traditional Arabic" w:cs="Traditional Arabic"/>
          <w:sz w:val="34"/>
          <w:szCs w:val="34"/>
          <w:rtl/>
          <w:lang w:bidi="ar-EG"/>
        </w:rPr>
        <w:t xml:space="preserve">من </w:t>
      </w:r>
      <w:r w:rsidR="00B13CE0" w:rsidRPr="00CE4663">
        <w:rPr>
          <w:rFonts w:ascii="Traditional Arabic" w:eastAsia="Times New Roman" w:hAnsi="Traditional Arabic" w:cs="Traditional Arabic"/>
          <w:sz w:val="34"/>
          <w:szCs w:val="34"/>
          <w:rtl/>
          <w:lang w:bidi="ar-EG"/>
        </w:rPr>
        <w:t xml:space="preserve">تلك التي تجمع جملة من الراوة </w:t>
      </w:r>
      <w:r w:rsidR="00165326" w:rsidRPr="00CE4663">
        <w:rPr>
          <w:rFonts w:ascii="Traditional Arabic" w:eastAsia="Times New Roman" w:hAnsi="Traditional Arabic" w:cs="Traditional Arabic"/>
          <w:sz w:val="34"/>
          <w:szCs w:val="34"/>
          <w:rtl/>
          <w:lang w:bidi="ar-EG"/>
        </w:rPr>
        <w:t>المحدِّث</w:t>
      </w:r>
      <w:r w:rsidR="00B13CE0" w:rsidRPr="00CE4663">
        <w:rPr>
          <w:rFonts w:ascii="Traditional Arabic" w:eastAsia="Times New Roman" w:hAnsi="Traditional Arabic" w:cs="Traditional Arabic"/>
          <w:sz w:val="34"/>
          <w:szCs w:val="34"/>
          <w:rtl/>
          <w:lang w:bidi="ar-EG"/>
        </w:rPr>
        <w:t>ين</w:t>
      </w:r>
      <w:r w:rsidR="00165326" w:rsidRPr="00CE4663">
        <w:rPr>
          <w:rFonts w:ascii="Traditional Arabic" w:eastAsia="Times New Roman" w:hAnsi="Traditional Arabic" w:cs="Traditional Arabic"/>
          <w:sz w:val="34"/>
          <w:szCs w:val="34"/>
          <w:rtl/>
          <w:lang w:bidi="ar-EG"/>
        </w:rPr>
        <w:t xml:space="preserve"> </w:t>
      </w:r>
      <w:r w:rsidR="00B13CE0" w:rsidRPr="00CE4663">
        <w:rPr>
          <w:rFonts w:ascii="Traditional Arabic" w:eastAsia="Times New Roman" w:hAnsi="Traditional Arabic" w:cs="Traditional Arabic"/>
          <w:sz w:val="34"/>
          <w:szCs w:val="34"/>
          <w:rtl/>
          <w:lang w:bidi="ar-EG"/>
        </w:rPr>
        <w:t xml:space="preserve">الذين يحفظون الأسانيد، </w:t>
      </w:r>
      <w:r w:rsidR="00165326" w:rsidRPr="00CE4663">
        <w:rPr>
          <w:rFonts w:ascii="Traditional Arabic" w:eastAsia="Times New Roman" w:hAnsi="Traditional Arabic" w:cs="Traditional Arabic"/>
          <w:sz w:val="34"/>
          <w:szCs w:val="34"/>
          <w:rtl/>
          <w:lang w:bidi="ar-EG"/>
        </w:rPr>
        <w:t>و</w:t>
      </w:r>
      <w:r w:rsidR="00B13CE0" w:rsidRPr="00CE4663">
        <w:rPr>
          <w:rFonts w:ascii="Traditional Arabic" w:eastAsia="Times New Roman" w:hAnsi="Traditional Arabic" w:cs="Traditional Arabic"/>
          <w:sz w:val="34"/>
          <w:szCs w:val="34"/>
          <w:rtl/>
          <w:lang w:bidi="ar-EG"/>
        </w:rPr>
        <w:t>ي</w:t>
      </w:r>
      <w:r w:rsidR="00165326" w:rsidRPr="00CE4663">
        <w:rPr>
          <w:rFonts w:ascii="Traditional Arabic" w:eastAsia="Times New Roman" w:hAnsi="Traditional Arabic" w:cs="Traditional Arabic"/>
          <w:sz w:val="34"/>
          <w:szCs w:val="34"/>
          <w:rtl/>
          <w:lang w:bidi="ar-EG"/>
        </w:rPr>
        <w:t>سرد</w:t>
      </w:r>
      <w:r w:rsidR="00B13CE0" w:rsidRPr="00CE4663">
        <w:rPr>
          <w:rFonts w:ascii="Traditional Arabic" w:eastAsia="Times New Roman" w:hAnsi="Traditional Arabic" w:cs="Traditional Arabic"/>
          <w:sz w:val="34"/>
          <w:szCs w:val="34"/>
          <w:rtl/>
          <w:lang w:bidi="ar-EG"/>
        </w:rPr>
        <w:t>ون</w:t>
      </w:r>
      <w:r w:rsidR="00165326" w:rsidRPr="00CE4663">
        <w:rPr>
          <w:rFonts w:ascii="Traditional Arabic" w:eastAsia="Times New Roman" w:hAnsi="Traditional Arabic" w:cs="Traditional Arabic"/>
          <w:sz w:val="34"/>
          <w:szCs w:val="34"/>
          <w:rtl/>
          <w:lang w:bidi="ar-EG"/>
        </w:rPr>
        <w:t xml:space="preserve"> المروي</w:t>
      </w:r>
      <w:r w:rsidR="00B13CE0" w:rsidRPr="00CE4663">
        <w:rPr>
          <w:rFonts w:ascii="Traditional Arabic" w:eastAsia="Times New Roman" w:hAnsi="Traditional Arabic" w:cs="Traditional Arabic"/>
          <w:sz w:val="34"/>
          <w:szCs w:val="34"/>
          <w:rtl/>
          <w:lang w:bidi="ar-EG"/>
        </w:rPr>
        <w:t>َّ</w:t>
      </w:r>
      <w:r w:rsidR="00165326" w:rsidRPr="00CE4663">
        <w:rPr>
          <w:rFonts w:ascii="Traditional Arabic" w:eastAsia="Times New Roman" w:hAnsi="Traditional Arabic" w:cs="Traditional Arabic"/>
          <w:sz w:val="34"/>
          <w:szCs w:val="34"/>
          <w:rtl/>
          <w:lang w:bidi="ar-EG"/>
        </w:rPr>
        <w:t>ات.</w:t>
      </w:r>
    </w:p>
    <w:p w14:paraId="76338FC1" w14:textId="77777777" w:rsidR="0000512A"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وهذا</w:t>
      </w:r>
      <w:r w:rsidR="00B05D07" w:rsidRPr="00CE4663">
        <w:rPr>
          <w:rFonts w:ascii="Traditional Arabic" w:eastAsia="Times New Roman" w:hAnsi="Traditional Arabic" w:cs="Traditional Arabic"/>
          <w:sz w:val="34"/>
          <w:szCs w:val="34"/>
          <w:rtl/>
          <w:lang w:bidi="ar-EG"/>
        </w:rPr>
        <w:t xml:space="preserve"> الإمام الذهبي يبيِّن الاختلاف في </w:t>
      </w:r>
      <w:r w:rsidRPr="00CE4663">
        <w:rPr>
          <w:rFonts w:ascii="Traditional Arabic" w:eastAsia="Times New Roman" w:hAnsi="Traditional Arabic" w:cs="Traditional Arabic"/>
          <w:sz w:val="34"/>
          <w:szCs w:val="34"/>
          <w:rtl/>
          <w:lang w:bidi="ar-EG"/>
        </w:rPr>
        <w:t>مفهوم الثقة بين المتقدِّمين والمتأخِّرين</w:t>
      </w:r>
      <w:r w:rsidR="00CE4663">
        <w:rPr>
          <w:rFonts w:ascii="Traditional Arabic" w:eastAsia="Times New Roman" w:hAnsi="Traditional Arabic" w:cs="Traditional Arabic"/>
          <w:sz w:val="34"/>
          <w:szCs w:val="34"/>
          <w:rtl/>
          <w:lang w:bidi="ar-EG"/>
        </w:rPr>
        <w:t>،</w:t>
      </w:r>
      <w:r w:rsidR="00B05D0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فيقول كما في ترجمة </w:t>
      </w:r>
      <w:r w:rsidR="00D2738A" w:rsidRPr="00CE4663">
        <w:rPr>
          <w:rFonts w:ascii="Traditional Arabic" w:eastAsia="Times New Roman" w:hAnsi="Traditional Arabic" w:cs="Traditional Arabic"/>
          <w:sz w:val="34"/>
          <w:szCs w:val="34"/>
          <w:rtl/>
          <w:lang w:bidi="ar-EG"/>
        </w:rPr>
        <w:t>مُسْنِدِ</w:t>
      </w:r>
      <w:r w:rsidRPr="00CE4663">
        <w:rPr>
          <w:rFonts w:ascii="Traditional Arabic" w:eastAsia="Times New Roman" w:hAnsi="Traditional Arabic" w:cs="Traditional Arabic"/>
          <w:sz w:val="34"/>
          <w:szCs w:val="34"/>
          <w:rtl/>
          <w:lang w:bidi="ar-EG"/>
        </w:rPr>
        <w:t xml:space="preserve"> العِرَاقِ "ابن خلاد أحمد بن يوسف النصيبي":</w:t>
      </w:r>
    </w:p>
    <w:p w14:paraId="331EC47E" w14:textId="77777777" w:rsidR="006454CC"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الخطيب: </w:t>
      </w:r>
    </w:p>
    <w:p w14:paraId="3E64E679" w14:textId="77777777" w:rsidR="0000512A"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كان لا يعرف شيئاً من العلم، غير أنَّ سماعه صحيح، وقد سأل أبا الحسن الدارقطني فقال: أيما أكبر الصاع أو المد؟ فقال للطلبة: انظروا إلى شيخكم</w:t>
      </w:r>
      <w:r w:rsidR="00B05D0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3FEA7B7C" w14:textId="77777777" w:rsidR="0000512A"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أبو نعيم: كان 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وكذا وثَّقه أبو الفتح بن أبي الفوارس، وقال: </w:t>
      </w:r>
    </w:p>
    <w:p w14:paraId="2190217C" w14:textId="77777777" w:rsidR="0000512A"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لم يكن يعرف من الحديث شيئاً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قلت: </w:t>
      </w:r>
    </w:p>
    <w:p w14:paraId="316158EE" w14:textId="77777777" w:rsidR="0000512A" w:rsidRPr="00CE4663" w:rsidRDefault="000051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فمن هذا الوقت بل وقبله صار الحفَّاظ يطلقون هذه اللفظة على الشيخ الذي سماعه صحيح بقراءة متقن، وإثبات عدل، وترخَّصوا في تسميته بالثقة، وإنما الثقة في عرف أئمة النقد كانت تقع على العدل في نفسه، المتقن لما حمله، الضابط لما نقل، وله فهم ومعرفة بالفن، فتوسَّعَ المتَأَخِّرُوْنَ</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44"/>
      </w:r>
      <w:r w:rsidRPr="00CE4663">
        <w:rPr>
          <w:rFonts w:ascii="Traditional Arabic" w:eastAsia="Times New Roman" w:hAnsi="Traditional Arabic" w:cs="Traditional Arabic"/>
          <w:sz w:val="34"/>
          <w:szCs w:val="34"/>
          <w:rtl/>
          <w:lang w:bidi="ar-EG"/>
        </w:rPr>
        <w:t xml:space="preserve"> </w:t>
      </w:r>
    </w:p>
    <w:p w14:paraId="7E9D75DA" w14:textId="77777777" w:rsidR="00AF6587" w:rsidRPr="00CE4663" w:rsidRDefault="00AF658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لذا ترى الإمام أبا نصر الشيرازي يقسّم </w:t>
      </w:r>
      <w:r w:rsidR="001078DE" w:rsidRPr="00CE4663">
        <w:rPr>
          <w:rFonts w:ascii="Traditional Arabic" w:eastAsia="Times New Roman" w:hAnsi="Traditional Arabic" w:cs="Traditional Arabic"/>
          <w:sz w:val="34"/>
          <w:szCs w:val="34"/>
          <w:rtl/>
          <w:lang w:bidi="ar-EG"/>
        </w:rPr>
        <w:t>رجال هذا الفن درجات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فيقول:</w:t>
      </w:r>
    </w:p>
    <w:p w14:paraId="79BF32C3" w14:textId="77777777" w:rsidR="00AF6587" w:rsidRPr="00CE4663" w:rsidRDefault="00AF658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العال</w:t>
      </w:r>
      <w:r w:rsidR="001078D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r w:rsidR="00CE4663">
        <w:rPr>
          <w:rFonts w:ascii="Traditional Arabic" w:eastAsia="Times New Roman" w:hAnsi="Traditional Arabic" w:cs="Traditional Arabic"/>
          <w:sz w:val="34"/>
          <w:szCs w:val="34"/>
          <w:rtl/>
          <w:lang w:bidi="ar-EG"/>
        </w:rPr>
        <w:t>:</w:t>
      </w:r>
      <w:r w:rsidR="005D641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‌الذي ‌يعرف المتن والإسناد </w:t>
      </w:r>
      <w:proofErr w:type="gramStart"/>
      <w:r w:rsidRPr="00CE4663">
        <w:rPr>
          <w:rFonts w:ascii="Traditional Arabic" w:eastAsia="Times New Roman" w:hAnsi="Traditional Arabic" w:cs="Traditional Arabic"/>
          <w:sz w:val="34"/>
          <w:szCs w:val="34"/>
          <w:rtl/>
          <w:lang w:bidi="ar-EG"/>
        </w:rPr>
        <w:t>جميعا</w:t>
      </w:r>
      <w:r w:rsidR="001078DE"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والفقيه</w:t>
      </w:r>
      <w:proofErr w:type="gramEnd"/>
      <w:r w:rsidR="00CE4663">
        <w:rPr>
          <w:rFonts w:ascii="Traditional Arabic" w:eastAsia="Times New Roman" w:hAnsi="Traditional Arabic" w:cs="Traditional Arabic"/>
          <w:sz w:val="34"/>
          <w:szCs w:val="34"/>
          <w:rtl/>
          <w:lang w:bidi="ar-EG"/>
        </w:rPr>
        <w:t>:</w:t>
      </w:r>
      <w:r w:rsidR="005D641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الذي ‌يعرف المتن ولا يعرف الإسناد</w:t>
      </w:r>
      <w:r w:rsidR="00CE4663">
        <w:rPr>
          <w:rFonts w:ascii="Traditional Arabic" w:eastAsia="Times New Roman" w:hAnsi="Traditional Arabic" w:cs="Traditional Arabic"/>
          <w:sz w:val="34"/>
          <w:szCs w:val="34"/>
          <w:rtl/>
          <w:lang w:bidi="ar-EG"/>
        </w:rPr>
        <w:t>،</w:t>
      </w:r>
      <w:r w:rsidR="001078D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والحافظ</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‌الذي ‌يعرف الإسناد</w:t>
      </w:r>
      <w:r w:rsidR="001078D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يعرف المتن</w:t>
      </w:r>
      <w:r w:rsidR="00CE4663">
        <w:rPr>
          <w:rFonts w:ascii="Traditional Arabic" w:eastAsia="Times New Roman" w:hAnsi="Traditional Arabic" w:cs="Traditional Arabic"/>
          <w:sz w:val="34"/>
          <w:szCs w:val="34"/>
          <w:rtl/>
          <w:lang w:bidi="ar-EG"/>
        </w:rPr>
        <w:t>،</w:t>
      </w:r>
      <w:r w:rsidR="001078D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والراوي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الذي لا يعرف المتن ولا يعرف الإسناد</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45"/>
      </w:r>
    </w:p>
    <w:p w14:paraId="370B6BBC" w14:textId="77777777" w:rsidR="000A4469" w:rsidRPr="00CE4663" w:rsidRDefault="007F7A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w:t>
      </w:r>
      <w:r w:rsidR="000A4469" w:rsidRPr="00CE4663">
        <w:rPr>
          <w:rFonts w:ascii="Traditional Arabic" w:eastAsia="Times New Roman" w:hAnsi="Traditional Arabic" w:cs="Traditional Arabic"/>
          <w:sz w:val="34"/>
          <w:szCs w:val="34"/>
          <w:rtl/>
          <w:lang w:bidi="ar-EG"/>
        </w:rPr>
        <w:t>-العلو</w:t>
      </w:r>
      <w:r w:rsidR="006454CC" w:rsidRPr="00CE4663">
        <w:rPr>
          <w:rFonts w:ascii="Traditional Arabic" w:eastAsia="Times New Roman" w:hAnsi="Traditional Arabic" w:cs="Traditional Arabic"/>
          <w:sz w:val="34"/>
          <w:szCs w:val="34"/>
          <w:rtl/>
          <w:lang w:bidi="ar-EG"/>
        </w:rPr>
        <w:t>ُّ</w:t>
      </w:r>
      <w:r w:rsidR="000A4469" w:rsidRPr="00CE4663">
        <w:rPr>
          <w:rFonts w:ascii="Traditional Arabic" w:eastAsia="Times New Roman" w:hAnsi="Traditional Arabic" w:cs="Traditional Arabic"/>
          <w:sz w:val="34"/>
          <w:szCs w:val="34"/>
          <w:rtl/>
          <w:lang w:bidi="ar-EG"/>
        </w:rPr>
        <w:t xml:space="preserve"> بتقد</w:t>
      </w:r>
      <w:r w:rsidR="00AF6587" w:rsidRPr="00CE4663">
        <w:rPr>
          <w:rFonts w:ascii="Traditional Arabic" w:eastAsia="Times New Roman" w:hAnsi="Traditional Arabic" w:cs="Traditional Arabic"/>
          <w:sz w:val="34"/>
          <w:szCs w:val="34"/>
          <w:rtl/>
          <w:lang w:bidi="ar-EG"/>
        </w:rPr>
        <w:t>ّ</w:t>
      </w:r>
      <w:r w:rsidR="000A4469" w:rsidRPr="00CE4663">
        <w:rPr>
          <w:rFonts w:ascii="Traditional Arabic" w:eastAsia="Times New Roman" w:hAnsi="Traditional Arabic" w:cs="Traditional Arabic"/>
          <w:sz w:val="34"/>
          <w:szCs w:val="34"/>
          <w:rtl/>
          <w:lang w:bidi="ar-EG"/>
        </w:rPr>
        <w:t xml:space="preserve">م وفاة </w:t>
      </w:r>
      <w:proofErr w:type="gramStart"/>
      <w:r w:rsidR="000A4469" w:rsidRPr="00CE4663">
        <w:rPr>
          <w:rFonts w:ascii="Traditional Arabic" w:eastAsia="Times New Roman" w:hAnsi="Traditional Arabic" w:cs="Traditional Arabic"/>
          <w:sz w:val="34"/>
          <w:szCs w:val="34"/>
          <w:rtl/>
          <w:lang w:bidi="ar-EG"/>
        </w:rPr>
        <w:t>الراوي</w:t>
      </w:r>
      <w:r w:rsidR="00CE4663">
        <w:rPr>
          <w:rFonts w:ascii="Traditional Arabic" w:eastAsia="Times New Roman" w:hAnsi="Traditional Arabic" w:cs="Traditional Arabic"/>
          <w:sz w:val="34"/>
          <w:szCs w:val="34"/>
          <w:rtl/>
          <w:lang w:bidi="ar-EG"/>
        </w:rPr>
        <w:t>،</w:t>
      </w:r>
      <w:r w:rsidR="000A4469" w:rsidRPr="00CE4663">
        <w:rPr>
          <w:rFonts w:ascii="Traditional Arabic" w:eastAsia="Times New Roman" w:hAnsi="Traditional Arabic" w:cs="Traditional Arabic"/>
          <w:sz w:val="34"/>
          <w:szCs w:val="34"/>
          <w:rtl/>
          <w:lang w:bidi="ar-EG"/>
        </w:rPr>
        <w:t>وإن</w:t>
      </w:r>
      <w:proofErr w:type="gramEnd"/>
      <w:r w:rsidR="000A4469" w:rsidRPr="00CE4663">
        <w:rPr>
          <w:rFonts w:ascii="Traditional Arabic" w:eastAsia="Times New Roman" w:hAnsi="Traditional Arabic" w:cs="Traditional Arabic"/>
          <w:sz w:val="34"/>
          <w:szCs w:val="34"/>
          <w:rtl/>
          <w:lang w:bidi="ar-EG"/>
        </w:rPr>
        <w:t xml:space="preserve"> تساويا في العدد</w:t>
      </w:r>
      <w:r w:rsidRPr="00CE4663">
        <w:rPr>
          <w:rFonts w:ascii="Traditional Arabic" w:eastAsia="Times New Roman" w:hAnsi="Traditional Arabic" w:cs="Traditional Arabic"/>
          <w:sz w:val="34"/>
          <w:szCs w:val="34"/>
          <w:rtl/>
          <w:lang w:bidi="ar-EG"/>
        </w:rPr>
        <w:t>:</w:t>
      </w:r>
    </w:p>
    <w:p w14:paraId="4C30DFBE" w14:textId="77777777" w:rsidR="006A6133" w:rsidRPr="00CE4663" w:rsidRDefault="000A446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كأن</w:t>
      </w:r>
      <w:r w:rsidR="006A613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يتقدّم موت</w:t>
      </w:r>
      <w:r w:rsidR="006A613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الراوي في هذا السند على موت الراوي في السند الآخر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مثّل له ابن صلاح بأنَّ روايته عن شيخ آخر عن البيهقي عن الحاكم أعلى من روايته عن شيخ آخر عن أبي بكر بن خلف عن الحاكم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تساوى الإسنادان في العدد</w:t>
      </w:r>
      <w:r w:rsidR="0046080A">
        <w:rPr>
          <w:rFonts w:ascii="Traditional Arabic" w:eastAsia="Times New Roman" w:hAnsi="Traditional Arabic" w:cs="Traditional Arabic"/>
          <w:sz w:val="34"/>
          <w:szCs w:val="34"/>
          <w:rtl/>
          <w:lang w:bidi="ar-EG"/>
        </w:rPr>
        <w:t>؛</w:t>
      </w:r>
      <w:r w:rsidR="006A613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لتقدّم وفاة البيهقي </w:t>
      </w:r>
      <w:r w:rsidR="006A6133" w:rsidRPr="00CE4663">
        <w:rPr>
          <w:rFonts w:ascii="Traditional Arabic" w:eastAsia="Times New Roman" w:hAnsi="Traditional Arabic" w:cs="Traditional Arabic"/>
          <w:sz w:val="34"/>
          <w:szCs w:val="34"/>
          <w:rtl/>
          <w:lang w:bidi="ar-EG"/>
        </w:rPr>
        <w:t>(ت:</w:t>
      </w:r>
      <w:r w:rsidR="006A6133" w:rsidRPr="00CE4663">
        <w:rPr>
          <w:rFonts w:ascii="Traditional Arabic" w:hAnsi="Traditional Arabic" w:cs="Traditional Arabic"/>
          <w:sz w:val="34"/>
          <w:szCs w:val="34"/>
          <w:rtl/>
        </w:rPr>
        <w:t xml:space="preserve"> </w:t>
      </w:r>
      <w:r w:rsidR="006A6133" w:rsidRPr="00CE4663">
        <w:rPr>
          <w:rFonts w:ascii="Traditional Arabic" w:eastAsia="Times New Roman" w:hAnsi="Traditional Arabic" w:cs="Traditional Arabic"/>
          <w:sz w:val="34"/>
          <w:szCs w:val="34"/>
          <w:rtl/>
          <w:lang w:bidi="ar-EG"/>
        </w:rPr>
        <w:t xml:space="preserve">458 هـ) </w:t>
      </w:r>
      <w:r w:rsidRPr="00CE4663">
        <w:rPr>
          <w:rFonts w:ascii="Traditional Arabic" w:eastAsia="Times New Roman" w:hAnsi="Traditional Arabic" w:cs="Traditional Arabic"/>
          <w:sz w:val="34"/>
          <w:szCs w:val="34"/>
          <w:rtl/>
          <w:lang w:bidi="ar-EG"/>
        </w:rPr>
        <w:t xml:space="preserve">على وفاة ابن </w:t>
      </w:r>
      <w:r w:rsidR="006A6133" w:rsidRPr="00CE4663">
        <w:rPr>
          <w:rFonts w:ascii="Traditional Arabic" w:eastAsia="Times New Roman" w:hAnsi="Traditional Arabic" w:cs="Traditional Arabic"/>
          <w:sz w:val="34"/>
          <w:szCs w:val="34"/>
          <w:rtl/>
          <w:lang w:bidi="ar-EG"/>
        </w:rPr>
        <w:t>خلف (ت:</w:t>
      </w:r>
      <w:r w:rsidRPr="00CE4663">
        <w:rPr>
          <w:rFonts w:ascii="Traditional Arabic" w:eastAsia="Times New Roman" w:hAnsi="Traditional Arabic" w:cs="Traditional Arabic"/>
          <w:sz w:val="34"/>
          <w:szCs w:val="34"/>
          <w:rtl/>
          <w:lang w:bidi="ar-EG"/>
        </w:rPr>
        <w:t xml:space="preserve"> 487هـ</w:t>
      </w:r>
      <w:r w:rsidR="006A613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A044AB4" w14:textId="77777777" w:rsidR="000A4469" w:rsidRPr="00CE4663" w:rsidRDefault="007F7AC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ج</w:t>
      </w:r>
      <w:r w:rsidR="000A4469" w:rsidRPr="00CE4663">
        <w:rPr>
          <w:rFonts w:ascii="Traditional Arabic" w:eastAsia="Times New Roman" w:hAnsi="Traditional Arabic" w:cs="Traditional Arabic"/>
          <w:sz w:val="34"/>
          <w:szCs w:val="34"/>
          <w:rtl/>
          <w:lang w:bidi="ar-EG"/>
        </w:rPr>
        <w:t>-العلو</w:t>
      </w:r>
      <w:r w:rsidR="006454CC" w:rsidRPr="00CE4663">
        <w:rPr>
          <w:rFonts w:ascii="Traditional Arabic" w:eastAsia="Times New Roman" w:hAnsi="Traditional Arabic" w:cs="Traditional Arabic"/>
          <w:sz w:val="34"/>
          <w:szCs w:val="34"/>
          <w:rtl/>
          <w:lang w:bidi="ar-EG"/>
        </w:rPr>
        <w:t>ُّ</w:t>
      </w:r>
      <w:r w:rsidR="000A4469" w:rsidRPr="00CE4663">
        <w:rPr>
          <w:rFonts w:ascii="Traditional Arabic" w:eastAsia="Times New Roman" w:hAnsi="Traditional Arabic" w:cs="Traditional Arabic"/>
          <w:sz w:val="34"/>
          <w:szCs w:val="34"/>
          <w:rtl/>
          <w:lang w:bidi="ar-EG"/>
        </w:rPr>
        <w:t xml:space="preserve"> بتقد</w:t>
      </w:r>
      <w:r w:rsidR="006A6133" w:rsidRPr="00CE4663">
        <w:rPr>
          <w:rFonts w:ascii="Traditional Arabic" w:eastAsia="Times New Roman" w:hAnsi="Traditional Arabic" w:cs="Traditional Arabic"/>
          <w:sz w:val="34"/>
          <w:szCs w:val="34"/>
          <w:rtl/>
          <w:lang w:bidi="ar-EG"/>
        </w:rPr>
        <w:t>ُّ</w:t>
      </w:r>
      <w:r w:rsidR="000A4469" w:rsidRPr="00CE4663">
        <w:rPr>
          <w:rFonts w:ascii="Traditional Arabic" w:eastAsia="Times New Roman" w:hAnsi="Traditional Arabic" w:cs="Traditional Arabic"/>
          <w:sz w:val="34"/>
          <w:szCs w:val="34"/>
          <w:rtl/>
          <w:lang w:bidi="ar-EG"/>
        </w:rPr>
        <w:t>م السماع من الشيخ:</w:t>
      </w:r>
    </w:p>
    <w:p w14:paraId="61B2843A" w14:textId="77777777" w:rsidR="000A4469" w:rsidRPr="00CE4663" w:rsidRDefault="000A446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7F7ACB" w:rsidRPr="00CE4663">
        <w:rPr>
          <w:rFonts w:ascii="Traditional Arabic" w:eastAsia="Times New Roman" w:hAnsi="Traditional Arabic" w:cs="Traditional Arabic"/>
          <w:sz w:val="34"/>
          <w:szCs w:val="34"/>
          <w:rtl/>
          <w:lang w:bidi="ar-EG"/>
        </w:rPr>
        <w:t>فمن سمع من شيخ سماعاً متقدّماً فهو أعلى سنداً ممن سمع منه بعدُ، كأن</w:t>
      </w:r>
      <w:r w:rsidR="006A6133" w:rsidRPr="00CE4663">
        <w:rPr>
          <w:rFonts w:ascii="Traditional Arabic" w:eastAsia="Times New Roman" w:hAnsi="Traditional Arabic" w:cs="Traditional Arabic"/>
          <w:sz w:val="34"/>
          <w:szCs w:val="34"/>
          <w:rtl/>
          <w:lang w:bidi="ar-EG"/>
        </w:rPr>
        <w:t>ْ</w:t>
      </w:r>
      <w:r w:rsidR="007F7ACB" w:rsidRPr="00CE4663">
        <w:rPr>
          <w:rFonts w:ascii="Traditional Arabic" w:eastAsia="Times New Roman" w:hAnsi="Traditional Arabic" w:cs="Traditional Arabic"/>
          <w:sz w:val="34"/>
          <w:szCs w:val="34"/>
          <w:rtl/>
          <w:lang w:bidi="ar-EG"/>
        </w:rPr>
        <w:t xml:space="preserve"> يسمع </w:t>
      </w:r>
      <w:r w:rsidR="006A6133" w:rsidRPr="00CE4663">
        <w:rPr>
          <w:rFonts w:ascii="Traditional Arabic" w:eastAsia="Times New Roman" w:hAnsi="Traditional Arabic" w:cs="Traditional Arabic"/>
          <w:sz w:val="34"/>
          <w:szCs w:val="34"/>
          <w:rtl/>
          <w:lang w:bidi="ar-EG"/>
        </w:rPr>
        <w:t>راويا</w:t>
      </w:r>
      <w:r w:rsidR="007F7ACB" w:rsidRPr="00CE4663">
        <w:rPr>
          <w:rFonts w:ascii="Traditional Arabic" w:eastAsia="Times New Roman" w:hAnsi="Traditional Arabic" w:cs="Traditional Arabic"/>
          <w:sz w:val="34"/>
          <w:szCs w:val="34"/>
          <w:rtl/>
          <w:lang w:bidi="ar-EG"/>
        </w:rPr>
        <w:t>ن من شيخ</w:t>
      </w:r>
      <w:r w:rsidR="00CE4663">
        <w:rPr>
          <w:rFonts w:ascii="Traditional Arabic" w:eastAsia="Times New Roman" w:hAnsi="Traditional Arabic" w:cs="Traditional Arabic"/>
          <w:sz w:val="34"/>
          <w:szCs w:val="34"/>
          <w:rtl/>
          <w:lang w:bidi="ar-EG"/>
        </w:rPr>
        <w:t>،</w:t>
      </w:r>
      <w:r w:rsidR="007F7ACB" w:rsidRPr="00CE4663">
        <w:rPr>
          <w:rFonts w:ascii="Traditional Arabic" w:eastAsia="Times New Roman" w:hAnsi="Traditional Arabic" w:cs="Traditional Arabic"/>
          <w:sz w:val="34"/>
          <w:szCs w:val="34"/>
          <w:rtl/>
          <w:lang w:bidi="ar-EG"/>
        </w:rPr>
        <w:t xml:space="preserve"> سمع الأول منه قبل ستين </w:t>
      </w:r>
      <w:proofErr w:type="gramStart"/>
      <w:r w:rsidR="007F7ACB" w:rsidRPr="00CE4663">
        <w:rPr>
          <w:rFonts w:ascii="Traditional Arabic" w:eastAsia="Times New Roman" w:hAnsi="Traditional Arabic" w:cs="Traditional Arabic"/>
          <w:sz w:val="34"/>
          <w:szCs w:val="34"/>
          <w:rtl/>
          <w:lang w:bidi="ar-EG"/>
        </w:rPr>
        <w:t>سنة</w:t>
      </w:r>
      <w:r w:rsidR="00CE4663">
        <w:rPr>
          <w:rFonts w:ascii="Traditional Arabic" w:eastAsia="Times New Roman" w:hAnsi="Traditional Arabic" w:cs="Traditional Arabic"/>
          <w:sz w:val="34"/>
          <w:szCs w:val="34"/>
          <w:rtl/>
          <w:lang w:bidi="ar-EG"/>
        </w:rPr>
        <w:t>،</w:t>
      </w:r>
      <w:r w:rsidR="007F7ACB" w:rsidRPr="00CE4663">
        <w:rPr>
          <w:rFonts w:ascii="Traditional Arabic" w:eastAsia="Times New Roman" w:hAnsi="Traditional Arabic" w:cs="Traditional Arabic"/>
          <w:sz w:val="34"/>
          <w:szCs w:val="34"/>
          <w:rtl/>
          <w:lang w:bidi="ar-EG"/>
        </w:rPr>
        <w:t>وسمع</w:t>
      </w:r>
      <w:proofErr w:type="gramEnd"/>
      <w:r w:rsidR="007F7ACB" w:rsidRPr="00CE4663">
        <w:rPr>
          <w:rFonts w:ascii="Traditional Arabic" w:eastAsia="Times New Roman" w:hAnsi="Traditional Arabic" w:cs="Traditional Arabic"/>
          <w:sz w:val="34"/>
          <w:szCs w:val="34"/>
          <w:rtl/>
          <w:lang w:bidi="ar-EG"/>
        </w:rPr>
        <w:t xml:space="preserve"> الآخر قبل أربعين سنة</w:t>
      </w:r>
      <w:r w:rsidR="00CE4663">
        <w:rPr>
          <w:rFonts w:ascii="Traditional Arabic" w:eastAsia="Times New Roman" w:hAnsi="Traditional Arabic" w:cs="Traditional Arabic"/>
          <w:sz w:val="34"/>
          <w:szCs w:val="34"/>
          <w:rtl/>
          <w:lang w:bidi="ar-EG"/>
        </w:rPr>
        <w:t>،</w:t>
      </w:r>
      <w:r w:rsidR="007F7ACB" w:rsidRPr="00CE4663">
        <w:rPr>
          <w:rFonts w:ascii="Traditional Arabic" w:eastAsia="Times New Roman" w:hAnsi="Traditional Arabic" w:cs="Traditional Arabic"/>
          <w:sz w:val="34"/>
          <w:szCs w:val="34"/>
          <w:rtl/>
          <w:lang w:bidi="ar-EG"/>
        </w:rPr>
        <w:t>وتساوى العدد إليهما</w:t>
      </w:r>
      <w:r w:rsidR="00CE4663">
        <w:rPr>
          <w:rFonts w:ascii="Traditional Arabic" w:eastAsia="Times New Roman" w:hAnsi="Traditional Arabic" w:cs="Traditional Arabic"/>
          <w:sz w:val="34"/>
          <w:szCs w:val="34"/>
          <w:rtl/>
          <w:lang w:bidi="ar-EG"/>
        </w:rPr>
        <w:t>،</w:t>
      </w:r>
      <w:r w:rsidR="007F7ACB" w:rsidRPr="00CE4663">
        <w:rPr>
          <w:rFonts w:ascii="Traditional Arabic" w:eastAsia="Times New Roman" w:hAnsi="Traditional Arabic" w:cs="Traditional Arabic"/>
          <w:sz w:val="34"/>
          <w:szCs w:val="34"/>
          <w:rtl/>
          <w:lang w:bidi="ar-EG"/>
        </w:rPr>
        <w:t>فيعد ذلك الأول أعلى من الثاني.</w:t>
      </w:r>
      <w:r w:rsidR="007F7ACB" w:rsidRPr="00CE4663">
        <w:rPr>
          <w:rStyle w:val="a6"/>
          <w:rFonts w:ascii="Traditional Arabic" w:eastAsia="Times New Roman" w:hAnsi="Traditional Arabic" w:cs="Traditional Arabic"/>
          <w:sz w:val="34"/>
          <w:szCs w:val="34"/>
          <w:rtl/>
          <w:lang w:bidi="ar-EG"/>
        </w:rPr>
        <w:footnoteReference w:id="446"/>
      </w:r>
    </w:p>
    <w:p w14:paraId="18877EB0" w14:textId="77777777" w:rsidR="005C2C8F" w:rsidRPr="00CE4663" w:rsidRDefault="005C2C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عودٌ إلى المقصود:</w:t>
      </w:r>
    </w:p>
    <w:p w14:paraId="2113E2B5" w14:textId="77777777" w:rsidR="000177E7" w:rsidRPr="00CE4663" w:rsidRDefault="005C2C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فالأصل العام هو</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الرغبة في طلب العلو</w:t>
      </w:r>
      <w:r w:rsidR="006454C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w:t>
      </w:r>
      <w:r w:rsidR="00610976" w:rsidRPr="00CE4663">
        <w:rPr>
          <w:rFonts w:ascii="Traditional Arabic" w:eastAsia="Times New Roman" w:hAnsi="Traditional Arabic" w:cs="Traditional Arabic"/>
          <w:sz w:val="34"/>
          <w:szCs w:val="34"/>
          <w:rtl/>
          <w:lang w:bidi="ar-EG"/>
        </w:rPr>
        <w:t>قد عنى</w:t>
      </w:r>
      <w:r w:rsidR="00602034" w:rsidRPr="00CE4663">
        <w:rPr>
          <w:rFonts w:ascii="Traditional Arabic" w:eastAsia="Times New Roman" w:hAnsi="Traditional Arabic" w:cs="Traditional Arabic"/>
          <w:sz w:val="34"/>
          <w:szCs w:val="34"/>
          <w:rtl/>
          <w:lang w:bidi="ar-EG"/>
        </w:rPr>
        <w:t xml:space="preserve"> المحد</w:t>
      </w:r>
      <w:r w:rsidR="00610976"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ثون بمسألة علو</w:t>
      </w:r>
      <w:r w:rsidR="006454CC"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الإسناد </w:t>
      </w:r>
      <w:r w:rsidR="00610976" w:rsidRPr="00CE4663">
        <w:rPr>
          <w:rFonts w:ascii="Traditional Arabic" w:eastAsia="Times New Roman" w:hAnsi="Traditional Arabic" w:cs="Traditional Arabic"/>
          <w:sz w:val="34"/>
          <w:szCs w:val="34"/>
          <w:rtl/>
          <w:lang w:bidi="ar-EG"/>
        </w:rPr>
        <w:t>لعظم شأنها</w:t>
      </w:r>
      <w:r w:rsidR="00CE4663">
        <w:rPr>
          <w:rFonts w:ascii="Traditional Arabic" w:eastAsia="Times New Roman" w:hAnsi="Traditional Arabic" w:cs="Traditional Arabic"/>
          <w:sz w:val="34"/>
          <w:szCs w:val="34"/>
          <w:rtl/>
          <w:lang w:bidi="ar-EG"/>
        </w:rPr>
        <w:t>،</w:t>
      </w:r>
      <w:r w:rsidR="00844E65" w:rsidRPr="00CE4663">
        <w:rPr>
          <w:rFonts w:ascii="Traditional Arabic" w:eastAsia="Times New Roman" w:hAnsi="Traditional Arabic" w:cs="Traditional Arabic"/>
          <w:sz w:val="34"/>
          <w:szCs w:val="34"/>
          <w:rtl/>
          <w:lang w:bidi="ar-EG"/>
        </w:rPr>
        <w:t xml:space="preserve"> </w:t>
      </w:r>
      <w:r w:rsidR="000177E7" w:rsidRPr="00CE4663">
        <w:rPr>
          <w:rFonts w:ascii="Traditional Arabic" w:eastAsia="Times New Roman" w:hAnsi="Traditional Arabic" w:cs="Traditional Arabic"/>
          <w:sz w:val="34"/>
          <w:szCs w:val="34"/>
          <w:rtl/>
          <w:lang w:bidi="ar-EG"/>
        </w:rPr>
        <w:t>وكانت سنتهم في ذلك ما سطَّره ابن الصلاح بقوله:</w:t>
      </w:r>
    </w:p>
    <w:p w14:paraId="12ECF925" w14:textId="77777777" w:rsidR="000177E7" w:rsidRPr="00CE4663" w:rsidRDefault="000177E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ويبدأ بالسماع م</w:t>
      </w:r>
      <w:r w:rsidR="00352C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أسند</w:t>
      </w:r>
      <w:r w:rsidR="00352C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شيوخ مصره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الأولى فالأولى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حيث العلم أو الشهرة أو الشرف أو 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وإذا فرغ من سماع العوالي والمهم</w:t>
      </w:r>
      <w:r w:rsidR="00352C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ات التي ببلده ‌فليرحل إلى غيره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47"/>
      </w:r>
    </w:p>
    <w:p w14:paraId="281ECD8B" w14:textId="77777777" w:rsidR="005A74F4" w:rsidRPr="00CE4663" w:rsidRDefault="005A74F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ولذا </w:t>
      </w:r>
      <w:r w:rsidR="00844E65" w:rsidRPr="00CE4663">
        <w:rPr>
          <w:rFonts w:ascii="Traditional Arabic" w:eastAsia="Times New Roman" w:hAnsi="Traditional Arabic" w:cs="Traditional Arabic"/>
          <w:sz w:val="34"/>
          <w:szCs w:val="34"/>
          <w:rtl/>
          <w:lang w:bidi="ar-EG"/>
        </w:rPr>
        <w:t>فكم ضربوا لذلك أكباد الإبل</w:t>
      </w:r>
      <w:r w:rsidR="00CE4663">
        <w:rPr>
          <w:rFonts w:ascii="Traditional Arabic" w:eastAsia="Times New Roman" w:hAnsi="Traditional Arabic" w:cs="Traditional Arabic"/>
          <w:sz w:val="34"/>
          <w:szCs w:val="34"/>
          <w:rtl/>
          <w:lang w:bidi="ar-EG"/>
        </w:rPr>
        <w:t>،</w:t>
      </w:r>
      <w:r w:rsidR="00844E6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يرحلون الليل والنهار إلى شتى </w:t>
      </w:r>
      <w:r w:rsidR="000177E7"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بقاع</w:t>
      </w:r>
      <w:r w:rsidR="00CE4663">
        <w:rPr>
          <w:rFonts w:ascii="Traditional Arabic" w:eastAsia="Times New Roman" w:hAnsi="Traditional Arabic" w:cs="Traditional Arabic"/>
          <w:sz w:val="34"/>
          <w:szCs w:val="34"/>
          <w:rtl/>
          <w:lang w:bidi="ar-EG"/>
        </w:rPr>
        <w:t xml:space="preserve"> </w:t>
      </w:r>
      <w:r w:rsidR="000177E7"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الأمصار، فالرحلة في طلب الإسناد </w:t>
      </w:r>
      <w:r w:rsidR="00352CB1" w:rsidRPr="00CE4663">
        <w:rPr>
          <w:rFonts w:ascii="Traditional Arabic" w:eastAsia="Times New Roman" w:hAnsi="Traditional Arabic" w:cs="Traditional Arabic"/>
          <w:sz w:val="34"/>
          <w:szCs w:val="34"/>
          <w:rtl/>
          <w:lang w:bidi="ar-EG"/>
        </w:rPr>
        <w:t>سُن</w:t>
      </w:r>
      <w:r w:rsidRPr="00CE4663">
        <w:rPr>
          <w:rFonts w:ascii="Traditional Arabic" w:eastAsia="Times New Roman" w:hAnsi="Traditional Arabic" w:cs="Traditional Arabic"/>
          <w:sz w:val="34"/>
          <w:szCs w:val="34"/>
          <w:rtl/>
          <w:lang w:bidi="ar-EG"/>
        </w:rPr>
        <w:t>ة الحف</w:t>
      </w:r>
      <w:r w:rsidR="00352C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اظ المبرَّزين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حتى قال ابن معين: "أربعة لا تؤنس منهم رشدا</w:t>
      </w:r>
      <w:r w:rsidR="00352CB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حارس الدرب، </w:t>
      </w:r>
      <w:r w:rsidR="00D2738A" w:rsidRPr="00CE4663">
        <w:rPr>
          <w:rFonts w:ascii="Traditional Arabic" w:eastAsia="Times New Roman" w:hAnsi="Traditional Arabic" w:cs="Traditional Arabic"/>
          <w:sz w:val="34"/>
          <w:szCs w:val="34"/>
          <w:rtl/>
          <w:lang w:bidi="ar-EG"/>
        </w:rPr>
        <w:t>ومنادِ</w:t>
      </w:r>
      <w:r w:rsidRPr="00CE4663">
        <w:rPr>
          <w:rFonts w:ascii="Traditional Arabic" w:eastAsia="Times New Roman" w:hAnsi="Traditional Arabic" w:cs="Traditional Arabic"/>
          <w:sz w:val="34"/>
          <w:szCs w:val="34"/>
          <w:rtl/>
          <w:lang w:bidi="ar-EG"/>
        </w:rPr>
        <w:t xml:space="preserve"> القاضي، وابن المحدِّث، ورجل يكتب في بلده</w:t>
      </w:r>
      <w:r w:rsidR="00CE4663">
        <w:rPr>
          <w:rFonts w:ascii="Traditional Arabic" w:eastAsia="Times New Roman" w:hAnsi="Traditional Arabic" w:cs="Traditional Arabic"/>
          <w:sz w:val="34"/>
          <w:szCs w:val="34"/>
          <w:rtl/>
          <w:lang w:bidi="ar-EG"/>
        </w:rPr>
        <w:t>،</w:t>
      </w:r>
      <w:r w:rsidR="00352C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يرحل في طلب الحديث ".</w:t>
      </w:r>
      <w:r w:rsidRPr="00CE4663">
        <w:rPr>
          <w:rStyle w:val="a6"/>
          <w:rFonts w:ascii="Traditional Arabic" w:eastAsia="Times New Roman" w:hAnsi="Traditional Arabic" w:cs="Traditional Arabic"/>
          <w:sz w:val="34"/>
          <w:szCs w:val="34"/>
          <w:rtl/>
          <w:lang w:bidi="ar-EG"/>
        </w:rPr>
        <w:footnoteReference w:id="448"/>
      </w:r>
    </w:p>
    <w:p w14:paraId="40C023D0" w14:textId="77777777" w:rsidR="00602034" w:rsidRPr="00CE4663" w:rsidRDefault="00844E65"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وعلة الرغبة في الرحلة </w:t>
      </w:r>
      <w:r w:rsidR="00602034" w:rsidRPr="00CE4663">
        <w:rPr>
          <w:rFonts w:ascii="Traditional Arabic" w:eastAsia="Times New Roman" w:hAnsi="Traditional Arabic" w:cs="Traditional Arabic"/>
          <w:sz w:val="34"/>
          <w:szCs w:val="34"/>
          <w:rtl/>
          <w:lang w:bidi="ar-EG"/>
        </w:rPr>
        <w:t xml:space="preserve">هي </w:t>
      </w:r>
      <w:r w:rsidR="00F22006" w:rsidRPr="00CE4663">
        <w:rPr>
          <w:rFonts w:ascii="Traditional Arabic" w:eastAsia="Times New Roman" w:hAnsi="Traditional Arabic" w:cs="Traditional Arabic"/>
          <w:sz w:val="34"/>
          <w:szCs w:val="34"/>
          <w:rtl/>
          <w:lang w:bidi="ar-EG"/>
        </w:rPr>
        <w:t>طلب العلو</w:t>
      </w:r>
      <w:r w:rsidR="006454C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F22006" w:rsidRPr="00CE4663">
        <w:rPr>
          <w:rFonts w:ascii="Traditional Arabic" w:eastAsia="Times New Roman" w:hAnsi="Traditional Arabic" w:cs="Traditional Arabic"/>
          <w:sz w:val="34"/>
          <w:szCs w:val="34"/>
          <w:rtl/>
          <w:lang w:bidi="ar-EG"/>
        </w:rPr>
        <w:t xml:space="preserve"> أنه</w:t>
      </w:r>
      <w:r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شرف</w:t>
      </w:r>
      <w:r w:rsidR="00F22006"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للراوي أن يقل</w:t>
      </w:r>
      <w:r w:rsidR="00CA3A6F"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عدد الرواة بينه وبين النبي صلى الله عليه وسلم</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أو بينه وبين إمام من </w:t>
      </w:r>
      <w:r w:rsidR="00A97B2A" w:rsidRPr="00CE4663">
        <w:rPr>
          <w:rFonts w:ascii="Traditional Arabic" w:eastAsia="Times New Roman" w:hAnsi="Traditional Arabic" w:cs="Traditional Arabic"/>
          <w:sz w:val="34"/>
          <w:szCs w:val="34"/>
          <w:rtl/>
          <w:lang w:bidi="ar-EG"/>
        </w:rPr>
        <w:t xml:space="preserve">أعلام </w:t>
      </w:r>
      <w:r w:rsidR="00602034" w:rsidRPr="00CE4663">
        <w:rPr>
          <w:rFonts w:ascii="Traditional Arabic" w:eastAsia="Times New Roman" w:hAnsi="Traditional Arabic" w:cs="Traditional Arabic"/>
          <w:sz w:val="34"/>
          <w:szCs w:val="34"/>
          <w:rtl/>
          <w:lang w:bidi="ar-EG"/>
        </w:rPr>
        <w:t>أئمة الحديث.</w:t>
      </w:r>
    </w:p>
    <w:p w14:paraId="262AC5FF" w14:textId="77777777" w:rsidR="00602034" w:rsidRPr="00CE4663" w:rsidRDefault="00340ED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CA1892" w:rsidRPr="00CE4663">
        <w:rPr>
          <w:rFonts w:ascii="Traditional Arabic" w:eastAsia="Times New Roman" w:hAnsi="Traditional Arabic" w:cs="Traditional Arabic"/>
          <w:sz w:val="34"/>
          <w:szCs w:val="34"/>
          <w:rtl/>
          <w:lang w:bidi="ar-EG"/>
        </w:rPr>
        <w:t xml:space="preserve">حرب بن إسماعيل </w:t>
      </w:r>
      <w:r w:rsidRPr="00CE4663">
        <w:rPr>
          <w:rFonts w:ascii="Traditional Arabic" w:eastAsia="Times New Roman" w:hAnsi="Traditional Arabic" w:cs="Traditional Arabic"/>
          <w:sz w:val="34"/>
          <w:szCs w:val="34"/>
          <w:rtl/>
          <w:lang w:bidi="ar-EG"/>
        </w:rPr>
        <w:t>الكرماني</w:t>
      </w:r>
      <w:r w:rsidR="00CE4663">
        <w:rPr>
          <w:rFonts w:ascii="Traditional Arabic" w:eastAsia="Times New Roman" w:hAnsi="Traditional Arabic" w:cs="Traditional Arabic"/>
          <w:sz w:val="34"/>
          <w:szCs w:val="34"/>
          <w:rtl/>
          <w:lang w:bidi="ar-EG"/>
        </w:rPr>
        <w:t xml:space="preserve">: </w:t>
      </w:r>
      <w:r w:rsidR="00CA1892" w:rsidRPr="00CE4663">
        <w:rPr>
          <w:rFonts w:ascii="Traditional Arabic" w:eastAsia="Times New Roman" w:hAnsi="Traditional Arabic" w:cs="Traditional Arabic"/>
          <w:sz w:val="34"/>
          <w:szCs w:val="34"/>
          <w:rtl/>
          <w:lang w:bidi="ar-EG"/>
        </w:rPr>
        <w:t xml:space="preserve">سئل أحمد عن الرجل يطلب الإسناد العالي، </w:t>
      </w:r>
      <w:r w:rsidRPr="00CE4663">
        <w:rPr>
          <w:rFonts w:ascii="Traditional Arabic" w:eastAsia="Times New Roman" w:hAnsi="Traditional Arabic" w:cs="Traditional Arabic"/>
          <w:sz w:val="34"/>
          <w:szCs w:val="34"/>
          <w:rtl/>
          <w:lang w:bidi="ar-EG"/>
        </w:rPr>
        <w:t>ف</w:t>
      </w:r>
      <w:r w:rsidR="00CA1892"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proofErr w:type="gramStart"/>
      <w:r w:rsidR="00CA18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CA1892" w:rsidRPr="00CE4663">
        <w:rPr>
          <w:rFonts w:ascii="Traditional Arabic" w:eastAsia="Times New Roman" w:hAnsi="Traditional Arabic" w:cs="Traditional Arabic"/>
          <w:sz w:val="34"/>
          <w:szCs w:val="34"/>
          <w:rtl/>
          <w:lang w:bidi="ar-EG"/>
        </w:rPr>
        <w:t>طلب</w:t>
      </w:r>
      <w:proofErr w:type="gramEnd"/>
      <w:r w:rsidR="00CA1892" w:rsidRPr="00CE4663">
        <w:rPr>
          <w:rFonts w:ascii="Traditional Arabic" w:eastAsia="Times New Roman" w:hAnsi="Traditional Arabic" w:cs="Traditional Arabic"/>
          <w:sz w:val="34"/>
          <w:szCs w:val="34"/>
          <w:rtl/>
          <w:lang w:bidi="ar-EG"/>
        </w:rPr>
        <w:t xml:space="preserve"> الإسناد العالي س</w:t>
      </w:r>
      <w:r w:rsidRPr="00CE4663">
        <w:rPr>
          <w:rFonts w:ascii="Traditional Arabic" w:eastAsia="Times New Roman" w:hAnsi="Traditional Arabic" w:cs="Traditional Arabic"/>
          <w:sz w:val="34"/>
          <w:szCs w:val="34"/>
          <w:rtl/>
          <w:lang w:bidi="ar-EG"/>
        </w:rPr>
        <w:t>ُ</w:t>
      </w:r>
      <w:r w:rsidR="00CA1892"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w:t>
      </w:r>
      <w:r w:rsidR="00CA1892" w:rsidRPr="00CE4663">
        <w:rPr>
          <w:rFonts w:ascii="Traditional Arabic" w:eastAsia="Times New Roman" w:hAnsi="Traditional Arabic" w:cs="Traditional Arabic"/>
          <w:sz w:val="34"/>
          <w:szCs w:val="34"/>
          <w:rtl/>
          <w:lang w:bidi="ar-EG"/>
        </w:rPr>
        <w:t>ة عم</w:t>
      </w:r>
      <w:r w:rsidRPr="00CE4663">
        <w:rPr>
          <w:rFonts w:ascii="Traditional Arabic" w:eastAsia="Times New Roman" w:hAnsi="Traditional Arabic" w:cs="Traditional Arabic"/>
          <w:sz w:val="34"/>
          <w:szCs w:val="34"/>
          <w:rtl/>
          <w:lang w:bidi="ar-EG"/>
        </w:rPr>
        <w:t>َّ</w:t>
      </w:r>
      <w:r w:rsidR="00CA1892" w:rsidRPr="00CE4663">
        <w:rPr>
          <w:rFonts w:ascii="Traditional Arabic" w:eastAsia="Times New Roman" w:hAnsi="Traditional Arabic" w:cs="Traditional Arabic"/>
          <w:sz w:val="34"/>
          <w:szCs w:val="34"/>
          <w:rtl/>
          <w:lang w:bidi="ar-EG"/>
        </w:rPr>
        <w:t>ن سلف، لأن</w:t>
      </w:r>
      <w:r w:rsidRPr="00CE4663">
        <w:rPr>
          <w:rFonts w:ascii="Traditional Arabic" w:eastAsia="Times New Roman" w:hAnsi="Traditional Arabic" w:cs="Traditional Arabic"/>
          <w:sz w:val="34"/>
          <w:szCs w:val="34"/>
          <w:rtl/>
          <w:lang w:bidi="ar-EG"/>
        </w:rPr>
        <w:t>َّ</w:t>
      </w:r>
      <w:r w:rsidR="00CA1892" w:rsidRPr="00CE4663">
        <w:rPr>
          <w:rFonts w:ascii="Traditional Arabic" w:eastAsia="Times New Roman" w:hAnsi="Traditional Arabic" w:cs="Traditional Arabic"/>
          <w:sz w:val="34"/>
          <w:szCs w:val="34"/>
          <w:rtl/>
          <w:lang w:bidi="ar-EG"/>
        </w:rPr>
        <w:t xml:space="preserve"> أصحاب عبد الله</w:t>
      </w:r>
      <w:r w:rsidRPr="00CE4663">
        <w:rPr>
          <w:rFonts w:ascii="Traditional Arabic" w:eastAsia="Times New Roman" w:hAnsi="Traditional Arabic" w:cs="Traditional Arabic"/>
          <w:sz w:val="34"/>
          <w:szCs w:val="34"/>
          <w:rtl/>
          <w:lang w:bidi="ar-EG"/>
        </w:rPr>
        <w:t xml:space="preserve"> </w:t>
      </w:r>
      <w:r w:rsidR="00CA1892" w:rsidRPr="00CE4663">
        <w:rPr>
          <w:rFonts w:ascii="Traditional Arabic" w:eastAsia="Times New Roman" w:hAnsi="Traditional Arabic" w:cs="Traditional Arabic"/>
          <w:sz w:val="34"/>
          <w:szCs w:val="34"/>
          <w:rtl/>
          <w:lang w:bidi="ar-EG"/>
        </w:rPr>
        <w:t>كانوا ‌يرحلون ‌من ‌الكوفة إلى المدينة فيتعل</w:t>
      </w:r>
      <w:r w:rsidR="00430366" w:rsidRPr="00CE4663">
        <w:rPr>
          <w:rFonts w:ascii="Traditional Arabic" w:eastAsia="Times New Roman" w:hAnsi="Traditional Arabic" w:cs="Traditional Arabic"/>
          <w:sz w:val="34"/>
          <w:szCs w:val="34"/>
          <w:rtl/>
          <w:lang w:bidi="ar-EG"/>
        </w:rPr>
        <w:t>َّ</w:t>
      </w:r>
      <w:r w:rsidR="00CA1892" w:rsidRPr="00CE4663">
        <w:rPr>
          <w:rFonts w:ascii="Traditional Arabic" w:eastAsia="Times New Roman" w:hAnsi="Traditional Arabic" w:cs="Traditional Arabic"/>
          <w:sz w:val="34"/>
          <w:szCs w:val="34"/>
          <w:rtl/>
          <w:lang w:bidi="ar-EG"/>
        </w:rPr>
        <w:t>مون من عمر</w:t>
      </w:r>
      <w:r w:rsidR="00352CB1" w:rsidRPr="00CE4663">
        <w:rPr>
          <w:rFonts w:ascii="Traditional Arabic" w:eastAsia="Times New Roman" w:hAnsi="Traditional Arabic" w:cs="Traditional Arabic"/>
          <w:sz w:val="34"/>
          <w:szCs w:val="34"/>
          <w:rtl/>
          <w:lang w:bidi="ar-EG"/>
        </w:rPr>
        <w:t xml:space="preserve"> رضي الله عنه،</w:t>
      </w:r>
      <w:r w:rsidR="00CA1892" w:rsidRPr="00CE4663">
        <w:rPr>
          <w:rFonts w:ascii="Traditional Arabic" w:eastAsia="Times New Roman" w:hAnsi="Traditional Arabic" w:cs="Traditional Arabic"/>
          <w:sz w:val="34"/>
          <w:szCs w:val="34"/>
          <w:rtl/>
          <w:lang w:bidi="ar-EG"/>
        </w:rPr>
        <w:t xml:space="preserve"> ويسمعون منه</w:t>
      </w:r>
      <w:r w:rsidRPr="00CE4663">
        <w:rPr>
          <w:rFonts w:ascii="Traditional Arabic" w:eastAsia="Times New Roman" w:hAnsi="Traditional Arabic" w:cs="Traditional Arabic"/>
          <w:sz w:val="34"/>
          <w:szCs w:val="34"/>
          <w:rtl/>
          <w:lang w:bidi="ar-EG"/>
        </w:rPr>
        <w:t xml:space="preserve"> </w:t>
      </w:r>
      <w:r w:rsidR="00CA189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CA1892" w:rsidRPr="00CE4663">
        <w:rPr>
          <w:rStyle w:val="a6"/>
          <w:rFonts w:ascii="Traditional Arabic" w:eastAsia="Times New Roman" w:hAnsi="Traditional Arabic" w:cs="Traditional Arabic"/>
          <w:sz w:val="34"/>
          <w:szCs w:val="34"/>
          <w:rtl/>
          <w:lang w:bidi="ar-EG"/>
        </w:rPr>
        <w:footnoteReference w:id="449"/>
      </w:r>
      <w:r w:rsidR="00CE4663">
        <w:rPr>
          <w:rFonts w:ascii="Traditional Arabic" w:eastAsia="Times New Roman" w:hAnsi="Traditional Arabic" w:cs="Traditional Arabic"/>
          <w:sz w:val="34"/>
          <w:szCs w:val="34"/>
          <w:rtl/>
          <w:lang w:bidi="ar-EG"/>
        </w:rPr>
        <w:t xml:space="preserve"> </w:t>
      </w:r>
    </w:p>
    <w:p w14:paraId="51FA7C89" w14:textId="77777777" w:rsidR="00602034" w:rsidRPr="00CE4663" w:rsidRDefault="008C389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 وقد روينا أنَّ يحيى بن معين قيل له - في مرضه الذي مات فيه -: ‌ما ‌تشتهي؟</w:t>
      </w:r>
      <w:r w:rsidR="002D4F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قال: </w:t>
      </w:r>
      <w:r w:rsidR="002D4F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بيت خال</w:t>
      </w:r>
      <w:r w:rsidR="002D4F1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وإسناد عالٍ</w:t>
      </w:r>
      <w:r w:rsidR="002D4F15"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254A37" w:rsidRPr="00CE4663">
        <w:rPr>
          <w:rStyle w:val="a6"/>
          <w:rFonts w:ascii="Traditional Arabic" w:eastAsia="Times New Roman" w:hAnsi="Traditional Arabic" w:cs="Traditional Arabic"/>
          <w:sz w:val="34"/>
          <w:szCs w:val="34"/>
          <w:rtl/>
          <w:lang w:bidi="ar-EG"/>
        </w:rPr>
        <w:footnoteReference w:id="450"/>
      </w:r>
    </w:p>
    <w:p w14:paraId="118876C1" w14:textId="77777777" w:rsidR="008C389F" w:rsidRPr="00CE4663" w:rsidRDefault="00E232C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والمتتبع لأهل الحديث يرا</w:t>
      </w:r>
      <w:r w:rsidR="008C389F" w:rsidRPr="00CE4663">
        <w:rPr>
          <w:rFonts w:ascii="Traditional Arabic" w:eastAsia="Times New Roman" w:hAnsi="Traditional Arabic" w:cs="Traditional Arabic"/>
          <w:sz w:val="34"/>
          <w:szCs w:val="34"/>
          <w:rtl/>
          <w:lang w:bidi="ar-EG"/>
        </w:rPr>
        <w:t xml:space="preserve">هم </w:t>
      </w:r>
      <w:r w:rsidRPr="00CE4663">
        <w:rPr>
          <w:rFonts w:ascii="Traditional Arabic" w:eastAsia="Times New Roman" w:hAnsi="Traditional Arabic" w:cs="Traditional Arabic"/>
          <w:sz w:val="34"/>
          <w:szCs w:val="34"/>
          <w:rtl/>
          <w:lang w:bidi="ar-EG"/>
        </w:rPr>
        <w:t xml:space="preserve">كم </w:t>
      </w:r>
      <w:r w:rsidR="008C389F" w:rsidRPr="00CE4663">
        <w:rPr>
          <w:rFonts w:ascii="Traditional Arabic" w:eastAsia="Times New Roman" w:hAnsi="Traditional Arabic" w:cs="Traditional Arabic"/>
          <w:sz w:val="34"/>
          <w:szCs w:val="34"/>
          <w:rtl/>
          <w:lang w:bidi="ar-EG"/>
        </w:rPr>
        <w:t>رحلوا في طلب الإسناد العالي</w:t>
      </w:r>
      <w:r w:rsidR="00CE4663">
        <w:rPr>
          <w:rFonts w:ascii="Traditional Arabic" w:eastAsia="Times New Roman" w:hAnsi="Traditional Arabic" w:cs="Traditional Arabic"/>
          <w:sz w:val="34"/>
          <w:szCs w:val="34"/>
          <w:rtl/>
          <w:lang w:bidi="ar-EG"/>
        </w:rPr>
        <w:t>،</w:t>
      </w:r>
      <w:r w:rsidR="008C389F" w:rsidRPr="00CE4663">
        <w:rPr>
          <w:rFonts w:ascii="Traditional Arabic" w:eastAsia="Times New Roman" w:hAnsi="Traditional Arabic" w:cs="Traditional Arabic"/>
          <w:sz w:val="34"/>
          <w:szCs w:val="34"/>
          <w:rtl/>
          <w:lang w:bidi="ar-EG"/>
        </w:rPr>
        <w:t xml:space="preserve"> فقد كان الراوي يسمع الحديث من شيخ ما في بلدته فلا يرتضي إلَّا أن يشد الرحل طلبًا لسماعه من شيخ شيخه أو ممن هو أعلى من ذلك.</w:t>
      </w:r>
    </w:p>
    <w:p w14:paraId="3B407B91" w14:textId="77777777" w:rsidR="00404C5A" w:rsidRPr="00CE4663" w:rsidRDefault="008C389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والقارئ في كتاب</w:t>
      </w:r>
      <w:r w:rsidR="00753CF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"الرحلة في طلب الحديث</w:t>
      </w:r>
      <w:r w:rsidR="00753CF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للخطيب البغدادي يقف على الكثير من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كتاب فريد في بابه، جمع فيه الخطيب أخباراً نادرة من أخبار العلماء في رحلاتهم من أجل الحديث الواحد، وما أشبه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صدَّر الكتابَ بأحاديث وآثار </w:t>
      </w:r>
      <w:r w:rsidR="00430366" w:rsidRPr="00CE4663">
        <w:rPr>
          <w:rFonts w:ascii="Traditional Arabic" w:eastAsia="Times New Roman" w:hAnsi="Traditional Arabic" w:cs="Traditional Arabic"/>
          <w:sz w:val="34"/>
          <w:szCs w:val="34"/>
          <w:rtl/>
          <w:lang w:bidi="ar-EG"/>
        </w:rPr>
        <w:t>تدل</w:t>
      </w:r>
      <w:r w:rsidRPr="00CE4663">
        <w:rPr>
          <w:rFonts w:ascii="Traditional Arabic" w:eastAsia="Times New Roman" w:hAnsi="Traditional Arabic" w:cs="Traditional Arabic"/>
          <w:sz w:val="34"/>
          <w:szCs w:val="34"/>
          <w:rtl/>
          <w:lang w:bidi="ar-EG"/>
        </w:rPr>
        <w:t xml:space="preserve"> على ذلك وترغِّب فيه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33D13F05" w14:textId="77777777" w:rsidR="00404C5A" w:rsidRPr="00CE4663" w:rsidRDefault="00404C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w:t>
      </w:r>
    </w:p>
    <w:p w14:paraId="7D6B7862" w14:textId="77777777" w:rsidR="00404C5A" w:rsidRPr="00CE4663" w:rsidRDefault="00404C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إنَّ الرغبة في العلو</w:t>
      </w:r>
      <w:r w:rsidR="00352C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ابتغاء قرب الإسناد من الرسول صلى الله عليه وسلم كانت محف</w:t>
      </w:r>
      <w:r w:rsidR="00574E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زاً عظيمًا للرواة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وكانت أحد الأسباب الرئيسة في الرحلة لطلب الحديث وروايته، وربما احتاج بعض الأئمة إلى </w:t>
      </w:r>
      <w:r w:rsidRPr="00CE4663">
        <w:rPr>
          <w:rFonts w:ascii="Traditional Arabic" w:eastAsia="Times New Roman" w:hAnsi="Traditional Arabic" w:cs="Traditional Arabic"/>
          <w:sz w:val="34"/>
          <w:szCs w:val="34"/>
          <w:rtl/>
          <w:lang w:bidi="ar-EG"/>
        </w:rPr>
        <w:lastRenderedPageBreak/>
        <w:t>التسامح في درجة م</w:t>
      </w:r>
      <w:r w:rsidR="00574E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يروون عنه</w:t>
      </w:r>
      <w:r w:rsidR="0046080A">
        <w:rPr>
          <w:rFonts w:ascii="Traditional Arabic" w:eastAsia="Times New Roman" w:hAnsi="Traditional Arabic" w:cs="Traditional Arabic"/>
          <w:sz w:val="34"/>
          <w:szCs w:val="34"/>
          <w:rtl/>
          <w:lang w:bidi="ar-EG"/>
        </w:rPr>
        <w:t>؛</w:t>
      </w:r>
      <w:r w:rsidR="00574ED7" w:rsidRPr="00CE4663">
        <w:rPr>
          <w:rFonts w:ascii="Traditional Arabic" w:eastAsia="Times New Roman" w:hAnsi="Traditional Arabic" w:cs="Traditional Arabic"/>
          <w:sz w:val="34"/>
          <w:szCs w:val="34"/>
          <w:rtl/>
          <w:lang w:bidi="ar-EG"/>
        </w:rPr>
        <w:t xml:space="preserve"> وذلك إذا</w:t>
      </w:r>
      <w:r w:rsidRPr="00CE4663">
        <w:rPr>
          <w:rFonts w:ascii="Traditional Arabic" w:eastAsia="Times New Roman" w:hAnsi="Traditional Arabic" w:cs="Traditional Arabic"/>
          <w:sz w:val="34"/>
          <w:szCs w:val="34"/>
          <w:rtl/>
          <w:lang w:bidi="ar-EG"/>
        </w:rPr>
        <w:t xml:space="preserve"> كان</w:t>
      </w:r>
      <w:r w:rsidR="00574ED7" w:rsidRPr="00CE4663">
        <w:rPr>
          <w:rFonts w:ascii="Traditional Arabic" w:eastAsia="Times New Roman" w:hAnsi="Traditional Arabic" w:cs="Traditional Arabic"/>
          <w:sz w:val="34"/>
          <w:szCs w:val="34"/>
          <w:rtl/>
          <w:lang w:bidi="ar-EG"/>
        </w:rPr>
        <w:t>وا</w:t>
      </w:r>
      <w:r w:rsidRPr="00CE4663">
        <w:rPr>
          <w:rFonts w:ascii="Traditional Arabic" w:eastAsia="Times New Roman" w:hAnsi="Traditional Arabic" w:cs="Traditional Arabic"/>
          <w:sz w:val="34"/>
          <w:szCs w:val="34"/>
          <w:rtl/>
          <w:lang w:bidi="ar-EG"/>
        </w:rPr>
        <w:t xml:space="preserve"> </w:t>
      </w:r>
      <w:r w:rsidR="00574ED7" w:rsidRPr="00CE4663">
        <w:rPr>
          <w:rFonts w:ascii="Traditional Arabic" w:eastAsia="Times New Roman" w:hAnsi="Traditional Arabic" w:cs="Traditional Arabic"/>
          <w:sz w:val="34"/>
          <w:szCs w:val="34"/>
          <w:rtl/>
          <w:lang w:bidi="ar-EG"/>
        </w:rPr>
        <w:t>في حاجة ماسة إلى ما يحمله من أسانيد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ويصفون التسامح في ذلك بمثل قولهم في بعض الرواة المعمِّرين: </w:t>
      </w:r>
    </w:p>
    <w:p w14:paraId="1EF63214" w14:textId="77777777" w:rsidR="00404C5A" w:rsidRPr="00CE4663" w:rsidRDefault="00404C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احتاج الناس إليه "، وربما عبَّروا عن ذلك بالاضطرار، كما في قول أبي حاتم في شيبان بن فروخ - وقد عُمِّر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65EBE116" w14:textId="77777777" w:rsidR="00404C5A" w:rsidRPr="00CE4663" w:rsidRDefault="00404C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«كان يرى القدر، واضطر الناس إليه </w:t>
      </w:r>
      <w:proofErr w:type="gramStart"/>
      <w:r w:rsidR="00430366" w:rsidRPr="00CE4663">
        <w:rPr>
          <w:rFonts w:ascii="Traditional Arabic" w:eastAsia="Times New Roman" w:hAnsi="Traditional Arabic" w:cs="Traditional Arabic"/>
          <w:sz w:val="34"/>
          <w:szCs w:val="34"/>
          <w:rtl/>
          <w:lang w:bidi="ar-EG"/>
        </w:rPr>
        <w:t xml:space="preserve">بأخرة </w:t>
      </w:r>
      <w:r w:rsidRPr="00CE4663">
        <w:rPr>
          <w:rFonts w:ascii="Traditional Arabic" w:eastAsia="Times New Roman" w:hAnsi="Traditional Arabic" w:cs="Traditional Arabic"/>
          <w:sz w:val="34"/>
          <w:szCs w:val="34"/>
          <w:rtl/>
          <w:lang w:bidi="ar-EG"/>
        </w:rPr>
        <w:t>»</w:t>
      </w:r>
      <w:proofErr w:type="gramEnd"/>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فسَّر الذهبي مراده </w:t>
      </w:r>
      <w:r w:rsidR="00430366" w:rsidRPr="00CE4663">
        <w:rPr>
          <w:rFonts w:ascii="Traditional Arabic" w:eastAsia="Times New Roman" w:hAnsi="Traditional Arabic" w:cs="Traditional Arabic"/>
          <w:sz w:val="34"/>
          <w:szCs w:val="34"/>
          <w:rtl/>
          <w:lang w:bidi="ar-EG"/>
        </w:rPr>
        <w:t>فقال</w:t>
      </w:r>
      <w:r w:rsidRPr="00CE4663">
        <w:rPr>
          <w:rFonts w:ascii="Traditional Arabic" w:eastAsia="Times New Roman" w:hAnsi="Traditional Arabic" w:cs="Traditional Arabic"/>
          <w:sz w:val="34"/>
          <w:szCs w:val="34"/>
          <w:rtl/>
          <w:lang w:bidi="ar-EG"/>
        </w:rPr>
        <w:t xml:space="preserve">: </w:t>
      </w:r>
    </w:p>
    <w:p w14:paraId="2526EF32" w14:textId="77777777" w:rsidR="00602034" w:rsidRPr="00CE4663" w:rsidRDefault="00404C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يعني أنه تفرّد بالأسانيد العالية ".</w:t>
      </w:r>
      <w:r w:rsidRPr="00CE4663">
        <w:rPr>
          <w:rStyle w:val="a6"/>
          <w:rFonts w:ascii="Traditional Arabic" w:eastAsia="Times New Roman" w:hAnsi="Traditional Arabic" w:cs="Traditional Arabic"/>
          <w:sz w:val="34"/>
          <w:szCs w:val="34"/>
          <w:rtl/>
          <w:lang w:bidi="ar-EG"/>
        </w:rPr>
        <w:footnoteReference w:id="451"/>
      </w:r>
      <w:r w:rsidR="00CE4663">
        <w:rPr>
          <w:rFonts w:ascii="Traditional Arabic" w:eastAsia="Times New Roman" w:hAnsi="Traditional Arabic" w:cs="Traditional Arabic"/>
          <w:sz w:val="34"/>
          <w:szCs w:val="34"/>
          <w:rtl/>
          <w:lang w:bidi="ar-EG"/>
        </w:rPr>
        <w:t xml:space="preserve"> </w:t>
      </w:r>
    </w:p>
    <w:p w14:paraId="61B321B6"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A97B2A" w:rsidRPr="00CE4663">
        <w:rPr>
          <w:rFonts w:ascii="Traditional Arabic" w:eastAsia="Times New Roman" w:hAnsi="Traditional Arabic" w:cs="Traditional Arabic"/>
          <w:sz w:val="34"/>
          <w:szCs w:val="34"/>
          <w:rtl/>
          <w:lang w:bidi="ar-EG"/>
        </w:rPr>
        <w:t xml:space="preserve">نذكر </w:t>
      </w:r>
      <w:r w:rsidRPr="00CE4663">
        <w:rPr>
          <w:rFonts w:ascii="Traditional Arabic" w:eastAsia="Times New Roman" w:hAnsi="Traditional Arabic" w:cs="Traditional Arabic"/>
          <w:sz w:val="34"/>
          <w:szCs w:val="34"/>
          <w:rtl/>
          <w:lang w:bidi="ar-EG"/>
        </w:rPr>
        <w:t>من دلائل طلب علو</w:t>
      </w:r>
      <w:r w:rsidR="00FC296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السند</w:t>
      </w:r>
      <w:r w:rsidR="00A97B2A" w:rsidRPr="00CE4663">
        <w:rPr>
          <w:rFonts w:ascii="Traditional Arabic" w:eastAsia="Times New Roman" w:hAnsi="Traditional Arabic" w:cs="Traditional Arabic"/>
          <w:sz w:val="34"/>
          <w:szCs w:val="34"/>
          <w:rtl/>
          <w:lang w:bidi="ar-EG"/>
        </w:rPr>
        <w:t xml:space="preserve"> ما يلي</w:t>
      </w:r>
      <w:r w:rsidR="00CE4663">
        <w:rPr>
          <w:rFonts w:ascii="Traditional Arabic" w:eastAsia="Times New Roman" w:hAnsi="Traditional Arabic" w:cs="Traditional Arabic"/>
          <w:sz w:val="34"/>
          <w:szCs w:val="34"/>
          <w:rtl/>
          <w:lang w:bidi="ar-EG"/>
        </w:rPr>
        <w:t>:</w:t>
      </w:r>
    </w:p>
    <w:p w14:paraId="30212713" w14:textId="77777777" w:rsidR="00740D68" w:rsidRPr="00CE4663" w:rsidRDefault="00A97B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1-ما رواه الشيخان م</w:t>
      </w:r>
      <w:r w:rsidR="00740D68"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 xml:space="preserve"> حديث </w:t>
      </w:r>
      <w:r w:rsidR="00740D68" w:rsidRPr="00CE4663">
        <w:rPr>
          <w:rFonts w:ascii="Traditional Arabic" w:eastAsia="Times New Roman" w:hAnsi="Traditional Arabic" w:cs="Traditional Arabic"/>
          <w:sz w:val="34"/>
          <w:szCs w:val="34"/>
          <w:rtl/>
          <w:lang w:bidi="ar-EG"/>
        </w:rPr>
        <w:t xml:space="preserve">أنس بْنِ </w:t>
      </w:r>
      <w:r w:rsidR="00CA0713" w:rsidRPr="00CE4663">
        <w:rPr>
          <w:rFonts w:ascii="Traditional Arabic" w:eastAsia="Times New Roman" w:hAnsi="Traditional Arabic" w:cs="Traditional Arabic"/>
          <w:sz w:val="34"/>
          <w:szCs w:val="34"/>
          <w:rtl/>
          <w:lang w:bidi="ar-EG"/>
        </w:rPr>
        <w:t>مَالِكٍ رضي الله عنه</w:t>
      </w:r>
      <w:r w:rsidR="00CE4663">
        <w:rPr>
          <w:rFonts w:ascii="Traditional Arabic" w:eastAsia="Times New Roman" w:hAnsi="Traditional Arabic" w:cs="Traditional Arabic"/>
          <w:sz w:val="34"/>
          <w:szCs w:val="34"/>
          <w:rtl/>
          <w:lang w:bidi="ar-EG"/>
        </w:rPr>
        <w:t xml:space="preserve"> </w:t>
      </w:r>
      <w:r w:rsidR="00740D68" w:rsidRPr="00CE4663">
        <w:rPr>
          <w:rFonts w:ascii="Traditional Arabic" w:eastAsia="Times New Roman" w:hAnsi="Traditional Arabic" w:cs="Traditional Arabic"/>
          <w:sz w:val="34"/>
          <w:szCs w:val="34"/>
          <w:rtl/>
          <w:lang w:bidi="ar-EG"/>
        </w:rPr>
        <w:t>قَالَ:</w:t>
      </w:r>
    </w:p>
    <w:p w14:paraId="02E4C339" w14:textId="77777777" w:rsidR="007B775D" w:rsidRPr="00CE4663" w:rsidRDefault="00740D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جَاءَ رَجُلٌ مِنْ أَهْلِ الْبَادِيَةِ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يَا مُحَمَّدُ! أَتَانَا رَسُولُكَ فَزَعَمَ لَنَا أَنَّكَ تَزْعُمُ أَنَّ اللَّهَ تعالى أَرْسَلَكَ</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"صَدَقَ". </w:t>
      </w:r>
      <w:r w:rsidR="0012752E" w:rsidRPr="00CE4663">
        <w:rPr>
          <w:rStyle w:val="a6"/>
          <w:rFonts w:ascii="Traditional Arabic" w:eastAsia="Times New Roman" w:hAnsi="Traditional Arabic" w:cs="Traditional Arabic"/>
          <w:sz w:val="34"/>
          <w:szCs w:val="34"/>
          <w:rtl/>
          <w:lang w:bidi="ar-EG"/>
        </w:rPr>
        <w:footnoteReference w:id="452"/>
      </w:r>
      <w:r w:rsidR="00CE4663">
        <w:rPr>
          <w:rFonts w:ascii="Traditional Arabic" w:eastAsia="Times New Roman" w:hAnsi="Traditional Arabic" w:cs="Traditional Arabic"/>
          <w:sz w:val="34"/>
          <w:szCs w:val="34"/>
          <w:rtl/>
          <w:lang w:bidi="ar-EG"/>
        </w:rPr>
        <w:t xml:space="preserve"> </w:t>
      </w:r>
      <w:r w:rsidR="00A540B8" w:rsidRPr="00CE4663">
        <w:rPr>
          <w:rFonts w:ascii="Traditional Arabic" w:eastAsia="Times New Roman" w:hAnsi="Traditional Arabic" w:cs="Traditional Arabic"/>
          <w:sz w:val="34"/>
          <w:szCs w:val="34"/>
          <w:rtl/>
          <w:lang w:bidi="ar-EG"/>
        </w:rPr>
        <w:t xml:space="preserve">وقد ذكر </w:t>
      </w:r>
      <w:r w:rsidR="000C1424" w:rsidRPr="00CE4663">
        <w:rPr>
          <w:rFonts w:ascii="Traditional Arabic" w:eastAsia="Times New Roman" w:hAnsi="Traditional Arabic" w:cs="Traditional Arabic"/>
          <w:sz w:val="34"/>
          <w:szCs w:val="34"/>
          <w:rtl/>
          <w:lang w:bidi="ar-EG"/>
        </w:rPr>
        <w:t xml:space="preserve">ذلك </w:t>
      </w:r>
      <w:r w:rsidR="00A540B8" w:rsidRPr="00CE4663">
        <w:rPr>
          <w:rFonts w:ascii="Traditional Arabic" w:eastAsia="Times New Roman" w:hAnsi="Traditional Arabic" w:cs="Traditional Arabic"/>
          <w:sz w:val="34"/>
          <w:szCs w:val="34"/>
          <w:rtl/>
          <w:lang w:bidi="ar-EG"/>
        </w:rPr>
        <w:t>أبو عبد الله الحاكم في أنواع علوم الحديث</w:t>
      </w:r>
      <w:r w:rsidR="00CE4663">
        <w:rPr>
          <w:rFonts w:ascii="Traditional Arabic" w:eastAsia="Times New Roman" w:hAnsi="Traditional Arabic" w:cs="Traditional Arabic"/>
          <w:sz w:val="34"/>
          <w:szCs w:val="34"/>
          <w:rtl/>
          <w:lang w:bidi="ar-EG"/>
        </w:rPr>
        <w:t>،</w:t>
      </w:r>
      <w:r w:rsidR="00A540B8"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A540B8" w:rsidRPr="00CE4663">
        <w:rPr>
          <w:rFonts w:ascii="Traditional Arabic" w:eastAsia="Times New Roman" w:hAnsi="Traditional Arabic" w:cs="Traditional Arabic"/>
          <w:sz w:val="34"/>
          <w:szCs w:val="34"/>
          <w:rtl/>
          <w:lang w:bidi="ar-EG"/>
        </w:rPr>
        <w:t>منها</w:t>
      </w:r>
      <w:r w:rsidR="00CE4663">
        <w:rPr>
          <w:rFonts w:ascii="Traditional Arabic" w:eastAsia="Times New Roman" w:hAnsi="Traditional Arabic" w:cs="Traditional Arabic"/>
          <w:sz w:val="34"/>
          <w:szCs w:val="34"/>
          <w:rtl/>
          <w:lang w:bidi="ar-EG"/>
        </w:rPr>
        <w:t>:</w:t>
      </w:r>
      <w:r w:rsidR="00A540B8" w:rsidRPr="00CE4663">
        <w:rPr>
          <w:rFonts w:ascii="Traditional Arabic" w:eastAsia="Times New Roman" w:hAnsi="Traditional Arabic" w:cs="Traditional Arabic"/>
          <w:sz w:val="34"/>
          <w:szCs w:val="34"/>
          <w:rtl/>
          <w:lang w:bidi="ar-EG"/>
        </w:rPr>
        <w:t xml:space="preserve"> معرفة عالي الإسناد</w:t>
      </w:r>
      <w:r w:rsid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w:t>
      </w:r>
      <w:r w:rsidR="00A540B8" w:rsidRPr="00CE4663">
        <w:rPr>
          <w:rFonts w:ascii="Traditional Arabic" w:eastAsia="Times New Roman" w:hAnsi="Traditional Arabic" w:cs="Traditional Arabic"/>
          <w:sz w:val="34"/>
          <w:szCs w:val="34"/>
          <w:rtl/>
          <w:lang w:bidi="ar-EG"/>
        </w:rPr>
        <w:t>وفي طلب الإسناد العالي سنة صحيحة</w:t>
      </w:r>
      <w:r w:rsid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ثم ذكر حديث أنس رضي الله عنه </w:t>
      </w:r>
      <w:r w:rsidR="00117D3A" w:rsidRPr="00CE4663">
        <w:rPr>
          <w:rFonts w:ascii="Traditional Arabic" w:eastAsia="Times New Roman" w:hAnsi="Traditional Arabic" w:cs="Traditional Arabic"/>
          <w:sz w:val="34"/>
          <w:szCs w:val="34"/>
          <w:rtl/>
          <w:lang w:bidi="ar-EG"/>
        </w:rPr>
        <w:t>السابق</w:t>
      </w:r>
      <w:r w:rsidR="00262D79" w:rsidRPr="00CE4663">
        <w:rPr>
          <w:rFonts w:ascii="Traditional Arabic" w:eastAsia="Times New Roman" w:hAnsi="Traditional Arabic" w:cs="Traditional Arabic"/>
          <w:sz w:val="34"/>
          <w:szCs w:val="34"/>
          <w:rtl/>
          <w:lang w:bidi="ar-EG"/>
        </w:rPr>
        <w:t>،</w:t>
      </w:r>
      <w:r w:rsidR="00117D3A" w:rsidRPr="00CE4663">
        <w:rPr>
          <w:rFonts w:ascii="Traditional Arabic" w:eastAsia="Times New Roman" w:hAnsi="Traditional Arabic" w:cs="Traditional Arabic"/>
          <w:sz w:val="34"/>
          <w:szCs w:val="34"/>
          <w:rtl/>
          <w:lang w:bidi="ar-EG"/>
        </w:rPr>
        <w:t xml:space="preserve"> ثم قال</w:t>
      </w:r>
      <w:r w:rsidR="00CE4663">
        <w:rPr>
          <w:rFonts w:ascii="Traditional Arabic" w:eastAsia="Times New Roman" w:hAnsi="Traditional Arabic" w:cs="Traditional Arabic"/>
          <w:sz w:val="34"/>
          <w:szCs w:val="34"/>
          <w:rtl/>
          <w:lang w:bidi="ar-EG"/>
        </w:rPr>
        <w:t xml:space="preserve">: </w:t>
      </w:r>
      <w:r w:rsidR="00262D79" w:rsidRPr="00CE4663">
        <w:rPr>
          <w:rFonts w:ascii="Traditional Arabic" w:eastAsia="Times New Roman" w:hAnsi="Traditional Arabic" w:cs="Traditional Arabic"/>
          <w:sz w:val="34"/>
          <w:szCs w:val="34"/>
          <w:rtl/>
          <w:lang w:bidi="ar-EG"/>
        </w:rPr>
        <w:t>وفيه دليل على إجازة طلب المرء العلو</w:t>
      </w:r>
      <w:r w:rsidR="000C1424" w:rsidRP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من الإسناد، وترك الاقتصار على النزول فيه، وإن كان </w:t>
      </w:r>
      <w:r w:rsidR="00430366" w:rsidRPr="00CE4663">
        <w:rPr>
          <w:rFonts w:ascii="Traditional Arabic" w:eastAsia="Times New Roman" w:hAnsi="Traditional Arabic" w:cs="Traditional Arabic"/>
          <w:sz w:val="34"/>
          <w:szCs w:val="34"/>
          <w:rtl/>
          <w:lang w:bidi="ar-EG"/>
        </w:rPr>
        <w:t>سم</w:t>
      </w:r>
      <w:r w:rsidR="00262D79" w:rsidRPr="00CE4663">
        <w:rPr>
          <w:rFonts w:ascii="Traditional Arabic" w:eastAsia="Times New Roman" w:hAnsi="Traditional Arabic" w:cs="Traditional Arabic"/>
          <w:sz w:val="34"/>
          <w:szCs w:val="34"/>
          <w:rtl/>
          <w:lang w:bidi="ar-EG"/>
        </w:rPr>
        <w:t>عه عن الثقة</w:t>
      </w:r>
      <w:r w:rsidR="0046080A">
        <w:rPr>
          <w:rFonts w:ascii="Traditional Arabic" w:eastAsia="Times New Roman" w:hAnsi="Traditional Arabic" w:cs="Traditional Arabic"/>
          <w:sz w:val="34"/>
          <w:szCs w:val="34"/>
          <w:rtl/>
          <w:lang w:bidi="ar-EG"/>
        </w:rPr>
        <w:t>؛</w:t>
      </w:r>
      <w:r w:rsidR="00117D3A" w:rsidRPr="00CE4663">
        <w:rPr>
          <w:rFonts w:ascii="Traditional Arabic" w:eastAsia="Times New Roman" w:hAnsi="Traditional Arabic" w:cs="Traditional Arabic"/>
          <w:sz w:val="34"/>
          <w:szCs w:val="34"/>
          <w:rtl/>
          <w:lang w:bidi="ar-EG"/>
        </w:rPr>
        <w:t xml:space="preserve"> </w:t>
      </w:r>
      <w:r w:rsidR="00262D79" w:rsidRPr="00CE4663">
        <w:rPr>
          <w:rFonts w:ascii="Traditional Arabic" w:eastAsia="Times New Roman" w:hAnsi="Traditional Arabic" w:cs="Traditional Arabic"/>
          <w:sz w:val="34"/>
          <w:szCs w:val="34"/>
          <w:rtl/>
          <w:lang w:bidi="ar-EG"/>
        </w:rPr>
        <w:t>إذ البدوي لما جاءه رسول</w:t>
      </w:r>
      <w:r w:rsidR="00117D3A" w:rsidRP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رسول</w:t>
      </w:r>
      <w:r w:rsidR="00117D3A" w:rsidRP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الله صلى الله عليه وسلم فأخبره بما فرض الله </w:t>
      </w:r>
      <w:r w:rsidR="00117D3A" w:rsidRPr="00CE4663">
        <w:rPr>
          <w:rFonts w:ascii="Traditional Arabic" w:eastAsia="Times New Roman" w:hAnsi="Traditional Arabic" w:cs="Traditional Arabic"/>
          <w:sz w:val="34"/>
          <w:szCs w:val="34"/>
          <w:rtl/>
          <w:lang w:bidi="ar-EG"/>
        </w:rPr>
        <w:t xml:space="preserve">تعالى </w:t>
      </w:r>
      <w:r w:rsidR="00262D79" w:rsidRPr="00CE4663">
        <w:rPr>
          <w:rFonts w:ascii="Traditional Arabic" w:eastAsia="Times New Roman" w:hAnsi="Traditional Arabic" w:cs="Traditional Arabic"/>
          <w:sz w:val="34"/>
          <w:szCs w:val="34"/>
          <w:rtl/>
          <w:lang w:bidi="ar-EG"/>
        </w:rPr>
        <w:t>عليهم لم يقنعه ذلك</w:t>
      </w:r>
      <w:r w:rsid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حتى رحل بنفسه إلى رسول الله صلى الله عليه وسلم</w:t>
      </w:r>
      <w:r w:rsid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وسمع منه ما بل</w:t>
      </w:r>
      <w:r w:rsidR="000C1424" w:rsidRP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غه الرسول عنه</w:t>
      </w:r>
      <w:r w:rsidR="00CE4663">
        <w:rPr>
          <w:rFonts w:ascii="Traditional Arabic" w:eastAsia="Times New Roman" w:hAnsi="Traditional Arabic" w:cs="Traditional Arabic"/>
          <w:sz w:val="34"/>
          <w:szCs w:val="34"/>
          <w:rtl/>
          <w:lang w:bidi="ar-EG"/>
        </w:rPr>
        <w:t xml:space="preserve">. </w:t>
      </w:r>
      <w:r w:rsidR="00262D79" w:rsidRPr="00CE4663">
        <w:rPr>
          <w:rFonts w:ascii="Traditional Arabic" w:eastAsia="Times New Roman" w:hAnsi="Traditional Arabic" w:cs="Traditional Arabic"/>
          <w:sz w:val="34"/>
          <w:szCs w:val="34"/>
          <w:rtl/>
          <w:lang w:bidi="ar-EG"/>
        </w:rPr>
        <w:t>ولو كان طلب العلو</w:t>
      </w:r>
      <w:r w:rsidR="000C1424" w:rsidRP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في الإسناد غير مستحب لأنكر عليه المصطفى صلى الله عليه وسلم سؤاله</w:t>
      </w:r>
      <w:r w:rsidR="00CE4663">
        <w:rPr>
          <w:rFonts w:ascii="Traditional Arabic" w:eastAsia="Times New Roman" w:hAnsi="Traditional Arabic" w:cs="Traditional Arabic"/>
          <w:sz w:val="34"/>
          <w:szCs w:val="34"/>
          <w:rtl/>
          <w:lang w:bidi="ar-EG"/>
        </w:rPr>
        <w:t>،</w:t>
      </w:r>
      <w:r w:rsidR="00262D79" w:rsidRPr="00CE4663">
        <w:rPr>
          <w:rFonts w:ascii="Traditional Arabic" w:eastAsia="Times New Roman" w:hAnsi="Traditional Arabic" w:cs="Traditional Arabic"/>
          <w:sz w:val="34"/>
          <w:szCs w:val="34"/>
          <w:rtl/>
          <w:lang w:bidi="ar-EG"/>
        </w:rPr>
        <w:t xml:space="preserve"> ولأمره بالاقتصار على ما أخبره الرسول عنه</w:t>
      </w:r>
      <w:r w:rsidR="00CE4663">
        <w:rPr>
          <w:rFonts w:ascii="Traditional Arabic" w:eastAsia="Times New Roman" w:hAnsi="Traditional Arabic" w:cs="Traditional Arabic"/>
          <w:sz w:val="34"/>
          <w:szCs w:val="34"/>
          <w:rtl/>
          <w:lang w:bidi="ar-EG"/>
        </w:rPr>
        <w:t>.</w:t>
      </w:r>
      <w:r w:rsidR="00262D79" w:rsidRPr="00CE4663">
        <w:rPr>
          <w:rStyle w:val="a6"/>
          <w:rFonts w:ascii="Traditional Arabic" w:eastAsia="Times New Roman" w:hAnsi="Traditional Arabic" w:cs="Traditional Arabic"/>
          <w:sz w:val="34"/>
          <w:szCs w:val="34"/>
          <w:rtl/>
          <w:lang w:bidi="ar-EG"/>
        </w:rPr>
        <w:footnoteReference w:id="453"/>
      </w:r>
      <w:r w:rsidR="00CE4663">
        <w:rPr>
          <w:rFonts w:ascii="Traditional Arabic" w:eastAsia="Times New Roman" w:hAnsi="Traditional Arabic" w:cs="Traditional Arabic"/>
          <w:sz w:val="34"/>
          <w:szCs w:val="34"/>
          <w:rtl/>
          <w:lang w:bidi="ar-EG"/>
        </w:rPr>
        <w:t xml:space="preserve"> </w:t>
      </w:r>
    </w:p>
    <w:p w14:paraId="1D22017B" w14:textId="77777777" w:rsidR="007B775D" w:rsidRPr="00CE4663" w:rsidRDefault="007B775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p>
    <w:p w14:paraId="3C9F7FC3" w14:textId="77777777" w:rsidR="00602034" w:rsidRPr="00CE4663" w:rsidRDefault="007B775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lastRenderedPageBreak/>
        <w:t>وروينا عن أحمد بن حنبل أنه قيل له: أيرحل الرجل في طلب العلو</w:t>
      </w:r>
      <w:r w:rsidR="000C1424"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بلى</w:t>
      </w:r>
      <w:r w:rsidR="00CE4663">
        <w:rPr>
          <w:rFonts w:ascii="Traditional Arabic" w:eastAsia="Times New Roman" w:hAnsi="Traditional Arabic" w:cs="Traditional Arabic"/>
          <w:sz w:val="34"/>
          <w:szCs w:val="34"/>
          <w:rtl/>
          <w:lang w:bidi="ar-EG"/>
        </w:rPr>
        <w:t>،</w:t>
      </w:r>
      <w:r w:rsidR="00807A0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والله شديداً، لقد كان علقمة والأسود يبلغهما الحديث عن عمر - رضي الله عنه - ‌فلا ‌يقنعهما حتى يخرجا إلى عمر - رضي الله عنه - فيسمعانه منه.</w:t>
      </w:r>
      <w:r w:rsidRPr="00CE4663">
        <w:rPr>
          <w:rStyle w:val="a6"/>
          <w:rFonts w:ascii="Traditional Arabic" w:eastAsia="Times New Roman" w:hAnsi="Traditional Arabic" w:cs="Traditional Arabic"/>
          <w:sz w:val="34"/>
          <w:szCs w:val="34"/>
          <w:rtl/>
          <w:lang w:bidi="ar-EG"/>
        </w:rPr>
        <w:footnoteReference w:id="454"/>
      </w:r>
      <w:r w:rsidR="00CE4663">
        <w:rPr>
          <w:rFonts w:ascii="Traditional Arabic" w:eastAsia="Times New Roman" w:hAnsi="Traditional Arabic" w:cs="Traditional Arabic"/>
          <w:sz w:val="34"/>
          <w:szCs w:val="34"/>
          <w:rtl/>
          <w:lang w:bidi="ar-EG"/>
        </w:rPr>
        <w:t xml:space="preserve"> </w:t>
      </w:r>
    </w:p>
    <w:p w14:paraId="4DF52F89"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فإذا سألت</w:t>
      </w:r>
      <w:r w:rsidR="000C142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وما علة طلبهم للسند العالي؟</w:t>
      </w:r>
    </w:p>
    <w:p w14:paraId="522D707D"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فالجواب من وجوه:</w:t>
      </w:r>
    </w:p>
    <w:p w14:paraId="34413D75"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الأول: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السند العالي شرف لمن يحمله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وكفى أنه به يقرب من صاحب الرسالة صلى الله عليه </w:t>
      </w:r>
      <w:proofErr w:type="gramStart"/>
      <w:r w:rsidRPr="00CE4663">
        <w:rPr>
          <w:rFonts w:ascii="Traditional Arabic" w:eastAsia="Times New Roman" w:hAnsi="Traditional Arabic" w:cs="Traditional Arabic"/>
          <w:sz w:val="34"/>
          <w:szCs w:val="34"/>
          <w:rtl/>
          <w:lang w:bidi="ar-EG"/>
        </w:rPr>
        <w:t xml:space="preserve">وسلم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أو من إمام من أئمة هذا الشأن.</w:t>
      </w:r>
    </w:p>
    <w:p w14:paraId="45DF875F" w14:textId="77777777" w:rsidR="007B2EDE"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الثاني: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السند العالي أبعد ما يكون عن الخلل والخطأ</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لقلة رجال السند</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w:t>
      </w:r>
      <w:r w:rsidR="000C1424" w:rsidRPr="00CE4663">
        <w:rPr>
          <w:rFonts w:ascii="Traditional Arabic" w:eastAsia="Times New Roman" w:hAnsi="Traditional Arabic" w:cs="Traditional Arabic"/>
          <w:sz w:val="34"/>
          <w:szCs w:val="34"/>
          <w:rtl/>
          <w:lang w:bidi="ar-EG"/>
        </w:rPr>
        <w:t xml:space="preserve">إنه من المعلون أنه </w:t>
      </w:r>
      <w:r w:rsidRPr="00CE4663">
        <w:rPr>
          <w:rFonts w:ascii="Traditional Arabic" w:eastAsia="Times New Roman" w:hAnsi="Traditional Arabic" w:cs="Traditional Arabic"/>
          <w:sz w:val="34"/>
          <w:szCs w:val="34"/>
          <w:rtl/>
          <w:lang w:bidi="ar-EG"/>
        </w:rPr>
        <w:t>كلما زاد رجال السند زاد</w:t>
      </w:r>
      <w:r w:rsidR="007B2EDE" w:rsidRPr="00CE4663">
        <w:rPr>
          <w:rFonts w:ascii="Traditional Arabic" w:eastAsia="Times New Roman" w:hAnsi="Traditional Arabic" w:cs="Traditional Arabic"/>
          <w:sz w:val="34"/>
          <w:szCs w:val="34"/>
          <w:rtl/>
          <w:lang w:bidi="ar-EG"/>
        </w:rPr>
        <w:t xml:space="preserve"> احتمال </w:t>
      </w:r>
      <w:r w:rsidRPr="00CE4663">
        <w:rPr>
          <w:rFonts w:ascii="Traditional Arabic" w:eastAsia="Times New Roman" w:hAnsi="Traditional Arabic" w:cs="Traditional Arabic"/>
          <w:sz w:val="34"/>
          <w:szCs w:val="34"/>
          <w:rtl/>
          <w:lang w:bidi="ar-EG"/>
        </w:rPr>
        <w:t>الخلل و</w:t>
      </w:r>
      <w:r w:rsidR="007B2EDE" w:rsidRPr="00CE4663">
        <w:rPr>
          <w:rFonts w:ascii="Traditional Arabic" w:eastAsia="Times New Roman" w:hAnsi="Traditional Arabic" w:cs="Traditional Arabic"/>
          <w:sz w:val="34"/>
          <w:szCs w:val="34"/>
          <w:rtl/>
          <w:lang w:bidi="ar-EG"/>
        </w:rPr>
        <w:t xml:space="preserve">احتمال </w:t>
      </w:r>
      <w:r w:rsidRPr="00CE4663">
        <w:rPr>
          <w:rFonts w:ascii="Traditional Arabic" w:eastAsia="Times New Roman" w:hAnsi="Traditional Arabic" w:cs="Traditional Arabic"/>
          <w:sz w:val="34"/>
          <w:szCs w:val="34"/>
          <w:rtl/>
          <w:lang w:bidi="ar-EG"/>
        </w:rPr>
        <w:t xml:space="preserve">كثر </w:t>
      </w:r>
      <w:proofErr w:type="gramStart"/>
      <w:r w:rsidRPr="00CE4663">
        <w:rPr>
          <w:rFonts w:ascii="Traditional Arabic" w:eastAsia="Times New Roman" w:hAnsi="Traditional Arabic" w:cs="Traditional Arabic"/>
          <w:sz w:val="34"/>
          <w:szCs w:val="34"/>
          <w:rtl/>
          <w:lang w:bidi="ar-EG"/>
        </w:rPr>
        <w:t>الخطأ</w:t>
      </w:r>
      <w:r w:rsidR="007B2EDE"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لأن</w:t>
      </w:r>
      <w:r w:rsidR="008E57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كل </w:t>
      </w:r>
      <w:r w:rsidR="000C1424" w:rsidRPr="00CE4663">
        <w:rPr>
          <w:rFonts w:ascii="Traditional Arabic" w:eastAsia="Times New Roman" w:hAnsi="Traditional Arabic" w:cs="Traditional Arabic"/>
          <w:sz w:val="34"/>
          <w:szCs w:val="34"/>
          <w:rtl/>
          <w:lang w:bidi="ar-EG"/>
        </w:rPr>
        <w:t>راوٍ</w:t>
      </w:r>
      <w:r w:rsidRPr="00CE4663">
        <w:rPr>
          <w:rFonts w:ascii="Traditional Arabic" w:eastAsia="Times New Roman" w:hAnsi="Traditional Arabic" w:cs="Traditional Arabic"/>
          <w:sz w:val="34"/>
          <w:szCs w:val="34"/>
          <w:rtl/>
          <w:lang w:bidi="ar-EG"/>
        </w:rPr>
        <w:t xml:space="preserve"> يحتمل </w:t>
      </w:r>
      <w:r w:rsidR="00D120AF" w:rsidRPr="00CE4663">
        <w:rPr>
          <w:rFonts w:ascii="Traditional Arabic" w:eastAsia="Times New Roman" w:hAnsi="Traditional Arabic" w:cs="Traditional Arabic"/>
          <w:sz w:val="34"/>
          <w:szCs w:val="34"/>
          <w:rtl/>
          <w:lang w:bidi="ar-EG"/>
        </w:rPr>
        <w:t>- وإن كان ثقة</w:t>
      </w:r>
      <w:r w:rsidR="008E577F" w:rsidRPr="00CE4663">
        <w:rPr>
          <w:rFonts w:ascii="Traditional Arabic" w:eastAsia="Times New Roman" w:hAnsi="Traditional Arabic" w:cs="Traditional Arabic"/>
          <w:sz w:val="34"/>
          <w:szCs w:val="34"/>
          <w:rtl/>
          <w:lang w:bidi="ar-EG"/>
        </w:rPr>
        <w:t>ً</w:t>
      </w:r>
      <w:r w:rsidR="00D120A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أن يقع</w:t>
      </w:r>
      <w:r w:rsidR="007B2ED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جهته الخطأ</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665D0" w:rsidRPr="00CE4663">
        <w:rPr>
          <w:rFonts w:ascii="Traditional Arabic" w:eastAsia="Times New Roman" w:hAnsi="Traditional Arabic" w:cs="Traditional Arabic"/>
          <w:sz w:val="34"/>
          <w:szCs w:val="34"/>
          <w:rtl/>
          <w:lang w:bidi="ar-EG"/>
        </w:rPr>
        <w:t>لسبب السهو</w:t>
      </w:r>
      <w:r w:rsidR="00CE4663">
        <w:rPr>
          <w:rFonts w:ascii="Traditional Arabic" w:eastAsia="Times New Roman" w:hAnsi="Traditional Arabic" w:cs="Traditional Arabic"/>
          <w:sz w:val="34"/>
          <w:szCs w:val="34"/>
          <w:rtl/>
          <w:lang w:bidi="ar-EG"/>
        </w:rPr>
        <w:t>،</w:t>
      </w:r>
      <w:r w:rsidR="00E665D0" w:rsidRPr="00CE4663">
        <w:rPr>
          <w:rFonts w:ascii="Traditional Arabic" w:eastAsia="Times New Roman" w:hAnsi="Traditional Arabic" w:cs="Traditional Arabic"/>
          <w:sz w:val="34"/>
          <w:szCs w:val="34"/>
          <w:rtl/>
          <w:lang w:bidi="ar-EG"/>
        </w:rPr>
        <w:t xml:space="preserve"> أو لغيره من الأسباب</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2B59277F" w14:textId="77777777" w:rsidR="00DB51D7" w:rsidRPr="00CE4663" w:rsidRDefault="00753CF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دقيق العيد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أعلم وجهاً جيداً لترجيح العلو</w:t>
      </w:r>
      <w:r w:rsidR="000C142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w:t>
      </w:r>
      <w:r w:rsidR="000C14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أنه أقرب إلى الصحة وقلة الخطأ، فإنَّ الطالبين يتفاوتون في الإتقان، والغالب عدم الإتقان في أبناء الزمان، فإذا كثرت الوسائط ووقع من كل واسطة تساهل 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كثر الخطأ والزلل. </w:t>
      </w:r>
      <w:r w:rsidRPr="00CE4663">
        <w:rPr>
          <w:rStyle w:val="a6"/>
          <w:rFonts w:ascii="Traditional Arabic" w:eastAsia="Times New Roman" w:hAnsi="Traditional Arabic" w:cs="Traditional Arabic"/>
          <w:sz w:val="34"/>
          <w:szCs w:val="34"/>
          <w:rtl/>
          <w:lang w:bidi="ar-EG"/>
        </w:rPr>
        <w:footnoteReference w:id="455"/>
      </w:r>
      <w:r w:rsidR="00CE4663">
        <w:rPr>
          <w:rFonts w:ascii="Traditional Arabic" w:eastAsia="Times New Roman" w:hAnsi="Traditional Arabic" w:cs="Traditional Arabic"/>
          <w:sz w:val="34"/>
          <w:szCs w:val="34"/>
          <w:rtl/>
          <w:lang w:bidi="ar-EG"/>
        </w:rPr>
        <w:t xml:space="preserve"> </w:t>
      </w:r>
    </w:p>
    <w:p w14:paraId="164D00C4" w14:textId="77777777" w:rsidR="00807A02" w:rsidRPr="00CE4663" w:rsidRDefault="00DB51D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ومما سبق من العرض لفضائل علو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السند </w:t>
      </w:r>
      <w:r w:rsidR="00F9759B" w:rsidRPr="00CE4663">
        <w:rPr>
          <w:rFonts w:ascii="Traditional Arabic" w:eastAsia="Times New Roman" w:hAnsi="Traditional Arabic" w:cs="Traditional Arabic"/>
          <w:sz w:val="34"/>
          <w:szCs w:val="34"/>
          <w:rtl/>
          <w:lang w:bidi="ar-EG"/>
        </w:rPr>
        <w:t>يتبيَّن لنا ضعف ما ذهب إليه البعض م</w:t>
      </w:r>
      <w:r w:rsidRPr="00CE4663">
        <w:rPr>
          <w:rFonts w:ascii="Traditional Arabic" w:eastAsia="Times New Roman" w:hAnsi="Traditional Arabic" w:cs="Traditional Arabic"/>
          <w:sz w:val="34"/>
          <w:szCs w:val="34"/>
          <w:rtl/>
          <w:lang w:bidi="ar-EG"/>
        </w:rPr>
        <w:t>من رج</w:t>
      </w:r>
      <w:r w:rsidR="00F975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النزول مطلقاً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F9759B" w:rsidRPr="00CE4663">
        <w:rPr>
          <w:rFonts w:ascii="Traditional Arabic" w:eastAsia="Times New Roman" w:hAnsi="Traditional Arabic" w:cs="Traditional Arabic"/>
          <w:sz w:val="34"/>
          <w:szCs w:val="34"/>
          <w:rtl/>
          <w:lang w:bidi="ar-EG"/>
        </w:rPr>
        <w:t xml:space="preserve">بدعوى </w:t>
      </w:r>
      <w:r w:rsidRPr="00CE4663">
        <w:rPr>
          <w:rFonts w:ascii="Traditional Arabic" w:eastAsia="Times New Roman" w:hAnsi="Traditional Arabic" w:cs="Traditional Arabic"/>
          <w:sz w:val="34"/>
          <w:szCs w:val="34"/>
          <w:rtl/>
          <w:lang w:bidi="ar-EG"/>
        </w:rPr>
        <w:t xml:space="preserve">أنه </w:t>
      </w:r>
      <w:r w:rsidR="00F9759B" w:rsidRPr="00CE4663">
        <w:rPr>
          <w:rFonts w:ascii="Traditional Arabic" w:eastAsia="Times New Roman" w:hAnsi="Traditional Arabic" w:cs="Traditional Arabic"/>
          <w:sz w:val="34"/>
          <w:szCs w:val="34"/>
          <w:rtl/>
          <w:lang w:bidi="ar-EG"/>
        </w:rPr>
        <w:t xml:space="preserve">كلما </w:t>
      </w:r>
      <w:r w:rsidRPr="00CE4663">
        <w:rPr>
          <w:rFonts w:ascii="Traditional Arabic" w:eastAsia="Times New Roman" w:hAnsi="Traditional Arabic" w:cs="Traditional Arabic"/>
          <w:sz w:val="34"/>
          <w:szCs w:val="34"/>
          <w:rtl/>
          <w:lang w:bidi="ar-EG"/>
        </w:rPr>
        <w:t>كثرت وسائط</w:t>
      </w:r>
      <w:r w:rsidR="00F9759B" w:rsidRPr="00CE4663">
        <w:rPr>
          <w:rFonts w:ascii="Traditional Arabic" w:eastAsia="Times New Roman" w:hAnsi="Traditional Arabic" w:cs="Traditional Arabic"/>
          <w:sz w:val="34"/>
          <w:szCs w:val="34"/>
          <w:rtl/>
          <w:lang w:bidi="ar-EG"/>
        </w:rPr>
        <w:t xml:space="preserve"> السند أ</w:t>
      </w:r>
      <w:r w:rsidRPr="00CE4663">
        <w:rPr>
          <w:rFonts w:ascii="Traditional Arabic" w:eastAsia="Times New Roman" w:hAnsi="Traditional Arabic" w:cs="Traditional Arabic"/>
          <w:sz w:val="34"/>
          <w:szCs w:val="34"/>
          <w:rtl/>
          <w:lang w:bidi="ar-EG"/>
        </w:rPr>
        <w:t xml:space="preserve">وجب </w:t>
      </w:r>
      <w:r w:rsidR="00F9759B" w:rsidRPr="00CE4663">
        <w:rPr>
          <w:rFonts w:ascii="Traditional Arabic" w:eastAsia="Times New Roman" w:hAnsi="Traditional Arabic" w:cs="Traditional Arabic"/>
          <w:sz w:val="34"/>
          <w:szCs w:val="34"/>
          <w:rtl/>
          <w:lang w:bidi="ar-EG"/>
        </w:rPr>
        <w:t xml:space="preserve">ذلك </w:t>
      </w:r>
      <w:r w:rsidRPr="00CE4663">
        <w:rPr>
          <w:rFonts w:ascii="Traditional Arabic" w:eastAsia="Times New Roman" w:hAnsi="Traditional Arabic" w:cs="Traditional Arabic"/>
          <w:sz w:val="34"/>
          <w:szCs w:val="34"/>
          <w:rtl/>
          <w:lang w:bidi="ar-EG"/>
        </w:rPr>
        <w:t xml:space="preserve">كثرة البحث عن كل </w:t>
      </w:r>
      <w:r w:rsidR="007B2EDE" w:rsidRPr="00CE4663">
        <w:rPr>
          <w:rFonts w:ascii="Traditional Arabic" w:eastAsia="Times New Roman" w:hAnsi="Traditional Arabic" w:cs="Traditional Arabic"/>
          <w:sz w:val="34"/>
          <w:szCs w:val="34"/>
          <w:rtl/>
          <w:lang w:bidi="ar-EG"/>
        </w:rPr>
        <w:t>واسطة</w:t>
      </w:r>
      <w:r w:rsidRPr="00CE4663">
        <w:rPr>
          <w:rFonts w:ascii="Traditional Arabic" w:eastAsia="Times New Roman" w:hAnsi="Traditional Arabic" w:cs="Traditional Arabic"/>
          <w:sz w:val="34"/>
          <w:szCs w:val="34"/>
          <w:rtl/>
          <w:lang w:bidi="ar-EG"/>
        </w:rPr>
        <w:t xml:space="preserve"> منها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F9759B" w:rsidRPr="00CE4663">
        <w:rPr>
          <w:rFonts w:ascii="Traditional Arabic" w:eastAsia="Times New Roman" w:hAnsi="Traditional Arabic" w:cs="Traditional Arabic"/>
          <w:sz w:val="34"/>
          <w:szCs w:val="34"/>
          <w:rtl/>
          <w:lang w:bidi="ar-EG"/>
        </w:rPr>
        <w:t>وإ</w:t>
      </w:r>
      <w:r w:rsidRPr="00CE4663">
        <w:rPr>
          <w:rFonts w:ascii="Traditional Arabic" w:eastAsia="Times New Roman" w:hAnsi="Traditional Arabic" w:cs="Traditional Arabic"/>
          <w:sz w:val="34"/>
          <w:szCs w:val="34"/>
          <w:rtl/>
          <w:lang w:bidi="ar-EG"/>
        </w:rPr>
        <w:t>ذا كثر البحث كثرت المشقة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فعظم الأجر</w:t>
      </w:r>
      <w:r w:rsidR="007F2542" w:rsidRPr="00CE4663">
        <w:rPr>
          <w:rFonts w:ascii="Traditional Arabic" w:eastAsia="Times New Roman" w:hAnsi="Traditional Arabic" w:cs="Traditional Arabic"/>
          <w:sz w:val="34"/>
          <w:szCs w:val="34"/>
          <w:rtl/>
          <w:lang w:bidi="ar-EG"/>
        </w:rPr>
        <w:t>!!</w:t>
      </w:r>
    </w:p>
    <w:p w14:paraId="23231993" w14:textId="77777777" w:rsidR="00DB51D7" w:rsidRPr="00CE4663" w:rsidRDefault="00F975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وقد نق</w:t>
      </w:r>
      <w:r w:rsidR="00807A02" w:rsidRPr="00CE4663">
        <w:rPr>
          <w:rFonts w:ascii="Traditional Arabic" w:eastAsia="Times New Roman" w:hAnsi="Traditional Arabic" w:cs="Traditional Arabic"/>
          <w:sz w:val="34"/>
          <w:szCs w:val="34"/>
          <w:rtl/>
          <w:lang w:bidi="ar-EG"/>
        </w:rPr>
        <w:t xml:space="preserve">ل هذه الوجهة عن بعض أهل النظر الإمامُ </w:t>
      </w:r>
      <w:r w:rsidRPr="00CE4663">
        <w:rPr>
          <w:rFonts w:ascii="Traditional Arabic" w:eastAsia="Times New Roman" w:hAnsi="Traditional Arabic" w:cs="Traditional Arabic"/>
          <w:sz w:val="34"/>
          <w:szCs w:val="34"/>
          <w:rtl/>
          <w:lang w:bidi="ar-EG"/>
        </w:rPr>
        <w:t>الرامهرمزي</w:t>
      </w:r>
      <w:r w:rsidR="007B2EDE" w:rsidRPr="00CE4663">
        <w:rPr>
          <w:rFonts w:ascii="Traditional Arabic" w:eastAsia="Times New Roman" w:hAnsi="Traditional Arabic" w:cs="Traditional Arabic"/>
          <w:sz w:val="34"/>
          <w:szCs w:val="34"/>
          <w:rtl/>
          <w:lang w:bidi="ar-EG"/>
        </w:rPr>
        <w:t xml:space="preserve"> في "المحدِّث الفاص</w:t>
      </w:r>
      <w:r w:rsidR="00DA0299"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ونقلها عنه ابن الصلاح في مقدمته</w:t>
      </w:r>
      <w:r w:rsidR="00F53EB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وضعفه</w:t>
      </w:r>
      <w:r w:rsidR="00DA0299" w:rsidRPr="00CE4663">
        <w:rPr>
          <w:rFonts w:ascii="Traditional Arabic" w:eastAsia="Times New Roman" w:hAnsi="Traditional Arabic" w:cs="Traditional Arabic"/>
          <w:sz w:val="34"/>
          <w:szCs w:val="34"/>
          <w:rtl/>
          <w:lang w:bidi="ar-EG"/>
        </w:rPr>
        <w:t>ا</w:t>
      </w:r>
      <w:r w:rsidR="0046080A">
        <w:rPr>
          <w:rFonts w:ascii="Traditional Arabic" w:eastAsia="Times New Roman" w:hAnsi="Traditional Arabic" w:cs="Traditional Arabic"/>
          <w:sz w:val="34"/>
          <w:szCs w:val="34"/>
          <w:rtl/>
          <w:lang w:bidi="ar-EG"/>
        </w:rPr>
        <w:t>؛</w:t>
      </w:r>
      <w:r w:rsidR="00F53EB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ذلك </w:t>
      </w:r>
      <w:r w:rsidR="00DB51D7"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 xml:space="preserve">َّ </w:t>
      </w:r>
      <w:r w:rsidR="00DB51D7" w:rsidRPr="00CE4663">
        <w:rPr>
          <w:rFonts w:ascii="Traditional Arabic" w:eastAsia="Times New Roman" w:hAnsi="Traditional Arabic" w:cs="Traditional Arabic"/>
          <w:sz w:val="34"/>
          <w:szCs w:val="34"/>
          <w:rtl/>
          <w:lang w:bidi="ar-EG"/>
        </w:rPr>
        <w:t>كثرة المشقة ليست مطلوبة لنفسها</w:t>
      </w:r>
      <w:r w:rsidR="00CE4663">
        <w:rPr>
          <w:rFonts w:ascii="Traditional Arabic" w:eastAsia="Times New Roman" w:hAnsi="Traditional Arabic" w:cs="Traditional Arabic"/>
          <w:sz w:val="34"/>
          <w:szCs w:val="34"/>
          <w:rtl/>
          <w:lang w:bidi="ar-EG"/>
        </w:rPr>
        <w:t>،</w:t>
      </w:r>
      <w:r w:rsidR="00DB51D7" w:rsidRPr="00CE4663">
        <w:rPr>
          <w:rFonts w:ascii="Traditional Arabic" w:eastAsia="Times New Roman" w:hAnsi="Traditional Arabic" w:cs="Traditional Arabic"/>
          <w:sz w:val="34"/>
          <w:szCs w:val="34"/>
          <w:rtl/>
          <w:lang w:bidi="ar-EG"/>
        </w:rPr>
        <w:t xml:space="preserve"> ومراعاة المعنى المقصود من الرواية وهو الصحة </w:t>
      </w:r>
      <w:proofErr w:type="gramStart"/>
      <w:r w:rsidR="00DB51D7" w:rsidRPr="00CE4663">
        <w:rPr>
          <w:rFonts w:ascii="Traditional Arabic" w:eastAsia="Times New Roman" w:hAnsi="Traditional Arabic" w:cs="Traditional Arabic"/>
          <w:sz w:val="34"/>
          <w:szCs w:val="34"/>
          <w:rtl/>
          <w:lang w:bidi="ar-EG"/>
        </w:rPr>
        <w:t>أولى</w:t>
      </w:r>
      <w:r w:rsidR="00CE4663">
        <w:rPr>
          <w:rFonts w:ascii="Traditional Arabic" w:eastAsia="Times New Roman" w:hAnsi="Traditional Arabic" w:cs="Traditional Arabic"/>
          <w:sz w:val="34"/>
          <w:szCs w:val="34"/>
          <w:rtl/>
          <w:lang w:bidi="ar-EG"/>
        </w:rPr>
        <w:t>،</w:t>
      </w:r>
      <w:r w:rsidR="00DB51D7" w:rsidRPr="00CE4663">
        <w:rPr>
          <w:rFonts w:ascii="Traditional Arabic" w:eastAsia="Times New Roman" w:hAnsi="Traditional Arabic" w:cs="Traditional Arabic"/>
          <w:sz w:val="34"/>
          <w:szCs w:val="34"/>
          <w:rtl/>
          <w:lang w:bidi="ar-EG"/>
        </w:rPr>
        <w:t>وقد</w:t>
      </w:r>
      <w:proofErr w:type="gramEnd"/>
      <w:r w:rsidRPr="00CE4663">
        <w:rPr>
          <w:rFonts w:ascii="Traditional Arabic" w:eastAsia="Times New Roman" w:hAnsi="Traditional Arabic" w:cs="Traditional Arabic"/>
          <w:sz w:val="34"/>
          <w:szCs w:val="34"/>
          <w:rtl/>
          <w:lang w:bidi="ar-EG"/>
        </w:rPr>
        <w:t xml:space="preserve"> </w:t>
      </w:r>
      <w:r w:rsidR="00DB51D7" w:rsidRPr="00CE4663">
        <w:rPr>
          <w:rFonts w:ascii="Traditional Arabic" w:eastAsia="Times New Roman" w:hAnsi="Traditional Arabic" w:cs="Traditional Arabic"/>
          <w:sz w:val="34"/>
          <w:szCs w:val="34"/>
          <w:rtl/>
          <w:lang w:bidi="ar-EG"/>
        </w:rPr>
        <w:t>ظهر أن</w:t>
      </w:r>
      <w:r w:rsidRPr="00CE4663">
        <w:rPr>
          <w:rFonts w:ascii="Traditional Arabic" w:eastAsia="Times New Roman" w:hAnsi="Traditional Arabic" w:cs="Traditional Arabic"/>
          <w:sz w:val="34"/>
          <w:szCs w:val="34"/>
          <w:rtl/>
          <w:lang w:bidi="ar-EG"/>
        </w:rPr>
        <w:t>َّ</w:t>
      </w:r>
      <w:r w:rsidR="00DB51D7" w:rsidRPr="00CE4663">
        <w:rPr>
          <w:rFonts w:ascii="Traditional Arabic" w:eastAsia="Times New Roman" w:hAnsi="Traditional Arabic" w:cs="Traditional Arabic"/>
          <w:sz w:val="34"/>
          <w:szCs w:val="34"/>
          <w:rtl/>
          <w:lang w:bidi="ar-EG"/>
        </w:rPr>
        <w:t xml:space="preserve"> قلة الوسائط أقرب </w:t>
      </w:r>
      <w:r w:rsidR="00807A02" w:rsidRPr="00CE4663">
        <w:rPr>
          <w:rFonts w:ascii="Traditional Arabic" w:eastAsia="Times New Roman" w:hAnsi="Traditional Arabic" w:cs="Traditional Arabic"/>
          <w:sz w:val="34"/>
          <w:szCs w:val="34"/>
          <w:rtl/>
          <w:lang w:bidi="ar-EG"/>
        </w:rPr>
        <w:t>إل</w:t>
      </w:r>
      <w:r w:rsidR="00DB51D7" w:rsidRPr="00CE4663">
        <w:rPr>
          <w:rFonts w:ascii="Traditional Arabic" w:eastAsia="Times New Roman" w:hAnsi="Traditional Arabic" w:cs="Traditional Arabic"/>
          <w:sz w:val="34"/>
          <w:szCs w:val="34"/>
          <w:rtl/>
          <w:lang w:bidi="ar-EG"/>
        </w:rPr>
        <w:t>ى الصحة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56"/>
      </w:r>
      <w:r w:rsidR="00DB51D7" w:rsidRPr="00CE4663">
        <w:rPr>
          <w:rFonts w:ascii="Traditional Arabic" w:eastAsia="Times New Roman" w:hAnsi="Traditional Arabic" w:cs="Traditional Arabic"/>
          <w:sz w:val="34"/>
          <w:szCs w:val="34"/>
          <w:rtl/>
          <w:lang w:bidi="ar-EG"/>
        </w:rPr>
        <w:t xml:space="preserve"> </w:t>
      </w:r>
    </w:p>
    <w:p w14:paraId="1498E2FD" w14:textId="77777777" w:rsidR="007F2542" w:rsidRPr="00CE4663" w:rsidRDefault="000022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وما أحسن ما مثَّل به الحافظ العراقي لمن يقدّم السند النازل لذاته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w:t>
      </w:r>
      <w:r w:rsidR="007F2542" w:rsidRPr="00CE4663">
        <w:rPr>
          <w:rFonts w:ascii="Traditional Arabic" w:eastAsia="Times New Roman" w:hAnsi="Traditional Arabic" w:cs="Traditional Arabic"/>
          <w:sz w:val="34"/>
          <w:szCs w:val="34"/>
          <w:rtl/>
          <w:lang w:bidi="ar-EG"/>
        </w:rPr>
        <w:t>:</w:t>
      </w:r>
    </w:p>
    <w:p w14:paraId="4848BB6F" w14:textId="77777777" w:rsidR="0031178E" w:rsidRPr="00CE4663" w:rsidRDefault="007F25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بمثابة من يقصد المسجد </w:t>
      </w:r>
      <w:proofErr w:type="gramStart"/>
      <w:r w:rsidRPr="00CE4663">
        <w:rPr>
          <w:rFonts w:ascii="Traditional Arabic" w:eastAsia="Times New Roman" w:hAnsi="Traditional Arabic" w:cs="Traditional Arabic"/>
          <w:sz w:val="34"/>
          <w:szCs w:val="34"/>
          <w:rtl/>
          <w:lang w:bidi="ar-EG"/>
        </w:rPr>
        <w:t>للجماعة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فيسلك</w:t>
      </w:r>
      <w:proofErr w:type="gramEnd"/>
      <w:r w:rsidRPr="00CE4663">
        <w:rPr>
          <w:rFonts w:ascii="Traditional Arabic" w:eastAsia="Times New Roman" w:hAnsi="Traditional Arabic" w:cs="Traditional Arabic"/>
          <w:sz w:val="34"/>
          <w:szCs w:val="34"/>
          <w:rtl/>
          <w:lang w:bidi="ar-EG"/>
        </w:rPr>
        <w:t xml:space="preserve"> الطريق البعيدة لتكثير ‌الخ</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طا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رغبة في تكثير الأجر، وإن أد</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اه سلوكها إلى فوت الجماعة التي هي المقصود، وذلك أنَّ المقصود من الحديث التو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صل إلى </w:t>
      </w:r>
      <w:r w:rsidRPr="00CE4663">
        <w:rPr>
          <w:rFonts w:ascii="Traditional Arabic" w:eastAsia="Times New Roman" w:hAnsi="Traditional Arabic" w:cs="Traditional Arabic"/>
          <w:sz w:val="34"/>
          <w:szCs w:val="34"/>
          <w:rtl/>
          <w:lang w:bidi="ar-EG"/>
        </w:rPr>
        <w:lastRenderedPageBreak/>
        <w:t>صحته، وبعد الوهم، وكلما كثر رجال الإسناد تطر</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 إليه احتمال ‌الخطأ والخلل، وكلما قصر السند كان أسلم.</w:t>
      </w:r>
      <w:r w:rsidRPr="00CE4663">
        <w:rPr>
          <w:rStyle w:val="a6"/>
          <w:rFonts w:ascii="Traditional Arabic" w:eastAsia="Times New Roman" w:hAnsi="Traditional Arabic" w:cs="Traditional Arabic"/>
          <w:sz w:val="34"/>
          <w:szCs w:val="34"/>
          <w:rtl/>
          <w:lang w:bidi="ar-EG"/>
        </w:rPr>
        <w:footnoteReference w:id="457"/>
      </w:r>
    </w:p>
    <w:p w14:paraId="294B5BA8" w14:textId="77777777" w:rsidR="00602034" w:rsidRPr="00CE4663" w:rsidRDefault="00EB3A5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فرع:</w:t>
      </w:r>
    </w:p>
    <w:p w14:paraId="4B07F6B3"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لا علاقة بين علو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السند أو نزوله </w:t>
      </w:r>
      <w:r w:rsidR="00002209"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ب</w:t>
      </w:r>
      <w:r w:rsidR="00002209" w:rsidRPr="00CE4663">
        <w:rPr>
          <w:rFonts w:ascii="Traditional Arabic" w:eastAsia="Times New Roman" w:hAnsi="Traditional Arabic" w:cs="Traditional Arabic"/>
          <w:sz w:val="34"/>
          <w:szCs w:val="34"/>
          <w:rtl/>
          <w:lang w:bidi="ar-EG"/>
        </w:rPr>
        <w:t xml:space="preserve">ين </w:t>
      </w:r>
      <w:r w:rsidRPr="00CE4663">
        <w:rPr>
          <w:rFonts w:ascii="Traditional Arabic" w:eastAsia="Times New Roman" w:hAnsi="Traditional Arabic" w:cs="Traditional Arabic"/>
          <w:sz w:val="34"/>
          <w:szCs w:val="34"/>
          <w:rtl/>
          <w:lang w:bidi="ar-EG"/>
        </w:rPr>
        <w:t>صحة الحديث من عدمه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 يضع علماء الاصطلاح في ضوابط صحة الحديث أن يكون عالي السند</w:t>
      </w:r>
      <w:r w:rsidR="00CE4663">
        <w:rPr>
          <w:rFonts w:ascii="Traditional Arabic" w:eastAsia="Times New Roman" w:hAnsi="Traditional Arabic" w:cs="Traditional Arabic"/>
          <w:sz w:val="34"/>
          <w:szCs w:val="34"/>
          <w:rtl/>
          <w:lang w:bidi="ar-EG"/>
        </w:rPr>
        <w:t>،</w:t>
      </w:r>
      <w:r w:rsidR="0005345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مثلًا.</w:t>
      </w:r>
    </w:p>
    <w:p w14:paraId="0B90137D"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وإلا فقد يعلو السند ويكون الحديث ضعيفًا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لفقد </w:t>
      </w:r>
      <w:r w:rsidR="00053454" w:rsidRPr="00CE4663">
        <w:rPr>
          <w:rFonts w:ascii="Traditional Arabic" w:eastAsia="Times New Roman" w:hAnsi="Traditional Arabic" w:cs="Traditional Arabic"/>
          <w:sz w:val="34"/>
          <w:szCs w:val="34"/>
          <w:rtl/>
          <w:lang w:bidi="ar-EG"/>
        </w:rPr>
        <w:t xml:space="preserve">بعض </w:t>
      </w:r>
      <w:r w:rsidRPr="00CE4663">
        <w:rPr>
          <w:rFonts w:ascii="Traditional Arabic" w:eastAsia="Times New Roman" w:hAnsi="Traditional Arabic" w:cs="Traditional Arabic"/>
          <w:sz w:val="34"/>
          <w:szCs w:val="34"/>
          <w:rtl/>
          <w:lang w:bidi="ar-EG"/>
        </w:rPr>
        <w:t>شروط الصحة التي اصطلح عليها العلماء.</w:t>
      </w:r>
    </w:p>
    <w:p w14:paraId="31484973"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ينزل السند ويكون الحديث صحيحًا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لجمعه شروط الصحة التي اصطلح عليها العلماء.</w:t>
      </w:r>
    </w:p>
    <w:p w14:paraId="3D368C9B"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وهذا هو مراد القاعدة:</w:t>
      </w:r>
    </w:p>
    <w:p w14:paraId="70BCE940"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فالأصل </w:t>
      </w:r>
      <w:r w:rsidR="00A53F9B" w:rsidRPr="00CE4663">
        <w:rPr>
          <w:rFonts w:ascii="Traditional Arabic" w:eastAsia="Times New Roman" w:hAnsi="Traditional Arabic" w:cs="Traditional Arabic"/>
          <w:sz w:val="34"/>
          <w:szCs w:val="34"/>
          <w:rtl/>
          <w:lang w:bidi="ar-EG"/>
        </w:rPr>
        <w:t>عند أهل الحديث إنما هو البحث ع</w:t>
      </w:r>
      <w:r w:rsidRPr="00CE4663">
        <w:rPr>
          <w:rFonts w:ascii="Traditional Arabic" w:eastAsia="Times New Roman" w:hAnsi="Traditional Arabic" w:cs="Traditional Arabic"/>
          <w:sz w:val="34"/>
          <w:szCs w:val="34"/>
          <w:rtl/>
          <w:lang w:bidi="ar-EG"/>
        </w:rPr>
        <w:t>م</w:t>
      </w:r>
      <w:r w:rsidR="00A53F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يصح به الحديث</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نزل السند.</w:t>
      </w:r>
    </w:p>
    <w:p w14:paraId="1A4D3F61"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وانظر وتأمل في فعل الإمام مسلم في صحيحه:</w:t>
      </w:r>
    </w:p>
    <w:p w14:paraId="20851AEC" w14:textId="77777777" w:rsidR="00602034" w:rsidRPr="00CE4663" w:rsidRDefault="000534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فقد </w:t>
      </w:r>
      <w:r w:rsidR="00602034" w:rsidRPr="00CE4663">
        <w:rPr>
          <w:rFonts w:ascii="Traditional Arabic" w:eastAsia="Times New Roman" w:hAnsi="Traditional Arabic" w:cs="Traditional Arabic"/>
          <w:sz w:val="34"/>
          <w:szCs w:val="34"/>
          <w:rtl/>
          <w:lang w:bidi="ar-EG"/>
        </w:rPr>
        <w:t>وقع لبعض المعاصرين للإمام مسلم</w:t>
      </w:r>
      <w:r w:rsid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جملة من أحاديث الثلاثيات</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بل وقع ذلك لبعض المتأخ</w:t>
      </w:r>
      <w:r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رين عنه</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مثل ابن ماجه</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بل إن</w:t>
      </w:r>
      <w:r w:rsidR="00F47319"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تلميذ الإمام مسلم وهو الإمام الترمذي له حديث ثلاثي في كتابه</w:t>
      </w:r>
      <w:r w:rsidR="00CE4663">
        <w:rPr>
          <w:rFonts w:ascii="Traditional Arabic" w:eastAsia="Times New Roman" w:hAnsi="Traditional Arabic" w:cs="Traditional Arabic"/>
          <w:sz w:val="34"/>
          <w:szCs w:val="34"/>
          <w:rtl/>
          <w:lang w:bidi="ar-EG"/>
        </w:rPr>
        <w:t>،</w:t>
      </w:r>
      <w:r w:rsidR="00A847B8"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وهو حديث أخرجه الترمذي عن شيخه إسماعيل بن موسى عن عمر بن شاكر عن أنس</w:t>
      </w:r>
      <w:r w:rsidR="00A847B8" w:rsidRPr="00CE4663">
        <w:rPr>
          <w:rFonts w:ascii="Traditional Arabic" w:eastAsia="Times New Roman" w:hAnsi="Traditional Arabic" w:cs="Traditional Arabic"/>
          <w:sz w:val="34"/>
          <w:szCs w:val="34"/>
          <w:rtl/>
          <w:lang w:bidi="ar-EG"/>
        </w:rPr>
        <w:t xml:space="preserve"> رضي الله عنه</w:t>
      </w:r>
      <w:r w:rsidR="00602034" w:rsidRPr="00CE4663">
        <w:rPr>
          <w:rFonts w:ascii="Traditional Arabic" w:eastAsia="Times New Roman" w:hAnsi="Traditional Arabic" w:cs="Traditional Arabic"/>
          <w:sz w:val="34"/>
          <w:szCs w:val="34"/>
          <w:rtl/>
          <w:lang w:bidi="ar-EG"/>
        </w:rPr>
        <w:t xml:space="preserve"> عن النبي صلى الله عليه وسلم:</w:t>
      </w:r>
    </w:p>
    <w:p w14:paraId="2D66896E" w14:textId="77777777" w:rsidR="00602034" w:rsidRPr="00CE4663" w:rsidRDefault="00A847B8"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«يَأْتِي عَلَى ‌النَّاسِ ‌زَمَانٌ الصَّابِرُ فِيهِمْ عَلَى دِينِهِ كَالقَابِضِ عَلَى الجَمْرِ»</w:t>
      </w:r>
      <w:r w:rsid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فإذا سألت:</w:t>
      </w:r>
      <w:r w:rsidR="00CE4663">
        <w:rPr>
          <w:rFonts w:ascii="Traditional Arabic" w:eastAsia="Times New Roman" w:hAnsi="Traditional Arabic" w:cs="Traditional Arabic"/>
          <w:sz w:val="34"/>
          <w:szCs w:val="34"/>
          <w:rtl/>
          <w:lang w:bidi="ar-EG"/>
        </w:rPr>
        <w:t xml:space="preserve"> </w:t>
      </w:r>
      <w:r w:rsidR="00A30D27" w:rsidRPr="00CE4663">
        <w:rPr>
          <w:rFonts w:ascii="Traditional Arabic" w:eastAsia="Times New Roman" w:hAnsi="Traditional Arabic" w:cs="Traditional Arabic"/>
          <w:sz w:val="34"/>
          <w:szCs w:val="34"/>
          <w:rtl/>
          <w:lang w:bidi="ar-EG"/>
        </w:rPr>
        <w:t>ولمَ لمْ ت</w:t>
      </w:r>
      <w:r w:rsidR="00602034" w:rsidRPr="00CE4663">
        <w:rPr>
          <w:rFonts w:ascii="Traditional Arabic" w:eastAsia="Times New Roman" w:hAnsi="Traditional Arabic" w:cs="Traditional Arabic"/>
          <w:sz w:val="34"/>
          <w:szCs w:val="34"/>
          <w:rtl/>
          <w:lang w:bidi="ar-EG"/>
        </w:rPr>
        <w:t>قع مثل هذه الثلاثيات عند شيخه مسلم</w:t>
      </w:r>
      <w:r w:rsidR="0046080A">
        <w:rPr>
          <w:rFonts w:ascii="Traditional Arabic" w:eastAsia="Times New Roman" w:hAnsi="Traditional Arabic" w:cs="Traditional Arabic"/>
          <w:sz w:val="34"/>
          <w:szCs w:val="34"/>
          <w:rtl/>
          <w:lang w:bidi="ar-EG"/>
        </w:rPr>
        <w:t>؟</w:t>
      </w:r>
    </w:p>
    <w:p w14:paraId="51B3158E"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الجواب:</w:t>
      </w:r>
    </w:p>
    <w:p w14:paraId="5E4EC532"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السبب هو رغبة الإمام مسلم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في انتقاء الأسانيد الأعلى </w:t>
      </w:r>
      <w:proofErr w:type="gramStart"/>
      <w:r w:rsidRPr="00CE4663">
        <w:rPr>
          <w:rFonts w:ascii="Traditional Arabic" w:eastAsia="Times New Roman" w:hAnsi="Traditional Arabic" w:cs="Traditional Arabic"/>
          <w:sz w:val="34"/>
          <w:szCs w:val="34"/>
          <w:rtl/>
          <w:lang w:bidi="ar-EG"/>
        </w:rPr>
        <w:t>صحة</w:t>
      </w:r>
      <w:r w:rsidR="00A847B8"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A53F9B" w:rsidRPr="00CE4663">
        <w:rPr>
          <w:rFonts w:ascii="Traditional Arabic" w:eastAsia="Times New Roman" w:hAnsi="Traditional Arabic" w:cs="Traditional Arabic"/>
          <w:sz w:val="34"/>
          <w:szCs w:val="34"/>
          <w:rtl/>
          <w:lang w:bidi="ar-EG"/>
        </w:rPr>
        <w:t xml:space="preserve"> حت</w:t>
      </w:r>
      <w:r w:rsidRPr="00CE4663">
        <w:rPr>
          <w:rFonts w:ascii="Traditional Arabic" w:eastAsia="Times New Roman" w:hAnsi="Traditional Arabic" w:cs="Traditional Arabic"/>
          <w:sz w:val="34"/>
          <w:szCs w:val="34"/>
          <w:rtl/>
          <w:lang w:bidi="ar-EG"/>
        </w:rPr>
        <w:t>ى ولو حمله ذلك على ترك الأسانيد الثلاثية كلية</w:t>
      </w:r>
      <w:r w:rsidR="00CE4663">
        <w:rPr>
          <w:rFonts w:ascii="Traditional Arabic" w:eastAsia="Times New Roman" w:hAnsi="Traditional Arabic" w:cs="Traditional Arabic"/>
          <w:sz w:val="34"/>
          <w:szCs w:val="34"/>
          <w:rtl/>
          <w:lang w:bidi="ar-EG"/>
        </w:rPr>
        <w:t>،</w:t>
      </w:r>
      <w:r w:rsidR="00E232C9" w:rsidRPr="00CE4663">
        <w:rPr>
          <w:rFonts w:ascii="Traditional Arabic" w:eastAsia="Times New Roman" w:hAnsi="Traditional Arabic" w:cs="Traditional Arabic"/>
          <w:sz w:val="34"/>
          <w:szCs w:val="34"/>
          <w:rtl/>
          <w:lang w:bidi="ar-EG"/>
        </w:rPr>
        <w:t xml:space="preserve"> </w:t>
      </w:r>
      <w:r w:rsidR="00517CD8" w:rsidRPr="00CE4663">
        <w:rPr>
          <w:rFonts w:ascii="Traditional Arabic" w:eastAsia="Times New Roman" w:hAnsi="Traditional Arabic" w:cs="Traditional Arabic"/>
          <w:sz w:val="34"/>
          <w:szCs w:val="34"/>
          <w:rtl/>
          <w:lang w:bidi="ar-EG"/>
        </w:rPr>
        <w:t xml:space="preserve">لذا فأعلى ما وقع لمسلم </w:t>
      </w:r>
      <w:r w:rsidRPr="00CE4663">
        <w:rPr>
          <w:rFonts w:ascii="Traditional Arabic" w:eastAsia="Times New Roman" w:hAnsi="Traditional Arabic" w:cs="Traditional Arabic"/>
          <w:sz w:val="34"/>
          <w:szCs w:val="34"/>
          <w:rtl/>
          <w:lang w:bidi="ar-EG"/>
        </w:rPr>
        <w:t>إنما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هو حديث رباعي الإسناد.</w:t>
      </w:r>
    </w:p>
    <w:p w14:paraId="0EEFFC7D"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وكذلك فممن اختار النزول على العلو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طلبًا للصحة:</w:t>
      </w:r>
    </w:p>
    <w:p w14:paraId="27B5FB6A" w14:textId="77777777" w:rsidR="00442236"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الإمام مالك</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نقل ذلك عنه الإمام أحمد</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حيث نص أحمد على أن</w:t>
      </w:r>
      <w:r w:rsidR="00517C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مالكًا في سنده عن عمرو بن شعيب قد اختار النزول تقديمًا لشرط الصحة.</w:t>
      </w:r>
    </w:p>
    <w:p w14:paraId="0B7AC73C"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03A0558"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lastRenderedPageBreak/>
        <w:t>إذن نقول:</w:t>
      </w:r>
    </w:p>
    <w:p w14:paraId="4CEBAB74"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يق</w:t>
      </w:r>
      <w:r w:rsidR="00F22006" w:rsidRPr="00CE4663">
        <w:rPr>
          <w:rFonts w:ascii="Traditional Arabic" w:eastAsia="Times New Roman" w:hAnsi="Traditional Arabic" w:cs="Traditional Arabic"/>
          <w:sz w:val="34"/>
          <w:szCs w:val="34"/>
          <w:rtl/>
          <w:lang w:bidi="ar-EG"/>
        </w:rPr>
        <w:t xml:space="preserve">دم السند النازل على السند العالي في </w:t>
      </w:r>
      <w:r w:rsidR="00283531" w:rsidRPr="00CE4663">
        <w:rPr>
          <w:rFonts w:ascii="Traditional Arabic" w:eastAsia="Times New Roman" w:hAnsi="Traditional Arabic" w:cs="Traditional Arabic"/>
          <w:sz w:val="34"/>
          <w:szCs w:val="34"/>
          <w:rtl/>
          <w:lang w:bidi="ar-EG"/>
        </w:rPr>
        <w:t>حالات خاصة</w:t>
      </w:r>
      <w:r w:rsidR="00CE4663">
        <w:rPr>
          <w:rFonts w:ascii="Traditional Arabic" w:eastAsia="Times New Roman" w:hAnsi="Traditional Arabic" w:cs="Traditional Arabic"/>
          <w:sz w:val="34"/>
          <w:szCs w:val="34"/>
          <w:rtl/>
          <w:lang w:bidi="ar-EG"/>
        </w:rPr>
        <w:t>،</w:t>
      </w:r>
      <w:r w:rsidR="00283531" w:rsidRPr="00CE4663">
        <w:rPr>
          <w:rFonts w:ascii="Traditional Arabic" w:eastAsia="Times New Roman" w:hAnsi="Traditional Arabic" w:cs="Traditional Arabic"/>
          <w:sz w:val="34"/>
          <w:szCs w:val="34"/>
          <w:rtl/>
          <w:lang w:bidi="ar-EG"/>
        </w:rPr>
        <w:t xml:space="preserve"> نذكر </w:t>
      </w:r>
      <w:r w:rsidRPr="00CE4663">
        <w:rPr>
          <w:rFonts w:ascii="Traditional Arabic" w:eastAsia="Times New Roman" w:hAnsi="Traditional Arabic" w:cs="Traditional Arabic"/>
          <w:sz w:val="34"/>
          <w:szCs w:val="34"/>
          <w:rtl/>
          <w:lang w:bidi="ar-EG"/>
        </w:rPr>
        <w:t>منها ما يلي:</w:t>
      </w:r>
    </w:p>
    <w:p w14:paraId="081D5A9C" w14:textId="77777777" w:rsidR="00602034" w:rsidRPr="00CE4663" w:rsidRDefault="002835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الحالة </w:t>
      </w:r>
      <w:r w:rsidR="00602034" w:rsidRPr="00CE4663">
        <w:rPr>
          <w:rFonts w:ascii="Traditional Arabic" w:eastAsia="Times New Roman" w:hAnsi="Traditional Arabic" w:cs="Traditional Arabic"/>
          <w:sz w:val="34"/>
          <w:szCs w:val="34"/>
          <w:rtl/>
          <w:lang w:bidi="ar-EG"/>
        </w:rPr>
        <w:t>الأول</w:t>
      </w:r>
      <w:r w:rsidRPr="00CE4663">
        <w:rPr>
          <w:rFonts w:ascii="Traditional Arabic" w:eastAsia="Times New Roman" w:hAnsi="Traditional Arabic" w:cs="Traditional Arabic"/>
          <w:sz w:val="34"/>
          <w:szCs w:val="34"/>
          <w:rtl/>
          <w:lang w:bidi="ar-EG"/>
        </w:rPr>
        <w:t>ى</w:t>
      </w:r>
      <w:r w:rsidR="00602034" w:rsidRPr="00CE4663">
        <w:rPr>
          <w:rFonts w:ascii="Traditional Arabic" w:eastAsia="Times New Roman" w:hAnsi="Traditional Arabic" w:cs="Traditional Arabic"/>
          <w:sz w:val="34"/>
          <w:szCs w:val="34"/>
          <w:rtl/>
          <w:lang w:bidi="ar-EG"/>
        </w:rPr>
        <w:t>:</w:t>
      </w:r>
    </w:p>
    <w:p w14:paraId="6929CFE3" w14:textId="77777777" w:rsidR="00F14B8E" w:rsidRPr="00CE4663" w:rsidRDefault="00602034"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كون السند النازل أعلى وأقوى صحة من العالي</w:t>
      </w:r>
      <w:r w:rsidR="0046080A">
        <w:rPr>
          <w:rFonts w:ascii="Traditional Arabic" w:eastAsia="Times New Roman" w:hAnsi="Traditional Arabic" w:cs="Traditional Arabic"/>
          <w:sz w:val="34"/>
          <w:szCs w:val="34"/>
          <w:rtl/>
          <w:lang w:bidi="ar-EG"/>
        </w:rPr>
        <w:t>،</w:t>
      </w:r>
      <w:r w:rsidR="00DA63EA" w:rsidRPr="00CE4663">
        <w:rPr>
          <w:rFonts w:ascii="Traditional Arabic" w:eastAsia="Times New Roman" w:hAnsi="Traditional Arabic" w:cs="Traditional Arabic"/>
          <w:sz w:val="34"/>
          <w:szCs w:val="34"/>
          <w:rtl/>
          <w:lang w:bidi="ar-EG"/>
        </w:rPr>
        <w:t xml:space="preserve"> وإل</w:t>
      </w:r>
      <w:r w:rsidR="00CC6BB4" w:rsidRPr="00CE4663">
        <w:rPr>
          <w:rFonts w:ascii="Traditional Arabic" w:eastAsia="Times New Roman" w:hAnsi="Traditional Arabic" w:cs="Traditional Arabic"/>
          <w:sz w:val="34"/>
          <w:szCs w:val="34"/>
          <w:rtl/>
          <w:lang w:bidi="ar-EG"/>
        </w:rPr>
        <w:t>َّ</w:t>
      </w:r>
      <w:r w:rsidR="00DA63EA" w:rsidRPr="00CE4663">
        <w:rPr>
          <w:rFonts w:ascii="Traditional Arabic" w:eastAsia="Times New Roman" w:hAnsi="Traditional Arabic" w:cs="Traditional Arabic"/>
          <w:sz w:val="34"/>
          <w:szCs w:val="34"/>
          <w:rtl/>
          <w:lang w:bidi="ar-EG"/>
        </w:rPr>
        <w:t>ا فإنَّ طلب العلو</w:t>
      </w:r>
      <w:r w:rsidR="00053454" w:rsidRPr="00CE4663">
        <w:rPr>
          <w:rFonts w:ascii="Traditional Arabic" w:eastAsia="Times New Roman" w:hAnsi="Traditional Arabic" w:cs="Traditional Arabic"/>
          <w:sz w:val="34"/>
          <w:szCs w:val="34"/>
          <w:rtl/>
          <w:lang w:bidi="ar-EG"/>
        </w:rPr>
        <w:t>َّ</w:t>
      </w:r>
      <w:r w:rsidR="00DA63EA" w:rsidRPr="00CE4663">
        <w:rPr>
          <w:rFonts w:ascii="Traditional Arabic" w:eastAsia="Times New Roman" w:hAnsi="Traditional Arabic" w:cs="Traditional Arabic"/>
          <w:sz w:val="34"/>
          <w:szCs w:val="34"/>
          <w:rtl/>
          <w:lang w:bidi="ar-EG"/>
        </w:rPr>
        <w:t xml:space="preserve"> المطلق </w:t>
      </w:r>
      <w:r w:rsidR="005E7CBA" w:rsidRPr="00CE4663">
        <w:rPr>
          <w:rFonts w:ascii="Traditional Arabic" w:eastAsia="Times New Roman" w:hAnsi="Traditional Arabic" w:cs="Traditional Arabic"/>
          <w:sz w:val="34"/>
          <w:szCs w:val="34"/>
          <w:rtl/>
          <w:lang w:bidi="ar-EG"/>
        </w:rPr>
        <w:t xml:space="preserve">العاري عن ضوابط </w:t>
      </w:r>
      <w:r w:rsidR="00475E9F" w:rsidRPr="00CE4663">
        <w:rPr>
          <w:rFonts w:ascii="Traditional Arabic" w:eastAsia="Times New Roman" w:hAnsi="Traditional Arabic" w:cs="Traditional Arabic"/>
          <w:sz w:val="34"/>
          <w:szCs w:val="34"/>
          <w:rtl/>
          <w:lang w:bidi="ar-EG"/>
        </w:rPr>
        <w:t xml:space="preserve">علم الأسانيد </w:t>
      </w:r>
      <w:r w:rsidR="00DA63EA" w:rsidRPr="00CE4663">
        <w:rPr>
          <w:rFonts w:ascii="Traditional Arabic" w:eastAsia="Times New Roman" w:hAnsi="Traditional Arabic" w:cs="Traditional Arabic"/>
          <w:sz w:val="34"/>
          <w:szCs w:val="34"/>
          <w:rtl/>
          <w:lang w:bidi="ar-EG"/>
        </w:rPr>
        <w:t xml:space="preserve">قد أدخل </w:t>
      </w:r>
      <w:r w:rsidR="00475E9F" w:rsidRPr="00CE4663">
        <w:rPr>
          <w:rFonts w:ascii="Traditional Arabic" w:eastAsia="Times New Roman" w:hAnsi="Traditional Arabic" w:cs="Traditional Arabic"/>
          <w:sz w:val="34"/>
          <w:szCs w:val="34"/>
          <w:rtl/>
          <w:lang w:bidi="ar-EG"/>
        </w:rPr>
        <w:t>في هذا ال</w:t>
      </w:r>
      <w:r w:rsidR="005C2C8F" w:rsidRPr="00CE4663">
        <w:rPr>
          <w:rFonts w:ascii="Traditional Arabic" w:eastAsia="Times New Roman" w:hAnsi="Traditional Arabic" w:cs="Traditional Arabic"/>
          <w:sz w:val="34"/>
          <w:szCs w:val="34"/>
          <w:rtl/>
          <w:lang w:bidi="ar-EG"/>
        </w:rPr>
        <w:t>باب الكثير من الأحاديث الضعاف و</w:t>
      </w:r>
      <w:r w:rsidR="00475E9F" w:rsidRPr="00CE4663">
        <w:rPr>
          <w:rFonts w:ascii="Traditional Arabic" w:eastAsia="Times New Roman" w:hAnsi="Traditional Arabic" w:cs="Traditional Arabic"/>
          <w:sz w:val="34"/>
          <w:szCs w:val="34"/>
          <w:rtl/>
          <w:lang w:bidi="ar-EG"/>
        </w:rPr>
        <w:t>المنكرة والموضوعة</w:t>
      </w:r>
      <w:r w:rsidR="00CE4663">
        <w:rPr>
          <w:rFonts w:ascii="Traditional Arabic" w:eastAsia="Times New Roman" w:hAnsi="Traditional Arabic" w:cs="Traditional Arabic"/>
          <w:sz w:val="34"/>
          <w:szCs w:val="34"/>
          <w:rtl/>
          <w:lang w:bidi="ar-EG"/>
        </w:rPr>
        <w:t>،</w:t>
      </w:r>
      <w:r w:rsidR="00CC6BB4" w:rsidRPr="00CE4663">
        <w:rPr>
          <w:rFonts w:ascii="Traditional Arabic" w:eastAsia="Times New Roman" w:hAnsi="Traditional Arabic" w:cs="Traditional Arabic"/>
          <w:sz w:val="34"/>
          <w:szCs w:val="34"/>
          <w:rtl/>
          <w:lang w:bidi="ar-EG"/>
        </w:rPr>
        <w:t xml:space="preserve"> والتي يدَّعي فيها </w:t>
      </w:r>
      <w:r w:rsidR="00CC6BB4" w:rsidRPr="00CE4663">
        <w:rPr>
          <w:rFonts w:ascii="Traditional Arabic" w:hAnsi="Traditional Arabic" w:cs="Traditional Arabic"/>
          <w:sz w:val="34"/>
          <w:szCs w:val="34"/>
          <w:rtl/>
        </w:rPr>
        <w:t>بعض الكذ</w:t>
      </w:r>
      <w:r w:rsidR="00053454" w:rsidRPr="00CE4663">
        <w:rPr>
          <w:rFonts w:ascii="Traditional Arabic" w:hAnsi="Traditional Arabic" w:cs="Traditional Arabic"/>
          <w:sz w:val="34"/>
          <w:szCs w:val="34"/>
          <w:rtl/>
        </w:rPr>
        <w:t>َّ</w:t>
      </w:r>
      <w:r w:rsidR="00CC6BB4" w:rsidRPr="00CE4663">
        <w:rPr>
          <w:rFonts w:ascii="Traditional Arabic" w:hAnsi="Traditional Arabic" w:cs="Traditional Arabic"/>
          <w:sz w:val="34"/>
          <w:szCs w:val="34"/>
          <w:rtl/>
        </w:rPr>
        <w:t>ابين المتأخ</w:t>
      </w:r>
      <w:r w:rsidR="00053454" w:rsidRPr="00CE4663">
        <w:rPr>
          <w:rFonts w:ascii="Traditional Arabic" w:hAnsi="Traditional Arabic" w:cs="Traditional Arabic"/>
          <w:sz w:val="34"/>
          <w:szCs w:val="34"/>
          <w:rtl/>
        </w:rPr>
        <w:t>ِّ</w:t>
      </w:r>
      <w:r w:rsidR="00CC6BB4" w:rsidRPr="00CE4663">
        <w:rPr>
          <w:rFonts w:ascii="Traditional Arabic" w:hAnsi="Traditional Arabic" w:cs="Traditional Arabic"/>
          <w:sz w:val="34"/>
          <w:szCs w:val="34"/>
          <w:rtl/>
        </w:rPr>
        <w:t>رين سماعاً من الصحابة رضي الله عنهم</w:t>
      </w:r>
      <w:r w:rsidR="00CE4663">
        <w:rPr>
          <w:rFonts w:ascii="Traditional Arabic" w:hAnsi="Traditional Arabic" w:cs="Traditional Arabic"/>
          <w:sz w:val="34"/>
          <w:szCs w:val="34"/>
          <w:rtl/>
        </w:rPr>
        <w:t xml:space="preserve">. </w:t>
      </w:r>
    </w:p>
    <w:p w14:paraId="041920AB" w14:textId="77777777" w:rsidR="00602034" w:rsidRPr="00CE4663" w:rsidRDefault="00CC6BB4"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الذهبي</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متى رأيت</w:t>
      </w:r>
      <w:r w:rsidR="000701D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المحد</w:t>
      </w:r>
      <w:r w:rsidR="00425A0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ث يفرح بعوالي هؤلاء</w:t>
      </w:r>
      <w:r w:rsidR="00425A0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فاعلم أنه</w:t>
      </w:r>
      <w:r w:rsidR="00CB27C8" w:rsidRPr="00CE4663">
        <w:rPr>
          <w:rFonts w:ascii="Traditional Arabic" w:hAnsi="Traditional Arabic" w:cs="Traditional Arabic"/>
          <w:sz w:val="34"/>
          <w:szCs w:val="34"/>
          <w:rtl/>
        </w:rPr>
        <w:t xml:space="preserve"> عامي</w:t>
      </w:r>
      <w:r w:rsidR="00425A0A" w:rsidRPr="00CE4663">
        <w:rPr>
          <w:rFonts w:ascii="Traditional Arabic" w:hAnsi="Traditional Arabic" w:cs="Traditional Arabic"/>
          <w:sz w:val="34"/>
          <w:szCs w:val="34"/>
          <w:rtl/>
        </w:rPr>
        <w:t xml:space="preserve"> بعد</w:t>
      </w:r>
      <w:r w:rsidR="00CB27C8" w:rsidRPr="00CE4663">
        <w:rPr>
          <w:rFonts w:ascii="Traditional Arabic" w:hAnsi="Traditional Arabic" w:cs="Traditional Arabic"/>
          <w:sz w:val="34"/>
          <w:szCs w:val="34"/>
          <w:rtl/>
        </w:rPr>
        <w:t>.</w:t>
      </w:r>
      <w:r w:rsidR="00CB27C8" w:rsidRPr="00CE4663">
        <w:rPr>
          <w:rStyle w:val="a6"/>
          <w:rFonts w:ascii="Traditional Arabic" w:hAnsi="Traditional Arabic" w:cs="Traditional Arabic"/>
          <w:sz w:val="34"/>
          <w:szCs w:val="34"/>
          <w:rtl/>
        </w:rPr>
        <w:footnoteReference w:id="458"/>
      </w:r>
      <w:r w:rsidR="00CE4663">
        <w:rPr>
          <w:rFonts w:ascii="Traditional Arabic" w:hAnsi="Traditional Arabic" w:cs="Traditional Arabic"/>
          <w:sz w:val="34"/>
          <w:szCs w:val="34"/>
          <w:rtl/>
        </w:rPr>
        <w:t xml:space="preserve"> </w:t>
      </w:r>
      <w:r w:rsidR="000819F6" w:rsidRPr="00CE4663">
        <w:rPr>
          <w:rFonts w:ascii="Traditional Arabic" w:eastAsia="Times New Roman" w:hAnsi="Traditional Arabic" w:cs="Traditional Arabic"/>
          <w:sz w:val="34"/>
          <w:szCs w:val="34"/>
          <w:rtl/>
          <w:lang w:bidi="ar-EG"/>
        </w:rPr>
        <w:t>قال ابن دقيق العيد</w:t>
      </w:r>
      <w:r w:rsidR="00CE4663">
        <w:rPr>
          <w:rFonts w:ascii="Traditional Arabic" w:eastAsia="Times New Roman" w:hAnsi="Traditional Arabic" w:cs="Traditional Arabic"/>
          <w:sz w:val="34"/>
          <w:szCs w:val="34"/>
          <w:rtl/>
          <w:lang w:bidi="ar-EG"/>
        </w:rPr>
        <w:t xml:space="preserve">: </w:t>
      </w:r>
      <w:r w:rsidR="00EB3A56" w:rsidRPr="00CE4663">
        <w:rPr>
          <w:rFonts w:ascii="Traditional Arabic" w:eastAsia="Times New Roman" w:hAnsi="Traditional Arabic" w:cs="Traditional Arabic"/>
          <w:sz w:val="34"/>
          <w:szCs w:val="34"/>
          <w:rtl/>
          <w:lang w:bidi="ar-EG"/>
        </w:rPr>
        <w:t>وقد عظمت</w:t>
      </w:r>
      <w:r w:rsidR="002D4F15" w:rsidRPr="00CE4663">
        <w:rPr>
          <w:rFonts w:ascii="Traditional Arabic" w:eastAsia="Times New Roman" w:hAnsi="Traditional Arabic" w:cs="Traditional Arabic"/>
          <w:sz w:val="34"/>
          <w:szCs w:val="34"/>
          <w:rtl/>
          <w:lang w:bidi="ar-EG"/>
        </w:rPr>
        <w:t>ْ</w:t>
      </w:r>
      <w:r w:rsidR="00EB3A56" w:rsidRPr="00CE4663">
        <w:rPr>
          <w:rFonts w:ascii="Traditional Arabic" w:eastAsia="Times New Roman" w:hAnsi="Traditional Arabic" w:cs="Traditional Arabic"/>
          <w:sz w:val="34"/>
          <w:szCs w:val="34"/>
          <w:rtl/>
          <w:lang w:bidi="ar-EG"/>
        </w:rPr>
        <w:t xml:space="preserve"> رغبة المتأخ</w:t>
      </w:r>
      <w:r w:rsidR="000819F6" w:rsidRPr="00CE4663">
        <w:rPr>
          <w:rFonts w:ascii="Traditional Arabic" w:eastAsia="Times New Roman" w:hAnsi="Traditional Arabic" w:cs="Traditional Arabic"/>
          <w:sz w:val="34"/>
          <w:szCs w:val="34"/>
          <w:rtl/>
          <w:lang w:bidi="ar-EG"/>
        </w:rPr>
        <w:t>ِّ</w:t>
      </w:r>
      <w:r w:rsidR="00EB3A56" w:rsidRPr="00CE4663">
        <w:rPr>
          <w:rFonts w:ascii="Traditional Arabic" w:eastAsia="Times New Roman" w:hAnsi="Traditional Arabic" w:cs="Traditional Arabic"/>
          <w:sz w:val="34"/>
          <w:szCs w:val="34"/>
          <w:rtl/>
          <w:lang w:bidi="ar-EG"/>
        </w:rPr>
        <w:t>رين في طلب العلو</w:t>
      </w:r>
      <w:r w:rsidR="00053454" w:rsidRPr="00CE4663">
        <w:rPr>
          <w:rFonts w:ascii="Traditional Arabic" w:eastAsia="Times New Roman" w:hAnsi="Traditional Arabic" w:cs="Traditional Arabic"/>
          <w:sz w:val="34"/>
          <w:szCs w:val="34"/>
          <w:rtl/>
          <w:lang w:bidi="ar-EG"/>
        </w:rPr>
        <w:t>ِّ</w:t>
      </w:r>
      <w:r w:rsidR="00EB3A56" w:rsidRPr="00CE4663">
        <w:rPr>
          <w:rFonts w:ascii="Traditional Arabic" w:eastAsia="Times New Roman" w:hAnsi="Traditional Arabic" w:cs="Traditional Arabic"/>
          <w:sz w:val="34"/>
          <w:szCs w:val="34"/>
          <w:rtl/>
          <w:lang w:bidi="ar-EG"/>
        </w:rPr>
        <w:t xml:space="preserve"> حتى كان ذلك سببا</w:t>
      </w:r>
      <w:r w:rsidR="00CC79BC" w:rsidRPr="00CE4663">
        <w:rPr>
          <w:rFonts w:ascii="Traditional Arabic" w:eastAsia="Times New Roman" w:hAnsi="Traditional Arabic" w:cs="Traditional Arabic"/>
          <w:sz w:val="34"/>
          <w:szCs w:val="34"/>
          <w:rtl/>
          <w:lang w:bidi="ar-EG"/>
        </w:rPr>
        <w:t>ً</w:t>
      </w:r>
      <w:r w:rsidR="00EB3A56" w:rsidRPr="00CE4663">
        <w:rPr>
          <w:rFonts w:ascii="Traditional Arabic" w:eastAsia="Times New Roman" w:hAnsi="Traditional Arabic" w:cs="Traditional Arabic"/>
          <w:sz w:val="34"/>
          <w:szCs w:val="34"/>
          <w:rtl/>
          <w:lang w:bidi="ar-EG"/>
        </w:rPr>
        <w:t xml:space="preserve"> لخلل كثير في الصنعة</w:t>
      </w:r>
      <w:r w:rsidR="00CE4663">
        <w:rPr>
          <w:rFonts w:ascii="Traditional Arabic" w:eastAsia="Times New Roman" w:hAnsi="Traditional Arabic" w:cs="Traditional Arabic"/>
          <w:sz w:val="34"/>
          <w:szCs w:val="34"/>
          <w:rtl/>
          <w:lang w:bidi="ar-EG"/>
        </w:rPr>
        <w:t>.</w:t>
      </w:r>
      <w:r w:rsidR="00CC79BC" w:rsidRPr="00CE4663">
        <w:rPr>
          <w:rStyle w:val="a6"/>
          <w:rFonts w:ascii="Traditional Arabic" w:eastAsia="Times New Roman" w:hAnsi="Traditional Arabic" w:cs="Traditional Arabic"/>
          <w:sz w:val="34"/>
          <w:szCs w:val="34"/>
          <w:rtl/>
          <w:lang w:bidi="ar-EG"/>
        </w:rPr>
        <w:footnoteReference w:id="459"/>
      </w:r>
    </w:p>
    <w:p w14:paraId="5306F47F" w14:textId="77777777" w:rsidR="00602034" w:rsidRPr="00CE4663" w:rsidRDefault="002835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الحالة</w:t>
      </w:r>
      <w:r w:rsidR="00602034" w:rsidRPr="00CE4663">
        <w:rPr>
          <w:rFonts w:ascii="Traditional Arabic" w:eastAsia="Times New Roman" w:hAnsi="Traditional Arabic" w:cs="Traditional Arabic"/>
          <w:sz w:val="34"/>
          <w:szCs w:val="34"/>
          <w:rtl/>
          <w:lang w:bidi="ar-EG"/>
        </w:rPr>
        <w:t xml:space="preserve"> الثاني</w:t>
      </w:r>
      <w:r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p>
    <w:p w14:paraId="4CDE84B4"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كون الراوي لا يروي إل</w:t>
      </w:r>
      <w:r w:rsidR="00BD2E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عن الثقات</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فيأتيه إسنادان:</w:t>
      </w:r>
    </w:p>
    <w:p w14:paraId="0F95BBB2"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الأول</w:t>
      </w:r>
      <w:r w:rsidR="00CE4663">
        <w:rPr>
          <w:rFonts w:ascii="Traditional Arabic" w:eastAsia="Times New Roman" w:hAnsi="Traditional Arabic" w:cs="Traditional Arabic"/>
          <w:sz w:val="34"/>
          <w:szCs w:val="34"/>
          <w:rtl/>
          <w:lang w:bidi="ar-EG"/>
        </w:rPr>
        <w:t>:</w:t>
      </w:r>
      <w:r w:rsidR="00BD2EA3" w:rsidRPr="00CE4663">
        <w:rPr>
          <w:rFonts w:ascii="Traditional Arabic" w:eastAsia="Times New Roman" w:hAnsi="Traditional Arabic" w:cs="Traditional Arabic"/>
          <w:sz w:val="34"/>
          <w:szCs w:val="34"/>
          <w:rtl/>
          <w:lang w:bidi="ar-EG"/>
        </w:rPr>
        <w:t xml:space="preserve"> </w:t>
      </w:r>
      <w:r w:rsidR="00BC1A5C" w:rsidRPr="00CE4663">
        <w:rPr>
          <w:rFonts w:ascii="Traditional Arabic" w:eastAsia="Times New Roman" w:hAnsi="Traditional Arabic" w:cs="Traditional Arabic"/>
          <w:sz w:val="34"/>
          <w:szCs w:val="34"/>
          <w:rtl/>
          <w:lang w:bidi="ar-EG"/>
        </w:rPr>
        <w:t>سند عالٍ</w:t>
      </w:r>
      <w:r w:rsidRPr="00CE4663">
        <w:rPr>
          <w:rFonts w:ascii="Traditional Arabic" w:eastAsia="Times New Roman" w:hAnsi="Traditional Arabic" w:cs="Traditional Arabic"/>
          <w:sz w:val="34"/>
          <w:szCs w:val="34"/>
          <w:rtl/>
          <w:lang w:bidi="ar-EG"/>
        </w:rPr>
        <w:t xml:space="preserve"> فيه من هو صدوق</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لا بأس به.</w:t>
      </w:r>
    </w:p>
    <w:p w14:paraId="7E4E4805"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والثاني</w:t>
      </w:r>
      <w:r w:rsidR="00CE4663">
        <w:rPr>
          <w:rFonts w:ascii="Traditional Arabic" w:eastAsia="Times New Roman" w:hAnsi="Traditional Arabic" w:cs="Traditional Arabic"/>
          <w:sz w:val="34"/>
          <w:szCs w:val="34"/>
          <w:rtl/>
          <w:lang w:bidi="ar-EG"/>
        </w:rPr>
        <w:t>:</w:t>
      </w:r>
      <w:r w:rsidR="00BD2EA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سند أنزل من الأول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لكن كلهم ثقات</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فيختار الثاني عن الأول طلبًا لعلو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الصفة على علو</w:t>
      </w:r>
      <w:r w:rsidR="000534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العدد.</w:t>
      </w:r>
      <w:r w:rsidR="00CE4663">
        <w:rPr>
          <w:rFonts w:ascii="Traditional Arabic" w:hAnsi="Traditional Arabic" w:cs="Traditional Arabic"/>
          <w:sz w:val="34"/>
          <w:szCs w:val="34"/>
          <w:rtl/>
        </w:rPr>
        <w:t xml:space="preserve"> </w:t>
      </w:r>
      <w:r w:rsidR="00254A37" w:rsidRPr="00CE4663">
        <w:rPr>
          <w:rFonts w:ascii="Traditional Arabic" w:eastAsia="Times New Roman" w:hAnsi="Traditional Arabic" w:cs="Traditional Arabic"/>
          <w:sz w:val="34"/>
          <w:szCs w:val="34"/>
          <w:rtl/>
          <w:lang w:bidi="ar-EG"/>
        </w:rPr>
        <w:t>قال عبد الله بن مبارك:</w:t>
      </w:r>
      <w:r w:rsidR="00CE4663">
        <w:rPr>
          <w:rFonts w:ascii="Traditional Arabic" w:eastAsia="Times New Roman" w:hAnsi="Traditional Arabic" w:cs="Traditional Arabic"/>
          <w:sz w:val="34"/>
          <w:szCs w:val="34"/>
          <w:rtl/>
          <w:lang w:bidi="ar-EG"/>
        </w:rPr>
        <w:t xml:space="preserve"> </w:t>
      </w:r>
      <w:r w:rsidR="00254A37" w:rsidRPr="00CE4663">
        <w:rPr>
          <w:rFonts w:ascii="Traditional Arabic" w:eastAsia="Times New Roman" w:hAnsi="Traditional Arabic" w:cs="Traditional Arabic"/>
          <w:sz w:val="34"/>
          <w:szCs w:val="34"/>
          <w:rtl/>
          <w:lang w:bidi="ar-EG"/>
        </w:rPr>
        <w:t>ب</w:t>
      </w:r>
      <w:r w:rsidR="005C2C8F" w:rsidRPr="00CE4663">
        <w:rPr>
          <w:rFonts w:ascii="Traditional Arabic" w:eastAsia="Times New Roman" w:hAnsi="Traditional Arabic" w:cs="Traditional Arabic"/>
          <w:sz w:val="34"/>
          <w:szCs w:val="34"/>
          <w:rtl/>
          <w:lang w:bidi="ar-EG"/>
        </w:rPr>
        <w:t>ُ</w:t>
      </w:r>
      <w:r w:rsidR="00254A37" w:rsidRPr="00CE4663">
        <w:rPr>
          <w:rFonts w:ascii="Traditional Arabic" w:eastAsia="Times New Roman" w:hAnsi="Traditional Arabic" w:cs="Traditional Arabic"/>
          <w:sz w:val="34"/>
          <w:szCs w:val="34"/>
          <w:rtl/>
          <w:lang w:bidi="ar-EG"/>
        </w:rPr>
        <w:t>عد الإسناد أحب إليّ إذا كانوا ثقات؛ لأنهم قد ترب</w:t>
      </w:r>
      <w:r w:rsidR="00B11448" w:rsidRPr="00CE4663">
        <w:rPr>
          <w:rFonts w:ascii="Traditional Arabic" w:eastAsia="Times New Roman" w:hAnsi="Traditional Arabic" w:cs="Traditional Arabic"/>
          <w:sz w:val="34"/>
          <w:szCs w:val="34"/>
          <w:rtl/>
          <w:lang w:bidi="ar-EG"/>
        </w:rPr>
        <w:t>َّ</w:t>
      </w:r>
      <w:r w:rsidR="00254A37" w:rsidRPr="00CE4663">
        <w:rPr>
          <w:rFonts w:ascii="Traditional Arabic" w:eastAsia="Times New Roman" w:hAnsi="Traditional Arabic" w:cs="Traditional Arabic"/>
          <w:sz w:val="34"/>
          <w:szCs w:val="34"/>
          <w:rtl/>
          <w:lang w:bidi="ar-EG"/>
        </w:rPr>
        <w:t>صوا به، وحديث بعيد الإسناد صحيح، خير من قريب الإسناد سقيم ".</w:t>
      </w:r>
      <w:r w:rsidR="00254A37" w:rsidRPr="00CE4663">
        <w:rPr>
          <w:rStyle w:val="a6"/>
          <w:rFonts w:ascii="Traditional Arabic" w:eastAsia="Times New Roman" w:hAnsi="Traditional Arabic" w:cs="Traditional Arabic"/>
          <w:sz w:val="34"/>
          <w:szCs w:val="34"/>
          <w:rtl/>
          <w:lang w:bidi="ar-EG"/>
        </w:rPr>
        <w:footnoteReference w:id="460"/>
      </w:r>
    </w:p>
    <w:p w14:paraId="1C2DD60A" w14:textId="77777777" w:rsidR="00602034" w:rsidRPr="00CE4663" w:rsidRDefault="002835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الحالة</w:t>
      </w:r>
      <w:r w:rsidR="00F14B8E" w:rsidRPr="00CE4663">
        <w:rPr>
          <w:rFonts w:ascii="Traditional Arabic" w:eastAsia="Times New Roman" w:hAnsi="Traditional Arabic" w:cs="Traditional Arabic"/>
          <w:sz w:val="34"/>
          <w:szCs w:val="34"/>
          <w:rtl/>
          <w:lang w:bidi="ar-EG"/>
        </w:rPr>
        <w:t xml:space="preserve"> الثالث</w:t>
      </w:r>
      <w:r w:rsidRPr="00CE4663">
        <w:rPr>
          <w:rFonts w:ascii="Traditional Arabic" w:eastAsia="Times New Roman" w:hAnsi="Traditional Arabic" w:cs="Traditional Arabic"/>
          <w:sz w:val="34"/>
          <w:szCs w:val="34"/>
          <w:rtl/>
          <w:lang w:bidi="ar-EG"/>
        </w:rPr>
        <w:t>ة</w:t>
      </w:r>
      <w:r w:rsidR="00602034" w:rsidRPr="00CE4663">
        <w:rPr>
          <w:rFonts w:ascii="Traditional Arabic" w:eastAsia="Times New Roman" w:hAnsi="Traditional Arabic" w:cs="Traditional Arabic"/>
          <w:sz w:val="34"/>
          <w:szCs w:val="34"/>
          <w:rtl/>
          <w:lang w:bidi="ar-EG"/>
        </w:rPr>
        <w:t>:</w:t>
      </w:r>
    </w:p>
    <w:p w14:paraId="2578F89A" w14:textId="77777777" w:rsidR="00442236" w:rsidRDefault="00AA144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يكون الحديث مرويّاً</w:t>
      </w:r>
      <w:r w:rsidR="00602034" w:rsidRPr="00CE4663">
        <w:rPr>
          <w:rFonts w:ascii="Traditional Arabic" w:eastAsia="Times New Roman" w:hAnsi="Traditional Arabic" w:cs="Traditional Arabic"/>
          <w:sz w:val="34"/>
          <w:szCs w:val="34"/>
          <w:rtl/>
          <w:lang w:bidi="ar-EG"/>
        </w:rPr>
        <w:t xml:space="preserve"> عند إمام من أئمة </w:t>
      </w:r>
      <w:proofErr w:type="gramStart"/>
      <w:r w:rsidR="00602034" w:rsidRPr="00CE4663">
        <w:rPr>
          <w:rFonts w:ascii="Traditional Arabic" w:eastAsia="Times New Roman" w:hAnsi="Traditional Arabic" w:cs="Traditional Arabic"/>
          <w:sz w:val="34"/>
          <w:szCs w:val="34"/>
          <w:rtl/>
          <w:lang w:bidi="ar-EG"/>
        </w:rPr>
        <w:t xml:space="preserve">الحديث </w:t>
      </w:r>
      <w:r w:rsidR="0046080A">
        <w:rPr>
          <w:rFonts w:ascii="Traditional Arabic" w:eastAsia="Times New Roman" w:hAnsi="Traditional Arabic" w:cs="Traditional Arabic"/>
          <w:sz w:val="34"/>
          <w:szCs w:val="34"/>
          <w:rtl/>
          <w:lang w:bidi="ar-EG"/>
        </w:rPr>
        <w:t>،</w:t>
      </w:r>
      <w:proofErr w:type="gramEnd"/>
      <w:r w:rsidR="00602034" w:rsidRPr="00CE4663">
        <w:rPr>
          <w:rFonts w:ascii="Traditional Arabic" w:eastAsia="Times New Roman" w:hAnsi="Traditional Arabic" w:cs="Traditional Arabic"/>
          <w:sz w:val="34"/>
          <w:szCs w:val="34"/>
          <w:rtl/>
          <w:lang w:bidi="ar-EG"/>
        </w:rPr>
        <w:t xml:space="preserve"> وهذا الإمام عنده أسانيد قوية وأخرى فيها ضعف</w:t>
      </w:r>
      <w:r w:rsidR="00061E9A"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ولا يمي</w:t>
      </w:r>
      <w:r w:rsidR="000F1195"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ز ذلك إل</w:t>
      </w:r>
      <w:r w:rsidR="005C2C8F"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ا تلميذه المقر</w:t>
      </w:r>
      <w:r w:rsidR="000F1195"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ب</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فيلجأ راوي الحديث إلى أخذ هذا الحديث بنزول من رواية تلميذ ذلك الشيخ</w:t>
      </w:r>
      <w:r w:rsidR="00FB4A6A"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لأن</w:t>
      </w:r>
      <w:r w:rsidR="001B4A0E" w:rsidRPr="00CE4663">
        <w:rPr>
          <w:rFonts w:ascii="Traditional Arabic" w:eastAsia="Times New Roman" w:hAnsi="Traditional Arabic" w:cs="Traditional Arabic"/>
          <w:sz w:val="34"/>
          <w:szCs w:val="34"/>
          <w:rtl/>
          <w:lang w:bidi="ar-EG"/>
        </w:rPr>
        <w:t>َّ</w:t>
      </w:r>
      <w:r w:rsidR="00602034" w:rsidRPr="00CE4663">
        <w:rPr>
          <w:rFonts w:ascii="Traditional Arabic" w:eastAsia="Times New Roman" w:hAnsi="Traditional Arabic" w:cs="Traditional Arabic"/>
          <w:sz w:val="34"/>
          <w:szCs w:val="34"/>
          <w:rtl/>
          <w:lang w:bidi="ar-EG"/>
        </w:rPr>
        <w:t xml:space="preserve"> التلميذ المرافق للشيخ أبصر بحديث شيخه من غيره</w:t>
      </w:r>
      <w:r w:rsidR="00CE4663">
        <w:rPr>
          <w:rFonts w:ascii="Traditional Arabic" w:eastAsia="Times New Roman" w:hAnsi="Traditional Arabic" w:cs="Traditional Arabic"/>
          <w:sz w:val="34"/>
          <w:szCs w:val="34"/>
          <w:rtl/>
          <w:lang w:bidi="ar-EG"/>
        </w:rPr>
        <w:t>،</w:t>
      </w:r>
      <w:r w:rsidR="000F1195" w:rsidRPr="00CE4663">
        <w:rPr>
          <w:rFonts w:ascii="Traditional Arabic" w:eastAsia="Times New Roman" w:hAnsi="Traditional Arabic" w:cs="Traditional Arabic"/>
          <w:sz w:val="34"/>
          <w:szCs w:val="34"/>
          <w:rtl/>
          <w:lang w:bidi="ar-EG"/>
        </w:rPr>
        <w:t xml:space="preserve"> </w:t>
      </w:r>
      <w:r w:rsidR="00602034" w:rsidRPr="00CE4663">
        <w:rPr>
          <w:rFonts w:ascii="Traditional Arabic" w:eastAsia="Times New Roman" w:hAnsi="Traditional Arabic" w:cs="Traditional Arabic"/>
          <w:sz w:val="34"/>
          <w:szCs w:val="34"/>
          <w:rtl/>
          <w:lang w:bidi="ar-EG"/>
        </w:rPr>
        <w:t>وذلك لطول الملازمة له والرواية عنه.</w:t>
      </w:r>
    </w:p>
    <w:p w14:paraId="2CE603EA"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F30E4EE" w14:textId="77777777" w:rsidR="00602034" w:rsidRPr="00CE4663" w:rsidRDefault="006020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مثال ذلك:</w:t>
      </w:r>
    </w:p>
    <w:p w14:paraId="61CB256C" w14:textId="77777777" w:rsidR="00283531" w:rsidRPr="00CE4663" w:rsidRDefault="000F119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proofErr w:type="gramStart"/>
      <w:r w:rsidRPr="00CE4663">
        <w:rPr>
          <w:rFonts w:ascii="Traditional Arabic" w:eastAsia="Times New Roman" w:hAnsi="Traditional Arabic" w:cs="Traditional Arabic"/>
          <w:sz w:val="34"/>
          <w:szCs w:val="34"/>
          <w:rtl/>
          <w:lang w:bidi="ar-EG"/>
        </w:rPr>
        <w:t>عبدالرحمن</w:t>
      </w:r>
      <w:proofErr w:type="gramEnd"/>
      <w:r w:rsidRPr="00CE4663">
        <w:rPr>
          <w:rFonts w:ascii="Traditional Arabic" w:eastAsia="Times New Roman" w:hAnsi="Traditional Arabic" w:cs="Traditional Arabic"/>
          <w:sz w:val="34"/>
          <w:szCs w:val="34"/>
          <w:rtl/>
          <w:lang w:bidi="ar-EG"/>
        </w:rPr>
        <w:t xml:space="preserve"> بن مهدي: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"لو كنت</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لقيت</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ابن أبي خالد لكتبت</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يحيى القطان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لأعرف صحيحها من سقيمها"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1"/>
      </w:r>
      <w:r w:rsidR="00CE4663">
        <w:rPr>
          <w:rFonts w:ascii="Traditional Arabic" w:eastAsia="Times New Roman" w:hAnsi="Traditional Arabic" w:cs="Traditional Arabic"/>
          <w:sz w:val="34"/>
          <w:szCs w:val="34"/>
          <w:rtl/>
          <w:lang w:bidi="ar-EG"/>
        </w:rPr>
        <w:t xml:space="preserve"> </w:t>
      </w:r>
      <w:r w:rsidR="00283531" w:rsidRPr="00CE4663">
        <w:rPr>
          <w:rFonts w:ascii="Traditional Arabic" w:eastAsia="Times New Roman" w:hAnsi="Traditional Arabic" w:cs="Traditional Arabic"/>
          <w:sz w:val="34"/>
          <w:szCs w:val="34"/>
          <w:rtl/>
          <w:lang w:bidi="ar-EG"/>
        </w:rPr>
        <w:t xml:space="preserve">ويلحق بالحالة </w:t>
      </w:r>
      <w:r w:rsidR="00F14B8E" w:rsidRPr="00CE4663">
        <w:rPr>
          <w:rFonts w:ascii="Traditional Arabic" w:eastAsia="Times New Roman" w:hAnsi="Traditional Arabic" w:cs="Traditional Arabic"/>
          <w:sz w:val="34"/>
          <w:szCs w:val="34"/>
          <w:rtl/>
          <w:lang w:bidi="ar-EG"/>
        </w:rPr>
        <w:t>الثالث</w:t>
      </w:r>
      <w:r w:rsidR="00283531" w:rsidRPr="00CE4663">
        <w:rPr>
          <w:rFonts w:ascii="Traditional Arabic" w:eastAsia="Times New Roman" w:hAnsi="Traditional Arabic" w:cs="Traditional Arabic"/>
          <w:sz w:val="34"/>
          <w:szCs w:val="34"/>
          <w:rtl/>
          <w:lang w:bidi="ar-EG"/>
        </w:rPr>
        <w:t>ة:</w:t>
      </w:r>
    </w:p>
    <w:p w14:paraId="49678B75" w14:textId="77777777" w:rsidR="00C17151" w:rsidRPr="00CE4663" w:rsidRDefault="00F4719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 </w:t>
      </w:r>
      <w:r w:rsidR="00C51385" w:rsidRPr="00CE4663">
        <w:rPr>
          <w:rFonts w:ascii="Traditional Arabic" w:eastAsia="Times New Roman" w:hAnsi="Traditional Arabic" w:cs="Traditional Arabic"/>
          <w:sz w:val="34"/>
          <w:szCs w:val="34"/>
          <w:rtl/>
          <w:lang w:bidi="ar-EG"/>
        </w:rPr>
        <w:t>يكون ل</w:t>
      </w:r>
      <w:r w:rsidR="00283531" w:rsidRPr="00CE4663">
        <w:rPr>
          <w:rFonts w:ascii="Traditional Arabic" w:eastAsia="Times New Roman" w:hAnsi="Traditional Arabic" w:cs="Traditional Arabic"/>
          <w:sz w:val="34"/>
          <w:szCs w:val="34"/>
          <w:rtl/>
          <w:lang w:bidi="ar-EG"/>
        </w:rPr>
        <w:t>أمام</w:t>
      </w:r>
      <w:r w:rsidR="007B7D11" w:rsidRPr="00CE4663">
        <w:rPr>
          <w:rFonts w:ascii="Traditional Arabic" w:eastAsia="Times New Roman" w:hAnsi="Traditional Arabic" w:cs="Traditional Arabic"/>
          <w:sz w:val="34"/>
          <w:szCs w:val="34"/>
          <w:rtl/>
          <w:lang w:bidi="ar-EG"/>
        </w:rPr>
        <w:t>ٍ</w:t>
      </w:r>
      <w:r w:rsidR="0028353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من </w:t>
      </w:r>
      <w:r w:rsidR="00283531" w:rsidRPr="00CE4663">
        <w:rPr>
          <w:rFonts w:ascii="Traditional Arabic" w:eastAsia="Times New Roman" w:hAnsi="Traditional Arabic" w:cs="Traditional Arabic"/>
          <w:sz w:val="34"/>
          <w:szCs w:val="34"/>
          <w:rtl/>
          <w:lang w:bidi="ar-EG"/>
        </w:rPr>
        <w:t xml:space="preserve">الأئمة </w:t>
      </w:r>
      <w:r w:rsidR="007B7D11" w:rsidRPr="00CE4663">
        <w:rPr>
          <w:rFonts w:ascii="Traditional Arabic" w:eastAsia="Times New Roman" w:hAnsi="Traditional Arabic" w:cs="Traditional Arabic"/>
          <w:sz w:val="34"/>
          <w:szCs w:val="34"/>
          <w:rtl/>
          <w:lang w:bidi="ar-EG"/>
        </w:rPr>
        <w:t xml:space="preserve">ممن </w:t>
      </w:r>
      <w:r w:rsidR="00283531" w:rsidRPr="00CE4663">
        <w:rPr>
          <w:rFonts w:ascii="Traditional Arabic" w:eastAsia="Times New Roman" w:hAnsi="Traditional Arabic" w:cs="Traditional Arabic"/>
          <w:sz w:val="34"/>
          <w:szCs w:val="34"/>
          <w:rtl/>
          <w:lang w:bidi="ar-EG"/>
        </w:rPr>
        <w:t xml:space="preserve">اشتهر بالتدليس </w:t>
      </w:r>
      <w:r w:rsidR="00647474" w:rsidRPr="00CE4663">
        <w:rPr>
          <w:rFonts w:ascii="Traditional Arabic" w:eastAsia="Times New Roman" w:hAnsi="Traditional Arabic" w:cs="Traditional Arabic"/>
          <w:sz w:val="34"/>
          <w:szCs w:val="34"/>
          <w:rtl/>
          <w:lang w:bidi="ar-EG"/>
        </w:rPr>
        <w:t>راوٍ</w:t>
      </w:r>
      <w:r w:rsidR="00C5138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w:t>
      </w:r>
      <w:r w:rsidR="0028353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رف بالانتقاء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245DDE93" w14:textId="77777777" w:rsidR="00AA7CC6" w:rsidRPr="00CE4663" w:rsidRDefault="0086371F"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فلم </w:t>
      </w:r>
      <w:r w:rsidR="00F4719E" w:rsidRPr="00CE4663">
        <w:rPr>
          <w:rFonts w:ascii="Traditional Arabic" w:eastAsia="Times New Roman" w:hAnsi="Traditional Arabic" w:cs="Traditional Arabic"/>
          <w:sz w:val="34"/>
          <w:szCs w:val="34"/>
          <w:rtl/>
          <w:lang w:bidi="ar-EG"/>
        </w:rPr>
        <w:t xml:space="preserve">يأخذ </w:t>
      </w:r>
      <w:r w:rsidR="00283531" w:rsidRPr="00CE4663">
        <w:rPr>
          <w:rFonts w:ascii="Traditional Arabic" w:eastAsia="Times New Roman" w:hAnsi="Traditional Arabic" w:cs="Traditional Arabic"/>
          <w:sz w:val="34"/>
          <w:szCs w:val="34"/>
          <w:rtl/>
          <w:lang w:bidi="ar-EG"/>
        </w:rPr>
        <w:t>عن</w:t>
      </w:r>
      <w:r w:rsidRPr="00CE4663">
        <w:rPr>
          <w:rFonts w:ascii="Traditional Arabic" w:eastAsia="Times New Roman" w:hAnsi="Traditional Arabic" w:cs="Traditional Arabic"/>
          <w:sz w:val="34"/>
          <w:szCs w:val="34"/>
          <w:rtl/>
          <w:lang w:bidi="ar-EG"/>
        </w:rPr>
        <w:t>ه</w:t>
      </w:r>
      <w:r w:rsidR="00F4719E" w:rsidRPr="00CE4663">
        <w:rPr>
          <w:rFonts w:ascii="Traditional Arabic" w:eastAsia="Times New Roman" w:hAnsi="Traditional Arabic" w:cs="Traditional Arabic"/>
          <w:sz w:val="34"/>
          <w:szCs w:val="34"/>
          <w:rtl/>
          <w:lang w:bidi="ar-EG"/>
        </w:rPr>
        <w:t xml:space="preserve"> إل</w:t>
      </w:r>
      <w:r w:rsidRPr="00CE4663">
        <w:rPr>
          <w:rFonts w:ascii="Traditional Arabic" w:eastAsia="Times New Roman" w:hAnsi="Traditional Arabic" w:cs="Traditional Arabic"/>
          <w:sz w:val="34"/>
          <w:szCs w:val="34"/>
          <w:rtl/>
          <w:lang w:bidi="ar-EG"/>
        </w:rPr>
        <w:t>َّ</w:t>
      </w:r>
      <w:r w:rsidR="00F4719E" w:rsidRPr="00CE4663">
        <w:rPr>
          <w:rFonts w:ascii="Traditional Arabic" w:eastAsia="Times New Roman" w:hAnsi="Traditional Arabic" w:cs="Traditional Arabic"/>
          <w:sz w:val="34"/>
          <w:szCs w:val="34"/>
          <w:rtl/>
          <w:lang w:bidi="ar-EG"/>
        </w:rPr>
        <w:t xml:space="preserve">ا ما كان قد </w:t>
      </w:r>
      <w:r w:rsidRPr="00CE4663">
        <w:rPr>
          <w:rFonts w:ascii="Traditional Arabic" w:eastAsia="Times New Roman" w:hAnsi="Traditional Arabic" w:cs="Traditional Arabic"/>
          <w:sz w:val="34"/>
          <w:szCs w:val="34"/>
          <w:rtl/>
          <w:lang w:bidi="ar-EG"/>
        </w:rPr>
        <w:t>صرَّح فيه بالسماع</w:t>
      </w:r>
      <w:r w:rsidR="00CE4663">
        <w:rPr>
          <w:rFonts w:ascii="Traditional Arabic" w:eastAsia="Times New Roman" w:hAnsi="Traditional Arabic" w:cs="Traditional Arabic"/>
          <w:sz w:val="34"/>
          <w:szCs w:val="34"/>
          <w:rtl/>
          <w:lang w:bidi="ar-EG"/>
        </w:rPr>
        <w:t>،</w:t>
      </w:r>
      <w:r w:rsidR="00F4719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فيرغب الرواة عن الرواية </w:t>
      </w:r>
      <w:r w:rsidR="00A12D70" w:rsidRPr="00CE4663">
        <w:rPr>
          <w:rFonts w:ascii="Traditional Arabic" w:eastAsia="Times New Roman" w:hAnsi="Traditional Arabic" w:cs="Traditional Arabic"/>
          <w:sz w:val="34"/>
          <w:szCs w:val="34"/>
          <w:rtl/>
          <w:lang w:bidi="ar-EG"/>
        </w:rPr>
        <w:t>عن ذلك الإمام</w:t>
      </w:r>
      <w:r w:rsidR="00CE4663">
        <w:rPr>
          <w:rFonts w:ascii="Traditional Arabic" w:eastAsia="Times New Roman" w:hAnsi="Traditional Arabic" w:cs="Traditional Arabic"/>
          <w:sz w:val="34"/>
          <w:szCs w:val="34"/>
          <w:rtl/>
          <w:lang w:bidi="ar-EG"/>
        </w:rPr>
        <w:t xml:space="preserve">، </w:t>
      </w:r>
      <w:r w:rsidR="00A12D70" w:rsidRPr="00CE4663">
        <w:rPr>
          <w:rFonts w:ascii="Traditional Arabic" w:eastAsia="Times New Roman" w:hAnsi="Traditional Arabic" w:cs="Traditional Arabic"/>
          <w:sz w:val="34"/>
          <w:szCs w:val="34"/>
          <w:rtl/>
          <w:lang w:bidi="ar-EG"/>
        </w:rPr>
        <w:t>رغم علو</w:t>
      </w:r>
      <w:r w:rsidR="00F54992" w:rsidRPr="00CE4663">
        <w:rPr>
          <w:rFonts w:ascii="Traditional Arabic" w:eastAsia="Times New Roman" w:hAnsi="Traditional Arabic" w:cs="Traditional Arabic"/>
          <w:sz w:val="34"/>
          <w:szCs w:val="34"/>
          <w:rtl/>
          <w:lang w:bidi="ar-EG"/>
        </w:rPr>
        <w:t>ّ</w:t>
      </w:r>
      <w:r w:rsidR="00A12D70" w:rsidRPr="00CE4663">
        <w:rPr>
          <w:rFonts w:ascii="Traditional Arabic" w:eastAsia="Times New Roman" w:hAnsi="Traditional Arabic" w:cs="Traditional Arabic"/>
          <w:sz w:val="34"/>
          <w:szCs w:val="34"/>
          <w:rtl/>
          <w:lang w:bidi="ar-EG"/>
        </w:rPr>
        <w:t xml:space="preserve"> السند</w:t>
      </w:r>
      <w:r w:rsidR="00CE4663">
        <w:rPr>
          <w:rFonts w:ascii="Traditional Arabic" w:eastAsia="Times New Roman" w:hAnsi="Traditional Arabic" w:cs="Traditional Arabic"/>
          <w:sz w:val="34"/>
          <w:szCs w:val="34"/>
          <w:rtl/>
          <w:lang w:bidi="ar-EG"/>
        </w:rPr>
        <w:t>،</w:t>
      </w:r>
      <w:r w:rsidR="00A12D70" w:rsidRPr="00CE4663">
        <w:rPr>
          <w:rFonts w:ascii="Traditional Arabic" w:eastAsia="Times New Roman" w:hAnsi="Traditional Arabic" w:cs="Traditional Arabic"/>
          <w:sz w:val="34"/>
          <w:szCs w:val="34"/>
          <w:rtl/>
          <w:lang w:bidi="ar-EG"/>
        </w:rPr>
        <w:t xml:space="preserve"> وير</w:t>
      </w:r>
      <w:r w:rsidR="006C21DB" w:rsidRPr="00CE4663">
        <w:rPr>
          <w:rFonts w:ascii="Traditional Arabic" w:eastAsia="Times New Roman" w:hAnsi="Traditional Arabic" w:cs="Traditional Arabic"/>
          <w:sz w:val="34"/>
          <w:szCs w:val="34"/>
          <w:rtl/>
          <w:lang w:bidi="ar-EG"/>
        </w:rPr>
        <w:t>و</w:t>
      </w:r>
      <w:r w:rsidR="00A12D70" w:rsidRPr="00CE4663">
        <w:rPr>
          <w:rFonts w:ascii="Traditional Arabic" w:eastAsia="Times New Roman" w:hAnsi="Traditional Arabic" w:cs="Traditional Arabic"/>
          <w:sz w:val="34"/>
          <w:szCs w:val="34"/>
          <w:rtl/>
          <w:lang w:bidi="ar-EG"/>
        </w:rPr>
        <w:t>ون ع</w:t>
      </w:r>
      <w:r w:rsidR="00647474" w:rsidRPr="00CE4663">
        <w:rPr>
          <w:rFonts w:ascii="Traditional Arabic" w:eastAsia="Times New Roman" w:hAnsi="Traditional Arabic" w:cs="Traditional Arabic"/>
          <w:sz w:val="34"/>
          <w:szCs w:val="34"/>
          <w:rtl/>
          <w:lang w:bidi="ar-EG"/>
        </w:rPr>
        <w:t xml:space="preserve">ن ذلك </w:t>
      </w:r>
      <w:r w:rsidR="00F54992" w:rsidRPr="00CE4663">
        <w:rPr>
          <w:rFonts w:ascii="Traditional Arabic" w:eastAsia="Times New Roman" w:hAnsi="Traditional Arabic" w:cs="Traditional Arabic"/>
          <w:sz w:val="34"/>
          <w:szCs w:val="34"/>
          <w:rtl/>
          <w:lang w:bidi="ar-EG"/>
        </w:rPr>
        <w:t xml:space="preserve">تلميذه </w:t>
      </w:r>
      <w:r w:rsidR="00A12D70" w:rsidRPr="00CE4663">
        <w:rPr>
          <w:rFonts w:ascii="Traditional Arabic" w:eastAsia="Times New Roman" w:hAnsi="Traditional Arabic" w:cs="Traditional Arabic"/>
          <w:sz w:val="34"/>
          <w:szCs w:val="34"/>
          <w:rtl/>
          <w:lang w:bidi="ar-EG"/>
        </w:rPr>
        <w:t>بنزول</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12D70" w:rsidRPr="00CE4663">
        <w:rPr>
          <w:rFonts w:ascii="Traditional Arabic" w:eastAsia="Times New Roman" w:hAnsi="Traditional Arabic" w:cs="Traditional Arabic"/>
          <w:sz w:val="34"/>
          <w:szCs w:val="34"/>
          <w:rtl/>
          <w:lang w:bidi="ar-EG"/>
        </w:rPr>
        <w:t>توثيقاً للمروي</w:t>
      </w:r>
      <w:r w:rsidR="00647474" w:rsidRPr="00CE4663">
        <w:rPr>
          <w:rFonts w:ascii="Traditional Arabic" w:eastAsia="Times New Roman" w:hAnsi="Traditional Arabic" w:cs="Traditional Arabic"/>
          <w:sz w:val="34"/>
          <w:szCs w:val="34"/>
          <w:rtl/>
          <w:lang w:bidi="ar-EG"/>
        </w:rPr>
        <w:t>َّ</w:t>
      </w:r>
      <w:r w:rsidR="00A12D70" w:rsidRPr="00CE4663">
        <w:rPr>
          <w:rFonts w:ascii="Traditional Arabic" w:eastAsia="Times New Roman" w:hAnsi="Traditional Arabic" w:cs="Traditional Arabic"/>
          <w:sz w:val="34"/>
          <w:szCs w:val="34"/>
          <w:rtl/>
          <w:lang w:bidi="ar-EG"/>
        </w:rPr>
        <w:t>ات</w:t>
      </w:r>
      <w:r w:rsidR="00CE4663">
        <w:rPr>
          <w:rFonts w:ascii="Traditional Arabic" w:eastAsia="Times New Roman" w:hAnsi="Traditional Arabic" w:cs="Traditional Arabic"/>
          <w:sz w:val="34"/>
          <w:szCs w:val="34"/>
          <w:rtl/>
          <w:lang w:bidi="ar-EG"/>
        </w:rPr>
        <w:t>،</w:t>
      </w:r>
      <w:r w:rsidR="001B091B" w:rsidRPr="00CE4663">
        <w:rPr>
          <w:rFonts w:ascii="Traditional Arabic" w:eastAsia="Times New Roman" w:hAnsi="Traditional Arabic" w:cs="Traditional Arabic"/>
          <w:sz w:val="34"/>
          <w:szCs w:val="34"/>
          <w:rtl/>
          <w:lang w:bidi="ar-EG"/>
        </w:rPr>
        <w:t xml:space="preserve"> </w:t>
      </w:r>
      <w:r w:rsidR="00A12D70" w:rsidRPr="00CE4663">
        <w:rPr>
          <w:rFonts w:ascii="Traditional Arabic" w:eastAsia="Times New Roman" w:hAnsi="Traditional Arabic" w:cs="Traditional Arabic"/>
          <w:sz w:val="34"/>
          <w:szCs w:val="34"/>
          <w:rtl/>
          <w:lang w:bidi="ar-EG"/>
        </w:rPr>
        <w:t>ودرءاً لها من التدليس</w:t>
      </w:r>
      <w:r w:rsidR="00CE4663">
        <w:rPr>
          <w:rFonts w:ascii="Traditional Arabic" w:eastAsia="Times New Roman" w:hAnsi="Traditional Arabic" w:cs="Traditional Arabic"/>
          <w:sz w:val="34"/>
          <w:szCs w:val="34"/>
          <w:rtl/>
          <w:lang w:bidi="ar-EG"/>
        </w:rPr>
        <w:t xml:space="preserve">. </w:t>
      </w:r>
      <w:r w:rsidR="00AA7CC6" w:rsidRPr="00CE4663">
        <w:rPr>
          <w:rFonts w:ascii="Traditional Arabic" w:eastAsia="Times New Roman" w:hAnsi="Traditional Arabic" w:cs="Traditional Arabic"/>
          <w:sz w:val="34"/>
          <w:szCs w:val="34"/>
          <w:rtl/>
          <w:lang w:bidi="ar-EG"/>
        </w:rPr>
        <w:t xml:space="preserve">وقد عرف الالتزام بهذا عن جماعة من تلامذة </w:t>
      </w:r>
      <w:r w:rsidR="00BC1A5C" w:rsidRPr="00CE4663">
        <w:rPr>
          <w:rFonts w:ascii="Traditional Arabic" w:eastAsia="Times New Roman" w:hAnsi="Traditional Arabic" w:cs="Traditional Arabic"/>
          <w:sz w:val="34"/>
          <w:szCs w:val="34"/>
          <w:rtl/>
          <w:lang w:bidi="ar-EG"/>
        </w:rPr>
        <w:t xml:space="preserve">بعض </w:t>
      </w:r>
      <w:r w:rsidR="00AA7CC6" w:rsidRPr="00CE4663">
        <w:rPr>
          <w:rFonts w:ascii="Traditional Arabic" w:eastAsia="Times New Roman" w:hAnsi="Traditional Arabic" w:cs="Traditional Arabic"/>
          <w:sz w:val="34"/>
          <w:szCs w:val="34"/>
          <w:rtl/>
          <w:lang w:bidi="ar-EG"/>
        </w:rPr>
        <w:t>المدل</w:t>
      </w:r>
      <w:r w:rsidR="00BC1A5C" w:rsidRPr="00CE4663">
        <w:rPr>
          <w:rFonts w:ascii="Traditional Arabic" w:eastAsia="Times New Roman" w:hAnsi="Traditional Arabic" w:cs="Traditional Arabic"/>
          <w:sz w:val="34"/>
          <w:szCs w:val="34"/>
          <w:rtl/>
          <w:lang w:bidi="ar-EG"/>
        </w:rPr>
        <w:t>ِّ</w:t>
      </w:r>
      <w:r w:rsidR="00AA7CC6" w:rsidRPr="00CE4663">
        <w:rPr>
          <w:rFonts w:ascii="Traditional Arabic" w:eastAsia="Times New Roman" w:hAnsi="Traditional Arabic" w:cs="Traditional Arabic"/>
          <w:sz w:val="34"/>
          <w:szCs w:val="34"/>
          <w:rtl/>
          <w:lang w:bidi="ar-EG"/>
        </w:rPr>
        <w:t>سين، ومن أشهرهم شعبة، ويحيى القطان.</w:t>
      </w:r>
    </w:p>
    <w:p w14:paraId="4030636D" w14:textId="77777777" w:rsidR="00A12D70" w:rsidRPr="00CE4663" w:rsidRDefault="00AA7CC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شعبة بن الحجاج</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كنت أتفقد فم</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قتادة، فإذا قال: سمعت</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أو حدثنا ـ حفظت، وإذا قال: حد</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 فلان، تركته.</w:t>
      </w:r>
      <w:r w:rsidRPr="00CE4663">
        <w:rPr>
          <w:rStyle w:val="a6"/>
          <w:rFonts w:ascii="Traditional Arabic" w:eastAsia="Times New Roman" w:hAnsi="Traditional Arabic" w:cs="Traditional Arabic"/>
          <w:sz w:val="34"/>
          <w:szCs w:val="34"/>
          <w:rtl/>
          <w:lang w:bidi="ar-EG"/>
        </w:rPr>
        <w:footnoteReference w:id="46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أيضاً: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كفيتكم تدليس ثلاثة: الأعمش، وأبوإسحاق، وقتادة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3"/>
      </w:r>
      <w:r w:rsidR="00CE4663">
        <w:rPr>
          <w:rFonts w:ascii="Traditional Arabic" w:eastAsia="Times New Roman" w:hAnsi="Traditional Arabic" w:cs="Traditional Arabic"/>
          <w:sz w:val="34"/>
          <w:szCs w:val="34"/>
          <w:rtl/>
          <w:lang w:bidi="ar-EG"/>
        </w:rPr>
        <w:t xml:space="preserve"> </w:t>
      </w:r>
      <w:r w:rsidR="00A12D70" w:rsidRPr="00CE4663">
        <w:rPr>
          <w:rFonts w:ascii="Traditional Arabic" w:eastAsia="Times New Roman" w:hAnsi="Traditional Arabic" w:cs="Traditional Arabic"/>
          <w:sz w:val="34"/>
          <w:szCs w:val="34"/>
          <w:rtl/>
          <w:lang w:bidi="ar-EG"/>
        </w:rPr>
        <w:t>قال علي بن المديني</w:t>
      </w:r>
      <w:r w:rsidR="007B2A6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12D70" w:rsidRPr="00CE4663">
        <w:rPr>
          <w:rFonts w:ascii="Traditional Arabic" w:eastAsia="Times New Roman" w:hAnsi="Traditional Arabic" w:cs="Traditional Arabic"/>
          <w:sz w:val="34"/>
          <w:szCs w:val="34"/>
          <w:rtl/>
          <w:lang w:bidi="ar-EG"/>
        </w:rPr>
        <w:t>الناس يحتاجون في حديث سفيان إلى يحيى القطان، لحال الإخبار.</w:t>
      </w:r>
      <w:r w:rsidR="007B2A69" w:rsidRPr="00CE4663">
        <w:rPr>
          <w:rStyle w:val="a6"/>
          <w:rFonts w:ascii="Traditional Arabic" w:eastAsia="Times New Roman" w:hAnsi="Traditional Arabic" w:cs="Traditional Arabic"/>
          <w:sz w:val="34"/>
          <w:szCs w:val="34"/>
          <w:rtl/>
          <w:lang w:bidi="ar-EG"/>
        </w:rPr>
        <w:footnoteReference w:id="464"/>
      </w:r>
    </w:p>
    <w:p w14:paraId="1B632504" w14:textId="77777777" w:rsidR="0064709B" w:rsidRPr="00CE4663" w:rsidRDefault="00A12D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البخاري</w:t>
      </w:r>
      <w:r w:rsidR="0032621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أعلم الناس بالثوري يحيى بن سعيد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 عرف صحيح حديثه من تدليسه</w:t>
      </w:r>
      <w:r w:rsidR="00CE4663">
        <w:rPr>
          <w:rFonts w:ascii="Traditional Arabic" w:eastAsia="Times New Roman" w:hAnsi="Traditional Arabic" w:cs="Traditional Arabic"/>
          <w:sz w:val="34"/>
          <w:szCs w:val="34"/>
          <w:rtl/>
          <w:lang w:bidi="ar-EG"/>
        </w:rPr>
        <w:t>.</w:t>
      </w:r>
      <w:r w:rsidR="007B2A69" w:rsidRPr="00CE4663">
        <w:rPr>
          <w:rStyle w:val="a6"/>
          <w:rFonts w:ascii="Traditional Arabic" w:eastAsia="Times New Roman" w:hAnsi="Traditional Arabic" w:cs="Traditional Arabic"/>
          <w:sz w:val="34"/>
          <w:szCs w:val="34"/>
          <w:rtl/>
          <w:lang w:bidi="ar-EG"/>
        </w:rPr>
        <w:footnoteReference w:id="465"/>
      </w:r>
      <w:r w:rsidRPr="00CE4663">
        <w:rPr>
          <w:rFonts w:ascii="Traditional Arabic" w:eastAsia="Times New Roman" w:hAnsi="Traditional Arabic" w:cs="Traditional Arabic"/>
          <w:sz w:val="34"/>
          <w:szCs w:val="34"/>
          <w:rtl/>
          <w:lang w:bidi="ar-EG"/>
        </w:rPr>
        <w:t xml:space="preserve"> </w:t>
      </w:r>
    </w:p>
    <w:p w14:paraId="458FCAD1" w14:textId="77777777" w:rsidR="0064709B" w:rsidRPr="00CE4663" w:rsidRDefault="006470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الحالة ال</w:t>
      </w:r>
      <w:r w:rsidR="00F14B8E" w:rsidRPr="00CE4663">
        <w:rPr>
          <w:rFonts w:ascii="Traditional Arabic" w:eastAsia="Times New Roman" w:hAnsi="Traditional Arabic" w:cs="Traditional Arabic"/>
          <w:sz w:val="34"/>
          <w:szCs w:val="34"/>
          <w:rtl/>
          <w:lang w:bidi="ar-EG"/>
        </w:rPr>
        <w:t>رابع</w:t>
      </w:r>
      <w:r w:rsidRPr="00CE4663">
        <w:rPr>
          <w:rFonts w:ascii="Traditional Arabic" w:eastAsia="Times New Roman" w:hAnsi="Traditional Arabic" w:cs="Traditional Arabic"/>
          <w:sz w:val="34"/>
          <w:szCs w:val="34"/>
          <w:rtl/>
          <w:lang w:bidi="ar-EG"/>
        </w:rPr>
        <w:t>ة:</w:t>
      </w:r>
    </w:p>
    <w:p w14:paraId="38648EE4" w14:textId="77777777" w:rsidR="00685CA5" w:rsidRPr="00CE4663" w:rsidRDefault="0064709B"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 </w:t>
      </w:r>
      <w:r w:rsidR="00685CA5" w:rsidRPr="00CE4663">
        <w:rPr>
          <w:rFonts w:ascii="Traditional Arabic" w:eastAsia="Times New Roman" w:hAnsi="Traditional Arabic" w:cs="Traditional Arabic"/>
          <w:sz w:val="34"/>
          <w:szCs w:val="34"/>
          <w:rtl/>
          <w:lang w:bidi="ar-EG"/>
        </w:rPr>
        <w:t xml:space="preserve">أن يكون السند </w:t>
      </w:r>
      <w:proofErr w:type="gramStart"/>
      <w:r w:rsidR="00685CA5" w:rsidRPr="00CE4663">
        <w:rPr>
          <w:rFonts w:ascii="Traditional Arabic" w:eastAsia="Times New Roman" w:hAnsi="Traditional Arabic" w:cs="Traditional Arabic"/>
          <w:sz w:val="34"/>
          <w:szCs w:val="34"/>
          <w:rtl/>
          <w:lang w:bidi="ar-EG"/>
        </w:rPr>
        <w:t>نازلاً</w:t>
      </w:r>
      <w:r w:rsidR="00CE4663">
        <w:rPr>
          <w:rFonts w:ascii="Traditional Arabic" w:eastAsia="Times New Roman" w:hAnsi="Traditional Arabic" w:cs="Traditional Arabic"/>
          <w:sz w:val="34"/>
          <w:szCs w:val="34"/>
          <w:rtl/>
          <w:lang w:bidi="ar-EG"/>
        </w:rPr>
        <w:t>،</w:t>
      </w:r>
      <w:r w:rsidR="00685CA5" w:rsidRPr="00CE4663">
        <w:rPr>
          <w:rFonts w:ascii="Traditional Arabic" w:eastAsia="Times New Roman" w:hAnsi="Traditional Arabic" w:cs="Traditional Arabic"/>
          <w:sz w:val="34"/>
          <w:szCs w:val="34"/>
          <w:rtl/>
          <w:lang w:bidi="ar-EG"/>
        </w:rPr>
        <w:t>ولكنه</w:t>
      </w:r>
      <w:proofErr w:type="gramEnd"/>
      <w:r w:rsidR="00685CA5" w:rsidRPr="00CE4663">
        <w:rPr>
          <w:rFonts w:ascii="Traditional Arabic" w:eastAsia="Times New Roman" w:hAnsi="Traditional Arabic" w:cs="Traditional Arabic"/>
          <w:sz w:val="34"/>
          <w:szCs w:val="34"/>
          <w:rtl/>
          <w:lang w:bidi="ar-EG"/>
        </w:rPr>
        <w:t xml:space="preserve"> عالي الصفة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كأن يرد المتن من طريقين أو أكثر</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يكون أحد الطريقين أعلى من الآخر في صفته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الأعلى صفة رواته أكثر</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p>
    <w:p w14:paraId="04CA87F0" w14:textId="77777777" w:rsidR="0064709B" w:rsidRPr="00CE4663" w:rsidRDefault="006470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كثير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النزول فهو ضد العلو</w:t>
      </w:r>
      <w:r w:rsidR="00F5499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وهو مفضول بالنسبة إلى العلو</w:t>
      </w:r>
      <w:r w:rsidR="00F5499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اللهم إلَّا أن يكون رجال الإسناد النازل أجلَّ من رجال السند العالي، وإن كان الجميع ثقات</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6"/>
      </w:r>
    </w:p>
    <w:p w14:paraId="68CDC41F" w14:textId="77777777" w:rsidR="008D4E50" w:rsidRPr="00CE4663" w:rsidRDefault="00D7753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الس</w:t>
      </w:r>
      <w:r w:rsidR="008D4E5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لفي: </w:t>
      </w:r>
    </w:p>
    <w:p w14:paraId="38E9D378" w14:textId="77777777" w:rsidR="00442236" w:rsidRDefault="00D7753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الأصل الأخذ عن العلماء، فنزولهم أولى من العلو</w:t>
      </w:r>
      <w:r w:rsidR="00FB73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الجهلة على مذهب المحققين ‌من ‌النقلة، والنازل حينئذ هو العالي في المعنى عند النظر والتحقيق</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7"/>
      </w:r>
    </w:p>
    <w:p w14:paraId="7D62863F"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47C50F0E" w14:textId="77777777" w:rsidR="0064709B" w:rsidRPr="00CE4663" w:rsidRDefault="000022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صور الحالة الرابعة:</w:t>
      </w:r>
    </w:p>
    <w:p w14:paraId="6DDF62C7" w14:textId="77777777" w:rsidR="00F14B8E" w:rsidRPr="00CE4663" w:rsidRDefault="006470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1-أن يكون راوة السند النازل أعلى قدراً ومكانة من رواة السند العالي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أمثلة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 عبد الله بن هاشم النيسابوري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لنا وكيع: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أي الإسنادين أحب إليكم: الأعمش عن أبي وائل عن عبد الله</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سفيان عن منصور عن إبراهيم عن علقمة عن عبد الله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فقلنا: الأول، فقال: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الأعمش شيخ، وأبو وائل شيخ، وسفيان فقيه، ومنصور فقيه، وإبراهيم فقيه، وعلقمة فقيه، وحديث يتداوله الفقهاء خير مما يتداوله الشيوخ</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8"/>
      </w:r>
      <w:r w:rsidR="00F14B8E" w:rsidRPr="00CE4663">
        <w:rPr>
          <w:rFonts w:ascii="Traditional Arabic" w:eastAsia="Times New Roman" w:hAnsi="Traditional Arabic" w:cs="Traditional Arabic"/>
          <w:sz w:val="34"/>
          <w:szCs w:val="34"/>
          <w:rtl/>
          <w:lang w:bidi="ar-EG"/>
        </w:rPr>
        <w:t xml:space="preserve"> </w:t>
      </w:r>
    </w:p>
    <w:p w14:paraId="2DDD4C34" w14:textId="77777777" w:rsidR="00FB736A" w:rsidRPr="00CE4663" w:rsidRDefault="00FB73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ومراد الإمام وكيع أنَّ سلسلة السند التي تجمع عدداً من أئمة الفقه وأوعية العلم تكون أعلى رتبةً من تلك التي تجمع جملة من الراوة المحدِّثين الذين يحفظون الأسانيد، ويسردون المرويَّات.</w:t>
      </w:r>
    </w:p>
    <w:p w14:paraId="1DC12D8D" w14:textId="77777777" w:rsidR="00F14B8E" w:rsidRPr="00CE4663" w:rsidRDefault="00F14B8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وكذلك كون الراوي للحديث بسند أنزل ثقة فاضلًا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فيكتب حديثه وإن نزل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فعل أحمد مع إبراهيم بن رزين</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فاختار حديثه على حديث غيره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نزل سنده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لإمامته وفضله.</w:t>
      </w:r>
    </w:p>
    <w:p w14:paraId="16FD38B7" w14:textId="77777777" w:rsidR="00442236" w:rsidRDefault="00F14B8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64709B" w:rsidRPr="00CE4663">
        <w:rPr>
          <w:rFonts w:ascii="Traditional Arabic" w:eastAsia="Times New Roman" w:hAnsi="Traditional Arabic" w:cs="Traditional Arabic"/>
          <w:sz w:val="34"/>
          <w:szCs w:val="34"/>
          <w:rtl/>
          <w:lang w:bidi="ar-EG"/>
        </w:rPr>
        <w:t>-أن يكون الإسناد النازل متصلاً بالسماع</w:t>
      </w:r>
      <w:r w:rsidR="00CE4663">
        <w:rPr>
          <w:rFonts w:ascii="Traditional Arabic" w:eastAsia="Times New Roman" w:hAnsi="Traditional Arabic" w:cs="Traditional Arabic"/>
          <w:sz w:val="34"/>
          <w:szCs w:val="34"/>
          <w:rtl/>
          <w:lang w:bidi="ar-EG"/>
        </w:rPr>
        <w:t>،</w:t>
      </w:r>
      <w:r w:rsidR="0064709B" w:rsidRPr="00CE4663">
        <w:rPr>
          <w:rFonts w:ascii="Traditional Arabic" w:eastAsia="Times New Roman" w:hAnsi="Traditional Arabic" w:cs="Traditional Arabic"/>
          <w:sz w:val="34"/>
          <w:szCs w:val="34"/>
          <w:rtl/>
          <w:lang w:bidi="ar-EG"/>
        </w:rPr>
        <w:t xml:space="preserve"> وفي العالي إجازة أو تساهل من بعض رواته في الحمل أو نحو ذلك</w:t>
      </w:r>
      <w:r w:rsidR="00CE4663">
        <w:rPr>
          <w:rFonts w:ascii="Traditional Arabic" w:eastAsia="Times New Roman" w:hAnsi="Traditional Arabic" w:cs="Traditional Arabic"/>
          <w:sz w:val="34"/>
          <w:szCs w:val="34"/>
          <w:rtl/>
          <w:lang w:bidi="ar-EG"/>
        </w:rPr>
        <w:t xml:space="preserve">. </w:t>
      </w:r>
    </w:p>
    <w:p w14:paraId="0B758AB1" w14:textId="77777777" w:rsidR="0064709B"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3</w:t>
      </w:r>
      <w:r w:rsidR="0064709B" w:rsidRPr="00CE4663">
        <w:rPr>
          <w:rFonts w:ascii="Traditional Arabic" w:eastAsia="Times New Roman" w:hAnsi="Traditional Arabic" w:cs="Traditional Arabic"/>
          <w:sz w:val="34"/>
          <w:szCs w:val="34"/>
          <w:rtl/>
          <w:lang w:bidi="ar-EG"/>
        </w:rPr>
        <w:t>-أن يعلو الإسناد على غيره بتقدُّم موت راويه، وإن كانا متساويين في العدد،</w:t>
      </w:r>
      <w:r w:rsidR="00CE4663">
        <w:rPr>
          <w:rFonts w:ascii="Traditional Arabic" w:eastAsia="Times New Roman" w:hAnsi="Traditional Arabic" w:cs="Traditional Arabic"/>
          <w:sz w:val="34"/>
          <w:szCs w:val="34"/>
          <w:rtl/>
          <w:lang w:bidi="ar-EG"/>
        </w:rPr>
        <w:t xml:space="preserve"> </w:t>
      </w:r>
      <w:r w:rsidR="0064709B" w:rsidRPr="00CE4663">
        <w:rPr>
          <w:rFonts w:ascii="Traditional Arabic" w:eastAsia="Times New Roman" w:hAnsi="Traditional Arabic" w:cs="Traditional Arabic"/>
          <w:sz w:val="34"/>
          <w:szCs w:val="34"/>
          <w:rtl/>
          <w:lang w:bidi="ar-EG"/>
        </w:rPr>
        <w:t>ومثاله</w:t>
      </w:r>
      <w:r w:rsidR="00CE4663">
        <w:rPr>
          <w:rFonts w:ascii="Traditional Arabic" w:eastAsia="Times New Roman" w:hAnsi="Traditional Arabic" w:cs="Traditional Arabic"/>
          <w:sz w:val="34"/>
          <w:szCs w:val="34"/>
          <w:rtl/>
          <w:lang w:bidi="ar-EG"/>
        </w:rPr>
        <w:t xml:space="preserve">: </w:t>
      </w:r>
      <w:r w:rsidR="0064709B" w:rsidRPr="00CE4663">
        <w:rPr>
          <w:rFonts w:ascii="Traditional Arabic" w:eastAsia="Times New Roman" w:hAnsi="Traditional Arabic" w:cs="Traditional Arabic"/>
          <w:sz w:val="34"/>
          <w:szCs w:val="34"/>
          <w:rtl/>
          <w:lang w:bidi="ar-EG"/>
        </w:rPr>
        <w:t>أنَّ علي بن أحمد بن صالح حدَّث عن محمد بن مسعود الأسدي، عن سهل بن زنجلة، عن وكيع...</w:t>
      </w:r>
      <w:r w:rsidR="00CE4663">
        <w:rPr>
          <w:rFonts w:ascii="Traditional Arabic" w:eastAsia="Times New Roman" w:hAnsi="Traditional Arabic" w:cs="Traditional Arabic"/>
          <w:sz w:val="34"/>
          <w:szCs w:val="34"/>
          <w:rtl/>
          <w:lang w:bidi="ar-EG"/>
        </w:rPr>
        <w:t xml:space="preserve">، </w:t>
      </w:r>
      <w:r w:rsidR="0064709B" w:rsidRPr="00CE4663">
        <w:rPr>
          <w:rFonts w:ascii="Traditional Arabic" w:eastAsia="Times New Roman" w:hAnsi="Traditional Arabic" w:cs="Traditional Arabic"/>
          <w:sz w:val="34"/>
          <w:szCs w:val="34"/>
          <w:rtl/>
          <w:lang w:bidi="ar-EG"/>
        </w:rPr>
        <w:t>وحدَّث محمد بن إسحاق، عن أبيه، عن علي بن حرب، عن وكيع...</w:t>
      </w:r>
    </w:p>
    <w:p w14:paraId="37566358" w14:textId="77777777" w:rsidR="00C17151" w:rsidRPr="00CE4663" w:rsidRDefault="006470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فسهل أعلى من عليِّ بن حرب؛ لأنه مات قبل عليّ بن حرب بعشرين سنة</w:t>
      </w:r>
      <w:r w:rsidR="00CE4663">
        <w:rPr>
          <w:rFonts w:ascii="Traditional Arabic" w:eastAsia="Times New Roman" w:hAnsi="Traditional Arabic" w:cs="Traditional Arabic"/>
          <w:sz w:val="34"/>
          <w:szCs w:val="34"/>
          <w:rtl/>
          <w:lang w:bidi="ar-EG"/>
        </w:rPr>
        <w:t>.</w:t>
      </w:r>
    </w:p>
    <w:p w14:paraId="082E05E8"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68A54E13"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28B122F8"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2E97456F"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7C4F75C8"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0F667E48"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6A07571C" w14:textId="77777777" w:rsidR="000B6F56" w:rsidRPr="00CE4663" w:rsidRDefault="000B6F56" w:rsidP="00CE4663">
      <w:pPr>
        <w:spacing w:after="0" w:line="240" w:lineRule="auto"/>
        <w:jc w:val="lowKashida"/>
        <w:rPr>
          <w:rFonts w:ascii="Traditional Arabic" w:eastAsia="Times New Roman" w:hAnsi="Traditional Arabic" w:cs="Traditional Arabic"/>
          <w:sz w:val="34"/>
          <w:szCs w:val="34"/>
          <w:rtl/>
          <w:lang w:bidi="ar-EG"/>
        </w:rPr>
      </w:pPr>
    </w:p>
    <w:p w14:paraId="36A5CDE6" w14:textId="77777777" w:rsidR="00C17151" w:rsidRPr="00442236" w:rsidRDefault="000F5D5C" w:rsidP="00442236">
      <w:pPr>
        <w:pStyle w:val="2"/>
        <w:rPr>
          <w:sz w:val="32"/>
          <w:szCs w:val="44"/>
          <w:rtl/>
        </w:rPr>
      </w:pPr>
      <w:bookmarkStart w:id="31" w:name="_Toc228797266"/>
      <w:r w:rsidRPr="00442236">
        <w:rPr>
          <w:sz w:val="32"/>
          <w:szCs w:val="44"/>
          <w:rtl/>
        </w:rPr>
        <w:lastRenderedPageBreak/>
        <w:t>فوائد مهمة</w:t>
      </w:r>
      <w:r w:rsidR="00C17151" w:rsidRPr="00442236">
        <w:rPr>
          <w:sz w:val="32"/>
          <w:szCs w:val="44"/>
          <w:rtl/>
        </w:rPr>
        <w:t xml:space="preserve"> </w:t>
      </w:r>
      <w:r w:rsidR="000819F6" w:rsidRPr="00442236">
        <w:rPr>
          <w:sz w:val="32"/>
          <w:szCs w:val="44"/>
          <w:rtl/>
        </w:rPr>
        <w:t>في ختام القاعدة</w:t>
      </w:r>
      <w:r w:rsidR="00C17151" w:rsidRPr="00442236">
        <w:rPr>
          <w:sz w:val="32"/>
          <w:szCs w:val="44"/>
          <w:rtl/>
        </w:rPr>
        <w:t>:</w:t>
      </w:r>
      <w:bookmarkEnd w:id="31"/>
    </w:p>
    <w:p w14:paraId="11D8CCA5" w14:textId="77777777" w:rsidR="000F5D5C" w:rsidRPr="00CE4663" w:rsidRDefault="000F5D5C" w:rsidP="00442236">
      <w:pPr>
        <w:pStyle w:val="1"/>
        <w:rPr>
          <w:rFonts w:eastAsia="Times New Roman"/>
          <w:rtl/>
          <w:lang w:bidi="ar-EG"/>
        </w:rPr>
      </w:pPr>
      <w:bookmarkStart w:id="32" w:name="_Toc228797267"/>
      <w:r w:rsidRPr="00CE4663">
        <w:rPr>
          <w:rFonts w:eastAsia="Times New Roman"/>
          <w:rtl/>
          <w:lang w:bidi="ar-EG"/>
        </w:rPr>
        <w:t>1-الفائدة الأولى:</w:t>
      </w:r>
      <w:bookmarkEnd w:id="32"/>
    </w:p>
    <w:p w14:paraId="452F927C" w14:textId="77777777" w:rsidR="00A53F9B" w:rsidRPr="00CE4663" w:rsidRDefault="000819F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ذكرنا أنّ المراد الذي ينبني عليه قاعدة الباب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والذي هو أصل </w:t>
      </w:r>
      <w:r w:rsidR="00A53F9B" w:rsidRPr="00CE4663">
        <w:rPr>
          <w:rFonts w:ascii="Traditional Arabic" w:eastAsia="Times New Roman" w:hAnsi="Traditional Arabic" w:cs="Traditional Arabic"/>
          <w:sz w:val="34"/>
          <w:szCs w:val="34"/>
          <w:rtl/>
          <w:lang w:bidi="ar-EG"/>
        </w:rPr>
        <w:t>عند أهل الحديث إنما هو البحث ع</w:t>
      </w:r>
      <w:r w:rsidRPr="00CE4663">
        <w:rPr>
          <w:rFonts w:ascii="Traditional Arabic" w:eastAsia="Times New Roman" w:hAnsi="Traditional Arabic" w:cs="Traditional Arabic"/>
          <w:sz w:val="34"/>
          <w:szCs w:val="34"/>
          <w:rtl/>
          <w:lang w:bidi="ar-EG"/>
        </w:rPr>
        <w:t>م</w:t>
      </w:r>
      <w:r w:rsidR="00A53F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يصح به الحديث</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ولو نزل السند</w:t>
      </w:r>
      <w:r w:rsidR="00CE4663">
        <w:rPr>
          <w:rFonts w:ascii="Traditional Arabic" w:eastAsia="Times New Roman" w:hAnsi="Traditional Arabic" w:cs="Traditional Arabic"/>
          <w:sz w:val="34"/>
          <w:szCs w:val="34"/>
          <w:rtl/>
          <w:lang w:bidi="ar-EG"/>
        </w:rPr>
        <w:t>،</w:t>
      </w:r>
      <w:r w:rsidR="00A53F9B" w:rsidRPr="00CE4663">
        <w:rPr>
          <w:rFonts w:ascii="Traditional Arabic" w:eastAsia="Times New Roman" w:hAnsi="Traditional Arabic" w:cs="Traditional Arabic"/>
          <w:sz w:val="34"/>
          <w:szCs w:val="34"/>
          <w:rtl/>
          <w:lang w:bidi="ar-EG"/>
        </w:rPr>
        <w:t xml:space="preserve"> وذكرنا أنَّ الأئمة</w:t>
      </w:r>
      <w:r w:rsidR="00CE4663">
        <w:rPr>
          <w:rFonts w:ascii="Traditional Arabic" w:eastAsia="Times New Roman" w:hAnsi="Traditional Arabic" w:cs="Traditional Arabic"/>
          <w:sz w:val="34"/>
          <w:szCs w:val="34"/>
          <w:rtl/>
          <w:lang w:bidi="ar-EG"/>
        </w:rPr>
        <w:t>،</w:t>
      </w:r>
      <w:r w:rsidR="00A53F9B" w:rsidRPr="00CE4663">
        <w:rPr>
          <w:rFonts w:ascii="Traditional Arabic" w:eastAsia="Times New Roman" w:hAnsi="Traditional Arabic" w:cs="Traditional Arabic"/>
          <w:sz w:val="34"/>
          <w:szCs w:val="34"/>
          <w:rtl/>
          <w:lang w:bidi="ar-EG"/>
        </w:rPr>
        <w:t xml:space="preserve"> كمالكٍ ومسلمٍ</w:t>
      </w:r>
      <w:r w:rsidR="00CE4663">
        <w:rPr>
          <w:rFonts w:ascii="Traditional Arabic" w:eastAsia="Times New Roman" w:hAnsi="Traditional Arabic" w:cs="Traditional Arabic"/>
          <w:sz w:val="34"/>
          <w:szCs w:val="34"/>
          <w:rtl/>
          <w:lang w:bidi="ar-EG"/>
        </w:rPr>
        <w:t>،</w:t>
      </w:r>
      <w:r w:rsidR="00A53F9B" w:rsidRPr="00CE4663">
        <w:rPr>
          <w:rFonts w:ascii="Traditional Arabic" w:eastAsia="Times New Roman" w:hAnsi="Traditional Arabic" w:cs="Traditional Arabic"/>
          <w:sz w:val="34"/>
          <w:szCs w:val="34"/>
          <w:rtl/>
          <w:lang w:bidi="ar-EG"/>
        </w:rPr>
        <w:t xml:space="preserve"> وغيرهما قد اختاروا النزول على العلو</w:t>
      </w:r>
      <w:r w:rsidR="00FB736A" w:rsidRPr="00CE4663">
        <w:rPr>
          <w:rFonts w:ascii="Traditional Arabic" w:eastAsia="Times New Roman" w:hAnsi="Traditional Arabic" w:cs="Traditional Arabic"/>
          <w:sz w:val="34"/>
          <w:szCs w:val="34"/>
          <w:rtl/>
          <w:lang w:bidi="ar-EG"/>
        </w:rPr>
        <w:t>ِّ</w:t>
      </w:r>
      <w:r w:rsidR="00A53F9B" w:rsidRPr="00CE4663">
        <w:rPr>
          <w:rFonts w:ascii="Traditional Arabic" w:eastAsia="Times New Roman" w:hAnsi="Traditional Arabic" w:cs="Traditional Arabic"/>
          <w:sz w:val="34"/>
          <w:szCs w:val="34"/>
          <w:rtl/>
          <w:lang w:bidi="ar-EG"/>
        </w:rPr>
        <w:t xml:space="preserve"> طلبًا للصحة</w:t>
      </w:r>
      <w:r w:rsidR="00CE4663">
        <w:rPr>
          <w:rFonts w:ascii="Traditional Arabic" w:eastAsia="Times New Roman" w:hAnsi="Traditional Arabic" w:cs="Traditional Arabic"/>
          <w:sz w:val="34"/>
          <w:szCs w:val="34"/>
          <w:rtl/>
          <w:lang w:bidi="ar-EG"/>
        </w:rPr>
        <w:t>،</w:t>
      </w:r>
      <w:r w:rsidR="00A53F9B" w:rsidRPr="00CE4663">
        <w:rPr>
          <w:rFonts w:ascii="Traditional Arabic" w:eastAsia="Times New Roman" w:hAnsi="Traditional Arabic" w:cs="Traditional Arabic"/>
          <w:sz w:val="34"/>
          <w:szCs w:val="34"/>
          <w:rtl/>
          <w:lang w:bidi="ar-EG"/>
        </w:rPr>
        <w:t xml:space="preserve"> كما ظاهر في الأمثلة المذكورة آنفاً</w:t>
      </w:r>
      <w:r w:rsidR="00CE4663">
        <w:rPr>
          <w:rFonts w:ascii="Traditional Arabic" w:eastAsia="Times New Roman" w:hAnsi="Traditional Arabic" w:cs="Traditional Arabic"/>
          <w:sz w:val="34"/>
          <w:szCs w:val="34"/>
          <w:rtl/>
          <w:lang w:bidi="ar-EG"/>
        </w:rPr>
        <w:t>،</w:t>
      </w:r>
    </w:p>
    <w:p w14:paraId="4D136FE5" w14:textId="77777777" w:rsidR="00A53F9B" w:rsidRPr="00CE4663" w:rsidRDefault="00A53F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0819F6" w:rsidRPr="00CE4663">
        <w:rPr>
          <w:rFonts w:ascii="Traditional Arabic" w:eastAsia="Times New Roman" w:hAnsi="Traditional Arabic" w:cs="Traditional Arabic"/>
          <w:sz w:val="34"/>
          <w:szCs w:val="34"/>
          <w:rtl/>
          <w:lang w:bidi="ar-EG"/>
        </w:rPr>
        <w:t>رغبة الإمام مسلم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-مثلاً- </w:t>
      </w:r>
      <w:r w:rsidR="000819F6" w:rsidRPr="00CE4663">
        <w:rPr>
          <w:rFonts w:ascii="Traditional Arabic" w:eastAsia="Times New Roman" w:hAnsi="Traditional Arabic" w:cs="Traditional Arabic"/>
          <w:sz w:val="34"/>
          <w:szCs w:val="34"/>
          <w:rtl/>
          <w:lang w:bidi="ar-EG"/>
        </w:rPr>
        <w:t xml:space="preserve">في انتقاء الأسانيد الأعلى </w:t>
      </w:r>
      <w:proofErr w:type="gramStart"/>
      <w:r w:rsidR="000819F6" w:rsidRPr="00CE4663">
        <w:rPr>
          <w:rFonts w:ascii="Traditional Arabic" w:eastAsia="Times New Roman" w:hAnsi="Traditional Arabic" w:cs="Traditional Arabic"/>
          <w:sz w:val="34"/>
          <w:szCs w:val="34"/>
          <w:rtl/>
          <w:lang w:bidi="ar-EG"/>
        </w:rPr>
        <w:t xml:space="preserve">صحة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w:t>
      </w:r>
      <w:r w:rsidR="000819F6" w:rsidRPr="00CE4663">
        <w:rPr>
          <w:rFonts w:ascii="Traditional Arabic" w:eastAsia="Times New Roman" w:hAnsi="Traditional Arabic" w:cs="Traditional Arabic"/>
          <w:sz w:val="34"/>
          <w:szCs w:val="34"/>
          <w:rtl/>
          <w:lang w:bidi="ar-EG"/>
        </w:rPr>
        <w:t>حمل</w:t>
      </w:r>
      <w:r w:rsidRPr="00CE4663">
        <w:rPr>
          <w:rFonts w:ascii="Traditional Arabic" w:eastAsia="Times New Roman" w:hAnsi="Traditional Arabic" w:cs="Traditional Arabic"/>
          <w:sz w:val="34"/>
          <w:szCs w:val="34"/>
          <w:rtl/>
          <w:lang w:bidi="ar-EG"/>
        </w:rPr>
        <w:t xml:space="preserve">ته </w:t>
      </w:r>
      <w:r w:rsidR="000819F6" w:rsidRPr="00CE4663">
        <w:rPr>
          <w:rFonts w:ascii="Traditional Arabic" w:eastAsia="Times New Roman" w:hAnsi="Traditional Arabic" w:cs="Traditional Arabic"/>
          <w:sz w:val="34"/>
          <w:szCs w:val="34"/>
          <w:rtl/>
          <w:lang w:bidi="ar-EG"/>
        </w:rPr>
        <w:t>على ترك الأسانيد الثلاثية كلية</w:t>
      </w:r>
      <w:r w:rsidR="00CE4663">
        <w:rPr>
          <w:rFonts w:ascii="Traditional Arabic" w:eastAsia="Times New Roman" w:hAnsi="Traditional Arabic" w:cs="Traditional Arabic"/>
          <w:sz w:val="34"/>
          <w:szCs w:val="34"/>
          <w:rtl/>
          <w:lang w:bidi="ar-EG"/>
        </w:rPr>
        <w:t>،</w:t>
      </w:r>
      <w:r w:rsidR="000819F6" w:rsidRPr="00CE4663">
        <w:rPr>
          <w:rFonts w:ascii="Traditional Arabic" w:eastAsia="Times New Roman" w:hAnsi="Traditional Arabic" w:cs="Traditional Arabic"/>
          <w:sz w:val="34"/>
          <w:szCs w:val="34"/>
          <w:rtl/>
          <w:lang w:bidi="ar-EG"/>
        </w:rPr>
        <w:t xml:space="preserve"> لذا فأعلى ما وقع لمسلم </w:t>
      </w:r>
      <w:r w:rsidR="00FA7DFF" w:rsidRPr="00CE4663">
        <w:rPr>
          <w:rFonts w:ascii="Traditional Arabic" w:eastAsia="Times New Roman" w:hAnsi="Traditional Arabic" w:cs="Traditional Arabic"/>
          <w:sz w:val="34"/>
          <w:szCs w:val="34"/>
          <w:rtl/>
          <w:lang w:bidi="ar-EG"/>
        </w:rPr>
        <w:t xml:space="preserve">إنما </w:t>
      </w:r>
      <w:r w:rsidR="000819F6" w:rsidRPr="00CE4663">
        <w:rPr>
          <w:rFonts w:ascii="Traditional Arabic" w:eastAsia="Times New Roman" w:hAnsi="Traditional Arabic" w:cs="Traditional Arabic"/>
          <w:sz w:val="34"/>
          <w:szCs w:val="34"/>
          <w:rtl/>
          <w:lang w:bidi="ar-EG"/>
        </w:rPr>
        <w:t>هو حديث رباعي الإسناد</w:t>
      </w:r>
      <w:r w:rsidRPr="00CE4663">
        <w:rPr>
          <w:rFonts w:ascii="Traditional Arabic" w:eastAsia="Times New Roman" w:hAnsi="Traditional Arabic" w:cs="Traditional Arabic"/>
          <w:sz w:val="34"/>
          <w:szCs w:val="34"/>
          <w:rtl/>
          <w:lang w:bidi="ar-EG"/>
        </w:rPr>
        <w:t>.</w:t>
      </w:r>
    </w:p>
    <w:p w14:paraId="7DB87DA7"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لكن نقول:</w:t>
      </w:r>
    </w:p>
    <w:p w14:paraId="29B96B3A" w14:textId="77777777" w:rsidR="00A8596A"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يستثنى من ذلك أن </w:t>
      </w:r>
      <w:r w:rsidR="002E453E" w:rsidRPr="00CE4663">
        <w:rPr>
          <w:rFonts w:ascii="Traditional Arabic" w:eastAsia="Times New Roman" w:hAnsi="Traditional Arabic" w:cs="Traditional Arabic"/>
          <w:sz w:val="34"/>
          <w:szCs w:val="34"/>
          <w:rtl/>
          <w:lang w:bidi="ar-EG"/>
        </w:rPr>
        <w:t>يكون المتن أتى ب</w:t>
      </w:r>
      <w:r w:rsidRPr="00CE4663">
        <w:rPr>
          <w:rFonts w:ascii="Traditional Arabic" w:eastAsia="Times New Roman" w:hAnsi="Traditional Arabic" w:cs="Traditional Arabic"/>
          <w:sz w:val="34"/>
          <w:szCs w:val="34"/>
          <w:rtl/>
          <w:lang w:bidi="ar-EG"/>
        </w:rPr>
        <w:t>علو</w:t>
      </w:r>
      <w:r w:rsidR="00FB73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w:t>
      </w:r>
      <w:r w:rsidR="002E453E" w:rsidRPr="00CE4663">
        <w:rPr>
          <w:rFonts w:ascii="Traditional Arabic" w:eastAsia="Times New Roman" w:hAnsi="Traditional Arabic" w:cs="Traditional Arabic"/>
          <w:sz w:val="34"/>
          <w:szCs w:val="34"/>
          <w:rtl/>
          <w:lang w:bidi="ar-EG"/>
        </w:rPr>
        <w:t>رواية الضع</w:t>
      </w:r>
      <w:r w:rsidRPr="00CE4663">
        <w:rPr>
          <w:rFonts w:ascii="Traditional Arabic" w:eastAsia="Times New Roman" w:hAnsi="Traditional Arabic" w:cs="Traditional Arabic"/>
          <w:sz w:val="34"/>
          <w:szCs w:val="34"/>
          <w:rtl/>
          <w:lang w:bidi="ar-EG"/>
        </w:rPr>
        <w:t>ف</w:t>
      </w:r>
      <w:r w:rsidR="002E453E" w:rsidRPr="00CE4663">
        <w:rPr>
          <w:rFonts w:ascii="Traditional Arabic" w:eastAsia="Times New Roman" w:hAnsi="Traditional Arabic" w:cs="Traditional Arabic"/>
          <w:sz w:val="34"/>
          <w:szCs w:val="34"/>
          <w:rtl/>
          <w:lang w:bidi="ar-EG"/>
        </w:rPr>
        <w:t>اء</w:t>
      </w:r>
      <w:r w:rsidRPr="00CE4663">
        <w:rPr>
          <w:rFonts w:ascii="Traditional Arabic" w:eastAsia="Times New Roman" w:hAnsi="Traditional Arabic" w:cs="Traditional Arabic"/>
          <w:sz w:val="34"/>
          <w:szCs w:val="34"/>
          <w:rtl/>
          <w:lang w:bidi="ar-EG"/>
        </w:rPr>
        <w:t xml:space="preserve">، وهو </w:t>
      </w:r>
      <w:r w:rsidR="00685CA5" w:rsidRPr="00CE4663">
        <w:rPr>
          <w:rFonts w:ascii="Traditional Arabic" w:eastAsia="Times New Roman" w:hAnsi="Traditional Arabic" w:cs="Traditional Arabic"/>
          <w:sz w:val="34"/>
          <w:szCs w:val="34"/>
          <w:rtl/>
          <w:lang w:bidi="ar-EG"/>
        </w:rPr>
        <w:t>مرويٌّ</w:t>
      </w:r>
      <w:r w:rsidR="002E453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من رواية الثقات </w:t>
      </w:r>
      <w:r w:rsidR="002E453E" w:rsidRPr="00CE4663">
        <w:rPr>
          <w:rFonts w:ascii="Traditional Arabic" w:eastAsia="Times New Roman" w:hAnsi="Traditional Arabic" w:cs="Traditional Arabic"/>
          <w:sz w:val="34"/>
          <w:szCs w:val="34"/>
          <w:rtl/>
          <w:lang w:bidi="ar-EG"/>
        </w:rPr>
        <w:t xml:space="preserve">بإسناد </w:t>
      </w:r>
      <w:r w:rsidRPr="00CE4663">
        <w:rPr>
          <w:rFonts w:ascii="Traditional Arabic" w:eastAsia="Times New Roman" w:hAnsi="Traditional Arabic" w:cs="Traditional Arabic"/>
          <w:sz w:val="34"/>
          <w:szCs w:val="34"/>
          <w:rtl/>
          <w:lang w:bidi="ar-EG"/>
        </w:rPr>
        <w:t>نازل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فيقتصر على العالي، ولا يطو</w:t>
      </w:r>
      <w:r w:rsidR="000C4B6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بإضافة النازل إليه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مكتفيا</w:t>
      </w:r>
      <w:r w:rsidR="000C4B6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بمعرفة أهل الشأن ذلك</w:t>
      </w:r>
      <w:r w:rsidR="00CE4663">
        <w:rPr>
          <w:rFonts w:ascii="Traditional Arabic" w:eastAsia="Times New Roman" w:hAnsi="Traditional Arabic" w:cs="Traditional Arabic"/>
          <w:sz w:val="34"/>
          <w:szCs w:val="34"/>
          <w:rtl/>
          <w:lang w:bidi="ar-EG"/>
        </w:rPr>
        <w:t>.</w:t>
      </w:r>
    </w:p>
    <w:p w14:paraId="495357C7" w14:textId="77777777" w:rsidR="00A8596A"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A8596A" w:rsidRPr="00CE4663">
        <w:rPr>
          <w:rFonts w:ascii="Traditional Arabic" w:eastAsia="Times New Roman" w:hAnsi="Traditional Arabic" w:cs="Traditional Arabic"/>
          <w:sz w:val="34"/>
          <w:szCs w:val="34"/>
          <w:rtl/>
          <w:lang w:bidi="ar-EG"/>
        </w:rPr>
        <w:t>قال ابن رجب:</w:t>
      </w:r>
    </w:p>
    <w:p w14:paraId="1D5B409E" w14:textId="77777777" w:rsidR="00A8596A" w:rsidRPr="00CE4663" w:rsidRDefault="00A859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اعلم أنه قد يخر</w:t>
      </w:r>
      <w:r w:rsidR="00685C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في الصحيح لبعض من تُكلّم فيه، إما متابعة واستشهاداً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معلوم</w:t>
      </w:r>
      <w:r w:rsidR="00CE4663">
        <w:rPr>
          <w:rFonts w:ascii="Traditional Arabic" w:eastAsia="Times New Roman" w:hAnsi="Traditional Arabic" w:cs="Traditional Arabic"/>
          <w:sz w:val="34"/>
          <w:szCs w:val="34"/>
          <w:rtl/>
          <w:lang w:bidi="ar-EG"/>
        </w:rPr>
        <w:t>،</w:t>
      </w:r>
      <w:r w:rsidR="00FB736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يخرَّج من حديث بعضهم ما هو معروف عن شيوخه من طرق أخرى، ولكن لم يكن وقع لصاحب الصحيح ذلك الحديث إلَّا من طريقه، إما مطلقا</w:t>
      </w:r>
      <w:r w:rsidR="00FB73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بعلو</w:t>
      </w:r>
      <w:r w:rsidR="00FB73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فإذا كان الحديث ‌معروفاً ‌عن ‌الأعمش صحيحاً عنه، ولم يقع لصاحب الصحيح عنه بعلو، إلَّا من طريق بعض من تُكلّم فيه من أصحابه خرَّجه عنه</w:t>
      </w:r>
      <w:r w:rsidR="00CE4663">
        <w:rPr>
          <w:rFonts w:ascii="Traditional Arabic" w:eastAsia="Times New Roman" w:hAnsi="Traditional Arabic" w:cs="Traditional Arabic"/>
          <w:sz w:val="34"/>
          <w:szCs w:val="34"/>
          <w:rtl/>
          <w:lang w:bidi="ar-EG"/>
        </w:rPr>
        <w:t>،</w:t>
      </w:r>
      <w:r w:rsidR="00847C37" w:rsidRPr="00CE4663">
        <w:rPr>
          <w:rFonts w:ascii="Traditional Arabic" w:eastAsia="Times New Roman" w:hAnsi="Traditional Arabic" w:cs="Traditional Arabic"/>
          <w:sz w:val="34"/>
          <w:szCs w:val="34"/>
          <w:rtl/>
          <w:lang w:bidi="ar-EG"/>
        </w:rPr>
        <w:t xml:space="preserve"> وهذا قسمٌ آخر ممن خرج له في الصحيح على غير وجه المتابعة والاستشهاد، ودرجته تقصر عن درجة رجال الصحيح عند الإطلاق</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69"/>
      </w:r>
    </w:p>
    <w:p w14:paraId="50CAA046" w14:textId="77777777" w:rsidR="000C4B66" w:rsidRPr="00CE4663" w:rsidRDefault="00A859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0C4B66" w:rsidRPr="00CE4663">
        <w:rPr>
          <w:rFonts w:ascii="Traditional Arabic" w:eastAsia="Times New Roman" w:hAnsi="Traditional Arabic" w:cs="Traditional Arabic"/>
          <w:sz w:val="34"/>
          <w:szCs w:val="34"/>
          <w:rtl/>
          <w:lang w:bidi="ar-EG"/>
        </w:rPr>
        <w:t>مثل هذا قد فعله الإمام مسلم في صحيحه</w:t>
      </w:r>
      <w:r w:rsidR="00CE4663">
        <w:rPr>
          <w:rFonts w:ascii="Traditional Arabic" w:eastAsia="Times New Roman" w:hAnsi="Traditional Arabic" w:cs="Traditional Arabic"/>
          <w:sz w:val="34"/>
          <w:szCs w:val="34"/>
          <w:rtl/>
          <w:lang w:bidi="ar-EG"/>
        </w:rPr>
        <w:t>:</w:t>
      </w:r>
      <w:r w:rsidR="000C4B66" w:rsidRPr="00CE4663">
        <w:rPr>
          <w:rFonts w:ascii="Traditional Arabic" w:eastAsia="Times New Roman" w:hAnsi="Traditional Arabic" w:cs="Traditional Arabic"/>
          <w:sz w:val="34"/>
          <w:szCs w:val="34"/>
          <w:rtl/>
          <w:lang w:bidi="ar-EG"/>
        </w:rPr>
        <w:t xml:space="preserve"> </w:t>
      </w:r>
    </w:p>
    <w:p w14:paraId="08738416" w14:textId="77777777" w:rsidR="00847C37" w:rsidRPr="00CE4663" w:rsidRDefault="00847C3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ذكر أبو عثمان سعيد بن عثمان البرذعي أنه شهد أبا زرعة وأنكر على مسلم تخريجه لحديث أسباط بن نصر، وقطن بن نسير، وروايته عن أحمد بن عيسى المصري، في كتابه الصحيح، في حكاية طويلة ذكرها...</w:t>
      </w:r>
    </w:p>
    <w:p w14:paraId="529EED9F" w14:textId="77777777" w:rsidR="00681843" w:rsidRPr="00CE4663" w:rsidRDefault="00847C3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فلما رجعتُ إلى نيسابور، ذكرت ذلك لمسلم، فقال</w:t>
      </w:r>
      <w:r w:rsid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 xml:space="preserve"> </w:t>
      </w:r>
    </w:p>
    <w:p w14:paraId="360EDE5B"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إنما أدخلت</w:t>
      </w:r>
      <w:r w:rsidR="00681843" w:rsidRPr="00CE4663">
        <w:rPr>
          <w:rFonts w:ascii="Traditional Arabic" w:eastAsia="Times New Roman" w:hAnsi="Traditional Arabic" w:cs="Traditional Arabic"/>
          <w:sz w:val="34"/>
          <w:szCs w:val="34"/>
          <w:rtl/>
          <w:lang w:bidi="ar-EG"/>
        </w:rPr>
        <w:t>ُ</w:t>
      </w:r>
      <w:r w:rsidR="00847C3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حديثهم ما رواه الثقات عن شيوخهم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w:t>
      </w:r>
      <w:r w:rsidR="0068184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w:t>
      </w:r>
      <w:r w:rsidR="00681843"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نه ربما وقع إلي</w:t>
      </w:r>
      <w:r w:rsidR="00847C3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عنهم بارتفاع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ويكون عندي من رواية أوثق منهم بنزول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فأقتصر على ذلك</w:t>
      </w:r>
      <w:r w:rsidR="00CE4663">
        <w:rPr>
          <w:rFonts w:ascii="Traditional Arabic" w:eastAsia="Times New Roman" w:hAnsi="Traditional Arabic" w:cs="Traditional Arabic"/>
          <w:sz w:val="34"/>
          <w:szCs w:val="34"/>
          <w:rtl/>
          <w:lang w:bidi="ar-EG"/>
        </w:rPr>
        <w:t>.</w:t>
      </w:r>
      <w:r w:rsidR="00681843" w:rsidRPr="00CE4663">
        <w:rPr>
          <w:rStyle w:val="a6"/>
          <w:rFonts w:ascii="Traditional Arabic" w:eastAsia="Times New Roman" w:hAnsi="Traditional Arabic" w:cs="Traditional Arabic"/>
          <w:sz w:val="34"/>
          <w:szCs w:val="34"/>
          <w:rtl/>
          <w:lang w:bidi="ar-EG"/>
        </w:rPr>
        <w:footnoteReference w:id="470"/>
      </w:r>
    </w:p>
    <w:p w14:paraId="73750A9E" w14:textId="77777777" w:rsidR="001D7939" w:rsidRPr="00CE4663" w:rsidRDefault="001D793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طارق بن ع</w:t>
      </w:r>
      <w:r w:rsidR="000B6F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وض الله</w:t>
      </w:r>
      <w:r w:rsidR="00CE4663">
        <w:rPr>
          <w:rFonts w:ascii="Traditional Arabic" w:eastAsia="Times New Roman" w:hAnsi="Traditional Arabic" w:cs="Traditional Arabic"/>
          <w:sz w:val="34"/>
          <w:szCs w:val="34"/>
          <w:rtl/>
          <w:lang w:bidi="ar-EG"/>
        </w:rPr>
        <w:t>:</w:t>
      </w:r>
    </w:p>
    <w:p w14:paraId="6C254D20"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هذه طريقة الإمام مسلم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إذا تحق</w:t>
      </w:r>
      <w:r w:rsidR="00847C3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 من كون الرواية محفوظة من أوجه أخرى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وكانت هذه الأوجه عنده بنزول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لا يمتنع من تخريجها في </w:t>
      </w:r>
      <w:r w:rsidR="003255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الصحيح</w:t>
      </w:r>
      <w:r w:rsidR="0032554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عن بعض الضعفاء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كانت روايته عنده بعلو</w:t>
      </w:r>
      <w:r w:rsidR="00325544"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لما في العلو من فائدة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بعد أن تحقق</w:t>
      </w:r>
    </w:p>
    <w:p w14:paraId="6E0CBD08"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أن</w:t>
      </w:r>
      <w:r w:rsidR="003D71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الضعيف حفظ الرواية ولم يخطئ </w:t>
      </w:r>
      <w:proofErr w:type="gramStart"/>
      <w:r w:rsidRPr="00CE4663">
        <w:rPr>
          <w:rFonts w:ascii="Traditional Arabic" w:eastAsia="Times New Roman" w:hAnsi="Traditional Arabic" w:cs="Traditional Arabic"/>
          <w:sz w:val="34"/>
          <w:szCs w:val="34"/>
          <w:rtl/>
          <w:lang w:bidi="ar-EG"/>
        </w:rPr>
        <w:t>فيها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وقد</w:t>
      </w:r>
      <w:proofErr w:type="gramEnd"/>
      <w:r w:rsidRPr="00CE4663">
        <w:rPr>
          <w:rFonts w:ascii="Traditional Arabic" w:eastAsia="Times New Roman" w:hAnsi="Traditional Arabic" w:cs="Traditional Arabic"/>
          <w:sz w:val="34"/>
          <w:szCs w:val="34"/>
          <w:rtl/>
          <w:lang w:bidi="ar-EG"/>
        </w:rPr>
        <w:t xml:space="preserve"> صر</w:t>
      </w:r>
      <w:r w:rsidR="00847C3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مسلم بذلك في جوابه لأبي زرعة</w:t>
      </w:r>
      <w:r w:rsidR="00CE4663">
        <w:rPr>
          <w:rFonts w:ascii="Traditional Arabic" w:eastAsia="Times New Roman" w:hAnsi="Traditional Arabic" w:cs="Traditional Arabic"/>
          <w:sz w:val="34"/>
          <w:szCs w:val="34"/>
          <w:rtl/>
          <w:lang w:bidi="ar-EG"/>
        </w:rPr>
        <w:t>.</w:t>
      </w:r>
    </w:p>
    <w:p w14:paraId="79BCD836"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وبناء</w:t>
      </w:r>
      <w:r w:rsidR="003255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هذا </w:t>
      </w:r>
      <w:r w:rsidR="00852CD8"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لا يلزم من تخريجه الحديث في الباب عن رجل، دون متابع</w:t>
      </w:r>
      <w:r w:rsidR="003D71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شاهد</w:t>
      </w:r>
      <w:r w:rsidR="003D71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أن يكون هذا الرجل محتجا</w:t>
      </w:r>
      <w:r w:rsidR="003D71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به عنده، فقد يكون</w:t>
      </w:r>
      <w:r w:rsidR="00852CD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اعتمد على رواية غيره</w:t>
      </w:r>
    </w:p>
    <w:p w14:paraId="5CBF76A4" w14:textId="77777777" w:rsidR="00943A28" w:rsidRPr="00CE4663" w:rsidRDefault="00943A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التي هي خارج الصحيح، وإنما خر</w:t>
      </w:r>
      <w:r w:rsidR="003D71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رواية هذا لغرض العلو</w:t>
      </w:r>
      <w:r w:rsidR="003D71A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3837687D" w14:textId="77777777" w:rsidR="00A8596A" w:rsidRPr="00CE4663" w:rsidRDefault="00A859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ونحو ذلك قول ابن حبان في مقد</w:t>
      </w:r>
      <w:r w:rsidR="003D469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مة </w:t>
      </w:r>
      <w:proofErr w:type="gramStart"/>
      <w:r w:rsidRPr="00CE4663">
        <w:rPr>
          <w:rFonts w:ascii="Traditional Arabic" w:eastAsia="Times New Roman" w:hAnsi="Traditional Arabic" w:cs="Traditional Arabic"/>
          <w:sz w:val="34"/>
          <w:szCs w:val="34"/>
          <w:rtl/>
          <w:lang w:bidi="ar-EG"/>
        </w:rPr>
        <w:t>صحيحه(</w:t>
      </w:r>
      <w:proofErr w:type="gramEnd"/>
      <w:r w:rsidRPr="00CE4663">
        <w:rPr>
          <w:rFonts w:ascii="Traditional Arabic" w:eastAsia="Times New Roman" w:hAnsi="Traditional Arabic" w:cs="Traditional Arabic"/>
          <w:sz w:val="34"/>
          <w:szCs w:val="34"/>
          <w:rtl/>
          <w:lang w:bidi="ar-EG"/>
        </w:rPr>
        <w:t>1/162):</w:t>
      </w:r>
    </w:p>
    <w:p w14:paraId="40B0675D" w14:textId="77777777" w:rsidR="00943A28" w:rsidRPr="00CE4663" w:rsidRDefault="00A859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إذا</w:t>
      </w:r>
      <w:r w:rsidR="00943A28" w:rsidRPr="00CE4663">
        <w:rPr>
          <w:rFonts w:ascii="Traditional Arabic" w:eastAsia="Times New Roman" w:hAnsi="Traditional Arabic" w:cs="Traditional Arabic"/>
          <w:sz w:val="34"/>
          <w:szCs w:val="34"/>
          <w:rtl/>
          <w:lang w:bidi="ar-EG"/>
        </w:rPr>
        <w:t xml:space="preserve"> صح عندي خبر من رواية مد</w:t>
      </w:r>
      <w:r w:rsidRP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لس</w:t>
      </w:r>
      <w:r w:rsid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 xml:space="preserve"> أنه بي</w:t>
      </w:r>
      <w:r w:rsidRP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ن السماع فيه</w:t>
      </w:r>
      <w:r w:rsid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 xml:space="preserve"> لا أبالي أن أذكره من غير بيان السماع في خبره</w:t>
      </w:r>
      <w:r w:rsidR="00CE4663">
        <w:rPr>
          <w:rFonts w:ascii="Traditional Arabic" w:eastAsia="Times New Roman" w:hAnsi="Traditional Arabic" w:cs="Traditional Arabic"/>
          <w:sz w:val="34"/>
          <w:szCs w:val="34"/>
          <w:rtl/>
          <w:lang w:bidi="ar-EG"/>
        </w:rPr>
        <w:t>،</w:t>
      </w:r>
      <w:r w:rsidR="00943A28" w:rsidRPr="00CE4663">
        <w:rPr>
          <w:rFonts w:ascii="Traditional Arabic" w:eastAsia="Times New Roman" w:hAnsi="Traditional Arabic" w:cs="Traditional Arabic"/>
          <w:sz w:val="34"/>
          <w:szCs w:val="34"/>
          <w:rtl/>
          <w:lang w:bidi="ar-EG"/>
        </w:rPr>
        <w:t xml:space="preserve"> بعد صحته عندي من طريق آخر »</w:t>
      </w:r>
      <w:r w:rsidR="00CE4663">
        <w:rPr>
          <w:rFonts w:ascii="Traditional Arabic" w:eastAsia="Times New Roman" w:hAnsi="Traditional Arabic" w:cs="Traditional Arabic"/>
          <w:sz w:val="34"/>
          <w:szCs w:val="34"/>
          <w:rtl/>
          <w:lang w:bidi="ar-EG"/>
        </w:rPr>
        <w:t>.</w:t>
      </w:r>
      <w:r w:rsidR="00847C37" w:rsidRPr="00CE4663">
        <w:rPr>
          <w:rStyle w:val="a6"/>
          <w:rFonts w:ascii="Traditional Arabic" w:eastAsia="Times New Roman" w:hAnsi="Traditional Arabic" w:cs="Traditional Arabic"/>
          <w:sz w:val="34"/>
          <w:szCs w:val="34"/>
          <w:rtl/>
          <w:lang w:bidi="ar-EG"/>
        </w:rPr>
        <w:footnoteReference w:id="471"/>
      </w:r>
    </w:p>
    <w:p w14:paraId="4A7A4076" w14:textId="77777777" w:rsidR="00943A28" w:rsidRPr="00CE4663" w:rsidRDefault="000F5D5C" w:rsidP="00442236">
      <w:pPr>
        <w:pStyle w:val="1"/>
        <w:rPr>
          <w:rFonts w:eastAsia="Times New Roman"/>
          <w:rtl/>
          <w:lang w:bidi="ar-EG"/>
        </w:rPr>
      </w:pPr>
      <w:bookmarkStart w:id="33" w:name="_Toc228797268"/>
      <w:r w:rsidRPr="00CE4663">
        <w:rPr>
          <w:rFonts w:eastAsia="Times New Roman"/>
          <w:rtl/>
          <w:lang w:bidi="ar-EG"/>
        </w:rPr>
        <w:t>2-الفائدة الثانية:</w:t>
      </w:r>
      <w:bookmarkEnd w:id="33"/>
    </w:p>
    <w:p w14:paraId="4F07DB5D"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من دلائل حرص الأئمة على علوِّ السند تصنيفهم للمستخرجات، والمستخر</w:t>
      </w:r>
      <w:r w:rsidR="003D469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ج، هو: أن يعمد المحدِّث إلى كتاب من كتب الحديث </w:t>
      </w:r>
      <w:proofErr w:type="gramStart"/>
      <w:r w:rsidRPr="00CE4663">
        <w:rPr>
          <w:rFonts w:ascii="Traditional Arabic" w:hAnsi="Traditional Arabic" w:cs="Traditional Arabic"/>
          <w:sz w:val="34"/>
          <w:szCs w:val="34"/>
          <w:rtl/>
        </w:rPr>
        <w:t>المسن</w:t>
      </w:r>
      <w:r w:rsidR="003D469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دة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كصحيح</w:t>
      </w:r>
      <w:proofErr w:type="gramEnd"/>
      <w:r w:rsidRPr="00CE4663">
        <w:rPr>
          <w:rFonts w:ascii="Traditional Arabic" w:hAnsi="Traditional Arabic" w:cs="Traditional Arabic"/>
          <w:sz w:val="34"/>
          <w:szCs w:val="34"/>
          <w:rtl/>
        </w:rPr>
        <w:t xml:space="preserve"> البخاري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على سبيل المثال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فيروي أحاديثه بأسانيده الخاصة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من غير طريق صاحب الكتاب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بحيث يلتقي مع البخاري -مثلاً- في شيخه، أو من فوقه، وشرطه ألَّا يصل إلى شيخ أبعد حتى يفقد سنداً يوصله إلى الأقرب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وأن يستخرج الحديث من طريق نفس الصحابي الذي أخرج البخاري.</w:t>
      </w:r>
    </w:p>
    <w:p w14:paraId="7B775938"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ولا شك أنَّ في المستخرجات زيادة علوَّ في الإسناد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لأنَّ مصنِّف المستخرَج لو روى الحديث من طريق صاحب الأصل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كالبخاري مثلاً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لوقع أنزل من الطريق الذي رواه به في المستخرَج. </w:t>
      </w:r>
    </w:p>
    <w:p w14:paraId="2CA6C2C4" w14:textId="77777777" w:rsidR="00442236"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سيّما أنَّ المستخرِج مع تأخ</w:t>
      </w:r>
      <w:r w:rsidR="003D469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ر وفاته أو زمانه عن وفاة البخاري مثلاً، تراه يروي الحديث الذي رواه البخاري بعدد من الرجال يتساوى مع عدد رجال إسناد البخاري، فيكون المستخرِج كأنه عاش مع البخاري في زمن واحد</w:t>
      </w:r>
      <w:r w:rsidR="00CE4663">
        <w:rPr>
          <w:rFonts w:ascii="Traditional Arabic" w:hAnsi="Traditional Arabic" w:cs="Traditional Arabic"/>
          <w:sz w:val="34"/>
          <w:szCs w:val="34"/>
          <w:rtl/>
        </w:rPr>
        <w:t>.</w:t>
      </w:r>
    </w:p>
    <w:p w14:paraId="148A91C7" w14:textId="77777777" w:rsidR="00442236" w:rsidRDefault="00442236">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23073817"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مثال عملي على المستخرَج:</w:t>
      </w:r>
    </w:p>
    <w:p w14:paraId="66FF980E"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مثاله لو أنَّ أبا نعيم روى حديثاً عن عبد الرزاق من طريق البخاري لم يصل إليه إلَّا بأربعة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وإذا رواه عن الطبراني عن الدَبَري عنه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وصل إليه باثنين.</w:t>
      </w:r>
    </w:p>
    <w:p w14:paraId="767938C9"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مثال آخر:</w:t>
      </w:r>
    </w:p>
    <w:p w14:paraId="23845FD9"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قال أبو </w:t>
      </w:r>
      <w:proofErr w:type="gramStart"/>
      <w:r w:rsidRPr="00CE4663">
        <w:rPr>
          <w:rFonts w:ascii="Traditional Arabic" w:hAnsi="Traditional Arabic" w:cs="Traditional Arabic"/>
          <w:sz w:val="34"/>
          <w:szCs w:val="34"/>
          <w:rtl/>
        </w:rPr>
        <w:t>عوانة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حدثنا</w:t>
      </w:r>
      <w:proofErr w:type="gramEnd"/>
      <w:r w:rsidRPr="00CE4663">
        <w:rPr>
          <w:rFonts w:ascii="Traditional Arabic" w:hAnsi="Traditional Arabic" w:cs="Traditional Arabic"/>
          <w:sz w:val="34"/>
          <w:szCs w:val="34"/>
          <w:rtl/>
        </w:rPr>
        <w:t xml:space="preserve"> يونس بن عبد الأعلى، أخبرنا سفيان بن عيينة، ح</w:t>
      </w:r>
    </w:p>
    <w:p w14:paraId="285DBFCE" w14:textId="77777777" w:rsidR="003D469A"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وحدَّثنا الربيع بن سليمان، أخبرنا الشَّافِعي، حدَّثنا ابن عُيينة، عن عمرو بن دينار، أخبره عمرو بن أوسٍ الثَّقَفِي قال: أخبرني عبد الرحمن بن أبي بَكر قال:</w:t>
      </w:r>
    </w:p>
    <w:p w14:paraId="2F940F9D"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"أمَرنِي رسول الله صلى الله عليه وسلم أنْ أُرْدِفَ عائشة رضي الله عنها إلى التَّنعيم فَأُعْمِرَهَا"</w:t>
      </w:r>
    </w:p>
    <w:p w14:paraId="5E27C257"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وهذا الحديث قد أخرجه مسلم في كتاب </w:t>
      </w:r>
      <w:proofErr w:type="gramStart"/>
      <w:r w:rsidRPr="00CE4663">
        <w:rPr>
          <w:rFonts w:ascii="Traditional Arabic" w:hAnsi="Traditional Arabic" w:cs="Traditional Arabic"/>
          <w:sz w:val="34"/>
          <w:szCs w:val="34"/>
          <w:rtl/>
        </w:rPr>
        <w:t>الحج</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باب</w:t>
      </w:r>
      <w:proofErr w:type="gramEnd"/>
      <w:r w:rsidRPr="00CE4663">
        <w:rPr>
          <w:rFonts w:ascii="Traditional Arabic" w:hAnsi="Traditional Arabic" w:cs="Traditional Arabic"/>
          <w:sz w:val="34"/>
          <w:szCs w:val="34"/>
          <w:rtl/>
        </w:rPr>
        <w:t xml:space="preserve"> بيان وجوه الإحرام.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3657684F"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(ح/ 135)، عن أبي بكر بن أبي شيبة، وابن نُمير، كلاهما عن سفيان بن عيينة به.</w:t>
      </w:r>
    </w:p>
    <w:p w14:paraId="52497D55"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وأخرجه البُخاري في كتاب </w:t>
      </w:r>
      <w:proofErr w:type="gramStart"/>
      <w:r w:rsidRPr="00CE4663">
        <w:rPr>
          <w:rFonts w:ascii="Traditional Arabic" w:hAnsi="Traditional Arabic" w:cs="Traditional Arabic"/>
          <w:sz w:val="34"/>
          <w:szCs w:val="34"/>
          <w:rtl/>
        </w:rPr>
        <w:t>العمرة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باب</w:t>
      </w:r>
      <w:proofErr w:type="gramEnd"/>
      <w:r w:rsidRPr="00CE4663">
        <w:rPr>
          <w:rFonts w:ascii="Traditional Arabic" w:hAnsi="Traditional Arabic" w:cs="Traditional Arabic"/>
          <w:sz w:val="34"/>
          <w:szCs w:val="34"/>
          <w:rtl/>
        </w:rPr>
        <w:t xml:space="preserve"> عمرة التنعيم (ح 1784) عن علي بن عبد الله، عن سفيان بن عيينة به. </w:t>
      </w:r>
    </w:p>
    <w:p w14:paraId="685A0F87"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والفائدة المتحققة هنا لصاحب </w:t>
      </w:r>
      <w:proofErr w:type="gramStart"/>
      <w:r w:rsidRPr="00CE4663">
        <w:rPr>
          <w:rFonts w:ascii="Traditional Arabic" w:hAnsi="Traditional Arabic" w:cs="Traditional Arabic"/>
          <w:sz w:val="34"/>
          <w:szCs w:val="34"/>
          <w:rtl/>
        </w:rPr>
        <w:t>المستخرج</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هو</w:t>
      </w:r>
      <w:proofErr w:type="gramEnd"/>
      <w:r w:rsidRPr="00CE4663">
        <w:rPr>
          <w:rFonts w:ascii="Traditional Arabic" w:hAnsi="Traditional Arabic" w:cs="Traditional Arabic"/>
          <w:sz w:val="34"/>
          <w:szCs w:val="34"/>
          <w:rtl/>
        </w:rPr>
        <w:t xml:space="preserve"> ‌العلوُّ المعنوي، حيث روى الحديث من طريق الإمام الشافعي.</w:t>
      </w:r>
    </w:p>
    <w:p w14:paraId="62128C3A"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وكذلك العلوُّ النسبي (المساواة)، حيث استوى عدد رجال إسناد أبي عوانة مع إسناد مسلم.</w:t>
      </w:r>
      <w:r w:rsidRPr="00CE4663">
        <w:rPr>
          <w:rStyle w:val="a6"/>
          <w:rFonts w:ascii="Traditional Arabic" w:hAnsi="Traditional Arabic" w:cs="Traditional Arabic"/>
          <w:sz w:val="34"/>
          <w:szCs w:val="34"/>
          <w:rtl/>
        </w:rPr>
        <w:footnoteReference w:id="472"/>
      </w:r>
    </w:p>
    <w:p w14:paraId="7C9A7345"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ومن أمثلة المستخرجات على صحيح البخاري:</w:t>
      </w:r>
    </w:p>
    <w:p w14:paraId="4C4514FA"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1-مستخرج أبي بكر الإسماعيلي </w:t>
      </w:r>
      <w:proofErr w:type="gramStart"/>
      <w:r w:rsidRPr="00CE4663">
        <w:rPr>
          <w:rFonts w:ascii="Traditional Arabic" w:hAnsi="Traditional Arabic" w:cs="Traditional Arabic"/>
          <w:sz w:val="34"/>
          <w:szCs w:val="34"/>
          <w:rtl/>
        </w:rPr>
        <w:t>الجرجاني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المتوفى</w:t>
      </w:r>
      <w:proofErr w:type="gramEnd"/>
      <w:r w:rsidRPr="00CE4663">
        <w:rPr>
          <w:rFonts w:ascii="Traditional Arabic" w:hAnsi="Traditional Arabic" w:cs="Traditional Arabic"/>
          <w:sz w:val="34"/>
          <w:szCs w:val="34"/>
          <w:rtl/>
        </w:rPr>
        <w:t xml:space="preserve"> سنة (371 هـ).</w:t>
      </w:r>
    </w:p>
    <w:p w14:paraId="11429EDA" w14:textId="77777777" w:rsidR="00442236"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2-مستخرج أبي بكر </w:t>
      </w:r>
      <w:proofErr w:type="gramStart"/>
      <w:r w:rsidRPr="00CE4663">
        <w:rPr>
          <w:rFonts w:ascii="Traditional Arabic" w:hAnsi="Traditional Arabic" w:cs="Traditional Arabic"/>
          <w:sz w:val="34"/>
          <w:szCs w:val="34"/>
          <w:rtl/>
        </w:rPr>
        <w:t>البرقاني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المتوفى</w:t>
      </w:r>
      <w:proofErr w:type="gramEnd"/>
      <w:r w:rsidRPr="00CE4663">
        <w:rPr>
          <w:rFonts w:ascii="Traditional Arabic" w:hAnsi="Traditional Arabic" w:cs="Traditional Arabic"/>
          <w:sz w:val="34"/>
          <w:szCs w:val="34"/>
          <w:rtl/>
        </w:rPr>
        <w:t xml:space="preserve"> سنة (425 هـ).</w:t>
      </w:r>
    </w:p>
    <w:p w14:paraId="43D4D77A" w14:textId="77777777" w:rsidR="00442236" w:rsidRDefault="00442236">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575B4BB2"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ومن أمثلة المستخرجات على صحيح مسلم:</w:t>
      </w:r>
    </w:p>
    <w:p w14:paraId="6473C67A"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rPr>
        <w:t>المسند الصحيح المخرَّج على صحيح مسلم"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لأبي عوانة يعقوب بن إسحاق الإسفراييني (ت: ٣١٦ هـ)</w:t>
      </w:r>
    </w:p>
    <w:p w14:paraId="489215DB"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 مستخرج الحافظ أبي بكر محمد بن محمد بن رجاء النيسابوري الحافظ</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توفي سنة (286 هـ)</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ويشارك الإمام مسلم في أكثر شيوخه.</w:t>
      </w:r>
    </w:p>
    <w:p w14:paraId="275D3CBD"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المستخرجات على </w:t>
      </w:r>
      <w:proofErr w:type="gramStart"/>
      <w:r w:rsidRPr="00CE4663">
        <w:rPr>
          <w:rFonts w:ascii="Traditional Arabic" w:hAnsi="Traditional Arabic" w:cs="Traditional Arabic"/>
          <w:sz w:val="34"/>
          <w:szCs w:val="34"/>
          <w:rtl/>
        </w:rPr>
        <w:t>الصحيحين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ومنها</w:t>
      </w:r>
      <w:proofErr w:type="gramEnd"/>
      <w:r w:rsidRPr="00CE4663">
        <w:rPr>
          <w:rFonts w:ascii="Traditional Arabic" w:hAnsi="Traditional Arabic" w:cs="Traditional Arabic"/>
          <w:sz w:val="34"/>
          <w:szCs w:val="34"/>
          <w:rtl/>
        </w:rPr>
        <w:t>:</w:t>
      </w:r>
    </w:p>
    <w:p w14:paraId="3EEFF1C2"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1- مستخرج الحافظ محمد بن يعقوب الشيباني </w:t>
      </w:r>
      <w:proofErr w:type="gramStart"/>
      <w:r w:rsidRPr="00CE4663">
        <w:rPr>
          <w:rFonts w:ascii="Traditional Arabic" w:hAnsi="Traditional Arabic" w:cs="Traditional Arabic"/>
          <w:sz w:val="34"/>
          <w:szCs w:val="34"/>
          <w:rtl/>
        </w:rPr>
        <w:t>النيسابوي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المعروف</w:t>
      </w:r>
      <w:proofErr w:type="gramEnd"/>
      <w:r w:rsidRPr="00CE4663">
        <w:rPr>
          <w:rFonts w:ascii="Traditional Arabic" w:hAnsi="Traditional Arabic" w:cs="Traditional Arabic"/>
          <w:sz w:val="34"/>
          <w:szCs w:val="34"/>
          <w:rtl/>
        </w:rPr>
        <w:t xml:space="preserve"> بابن الأخرم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المتوفى سنة (344 هـ)</w:t>
      </w:r>
      <w:r w:rsidR="00CE4663">
        <w:rPr>
          <w:rFonts w:ascii="Traditional Arabic" w:hAnsi="Traditional Arabic" w:cs="Traditional Arabic"/>
          <w:sz w:val="34"/>
          <w:szCs w:val="34"/>
          <w:rtl/>
        </w:rPr>
        <w:t>.</w:t>
      </w:r>
    </w:p>
    <w:p w14:paraId="161A63D0" w14:textId="77777777" w:rsidR="00627DA0" w:rsidRPr="00CE4663" w:rsidRDefault="00627DA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 مستخرج الحافظ أبي ذر الهروي المتوفى سنة (434 هـ)</w:t>
      </w:r>
      <w:r w:rsidR="00CE4663">
        <w:rPr>
          <w:rFonts w:ascii="Traditional Arabic" w:hAnsi="Traditional Arabic" w:cs="Traditional Arabic"/>
          <w:sz w:val="34"/>
          <w:szCs w:val="34"/>
          <w:rtl/>
        </w:rPr>
        <w:t>.</w:t>
      </w:r>
    </w:p>
    <w:p w14:paraId="0D73EF38" w14:textId="77777777" w:rsidR="00321009" w:rsidRDefault="00D266E3" w:rsidP="00321009">
      <w:pPr>
        <w:pStyle w:val="1"/>
        <w:rPr>
          <w:rtl/>
          <w:lang w:bidi="ar-EG"/>
        </w:rPr>
      </w:pPr>
      <w:bookmarkStart w:id="34" w:name="_Toc228797269"/>
      <w:r w:rsidRPr="00CE4663">
        <w:rPr>
          <w:rtl/>
          <w:lang w:bidi="ar-EG"/>
        </w:rPr>
        <w:t>القاعدة التاسعة</w:t>
      </w:r>
      <w:r w:rsidR="00CE4663">
        <w:rPr>
          <w:rtl/>
          <w:lang w:bidi="ar-EG"/>
        </w:rPr>
        <w:t>:</w:t>
      </w:r>
      <w:bookmarkEnd w:id="34"/>
    </w:p>
    <w:p w14:paraId="33ACE3DA" w14:textId="77777777" w:rsidR="00716B30" w:rsidRPr="00CE4663"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D266E3" w:rsidRPr="00CE4663">
        <w:rPr>
          <w:rFonts w:ascii="Traditional Arabic" w:hAnsi="Traditional Arabic" w:cs="Traditional Arabic"/>
          <w:sz w:val="34"/>
          <w:szCs w:val="34"/>
          <w:rtl/>
          <w:lang w:bidi="ar-EG"/>
        </w:rPr>
        <w:t xml:space="preserve">" المرفوع ليس قاصراً </w:t>
      </w:r>
      <w:r w:rsidR="00716B30" w:rsidRPr="00CE4663">
        <w:rPr>
          <w:rFonts w:ascii="Traditional Arabic" w:hAnsi="Traditional Arabic" w:cs="Traditional Arabic"/>
          <w:sz w:val="34"/>
          <w:szCs w:val="34"/>
          <w:rtl/>
          <w:lang w:bidi="ar-EG"/>
        </w:rPr>
        <w:t xml:space="preserve">على لفظ النبيِّ صلى الله عليه وسلم </w:t>
      </w:r>
      <w:r w:rsidR="00D266E3" w:rsidRPr="00CE4663">
        <w:rPr>
          <w:rFonts w:ascii="Traditional Arabic" w:hAnsi="Traditional Arabic" w:cs="Traditional Arabic"/>
          <w:sz w:val="34"/>
          <w:szCs w:val="34"/>
          <w:rtl/>
          <w:lang w:bidi="ar-EG"/>
        </w:rPr>
        <w:t xml:space="preserve">" </w:t>
      </w:r>
    </w:p>
    <w:p w14:paraId="0AADF7FE" w14:textId="77777777" w:rsidR="00D266E3" w:rsidRPr="00CE4663" w:rsidRDefault="00D266E3" w:rsidP="00321009">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ينقسم الكلام في علم المصطلح باعتبار قائله إلى:</w:t>
      </w:r>
      <w:r w:rsidR="00321009">
        <w:rPr>
          <w:rFonts w:ascii="Traditional Arabic" w:eastAsia="Times New Roman" w:hAnsi="Traditional Arabic" w:cs="Traditional Arabic" w:hint="cs"/>
          <w:sz w:val="34"/>
          <w:szCs w:val="34"/>
          <w:rtl/>
          <w:lang w:bidi="ar-EG"/>
        </w:rPr>
        <w:t xml:space="preserve"> </w:t>
      </w:r>
      <w:r w:rsidR="00A30D27" w:rsidRPr="00CE4663">
        <w:rPr>
          <w:rFonts w:ascii="Traditional Arabic" w:eastAsia="Times New Roman" w:hAnsi="Traditional Arabic" w:cs="Traditional Arabic"/>
          <w:sz w:val="34"/>
          <w:szCs w:val="34"/>
          <w:rtl/>
          <w:lang w:bidi="ar-EG"/>
        </w:rPr>
        <w:t xml:space="preserve">"مرفوع - موقوف </w:t>
      </w:r>
      <w:r w:rsidR="003537F5" w:rsidRPr="00CE4663">
        <w:rPr>
          <w:rFonts w:ascii="Traditional Arabic" w:eastAsia="Times New Roman" w:hAnsi="Traditional Arabic" w:cs="Traditional Arabic"/>
          <w:sz w:val="34"/>
          <w:szCs w:val="34"/>
          <w:rtl/>
          <w:lang w:bidi="ar-EG"/>
        </w:rPr>
        <w:t>-</w:t>
      </w:r>
      <w:r w:rsidR="00A30D27" w:rsidRPr="00CE4663">
        <w:rPr>
          <w:rFonts w:ascii="Traditional Arabic" w:eastAsia="Times New Roman" w:hAnsi="Traditional Arabic" w:cs="Traditional Arabic"/>
          <w:sz w:val="34"/>
          <w:szCs w:val="34"/>
          <w:rtl/>
          <w:lang w:bidi="ar-EG"/>
        </w:rPr>
        <w:t xml:space="preserve"> مقطوع"</w:t>
      </w:r>
    </w:p>
    <w:p w14:paraId="4F0F7DED" w14:textId="77777777" w:rsidR="00D266E3" w:rsidRPr="00CE4663" w:rsidRDefault="00A30D2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*أما </w:t>
      </w:r>
      <w:r w:rsidR="00D266E3" w:rsidRPr="00CE4663">
        <w:rPr>
          <w:rFonts w:ascii="Traditional Arabic" w:eastAsia="Times New Roman" w:hAnsi="Traditional Arabic" w:cs="Traditional Arabic"/>
          <w:sz w:val="34"/>
          <w:szCs w:val="34"/>
          <w:rtl/>
          <w:lang w:bidi="ar-EG"/>
        </w:rPr>
        <w:t>المرفوع: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w:t>
      </w:r>
      <w:r w:rsidR="00D266E3" w:rsidRPr="00CE4663">
        <w:rPr>
          <w:rFonts w:ascii="Traditional Arabic" w:eastAsia="Times New Roman" w:hAnsi="Traditional Arabic" w:cs="Traditional Arabic"/>
          <w:sz w:val="34"/>
          <w:szCs w:val="34"/>
          <w:rtl/>
          <w:lang w:bidi="ar-EG"/>
        </w:rPr>
        <w:t>هو كل ما صدر عن النبي صلى الله عليه وسلم</w:t>
      </w:r>
      <w:r w:rsidR="00CE4663">
        <w:rPr>
          <w:rFonts w:ascii="Traditional Arabic" w:eastAsia="Times New Roman" w:hAnsi="Traditional Arabic" w:cs="Traditional Arabic"/>
          <w:sz w:val="34"/>
          <w:szCs w:val="34"/>
          <w:rtl/>
          <w:lang w:bidi="ar-EG"/>
        </w:rPr>
        <w:t>،</w:t>
      </w:r>
      <w:r w:rsidR="00966F79"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من قول أو فعل أو تقرير أو صفة خَلقية أو خُلقية</w:t>
      </w:r>
      <w:r w:rsidR="00CE4663">
        <w:rPr>
          <w:rFonts w:ascii="Traditional Arabic" w:eastAsia="Times New Roman" w:hAnsi="Traditional Arabic" w:cs="Traditional Arabic"/>
          <w:sz w:val="34"/>
          <w:szCs w:val="34"/>
          <w:rtl/>
          <w:lang w:bidi="ar-EG"/>
        </w:rPr>
        <w:t>،</w:t>
      </w:r>
      <w:r w:rsidR="00A8776B" w:rsidRPr="00CE4663">
        <w:rPr>
          <w:rFonts w:ascii="Traditional Arabic" w:eastAsia="Times New Roman" w:hAnsi="Traditional Arabic" w:cs="Traditional Arabic"/>
          <w:sz w:val="34"/>
          <w:szCs w:val="34"/>
          <w:rtl/>
          <w:lang w:bidi="ar-EG"/>
        </w:rPr>
        <w:t xml:space="preserve"> أو ما همَّ به</w:t>
      </w:r>
      <w:r w:rsidR="00CE4663">
        <w:rPr>
          <w:rFonts w:ascii="Traditional Arabic" w:eastAsia="Times New Roman" w:hAnsi="Traditional Arabic" w:cs="Traditional Arabic"/>
          <w:sz w:val="34"/>
          <w:szCs w:val="34"/>
          <w:rtl/>
          <w:lang w:bidi="ar-EG"/>
        </w:rPr>
        <w:t>.</w:t>
      </w:r>
    </w:p>
    <w:p w14:paraId="205EBED9" w14:textId="77777777" w:rsidR="00D266E3" w:rsidRPr="00CE4663" w:rsidRDefault="000664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D266E3" w:rsidRPr="00CE4663">
        <w:rPr>
          <w:rFonts w:ascii="Traditional Arabic" w:eastAsia="Times New Roman" w:hAnsi="Traditional Arabic" w:cs="Traditional Arabic"/>
          <w:sz w:val="34"/>
          <w:szCs w:val="34"/>
          <w:rtl/>
          <w:lang w:bidi="ar-EG"/>
        </w:rPr>
        <w:t xml:space="preserve">الموقوف: </w:t>
      </w:r>
      <w:r w:rsidR="003F1526" w:rsidRPr="00CE4663">
        <w:rPr>
          <w:rFonts w:ascii="Traditional Arabic" w:eastAsia="Times New Roman" w:hAnsi="Traditional Arabic" w:cs="Traditional Arabic"/>
          <w:sz w:val="34"/>
          <w:szCs w:val="34"/>
          <w:rtl/>
          <w:lang w:bidi="ar-EG"/>
        </w:rPr>
        <w:t>هو ما انتهت نسبته</w:t>
      </w:r>
      <w:r w:rsidR="00D266E3" w:rsidRPr="00CE4663">
        <w:rPr>
          <w:rFonts w:ascii="Traditional Arabic" w:eastAsia="Times New Roman" w:hAnsi="Traditional Arabic" w:cs="Traditional Arabic"/>
          <w:sz w:val="34"/>
          <w:szCs w:val="34"/>
          <w:rtl/>
          <w:lang w:bidi="ar-EG"/>
        </w:rPr>
        <w:t xml:space="preserve"> إلى الصحابي، قولًا كان أو فعلًا.</w:t>
      </w:r>
    </w:p>
    <w:p w14:paraId="6DCC44D3" w14:textId="77777777" w:rsidR="00D266E3" w:rsidRPr="00CE4663" w:rsidRDefault="000664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D266E3" w:rsidRPr="00CE4663">
        <w:rPr>
          <w:rFonts w:ascii="Traditional Arabic" w:eastAsia="Times New Roman" w:hAnsi="Traditional Arabic" w:cs="Traditional Arabic"/>
          <w:sz w:val="34"/>
          <w:szCs w:val="34"/>
          <w:rtl/>
          <w:lang w:bidi="ar-EG"/>
        </w:rPr>
        <w:t xml:space="preserve">المقطوع: </w:t>
      </w:r>
      <w:r w:rsidR="003F1526" w:rsidRPr="00CE4663">
        <w:rPr>
          <w:rFonts w:ascii="Traditional Arabic" w:eastAsia="Times New Roman" w:hAnsi="Traditional Arabic" w:cs="Traditional Arabic"/>
          <w:sz w:val="34"/>
          <w:szCs w:val="34"/>
          <w:rtl/>
          <w:lang w:bidi="ar-EG"/>
        </w:rPr>
        <w:t>هو ما انتهت نسبته</w:t>
      </w:r>
      <w:r w:rsidR="00D266E3" w:rsidRPr="00CE4663">
        <w:rPr>
          <w:rFonts w:ascii="Traditional Arabic" w:eastAsia="Times New Roman" w:hAnsi="Traditional Arabic" w:cs="Traditional Arabic"/>
          <w:sz w:val="34"/>
          <w:szCs w:val="34"/>
          <w:rtl/>
          <w:lang w:bidi="ar-EG"/>
        </w:rPr>
        <w:t xml:space="preserve"> إلى التابعي، من قول أو فعل.</w:t>
      </w:r>
    </w:p>
    <w:p w14:paraId="5079431E"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ومن المعلوم </w:t>
      </w:r>
      <w:r w:rsidR="000664F2"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المقر</w:t>
      </w:r>
      <w:r w:rsidR="00966F7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في الشرع أن</w:t>
      </w:r>
      <w:r w:rsidR="000664F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الحجة</w:t>
      </w:r>
      <w:r w:rsidR="000664F2" w:rsidRPr="00CE4663">
        <w:rPr>
          <w:rFonts w:ascii="Traditional Arabic" w:eastAsia="Times New Roman" w:hAnsi="Traditional Arabic" w:cs="Traditional Arabic"/>
          <w:sz w:val="34"/>
          <w:szCs w:val="34"/>
          <w:rtl/>
          <w:lang w:bidi="ar-EG"/>
        </w:rPr>
        <w:t xml:space="preserve"> المطلقة التي لا تقبل النزاع إنَّ</w:t>
      </w:r>
      <w:r w:rsidRPr="00CE4663">
        <w:rPr>
          <w:rFonts w:ascii="Traditional Arabic" w:eastAsia="Times New Roman" w:hAnsi="Traditional Arabic" w:cs="Traditional Arabic"/>
          <w:sz w:val="34"/>
          <w:szCs w:val="34"/>
          <w:rtl/>
          <w:lang w:bidi="ar-EG"/>
        </w:rPr>
        <w:t xml:space="preserve">ما </w:t>
      </w:r>
      <w:r w:rsidR="000664F2" w:rsidRPr="00CE4663">
        <w:rPr>
          <w:rFonts w:ascii="Traditional Arabic" w:eastAsia="Times New Roman" w:hAnsi="Traditional Arabic" w:cs="Traditional Arabic"/>
          <w:sz w:val="34"/>
          <w:szCs w:val="34"/>
          <w:rtl/>
          <w:lang w:bidi="ar-EG"/>
        </w:rPr>
        <w:t xml:space="preserve">هي ما </w:t>
      </w:r>
      <w:r w:rsidR="00966F79" w:rsidRPr="00CE4663">
        <w:rPr>
          <w:rFonts w:ascii="Traditional Arabic" w:eastAsia="Times New Roman" w:hAnsi="Traditional Arabic" w:cs="Traditional Arabic"/>
          <w:sz w:val="34"/>
          <w:szCs w:val="34"/>
          <w:rtl/>
          <w:lang w:bidi="ar-EG"/>
        </w:rPr>
        <w:t>ثبت من النص</w:t>
      </w:r>
      <w:r w:rsidRPr="00CE4663">
        <w:rPr>
          <w:rFonts w:ascii="Traditional Arabic" w:eastAsia="Times New Roman" w:hAnsi="Traditional Arabic" w:cs="Traditional Arabic"/>
          <w:sz w:val="34"/>
          <w:szCs w:val="34"/>
          <w:rtl/>
          <w:lang w:bidi="ar-EG"/>
        </w:rPr>
        <w:t xml:space="preserve"> المرفوع الذي يصدر عن النبي صلى الله عليه وسلم. </w:t>
      </w:r>
    </w:p>
    <w:p w14:paraId="5710C876" w14:textId="77777777" w:rsidR="00321009"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فهذا الذي أمر الله تعالى </w:t>
      </w:r>
      <w:r w:rsidR="00A8776B" w:rsidRPr="00CE4663">
        <w:rPr>
          <w:rFonts w:ascii="Traditional Arabic" w:eastAsia="Times New Roman" w:hAnsi="Traditional Arabic" w:cs="Traditional Arabic"/>
          <w:sz w:val="34"/>
          <w:szCs w:val="34"/>
          <w:rtl/>
          <w:lang w:bidi="ar-EG"/>
        </w:rPr>
        <w:t>‌بالِائْتِسَاءِ بِهِ و</w:t>
      </w:r>
      <w:r w:rsidR="000664F2" w:rsidRPr="00CE4663">
        <w:rPr>
          <w:rFonts w:ascii="Traditional Arabic" w:eastAsia="Times New Roman" w:hAnsi="Traditional Arabic" w:cs="Traditional Arabic"/>
          <w:sz w:val="34"/>
          <w:szCs w:val="34"/>
          <w:rtl/>
          <w:lang w:bidi="ar-EG"/>
        </w:rPr>
        <w:t xml:space="preserve">الامتثال له، </w:t>
      </w:r>
      <w:r w:rsidR="00C9305B" w:rsidRPr="00C9305B">
        <w:rPr>
          <w:rFonts w:ascii="Traditional Arabic" w:eastAsia="Times New Roman" w:hAnsi="Traditional Arabic" w:cs="Traditional Arabic"/>
          <w:b/>
          <w:bCs/>
          <w:sz w:val="34"/>
          <w:szCs w:val="34"/>
          <w:rtl/>
          <w:lang w:bidi="ar-EG"/>
        </w:rPr>
        <w:t xml:space="preserve">قال تعالى </w:t>
      </w:r>
      <w:proofErr w:type="gramStart"/>
      <w:r w:rsidR="002C7363" w:rsidRPr="002C7363">
        <w:rPr>
          <w:rFonts w:ascii="Traditional Arabic" w:eastAsia="Times New Roman" w:hAnsi="Traditional Arabic" w:cs="Traditional Arabic"/>
          <w:b/>
          <w:bCs/>
          <w:color w:val="000000" w:themeColor="text1"/>
          <w:sz w:val="34"/>
          <w:szCs w:val="34"/>
          <w:rtl/>
          <w:lang w:bidi="ar-EG"/>
        </w:rPr>
        <w:t>﴿</w:t>
      </w:r>
      <w:r w:rsidR="000664F2" w:rsidRPr="002C7363">
        <w:rPr>
          <w:rFonts w:ascii="Traditional Arabic" w:eastAsia="Times New Roman" w:hAnsi="Traditional Arabic" w:cs="Traditional Arabic"/>
          <w:color w:val="008000"/>
          <w:sz w:val="34"/>
          <w:szCs w:val="34"/>
          <w:rtl/>
          <w:lang w:bidi="ar-EG"/>
        </w:rPr>
        <w:t xml:space="preserve"> وَمَآ</w:t>
      </w:r>
      <w:proofErr w:type="gramEnd"/>
      <w:r w:rsidR="000664F2" w:rsidRPr="002C7363">
        <w:rPr>
          <w:rFonts w:ascii="Traditional Arabic" w:eastAsia="Times New Roman" w:hAnsi="Traditional Arabic" w:cs="Traditional Arabic"/>
          <w:color w:val="008000"/>
          <w:sz w:val="34"/>
          <w:szCs w:val="34"/>
          <w:rtl/>
          <w:lang w:bidi="ar-EG"/>
        </w:rPr>
        <w:t xml:space="preserve"> ءَاتَىٰكُمُ ٱلرَّسُولُ ‌فَخُذُوهُ وَمَا نَهَىٰكُمۡ عَنۡهُ فَٱنتَهُواْۚ </w:t>
      </w:r>
      <w:r w:rsidR="002C7363" w:rsidRPr="002C7363">
        <w:rPr>
          <w:rFonts w:ascii="Traditional Arabic" w:eastAsia="Times New Roman" w:hAnsi="Traditional Arabic" w:cs="Traditional Arabic"/>
          <w:b/>
          <w:bCs/>
          <w:color w:val="000000" w:themeColor="text1"/>
          <w:sz w:val="34"/>
          <w:szCs w:val="34"/>
          <w:rtl/>
          <w:lang w:bidi="ar-EG"/>
        </w:rPr>
        <w:t>﴾</w:t>
      </w:r>
      <w:r w:rsidR="00C9305B" w:rsidRPr="00C9305B">
        <w:rPr>
          <w:rFonts w:ascii="Traditional Arabic" w:eastAsia="Times New Roman" w:hAnsi="Traditional Arabic" w:cs="Traditional Arabic"/>
          <w:b/>
          <w:bCs/>
          <w:sz w:val="34"/>
          <w:szCs w:val="34"/>
          <w:rtl/>
          <w:lang w:bidi="ar-EG"/>
        </w:rPr>
        <w:t xml:space="preserve"> (</w:t>
      </w:r>
      <w:r w:rsidR="000664F2" w:rsidRPr="00CE4663">
        <w:rPr>
          <w:rFonts w:ascii="Traditional Arabic" w:eastAsia="Times New Roman" w:hAnsi="Traditional Arabic" w:cs="Traditional Arabic"/>
          <w:sz w:val="34"/>
          <w:szCs w:val="34"/>
          <w:rtl/>
          <w:lang w:bidi="ar-EG"/>
        </w:rPr>
        <w:t>الحشر:7)</w:t>
      </w:r>
      <w:r w:rsidR="00CE4663">
        <w:rPr>
          <w:rFonts w:ascii="Traditional Arabic" w:hAnsi="Traditional Arabic" w:cs="Traditional Arabic"/>
          <w:sz w:val="34"/>
          <w:szCs w:val="34"/>
          <w:rtl/>
        </w:rPr>
        <w:t xml:space="preserve"> </w:t>
      </w:r>
      <w:r w:rsidR="00006D28" w:rsidRPr="00CE4663">
        <w:rPr>
          <w:rFonts w:ascii="Traditional Arabic" w:eastAsia="Times New Roman" w:hAnsi="Traditional Arabic" w:cs="Traditional Arabic"/>
          <w:sz w:val="34"/>
          <w:szCs w:val="34"/>
          <w:rtl/>
          <w:lang w:bidi="ar-EG"/>
        </w:rPr>
        <w:t>و</w:t>
      </w:r>
      <w:r w:rsidR="000664F2" w:rsidRPr="00CE4663">
        <w:rPr>
          <w:rFonts w:ascii="Traditional Arabic" w:eastAsia="Times New Roman" w:hAnsi="Traditional Arabic" w:cs="Traditional Arabic"/>
          <w:sz w:val="34"/>
          <w:szCs w:val="34"/>
          <w:rtl/>
          <w:lang w:bidi="ar-EG"/>
        </w:rPr>
        <w:t xml:space="preserve">عَنِ الْمِقْدَامِ بْنِ مَعْدِي كَرِبَ </w:t>
      </w:r>
      <w:r w:rsidR="00006D28" w:rsidRPr="00CE4663">
        <w:rPr>
          <w:rFonts w:ascii="Traditional Arabic" w:eastAsia="Times New Roman" w:hAnsi="Traditional Arabic" w:cs="Traditional Arabic"/>
          <w:sz w:val="34"/>
          <w:szCs w:val="34"/>
          <w:rtl/>
          <w:lang w:bidi="ar-EG"/>
        </w:rPr>
        <w:t xml:space="preserve">الْكِنْدِيِّ رضي الله عنه </w:t>
      </w:r>
      <w:r w:rsidR="000664F2" w:rsidRPr="00CE4663">
        <w:rPr>
          <w:rFonts w:ascii="Traditional Arabic" w:eastAsia="Times New Roman" w:hAnsi="Traditional Arabic" w:cs="Traditional Arabic"/>
          <w:sz w:val="34"/>
          <w:szCs w:val="34"/>
          <w:rtl/>
          <w:lang w:bidi="ar-EG"/>
        </w:rPr>
        <w:t>قَالَ: قَالَ رَسُولُ اللهِ صَلَّى اللهُ عَلَيْهِ وَسَلَّمَ</w:t>
      </w:r>
      <w:r w:rsidR="00CE4663">
        <w:rPr>
          <w:rFonts w:ascii="Traditional Arabic" w:eastAsia="Times New Roman" w:hAnsi="Traditional Arabic" w:cs="Traditional Arabic"/>
          <w:sz w:val="34"/>
          <w:szCs w:val="34"/>
          <w:rtl/>
          <w:lang w:bidi="ar-EG"/>
        </w:rPr>
        <w:t>:</w:t>
      </w:r>
      <w:r w:rsidR="00006D28" w:rsidRPr="00CE4663">
        <w:rPr>
          <w:rFonts w:ascii="Traditional Arabic" w:eastAsia="Times New Roman" w:hAnsi="Traditional Arabic" w:cs="Traditional Arabic"/>
          <w:sz w:val="34"/>
          <w:szCs w:val="34"/>
          <w:rtl/>
          <w:lang w:bidi="ar-EG"/>
        </w:rPr>
        <w:t xml:space="preserve"> </w:t>
      </w:r>
      <w:r w:rsidR="000664F2" w:rsidRPr="00CE4663">
        <w:rPr>
          <w:rFonts w:ascii="Traditional Arabic" w:eastAsia="Times New Roman" w:hAnsi="Traditional Arabic" w:cs="Traditional Arabic"/>
          <w:sz w:val="34"/>
          <w:szCs w:val="34"/>
          <w:rtl/>
          <w:lang w:bidi="ar-EG"/>
        </w:rPr>
        <w:t xml:space="preserve">" أَلَا إِنِّي أُوتِيتُ الْكِتَابَ وَمِثْلَهُ </w:t>
      </w:r>
      <w:r w:rsidR="00006D28" w:rsidRPr="00CE4663">
        <w:rPr>
          <w:rFonts w:ascii="Traditional Arabic" w:eastAsia="Times New Roman" w:hAnsi="Traditional Arabic" w:cs="Traditional Arabic"/>
          <w:sz w:val="34"/>
          <w:szCs w:val="34"/>
          <w:rtl/>
          <w:lang w:bidi="ar-EG"/>
        </w:rPr>
        <w:t>مَعَهُ "</w:t>
      </w:r>
      <w:r w:rsidR="00CE4663">
        <w:rPr>
          <w:rFonts w:ascii="Traditional Arabic" w:eastAsia="Times New Roman" w:hAnsi="Traditional Arabic" w:cs="Traditional Arabic"/>
          <w:sz w:val="34"/>
          <w:szCs w:val="34"/>
          <w:rtl/>
          <w:lang w:bidi="ar-EG"/>
        </w:rPr>
        <w:t>.</w:t>
      </w:r>
      <w:r w:rsidR="000664F2" w:rsidRPr="00CE4663">
        <w:rPr>
          <w:rStyle w:val="a6"/>
          <w:rFonts w:ascii="Traditional Arabic" w:eastAsia="Times New Roman" w:hAnsi="Traditional Arabic" w:cs="Traditional Arabic"/>
          <w:sz w:val="34"/>
          <w:szCs w:val="34"/>
          <w:rtl/>
          <w:lang w:bidi="ar-EG"/>
        </w:rPr>
        <w:footnoteReference w:id="473"/>
      </w:r>
      <w:r w:rsidR="00CE4663">
        <w:rPr>
          <w:rFonts w:ascii="Traditional Arabic" w:hAnsi="Traditional Arabic" w:cs="Traditional Arabic"/>
          <w:sz w:val="34"/>
          <w:szCs w:val="34"/>
          <w:rtl/>
        </w:rPr>
        <w:t xml:space="preserve"> </w:t>
      </w:r>
      <w:r w:rsidR="00BB12C8" w:rsidRPr="00CE4663">
        <w:rPr>
          <w:rFonts w:ascii="Traditional Arabic" w:eastAsia="Times New Roman" w:hAnsi="Traditional Arabic" w:cs="Traditional Arabic"/>
          <w:sz w:val="34"/>
          <w:szCs w:val="34"/>
          <w:rtl/>
          <w:lang w:bidi="ar-EG"/>
        </w:rPr>
        <w:t>قال الخطابي:</w:t>
      </w:r>
      <w:r w:rsidR="00CE4663">
        <w:rPr>
          <w:rFonts w:ascii="Traditional Arabic" w:eastAsia="Times New Roman" w:hAnsi="Traditional Arabic" w:cs="Traditional Arabic"/>
          <w:sz w:val="34"/>
          <w:szCs w:val="34"/>
          <w:rtl/>
          <w:lang w:bidi="ar-EG"/>
        </w:rPr>
        <w:t xml:space="preserve"> </w:t>
      </w:r>
      <w:r w:rsidR="00BB12C8" w:rsidRPr="00CE4663">
        <w:rPr>
          <w:rFonts w:ascii="Traditional Arabic" w:eastAsia="Times New Roman" w:hAnsi="Traditional Arabic" w:cs="Traditional Arabic"/>
          <w:sz w:val="34"/>
          <w:szCs w:val="34"/>
          <w:rtl/>
          <w:lang w:bidi="ar-EG"/>
        </w:rPr>
        <w:t>وفي الحديث دليل على أنه لا حاجة بالحديث أن ي</w:t>
      </w:r>
      <w:r w:rsidR="00A72745" w:rsidRPr="00CE4663">
        <w:rPr>
          <w:rFonts w:ascii="Traditional Arabic" w:eastAsia="Times New Roman" w:hAnsi="Traditional Arabic" w:cs="Traditional Arabic"/>
          <w:sz w:val="34"/>
          <w:szCs w:val="34"/>
          <w:rtl/>
          <w:lang w:bidi="ar-EG"/>
        </w:rPr>
        <w:t>ُ</w:t>
      </w:r>
      <w:r w:rsidR="00BB12C8" w:rsidRPr="00CE4663">
        <w:rPr>
          <w:rFonts w:ascii="Traditional Arabic" w:eastAsia="Times New Roman" w:hAnsi="Traditional Arabic" w:cs="Traditional Arabic"/>
          <w:sz w:val="34"/>
          <w:szCs w:val="34"/>
          <w:rtl/>
          <w:lang w:bidi="ar-EG"/>
        </w:rPr>
        <w:t>عرض على الكتاب، وأنه مهما ثبت عن رسول الله صَلَّى اللهُ عَلَيْهِ وَسَلَّمَ كان حجة بنفسه</w:t>
      </w:r>
      <w:r w:rsidR="00CE4663">
        <w:rPr>
          <w:rFonts w:ascii="Traditional Arabic" w:eastAsia="Times New Roman" w:hAnsi="Traditional Arabic" w:cs="Traditional Arabic"/>
          <w:sz w:val="34"/>
          <w:szCs w:val="34"/>
          <w:rtl/>
          <w:lang w:bidi="ar-EG"/>
        </w:rPr>
        <w:t>.</w:t>
      </w:r>
      <w:r w:rsidR="00BB12C8" w:rsidRPr="00CE4663">
        <w:rPr>
          <w:rStyle w:val="a6"/>
          <w:rFonts w:ascii="Traditional Arabic" w:eastAsia="Times New Roman" w:hAnsi="Traditional Arabic" w:cs="Traditional Arabic"/>
          <w:sz w:val="34"/>
          <w:szCs w:val="34"/>
          <w:rtl/>
          <w:lang w:bidi="ar-EG"/>
        </w:rPr>
        <w:footnoteReference w:id="474"/>
      </w:r>
    </w:p>
    <w:p w14:paraId="39E74CA8" w14:textId="77777777" w:rsidR="00321009" w:rsidRDefault="00321009">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7974912F"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واعلم أن</w:t>
      </w:r>
      <w:r w:rsidR="00006D2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5C5E66" w:rsidRPr="00CE4663">
        <w:rPr>
          <w:rFonts w:ascii="Traditional Arabic" w:eastAsia="Times New Roman" w:hAnsi="Traditional Arabic" w:cs="Traditional Arabic"/>
          <w:sz w:val="34"/>
          <w:szCs w:val="34"/>
          <w:rtl/>
          <w:lang w:bidi="ar-EG"/>
        </w:rPr>
        <w:t>ا</w:t>
      </w:r>
      <w:r w:rsidR="00006D28" w:rsidRPr="00CE4663">
        <w:rPr>
          <w:rFonts w:ascii="Traditional Arabic" w:eastAsia="Times New Roman" w:hAnsi="Traditional Arabic" w:cs="Traditional Arabic"/>
          <w:sz w:val="34"/>
          <w:szCs w:val="34"/>
          <w:rtl/>
          <w:lang w:bidi="ar-EG"/>
        </w:rPr>
        <w:t xml:space="preserve">لحديث </w:t>
      </w:r>
      <w:r w:rsidRPr="00CE4663">
        <w:rPr>
          <w:rFonts w:ascii="Traditional Arabic" w:eastAsia="Times New Roman" w:hAnsi="Traditional Arabic" w:cs="Traditional Arabic"/>
          <w:sz w:val="34"/>
          <w:szCs w:val="34"/>
          <w:rtl/>
          <w:lang w:bidi="ar-EG"/>
        </w:rPr>
        <w:t>المرفوع قسمان:</w:t>
      </w:r>
    </w:p>
    <w:p w14:paraId="07F2B535" w14:textId="77777777" w:rsidR="00442236" w:rsidRPr="00442236" w:rsidRDefault="00D266E3" w:rsidP="00442236">
      <w:pPr>
        <w:pStyle w:val="a7"/>
        <w:numPr>
          <w:ilvl w:val="0"/>
          <w:numId w:val="17"/>
        </w:numPr>
        <w:spacing w:after="0" w:line="240" w:lineRule="auto"/>
        <w:ind w:left="84" w:firstLine="284"/>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مرفوع حقيقة</w:t>
      </w:r>
      <w:r w:rsidR="00966F79" w:rsidRPr="00442236">
        <w:rPr>
          <w:rFonts w:ascii="Traditional Arabic" w:eastAsia="Times New Roman" w:hAnsi="Traditional Arabic" w:cs="Traditional Arabic"/>
          <w:sz w:val="34"/>
          <w:szCs w:val="34"/>
          <w:rtl/>
          <w:lang w:bidi="ar-EG"/>
        </w:rPr>
        <w:t>ً</w:t>
      </w:r>
      <w:r w:rsidR="00006D28" w:rsidRPr="00442236">
        <w:rPr>
          <w:rFonts w:ascii="Traditional Arabic" w:eastAsia="Times New Roman" w:hAnsi="Traditional Arabic" w:cs="Traditional Arabic"/>
          <w:sz w:val="34"/>
          <w:szCs w:val="34"/>
          <w:rtl/>
          <w:lang w:bidi="ar-EG"/>
        </w:rPr>
        <w:t>.</w:t>
      </w:r>
    </w:p>
    <w:p w14:paraId="051E72EC" w14:textId="77777777" w:rsidR="00D266E3" w:rsidRPr="00442236" w:rsidRDefault="00966F79" w:rsidP="00442236">
      <w:pPr>
        <w:pStyle w:val="a7"/>
        <w:numPr>
          <w:ilvl w:val="0"/>
          <w:numId w:val="17"/>
        </w:numPr>
        <w:spacing w:after="0" w:line="240" w:lineRule="auto"/>
        <w:ind w:left="84" w:firstLine="284"/>
        <w:jc w:val="lowKashida"/>
        <w:rPr>
          <w:rFonts w:ascii="Traditional Arabic" w:eastAsia="Times New Roman" w:hAnsi="Traditional Arabic" w:cs="Traditional Arabic"/>
          <w:sz w:val="34"/>
          <w:szCs w:val="34"/>
          <w:rtl/>
          <w:lang w:bidi="ar-EG"/>
        </w:rPr>
      </w:pPr>
      <w:r w:rsidRPr="00442236">
        <w:rPr>
          <w:rFonts w:ascii="Traditional Arabic" w:eastAsia="Times New Roman" w:hAnsi="Traditional Arabic" w:cs="Traditional Arabic"/>
          <w:sz w:val="34"/>
          <w:szCs w:val="34"/>
          <w:rtl/>
          <w:lang w:bidi="ar-EG"/>
        </w:rPr>
        <w:t>مرفوع حكم</w:t>
      </w:r>
      <w:r w:rsidR="00D266E3" w:rsidRPr="00442236">
        <w:rPr>
          <w:rFonts w:ascii="Traditional Arabic" w:eastAsia="Times New Roman" w:hAnsi="Traditional Arabic" w:cs="Traditional Arabic"/>
          <w:sz w:val="34"/>
          <w:szCs w:val="34"/>
          <w:rtl/>
          <w:lang w:bidi="ar-EG"/>
        </w:rPr>
        <w:t>ا</w:t>
      </w:r>
      <w:r w:rsidR="00006D28" w:rsidRPr="00442236">
        <w:rPr>
          <w:rFonts w:ascii="Traditional Arabic" w:eastAsia="Times New Roman" w:hAnsi="Traditional Arabic" w:cs="Traditional Arabic"/>
          <w:sz w:val="34"/>
          <w:szCs w:val="34"/>
          <w:rtl/>
          <w:lang w:bidi="ar-EG"/>
        </w:rPr>
        <w:t>ً.</w:t>
      </w:r>
    </w:p>
    <w:p w14:paraId="7C2B71D7" w14:textId="77777777" w:rsidR="00D266E3" w:rsidRPr="00CE4663" w:rsidRDefault="005C5E66" w:rsidP="00442236">
      <w:pPr>
        <w:pStyle w:val="2"/>
        <w:rPr>
          <w:rFonts w:eastAsia="Times New Roman"/>
          <w:rtl/>
          <w:lang w:bidi="ar-EG"/>
        </w:rPr>
      </w:pPr>
      <w:bookmarkStart w:id="35" w:name="_Toc228797270"/>
      <w:r w:rsidRPr="00CE4663">
        <w:rPr>
          <w:rFonts w:eastAsia="Times New Roman"/>
          <w:rtl/>
          <w:lang w:bidi="ar-EG"/>
        </w:rPr>
        <w:t>1-</w:t>
      </w:r>
      <w:r w:rsidR="00D266E3" w:rsidRPr="00CE4663">
        <w:rPr>
          <w:rFonts w:eastAsia="Times New Roman"/>
          <w:rtl/>
          <w:lang w:bidi="ar-EG"/>
        </w:rPr>
        <w:t>المرفوع حقيقة:</w:t>
      </w:r>
      <w:bookmarkEnd w:id="35"/>
    </w:p>
    <w:p w14:paraId="29BB4875"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فهو </w:t>
      </w:r>
      <w:r w:rsidR="0086577A" w:rsidRPr="00CE4663">
        <w:rPr>
          <w:rFonts w:ascii="Traditional Arabic" w:eastAsia="Times New Roman" w:hAnsi="Traditional Arabic" w:cs="Traditional Arabic"/>
          <w:sz w:val="34"/>
          <w:szCs w:val="34"/>
          <w:rtl/>
          <w:lang w:bidi="ar-EG"/>
        </w:rPr>
        <w:t xml:space="preserve">ما ورد من </w:t>
      </w:r>
      <w:r w:rsidRPr="00CE4663">
        <w:rPr>
          <w:rFonts w:ascii="Traditional Arabic" w:eastAsia="Times New Roman" w:hAnsi="Traditional Arabic" w:cs="Traditional Arabic"/>
          <w:sz w:val="34"/>
          <w:szCs w:val="34"/>
          <w:rtl/>
          <w:lang w:bidi="ar-EG"/>
        </w:rPr>
        <w:t>صريح لفظ النبي صلى الله عليه وسلم أو فعله أو تقريره</w:t>
      </w:r>
      <w:r w:rsidR="00CE4663">
        <w:rPr>
          <w:rFonts w:ascii="Traditional Arabic" w:eastAsia="Times New Roman" w:hAnsi="Traditional Arabic" w:cs="Traditional Arabic"/>
          <w:sz w:val="34"/>
          <w:szCs w:val="34"/>
          <w:rtl/>
          <w:lang w:bidi="ar-EG"/>
        </w:rPr>
        <w:t>،</w:t>
      </w:r>
      <w:r w:rsidR="0086577A" w:rsidRPr="00CE4663">
        <w:rPr>
          <w:rFonts w:ascii="Traditional Arabic" w:eastAsia="Times New Roman" w:hAnsi="Traditional Arabic" w:cs="Traditional Arabic"/>
          <w:sz w:val="34"/>
          <w:szCs w:val="34"/>
          <w:rtl/>
          <w:lang w:bidi="ar-EG"/>
        </w:rPr>
        <w:t xml:space="preserve"> </w:t>
      </w:r>
      <w:r w:rsidR="00A72745" w:rsidRPr="00CE4663">
        <w:rPr>
          <w:rFonts w:ascii="Traditional Arabic" w:eastAsia="Times New Roman" w:hAnsi="Traditional Arabic" w:cs="Traditional Arabic"/>
          <w:sz w:val="34"/>
          <w:szCs w:val="34"/>
          <w:rtl/>
          <w:lang w:bidi="ar-EG"/>
        </w:rPr>
        <w:t xml:space="preserve">الذي ينقله عنه الصحابي، كأن </w:t>
      </w:r>
      <w:r w:rsidRPr="00CE4663">
        <w:rPr>
          <w:rFonts w:ascii="Traditional Arabic" w:eastAsia="Times New Roman" w:hAnsi="Traditional Arabic" w:cs="Traditional Arabic"/>
          <w:sz w:val="34"/>
          <w:szCs w:val="34"/>
          <w:rtl/>
          <w:lang w:bidi="ar-EG"/>
        </w:rPr>
        <w:t>يقول الصحابي:</w:t>
      </w:r>
    </w:p>
    <w:p w14:paraId="10D77404"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رسول الله صلى الله عليه وسلم</w:t>
      </w:r>
      <w:r w:rsidR="0086577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أو فعل رسول الله صلى الله عليه وسلم</w:t>
      </w:r>
      <w:r w:rsidR="0086577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348A8A2E" w14:textId="77777777" w:rsidR="00D266E3" w:rsidRPr="00CE4663" w:rsidRDefault="005C5E66" w:rsidP="001C331F">
      <w:pPr>
        <w:pStyle w:val="2"/>
        <w:rPr>
          <w:rFonts w:eastAsia="Times New Roman"/>
          <w:rtl/>
          <w:lang w:bidi="ar-EG"/>
        </w:rPr>
      </w:pPr>
      <w:bookmarkStart w:id="36" w:name="_Toc228797271"/>
      <w:r w:rsidRPr="00CE4663">
        <w:rPr>
          <w:rFonts w:eastAsia="Times New Roman"/>
          <w:rtl/>
          <w:lang w:bidi="ar-EG"/>
        </w:rPr>
        <w:t>2-</w:t>
      </w:r>
      <w:r w:rsidR="00743B01" w:rsidRPr="00CE4663">
        <w:rPr>
          <w:rFonts w:eastAsia="Times New Roman"/>
          <w:rtl/>
          <w:lang w:bidi="ar-EG"/>
        </w:rPr>
        <w:t>المرفوع حكم</w:t>
      </w:r>
      <w:r w:rsidR="00D266E3" w:rsidRPr="00CE4663">
        <w:rPr>
          <w:rFonts w:eastAsia="Times New Roman"/>
          <w:rtl/>
          <w:lang w:bidi="ar-EG"/>
        </w:rPr>
        <w:t>ا</w:t>
      </w:r>
      <w:r w:rsidR="00743B01" w:rsidRPr="00CE4663">
        <w:rPr>
          <w:rFonts w:eastAsia="Times New Roman"/>
          <w:rtl/>
          <w:lang w:bidi="ar-EG"/>
        </w:rPr>
        <w:t>ً</w:t>
      </w:r>
      <w:r w:rsidR="00CE4663">
        <w:rPr>
          <w:rFonts w:eastAsia="Times New Roman"/>
          <w:rtl/>
          <w:lang w:bidi="ar-EG"/>
        </w:rPr>
        <w:t>:</w:t>
      </w:r>
      <w:bookmarkEnd w:id="36"/>
    </w:p>
    <w:p w14:paraId="41E3E08D" w14:textId="77777777" w:rsidR="00125D2E"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فهو ما كان</w:t>
      </w:r>
      <w:r w:rsidR="00743B01" w:rsidRPr="00CE4663">
        <w:rPr>
          <w:rFonts w:ascii="Traditional Arabic" w:eastAsia="Times New Roman" w:hAnsi="Traditional Arabic" w:cs="Traditional Arabic"/>
          <w:sz w:val="34"/>
          <w:szCs w:val="34"/>
          <w:rtl/>
          <w:lang w:bidi="ar-EG"/>
        </w:rPr>
        <w:t xml:space="preserve"> عبارات ليست صريحة في التنصيص على</w:t>
      </w:r>
      <w:r w:rsidRPr="00CE4663">
        <w:rPr>
          <w:rFonts w:ascii="Traditional Arabic" w:eastAsia="Times New Roman" w:hAnsi="Traditional Arabic" w:cs="Traditional Arabic"/>
          <w:sz w:val="34"/>
          <w:szCs w:val="34"/>
          <w:rtl/>
          <w:lang w:bidi="ar-EG"/>
        </w:rPr>
        <w:t xml:space="preserve"> لفظ النبي صلى الله عليه وسلم، ولكن</w:t>
      </w:r>
      <w:r w:rsidR="00743B01" w:rsidRPr="00CE4663">
        <w:rPr>
          <w:rFonts w:ascii="Traditional Arabic" w:eastAsia="Times New Roman" w:hAnsi="Traditional Arabic" w:cs="Traditional Arabic"/>
          <w:sz w:val="34"/>
          <w:szCs w:val="34"/>
          <w:rtl/>
          <w:lang w:bidi="ar-EG"/>
        </w:rPr>
        <w:t>ها قد</w:t>
      </w:r>
      <w:r w:rsidRPr="00CE4663">
        <w:rPr>
          <w:rFonts w:ascii="Traditional Arabic" w:eastAsia="Times New Roman" w:hAnsi="Traditional Arabic" w:cs="Traditional Arabic"/>
          <w:sz w:val="34"/>
          <w:szCs w:val="34"/>
          <w:rtl/>
          <w:lang w:bidi="ar-EG"/>
        </w:rPr>
        <w:t xml:space="preserve"> أخذت حكم المرفو</w:t>
      </w:r>
      <w:r w:rsidR="00743B01" w:rsidRPr="00CE4663">
        <w:rPr>
          <w:rFonts w:ascii="Traditional Arabic" w:eastAsia="Times New Roman" w:hAnsi="Traditional Arabic" w:cs="Traditional Arabic"/>
          <w:sz w:val="34"/>
          <w:szCs w:val="34"/>
          <w:rtl/>
          <w:lang w:bidi="ar-EG"/>
        </w:rPr>
        <w:t>ع الحقيقي من حيث الاحتجاج</w:t>
      </w:r>
      <w:r w:rsidR="00CE4663">
        <w:rPr>
          <w:rFonts w:ascii="Traditional Arabic" w:eastAsia="Times New Roman" w:hAnsi="Traditional Arabic" w:cs="Traditional Arabic"/>
          <w:sz w:val="34"/>
          <w:szCs w:val="34"/>
          <w:rtl/>
          <w:lang w:bidi="ar-EG"/>
        </w:rPr>
        <w:t>،</w:t>
      </w:r>
      <w:r w:rsidR="00743B01" w:rsidRPr="00CE4663">
        <w:rPr>
          <w:rFonts w:ascii="Traditional Arabic" w:eastAsia="Times New Roman" w:hAnsi="Traditional Arabic" w:cs="Traditional Arabic"/>
          <w:sz w:val="34"/>
          <w:szCs w:val="34"/>
          <w:rtl/>
          <w:lang w:bidi="ar-EG"/>
        </w:rPr>
        <w:t xml:space="preserve"> واصطلح علماء الحديث </w:t>
      </w:r>
      <w:r w:rsidRPr="00CE4663">
        <w:rPr>
          <w:rFonts w:ascii="Traditional Arabic" w:eastAsia="Times New Roman" w:hAnsi="Traditional Arabic" w:cs="Traditional Arabic"/>
          <w:sz w:val="34"/>
          <w:szCs w:val="34"/>
          <w:rtl/>
          <w:lang w:bidi="ar-EG"/>
        </w:rPr>
        <w:t>على إلحاقها بباب المرفوع</w:t>
      </w:r>
      <w:r w:rsidR="00743B01" w:rsidRPr="00CE4663">
        <w:rPr>
          <w:rFonts w:ascii="Traditional Arabic" w:eastAsia="Times New Roman" w:hAnsi="Traditional Arabic" w:cs="Traditional Arabic"/>
          <w:sz w:val="34"/>
          <w:szCs w:val="34"/>
          <w:rtl/>
          <w:lang w:bidi="ar-EG"/>
        </w:rPr>
        <w:t xml:space="preserve"> حقيقة</w:t>
      </w:r>
      <w:r w:rsidR="00CE4663">
        <w:rPr>
          <w:rFonts w:ascii="Traditional Arabic" w:eastAsia="Times New Roman" w:hAnsi="Traditional Arabic" w:cs="Traditional Arabic"/>
          <w:sz w:val="34"/>
          <w:szCs w:val="34"/>
          <w:rtl/>
          <w:lang w:bidi="ar-EG"/>
        </w:rPr>
        <w:t>،</w:t>
      </w:r>
      <w:r w:rsidR="008A4D13" w:rsidRPr="00CE4663">
        <w:rPr>
          <w:rFonts w:ascii="Traditional Arabic" w:eastAsia="Times New Roman" w:hAnsi="Traditional Arabic" w:cs="Traditional Arabic"/>
          <w:sz w:val="34"/>
          <w:szCs w:val="34"/>
          <w:rtl/>
          <w:lang w:bidi="ar-EG"/>
        </w:rPr>
        <w:t xml:space="preserve"> وقد جمعها علماء الحديث في </w:t>
      </w:r>
      <w:r w:rsidR="00125D2E" w:rsidRPr="00CE4663">
        <w:rPr>
          <w:rFonts w:ascii="Traditional Arabic" w:eastAsia="Times New Roman" w:hAnsi="Traditional Arabic" w:cs="Traditional Arabic"/>
          <w:sz w:val="34"/>
          <w:szCs w:val="34"/>
          <w:rtl/>
          <w:lang w:bidi="ar-EG"/>
        </w:rPr>
        <w:t>النُظم وغيرها</w:t>
      </w:r>
      <w:r w:rsidR="00CE4663">
        <w:rPr>
          <w:rFonts w:ascii="Traditional Arabic" w:eastAsia="Times New Roman" w:hAnsi="Traditional Arabic" w:cs="Traditional Arabic"/>
          <w:sz w:val="34"/>
          <w:szCs w:val="34"/>
          <w:rtl/>
          <w:lang w:bidi="ar-EG"/>
        </w:rPr>
        <w:t>،</w:t>
      </w:r>
      <w:r w:rsidR="00125D2E" w:rsidRPr="00CE4663">
        <w:rPr>
          <w:rFonts w:ascii="Traditional Arabic" w:eastAsia="Times New Roman" w:hAnsi="Traditional Arabic" w:cs="Traditional Arabic"/>
          <w:sz w:val="34"/>
          <w:szCs w:val="34"/>
          <w:rtl/>
          <w:lang w:bidi="ar-EG"/>
        </w:rPr>
        <w:t xml:space="preserve"> كقول</w:t>
      </w:r>
      <w:r w:rsidR="00125D2E" w:rsidRPr="00CE4663">
        <w:rPr>
          <w:rFonts w:ascii="Traditional Arabic" w:hAnsi="Traditional Arabic" w:cs="Traditional Arabic"/>
          <w:sz w:val="34"/>
          <w:szCs w:val="34"/>
          <w:rtl/>
        </w:rPr>
        <w:t xml:space="preserve"> </w:t>
      </w:r>
      <w:r w:rsidR="00125D2E" w:rsidRPr="00CE4663">
        <w:rPr>
          <w:rFonts w:ascii="Traditional Arabic" w:eastAsia="Times New Roman" w:hAnsi="Traditional Arabic" w:cs="Traditional Arabic"/>
          <w:sz w:val="34"/>
          <w:szCs w:val="34"/>
          <w:rtl/>
          <w:lang w:bidi="ar-EG"/>
        </w:rPr>
        <w:t>زين الدين العراقي في " ألفيته":</w:t>
      </w:r>
    </w:p>
    <w:p w14:paraId="5E2A52E5" w14:textId="77777777" w:rsidR="00125D2E"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قَوْلُ الصَّحَابيِّ (مِنَ السُّنَّةِ) أوْ … نَحْوَ (أُمِرْنَا) حُكْمُهُ الرَّفْعُ </w:t>
      </w:r>
    </w:p>
    <w:p w14:paraId="18BAF495" w14:textId="77777777" w:rsidR="00D266E3"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وَلَوْ بَعدَ النَّبِيِّ قالَهُ بِأَعْصُرِ … عَلى الصَّحِيْحِ، وهوَ قَوْلُ الأكْثَرِ</w:t>
      </w:r>
      <w:r w:rsidR="00CE4663">
        <w:rPr>
          <w:rFonts w:ascii="Traditional Arabic" w:eastAsia="Times New Roman" w:hAnsi="Traditional Arabic" w:cs="Traditional Arabic"/>
          <w:sz w:val="34"/>
          <w:szCs w:val="34"/>
          <w:rtl/>
          <w:lang w:bidi="ar-EG"/>
        </w:rPr>
        <w:t>.</w:t>
      </w:r>
    </w:p>
    <w:p w14:paraId="5745C65A" w14:textId="77777777" w:rsidR="00125D2E"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وَقَوْلُهُ (كُنَّا نَرَى) إنْ كانَ مَعْ … عَصْرِ النَّبِيِّ مِنْ قَبِيْلِ مَا رَفَعْ.</w:t>
      </w:r>
    </w:p>
    <w:p w14:paraId="2AD75CD0" w14:textId="77777777" w:rsidR="00125D2E"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وَعَدُّ مَا فَسَّرَهُ الصَّحَابي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رَفْعَاً فَمَحْمُوْلٌ عَلَى الأسْبَابِ</w:t>
      </w:r>
    </w:p>
    <w:p w14:paraId="2310638B" w14:textId="77777777" w:rsidR="00125D2E"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وَقَوْلُهُمْ (يَرْفَعُهُ) (يَبْلُغُ بِهْ) … روَايَةً يَنْمِيْهِ رَفْعٌ فَانْتَبِهْ.</w:t>
      </w:r>
      <w:r w:rsidRPr="00CE4663">
        <w:rPr>
          <w:rStyle w:val="a6"/>
          <w:rFonts w:ascii="Traditional Arabic" w:eastAsia="Times New Roman" w:hAnsi="Traditional Arabic" w:cs="Traditional Arabic"/>
          <w:sz w:val="34"/>
          <w:szCs w:val="34"/>
          <w:rtl/>
          <w:lang w:bidi="ar-EG"/>
        </w:rPr>
        <w:footnoteReference w:id="475"/>
      </w:r>
    </w:p>
    <w:p w14:paraId="46C78604" w14:textId="77777777" w:rsidR="00D266E3" w:rsidRPr="00CE4663" w:rsidRDefault="00743B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وفي هذه القاعدة </w:t>
      </w:r>
      <w:r w:rsidR="00D266E3" w:rsidRPr="00CE4663">
        <w:rPr>
          <w:rFonts w:ascii="Traditional Arabic" w:eastAsia="Times New Roman" w:hAnsi="Traditional Arabic" w:cs="Traditional Arabic"/>
          <w:sz w:val="34"/>
          <w:szCs w:val="34"/>
          <w:rtl/>
          <w:lang w:bidi="ar-EG"/>
        </w:rPr>
        <w:t>نضرب أمثلة للمرفوع حكمًا، وذلك لأهمية هذا القسم في مواطن الاحتجاج عند علماء الشرع</w:t>
      </w:r>
      <w:r w:rsidR="00CE4663">
        <w:rPr>
          <w:rFonts w:ascii="Traditional Arabic" w:eastAsia="Times New Roman" w:hAnsi="Traditional Arabic" w:cs="Traditional Arabic"/>
          <w:sz w:val="34"/>
          <w:szCs w:val="34"/>
          <w:rtl/>
          <w:lang w:bidi="ar-EG"/>
        </w:rPr>
        <w:t>.</w:t>
      </w:r>
    </w:p>
    <w:p w14:paraId="6F6D1BF8"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أولًا: قول الصاحب: "من السنة كذا...."</w:t>
      </w:r>
    </w:p>
    <w:p w14:paraId="47D6F51A"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لفظة السنة من الألفاظ التي تتناولها كتب الاعتقاد وكتب الفقه، </w:t>
      </w:r>
      <w:r w:rsidR="00743B01" w:rsidRPr="00CE4663">
        <w:rPr>
          <w:rFonts w:ascii="Traditional Arabic" w:eastAsia="Times New Roman" w:hAnsi="Traditional Arabic" w:cs="Traditional Arabic"/>
          <w:sz w:val="34"/>
          <w:szCs w:val="34"/>
          <w:rtl/>
          <w:lang w:bidi="ar-EG"/>
        </w:rPr>
        <w:t>ولكل موضع</w:t>
      </w:r>
      <w:r w:rsidR="001A1928" w:rsidRPr="00CE4663">
        <w:rPr>
          <w:rFonts w:ascii="Traditional Arabic" w:eastAsia="Times New Roman" w:hAnsi="Traditional Arabic" w:cs="Traditional Arabic"/>
          <w:sz w:val="34"/>
          <w:szCs w:val="34"/>
          <w:rtl/>
          <w:lang w:bidi="ar-EG"/>
        </w:rPr>
        <w:t>ٍ</w:t>
      </w:r>
      <w:r w:rsidR="00743B01" w:rsidRPr="00CE4663">
        <w:rPr>
          <w:rFonts w:ascii="Traditional Arabic" w:eastAsia="Times New Roman" w:hAnsi="Traditional Arabic" w:cs="Traditional Arabic"/>
          <w:sz w:val="34"/>
          <w:szCs w:val="34"/>
          <w:rtl/>
          <w:lang w:bidi="ar-EG"/>
        </w:rPr>
        <w:t xml:space="preserve"> من ذلك دلائله وتوجيهه:</w:t>
      </w:r>
    </w:p>
    <w:p w14:paraId="1C85B19A" w14:textId="77777777" w:rsidR="001A1928"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ففي كتب الاعتقاد تطلق كلمة الس</w:t>
      </w:r>
      <w:r w:rsidR="003F15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نة على</w:t>
      </w:r>
      <w:r w:rsidR="00CC6D7E" w:rsidRPr="00CE4663">
        <w:rPr>
          <w:rFonts w:ascii="Traditional Arabic" w:eastAsia="Times New Roman" w:hAnsi="Traditional Arabic" w:cs="Traditional Arabic"/>
          <w:sz w:val="34"/>
          <w:szCs w:val="34"/>
          <w:rtl/>
          <w:lang w:bidi="ar-EG"/>
        </w:rPr>
        <w:t xml:space="preserve"> </w:t>
      </w:r>
      <w:r w:rsidR="007A5B8A" w:rsidRPr="00CE4663">
        <w:rPr>
          <w:rFonts w:ascii="Traditional Arabic" w:eastAsia="Times New Roman" w:hAnsi="Traditional Arabic" w:cs="Traditional Arabic"/>
          <w:sz w:val="34"/>
          <w:szCs w:val="34"/>
          <w:rtl/>
          <w:lang w:bidi="ar-EG"/>
        </w:rPr>
        <w:t xml:space="preserve">ما عليه جماهير السلف من مسائل </w:t>
      </w:r>
      <w:r w:rsidR="00A4070A" w:rsidRPr="00CE4663">
        <w:rPr>
          <w:rFonts w:ascii="Traditional Arabic" w:eastAsia="Times New Roman" w:hAnsi="Traditional Arabic" w:cs="Traditional Arabic"/>
          <w:sz w:val="34"/>
          <w:szCs w:val="34"/>
          <w:rtl/>
          <w:lang w:bidi="ar-EG"/>
        </w:rPr>
        <w:t xml:space="preserve">وأصول </w:t>
      </w:r>
      <w:r w:rsidR="007A5B8A" w:rsidRPr="00CE4663">
        <w:rPr>
          <w:rFonts w:ascii="Traditional Arabic" w:eastAsia="Times New Roman" w:hAnsi="Traditional Arabic" w:cs="Traditional Arabic"/>
          <w:sz w:val="34"/>
          <w:szCs w:val="34"/>
          <w:rtl/>
          <w:lang w:bidi="ar-EG"/>
        </w:rPr>
        <w:t>الاعتقاد</w:t>
      </w:r>
      <w:r w:rsidR="00CE4663">
        <w:rPr>
          <w:rFonts w:ascii="Traditional Arabic" w:eastAsia="Times New Roman" w:hAnsi="Traditional Arabic" w:cs="Traditional Arabic"/>
          <w:sz w:val="34"/>
          <w:szCs w:val="34"/>
          <w:rtl/>
          <w:lang w:bidi="ar-EG"/>
        </w:rPr>
        <w:t>،</w:t>
      </w:r>
      <w:r w:rsidR="003F1526" w:rsidRPr="00CE4663">
        <w:rPr>
          <w:rFonts w:ascii="Traditional Arabic" w:eastAsia="Times New Roman" w:hAnsi="Traditional Arabic" w:cs="Traditional Arabic"/>
          <w:sz w:val="34"/>
          <w:szCs w:val="34"/>
          <w:rtl/>
          <w:lang w:bidi="ar-EG"/>
        </w:rPr>
        <w:t xml:space="preserve"> ويسمَّى </w:t>
      </w:r>
      <w:r w:rsidR="00CC6D7E" w:rsidRPr="00CE4663">
        <w:rPr>
          <w:rFonts w:ascii="Traditional Arabic" w:eastAsia="Times New Roman" w:hAnsi="Traditional Arabic" w:cs="Traditional Arabic"/>
          <w:sz w:val="34"/>
          <w:szCs w:val="34"/>
          <w:rtl/>
          <w:lang w:bidi="ar-EG"/>
        </w:rPr>
        <w:t xml:space="preserve">خلاف </w:t>
      </w:r>
      <w:r w:rsidR="003F1526" w:rsidRPr="00CE4663">
        <w:rPr>
          <w:rFonts w:ascii="Traditional Arabic" w:eastAsia="Times New Roman" w:hAnsi="Traditional Arabic" w:cs="Traditional Arabic"/>
          <w:sz w:val="34"/>
          <w:szCs w:val="34"/>
          <w:rtl/>
          <w:lang w:bidi="ar-EG"/>
        </w:rPr>
        <w:t xml:space="preserve">ذلك </w:t>
      </w:r>
      <w:r w:rsidR="00CC6D7E" w:rsidRPr="00CE4663">
        <w:rPr>
          <w:rFonts w:ascii="Traditional Arabic" w:eastAsia="Times New Roman" w:hAnsi="Traditional Arabic" w:cs="Traditional Arabic"/>
          <w:sz w:val="34"/>
          <w:szCs w:val="34"/>
          <w:rtl/>
          <w:lang w:bidi="ar-EG"/>
        </w:rPr>
        <w:t>بدعة</w:t>
      </w:r>
      <w:r w:rsidR="00CE4663">
        <w:rPr>
          <w:rFonts w:ascii="Traditional Arabic" w:eastAsia="Times New Roman" w:hAnsi="Traditional Arabic" w:cs="Traditional Arabic"/>
          <w:sz w:val="34"/>
          <w:szCs w:val="34"/>
          <w:rtl/>
          <w:lang w:bidi="ar-EG"/>
        </w:rPr>
        <w:t>.</w:t>
      </w:r>
    </w:p>
    <w:p w14:paraId="4FFB1B8A" w14:textId="77777777" w:rsidR="00D266E3" w:rsidRPr="00CE4663" w:rsidRDefault="00A4070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المواطن التي استعملت في</w:t>
      </w:r>
      <w:r w:rsidR="003F1526" w:rsidRPr="00CE4663">
        <w:rPr>
          <w:rFonts w:ascii="Traditional Arabic" w:eastAsia="Times New Roman" w:hAnsi="Traditional Arabic" w:cs="Traditional Arabic"/>
          <w:sz w:val="34"/>
          <w:szCs w:val="34"/>
          <w:rtl/>
          <w:lang w:bidi="ar-EG"/>
        </w:rPr>
        <w:t>ها</w:t>
      </w:r>
      <w:r w:rsidRPr="00CE4663">
        <w:rPr>
          <w:rFonts w:ascii="Traditional Arabic" w:eastAsia="Times New Roman" w:hAnsi="Traditional Arabic" w:cs="Traditional Arabic"/>
          <w:sz w:val="34"/>
          <w:szCs w:val="34"/>
          <w:rtl/>
          <w:lang w:bidi="ar-EG"/>
        </w:rPr>
        <w:t xml:space="preserve"> كلمة السنة بمعنى الاعتقاد ما رواه</w:t>
      </w:r>
      <w:r w:rsidR="00CC6D7E" w:rsidRPr="00CE4663">
        <w:rPr>
          <w:rFonts w:ascii="Traditional Arabic" w:eastAsia="Times New Roman" w:hAnsi="Traditional Arabic" w:cs="Traditional Arabic"/>
          <w:sz w:val="34"/>
          <w:szCs w:val="34"/>
          <w:rtl/>
          <w:lang w:bidi="ar-EG"/>
        </w:rPr>
        <w:t xml:space="preserve"> العِرْبَاضُ بْنُ </w:t>
      </w:r>
      <w:r w:rsidRPr="00CE4663">
        <w:rPr>
          <w:rFonts w:ascii="Traditional Arabic" w:eastAsia="Times New Roman" w:hAnsi="Traditional Arabic" w:cs="Traditional Arabic"/>
          <w:sz w:val="34"/>
          <w:szCs w:val="34"/>
          <w:rtl/>
          <w:lang w:bidi="ar-EG"/>
        </w:rPr>
        <w:t>سَارِيَةَ رضي الله عنه عن</w:t>
      </w:r>
      <w:r w:rsidR="00CC6D7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النبيِّ</w:t>
      </w:r>
      <w:r w:rsidR="00CC6D7E" w:rsidRPr="00CE4663">
        <w:rPr>
          <w:rFonts w:ascii="Traditional Arabic" w:eastAsia="Times New Roman" w:hAnsi="Traditional Arabic" w:cs="Traditional Arabic"/>
          <w:sz w:val="34"/>
          <w:szCs w:val="34"/>
          <w:rtl/>
          <w:lang w:bidi="ar-EG"/>
        </w:rPr>
        <w:t xml:space="preserve"> صَلَّى اللهُ عَلَيْهِ وَسَلَّمَ </w:t>
      </w:r>
      <w:r w:rsidRPr="00CE4663">
        <w:rPr>
          <w:rFonts w:ascii="Traditional Arabic" w:eastAsia="Times New Roman" w:hAnsi="Traditional Arabic" w:cs="Traditional Arabic"/>
          <w:sz w:val="34"/>
          <w:szCs w:val="34"/>
          <w:rtl/>
          <w:lang w:bidi="ar-EG"/>
        </w:rPr>
        <w:t xml:space="preserve">أنه </w:t>
      </w:r>
      <w:r w:rsidR="00CC6D7E"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r w:rsidR="00CC6D7E" w:rsidRPr="00CE4663">
        <w:rPr>
          <w:rFonts w:ascii="Traditional Arabic" w:eastAsia="Times New Roman" w:hAnsi="Traditional Arabic" w:cs="Traditional Arabic"/>
          <w:sz w:val="34"/>
          <w:szCs w:val="34"/>
          <w:rtl/>
          <w:lang w:bidi="ar-EG"/>
        </w:rPr>
        <w:t xml:space="preserve">" عَلَيْكُمْ بِسُنَّتِي وَسُنَّةِ الْخُلَفَاءِ الرَّاشِدِينَ الْمَهْدِيِّينَ، </w:t>
      </w:r>
      <w:r w:rsidR="00CC6D7E" w:rsidRPr="00CE4663">
        <w:rPr>
          <w:rFonts w:ascii="Traditional Arabic" w:eastAsia="Times New Roman" w:hAnsi="Traditional Arabic" w:cs="Traditional Arabic"/>
          <w:sz w:val="34"/>
          <w:szCs w:val="34"/>
          <w:rtl/>
          <w:lang w:bidi="ar-EG"/>
        </w:rPr>
        <w:lastRenderedPageBreak/>
        <w:t>وَعَضُّوا عَلَيْهَا بِالنَّوَاجِذِ، وَإِيَّاكُمْ وَمُحْدَثَاتِ الْأُمُورِ، فَإِنَّ كُلَّ مُحْدَثَةٍ بِدْعَةٌ، وَإِنَّ كُلَّ بِدْعَةٍ ضَلَالَةٌ "</w:t>
      </w:r>
      <w:r w:rsidR="00CE4663">
        <w:rPr>
          <w:rFonts w:ascii="Traditional Arabic" w:eastAsia="Times New Roman" w:hAnsi="Traditional Arabic" w:cs="Traditional Arabic"/>
          <w:sz w:val="34"/>
          <w:szCs w:val="34"/>
          <w:rtl/>
          <w:lang w:bidi="ar-EG"/>
        </w:rPr>
        <w:t>.</w:t>
      </w:r>
      <w:r w:rsidR="00CC6D7E" w:rsidRPr="00CE4663">
        <w:rPr>
          <w:rStyle w:val="a6"/>
          <w:rFonts w:ascii="Traditional Arabic" w:eastAsia="Times New Roman" w:hAnsi="Traditional Arabic" w:cs="Traditional Arabic"/>
          <w:sz w:val="34"/>
          <w:szCs w:val="34"/>
          <w:rtl/>
          <w:lang w:bidi="ar-EG"/>
        </w:rPr>
        <w:footnoteReference w:id="476"/>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لذا ف</w:t>
      </w:r>
      <w:r w:rsidR="007A5B8A" w:rsidRPr="00CE4663">
        <w:rPr>
          <w:rFonts w:ascii="Traditional Arabic" w:eastAsia="Times New Roman" w:hAnsi="Traditional Arabic" w:cs="Traditional Arabic"/>
          <w:sz w:val="34"/>
          <w:szCs w:val="34"/>
          <w:rtl/>
          <w:lang w:bidi="ar-EG"/>
        </w:rPr>
        <w:t xml:space="preserve">إنَّ </w:t>
      </w:r>
      <w:r w:rsidR="00D266E3" w:rsidRPr="00CE4663">
        <w:rPr>
          <w:rFonts w:ascii="Traditional Arabic" w:eastAsia="Times New Roman" w:hAnsi="Traditional Arabic" w:cs="Traditional Arabic"/>
          <w:sz w:val="34"/>
          <w:szCs w:val="34"/>
          <w:rtl/>
          <w:lang w:bidi="ar-EG"/>
        </w:rPr>
        <w:t>المتصفح لكتب السلف في الاعتقاد يرى</w:t>
      </w:r>
      <w:r w:rsidR="001B4E57" w:rsidRPr="00CE4663">
        <w:rPr>
          <w:rFonts w:ascii="Traditional Arabic" w:eastAsia="Times New Roman" w:hAnsi="Traditional Arabic" w:cs="Traditional Arabic"/>
          <w:sz w:val="34"/>
          <w:szCs w:val="34"/>
          <w:rtl/>
          <w:lang w:bidi="ar-EG"/>
        </w:rPr>
        <w:t xml:space="preserve"> أنهم أطلقوا على مصنفاتهم اسم </w:t>
      </w:r>
      <w:r w:rsidR="00D266E3" w:rsidRPr="00CE4663">
        <w:rPr>
          <w:rFonts w:ascii="Traditional Arabic" w:eastAsia="Times New Roman" w:hAnsi="Traditional Arabic" w:cs="Traditional Arabic"/>
          <w:sz w:val="34"/>
          <w:szCs w:val="34"/>
          <w:rtl/>
          <w:lang w:bidi="ar-EG"/>
        </w:rPr>
        <w:t>السنة</w:t>
      </w:r>
      <w:r w:rsidR="00CE4663">
        <w:rPr>
          <w:rFonts w:ascii="Traditional Arabic" w:eastAsia="Times New Roman" w:hAnsi="Traditional Arabic" w:cs="Traditional Arabic"/>
          <w:sz w:val="34"/>
          <w:szCs w:val="34"/>
          <w:rtl/>
          <w:lang w:bidi="ar-EG"/>
        </w:rPr>
        <w:t>،</w:t>
      </w:r>
      <w:r w:rsidR="007A5B8A" w:rsidRPr="00CE4663">
        <w:rPr>
          <w:rFonts w:ascii="Traditional Arabic" w:eastAsia="Times New Roman" w:hAnsi="Traditional Arabic" w:cs="Traditional Arabic"/>
          <w:sz w:val="34"/>
          <w:szCs w:val="34"/>
          <w:rtl/>
          <w:lang w:bidi="ar-EG"/>
        </w:rPr>
        <w:t xml:space="preserve"> ومن أمثلة ذلك</w:t>
      </w:r>
      <w:r w:rsidR="00CE4663">
        <w:rPr>
          <w:rFonts w:ascii="Traditional Arabic" w:eastAsia="Times New Roman" w:hAnsi="Traditional Arabic" w:cs="Traditional Arabic"/>
          <w:sz w:val="34"/>
          <w:szCs w:val="34"/>
          <w:rtl/>
          <w:lang w:bidi="ar-EG"/>
        </w:rPr>
        <w:t>:</w:t>
      </w:r>
      <w:r w:rsidR="00442236">
        <w:rPr>
          <w:rFonts w:ascii="Traditional Arabic" w:eastAsia="Times New Roman" w:hAnsi="Traditional Arabic" w:cs="Traditional Arabic" w:hint="cs"/>
          <w:sz w:val="34"/>
          <w:szCs w:val="34"/>
          <w:rtl/>
          <w:lang w:bidi="ar-EG"/>
        </w:rPr>
        <w:t xml:space="preserve"> </w:t>
      </w:r>
      <w:r w:rsidR="00D266E3" w:rsidRPr="00CE4663">
        <w:rPr>
          <w:rFonts w:ascii="Traditional Arabic" w:eastAsia="Times New Roman" w:hAnsi="Traditional Arabic" w:cs="Traditional Arabic"/>
          <w:sz w:val="34"/>
          <w:szCs w:val="34"/>
          <w:rtl/>
          <w:lang w:bidi="ar-EG"/>
        </w:rPr>
        <w:t>(أصول السنة لأحمد</w:t>
      </w:r>
      <w:r w:rsidR="00365340" w:rsidRPr="00CE4663">
        <w:rPr>
          <w:rFonts w:ascii="Traditional Arabic" w:eastAsia="Times New Roman" w:hAnsi="Traditional Arabic" w:cs="Traditional Arabic"/>
          <w:sz w:val="34"/>
          <w:szCs w:val="34"/>
          <w:rtl/>
          <w:lang w:bidi="ar-EG"/>
        </w:rPr>
        <w:t xml:space="preserve"> بن حنبل </w:t>
      </w:r>
      <w:r w:rsidR="00D266E3" w:rsidRPr="00CE4663">
        <w:rPr>
          <w:rFonts w:ascii="Traditional Arabic" w:eastAsia="Times New Roman" w:hAnsi="Traditional Arabic" w:cs="Traditional Arabic"/>
          <w:sz w:val="34"/>
          <w:szCs w:val="34"/>
          <w:rtl/>
          <w:lang w:bidi="ar-EG"/>
        </w:rPr>
        <w:t>- صريح السنة لأبي جعفر الطبري – شرح السنة للبربهاري)</w:t>
      </w:r>
    </w:p>
    <w:p w14:paraId="6F5C589E" w14:textId="77777777" w:rsidR="00D266E3" w:rsidRPr="00CE4663" w:rsidRDefault="0036534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w:t>
      </w:r>
      <w:r w:rsidR="00D266E3" w:rsidRPr="00CE4663">
        <w:rPr>
          <w:rFonts w:ascii="Traditional Arabic" w:eastAsia="Times New Roman" w:hAnsi="Traditional Arabic" w:cs="Traditional Arabic"/>
          <w:sz w:val="34"/>
          <w:szCs w:val="34"/>
          <w:rtl/>
          <w:lang w:bidi="ar-EG"/>
        </w:rPr>
        <w:t xml:space="preserve">في كتب الفقه </w:t>
      </w:r>
      <w:r w:rsidRPr="00CE4663">
        <w:rPr>
          <w:rFonts w:ascii="Traditional Arabic" w:eastAsia="Times New Roman" w:hAnsi="Traditional Arabic" w:cs="Traditional Arabic"/>
          <w:sz w:val="34"/>
          <w:szCs w:val="34"/>
          <w:rtl/>
          <w:lang w:bidi="ar-EG"/>
        </w:rPr>
        <w:t>ف</w:t>
      </w:r>
      <w:r w:rsidR="001A1928" w:rsidRPr="00CE4663">
        <w:rPr>
          <w:rFonts w:ascii="Traditional Arabic" w:eastAsia="Times New Roman" w:hAnsi="Traditional Arabic" w:cs="Traditional Arabic"/>
          <w:sz w:val="34"/>
          <w:szCs w:val="34"/>
          <w:rtl/>
          <w:lang w:bidi="ar-EG"/>
        </w:rPr>
        <w:t>تطلق لفظ</w:t>
      </w:r>
      <w:r w:rsidR="00D266E3" w:rsidRPr="00CE4663">
        <w:rPr>
          <w:rFonts w:ascii="Traditional Arabic" w:eastAsia="Times New Roman" w:hAnsi="Traditional Arabic" w:cs="Traditional Arabic"/>
          <w:sz w:val="34"/>
          <w:szCs w:val="34"/>
          <w:rtl/>
          <w:lang w:bidi="ar-EG"/>
        </w:rPr>
        <w:t xml:space="preserve"> السنة ويراد بها أكثر من مدلول:</w:t>
      </w:r>
      <w:r w:rsidR="00442236">
        <w:rPr>
          <w:rFonts w:ascii="Traditional Arabic" w:eastAsia="Times New Roman" w:hAnsi="Traditional Arabic" w:cs="Traditional Arabic" w:hint="cs"/>
          <w:sz w:val="34"/>
          <w:szCs w:val="34"/>
          <w:rtl/>
          <w:lang w:bidi="ar-EG"/>
        </w:rPr>
        <w:t xml:space="preserve"> </w:t>
      </w:r>
      <w:r w:rsidR="00D266E3" w:rsidRPr="00CE4663">
        <w:rPr>
          <w:rFonts w:ascii="Traditional Arabic" w:eastAsia="Times New Roman" w:hAnsi="Traditional Arabic" w:cs="Traditional Arabic"/>
          <w:sz w:val="34"/>
          <w:szCs w:val="34"/>
          <w:rtl/>
          <w:lang w:bidi="ar-EG"/>
        </w:rPr>
        <w:t xml:space="preserve">فقد يراد بها ما كان فرضًا واجبًا في العبادات، </w:t>
      </w:r>
      <w:r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مثاله:</w:t>
      </w:r>
    </w:p>
    <w:p w14:paraId="44C09D49" w14:textId="77777777" w:rsidR="00D266E3" w:rsidRPr="00CE4663" w:rsidRDefault="0036534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ورد عَنْ ‌طَلْحَةَ بْنِ عَبْدِ اللهِ بْنِ عَوْفٍ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«صَلَّيْتُ خَلْفَ ابْنِ عَبَّاسٍ رَضِيَ اللهُ عَنْهُمَا عَلَى جِنَازَةٍ، فَقَرَأَ بِفَاتِحَةِ الْكِتَابِ، قَالَ: لِيَعْلَمُوا أَنَّهَا </w:t>
      </w:r>
      <w:proofErr w:type="gramStart"/>
      <w:r w:rsidRPr="00CE4663">
        <w:rPr>
          <w:rFonts w:ascii="Traditional Arabic" w:eastAsia="Times New Roman" w:hAnsi="Traditional Arabic" w:cs="Traditional Arabic"/>
          <w:sz w:val="34"/>
          <w:szCs w:val="34"/>
          <w:rtl/>
          <w:lang w:bidi="ar-EG"/>
        </w:rPr>
        <w:t>سُنَّةٌ »</w:t>
      </w:r>
      <w:proofErr w:type="gramEnd"/>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477"/>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 xml:space="preserve">وقد تطلق ويراد ما كان مستحبًا من العبادات، </w:t>
      </w:r>
      <w:r w:rsidR="00257075"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مثاله:</w:t>
      </w:r>
    </w:p>
    <w:p w14:paraId="2C5EC4F9" w14:textId="77777777" w:rsidR="00D266E3" w:rsidRPr="00CE4663" w:rsidRDefault="004E68A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حديث عَائِشَةَ رضي الله عنها قَالَتْ: قَالَ رَسُولُ اللَّهِ صَلَّى اللهُ عَلَيْهِ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مَنْ ثَابَرَ عَلَى ثِنْتَيْ عَشْرَةَ ‌رَكْعَةً ‌مِنَ ‌السُّنَّةِ</w:t>
      </w:r>
      <w:r w:rsidR="001A192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سِوَى الْفَرِيضَةِ</w:t>
      </w:r>
      <w:r w:rsidR="00CE4663">
        <w:rPr>
          <w:rFonts w:ascii="Traditional Arabic" w:eastAsia="Times New Roman" w:hAnsi="Traditional Arabic" w:cs="Traditional Arabic"/>
          <w:sz w:val="34"/>
          <w:szCs w:val="34"/>
          <w:rtl/>
          <w:lang w:bidi="ar-EG"/>
        </w:rPr>
        <w:t>،</w:t>
      </w:r>
      <w:r w:rsidR="001A192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بَنَى اللَّهُ لَهُ بَيْتًا فِي الْجَنَّةِ: أَرْبَعًا قَبْلَ الظُّهْرِ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وَرَكْعَتَيْنِ بَعْدَ الظُّهْرِ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وَرَكْعَتَيْنِ بَعْدَ الْعِشَاءِ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وَرَكْعَتَيْنِ قَبْلَ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الْفَجْرِ</w:t>
      </w:r>
      <w:r w:rsidR="007522BE"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1F1380" w:rsidRPr="00CE4663">
        <w:rPr>
          <w:rStyle w:val="a6"/>
          <w:rFonts w:ascii="Traditional Arabic" w:eastAsia="Times New Roman" w:hAnsi="Traditional Arabic" w:cs="Traditional Arabic"/>
          <w:sz w:val="34"/>
          <w:szCs w:val="34"/>
          <w:rtl/>
          <w:lang w:bidi="ar-EG"/>
        </w:rPr>
        <w:footnoteReference w:id="478"/>
      </w:r>
    </w:p>
    <w:p w14:paraId="4AB75AED" w14:textId="77777777" w:rsidR="004F0722"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والمراد هنا توضي</w:t>
      </w:r>
      <w:r w:rsidR="004F0722" w:rsidRPr="00CE4663">
        <w:rPr>
          <w:rFonts w:ascii="Traditional Arabic" w:eastAsia="Times New Roman" w:hAnsi="Traditional Arabic" w:cs="Traditional Arabic"/>
          <w:sz w:val="34"/>
          <w:szCs w:val="34"/>
          <w:rtl/>
          <w:lang w:bidi="ar-EG"/>
        </w:rPr>
        <w:t xml:space="preserve">ح الحكم في </w:t>
      </w:r>
      <w:r w:rsidRPr="00CE4663">
        <w:rPr>
          <w:rFonts w:ascii="Traditional Arabic" w:eastAsia="Times New Roman" w:hAnsi="Traditional Arabic" w:cs="Traditional Arabic"/>
          <w:sz w:val="34"/>
          <w:szCs w:val="34"/>
          <w:rtl/>
          <w:lang w:bidi="ar-EG"/>
        </w:rPr>
        <w:t>قول الصاحب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"من السنة كذا....."</w:t>
      </w:r>
      <w:r w:rsidR="004F0722" w:rsidRPr="00CE4663">
        <w:rPr>
          <w:rFonts w:ascii="Traditional Arabic" w:eastAsia="Times New Roman" w:hAnsi="Traditional Arabic" w:cs="Traditional Arabic"/>
          <w:sz w:val="34"/>
          <w:szCs w:val="34"/>
          <w:rtl/>
          <w:lang w:bidi="ar-EG"/>
        </w:rPr>
        <w:t>:</w:t>
      </w:r>
    </w:p>
    <w:p w14:paraId="77280119" w14:textId="77777777" w:rsidR="00A96415" w:rsidRPr="00CE4663" w:rsidRDefault="004F072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المتفق عليه فهو نسبة لفظ السنة إلى النبي صلى الله عليه وسلم</w:t>
      </w:r>
      <w:r w:rsidR="00CE4663">
        <w:rPr>
          <w:rFonts w:ascii="Traditional Arabic" w:eastAsia="Times New Roman" w:hAnsi="Traditional Arabic" w:cs="Traditional Arabic"/>
          <w:sz w:val="34"/>
          <w:szCs w:val="34"/>
          <w:rtl/>
          <w:lang w:bidi="ar-EG"/>
        </w:rPr>
        <w:t>،</w:t>
      </w:r>
      <w:r w:rsidR="00C045F4" w:rsidRPr="00CE4663">
        <w:rPr>
          <w:rFonts w:ascii="Traditional Arabic" w:eastAsia="Times New Roman" w:hAnsi="Traditional Arabic" w:cs="Traditional Arabic"/>
          <w:sz w:val="34"/>
          <w:szCs w:val="34"/>
          <w:rtl/>
          <w:lang w:bidi="ar-EG"/>
        </w:rPr>
        <w:t xml:space="preserve"> كأنْ يقول الصحابي</w:t>
      </w:r>
      <w:r w:rsidR="00CE4663">
        <w:rPr>
          <w:rFonts w:ascii="Traditional Arabic" w:eastAsia="Times New Roman" w:hAnsi="Traditional Arabic" w:cs="Traditional Arabic"/>
          <w:sz w:val="34"/>
          <w:szCs w:val="34"/>
          <w:rtl/>
          <w:lang w:bidi="ar-EG"/>
        </w:rPr>
        <w:t>:</w:t>
      </w:r>
      <w:r w:rsidR="00C045F4" w:rsidRPr="00CE4663">
        <w:rPr>
          <w:rFonts w:ascii="Traditional Arabic" w:eastAsia="Times New Roman" w:hAnsi="Traditional Arabic" w:cs="Traditional Arabic"/>
          <w:sz w:val="34"/>
          <w:szCs w:val="34"/>
          <w:rtl/>
          <w:lang w:bidi="ar-EG"/>
        </w:rPr>
        <w:t>" من سنة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خلاف أنَّ هذا مما يُحكم له بحكم الرفع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ومثاله:</w:t>
      </w:r>
    </w:p>
    <w:p w14:paraId="54BF1577" w14:textId="77777777" w:rsidR="00A96415" w:rsidRPr="00CE4663" w:rsidRDefault="00A9641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ورد عن ‌أَبَي جَمْرَةَ </w:t>
      </w:r>
      <w:r w:rsidR="003F1526" w:rsidRPr="00CE4663">
        <w:rPr>
          <w:rFonts w:ascii="Traditional Arabic" w:eastAsia="Times New Roman" w:hAnsi="Traditional Arabic" w:cs="Traditional Arabic"/>
          <w:sz w:val="34"/>
          <w:szCs w:val="34"/>
          <w:rtl/>
          <w:lang w:bidi="ar-EG"/>
        </w:rPr>
        <w:t>الضُّبَعِيِّ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w:t>
      </w:r>
    </w:p>
    <w:p w14:paraId="41A759F6" w14:textId="77777777" w:rsidR="004F0722" w:rsidRPr="00CE4663" w:rsidRDefault="00A96415" w:rsidP="00442236">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 تَمَتَّعْتُ</w:t>
      </w:r>
      <w:proofErr w:type="gramEnd"/>
      <w:r w:rsidRPr="00CE4663">
        <w:rPr>
          <w:rFonts w:ascii="Traditional Arabic" w:eastAsia="Times New Roman" w:hAnsi="Traditional Arabic" w:cs="Traditional Arabic"/>
          <w:sz w:val="34"/>
          <w:szCs w:val="34"/>
          <w:rtl/>
          <w:lang w:bidi="ar-EG"/>
        </w:rPr>
        <w:t>، فَنَهَانِي نَاسٌ عَنْ ذَلِكَ، فَأَتَيْتُ ‌ابْنَ عَبَّاسٍ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فَسَأَلْتُهُ عَنْ ذَلِكَ، فَأَمَرَنِي بِهَا، قَالَ: ثُمَّ انْطَلَقْتُ إِلَى الْبَيْتِ، فَنِمْتُ، فَأَتَانِي آتٍ فِي مَنَامِي، فَقَالَ: عُمْرَةٌ مُتَقَبَّلَةٌ، وَحَجٌّ مَبْرُورٌ، قَالَ: فَأَتَيْتُ ‌ابْنَ عَبَّاسٍ فَأَخْبَرْتُهُ بِالَّذِي رَأَيْتُ، فَقَالَ: اللهُ أَكْبَرُ</w:t>
      </w:r>
      <w:r w:rsidR="00CE4663">
        <w:rPr>
          <w:rFonts w:ascii="Traditional Arabic" w:eastAsia="Times New Roman" w:hAnsi="Traditional Arabic" w:cs="Traditional Arabic"/>
          <w:sz w:val="34"/>
          <w:szCs w:val="34"/>
          <w:rtl/>
          <w:lang w:bidi="ar-EG"/>
        </w:rPr>
        <w:t>،</w:t>
      </w:r>
      <w:r w:rsidR="00C045F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اللهُ أَكْبَرُ، ‌سُنَّةُ ‌أَبِي ‌الْقَاسِمِ صَلَّى اللهُ عَلَيْهِ وَسَلَّمَ »</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79"/>
      </w:r>
    </w:p>
    <w:p w14:paraId="4C330324" w14:textId="77777777" w:rsidR="00D266E3" w:rsidRPr="00CE4663" w:rsidRDefault="00B2448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وأما إذا أطلق الص</w:t>
      </w:r>
      <w:r w:rsidR="004F0722" w:rsidRPr="00CE4663">
        <w:rPr>
          <w:rFonts w:ascii="Traditional Arabic" w:eastAsia="Times New Roman" w:hAnsi="Traditional Arabic" w:cs="Traditional Arabic"/>
          <w:sz w:val="34"/>
          <w:szCs w:val="34"/>
          <w:rtl/>
          <w:lang w:bidi="ar-EG"/>
        </w:rPr>
        <w:t>ح</w:t>
      </w:r>
      <w:r w:rsidRPr="00CE4663">
        <w:rPr>
          <w:rFonts w:ascii="Traditional Arabic" w:eastAsia="Times New Roman" w:hAnsi="Traditional Arabic" w:cs="Traditional Arabic"/>
          <w:sz w:val="34"/>
          <w:szCs w:val="34"/>
          <w:rtl/>
          <w:lang w:bidi="ar-EG"/>
        </w:rPr>
        <w:t>ا</w:t>
      </w:r>
      <w:r w:rsidR="004F0722"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ي عبارة</w:t>
      </w:r>
      <w:r w:rsidR="00CE4663">
        <w:rPr>
          <w:rFonts w:ascii="Traditional Arabic" w:eastAsia="Times New Roman" w:hAnsi="Traditional Arabic" w:cs="Traditional Arabic"/>
          <w:sz w:val="34"/>
          <w:szCs w:val="34"/>
          <w:rtl/>
          <w:lang w:bidi="ar-EG"/>
        </w:rPr>
        <w:t>:</w:t>
      </w:r>
      <w:r w:rsidR="004F0722" w:rsidRPr="00CE4663">
        <w:rPr>
          <w:rFonts w:ascii="Traditional Arabic" w:eastAsia="Times New Roman" w:hAnsi="Traditional Arabic" w:cs="Traditional Arabic"/>
          <w:sz w:val="34"/>
          <w:szCs w:val="34"/>
          <w:rtl/>
          <w:lang w:bidi="ar-EG"/>
        </w:rPr>
        <w:t xml:space="preserve"> "من السنة كذا</w:t>
      </w:r>
      <w:proofErr w:type="gramStart"/>
      <w:r w:rsidR="004F072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234526" w:rsidRPr="00CE4663">
        <w:rPr>
          <w:rFonts w:ascii="Traditional Arabic" w:eastAsia="Times New Roman" w:hAnsi="Traditional Arabic" w:cs="Traditional Arabic"/>
          <w:sz w:val="34"/>
          <w:szCs w:val="34"/>
          <w:rtl/>
          <w:lang w:bidi="ar-EG"/>
        </w:rPr>
        <w:t>وإن</w:t>
      </w:r>
      <w:proofErr w:type="gramEnd"/>
      <w:r w:rsidR="00234526" w:rsidRPr="00CE4663">
        <w:rPr>
          <w:rFonts w:ascii="Traditional Arabic" w:eastAsia="Times New Roman" w:hAnsi="Traditional Arabic" w:cs="Traditional Arabic"/>
          <w:sz w:val="34"/>
          <w:szCs w:val="34"/>
          <w:rtl/>
          <w:lang w:bidi="ar-EG"/>
        </w:rPr>
        <w:t xml:space="preserve"> كان </w:t>
      </w:r>
      <w:r w:rsidRPr="00CE4663">
        <w:rPr>
          <w:rFonts w:ascii="Traditional Arabic" w:eastAsia="Times New Roman" w:hAnsi="Traditional Arabic" w:cs="Traditional Arabic"/>
          <w:sz w:val="34"/>
          <w:szCs w:val="34"/>
          <w:rtl/>
          <w:lang w:bidi="ar-EG"/>
        </w:rPr>
        <w:t xml:space="preserve">هذا </w:t>
      </w:r>
      <w:r w:rsidR="00234526" w:rsidRPr="00CE4663">
        <w:rPr>
          <w:rFonts w:ascii="Traditional Arabic" w:eastAsia="Times New Roman" w:hAnsi="Traditional Arabic" w:cs="Traditional Arabic"/>
          <w:sz w:val="34"/>
          <w:szCs w:val="34"/>
          <w:rtl/>
          <w:lang w:bidi="ar-EG"/>
        </w:rPr>
        <w:t>من لفظ الصحابي وتصرّفه</w:t>
      </w:r>
      <w:r w:rsidR="00CE4663">
        <w:rPr>
          <w:rFonts w:ascii="Traditional Arabic" w:eastAsia="Times New Roman" w:hAnsi="Traditional Arabic" w:cs="Traditional Arabic"/>
          <w:sz w:val="34"/>
          <w:szCs w:val="34"/>
          <w:rtl/>
          <w:lang w:bidi="ar-EG"/>
        </w:rPr>
        <w:t>،</w:t>
      </w:r>
      <w:r w:rsidR="00234526" w:rsidRPr="00CE4663">
        <w:rPr>
          <w:rFonts w:ascii="Traditional Arabic" w:eastAsia="Times New Roman" w:hAnsi="Traditional Arabic" w:cs="Traditional Arabic"/>
          <w:sz w:val="34"/>
          <w:szCs w:val="34"/>
          <w:rtl/>
          <w:lang w:bidi="ar-EG"/>
        </w:rPr>
        <w:t xml:space="preserve"> إلَّا أنه </w:t>
      </w:r>
      <w:r w:rsidR="00257075" w:rsidRPr="00CE4663">
        <w:rPr>
          <w:rFonts w:ascii="Traditional Arabic" w:eastAsia="Times New Roman" w:hAnsi="Traditional Arabic" w:cs="Traditional Arabic"/>
          <w:sz w:val="34"/>
          <w:szCs w:val="34"/>
          <w:rtl/>
          <w:lang w:bidi="ar-EG"/>
        </w:rPr>
        <w:t>-</w:t>
      </w:r>
      <w:r w:rsidR="00A96415" w:rsidRPr="00CE4663">
        <w:rPr>
          <w:rFonts w:ascii="Traditional Arabic" w:eastAsia="Times New Roman" w:hAnsi="Traditional Arabic" w:cs="Traditional Arabic"/>
          <w:sz w:val="34"/>
          <w:szCs w:val="34"/>
          <w:rtl/>
          <w:lang w:bidi="ar-EG"/>
        </w:rPr>
        <w:t xml:space="preserve">على الراجح - </w:t>
      </w:r>
      <w:r w:rsidR="00234526" w:rsidRPr="00CE4663">
        <w:rPr>
          <w:rFonts w:ascii="Traditional Arabic" w:eastAsia="Times New Roman" w:hAnsi="Traditional Arabic" w:cs="Traditional Arabic"/>
          <w:sz w:val="34"/>
          <w:szCs w:val="34"/>
          <w:rtl/>
          <w:lang w:bidi="ar-EG"/>
        </w:rPr>
        <w:t>مما يُحكم له بال</w:t>
      </w:r>
      <w:r w:rsidR="00A96415" w:rsidRPr="00CE4663">
        <w:rPr>
          <w:rFonts w:ascii="Traditional Arabic" w:eastAsia="Times New Roman" w:hAnsi="Traditional Arabic" w:cs="Traditional Arabic"/>
          <w:sz w:val="34"/>
          <w:szCs w:val="34"/>
          <w:rtl/>
          <w:lang w:bidi="ar-EG"/>
        </w:rPr>
        <w:t>رفع في الاستدلال</w:t>
      </w:r>
      <w:r w:rsidR="00CE4663">
        <w:rPr>
          <w:rFonts w:ascii="Traditional Arabic" w:eastAsia="Times New Roman" w:hAnsi="Traditional Arabic" w:cs="Traditional Arabic"/>
          <w:sz w:val="34"/>
          <w:szCs w:val="34"/>
          <w:rtl/>
          <w:lang w:bidi="ar-EG"/>
        </w:rPr>
        <w:t>،</w:t>
      </w:r>
      <w:r w:rsidR="00A96415" w:rsidRPr="00CE4663">
        <w:rPr>
          <w:rFonts w:ascii="Traditional Arabic" w:eastAsia="Times New Roman" w:hAnsi="Traditional Arabic" w:cs="Traditional Arabic"/>
          <w:sz w:val="34"/>
          <w:szCs w:val="34"/>
          <w:rtl/>
          <w:lang w:bidi="ar-EG"/>
        </w:rPr>
        <w:t xml:space="preserve"> حكمه في ذلك </w:t>
      </w:r>
      <w:r w:rsidR="00234526" w:rsidRPr="00CE4663">
        <w:rPr>
          <w:rFonts w:ascii="Traditional Arabic" w:eastAsia="Times New Roman" w:hAnsi="Traditional Arabic" w:cs="Traditional Arabic"/>
          <w:sz w:val="34"/>
          <w:szCs w:val="34"/>
          <w:rtl/>
          <w:lang w:bidi="ar-EG"/>
        </w:rPr>
        <w:t>حكم الحديث المرفوع لفظاً</w:t>
      </w:r>
      <w:r w:rsidR="00CE4663">
        <w:rPr>
          <w:rFonts w:ascii="Traditional Arabic" w:eastAsia="Times New Roman" w:hAnsi="Traditional Arabic" w:cs="Traditional Arabic"/>
          <w:sz w:val="34"/>
          <w:szCs w:val="34"/>
          <w:rtl/>
          <w:lang w:bidi="ar-EG"/>
        </w:rPr>
        <w:t>،</w:t>
      </w:r>
      <w:r w:rsidR="002E2682" w:rsidRPr="00CE4663">
        <w:rPr>
          <w:rFonts w:ascii="Traditional Arabic" w:eastAsia="Times New Roman" w:hAnsi="Traditional Arabic" w:cs="Traditional Arabic"/>
          <w:sz w:val="34"/>
          <w:szCs w:val="34"/>
          <w:rtl/>
          <w:lang w:bidi="ar-EG"/>
        </w:rPr>
        <w:t>ويقال في مثل هذا القسم</w:t>
      </w:r>
      <w:r w:rsidR="00CE4663">
        <w:rPr>
          <w:rFonts w:ascii="Traditional Arabic" w:eastAsia="Times New Roman" w:hAnsi="Traditional Arabic" w:cs="Traditional Arabic"/>
          <w:sz w:val="34"/>
          <w:szCs w:val="34"/>
          <w:rtl/>
          <w:lang w:bidi="ar-EG"/>
        </w:rPr>
        <w:t>:</w:t>
      </w:r>
      <w:r w:rsidR="002E2682" w:rsidRPr="00CE4663">
        <w:rPr>
          <w:rFonts w:ascii="Traditional Arabic" w:eastAsia="Times New Roman" w:hAnsi="Traditional Arabic" w:cs="Traditional Arabic"/>
          <w:sz w:val="34"/>
          <w:szCs w:val="34"/>
          <w:rtl/>
          <w:lang w:bidi="ar-EG"/>
        </w:rPr>
        <w:t xml:space="preserve"> "موقوف</w:t>
      </w:r>
      <w:r w:rsidR="00CE4663">
        <w:rPr>
          <w:rFonts w:ascii="Traditional Arabic" w:eastAsia="Times New Roman" w:hAnsi="Traditional Arabic" w:cs="Traditional Arabic"/>
          <w:sz w:val="34"/>
          <w:szCs w:val="34"/>
          <w:rtl/>
          <w:lang w:bidi="ar-EG"/>
        </w:rPr>
        <w:t>،</w:t>
      </w:r>
      <w:r w:rsidR="00A96415" w:rsidRPr="00CE4663">
        <w:rPr>
          <w:rFonts w:ascii="Traditional Arabic" w:eastAsia="Times New Roman" w:hAnsi="Traditional Arabic" w:cs="Traditional Arabic"/>
          <w:sz w:val="34"/>
          <w:szCs w:val="34"/>
          <w:rtl/>
          <w:lang w:bidi="ar-EG"/>
        </w:rPr>
        <w:t xml:space="preserve"> </w:t>
      </w:r>
      <w:r w:rsidR="002E2682" w:rsidRPr="00CE4663">
        <w:rPr>
          <w:rFonts w:ascii="Traditional Arabic" w:eastAsia="Times New Roman" w:hAnsi="Traditional Arabic" w:cs="Traditional Arabic"/>
          <w:sz w:val="34"/>
          <w:szCs w:val="34"/>
          <w:rtl/>
          <w:lang w:bidi="ar-EG"/>
        </w:rPr>
        <w:t>له حكم الرفع".</w:t>
      </w:r>
    </w:p>
    <w:p w14:paraId="5C0C4E93"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p>
    <w:p w14:paraId="5F2F36B7"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قال الصحابي: أمرنا بكذا، أو نهينا عن كذا، أو من السنة كذا، أو مضت السنة بكذا</w:t>
      </w:r>
      <w:r w:rsidR="00CE4663">
        <w:rPr>
          <w:rFonts w:ascii="Traditional Arabic" w:eastAsia="Times New Roman" w:hAnsi="Traditional Arabic" w:cs="Traditional Arabic"/>
          <w:sz w:val="34"/>
          <w:szCs w:val="34"/>
          <w:rtl/>
          <w:lang w:bidi="ar-EG"/>
        </w:rPr>
        <w:t>،</w:t>
      </w:r>
      <w:r w:rsidR="007733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ونحو ذلك</w:t>
      </w:r>
      <w:r w:rsidR="00CE4663">
        <w:rPr>
          <w:rFonts w:ascii="Traditional Arabic" w:eastAsia="Times New Roman" w:hAnsi="Traditional Arabic" w:cs="Traditional Arabic"/>
          <w:sz w:val="34"/>
          <w:szCs w:val="34"/>
          <w:rtl/>
          <w:lang w:bidi="ar-EG"/>
        </w:rPr>
        <w:t>،</w:t>
      </w:r>
      <w:r w:rsidR="007733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فكله مرفوع إلى رسول الله صلى الله عليه وسلم</w:t>
      </w:r>
      <w:r w:rsidR="00CE4663">
        <w:rPr>
          <w:rFonts w:ascii="Traditional Arabic" w:eastAsia="Times New Roman" w:hAnsi="Traditional Arabic" w:cs="Traditional Arabic"/>
          <w:sz w:val="34"/>
          <w:szCs w:val="34"/>
          <w:rtl/>
          <w:lang w:bidi="ar-EG"/>
        </w:rPr>
        <w:t>،</w:t>
      </w:r>
      <w:r w:rsidR="007733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المذهب الصحيح الذي قا</w:t>
      </w:r>
      <w:r w:rsidR="007141C3" w:rsidRPr="00CE4663">
        <w:rPr>
          <w:rFonts w:ascii="Traditional Arabic" w:eastAsia="Times New Roman" w:hAnsi="Traditional Arabic" w:cs="Traditional Arabic"/>
          <w:sz w:val="34"/>
          <w:szCs w:val="34"/>
          <w:rtl/>
          <w:lang w:bidi="ar-EG"/>
        </w:rPr>
        <w:t>له الجماهير من أصحاب الفنون</w:t>
      </w:r>
      <w:r w:rsidR="00CE4663">
        <w:rPr>
          <w:rFonts w:ascii="Traditional Arabic" w:eastAsia="Times New Roman" w:hAnsi="Traditional Arabic" w:cs="Traditional Arabic"/>
          <w:sz w:val="34"/>
          <w:szCs w:val="34"/>
          <w:rtl/>
          <w:lang w:bidi="ar-EG"/>
        </w:rPr>
        <w:t>.</w:t>
      </w:r>
      <w:r w:rsidR="002E2682" w:rsidRPr="00CE4663">
        <w:rPr>
          <w:rStyle w:val="a6"/>
          <w:rFonts w:ascii="Traditional Arabic" w:eastAsia="Times New Roman" w:hAnsi="Traditional Arabic" w:cs="Traditional Arabic"/>
          <w:sz w:val="34"/>
          <w:szCs w:val="34"/>
          <w:rtl/>
          <w:lang w:bidi="ar-EG"/>
        </w:rPr>
        <w:footnoteReference w:id="480"/>
      </w:r>
      <w:r w:rsidR="00CE4663">
        <w:rPr>
          <w:rFonts w:ascii="Traditional Arabic" w:hAnsi="Traditional Arabic" w:cs="Traditional Arabic"/>
          <w:sz w:val="34"/>
          <w:szCs w:val="34"/>
          <w:rtl/>
        </w:rPr>
        <w:t xml:space="preserve"> </w:t>
      </w:r>
    </w:p>
    <w:p w14:paraId="3152F81A" w14:textId="77777777" w:rsidR="00D266E3" w:rsidRPr="00CE4663" w:rsidRDefault="0074154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w:t>
      </w:r>
      <w:r w:rsidR="00D266E3" w:rsidRPr="00CE4663">
        <w:rPr>
          <w:rFonts w:ascii="Traditional Arabic" w:eastAsia="Times New Roman" w:hAnsi="Traditional Arabic" w:cs="Traditional Arabic"/>
          <w:sz w:val="34"/>
          <w:szCs w:val="34"/>
          <w:rtl/>
          <w:lang w:bidi="ar-EG"/>
        </w:rPr>
        <w:t>خالف في ذلك:</w:t>
      </w:r>
    </w:p>
    <w:p w14:paraId="5704CD51" w14:textId="77777777" w:rsidR="00D266E3" w:rsidRPr="00CE4663" w:rsidRDefault="00596496"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الصير</w:t>
      </w:r>
      <w:r w:rsidR="00741543" w:rsidRPr="00CE4663">
        <w:rPr>
          <w:rFonts w:ascii="Traditional Arabic" w:eastAsia="Times New Roman" w:hAnsi="Traditional Arabic" w:cs="Traditional Arabic"/>
          <w:sz w:val="34"/>
          <w:szCs w:val="34"/>
          <w:rtl/>
          <w:lang w:bidi="ar-EG"/>
        </w:rPr>
        <w:t xml:space="preserve">في </w:t>
      </w:r>
      <w:r w:rsidR="00B2448E" w:rsidRPr="00CE4663">
        <w:rPr>
          <w:rFonts w:ascii="Traditional Arabic" w:eastAsia="Times New Roman" w:hAnsi="Traditional Arabic" w:cs="Traditional Arabic"/>
          <w:sz w:val="34"/>
          <w:szCs w:val="34"/>
          <w:rtl/>
          <w:lang w:bidi="ar-EG"/>
        </w:rPr>
        <w:t>والرازي من الشافعية</w:t>
      </w:r>
      <w:r w:rsidR="00CE4663">
        <w:rPr>
          <w:rFonts w:ascii="Traditional Arabic" w:eastAsia="Times New Roman" w:hAnsi="Traditional Arabic" w:cs="Traditional Arabic"/>
          <w:sz w:val="34"/>
          <w:szCs w:val="34"/>
          <w:rtl/>
          <w:lang w:bidi="ar-EG"/>
        </w:rPr>
        <w:t>،</w:t>
      </w:r>
      <w:r w:rsidR="00B2448E" w:rsidRPr="00CE4663">
        <w:rPr>
          <w:rFonts w:ascii="Traditional Arabic" w:eastAsia="Times New Roman" w:hAnsi="Traditional Arabic" w:cs="Traditional Arabic"/>
          <w:sz w:val="34"/>
          <w:szCs w:val="34"/>
          <w:rtl/>
          <w:lang w:bidi="ar-EG"/>
        </w:rPr>
        <w:t xml:space="preserve"> والكرخي </w:t>
      </w:r>
      <w:r w:rsidR="008F32BD" w:rsidRPr="00CE4663">
        <w:rPr>
          <w:rFonts w:ascii="Traditional Arabic" w:eastAsia="Times New Roman" w:hAnsi="Traditional Arabic" w:cs="Traditional Arabic"/>
          <w:sz w:val="34"/>
          <w:szCs w:val="34"/>
          <w:rtl/>
          <w:lang w:bidi="ar-EG"/>
        </w:rPr>
        <w:t>من الحنفية</w:t>
      </w:r>
      <w:r w:rsidR="00CE4663">
        <w:rPr>
          <w:rFonts w:ascii="Traditional Arabic" w:eastAsia="Times New Roman" w:hAnsi="Traditional Arabic" w:cs="Traditional Arabic"/>
          <w:sz w:val="34"/>
          <w:szCs w:val="34"/>
          <w:rtl/>
          <w:lang w:bidi="ar-EG"/>
        </w:rPr>
        <w:t>،</w:t>
      </w:r>
      <w:r w:rsidR="00B2448E"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وابن حز</w:t>
      </w:r>
      <w:r w:rsidR="00165F13" w:rsidRPr="00CE4663">
        <w:rPr>
          <w:rFonts w:ascii="Traditional Arabic" w:eastAsia="Times New Roman" w:hAnsi="Traditional Arabic" w:cs="Traditional Arabic"/>
          <w:sz w:val="34"/>
          <w:szCs w:val="34"/>
          <w:rtl/>
          <w:lang w:bidi="ar-EG"/>
        </w:rPr>
        <w:t>م، فقال</w:t>
      </w:r>
      <w:r w:rsidRPr="00CE4663">
        <w:rPr>
          <w:rFonts w:ascii="Traditional Arabic" w:eastAsia="Times New Roman" w:hAnsi="Traditional Arabic" w:cs="Traditional Arabic"/>
          <w:sz w:val="34"/>
          <w:szCs w:val="34"/>
          <w:rtl/>
          <w:lang w:bidi="ar-EG"/>
        </w:rPr>
        <w:t>و</w:t>
      </w:r>
      <w:r w:rsidR="00165F13" w:rsidRPr="00CE4663">
        <w:rPr>
          <w:rFonts w:ascii="Traditional Arabic" w:eastAsia="Times New Roman" w:hAnsi="Traditional Arabic" w:cs="Traditional Arabic"/>
          <w:sz w:val="34"/>
          <w:szCs w:val="34"/>
          <w:rtl/>
          <w:lang w:bidi="ar-EG"/>
        </w:rPr>
        <w:t>ا</w:t>
      </w:r>
      <w:r w:rsidR="00D266E3" w:rsidRPr="00CE4663">
        <w:rPr>
          <w:rFonts w:ascii="Traditional Arabic" w:eastAsia="Times New Roman" w:hAnsi="Traditional Arabic" w:cs="Traditional Arabic"/>
          <w:sz w:val="34"/>
          <w:szCs w:val="34"/>
          <w:rtl/>
          <w:lang w:bidi="ar-EG"/>
        </w:rPr>
        <w:t>:</w:t>
      </w:r>
    </w:p>
    <w:p w14:paraId="6E458E64" w14:textId="77777777" w:rsidR="00D266E3" w:rsidRPr="00CE4663" w:rsidRDefault="0059649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لا يُجزم بأنَّ قول الصاحب "من السنة" له حكم الرفع</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8E76EA" w:rsidRPr="00CE4663">
        <w:rPr>
          <w:rFonts w:ascii="Traditional Arabic" w:eastAsia="Times New Roman" w:hAnsi="Traditional Arabic" w:cs="Traditional Arabic"/>
          <w:sz w:val="34"/>
          <w:szCs w:val="34"/>
          <w:rtl/>
          <w:lang w:bidi="ar-EG"/>
        </w:rPr>
        <w:t>إذ إ</w:t>
      </w:r>
      <w:r w:rsidR="00D266E3" w:rsidRPr="00CE4663">
        <w:rPr>
          <w:rFonts w:ascii="Traditional Arabic" w:eastAsia="Times New Roman" w:hAnsi="Traditional Arabic" w:cs="Traditional Arabic"/>
          <w:sz w:val="34"/>
          <w:szCs w:val="34"/>
          <w:rtl/>
          <w:lang w:bidi="ar-EG"/>
        </w:rPr>
        <w:t>ن</w:t>
      </w:r>
      <w:r w:rsidR="00741543" w:rsidRPr="00CE4663">
        <w:rPr>
          <w:rFonts w:ascii="Traditional Arabic" w:eastAsia="Times New Roman" w:hAnsi="Traditional Arabic" w:cs="Traditional Arabic"/>
          <w:sz w:val="34"/>
          <w:szCs w:val="34"/>
          <w:rtl/>
          <w:lang w:bidi="ar-EG"/>
        </w:rPr>
        <w:t>َّ</w:t>
      </w:r>
      <w:r w:rsidR="005F27FE" w:rsidRPr="00CE4663">
        <w:rPr>
          <w:rFonts w:ascii="Traditional Arabic" w:eastAsia="Times New Roman" w:hAnsi="Traditional Arabic" w:cs="Traditional Arabic"/>
          <w:sz w:val="34"/>
          <w:szCs w:val="34"/>
          <w:rtl/>
          <w:lang w:bidi="ar-EG"/>
        </w:rPr>
        <w:t xml:space="preserve"> الصاحب قد يطلق لفظ السنة ويريد بها </w:t>
      </w:r>
      <w:r w:rsidR="00D266E3" w:rsidRPr="00CE4663">
        <w:rPr>
          <w:rFonts w:ascii="Traditional Arabic" w:eastAsia="Times New Roman" w:hAnsi="Traditional Arabic" w:cs="Traditional Arabic"/>
          <w:sz w:val="34"/>
          <w:szCs w:val="34"/>
          <w:rtl/>
          <w:lang w:bidi="ar-EG"/>
        </w:rPr>
        <w:t xml:space="preserve">سنة الرسول صلى الله عليه وسلم، </w:t>
      </w:r>
      <w:r w:rsidR="005F27FE" w:rsidRPr="00CE4663">
        <w:rPr>
          <w:rFonts w:ascii="Traditional Arabic" w:eastAsia="Times New Roman" w:hAnsi="Traditional Arabic" w:cs="Traditional Arabic"/>
          <w:sz w:val="34"/>
          <w:szCs w:val="34"/>
          <w:rtl/>
          <w:lang w:bidi="ar-EG"/>
        </w:rPr>
        <w:t>وسُنة غيره</w:t>
      </w:r>
      <w:r w:rsidR="00CE4663">
        <w:rPr>
          <w:rFonts w:ascii="Traditional Arabic" w:eastAsia="Times New Roman" w:hAnsi="Traditional Arabic" w:cs="Traditional Arabic"/>
          <w:sz w:val="34"/>
          <w:szCs w:val="34"/>
          <w:rtl/>
          <w:lang w:bidi="ar-EG"/>
        </w:rPr>
        <w:t>،</w:t>
      </w:r>
      <w:r w:rsidR="005F27FE"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كسنة الخلفاء الأربعة</w:t>
      </w:r>
      <w:r w:rsidR="00CE4663">
        <w:rPr>
          <w:rFonts w:ascii="Traditional Arabic" w:eastAsia="Times New Roman" w:hAnsi="Traditional Arabic" w:cs="Traditional Arabic"/>
          <w:sz w:val="34"/>
          <w:szCs w:val="34"/>
          <w:rtl/>
          <w:lang w:bidi="ar-EG"/>
        </w:rPr>
        <w:t>،</w:t>
      </w:r>
      <w:r w:rsidR="00C045F4" w:rsidRPr="00CE4663">
        <w:rPr>
          <w:rFonts w:ascii="Traditional Arabic" w:eastAsia="Times New Roman" w:hAnsi="Traditional Arabic" w:cs="Traditional Arabic"/>
          <w:sz w:val="34"/>
          <w:szCs w:val="34"/>
          <w:rtl/>
          <w:lang w:bidi="ar-EG"/>
        </w:rPr>
        <w:t xml:space="preserve"> فلمَّا تطرَّق إلى </w:t>
      </w:r>
      <w:r w:rsidRPr="00CE4663">
        <w:rPr>
          <w:rFonts w:ascii="Traditional Arabic" w:eastAsia="Times New Roman" w:hAnsi="Traditional Arabic" w:cs="Traditional Arabic"/>
          <w:sz w:val="34"/>
          <w:szCs w:val="34"/>
          <w:rtl/>
          <w:lang w:bidi="ar-EG"/>
        </w:rPr>
        <w:t>لفظ</w:t>
      </w:r>
      <w:r w:rsidR="00CE4663">
        <w:rPr>
          <w:rFonts w:ascii="Traditional Arabic" w:eastAsia="Times New Roman" w:hAnsi="Traditional Arabic" w:cs="Traditional Arabic"/>
          <w:sz w:val="34"/>
          <w:szCs w:val="34"/>
          <w:rtl/>
          <w:lang w:bidi="ar-EG"/>
        </w:rPr>
        <w:t xml:space="preserve"> </w:t>
      </w:r>
      <w:r w:rsidR="00C045F4" w:rsidRPr="00CE4663">
        <w:rPr>
          <w:rFonts w:ascii="Traditional Arabic" w:eastAsia="Times New Roman" w:hAnsi="Traditional Arabic" w:cs="Traditional Arabic"/>
          <w:sz w:val="34"/>
          <w:szCs w:val="34"/>
          <w:rtl/>
          <w:lang w:bidi="ar-EG"/>
        </w:rPr>
        <w:t xml:space="preserve">"من السنة" </w:t>
      </w:r>
      <w:r w:rsidRPr="00CE4663">
        <w:rPr>
          <w:rFonts w:ascii="Traditional Arabic" w:eastAsia="Times New Roman" w:hAnsi="Traditional Arabic" w:cs="Traditional Arabic"/>
          <w:sz w:val="34"/>
          <w:szCs w:val="34"/>
          <w:rtl/>
          <w:lang w:bidi="ar-EG"/>
        </w:rPr>
        <w:t>الاحتمال سقط به الاستدلال</w:t>
      </w:r>
      <w:r w:rsidR="00C045F4" w:rsidRPr="00CE4663">
        <w:rPr>
          <w:rFonts w:ascii="Traditional Arabic" w:eastAsia="Times New Roman" w:hAnsi="Traditional Arabic" w:cs="Traditional Arabic"/>
          <w:sz w:val="34"/>
          <w:szCs w:val="34"/>
          <w:rtl/>
          <w:lang w:bidi="ar-EG"/>
        </w:rPr>
        <w:t xml:space="preserve"> على إلحاقه بالمرفوع حقيقة</w:t>
      </w:r>
      <w:r w:rsidR="00CE4663">
        <w:rPr>
          <w:rFonts w:ascii="Traditional Arabic" w:eastAsia="Times New Roman" w:hAnsi="Traditional Arabic" w:cs="Traditional Arabic"/>
          <w:sz w:val="34"/>
          <w:szCs w:val="34"/>
          <w:rtl/>
          <w:lang w:bidi="ar-EG"/>
        </w:rPr>
        <w:t>.</w:t>
      </w:r>
    </w:p>
    <w:p w14:paraId="7D7476BB" w14:textId="77777777" w:rsidR="00D266E3" w:rsidRPr="00CE4663" w:rsidRDefault="0074154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واستدلوا على ذلك </w:t>
      </w:r>
      <w:r w:rsidR="00D266E3" w:rsidRPr="00CE4663">
        <w:rPr>
          <w:rFonts w:ascii="Traditional Arabic" w:eastAsia="Times New Roman" w:hAnsi="Traditional Arabic" w:cs="Traditional Arabic"/>
          <w:sz w:val="34"/>
          <w:szCs w:val="34"/>
          <w:rtl/>
          <w:lang w:bidi="ar-EG"/>
        </w:rPr>
        <w:t>بأمور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منها</w:t>
      </w:r>
      <w:r w:rsidR="00CE4663">
        <w:rPr>
          <w:rFonts w:ascii="Traditional Arabic" w:eastAsia="Times New Roman" w:hAnsi="Traditional Arabic" w:cs="Traditional Arabic"/>
          <w:sz w:val="34"/>
          <w:szCs w:val="34"/>
          <w:rtl/>
          <w:lang w:bidi="ar-EG"/>
        </w:rPr>
        <w:t>:</w:t>
      </w:r>
    </w:p>
    <w:p w14:paraId="77FBCD0E" w14:textId="77777777" w:rsidR="00165F13" w:rsidRPr="00CE4663" w:rsidRDefault="000414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صح عن عَلِيِّ بن أ</w:t>
      </w:r>
      <w:r w:rsidR="00741543"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ي</w:t>
      </w:r>
      <w:r w:rsidR="00741543" w:rsidRPr="00CE4663">
        <w:rPr>
          <w:rFonts w:ascii="Traditional Arabic" w:eastAsia="Times New Roman" w:hAnsi="Traditional Arabic" w:cs="Traditional Arabic"/>
          <w:sz w:val="34"/>
          <w:szCs w:val="34"/>
          <w:rtl/>
          <w:lang w:bidi="ar-EG"/>
        </w:rPr>
        <w:t xml:space="preserve"> طالب رضي الله عنه أنه قال</w:t>
      </w:r>
      <w:r w:rsidR="00CE4663">
        <w:rPr>
          <w:rFonts w:ascii="Traditional Arabic" w:eastAsia="Times New Roman" w:hAnsi="Traditional Arabic" w:cs="Traditional Arabic"/>
          <w:sz w:val="34"/>
          <w:szCs w:val="34"/>
          <w:rtl/>
          <w:lang w:bidi="ar-EG"/>
        </w:rPr>
        <w:t>:</w:t>
      </w:r>
      <w:r w:rsidR="00741543" w:rsidRPr="00CE4663">
        <w:rPr>
          <w:rFonts w:ascii="Traditional Arabic" w:eastAsia="Times New Roman" w:hAnsi="Traditional Arabic" w:cs="Traditional Arabic"/>
          <w:sz w:val="34"/>
          <w:szCs w:val="34"/>
          <w:rtl/>
          <w:lang w:bidi="ar-EG"/>
        </w:rPr>
        <w:t xml:space="preserve"> </w:t>
      </w:r>
    </w:p>
    <w:p w14:paraId="11F68C4C" w14:textId="77777777" w:rsidR="00165F13" w:rsidRPr="00CE4663" w:rsidRDefault="00741543"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w:t>
      </w:r>
      <w:r w:rsidR="005F27FE" w:rsidRPr="00CE4663">
        <w:rPr>
          <w:rFonts w:ascii="Traditional Arabic" w:hAnsi="Traditional Arabic" w:cs="Traditional Arabic"/>
          <w:sz w:val="34"/>
          <w:szCs w:val="34"/>
          <w:rtl/>
        </w:rPr>
        <w:t xml:space="preserve"> </w:t>
      </w:r>
      <w:r w:rsidR="005F27FE" w:rsidRPr="00CE4663">
        <w:rPr>
          <w:rFonts w:ascii="Traditional Arabic" w:eastAsia="Times New Roman" w:hAnsi="Traditional Arabic" w:cs="Traditional Arabic"/>
          <w:sz w:val="34"/>
          <w:szCs w:val="34"/>
          <w:rtl/>
          <w:lang w:bidi="ar-EG"/>
        </w:rPr>
        <w:t>جَلَدَ</w:t>
      </w:r>
      <w:proofErr w:type="gramEnd"/>
      <w:r w:rsidR="005F27FE" w:rsidRPr="00CE4663">
        <w:rPr>
          <w:rFonts w:ascii="Traditional Arabic" w:eastAsia="Times New Roman" w:hAnsi="Traditional Arabic" w:cs="Traditional Arabic"/>
          <w:sz w:val="34"/>
          <w:szCs w:val="34"/>
          <w:rtl/>
          <w:lang w:bidi="ar-EG"/>
        </w:rPr>
        <w:t xml:space="preserve"> النَّبِيُّ صَلَّى اللهُ عَلَيْهِ وَسَلَّمَ أَرْبَعِينَ، ‌وَجَلَدَ ‌‌أَبُو ‌بَكْرٍ أَرْبَعِينَ، ‌وَعُمَرُ ثَمَانِينَ، وَكُلٌّ سُنَّةٌ، وَهَذَا أَحَبُّ إِلَيَّ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1"/>
      </w:r>
      <w:r w:rsidR="00CE4663">
        <w:rPr>
          <w:rFonts w:ascii="Traditional Arabic" w:eastAsia="Times New Roman" w:hAnsi="Traditional Arabic" w:cs="Traditional Arabic"/>
          <w:sz w:val="34"/>
          <w:szCs w:val="34"/>
          <w:rtl/>
          <w:lang w:bidi="ar-EG"/>
        </w:rPr>
        <w:t xml:space="preserve"> </w:t>
      </w:r>
    </w:p>
    <w:p w14:paraId="3A70FCFA"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وجواب ذلك:</w:t>
      </w:r>
    </w:p>
    <w:p w14:paraId="1BA5D398" w14:textId="77777777" w:rsidR="002575B7"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5F27F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ليس في محل النزاع، لأن</w:t>
      </w:r>
      <w:r w:rsidR="005F27FE" w:rsidRPr="00CE4663">
        <w:rPr>
          <w:rFonts w:ascii="Traditional Arabic" w:eastAsia="Times New Roman" w:hAnsi="Traditional Arabic" w:cs="Traditional Arabic"/>
          <w:sz w:val="34"/>
          <w:szCs w:val="34"/>
          <w:rtl/>
          <w:lang w:bidi="ar-EG"/>
        </w:rPr>
        <w:t>نا</w:t>
      </w:r>
      <w:r w:rsidR="008E76EA" w:rsidRPr="00CE4663">
        <w:rPr>
          <w:rFonts w:ascii="Traditional Arabic" w:eastAsia="Times New Roman" w:hAnsi="Traditional Arabic" w:cs="Traditional Arabic"/>
          <w:sz w:val="34"/>
          <w:szCs w:val="34"/>
          <w:rtl/>
          <w:lang w:bidi="ar-EG"/>
        </w:rPr>
        <w:t xml:space="preserve"> نقول إ</w:t>
      </w:r>
      <w:r w:rsidRPr="00CE4663">
        <w:rPr>
          <w:rFonts w:ascii="Traditional Arabic" w:eastAsia="Times New Roman" w:hAnsi="Traditional Arabic" w:cs="Traditional Arabic"/>
          <w:sz w:val="34"/>
          <w:szCs w:val="34"/>
          <w:rtl/>
          <w:lang w:bidi="ar-EG"/>
        </w:rPr>
        <w:t>ن</w:t>
      </w:r>
      <w:r w:rsidR="005F27FE" w:rsidRPr="00CE4663">
        <w:rPr>
          <w:rFonts w:ascii="Traditional Arabic" w:eastAsia="Times New Roman" w:hAnsi="Traditional Arabic" w:cs="Traditional Arabic"/>
          <w:sz w:val="34"/>
          <w:szCs w:val="34"/>
          <w:rtl/>
          <w:lang w:bidi="ar-EG"/>
        </w:rPr>
        <w:t xml:space="preserve">َّ لفظة </w:t>
      </w:r>
      <w:r w:rsidRPr="00CE4663">
        <w:rPr>
          <w:rFonts w:ascii="Traditional Arabic" w:eastAsia="Times New Roman" w:hAnsi="Traditional Arabic" w:cs="Traditional Arabic"/>
          <w:sz w:val="34"/>
          <w:szCs w:val="34"/>
          <w:rtl/>
          <w:lang w:bidi="ar-EG"/>
        </w:rPr>
        <w:t>"</w:t>
      </w:r>
      <w:r w:rsidR="005F27FE" w:rsidRPr="00CE4663">
        <w:rPr>
          <w:rFonts w:ascii="Traditional Arabic" w:eastAsia="Times New Roman" w:hAnsi="Traditional Arabic" w:cs="Traditional Arabic"/>
          <w:sz w:val="34"/>
          <w:szCs w:val="34"/>
          <w:rtl/>
          <w:lang w:bidi="ar-EG"/>
        </w:rPr>
        <w:t xml:space="preserve"> السنة </w:t>
      </w:r>
      <w:r w:rsidR="005B5E4D" w:rsidRPr="00CE4663">
        <w:rPr>
          <w:rFonts w:ascii="Traditional Arabic" w:eastAsia="Times New Roman" w:hAnsi="Traditional Arabic" w:cs="Traditional Arabic"/>
          <w:sz w:val="34"/>
          <w:szCs w:val="34"/>
          <w:rtl/>
          <w:lang w:bidi="ar-EG"/>
        </w:rPr>
        <w:t xml:space="preserve">" إنما يأخذ </w:t>
      </w:r>
      <w:r w:rsidRPr="00CE4663">
        <w:rPr>
          <w:rFonts w:ascii="Traditional Arabic" w:eastAsia="Times New Roman" w:hAnsi="Traditional Arabic" w:cs="Traditional Arabic"/>
          <w:sz w:val="34"/>
          <w:szCs w:val="34"/>
          <w:rtl/>
          <w:lang w:bidi="ar-EG"/>
        </w:rPr>
        <w:t>حكم ال</w:t>
      </w:r>
      <w:r w:rsidR="00C045F4"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رف</w:t>
      </w:r>
      <w:r w:rsidR="00C045F4"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ع </w:t>
      </w:r>
      <w:r w:rsidR="00C045F4" w:rsidRPr="00CE4663">
        <w:rPr>
          <w:rFonts w:ascii="Traditional Arabic" w:eastAsia="Times New Roman" w:hAnsi="Traditional Arabic" w:cs="Traditional Arabic"/>
          <w:sz w:val="34"/>
          <w:szCs w:val="34"/>
          <w:rtl/>
          <w:lang w:bidi="ar-EG"/>
        </w:rPr>
        <w:t xml:space="preserve">حقيقة </w:t>
      </w:r>
      <w:r w:rsidRPr="00CE4663">
        <w:rPr>
          <w:rFonts w:ascii="Traditional Arabic" w:eastAsia="Times New Roman" w:hAnsi="Traditional Arabic" w:cs="Traditional Arabic"/>
          <w:sz w:val="34"/>
          <w:szCs w:val="34"/>
          <w:rtl/>
          <w:lang w:bidi="ar-EG"/>
        </w:rPr>
        <w:t>عند الإ</w:t>
      </w:r>
      <w:r w:rsidR="002575B7" w:rsidRPr="00CE4663">
        <w:rPr>
          <w:rFonts w:ascii="Traditional Arabic" w:eastAsia="Times New Roman" w:hAnsi="Traditional Arabic" w:cs="Traditional Arabic"/>
          <w:sz w:val="34"/>
          <w:szCs w:val="34"/>
          <w:rtl/>
          <w:lang w:bidi="ar-EG"/>
        </w:rPr>
        <w:t>طلاق</w:t>
      </w:r>
      <w:r w:rsidR="0046080A">
        <w:rPr>
          <w:rFonts w:ascii="Traditional Arabic" w:eastAsia="Times New Roman" w:hAnsi="Traditional Arabic" w:cs="Traditional Arabic"/>
          <w:sz w:val="34"/>
          <w:szCs w:val="34"/>
          <w:rtl/>
          <w:lang w:bidi="ar-EG"/>
        </w:rPr>
        <w:t>؛</w:t>
      </w:r>
      <w:r w:rsidR="005B5E4D" w:rsidRPr="00CE4663">
        <w:rPr>
          <w:rFonts w:ascii="Traditional Arabic" w:eastAsia="Times New Roman" w:hAnsi="Traditional Arabic" w:cs="Traditional Arabic"/>
          <w:sz w:val="34"/>
          <w:szCs w:val="34"/>
          <w:rtl/>
          <w:lang w:bidi="ar-EG"/>
        </w:rPr>
        <w:t xml:space="preserve"> وذلك </w:t>
      </w:r>
      <w:r w:rsidR="002575B7" w:rsidRPr="00CE4663">
        <w:rPr>
          <w:rFonts w:ascii="Traditional Arabic" w:eastAsia="Times New Roman" w:hAnsi="Traditional Arabic" w:cs="Traditional Arabic"/>
          <w:sz w:val="34"/>
          <w:szCs w:val="34"/>
          <w:rtl/>
          <w:lang w:bidi="ar-EG"/>
        </w:rPr>
        <w:t>لوجهين:</w:t>
      </w:r>
    </w:p>
    <w:p w14:paraId="43B340B7" w14:textId="77777777" w:rsidR="002575B7" w:rsidRPr="00CE4663" w:rsidRDefault="002575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1-الأول:</w:t>
      </w:r>
    </w:p>
    <w:p w14:paraId="4EC685CB" w14:textId="77777777" w:rsidR="00EC2E7C" w:rsidRPr="00CE4663" w:rsidRDefault="002575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041454" w:rsidRPr="00CE4663">
        <w:rPr>
          <w:rFonts w:ascii="Traditional Arabic" w:eastAsia="Times New Roman" w:hAnsi="Traditional Arabic" w:cs="Traditional Arabic"/>
          <w:sz w:val="34"/>
          <w:szCs w:val="34"/>
          <w:rtl/>
          <w:lang w:bidi="ar-EG"/>
        </w:rPr>
        <w:t>أنَّ الصاحب لا يطلق لفظة السنة إلَّا وقد قصد سنة النبي صلى الله عليه وسلم التي تعل</w:t>
      </w:r>
      <w:r w:rsidR="005E2F21" w:rsidRPr="00CE4663">
        <w:rPr>
          <w:rFonts w:ascii="Traditional Arabic" w:eastAsia="Times New Roman" w:hAnsi="Traditional Arabic" w:cs="Traditional Arabic"/>
          <w:sz w:val="34"/>
          <w:szCs w:val="34"/>
          <w:rtl/>
          <w:lang w:bidi="ar-EG"/>
        </w:rPr>
        <w:t>َّ</w:t>
      </w:r>
      <w:r w:rsidR="00041454" w:rsidRPr="00CE4663">
        <w:rPr>
          <w:rFonts w:ascii="Traditional Arabic" w:eastAsia="Times New Roman" w:hAnsi="Traditional Arabic" w:cs="Traditional Arabic"/>
          <w:sz w:val="34"/>
          <w:szCs w:val="34"/>
          <w:rtl/>
          <w:lang w:bidi="ar-EG"/>
        </w:rPr>
        <w:t xml:space="preserve">مها من رسول الله صلى الله عليه وسلم، فهذا هو المتبادر إلى الذهن، إذ </w:t>
      </w:r>
      <w:r w:rsidR="008E76EA" w:rsidRPr="00CE4663">
        <w:rPr>
          <w:rFonts w:ascii="Traditional Arabic" w:eastAsia="Times New Roman" w:hAnsi="Traditional Arabic" w:cs="Traditional Arabic"/>
          <w:sz w:val="34"/>
          <w:szCs w:val="34"/>
          <w:rtl/>
          <w:lang w:bidi="ar-EG"/>
        </w:rPr>
        <w:t>إ</w:t>
      </w:r>
      <w:r w:rsidR="00041454" w:rsidRPr="00CE4663">
        <w:rPr>
          <w:rFonts w:ascii="Traditional Arabic" w:eastAsia="Times New Roman" w:hAnsi="Traditional Arabic" w:cs="Traditional Arabic"/>
          <w:sz w:val="34"/>
          <w:szCs w:val="34"/>
          <w:rtl/>
          <w:lang w:bidi="ar-EG"/>
        </w:rPr>
        <w:t>نهم حم</w:t>
      </w:r>
      <w:r w:rsidR="008E76EA" w:rsidRPr="00CE4663">
        <w:rPr>
          <w:rFonts w:ascii="Traditional Arabic" w:eastAsia="Times New Roman" w:hAnsi="Traditional Arabic" w:cs="Traditional Arabic"/>
          <w:sz w:val="34"/>
          <w:szCs w:val="34"/>
          <w:rtl/>
          <w:lang w:bidi="ar-EG"/>
        </w:rPr>
        <w:t>َ</w:t>
      </w:r>
      <w:r w:rsidR="00041454" w:rsidRPr="00CE4663">
        <w:rPr>
          <w:rFonts w:ascii="Traditional Arabic" w:eastAsia="Times New Roman" w:hAnsi="Traditional Arabic" w:cs="Traditional Arabic"/>
          <w:sz w:val="34"/>
          <w:szCs w:val="34"/>
          <w:rtl/>
          <w:lang w:bidi="ar-EG"/>
        </w:rPr>
        <w:t>لة الشريعة عن النبي صلى الله عليه وسلم</w:t>
      </w:r>
      <w:r w:rsidR="00CE4663">
        <w:rPr>
          <w:rFonts w:ascii="Traditional Arabic" w:eastAsia="Times New Roman" w:hAnsi="Traditional Arabic" w:cs="Traditional Arabic"/>
          <w:sz w:val="34"/>
          <w:szCs w:val="34"/>
          <w:rtl/>
          <w:lang w:bidi="ar-EG"/>
        </w:rPr>
        <w:t>.</w:t>
      </w:r>
    </w:p>
    <w:p w14:paraId="3107AA5E" w14:textId="77777777" w:rsidR="000D306A" w:rsidRPr="00CE4663" w:rsidRDefault="00EC2E7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38129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سنة النبي صلى الله عليه وسلم </w:t>
      </w:r>
      <w:proofErr w:type="gramStart"/>
      <w:r w:rsidRPr="00CE4663">
        <w:rPr>
          <w:rFonts w:ascii="Traditional Arabic" w:eastAsia="Times New Roman" w:hAnsi="Traditional Arabic" w:cs="Traditional Arabic"/>
          <w:sz w:val="34"/>
          <w:szCs w:val="34"/>
          <w:rtl/>
          <w:lang w:bidi="ar-EG"/>
        </w:rPr>
        <w:t>أصل،وسنة</w:t>
      </w:r>
      <w:proofErr w:type="gramEnd"/>
      <w:r w:rsidRPr="00CE4663">
        <w:rPr>
          <w:rFonts w:ascii="Traditional Arabic" w:eastAsia="Times New Roman" w:hAnsi="Traditional Arabic" w:cs="Traditional Arabic"/>
          <w:sz w:val="34"/>
          <w:szCs w:val="34"/>
          <w:rtl/>
          <w:lang w:bidi="ar-EG"/>
        </w:rPr>
        <w:t xml:space="preserve"> الخلفاء الراشدين فرع،</w:t>
      </w:r>
      <w:r w:rsidR="00CE4663">
        <w:rPr>
          <w:rFonts w:ascii="Traditional Arabic" w:eastAsia="Times New Roman" w:hAnsi="Traditional Arabic" w:cs="Traditional Arabic"/>
          <w:sz w:val="34"/>
          <w:szCs w:val="34"/>
          <w:rtl/>
          <w:lang w:bidi="ar-EG"/>
        </w:rPr>
        <w:t xml:space="preserve"> </w:t>
      </w:r>
      <w:r w:rsidR="00041454" w:rsidRPr="00CE4663">
        <w:rPr>
          <w:rFonts w:ascii="Traditional Arabic" w:eastAsia="Times New Roman" w:hAnsi="Traditional Arabic" w:cs="Traditional Arabic"/>
          <w:sz w:val="34"/>
          <w:szCs w:val="34"/>
          <w:rtl/>
          <w:lang w:bidi="ar-EG"/>
        </w:rPr>
        <w:t>ولا يخفى أنَّ إسناد ما قُصد بيانه إلى الأصل أولى من إسناده إلى الفرع.</w:t>
      </w:r>
      <w:r w:rsidR="00CE4663">
        <w:rPr>
          <w:rFonts w:ascii="Traditional Arabic" w:hAnsi="Traditional Arabic" w:cs="Traditional Arabic"/>
          <w:sz w:val="34"/>
          <w:szCs w:val="34"/>
          <w:rtl/>
        </w:rPr>
        <w:t xml:space="preserve"> </w:t>
      </w:r>
    </w:p>
    <w:p w14:paraId="0E1FA806" w14:textId="77777777" w:rsidR="00D266E3" w:rsidRPr="00CE4663" w:rsidRDefault="000D306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والقاعدة هنا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"الحمل على الأصل أولى من الحمل على التبع"</w:t>
      </w:r>
      <w:r w:rsidR="00CE4663">
        <w:rPr>
          <w:rFonts w:ascii="Traditional Arabic" w:eastAsia="Times New Roman" w:hAnsi="Traditional Arabic" w:cs="Traditional Arabic"/>
          <w:sz w:val="34"/>
          <w:szCs w:val="34"/>
          <w:rtl/>
          <w:lang w:bidi="ar-EG"/>
        </w:rPr>
        <w:t xml:space="preserve">. </w:t>
      </w:r>
      <w:r w:rsidR="002575B7" w:rsidRPr="00CE4663">
        <w:rPr>
          <w:rFonts w:ascii="Traditional Arabic" w:eastAsia="Times New Roman" w:hAnsi="Traditional Arabic" w:cs="Traditional Arabic"/>
          <w:sz w:val="34"/>
          <w:szCs w:val="34"/>
          <w:rtl/>
          <w:lang w:bidi="ar-EG"/>
        </w:rPr>
        <w:t>وعليه ف</w:t>
      </w:r>
      <w:r w:rsidR="0038129F" w:rsidRPr="00CE4663">
        <w:rPr>
          <w:rFonts w:ascii="Traditional Arabic" w:eastAsia="Times New Roman" w:hAnsi="Traditional Arabic" w:cs="Traditional Arabic"/>
          <w:sz w:val="34"/>
          <w:szCs w:val="34"/>
          <w:rtl/>
          <w:lang w:bidi="ar-EG"/>
        </w:rPr>
        <w:t>إذا كان مراد القائل بلفظة "السنة" غير سنة النبي صلى الله عليه وسلم فلابد أن يقيِّد ذلك</w:t>
      </w:r>
      <w:r w:rsidR="005B5E4D" w:rsidRPr="00CE4663">
        <w:rPr>
          <w:rFonts w:ascii="Traditional Arabic" w:eastAsia="Times New Roman" w:hAnsi="Traditional Arabic" w:cs="Traditional Arabic"/>
          <w:sz w:val="34"/>
          <w:szCs w:val="34"/>
          <w:rtl/>
          <w:lang w:bidi="ar-EG"/>
        </w:rPr>
        <w:t xml:space="preserve"> ويبيّنه</w:t>
      </w:r>
      <w:r w:rsidR="00CE4663">
        <w:rPr>
          <w:rFonts w:ascii="Traditional Arabic" w:eastAsia="Times New Roman" w:hAnsi="Traditional Arabic" w:cs="Traditional Arabic"/>
          <w:sz w:val="34"/>
          <w:szCs w:val="34"/>
          <w:rtl/>
          <w:lang w:bidi="ar-EG"/>
        </w:rPr>
        <w:t>،</w:t>
      </w:r>
      <w:r w:rsidR="0038129F" w:rsidRPr="00CE4663">
        <w:rPr>
          <w:rFonts w:ascii="Traditional Arabic" w:eastAsia="Times New Roman" w:hAnsi="Traditional Arabic" w:cs="Traditional Arabic"/>
          <w:sz w:val="34"/>
          <w:szCs w:val="34"/>
          <w:rtl/>
          <w:lang w:bidi="ar-EG"/>
        </w:rPr>
        <w:t xml:space="preserve"> كما فعل علي</w:t>
      </w:r>
      <w:r w:rsidR="005B5E4D" w:rsidRPr="00CE4663">
        <w:rPr>
          <w:rFonts w:ascii="Traditional Arabic" w:eastAsia="Times New Roman" w:hAnsi="Traditional Arabic" w:cs="Traditional Arabic"/>
          <w:sz w:val="34"/>
          <w:szCs w:val="34"/>
          <w:rtl/>
          <w:lang w:bidi="ar-EG"/>
        </w:rPr>
        <w:t>ُّ</w:t>
      </w:r>
      <w:r w:rsidR="0038129F" w:rsidRPr="00CE4663">
        <w:rPr>
          <w:rFonts w:ascii="Traditional Arabic" w:eastAsia="Times New Roman" w:hAnsi="Traditional Arabic" w:cs="Traditional Arabic"/>
          <w:sz w:val="34"/>
          <w:szCs w:val="34"/>
          <w:rtl/>
          <w:lang w:bidi="ar-EG"/>
        </w:rPr>
        <w:t xml:space="preserve"> رضي الله عنه.</w:t>
      </w:r>
      <w:r w:rsidR="00CE4663">
        <w:rPr>
          <w:rFonts w:ascii="Traditional Arabic" w:eastAsia="Times New Roman" w:hAnsi="Traditional Arabic" w:cs="Traditional Arabic"/>
          <w:sz w:val="34"/>
          <w:szCs w:val="34"/>
          <w:rtl/>
          <w:lang w:bidi="ar-EG"/>
        </w:rPr>
        <w:t xml:space="preserve"> </w:t>
      </w:r>
    </w:p>
    <w:p w14:paraId="6F7DB9C8" w14:textId="77777777" w:rsidR="00165F13" w:rsidRPr="00CE4663" w:rsidRDefault="00165F1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عبد البر: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إذا أطلق الصاحب ذكر السُّنة، فالمراد سُنّة رسول الله صلى الله عليه وسلم، وكذلك إذا أطلقها غيره ما لم تُضَفْ إلى صاحبها؛ كقولهم: سنة العم</w:t>
      </w:r>
      <w:r w:rsidR="005B5E4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5B5E4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ين، وما أشبه ذلك.</w:t>
      </w:r>
      <w:r w:rsidRPr="00CE4663">
        <w:rPr>
          <w:rStyle w:val="a6"/>
          <w:rFonts w:ascii="Traditional Arabic" w:eastAsia="Times New Roman" w:hAnsi="Traditional Arabic" w:cs="Traditional Arabic"/>
          <w:sz w:val="34"/>
          <w:szCs w:val="34"/>
          <w:rtl/>
          <w:lang w:bidi="ar-EG"/>
        </w:rPr>
        <w:footnoteReference w:id="482"/>
      </w:r>
    </w:p>
    <w:p w14:paraId="454D120F" w14:textId="77777777" w:rsidR="0039684C" w:rsidRPr="00CE4663" w:rsidRDefault="003537F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7733B1" w:rsidRPr="00CE4663">
        <w:rPr>
          <w:rFonts w:ascii="Traditional Arabic" w:eastAsia="Times New Roman" w:hAnsi="Traditional Arabic" w:cs="Traditional Arabic"/>
          <w:sz w:val="34"/>
          <w:szCs w:val="34"/>
          <w:rtl/>
          <w:lang w:bidi="ar-EG"/>
        </w:rPr>
        <w:t>ومما يؤيد ذلك</w:t>
      </w:r>
      <w:r w:rsidR="00D266E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9684C" w:rsidRPr="00CE4663">
        <w:rPr>
          <w:rFonts w:ascii="Traditional Arabic" w:eastAsia="Times New Roman" w:hAnsi="Traditional Arabic" w:cs="Traditional Arabic"/>
          <w:sz w:val="34"/>
          <w:szCs w:val="34"/>
          <w:rtl/>
          <w:lang w:bidi="ar-EG"/>
        </w:rPr>
        <w:t>عَنِ ابْنِ شِهَابٍ قَالَ: أَخْبَرَنِي سَالِمٌ:</w:t>
      </w:r>
    </w:p>
    <w:p w14:paraId="38BAB293" w14:textId="77777777" w:rsidR="00D266E3" w:rsidRPr="00CE4663" w:rsidRDefault="0039684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الْحَجَّاجَ بْنَ يُوسُفَ، عَامَ نَزَلَ بِابْنِ الزُّبَيْرِ رَضِيَ اللَّهُ عَنْهُمَا، سَأَلَ عَبْدَ اللَّهِ رَضِيَ اللَّهُ عَنْهُ: كَيْفَ تَصْنَعُ فِي الْمَوْقِفِ يَوْمَ عَرَفَةَ؟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 سَالِمٌ: إِنْ كُنْتَ تُرِيدُ ‌السُّنَّةَ ‌فَهَجِّرْ بِالصَّلَاةِ يَوْمَ عَرَفَةَ</w:t>
      </w:r>
      <w:r w:rsidR="00CE4663">
        <w:rPr>
          <w:rFonts w:ascii="Traditional Arabic" w:eastAsia="Times New Roman" w:hAnsi="Traditional Arabic" w:cs="Traditional Arabic"/>
          <w:sz w:val="34"/>
          <w:szCs w:val="34"/>
          <w:rtl/>
          <w:lang w:bidi="ar-EG"/>
        </w:rPr>
        <w:t>،</w:t>
      </w:r>
      <w:r w:rsidR="005B5E4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 عَبْدُ اللَّهِ بْنُ عُمَرَ: صَدَقَ، إِنَّهُمْ كَانُوا يَجْمَعُونَ بَيْنَ الظُّهْرِ وَالْعَصْرِ فِي السُّنَّةِ</w:t>
      </w:r>
      <w:r w:rsidR="00CE4663">
        <w:rPr>
          <w:rFonts w:ascii="Traditional Arabic" w:eastAsia="Times New Roman" w:hAnsi="Traditional Arabic" w:cs="Traditional Arabic"/>
          <w:sz w:val="34"/>
          <w:szCs w:val="34"/>
          <w:rtl/>
          <w:lang w:bidi="ar-EG"/>
        </w:rPr>
        <w:t>،</w:t>
      </w:r>
      <w:r w:rsidR="00165F1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فَقُلْتُ لِسَالِمٍ: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أَفَعَلَ ذَلِكَ رَسُولُ اللَّهِ صَلَّى اللَّهُ عَلَيْهِ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 سَالِمٌ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وَهَلْ تتبعون في ذلك</w:t>
      </w:r>
      <w:r w:rsidR="00CE4663">
        <w:rPr>
          <w:rFonts w:ascii="Traditional Arabic" w:eastAsia="Times New Roman" w:hAnsi="Traditional Arabic" w:cs="Traditional Arabic"/>
          <w:sz w:val="34"/>
          <w:szCs w:val="34"/>
          <w:rtl/>
          <w:lang w:bidi="ar-EG"/>
        </w:rPr>
        <w:t xml:space="preserve"> </w:t>
      </w:r>
      <w:r w:rsidR="00165F13" w:rsidRPr="00CE4663">
        <w:rPr>
          <w:rFonts w:ascii="Traditional Arabic" w:eastAsia="Times New Roman" w:hAnsi="Traditional Arabic" w:cs="Traditional Arabic"/>
          <w:sz w:val="34"/>
          <w:szCs w:val="34"/>
          <w:rtl/>
          <w:lang w:bidi="ar-EG"/>
        </w:rPr>
        <w:t>إلَّ</w:t>
      </w:r>
      <w:r w:rsidRPr="00CE4663">
        <w:rPr>
          <w:rFonts w:ascii="Traditional Arabic" w:eastAsia="Times New Roman" w:hAnsi="Traditional Arabic" w:cs="Traditional Arabic"/>
          <w:sz w:val="34"/>
          <w:szCs w:val="34"/>
          <w:rtl/>
          <w:lang w:bidi="ar-EG"/>
        </w:rPr>
        <w:t>ا سنته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3"/>
      </w:r>
      <w:r w:rsidR="00CE4663">
        <w:rPr>
          <w:rFonts w:ascii="Traditional Arabic" w:eastAsia="Times New Roman" w:hAnsi="Traditional Arabic" w:cs="Traditional Arabic"/>
          <w:sz w:val="34"/>
          <w:szCs w:val="34"/>
          <w:rtl/>
          <w:lang w:bidi="ar-EG"/>
        </w:rPr>
        <w:t xml:space="preserve"> </w:t>
      </w:r>
    </w:p>
    <w:p w14:paraId="6D61852B" w14:textId="77777777" w:rsidR="000950D8" w:rsidRPr="00CE4663" w:rsidRDefault="007F57A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الشافعي:</w:t>
      </w:r>
    </w:p>
    <w:p w14:paraId="513EC5AC" w14:textId="77777777" w:rsidR="007F57A5" w:rsidRPr="00CE4663" w:rsidRDefault="007F57A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وابن عباس والضح</w:t>
      </w:r>
      <w:r w:rsidR="0065394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اك بن قيس </w:t>
      </w:r>
      <w:r w:rsidR="00C93679" w:rsidRPr="00CE4663">
        <w:rPr>
          <w:rFonts w:ascii="Traditional Arabic" w:eastAsia="Times New Roman" w:hAnsi="Traditional Arabic" w:cs="Traditional Arabic"/>
          <w:sz w:val="34"/>
          <w:szCs w:val="34"/>
          <w:rtl/>
          <w:lang w:bidi="ar-EG"/>
        </w:rPr>
        <w:t>رضي الله عنهم</w:t>
      </w:r>
      <w:r w:rsidR="000950D8" w:rsidRPr="00CE4663">
        <w:rPr>
          <w:rFonts w:ascii="Traditional Arabic" w:eastAsia="Times New Roman" w:hAnsi="Traditional Arabic" w:cs="Traditional Arabic"/>
          <w:sz w:val="34"/>
          <w:szCs w:val="34"/>
          <w:rtl/>
          <w:lang w:bidi="ar-EG"/>
        </w:rPr>
        <w:t xml:space="preserve"> رجلان </w:t>
      </w:r>
      <w:r w:rsidRPr="00CE4663">
        <w:rPr>
          <w:rFonts w:ascii="Traditional Arabic" w:eastAsia="Times New Roman" w:hAnsi="Traditional Arabic" w:cs="Traditional Arabic"/>
          <w:sz w:val="34"/>
          <w:szCs w:val="34"/>
          <w:rtl/>
          <w:lang w:bidi="ar-EG"/>
        </w:rPr>
        <w:t>من أصحاب النبي - صلى الله عليه وسلم</w:t>
      </w:r>
      <w:r w:rsidR="000950D8" w:rsidRPr="00CE4663">
        <w:rPr>
          <w:rFonts w:ascii="Traditional Arabic" w:eastAsia="Times New Roman" w:hAnsi="Traditional Arabic" w:cs="Traditional Arabic"/>
          <w:sz w:val="34"/>
          <w:szCs w:val="34"/>
          <w:rtl/>
          <w:lang w:bidi="ar-EG"/>
        </w:rPr>
        <w:t xml:space="preserve"> - </w:t>
      </w:r>
      <w:r w:rsidRPr="00CE4663">
        <w:rPr>
          <w:rFonts w:ascii="Traditional Arabic" w:eastAsia="Times New Roman" w:hAnsi="Traditional Arabic" w:cs="Traditional Arabic"/>
          <w:sz w:val="34"/>
          <w:szCs w:val="34"/>
          <w:rtl/>
          <w:lang w:bidi="ar-EG"/>
        </w:rPr>
        <w:t>لا يقولان السنة ‌إل</w:t>
      </w:r>
      <w:r w:rsidR="000950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‌لسنة رسول الله - صلى الله عليه وسلم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4"/>
      </w:r>
    </w:p>
    <w:p w14:paraId="7032257B" w14:textId="77777777" w:rsidR="00D266E3" w:rsidRPr="00CE4663" w:rsidRDefault="00C97F9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وتعليقاً</w:t>
      </w:r>
      <w:r w:rsidR="00D266E3" w:rsidRPr="00CE4663">
        <w:rPr>
          <w:rFonts w:ascii="Traditional Arabic" w:eastAsia="Times New Roman" w:hAnsi="Traditional Arabic" w:cs="Traditional Arabic"/>
          <w:sz w:val="34"/>
          <w:szCs w:val="34"/>
          <w:rtl/>
          <w:lang w:bidi="ar-EG"/>
        </w:rPr>
        <w:t xml:space="preserve"> على</w:t>
      </w:r>
      <w:r w:rsidR="00FA3B11" w:rsidRPr="00CE4663">
        <w:rPr>
          <w:rFonts w:ascii="Traditional Arabic" w:eastAsia="Times New Roman" w:hAnsi="Traditional Arabic" w:cs="Traditional Arabic"/>
          <w:sz w:val="34"/>
          <w:szCs w:val="34"/>
          <w:rtl/>
          <w:lang w:bidi="ar-EG"/>
        </w:rPr>
        <w:t xml:space="preserve"> أثر ابْنِ عَبَّاسٍ رَضِيَ اللهُ عَنْهُمَا لمَّا صلَّى عَلَى جِنَازَةٍ، فَقَرَأَ بِفَاتِحَةِ الْكِتَابِ، ثم قَالَ:</w:t>
      </w:r>
      <w:r w:rsidR="00166A86" w:rsidRPr="00CE4663">
        <w:rPr>
          <w:rFonts w:ascii="Traditional Arabic" w:eastAsia="Times New Roman" w:hAnsi="Traditional Arabic" w:cs="Traditional Arabic"/>
          <w:sz w:val="34"/>
          <w:szCs w:val="34"/>
          <w:rtl/>
          <w:lang w:bidi="ar-EG"/>
        </w:rPr>
        <w:t xml:space="preserve"> "</w:t>
      </w:r>
      <w:r w:rsidR="00FA3B11" w:rsidRPr="00CE4663">
        <w:rPr>
          <w:rFonts w:ascii="Traditional Arabic" w:eastAsia="Times New Roman" w:hAnsi="Traditional Arabic" w:cs="Traditional Arabic"/>
          <w:sz w:val="34"/>
          <w:szCs w:val="34"/>
          <w:rtl/>
          <w:lang w:bidi="ar-EG"/>
        </w:rPr>
        <w:t xml:space="preserve"> لِيَعْلَمُوا أَنَّهَا سُنَّةٌ </w:t>
      </w:r>
      <w:r w:rsidR="00166A86" w:rsidRPr="00CE4663">
        <w:rPr>
          <w:rFonts w:ascii="Traditional Arabic" w:eastAsia="Times New Roman" w:hAnsi="Traditional Arabic" w:cs="Traditional Arabic"/>
          <w:sz w:val="34"/>
          <w:szCs w:val="34"/>
          <w:rtl/>
          <w:lang w:bidi="ar-EG"/>
        </w:rPr>
        <w:t>"</w:t>
      </w:r>
      <w:r w:rsidR="00FA3B11" w:rsidRPr="00CE4663">
        <w:rPr>
          <w:rFonts w:ascii="Traditional Arabic" w:eastAsia="Times New Roman" w:hAnsi="Traditional Arabic" w:cs="Traditional Arabic"/>
          <w:sz w:val="34"/>
          <w:szCs w:val="34"/>
          <w:rtl/>
          <w:lang w:bidi="ar-EG"/>
        </w:rPr>
        <w:t xml:space="preserve">. </w:t>
      </w:r>
      <w:r w:rsidR="00FA3B11" w:rsidRPr="00CE4663">
        <w:rPr>
          <w:rStyle w:val="a6"/>
          <w:rFonts w:ascii="Traditional Arabic" w:eastAsia="Times New Roman" w:hAnsi="Traditional Arabic" w:cs="Traditional Arabic"/>
          <w:sz w:val="34"/>
          <w:szCs w:val="34"/>
          <w:rtl/>
          <w:lang w:bidi="ar-EG"/>
        </w:rPr>
        <w:footnoteReference w:id="485"/>
      </w:r>
      <w:r w:rsidR="00CE4663">
        <w:rPr>
          <w:rFonts w:ascii="Traditional Arabic" w:eastAsia="Times New Roman" w:hAnsi="Traditional Arabic" w:cs="Traditional Arabic"/>
          <w:sz w:val="34"/>
          <w:szCs w:val="34"/>
          <w:rtl/>
          <w:lang w:bidi="ar-EG"/>
        </w:rPr>
        <w:t xml:space="preserve"> </w:t>
      </w:r>
    </w:p>
    <w:p w14:paraId="4ED4E342" w14:textId="77777777" w:rsidR="00442236" w:rsidRDefault="00C97F9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يقول</w:t>
      </w:r>
      <w:r w:rsidR="00D266E3" w:rsidRPr="00CE4663">
        <w:rPr>
          <w:rFonts w:ascii="Traditional Arabic" w:eastAsia="Times New Roman" w:hAnsi="Traditional Arabic" w:cs="Traditional Arabic"/>
          <w:sz w:val="34"/>
          <w:szCs w:val="34"/>
          <w:rtl/>
          <w:lang w:bidi="ar-EG"/>
        </w:rPr>
        <w:t xml:space="preserve"> الحاكم:</w:t>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هذا حديث صحيح على شرط مسلم</w:t>
      </w:r>
      <w:r w:rsid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وقد أجمعوا على أن</w:t>
      </w:r>
      <w:r w:rsidR="00FA3B11"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ق</w:t>
      </w:r>
      <w:r w:rsidRPr="00CE4663">
        <w:rPr>
          <w:rFonts w:ascii="Traditional Arabic" w:eastAsia="Times New Roman" w:hAnsi="Traditional Arabic" w:cs="Traditional Arabic"/>
          <w:sz w:val="34"/>
          <w:szCs w:val="34"/>
          <w:rtl/>
          <w:lang w:bidi="ar-EG"/>
        </w:rPr>
        <w:t>ول الصحابي"سنة"</w:t>
      </w:r>
      <w:r w:rsidR="00FA3B11" w:rsidRPr="00CE4663">
        <w:rPr>
          <w:rFonts w:ascii="Traditional Arabic" w:eastAsia="Times New Roman" w:hAnsi="Traditional Arabic" w:cs="Traditional Arabic"/>
          <w:sz w:val="34"/>
          <w:szCs w:val="34"/>
          <w:rtl/>
          <w:lang w:bidi="ar-EG"/>
        </w:rPr>
        <w:t xml:space="preserve"> حديث مسند</w:t>
      </w:r>
      <w:r w:rsidR="00CE4663">
        <w:rPr>
          <w:rFonts w:ascii="Traditional Arabic" w:eastAsia="Times New Roman" w:hAnsi="Traditional Arabic" w:cs="Traditional Arabic"/>
          <w:sz w:val="34"/>
          <w:szCs w:val="34"/>
          <w:rtl/>
          <w:lang w:bidi="ar-EG"/>
        </w:rPr>
        <w:t>.</w:t>
      </w:r>
      <w:r w:rsidR="00FA3B11" w:rsidRPr="00CE4663">
        <w:rPr>
          <w:rStyle w:val="a6"/>
          <w:rFonts w:ascii="Traditional Arabic" w:eastAsia="Times New Roman" w:hAnsi="Traditional Arabic" w:cs="Traditional Arabic"/>
          <w:sz w:val="34"/>
          <w:szCs w:val="34"/>
          <w:rtl/>
          <w:lang w:bidi="ar-EG"/>
        </w:rPr>
        <w:footnoteReference w:id="486"/>
      </w:r>
    </w:p>
    <w:p w14:paraId="581F3351" w14:textId="77777777" w:rsidR="00442236" w:rsidRDefault="00442236">
      <w:pPr>
        <w:bidi w:val="0"/>
        <w:rPr>
          <w:rFonts w:ascii="Traditional Arabic" w:eastAsia="Times New Roman" w:hAnsi="Traditional Arabic" w:cs="Traditional Arabic"/>
          <w:sz w:val="34"/>
          <w:szCs w:val="34"/>
          <w:lang w:bidi="ar-EG"/>
        </w:rPr>
      </w:pPr>
      <w:r>
        <w:rPr>
          <w:rFonts w:ascii="Traditional Arabic" w:eastAsia="Times New Roman" w:hAnsi="Traditional Arabic" w:cs="Traditional Arabic"/>
          <w:sz w:val="34"/>
          <w:szCs w:val="34"/>
          <w:rtl/>
          <w:lang w:bidi="ar-EG"/>
        </w:rPr>
        <w:br w:type="page"/>
      </w:r>
    </w:p>
    <w:p w14:paraId="40008A2F"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فإن قيل:</w:t>
      </w:r>
      <w:r w:rsidR="00CE4663">
        <w:rPr>
          <w:rFonts w:ascii="Traditional Arabic" w:eastAsia="Times New Roman" w:hAnsi="Traditional Arabic" w:cs="Traditional Arabic"/>
          <w:sz w:val="34"/>
          <w:szCs w:val="34"/>
          <w:rtl/>
          <w:lang w:bidi="ar-EG"/>
        </w:rPr>
        <w:t xml:space="preserve"> </w:t>
      </w:r>
      <w:r w:rsidR="005B5E4D" w:rsidRPr="00CE4663">
        <w:rPr>
          <w:rFonts w:ascii="Traditional Arabic" w:eastAsia="Times New Roman" w:hAnsi="Traditional Arabic" w:cs="Traditional Arabic"/>
          <w:sz w:val="34"/>
          <w:szCs w:val="34"/>
          <w:rtl/>
          <w:lang w:bidi="ar-EG"/>
        </w:rPr>
        <w:t>ولماذا ذكر الصحابي ل</w:t>
      </w:r>
      <w:r w:rsidRPr="00CE4663">
        <w:rPr>
          <w:rFonts w:ascii="Traditional Arabic" w:eastAsia="Times New Roman" w:hAnsi="Traditional Arabic" w:cs="Traditional Arabic"/>
          <w:sz w:val="34"/>
          <w:szCs w:val="34"/>
          <w:rtl/>
          <w:lang w:bidi="ar-EG"/>
        </w:rPr>
        <w:t xml:space="preserve">فظ </w:t>
      </w:r>
      <w:r w:rsidR="005B5E4D" w:rsidRPr="00CE4663">
        <w:rPr>
          <w:rFonts w:ascii="Traditional Arabic" w:eastAsia="Times New Roman" w:hAnsi="Traditional Arabic" w:cs="Traditional Arabic"/>
          <w:sz w:val="34"/>
          <w:szCs w:val="34"/>
          <w:rtl/>
          <w:lang w:bidi="ar-EG"/>
        </w:rPr>
        <w:t xml:space="preserve">"من السنة "، دون العبارة </w:t>
      </w:r>
      <w:r w:rsidRPr="00CE4663">
        <w:rPr>
          <w:rFonts w:ascii="Traditional Arabic" w:eastAsia="Times New Roman" w:hAnsi="Traditional Arabic" w:cs="Traditional Arabic"/>
          <w:sz w:val="34"/>
          <w:szCs w:val="34"/>
          <w:rtl/>
          <w:lang w:bidi="ar-EG"/>
        </w:rPr>
        <w:t>الصريح</w:t>
      </w:r>
      <w:r w:rsidR="005B5E4D" w:rsidRPr="00CE4663">
        <w:rPr>
          <w:rFonts w:ascii="Traditional Arabic" w:eastAsia="Times New Roman" w:hAnsi="Traditional Arabic" w:cs="Traditional Arabic"/>
          <w:sz w:val="34"/>
          <w:szCs w:val="34"/>
          <w:rtl/>
          <w:lang w:bidi="ar-EG"/>
        </w:rPr>
        <w:t>ة</w:t>
      </w:r>
      <w:r w:rsidRPr="00CE4663">
        <w:rPr>
          <w:rFonts w:ascii="Traditional Arabic" w:eastAsia="Times New Roman" w:hAnsi="Traditional Arabic" w:cs="Traditional Arabic"/>
          <w:sz w:val="34"/>
          <w:szCs w:val="34"/>
          <w:rtl/>
          <w:lang w:bidi="ar-EG"/>
        </w:rPr>
        <w:t xml:space="preserve"> ل</w:t>
      </w:r>
      <w:r w:rsidR="005B5E4D" w:rsidRPr="00CE4663">
        <w:rPr>
          <w:rFonts w:ascii="Traditional Arabic" w:eastAsia="Times New Roman" w:hAnsi="Traditional Arabic" w:cs="Traditional Arabic"/>
          <w:sz w:val="34"/>
          <w:szCs w:val="34"/>
          <w:rtl/>
          <w:lang w:bidi="ar-EG"/>
        </w:rPr>
        <w:t xml:space="preserve">حديث النبيِّ </w:t>
      </w:r>
      <w:r w:rsidRPr="00CE4663">
        <w:rPr>
          <w:rFonts w:ascii="Traditional Arabic" w:eastAsia="Times New Roman" w:hAnsi="Traditional Arabic" w:cs="Traditional Arabic"/>
          <w:sz w:val="34"/>
          <w:szCs w:val="34"/>
          <w:rtl/>
          <w:lang w:bidi="ar-EG"/>
        </w:rPr>
        <w:t>صلى الله عليه وسلم؟</w:t>
      </w:r>
    </w:p>
    <w:p w14:paraId="6FC20C28" w14:textId="77777777" w:rsidR="00D266E3" w:rsidRPr="00CE4663" w:rsidRDefault="00C97F9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الجواب:</w:t>
      </w:r>
    </w:p>
    <w:p w14:paraId="025947A2" w14:textId="77777777" w:rsidR="00D266E3" w:rsidRPr="00CE4663" w:rsidRDefault="00C97F9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ه</w:t>
      </w:r>
      <w:r w:rsidR="00D266E3" w:rsidRPr="00CE4663">
        <w:rPr>
          <w:rFonts w:ascii="Traditional Arabic" w:eastAsia="Times New Roman" w:hAnsi="Traditional Arabic" w:cs="Traditional Arabic"/>
          <w:sz w:val="34"/>
          <w:szCs w:val="34"/>
          <w:rtl/>
          <w:lang w:bidi="ar-EG"/>
        </w:rPr>
        <w:t xml:space="preserve">ذا إنما </w:t>
      </w:r>
      <w:r w:rsidRPr="00CE4663">
        <w:rPr>
          <w:rFonts w:ascii="Traditional Arabic" w:eastAsia="Times New Roman" w:hAnsi="Traditional Arabic" w:cs="Traditional Arabic"/>
          <w:sz w:val="34"/>
          <w:szCs w:val="34"/>
          <w:rtl/>
          <w:lang w:bidi="ar-EG"/>
        </w:rPr>
        <w:t>يكو</w:t>
      </w:r>
      <w:r w:rsidR="00D266E3" w:rsidRPr="00CE4663">
        <w:rPr>
          <w:rFonts w:ascii="Traditional Arabic" w:eastAsia="Times New Roman" w:hAnsi="Traditional Arabic" w:cs="Traditional Arabic"/>
          <w:sz w:val="34"/>
          <w:szCs w:val="34"/>
          <w:rtl/>
          <w:lang w:bidi="ar-EG"/>
        </w:rPr>
        <w:t>ن لأمور:</w:t>
      </w:r>
    </w:p>
    <w:p w14:paraId="361DB0F3" w14:textId="77777777" w:rsidR="0065394D" w:rsidRPr="00CE4663" w:rsidRDefault="006539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D266E3" w:rsidRPr="00CE4663">
        <w:rPr>
          <w:rFonts w:ascii="Traditional Arabic" w:eastAsia="Times New Roman" w:hAnsi="Traditional Arabic" w:cs="Traditional Arabic"/>
          <w:sz w:val="34"/>
          <w:szCs w:val="34"/>
          <w:rtl/>
          <w:lang w:bidi="ar-EG"/>
        </w:rPr>
        <w:t>علم الصحابة رضي الله عنهم أن</w:t>
      </w:r>
      <w:r w:rsidR="00C97F92"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المتبادر في الذهن ومما شاع في عصرهم</w:t>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أن</w:t>
      </w:r>
      <w:r w:rsidR="00C97F92"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السنة إذا أطلقت لم يرد بها إل</w:t>
      </w:r>
      <w:r w:rsidR="00C97F92"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ا سنة الرسول صلى الله عليه وسلم</w:t>
      </w:r>
      <w:r w:rsidR="00CE4663">
        <w:rPr>
          <w:rFonts w:ascii="Traditional Arabic" w:eastAsia="Times New Roman" w:hAnsi="Traditional Arabic" w:cs="Traditional Arabic"/>
          <w:sz w:val="34"/>
          <w:szCs w:val="34"/>
          <w:rtl/>
          <w:lang w:bidi="ar-EG"/>
        </w:rPr>
        <w:t>،</w:t>
      </w:r>
      <w:r w:rsidR="00161EE6"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دون</w:t>
      </w:r>
      <w:r w:rsidR="00161EE6" w:rsidRPr="00CE4663">
        <w:rPr>
          <w:rFonts w:ascii="Traditional Arabic" w:eastAsia="Times New Roman" w:hAnsi="Traditional Arabic" w:cs="Traditional Arabic"/>
          <w:sz w:val="34"/>
          <w:szCs w:val="34"/>
          <w:rtl/>
          <w:lang w:bidi="ar-EG"/>
        </w:rPr>
        <w:t xml:space="preserve"> أن</w:t>
      </w:r>
      <w:r w:rsidR="00CE4663">
        <w:rPr>
          <w:rFonts w:ascii="Traditional Arabic" w:eastAsia="Times New Roman" w:hAnsi="Traditional Arabic" w:cs="Traditional Arabic"/>
          <w:sz w:val="34"/>
          <w:szCs w:val="34"/>
          <w:rtl/>
          <w:lang w:bidi="ar-EG"/>
        </w:rPr>
        <w:t xml:space="preserve"> </w:t>
      </w:r>
      <w:r w:rsidR="00161EE6" w:rsidRPr="00CE4663">
        <w:rPr>
          <w:rFonts w:ascii="Traditional Arabic" w:eastAsia="Times New Roman" w:hAnsi="Traditional Arabic" w:cs="Traditional Arabic"/>
          <w:sz w:val="34"/>
          <w:szCs w:val="34"/>
          <w:rtl/>
          <w:lang w:bidi="ar-EG"/>
        </w:rPr>
        <w:t>يكون بينهم خلاف في ذلك</w:t>
      </w:r>
      <w:r w:rsidR="00CE4663">
        <w:rPr>
          <w:rFonts w:ascii="Traditional Arabic" w:eastAsia="Times New Roman" w:hAnsi="Traditional Arabic" w:cs="Traditional Arabic"/>
          <w:sz w:val="34"/>
          <w:szCs w:val="34"/>
          <w:rtl/>
          <w:lang w:bidi="ar-EG"/>
        </w:rPr>
        <w:t>.</w:t>
      </w:r>
    </w:p>
    <w:p w14:paraId="2C1A1C5E" w14:textId="77777777" w:rsidR="0065394D" w:rsidRPr="00CE4663" w:rsidRDefault="006539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2-أن يكون الصحابي قد نسي لفظ الحديث، فيخشى أن يبدِّل لفظة مكان لفظة، </w:t>
      </w:r>
    </w:p>
    <w:p w14:paraId="00BF1493" w14:textId="77777777" w:rsidR="00D128F5" w:rsidRPr="00CE4663" w:rsidRDefault="006539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‌الصحابي مع ‌تحققه من رفع الحديث إلى النبي - صلى الله عليه وسلم – قد يشك في الصيغة بعينها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 لم يمكنه الجزم بما قاله صلى الله عليه وسلم له أتى بلفظ يدل على رفع الحديث</w:t>
      </w:r>
      <w:r w:rsidR="0046080A">
        <w:rPr>
          <w:rFonts w:ascii="Traditional Arabic" w:eastAsia="Times New Roman" w:hAnsi="Traditional Arabic" w:cs="Traditional Arabic"/>
          <w:sz w:val="34"/>
          <w:szCs w:val="34"/>
          <w:rtl/>
          <w:lang w:bidi="ar-EG"/>
        </w:rPr>
        <w:t>؛</w:t>
      </w:r>
      <w:r w:rsidR="00D128F5" w:rsidRPr="00CE4663">
        <w:rPr>
          <w:rFonts w:ascii="Traditional Arabic" w:eastAsia="Times New Roman" w:hAnsi="Traditional Arabic" w:cs="Traditional Arabic"/>
          <w:sz w:val="34"/>
          <w:szCs w:val="34"/>
          <w:rtl/>
          <w:lang w:bidi="ar-EG"/>
        </w:rPr>
        <w:t xml:space="preserve"> فإنَّ الرِّوايةُ عنِ النَّبيِّ صلَّى اللهُ عليه وسلَّمَ </w:t>
      </w:r>
      <w:r w:rsidR="006E2355" w:rsidRPr="00CE4663">
        <w:rPr>
          <w:rFonts w:ascii="Traditional Arabic" w:eastAsia="Times New Roman" w:hAnsi="Traditional Arabic" w:cs="Traditional Arabic"/>
          <w:sz w:val="34"/>
          <w:szCs w:val="34"/>
          <w:rtl/>
          <w:lang w:bidi="ar-EG"/>
        </w:rPr>
        <w:t xml:space="preserve">أمانةٌ </w:t>
      </w:r>
      <w:r w:rsidR="00D128F5" w:rsidRPr="00CE4663">
        <w:rPr>
          <w:rFonts w:ascii="Traditional Arabic" w:eastAsia="Times New Roman" w:hAnsi="Traditional Arabic" w:cs="Traditional Arabic"/>
          <w:sz w:val="34"/>
          <w:szCs w:val="34"/>
          <w:rtl/>
          <w:lang w:bidi="ar-EG"/>
        </w:rPr>
        <w:t xml:space="preserve">ينْبَغي </w:t>
      </w:r>
      <w:r w:rsidR="006E2355" w:rsidRPr="00CE4663">
        <w:rPr>
          <w:rFonts w:ascii="Traditional Arabic" w:eastAsia="Times New Roman" w:hAnsi="Traditional Arabic" w:cs="Traditional Arabic"/>
          <w:sz w:val="34"/>
          <w:szCs w:val="34"/>
          <w:rtl/>
          <w:lang w:bidi="ar-EG"/>
        </w:rPr>
        <w:t>تحرَّيها</w:t>
      </w:r>
      <w:r w:rsidR="00CE4663">
        <w:rPr>
          <w:rFonts w:ascii="Traditional Arabic" w:eastAsia="Times New Roman" w:hAnsi="Traditional Arabic" w:cs="Traditional Arabic"/>
          <w:sz w:val="34"/>
          <w:szCs w:val="34"/>
          <w:rtl/>
          <w:lang w:bidi="ar-EG"/>
        </w:rPr>
        <w:t>،</w:t>
      </w:r>
      <w:r w:rsidR="00D128F5" w:rsidRPr="00CE4663">
        <w:rPr>
          <w:rFonts w:ascii="Traditional Arabic" w:eastAsia="Times New Roman" w:hAnsi="Traditional Arabic" w:cs="Traditional Arabic"/>
          <w:sz w:val="34"/>
          <w:szCs w:val="34"/>
          <w:rtl/>
          <w:lang w:bidi="ar-EG"/>
        </w:rPr>
        <w:t xml:space="preserve"> وقد كان الصَّحابةُ رضي الله عنهم يتحرَّزون مِن أن </w:t>
      </w:r>
      <w:r w:rsidR="001A6201" w:rsidRPr="00CE4663">
        <w:rPr>
          <w:rFonts w:ascii="Traditional Arabic" w:eastAsia="Times New Roman" w:hAnsi="Traditional Arabic" w:cs="Traditional Arabic"/>
          <w:sz w:val="34"/>
          <w:szCs w:val="34"/>
          <w:rtl/>
          <w:lang w:bidi="ar-EG"/>
        </w:rPr>
        <w:t>ين</w:t>
      </w:r>
      <w:r w:rsidR="00D128F5" w:rsidRPr="00CE4663">
        <w:rPr>
          <w:rFonts w:ascii="Traditional Arabic" w:eastAsia="Times New Roman" w:hAnsi="Traditional Arabic" w:cs="Traditional Arabic"/>
          <w:sz w:val="34"/>
          <w:szCs w:val="34"/>
          <w:rtl/>
          <w:lang w:bidi="ar-EG"/>
        </w:rPr>
        <w:t>سبوا حرفاً إلى النبي صلى الله عليه وسلم لم يقله، مع يقينهم من ثبوت معنى النص، ومن دلائل ذلك:</w:t>
      </w:r>
    </w:p>
    <w:p w14:paraId="3D84F763" w14:textId="77777777" w:rsidR="00D128F5" w:rsidRPr="00CE4663" w:rsidRDefault="00D128F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رواه عمرو بن ميمون قال: </w:t>
      </w:r>
    </w:p>
    <w:p w14:paraId="31135C58" w14:textId="77777777" w:rsidR="00D128F5" w:rsidRPr="00CE4663" w:rsidRDefault="00D128F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أخطأني، أو قلم</w:t>
      </w:r>
      <w:r w:rsidR="001A620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أخطأني ابن مسعود رضي الله عنه خميساً إلَّا أتيته، قال: فما سمعته لشيء قط يقول قال رسول الله - صلى الله عليه وسلم -، فلم</w:t>
      </w:r>
      <w:r w:rsidR="007C76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كان ذات عشية</w:t>
      </w:r>
      <w:r w:rsidR="007C76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قال رسول الله -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فنكس، قال: فنظرت إليه وهو قائم محلول أزرار قميصه، قد اغرورقت عيناه، وانتفخت أوداجه، فقال: </w:t>
      </w:r>
    </w:p>
    <w:p w14:paraId="4ECA76EE" w14:textId="77777777" w:rsidR="0065394D" w:rsidRPr="00CE4663" w:rsidRDefault="00D128F5"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أو دون ذاك، أو فوق ذاك، أو قريباً من ذاك، أو شبيهاً بذاك</w:t>
      </w:r>
      <w:r w:rsidR="0065394D"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7"/>
      </w:r>
    </w:p>
    <w:p w14:paraId="484175EE" w14:textId="77777777" w:rsidR="00B63EFC" w:rsidRPr="00CE4663" w:rsidRDefault="00B63EF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عبد الرحمن ابن أبي ليلى: </w:t>
      </w:r>
    </w:p>
    <w:p w14:paraId="125613C4" w14:textId="77777777" w:rsidR="00442236" w:rsidRDefault="00B63EF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قلنا لزيد بن أرقم رضي الله عنه: حد</w:t>
      </w:r>
      <w:r w:rsidR="007C76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ثنا</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عَنْ رَسُولِ اللَّهِ - صَلَّى اللَّهُ عَلَيْهِ وَسَلَّمَ -، قال: " كبِرْنَا ‌وَنَسِينَا، والحديث على رسول الله صلى الله عليه وسلم شديد</w:t>
      </w:r>
      <w:r w:rsidR="007C76D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8"/>
      </w:r>
    </w:p>
    <w:p w14:paraId="0B40F3B0"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55D1643A" w14:textId="77777777" w:rsidR="00D266E3" w:rsidRPr="00CE4663" w:rsidRDefault="002D75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تطبيق</w:t>
      </w:r>
      <w:r w:rsidR="00D266E3" w:rsidRPr="00CE4663">
        <w:rPr>
          <w:rFonts w:ascii="Traditional Arabic" w:eastAsia="Times New Roman" w:hAnsi="Traditional Arabic" w:cs="Traditional Arabic"/>
          <w:sz w:val="34"/>
          <w:szCs w:val="34"/>
          <w:rtl/>
          <w:lang w:bidi="ar-EG"/>
        </w:rPr>
        <w:t xml:space="preserve"> </w:t>
      </w:r>
      <w:r w:rsidR="00476CD5" w:rsidRPr="00CE4663">
        <w:rPr>
          <w:rFonts w:ascii="Traditional Arabic" w:eastAsia="Times New Roman" w:hAnsi="Traditional Arabic" w:cs="Traditional Arabic"/>
          <w:sz w:val="34"/>
          <w:szCs w:val="34"/>
          <w:rtl/>
          <w:lang w:bidi="ar-EG"/>
        </w:rPr>
        <w:t>على قول الصاحب: "من السنة كذا...."</w:t>
      </w:r>
      <w:r w:rsidR="00D266E3" w:rsidRPr="00CE4663">
        <w:rPr>
          <w:rFonts w:ascii="Traditional Arabic" w:eastAsia="Times New Roman" w:hAnsi="Traditional Arabic" w:cs="Traditional Arabic"/>
          <w:sz w:val="34"/>
          <w:szCs w:val="34"/>
          <w:rtl/>
          <w:lang w:bidi="ar-EG"/>
        </w:rPr>
        <w:t>:</w:t>
      </w:r>
    </w:p>
    <w:p w14:paraId="5CFEF53D" w14:textId="77777777" w:rsidR="00E92970" w:rsidRPr="00CE4663" w:rsidRDefault="00E929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عنْ أَبِي قِلَابَةَ، عَنْ أَنَسٍ </w:t>
      </w:r>
      <w:r w:rsidR="00166A86" w:rsidRPr="00CE4663">
        <w:rPr>
          <w:rFonts w:ascii="Traditional Arabic" w:eastAsia="Times New Roman" w:hAnsi="Traditional Arabic" w:cs="Traditional Arabic"/>
          <w:sz w:val="34"/>
          <w:szCs w:val="34"/>
          <w:rtl/>
          <w:lang w:bidi="ar-EG"/>
        </w:rPr>
        <w:t xml:space="preserve">رضي الله عنه </w:t>
      </w:r>
      <w:r w:rsidRPr="00CE4663">
        <w:rPr>
          <w:rFonts w:ascii="Traditional Arabic" w:eastAsia="Times New Roman" w:hAnsi="Traditional Arabic" w:cs="Traditional Arabic"/>
          <w:sz w:val="34"/>
          <w:szCs w:val="34"/>
          <w:rtl/>
          <w:lang w:bidi="ar-EG"/>
        </w:rPr>
        <w:t>قَالَ:</w:t>
      </w:r>
    </w:p>
    <w:p w14:paraId="3C12FBC7" w14:textId="77777777" w:rsidR="00E92970" w:rsidRPr="00CE4663" w:rsidRDefault="00166A8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E92970" w:rsidRPr="00CE4663">
        <w:rPr>
          <w:rFonts w:ascii="Traditional Arabic" w:eastAsia="Times New Roman" w:hAnsi="Traditional Arabic" w:cs="Traditional Arabic"/>
          <w:sz w:val="34"/>
          <w:szCs w:val="34"/>
          <w:rtl/>
          <w:lang w:bidi="ar-EG"/>
        </w:rPr>
        <w:t>مِنَ ‌السُّنَّةِ ‌إِذَا ‌تَزَوَّجَ الرَّجُلُ الْبِكْرَ عَلَى الثَّيِّبِ أَقَامَ عِنْدَهَا سَبْعًا وَقَسَمَ، وَإِذَا تَزَوَّجَ الثَّيِّبَ عَلَى الْبِكْرِ أَقَامَ عندها ثلاث ثُمَّ قَسَمَ</w:t>
      </w:r>
      <w:r w:rsidRPr="00CE4663">
        <w:rPr>
          <w:rFonts w:ascii="Traditional Arabic" w:eastAsia="Times New Roman" w:hAnsi="Traditional Arabic" w:cs="Traditional Arabic"/>
          <w:sz w:val="34"/>
          <w:szCs w:val="34"/>
          <w:rtl/>
          <w:lang w:bidi="ar-EG"/>
        </w:rPr>
        <w:t xml:space="preserve"> "</w:t>
      </w:r>
      <w:r w:rsidR="00E92970" w:rsidRPr="00CE4663">
        <w:rPr>
          <w:rFonts w:ascii="Traditional Arabic" w:eastAsia="Times New Roman" w:hAnsi="Traditional Arabic" w:cs="Traditional Arabic"/>
          <w:sz w:val="34"/>
          <w:szCs w:val="34"/>
          <w:rtl/>
          <w:lang w:bidi="ar-EG"/>
        </w:rPr>
        <w:t>.</w:t>
      </w:r>
    </w:p>
    <w:p w14:paraId="3F51DA3C" w14:textId="77777777" w:rsidR="00D266E3" w:rsidRPr="00CE4663" w:rsidRDefault="00E9297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أَبُو قِلَابَةَ: وَلَوْ شِئْتُ لَقُلْتُ: إِنَّ أَنَسًا رَفَعَهُ إِلَى النَّبِيِّ صَلَّى اللَّهُ عَلَيْهِ وَسَلَّمَ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89"/>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فرع:</w:t>
      </w:r>
    </w:p>
    <w:p w14:paraId="422DFA93"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هل يلحق بما سبق </w:t>
      </w:r>
      <w:r w:rsidR="00161EE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قول التابعي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السنة كذا.....</w:t>
      </w:r>
      <w:r w:rsidR="007F57A5" w:rsidRPr="00CE4663">
        <w:rPr>
          <w:rFonts w:ascii="Traditional Arabic" w:eastAsia="Times New Roman" w:hAnsi="Traditional Arabic" w:cs="Traditional Arabic"/>
          <w:sz w:val="34"/>
          <w:szCs w:val="34"/>
          <w:rtl/>
          <w:lang w:bidi="ar-EG"/>
        </w:rPr>
        <w:t>"؟</w:t>
      </w:r>
    </w:p>
    <w:p w14:paraId="78F2BDE1"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الصحيح أنه</w:t>
      </w:r>
      <w:r w:rsidR="00886916" w:rsidRPr="00CE4663">
        <w:rPr>
          <w:rFonts w:ascii="Traditional Arabic" w:eastAsia="Times New Roman" w:hAnsi="Traditional Arabic" w:cs="Traditional Arabic"/>
          <w:sz w:val="34"/>
          <w:szCs w:val="34"/>
          <w:rtl/>
          <w:lang w:bidi="ar-EG"/>
        </w:rPr>
        <w:t xml:space="preserve"> موقوف، وقال بعض أصحابنا إ</w:t>
      </w:r>
      <w:r w:rsidRPr="00CE4663">
        <w:rPr>
          <w:rFonts w:ascii="Traditional Arabic" w:eastAsia="Times New Roman" w:hAnsi="Traditional Arabic" w:cs="Traditional Arabic"/>
          <w:sz w:val="34"/>
          <w:szCs w:val="34"/>
          <w:rtl/>
          <w:lang w:bidi="ar-EG"/>
        </w:rPr>
        <w:t>نه مرفوع مرس</w:t>
      </w:r>
      <w:r w:rsidR="006418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2D754D" w:rsidRPr="00CE4663">
        <w:rPr>
          <w:rStyle w:val="a6"/>
          <w:rFonts w:ascii="Traditional Arabic" w:eastAsia="Times New Roman" w:hAnsi="Traditional Arabic" w:cs="Traditional Arabic"/>
          <w:sz w:val="34"/>
          <w:szCs w:val="34"/>
          <w:rtl/>
          <w:lang w:bidi="ar-EG"/>
        </w:rPr>
        <w:footnoteReference w:id="490"/>
      </w:r>
    </w:p>
    <w:p w14:paraId="136B50D6"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الراجح</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والله أعلم </w:t>
      </w:r>
      <w:r w:rsidR="0058150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w:t>
      </w:r>
      <w:r w:rsidR="00166A8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قول التابعي</w:t>
      </w:r>
      <w:r w:rsidR="00B56A51" w:rsidRPr="00CE4663">
        <w:rPr>
          <w:rFonts w:ascii="Traditional Arabic" w:eastAsia="Times New Roman" w:hAnsi="Traditional Arabic" w:cs="Traditional Arabic"/>
          <w:sz w:val="34"/>
          <w:szCs w:val="34"/>
          <w:rtl/>
          <w:lang w:bidi="ar-EG"/>
        </w:rPr>
        <w:t>: "من السنة كذا... " على تفصيل:</w:t>
      </w:r>
      <w:r w:rsidR="00CE4663">
        <w:rPr>
          <w:rFonts w:ascii="Traditional Arabic" w:eastAsia="Times New Roman" w:hAnsi="Traditional Arabic" w:cs="Traditional Arabic"/>
          <w:sz w:val="34"/>
          <w:szCs w:val="34"/>
          <w:rtl/>
          <w:lang w:bidi="ar-EG"/>
        </w:rPr>
        <w:t xml:space="preserve"> </w:t>
      </w:r>
      <w:r w:rsidR="00B56A51"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إذا قي</w:t>
      </w:r>
      <w:r w:rsidR="00EA50D3" w:rsidRPr="00CE4663">
        <w:rPr>
          <w:rFonts w:ascii="Traditional Arabic" w:eastAsia="Times New Roman" w:hAnsi="Traditional Arabic" w:cs="Traditional Arabic"/>
          <w:sz w:val="34"/>
          <w:szCs w:val="34"/>
          <w:rtl/>
          <w:lang w:bidi="ar-EG"/>
        </w:rPr>
        <w:t>َّد العبارة فقال: "سنة الرسول"</w:t>
      </w:r>
      <w:r w:rsidR="00CE4663">
        <w:rPr>
          <w:rFonts w:ascii="Traditional Arabic" w:eastAsia="Times New Roman" w:hAnsi="Traditional Arabic" w:cs="Traditional Arabic"/>
          <w:sz w:val="34"/>
          <w:szCs w:val="34"/>
          <w:rtl/>
          <w:lang w:bidi="ar-EG"/>
        </w:rPr>
        <w:t xml:space="preserve"> </w:t>
      </w:r>
      <w:r w:rsidR="00EA50D3"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ه</w:t>
      </w:r>
      <w:r w:rsidR="00EA50D3"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 مرفوع مرس</w:t>
      </w:r>
      <w:r w:rsidR="006418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p>
    <w:p w14:paraId="1708CB08" w14:textId="77777777" w:rsidR="00D266E3" w:rsidRPr="00CE4663" w:rsidRDefault="00B56A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w:t>
      </w:r>
      <w:r w:rsidR="00D266E3" w:rsidRPr="00CE4663">
        <w:rPr>
          <w:rFonts w:ascii="Traditional Arabic" w:eastAsia="Times New Roman" w:hAnsi="Traditional Arabic" w:cs="Traditional Arabic"/>
          <w:sz w:val="34"/>
          <w:szCs w:val="34"/>
          <w:rtl/>
          <w:lang w:bidi="ar-EG"/>
        </w:rPr>
        <w:t xml:space="preserve">إذا أطلق </w:t>
      </w:r>
      <w:r w:rsidR="00EA50D3" w:rsidRPr="00CE4663">
        <w:rPr>
          <w:rFonts w:ascii="Traditional Arabic" w:eastAsia="Times New Roman" w:hAnsi="Traditional Arabic" w:cs="Traditional Arabic"/>
          <w:sz w:val="34"/>
          <w:szCs w:val="34"/>
          <w:rtl/>
          <w:lang w:bidi="ar-EG"/>
        </w:rPr>
        <w:t>العبارة فقا</w:t>
      </w:r>
      <w:r w:rsidR="00166A86"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r w:rsidR="00EA50D3" w:rsidRPr="00CE4663">
        <w:rPr>
          <w:rFonts w:ascii="Traditional Arabic" w:eastAsia="Times New Roman" w:hAnsi="Traditional Arabic" w:cs="Traditional Arabic"/>
          <w:sz w:val="34"/>
          <w:szCs w:val="34"/>
          <w:rtl/>
          <w:lang w:bidi="ar-EG"/>
        </w:rPr>
        <w:t xml:space="preserve">" من السنة " </w:t>
      </w:r>
      <w:r w:rsidR="00D266E3" w:rsidRPr="00CE4663">
        <w:rPr>
          <w:rFonts w:ascii="Traditional Arabic" w:eastAsia="Times New Roman" w:hAnsi="Traditional Arabic" w:cs="Traditional Arabic"/>
          <w:sz w:val="34"/>
          <w:szCs w:val="34"/>
          <w:rtl/>
          <w:lang w:bidi="ar-EG"/>
        </w:rPr>
        <w:t>فهو موقوف.</w:t>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مثاله:</w:t>
      </w:r>
    </w:p>
    <w:p w14:paraId="4761A89B" w14:textId="77777777" w:rsidR="00D266E3" w:rsidRPr="00CE4663" w:rsidRDefault="00F63CD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عَنْ عُبَيْدِ اللهِ بْنِ عَبْدِ اللهِ بْنِ عُتْبَةَ بْنِ مَسْعُودٍ أَنَّهُ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‌مِنَ ‌السُّنَّةِ ‌تَكْبِيرُ الْإِمَامِ يَوْمَ الْفِطْرِ وَيَوْمَ الْأَضْحَى حِينَ يَجْلِسُ عَلَى الْمِنْبَرِ قَبْلَ الْخُطْبَةِ تِسْعَ تَكْبِيرَاتٍ</w:t>
      </w:r>
      <w:r w:rsidR="00CE4663">
        <w:rPr>
          <w:rFonts w:ascii="Traditional Arabic" w:eastAsia="Times New Roman" w:hAnsi="Traditional Arabic" w:cs="Traditional Arabic"/>
          <w:sz w:val="34"/>
          <w:szCs w:val="34"/>
          <w:rtl/>
          <w:lang w:bidi="ar-EG"/>
        </w:rPr>
        <w:t>،</w:t>
      </w:r>
      <w:r w:rsidR="00EA50D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وَسَبْعًا حِينَ </w:t>
      </w:r>
      <w:r w:rsidR="00C82CC2" w:rsidRPr="00CE4663">
        <w:rPr>
          <w:rFonts w:ascii="Traditional Arabic" w:eastAsia="Times New Roman" w:hAnsi="Traditional Arabic" w:cs="Traditional Arabic"/>
          <w:sz w:val="34"/>
          <w:szCs w:val="34"/>
          <w:rtl/>
          <w:lang w:bidi="ar-EG"/>
        </w:rPr>
        <w:t xml:space="preserve">يَقُومُ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91"/>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ثانيًا: قول الصحابي: "أمرنا، نهينا، رخ</w:t>
      </w:r>
      <w:r w:rsidR="00EA50D3"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ص لنا، أ</w:t>
      </w:r>
      <w:r w:rsidR="000372F9"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بيح لنا":</w:t>
      </w:r>
    </w:p>
    <w:p w14:paraId="088E0CB7" w14:textId="77777777" w:rsidR="004B344D" w:rsidRPr="00CE4663" w:rsidRDefault="004B34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أولاً:</w:t>
      </w:r>
    </w:p>
    <w:p w14:paraId="4C8A8A1E" w14:textId="77777777" w:rsidR="004B344D" w:rsidRPr="00CE4663" w:rsidRDefault="004B34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صرّح الصحابي بالآمر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"أَمَرَنَا رَسُولُ اللَّه ﷺ " فلا خلاف أنَّ هذا مما له حكم الرفع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ما حكي عن داود وبعض المتكل</w:t>
      </w:r>
      <w:r w:rsidR="006418E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مين أنه لا يكون حجة حتى ينقل لفظه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ضعيف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باطل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الصحابي عدل</w:t>
      </w:r>
      <w:r w:rsidR="00EA50D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عارف</w:t>
      </w:r>
      <w:r w:rsidR="00EA50D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باللسان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يُطلق ذلك إلَّا بعد التحقيق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79E17F3B" w14:textId="77777777" w:rsidR="00D266E3" w:rsidRPr="00CE4663" w:rsidRDefault="004B344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إذا لم يصرّ</w:t>
      </w:r>
      <w:r w:rsidR="00D1679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الصحابي بالآمر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16795" w:rsidRPr="00CE4663">
        <w:rPr>
          <w:rFonts w:ascii="Traditional Arabic" w:eastAsia="Times New Roman" w:hAnsi="Traditional Arabic" w:cs="Traditional Arabic"/>
          <w:sz w:val="34"/>
          <w:szCs w:val="34"/>
          <w:rtl/>
          <w:lang w:bidi="ar-EG"/>
        </w:rPr>
        <w:t>أُمِ</w:t>
      </w:r>
      <w:r w:rsidRPr="00CE4663">
        <w:rPr>
          <w:rFonts w:ascii="Traditional Arabic" w:eastAsia="Times New Roman" w:hAnsi="Traditional Arabic" w:cs="Traditional Arabic"/>
          <w:sz w:val="34"/>
          <w:szCs w:val="34"/>
          <w:rtl/>
          <w:lang w:bidi="ar-EG"/>
        </w:rPr>
        <w:t>رَنَا بكذا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فعلى الراجح الصحيح أنَّ </w:t>
      </w:r>
      <w:r w:rsidR="00D266E3" w:rsidRPr="00CE4663">
        <w:rPr>
          <w:rFonts w:ascii="Traditional Arabic" w:eastAsia="Times New Roman" w:hAnsi="Traditional Arabic" w:cs="Traditional Arabic"/>
          <w:sz w:val="34"/>
          <w:szCs w:val="34"/>
          <w:rtl/>
          <w:lang w:bidi="ar-EG"/>
        </w:rPr>
        <w:t>ه</w:t>
      </w:r>
      <w:r w:rsidR="00CE4340" w:rsidRPr="00CE4663">
        <w:rPr>
          <w:rFonts w:ascii="Traditional Arabic" w:eastAsia="Times New Roman" w:hAnsi="Traditional Arabic" w:cs="Traditional Arabic"/>
          <w:sz w:val="34"/>
          <w:szCs w:val="34"/>
          <w:rtl/>
          <w:lang w:bidi="ar-EG"/>
        </w:rPr>
        <w:t>ذ</w:t>
      </w:r>
      <w:r w:rsidR="00886916" w:rsidRPr="00CE4663">
        <w:rPr>
          <w:rFonts w:ascii="Traditional Arabic" w:eastAsia="Times New Roman" w:hAnsi="Traditional Arabic" w:cs="Traditional Arabic"/>
          <w:sz w:val="34"/>
          <w:szCs w:val="34"/>
          <w:rtl/>
          <w:lang w:bidi="ar-EG"/>
        </w:rPr>
        <w:t xml:space="preserve">ا </w:t>
      </w:r>
      <w:r w:rsidR="00C82CC2" w:rsidRPr="00CE4663">
        <w:rPr>
          <w:rFonts w:ascii="Traditional Arabic" w:eastAsia="Times New Roman" w:hAnsi="Traditional Arabic" w:cs="Traditional Arabic"/>
          <w:sz w:val="34"/>
          <w:szCs w:val="34"/>
          <w:rtl/>
          <w:lang w:bidi="ar-EG"/>
        </w:rPr>
        <w:t xml:space="preserve">من الألفاظ </w:t>
      </w:r>
      <w:r w:rsidR="00D16795" w:rsidRPr="00CE4663">
        <w:rPr>
          <w:rFonts w:ascii="Traditional Arabic" w:eastAsia="Times New Roman" w:hAnsi="Traditional Arabic" w:cs="Traditional Arabic"/>
          <w:sz w:val="34"/>
          <w:szCs w:val="34"/>
          <w:rtl/>
          <w:lang w:bidi="ar-EG"/>
        </w:rPr>
        <w:t xml:space="preserve">التي </w:t>
      </w:r>
      <w:r w:rsidR="00C82CC2" w:rsidRPr="00CE4663">
        <w:rPr>
          <w:rFonts w:ascii="Traditional Arabic" w:eastAsia="Times New Roman" w:hAnsi="Traditional Arabic" w:cs="Traditional Arabic"/>
          <w:sz w:val="34"/>
          <w:szCs w:val="34"/>
          <w:rtl/>
          <w:lang w:bidi="ar-EG"/>
        </w:rPr>
        <w:t>لها حكم الرفع إلى النبيِّ صلى الله عليه وسلم</w:t>
      </w:r>
      <w:r w:rsidR="00CE4663">
        <w:rPr>
          <w:rFonts w:ascii="Traditional Arabic" w:eastAsia="Times New Roman" w:hAnsi="Traditional Arabic" w:cs="Traditional Arabic"/>
          <w:sz w:val="34"/>
          <w:szCs w:val="34"/>
          <w:rtl/>
          <w:lang w:bidi="ar-EG"/>
        </w:rPr>
        <w:t>،</w:t>
      </w:r>
      <w:r w:rsidR="00C82CC2"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وهو قول جماهير أهل ال</w:t>
      </w:r>
      <w:r w:rsidR="00C82CC2" w:rsidRPr="00CE4663">
        <w:rPr>
          <w:rFonts w:ascii="Traditional Arabic" w:eastAsia="Times New Roman" w:hAnsi="Traditional Arabic" w:cs="Traditional Arabic"/>
          <w:sz w:val="34"/>
          <w:szCs w:val="34"/>
          <w:rtl/>
          <w:lang w:bidi="ar-EG"/>
        </w:rPr>
        <w:t>حديث</w:t>
      </w:r>
      <w:r w:rsidR="00CE4663">
        <w:rPr>
          <w:rFonts w:ascii="Traditional Arabic" w:eastAsia="Times New Roman" w:hAnsi="Traditional Arabic" w:cs="Traditional Arabic"/>
          <w:sz w:val="34"/>
          <w:szCs w:val="34"/>
          <w:rtl/>
          <w:lang w:bidi="ar-EG"/>
        </w:rPr>
        <w:t>.</w:t>
      </w:r>
    </w:p>
    <w:p w14:paraId="5ADAEE92"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الخطيب البغدادي:</w:t>
      </w:r>
    </w:p>
    <w:p w14:paraId="1BFF45DC" w14:textId="77777777" w:rsidR="004B344D" w:rsidRPr="00CE4663" w:rsidRDefault="005074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أكثر أهل العلم </w:t>
      </w:r>
      <w:r w:rsidR="00D266E3" w:rsidRPr="00CE4663">
        <w:rPr>
          <w:rFonts w:ascii="Traditional Arabic" w:eastAsia="Times New Roman" w:hAnsi="Traditional Arabic" w:cs="Traditional Arabic"/>
          <w:sz w:val="34"/>
          <w:szCs w:val="34"/>
          <w:rtl/>
          <w:lang w:bidi="ar-EG"/>
        </w:rPr>
        <w:t>يجب أن ي</w:t>
      </w:r>
      <w:r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حمل قول الصحابي: أمرنا بكذا، على أنه أمر</w:t>
      </w:r>
      <w:r w:rsidR="007A398C"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الله</w:t>
      </w:r>
      <w:r w:rsidR="007A398C"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تعالى</w:t>
      </w:r>
      <w:r w:rsidR="00CE4663">
        <w:rPr>
          <w:rFonts w:ascii="Traditional Arabic" w:eastAsia="Times New Roman" w:hAnsi="Traditional Arabic" w:cs="Traditional Arabic"/>
          <w:sz w:val="34"/>
          <w:szCs w:val="34"/>
          <w:rtl/>
          <w:lang w:bidi="ar-EG"/>
        </w:rPr>
        <w:t>،</w:t>
      </w:r>
      <w:r w:rsidR="00A554D2"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ورسوله</w:t>
      </w:r>
      <w:r w:rsidRPr="00CE4663">
        <w:rPr>
          <w:rFonts w:ascii="Traditional Arabic" w:eastAsia="Times New Roman" w:hAnsi="Traditional Arabic" w:cs="Traditional Arabic"/>
          <w:sz w:val="34"/>
          <w:szCs w:val="34"/>
          <w:rtl/>
          <w:lang w:bidi="ar-EG"/>
        </w:rPr>
        <w:t xml:space="preserve"> صلى الله عليه وسلم</w:t>
      </w:r>
      <w:r w:rsid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والدليل عليه أن</w:t>
      </w:r>
      <w:r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الص</w:t>
      </w:r>
      <w:r w:rsidRPr="00CE4663">
        <w:rPr>
          <w:rFonts w:ascii="Traditional Arabic" w:eastAsia="Times New Roman" w:hAnsi="Traditional Arabic" w:cs="Traditional Arabic"/>
          <w:sz w:val="34"/>
          <w:szCs w:val="34"/>
          <w:rtl/>
          <w:lang w:bidi="ar-EG"/>
        </w:rPr>
        <w:t>حابي إنما ي</w:t>
      </w:r>
      <w:r w:rsidR="00D266E3" w:rsidRPr="00CE4663">
        <w:rPr>
          <w:rFonts w:ascii="Traditional Arabic" w:eastAsia="Times New Roman" w:hAnsi="Traditional Arabic" w:cs="Traditional Arabic"/>
          <w:sz w:val="34"/>
          <w:szCs w:val="34"/>
          <w:rtl/>
          <w:lang w:bidi="ar-EG"/>
        </w:rPr>
        <w:t>قصد الاح</w:t>
      </w:r>
      <w:r w:rsidR="00DF24C4" w:rsidRPr="00CE4663">
        <w:rPr>
          <w:rFonts w:ascii="Traditional Arabic" w:eastAsia="Times New Roman" w:hAnsi="Traditional Arabic" w:cs="Traditional Arabic"/>
          <w:sz w:val="34"/>
          <w:szCs w:val="34"/>
          <w:rtl/>
          <w:lang w:bidi="ar-EG"/>
        </w:rPr>
        <w:t>تجاج لإثبات شرع، وتحليل وتحريم،</w:t>
      </w:r>
      <w:r w:rsidR="00D266E3" w:rsidRPr="00CE4663">
        <w:rPr>
          <w:rFonts w:ascii="Traditional Arabic" w:eastAsia="Times New Roman" w:hAnsi="Traditional Arabic" w:cs="Traditional Arabic"/>
          <w:sz w:val="34"/>
          <w:szCs w:val="34"/>
          <w:rtl/>
          <w:lang w:bidi="ar-EG"/>
        </w:rPr>
        <w:t xml:space="preserve"> </w:t>
      </w:r>
      <w:r w:rsidR="00DF24C4"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لم يجز أن يقول الصحابي</w:t>
      </w:r>
      <w:r w:rsidR="00CE4663">
        <w:rPr>
          <w:rFonts w:ascii="Traditional Arabic" w:eastAsia="Times New Roman" w:hAnsi="Traditional Arabic" w:cs="Traditional Arabic"/>
          <w:sz w:val="34"/>
          <w:szCs w:val="34"/>
          <w:rtl/>
          <w:lang w:bidi="ar-EG"/>
        </w:rPr>
        <w:t>:</w:t>
      </w:r>
      <w:r w:rsidR="00822D8D" w:rsidRPr="00CE4663">
        <w:rPr>
          <w:rFonts w:ascii="Traditional Arabic" w:eastAsia="Times New Roman" w:hAnsi="Traditional Arabic" w:cs="Traditional Arabic"/>
          <w:sz w:val="34"/>
          <w:szCs w:val="34"/>
          <w:rtl/>
          <w:lang w:bidi="ar-EG"/>
        </w:rPr>
        <w:t xml:space="preserve"> </w:t>
      </w:r>
    </w:p>
    <w:p w14:paraId="2B27D533" w14:textId="77777777" w:rsidR="00AB6FB4"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أم</w:t>
      </w:r>
      <w:r w:rsidR="007A39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7A39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نا بكذا أو نهينا عن كذا، ليخبر بإثبات شرع ولزوم حكم في الدين وهو يريد أ</w:t>
      </w:r>
      <w:r w:rsidR="00DF24C4" w:rsidRPr="00CE4663">
        <w:rPr>
          <w:rFonts w:ascii="Traditional Arabic" w:eastAsia="Times New Roman" w:hAnsi="Traditional Arabic" w:cs="Traditional Arabic"/>
          <w:sz w:val="34"/>
          <w:szCs w:val="34"/>
          <w:rtl/>
          <w:lang w:bidi="ar-EG"/>
        </w:rPr>
        <w:t xml:space="preserve">مر غير الرسول </w:t>
      </w:r>
      <w:r w:rsidR="00AB6FB4" w:rsidRPr="00CE4663">
        <w:rPr>
          <w:rFonts w:ascii="Traditional Arabic" w:eastAsia="Times New Roman" w:hAnsi="Traditional Arabic" w:cs="Traditional Arabic"/>
          <w:sz w:val="34"/>
          <w:szCs w:val="34"/>
          <w:rtl/>
          <w:lang w:bidi="ar-EG"/>
        </w:rPr>
        <w:t xml:space="preserve">صلى الله عليه </w:t>
      </w:r>
      <w:proofErr w:type="gramStart"/>
      <w:r w:rsidR="00AB6FB4" w:rsidRPr="00CE4663">
        <w:rPr>
          <w:rFonts w:ascii="Traditional Arabic" w:eastAsia="Times New Roman" w:hAnsi="Traditional Arabic" w:cs="Traditional Arabic"/>
          <w:sz w:val="34"/>
          <w:szCs w:val="34"/>
          <w:rtl/>
          <w:lang w:bidi="ar-EG"/>
        </w:rPr>
        <w:t>وسلم</w:t>
      </w:r>
      <w:r w:rsidR="00CE4663">
        <w:rPr>
          <w:rFonts w:ascii="Traditional Arabic" w:eastAsia="Times New Roman" w:hAnsi="Traditional Arabic" w:cs="Traditional Arabic"/>
          <w:sz w:val="34"/>
          <w:szCs w:val="34"/>
          <w:rtl/>
          <w:lang w:bidi="ar-EG"/>
        </w:rPr>
        <w:t>،</w:t>
      </w:r>
      <w:r w:rsidR="00DF24C4" w:rsidRPr="00CE4663">
        <w:rPr>
          <w:rFonts w:ascii="Traditional Arabic" w:eastAsia="Times New Roman" w:hAnsi="Traditional Arabic" w:cs="Traditional Arabic"/>
          <w:sz w:val="34"/>
          <w:szCs w:val="34"/>
          <w:rtl/>
          <w:lang w:bidi="ar-EG"/>
        </w:rPr>
        <w:t>ومن</w:t>
      </w:r>
      <w:proofErr w:type="gramEnd"/>
      <w:r w:rsidR="00DF24C4" w:rsidRPr="00CE4663">
        <w:rPr>
          <w:rFonts w:ascii="Traditional Arabic" w:eastAsia="Times New Roman" w:hAnsi="Traditional Arabic" w:cs="Traditional Arabic"/>
          <w:sz w:val="34"/>
          <w:szCs w:val="34"/>
          <w:rtl/>
          <w:lang w:bidi="ar-EG"/>
        </w:rPr>
        <w:t xml:space="preserve"> لا يجب طاعته</w:t>
      </w:r>
      <w:r w:rsidR="00CE4663">
        <w:rPr>
          <w:rFonts w:ascii="Traditional Arabic" w:eastAsia="Times New Roman" w:hAnsi="Traditional Arabic" w:cs="Traditional Arabic"/>
          <w:sz w:val="34"/>
          <w:szCs w:val="34"/>
          <w:rtl/>
          <w:lang w:bidi="ar-EG"/>
        </w:rPr>
        <w:t>.</w:t>
      </w:r>
      <w:r w:rsidR="00507403" w:rsidRPr="00CE4663">
        <w:rPr>
          <w:rFonts w:ascii="Traditional Arabic" w:eastAsia="Times New Roman" w:hAnsi="Traditional Arabic" w:cs="Traditional Arabic"/>
          <w:sz w:val="34"/>
          <w:szCs w:val="34"/>
          <w:rtl/>
          <w:lang w:bidi="ar-EG"/>
        </w:rPr>
        <w:t xml:space="preserve"> </w:t>
      </w:r>
      <w:r w:rsidR="00507403" w:rsidRPr="00CE4663">
        <w:rPr>
          <w:rStyle w:val="a6"/>
          <w:rFonts w:ascii="Traditional Arabic" w:eastAsia="Times New Roman" w:hAnsi="Traditional Arabic" w:cs="Traditional Arabic"/>
          <w:sz w:val="34"/>
          <w:szCs w:val="34"/>
          <w:rtl/>
          <w:lang w:bidi="ar-EG"/>
        </w:rPr>
        <w:footnoteReference w:id="492"/>
      </w:r>
    </w:p>
    <w:p w14:paraId="322ADBEC" w14:textId="77777777" w:rsidR="00AB6FB4" w:rsidRPr="00CE4663" w:rsidRDefault="00AB6FB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p>
    <w:p w14:paraId="3143B0C5" w14:textId="77777777" w:rsidR="00D266E3" w:rsidRPr="00CE4663" w:rsidRDefault="002150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وخالف في كون قول الصحابي أمرنا بكذا مرفوعاً</w:t>
      </w:r>
      <w:r w:rsidR="00CE4663">
        <w:rPr>
          <w:rFonts w:ascii="Traditional Arabic" w:eastAsia="Times New Roman" w:hAnsi="Traditional Arabic" w:cs="Traditional Arabic"/>
          <w:sz w:val="34"/>
          <w:szCs w:val="34"/>
          <w:rtl/>
          <w:lang w:bidi="ar-EG"/>
        </w:rPr>
        <w:t>:</w:t>
      </w:r>
      <w:r w:rsidR="007A398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بأنه متردد بين كونه مضافاً إلى النبي - صلى الله عليه وسلم - أو إلى أمر </w:t>
      </w:r>
      <w:r w:rsidR="00AB6FB4" w:rsidRPr="00CE4663">
        <w:rPr>
          <w:rFonts w:ascii="Traditional Arabic" w:eastAsia="Times New Roman" w:hAnsi="Traditional Arabic" w:cs="Traditional Arabic"/>
          <w:sz w:val="34"/>
          <w:szCs w:val="34"/>
          <w:rtl/>
          <w:lang w:bidi="ar-EG"/>
        </w:rPr>
        <w:t xml:space="preserve">الصحابة </w:t>
      </w:r>
      <w:r w:rsidR="007A398C" w:rsidRPr="00CE4663">
        <w:rPr>
          <w:rFonts w:ascii="Traditional Arabic" w:eastAsia="Times New Roman" w:hAnsi="Traditional Arabic" w:cs="Traditional Arabic"/>
          <w:sz w:val="34"/>
          <w:szCs w:val="34"/>
          <w:rtl/>
          <w:lang w:bidi="ar-EG"/>
        </w:rPr>
        <w:t>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w:t>
      </w:r>
      <w:r w:rsidR="00AB6FB4" w:rsidRPr="00CE4663">
        <w:rPr>
          <w:rFonts w:ascii="Traditional Arabic" w:eastAsia="Times New Roman" w:hAnsi="Traditional Arabic" w:cs="Traditional Arabic"/>
          <w:sz w:val="34"/>
          <w:szCs w:val="34"/>
          <w:rtl/>
          <w:lang w:bidi="ar-EG"/>
        </w:rPr>
        <w:t>بعيد</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AB6FB4" w:rsidRPr="00CE4663">
        <w:rPr>
          <w:rFonts w:ascii="Traditional Arabic" w:eastAsia="Times New Roman" w:hAnsi="Traditional Arabic" w:cs="Traditional Arabic"/>
          <w:sz w:val="34"/>
          <w:szCs w:val="34"/>
          <w:rtl/>
          <w:lang w:bidi="ar-EG"/>
        </w:rPr>
        <w:t xml:space="preserve"> لأن</w:t>
      </w:r>
      <w:r w:rsidRPr="00CE4663">
        <w:rPr>
          <w:rFonts w:ascii="Traditional Arabic" w:eastAsia="Times New Roman" w:hAnsi="Traditional Arabic" w:cs="Traditional Arabic"/>
          <w:sz w:val="34"/>
          <w:szCs w:val="34"/>
          <w:rtl/>
          <w:lang w:bidi="ar-EG"/>
        </w:rPr>
        <w:t>َّ</w:t>
      </w:r>
      <w:r w:rsidR="00AB6FB4" w:rsidRPr="00CE4663">
        <w:rPr>
          <w:rFonts w:ascii="Traditional Arabic" w:eastAsia="Times New Roman" w:hAnsi="Traditional Arabic" w:cs="Traditional Arabic"/>
          <w:sz w:val="34"/>
          <w:szCs w:val="34"/>
          <w:rtl/>
          <w:lang w:bidi="ar-EG"/>
        </w:rPr>
        <w:t xml:space="preserve"> قوله ليس بحجة</w:t>
      </w:r>
      <w:r w:rsidRPr="00CE4663">
        <w:rPr>
          <w:rFonts w:ascii="Traditional Arabic" w:eastAsia="Times New Roman" w:hAnsi="Traditional Arabic" w:cs="Traditional Arabic"/>
          <w:sz w:val="34"/>
          <w:szCs w:val="34"/>
          <w:rtl/>
          <w:lang w:bidi="ar-EG"/>
        </w:rPr>
        <w:t xml:space="preserve"> </w:t>
      </w:r>
      <w:r w:rsidR="00AB6FB4" w:rsidRPr="00CE4663">
        <w:rPr>
          <w:rFonts w:ascii="Traditional Arabic" w:eastAsia="Times New Roman" w:hAnsi="Traditional Arabic" w:cs="Traditional Arabic"/>
          <w:sz w:val="34"/>
          <w:szCs w:val="34"/>
          <w:rtl/>
          <w:lang w:bidi="ar-EG"/>
        </w:rPr>
        <w:t>على غيره منهم</w:t>
      </w:r>
      <w:r w:rsidR="00CE4663">
        <w:rPr>
          <w:rFonts w:ascii="Traditional Arabic" w:eastAsia="Times New Roman" w:hAnsi="Traditional Arabic" w:cs="Traditional Arabic"/>
          <w:sz w:val="34"/>
          <w:szCs w:val="34"/>
          <w:rtl/>
          <w:lang w:bidi="ar-EG"/>
        </w:rPr>
        <w:t>،</w:t>
      </w:r>
      <w:r w:rsidR="00AB6FB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w:t>
      </w:r>
      <w:r w:rsidR="00AB6FB4" w:rsidRPr="00CE4663">
        <w:rPr>
          <w:rFonts w:ascii="Traditional Arabic" w:eastAsia="Times New Roman" w:hAnsi="Traditional Arabic" w:cs="Traditional Arabic"/>
          <w:sz w:val="34"/>
          <w:szCs w:val="34"/>
          <w:rtl/>
          <w:lang w:bidi="ar-EG"/>
        </w:rPr>
        <w:t>لأن</w:t>
      </w:r>
      <w:r w:rsidRPr="00CE4663">
        <w:rPr>
          <w:rFonts w:ascii="Traditional Arabic" w:eastAsia="Times New Roman" w:hAnsi="Traditional Arabic" w:cs="Traditional Arabic"/>
          <w:sz w:val="34"/>
          <w:szCs w:val="34"/>
          <w:rtl/>
          <w:lang w:bidi="ar-EG"/>
        </w:rPr>
        <w:t>َّ</w:t>
      </w:r>
      <w:r w:rsidR="00AB6FB4" w:rsidRPr="00CE4663">
        <w:rPr>
          <w:rFonts w:ascii="Traditional Arabic" w:eastAsia="Times New Roman" w:hAnsi="Traditional Arabic" w:cs="Traditional Arabic"/>
          <w:sz w:val="34"/>
          <w:szCs w:val="34"/>
          <w:rtl/>
          <w:lang w:bidi="ar-EG"/>
        </w:rPr>
        <w:t xml:space="preserve"> الصحابي في ‌مقام ‌تعريف الشرع بهذا الكلام فيجب</w:t>
      </w:r>
      <w:r w:rsidRPr="00CE4663">
        <w:rPr>
          <w:rFonts w:ascii="Traditional Arabic" w:eastAsia="Times New Roman" w:hAnsi="Traditional Arabic" w:cs="Traditional Arabic"/>
          <w:sz w:val="34"/>
          <w:szCs w:val="34"/>
          <w:rtl/>
          <w:lang w:bidi="ar-EG"/>
        </w:rPr>
        <w:t xml:space="preserve"> </w:t>
      </w:r>
      <w:r w:rsidR="00AB6FB4" w:rsidRPr="00CE4663">
        <w:rPr>
          <w:rFonts w:ascii="Traditional Arabic" w:eastAsia="Times New Roman" w:hAnsi="Traditional Arabic" w:cs="Traditional Arabic"/>
          <w:sz w:val="34"/>
          <w:szCs w:val="34"/>
          <w:rtl/>
          <w:lang w:bidi="ar-EG"/>
        </w:rPr>
        <w:t>حمله على من صدر عنه الشرع</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93"/>
      </w:r>
    </w:p>
    <w:p w14:paraId="0CE14CB6"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A554D2" w:rsidRPr="00CE4663">
        <w:rPr>
          <w:rFonts w:ascii="Traditional Arabic" w:eastAsia="Times New Roman" w:hAnsi="Traditional Arabic" w:cs="Traditional Arabic"/>
          <w:sz w:val="34"/>
          <w:szCs w:val="34"/>
          <w:rtl/>
          <w:lang w:bidi="ar-EG"/>
        </w:rPr>
        <w:t xml:space="preserve">من </w:t>
      </w:r>
      <w:r w:rsidRPr="00CE4663">
        <w:rPr>
          <w:rFonts w:ascii="Traditional Arabic" w:eastAsia="Times New Roman" w:hAnsi="Traditional Arabic" w:cs="Traditional Arabic"/>
          <w:sz w:val="34"/>
          <w:szCs w:val="34"/>
          <w:rtl/>
          <w:lang w:bidi="ar-EG"/>
        </w:rPr>
        <w:t>أمثلة ذلك:</w:t>
      </w:r>
    </w:p>
    <w:p w14:paraId="3A489F1C" w14:textId="77777777" w:rsidR="00455D6C" w:rsidRPr="00CE4663" w:rsidRDefault="00CB1D6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D90E1D" w:rsidRPr="00CE4663">
        <w:rPr>
          <w:rFonts w:ascii="Traditional Arabic" w:eastAsia="Times New Roman" w:hAnsi="Traditional Arabic" w:cs="Traditional Arabic"/>
          <w:sz w:val="34"/>
          <w:szCs w:val="34"/>
          <w:rtl/>
          <w:lang w:bidi="ar-EG"/>
        </w:rPr>
        <w:t>عَنْ ‌أُمِّ عَطِيَّةَ رضي الله عنها قَالَتْ:</w:t>
      </w:r>
      <w:r w:rsidR="00CE4663">
        <w:rPr>
          <w:rFonts w:ascii="Traditional Arabic" w:eastAsia="Times New Roman" w:hAnsi="Traditional Arabic" w:cs="Traditional Arabic"/>
          <w:sz w:val="34"/>
          <w:szCs w:val="34"/>
          <w:rtl/>
          <w:lang w:bidi="ar-EG"/>
        </w:rPr>
        <w:t xml:space="preserve"> </w:t>
      </w:r>
      <w:r w:rsidR="00581506" w:rsidRPr="00CE4663">
        <w:rPr>
          <w:rFonts w:ascii="Traditional Arabic" w:eastAsia="Times New Roman" w:hAnsi="Traditional Arabic" w:cs="Traditional Arabic"/>
          <w:sz w:val="34"/>
          <w:szCs w:val="34"/>
          <w:rtl/>
          <w:lang w:bidi="ar-EG"/>
        </w:rPr>
        <w:t xml:space="preserve">" </w:t>
      </w:r>
      <w:r w:rsidR="00D90E1D" w:rsidRPr="00CE4663">
        <w:rPr>
          <w:rFonts w:ascii="Traditional Arabic" w:eastAsia="Times New Roman" w:hAnsi="Traditional Arabic" w:cs="Traditional Arabic"/>
          <w:sz w:val="34"/>
          <w:szCs w:val="34"/>
          <w:rtl/>
          <w:lang w:bidi="ar-EG"/>
        </w:rPr>
        <w:t>‌أُمِرْنَا ‌أَنْ نُخْرِجَ الْحُيَّضَ يَوْمَ الْعِيدَيْنِ، وَذَوَاتِ الْخُدُورِ، فَيَشْهَدْنَ جَمَاعَةَ الْمُسْلِمِينَ وَدَعْوَتَهُمْ</w:t>
      </w:r>
      <w:r w:rsidR="00CE4663">
        <w:rPr>
          <w:rFonts w:ascii="Traditional Arabic" w:eastAsia="Times New Roman" w:hAnsi="Traditional Arabic" w:cs="Traditional Arabic"/>
          <w:sz w:val="34"/>
          <w:szCs w:val="34"/>
          <w:rtl/>
          <w:lang w:bidi="ar-EG"/>
        </w:rPr>
        <w:t>،</w:t>
      </w:r>
      <w:r w:rsidR="00D90E1D" w:rsidRPr="00CE4663">
        <w:rPr>
          <w:rFonts w:ascii="Traditional Arabic" w:eastAsia="Times New Roman" w:hAnsi="Traditional Arabic" w:cs="Traditional Arabic"/>
          <w:sz w:val="34"/>
          <w:szCs w:val="34"/>
          <w:rtl/>
          <w:lang w:bidi="ar-EG"/>
        </w:rPr>
        <w:t xml:space="preserve"> وَيَعْتَزِلُ الْحُيَّضُ عَنْ مُصَلَّاهُنَّ</w:t>
      </w:r>
      <w:r w:rsidR="00CE4663">
        <w:rPr>
          <w:rFonts w:ascii="Traditional Arabic" w:eastAsia="Times New Roman" w:hAnsi="Traditional Arabic" w:cs="Traditional Arabic"/>
          <w:sz w:val="34"/>
          <w:szCs w:val="34"/>
          <w:rtl/>
          <w:lang w:bidi="ar-EG"/>
        </w:rPr>
        <w:t>.</w:t>
      </w:r>
      <w:r w:rsidR="00581506" w:rsidRPr="00CE4663">
        <w:rPr>
          <w:rFonts w:ascii="Traditional Arabic" w:eastAsia="Times New Roman" w:hAnsi="Traditional Arabic" w:cs="Traditional Arabic"/>
          <w:sz w:val="34"/>
          <w:szCs w:val="34"/>
          <w:rtl/>
          <w:lang w:bidi="ar-EG"/>
        </w:rPr>
        <w:t xml:space="preserve">" </w:t>
      </w:r>
      <w:r w:rsidR="00D90E1D" w:rsidRPr="00CE4663">
        <w:rPr>
          <w:rStyle w:val="a6"/>
          <w:rFonts w:ascii="Traditional Arabic" w:eastAsia="Times New Roman" w:hAnsi="Traditional Arabic" w:cs="Traditional Arabic"/>
          <w:sz w:val="34"/>
          <w:szCs w:val="34"/>
          <w:rtl/>
          <w:lang w:bidi="ar-EG"/>
        </w:rPr>
        <w:footnoteReference w:id="494"/>
      </w:r>
      <w:r w:rsidR="00CE4663">
        <w:rPr>
          <w:rFonts w:ascii="Traditional Arabic" w:eastAsia="Times New Roman" w:hAnsi="Traditional Arabic" w:cs="Traditional Arabic"/>
          <w:sz w:val="34"/>
          <w:szCs w:val="34"/>
          <w:rtl/>
          <w:lang w:bidi="ar-EG"/>
        </w:rPr>
        <w:t xml:space="preserve"> </w:t>
      </w:r>
    </w:p>
    <w:p w14:paraId="0F0CC978" w14:textId="77777777" w:rsidR="00455D6C" w:rsidRPr="00CE4663" w:rsidRDefault="00166A8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455D6C" w:rsidRPr="00CE4663">
        <w:rPr>
          <w:rFonts w:ascii="Traditional Arabic" w:eastAsia="Times New Roman" w:hAnsi="Traditional Arabic" w:cs="Traditional Arabic"/>
          <w:sz w:val="34"/>
          <w:szCs w:val="34"/>
          <w:rtl/>
          <w:lang w:bidi="ar-EG"/>
        </w:rPr>
        <w:t>2-ما رواه البخاري أَنَّ أَبَا مُوسَى الْأَشْعَرِيَّ رضي الله عته اسْتَأْذَنَ عَلَى عُمَرَ بْنِ الْخَطَّابِ رَضِيَ اللَّهُ عَنْهُ فَلَمْ يُؤْذَنْ لَهُ، وَكَأَنَّهُ كَانَ مَشْغُولًا، فَرَجَعَ أَبُو مُوسَى، فَفَرَغَ عُمَرُ</w:t>
      </w:r>
      <w:r w:rsidR="00CE4663">
        <w:rPr>
          <w:rFonts w:ascii="Traditional Arabic" w:eastAsia="Times New Roman" w:hAnsi="Traditional Arabic" w:cs="Traditional Arabic"/>
          <w:sz w:val="34"/>
          <w:szCs w:val="34"/>
          <w:rtl/>
          <w:lang w:bidi="ar-EG"/>
        </w:rPr>
        <w:t>،</w:t>
      </w:r>
      <w:r w:rsidR="007A398C" w:rsidRPr="00CE4663">
        <w:rPr>
          <w:rFonts w:ascii="Traditional Arabic" w:eastAsia="Times New Roman" w:hAnsi="Traditional Arabic" w:cs="Traditional Arabic"/>
          <w:sz w:val="34"/>
          <w:szCs w:val="34"/>
          <w:rtl/>
          <w:lang w:bidi="ar-EG"/>
        </w:rPr>
        <w:t xml:space="preserve"> </w:t>
      </w:r>
      <w:r w:rsidR="00455D6C" w:rsidRPr="00CE4663">
        <w:rPr>
          <w:rFonts w:ascii="Traditional Arabic" w:eastAsia="Times New Roman" w:hAnsi="Traditional Arabic" w:cs="Traditional Arabic"/>
          <w:sz w:val="34"/>
          <w:szCs w:val="34"/>
          <w:rtl/>
          <w:lang w:bidi="ar-EG"/>
        </w:rPr>
        <w:t xml:space="preserve">فَقَالَ: أَلَمْ أَسْمَعْ صَوْتَ عَبْدِ اللَّهِ بْنِ قَيْسٍ، ائْذَنُوا </w:t>
      </w:r>
      <w:r w:rsidR="000C3465" w:rsidRPr="00CE4663">
        <w:rPr>
          <w:rFonts w:ascii="Traditional Arabic" w:eastAsia="Times New Roman" w:hAnsi="Traditional Arabic" w:cs="Traditional Arabic"/>
          <w:sz w:val="34"/>
          <w:szCs w:val="34"/>
          <w:rtl/>
          <w:lang w:bidi="ar-EG"/>
        </w:rPr>
        <w:t>لَه،</w:t>
      </w:r>
      <w:r w:rsidR="00455D6C" w:rsidRPr="00CE4663">
        <w:rPr>
          <w:rFonts w:ascii="Traditional Arabic" w:eastAsia="Times New Roman" w:hAnsi="Traditional Arabic" w:cs="Traditional Arabic"/>
          <w:sz w:val="34"/>
          <w:szCs w:val="34"/>
          <w:rtl/>
          <w:lang w:bidi="ar-EG"/>
        </w:rPr>
        <w:t xml:space="preserve"> قِيلَ: قَدْ رَجَعَ، فَدَعَاهُ، فَقَالَ: كُنَّا نُؤْمَرُ بِذَلِكَ</w:t>
      </w:r>
      <w:r w:rsidR="000C3465" w:rsidRPr="00CE4663">
        <w:rPr>
          <w:rFonts w:ascii="Traditional Arabic" w:eastAsia="Times New Roman" w:hAnsi="Traditional Arabic" w:cs="Traditional Arabic"/>
          <w:sz w:val="34"/>
          <w:szCs w:val="34"/>
          <w:rtl/>
          <w:lang w:bidi="ar-EG"/>
        </w:rPr>
        <w:t xml:space="preserve"> </w:t>
      </w:r>
      <w:r w:rsidR="0038408E" w:rsidRPr="00CE4663">
        <w:rPr>
          <w:rStyle w:val="a6"/>
          <w:rFonts w:ascii="Traditional Arabic" w:eastAsia="Times New Roman" w:hAnsi="Traditional Arabic" w:cs="Traditional Arabic"/>
          <w:sz w:val="34"/>
          <w:szCs w:val="34"/>
          <w:rtl/>
          <w:lang w:bidi="ar-EG"/>
        </w:rPr>
        <w:footnoteReference w:id="495"/>
      </w:r>
      <w:r w:rsidR="000C3465" w:rsidRPr="00CE4663">
        <w:rPr>
          <w:rFonts w:ascii="Traditional Arabic" w:eastAsia="Times New Roman" w:hAnsi="Traditional Arabic" w:cs="Traditional Arabic"/>
          <w:sz w:val="34"/>
          <w:szCs w:val="34"/>
          <w:rtl/>
          <w:lang w:bidi="ar-EG"/>
        </w:rPr>
        <w:t xml:space="preserve">، </w:t>
      </w:r>
      <w:r w:rsidR="00455D6C" w:rsidRPr="00CE4663">
        <w:rPr>
          <w:rFonts w:ascii="Traditional Arabic" w:eastAsia="Times New Roman" w:hAnsi="Traditional Arabic" w:cs="Traditional Arabic"/>
          <w:sz w:val="34"/>
          <w:szCs w:val="34"/>
          <w:rtl/>
          <w:lang w:bidi="ar-EG"/>
        </w:rPr>
        <w:t>فَقَالَ: تَأْتِينِي عَلَى ذَلِكَ بِالْبَيِّنَةِ</w:t>
      </w:r>
      <w:r w:rsidR="00CE4663">
        <w:rPr>
          <w:rFonts w:ascii="Traditional Arabic" w:eastAsia="Times New Roman" w:hAnsi="Traditional Arabic" w:cs="Traditional Arabic"/>
          <w:sz w:val="34"/>
          <w:szCs w:val="34"/>
          <w:rtl/>
          <w:lang w:bidi="ar-EG"/>
        </w:rPr>
        <w:t>،</w:t>
      </w:r>
      <w:r w:rsidR="000C3465" w:rsidRPr="00CE4663">
        <w:rPr>
          <w:rFonts w:ascii="Traditional Arabic" w:eastAsia="Times New Roman" w:hAnsi="Traditional Arabic" w:cs="Traditional Arabic"/>
          <w:sz w:val="34"/>
          <w:szCs w:val="34"/>
          <w:rtl/>
          <w:lang w:bidi="ar-EG"/>
        </w:rPr>
        <w:t xml:space="preserve"> الحديث..</w:t>
      </w:r>
      <w:r w:rsidR="00455D6C" w:rsidRPr="00CE4663">
        <w:rPr>
          <w:rFonts w:ascii="Traditional Arabic" w:eastAsia="Times New Roman" w:hAnsi="Traditional Arabic" w:cs="Traditional Arabic"/>
          <w:sz w:val="34"/>
          <w:szCs w:val="34"/>
          <w:rtl/>
          <w:lang w:bidi="ar-EG"/>
        </w:rPr>
        <w:t>.</w:t>
      </w:r>
    </w:p>
    <w:p w14:paraId="7899C154" w14:textId="77777777" w:rsidR="0038408E" w:rsidRPr="00CE4663" w:rsidRDefault="000C34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زاد مالك في الموطأ </w:t>
      </w:r>
      <w:r w:rsidR="00830FE6" w:rsidRPr="00CE4663">
        <w:rPr>
          <w:rFonts w:ascii="Traditional Arabic" w:eastAsia="Times New Roman" w:hAnsi="Traditional Arabic" w:cs="Traditional Arabic"/>
          <w:sz w:val="34"/>
          <w:szCs w:val="34"/>
          <w:rtl/>
          <w:lang w:bidi="ar-EG"/>
        </w:rPr>
        <w:t>بسند صحيح</w:t>
      </w:r>
      <w:r w:rsidR="00CE4663">
        <w:rPr>
          <w:rFonts w:ascii="Traditional Arabic" w:eastAsia="Times New Roman" w:hAnsi="Traditional Arabic" w:cs="Traditional Arabic"/>
          <w:sz w:val="34"/>
          <w:szCs w:val="34"/>
          <w:rtl/>
          <w:lang w:bidi="ar-EG"/>
        </w:rPr>
        <w:t>:</w:t>
      </w:r>
    </w:p>
    <w:p w14:paraId="3D9AB152" w14:textId="77777777" w:rsidR="000C3465" w:rsidRPr="00CE4663" w:rsidRDefault="000C34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عُمَرُ</w:t>
      </w:r>
      <w:r w:rsidR="00830FE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لِأَبِي مُوسَى </w:t>
      </w:r>
      <w:r w:rsidR="00830FE6" w:rsidRPr="00CE4663">
        <w:rPr>
          <w:rFonts w:ascii="Traditional Arabic" w:eastAsia="Times New Roman" w:hAnsi="Traditional Arabic" w:cs="Traditional Arabic"/>
          <w:sz w:val="34"/>
          <w:szCs w:val="34"/>
          <w:rtl/>
          <w:lang w:bidi="ar-EG"/>
        </w:rPr>
        <w:t xml:space="preserve">رضي الله </w:t>
      </w:r>
      <w:proofErr w:type="gramStart"/>
      <w:r w:rsidR="00830FE6" w:rsidRPr="00CE4663">
        <w:rPr>
          <w:rFonts w:ascii="Traditional Arabic" w:eastAsia="Times New Roman" w:hAnsi="Traditional Arabic" w:cs="Traditional Arabic"/>
          <w:sz w:val="34"/>
          <w:szCs w:val="34"/>
          <w:rtl/>
          <w:lang w:bidi="ar-EG"/>
        </w:rPr>
        <w:t>عنهما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إِنِّي ‌لَمْ ‌أَتَّهِمْكَ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وَلَكِنَّ الْحَدِيثَ عَنْ رَسُولِ اللَّهِ صَلَّى اللهُ عَلَيْهِ وَسَلَّمَ شَدِيدٌ».</w:t>
      </w:r>
    </w:p>
    <w:p w14:paraId="72916FBA" w14:textId="77777777" w:rsidR="000C3465" w:rsidRPr="00CE4663" w:rsidRDefault="000C34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فدل قول أبي موسى رضي الله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كُنَّا نُؤْمَرُ بِذَلِكَ"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مع قول عمر رضي الله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"لَكِنَّ الْحَدِيثَ عَنْ رَسُولِ اللَّهِ صَلَّى اللهُ عَلَيْهِ وَسَلَّمَ شَدِيدٌ"، على أنَّ المقر</w:t>
      </w:r>
      <w:r w:rsidR="007A39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عند الصحابة رضي الله عنهم أنَّ قول أحدهم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"كنا نؤمر"، مما له حكم الرفع إلى النبي صلى الله عليه وسلم. </w:t>
      </w:r>
    </w:p>
    <w:p w14:paraId="507823B6" w14:textId="77777777" w:rsidR="00442236" w:rsidRDefault="00455D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BE23D3" w:rsidRPr="00CE4663">
        <w:rPr>
          <w:rFonts w:ascii="Traditional Arabic" w:eastAsia="Times New Roman" w:hAnsi="Traditional Arabic" w:cs="Traditional Arabic"/>
          <w:sz w:val="34"/>
          <w:szCs w:val="34"/>
          <w:rtl/>
          <w:lang w:bidi="ar-EG"/>
        </w:rPr>
        <w:t>عَنِ ‌الْبَرَاءِ بْنِ عَازِبٍ</w:t>
      </w:r>
      <w:r w:rsidR="00CB1D6D" w:rsidRPr="00CE4663">
        <w:rPr>
          <w:rFonts w:ascii="Traditional Arabic" w:eastAsia="Times New Roman" w:hAnsi="Traditional Arabic" w:cs="Traditional Arabic"/>
          <w:sz w:val="34"/>
          <w:szCs w:val="34"/>
          <w:rtl/>
          <w:lang w:bidi="ar-EG"/>
        </w:rPr>
        <w:t xml:space="preserve"> رضي الله عنه</w:t>
      </w:r>
      <w:r w:rsidR="00BE23D3"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CB1D6D" w:rsidRPr="00CE4663">
        <w:rPr>
          <w:rFonts w:ascii="Traditional Arabic" w:eastAsia="Times New Roman" w:hAnsi="Traditional Arabic" w:cs="Traditional Arabic"/>
          <w:sz w:val="34"/>
          <w:szCs w:val="34"/>
          <w:rtl/>
          <w:lang w:bidi="ar-EG"/>
        </w:rPr>
        <w:t xml:space="preserve"> </w:t>
      </w:r>
      <w:proofErr w:type="gramStart"/>
      <w:r w:rsidR="00BE23D3" w:rsidRPr="00CE4663">
        <w:rPr>
          <w:rFonts w:ascii="Traditional Arabic" w:eastAsia="Times New Roman" w:hAnsi="Traditional Arabic" w:cs="Traditional Arabic"/>
          <w:sz w:val="34"/>
          <w:szCs w:val="34"/>
          <w:rtl/>
          <w:lang w:bidi="ar-EG"/>
        </w:rPr>
        <w:t>« نُهِينَا</w:t>
      </w:r>
      <w:proofErr w:type="gramEnd"/>
      <w:r w:rsidR="00BE23D3" w:rsidRPr="00CE4663">
        <w:rPr>
          <w:rFonts w:ascii="Traditional Arabic" w:eastAsia="Times New Roman" w:hAnsi="Traditional Arabic" w:cs="Traditional Arabic"/>
          <w:sz w:val="34"/>
          <w:szCs w:val="34"/>
          <w:rtl/>
          <w:lang w:bidi="ar-EG"/>
        </w:rPr>
        <w:t xml:space="preserve"> عَنْ لُحُومِ الْحُمُرِ الْأَهْلِيَّةِ</w:t>
      </w:r>
      <w:r w:rsidR="00CB1D6D" w:rsidRPr="00CE4663">
        <w:rPr>
          <w:rFonts w:ascii="Traditional Arabic" w:eastAsia="Times New Roman" w:hAnsi="Traditional Arabic" w:cs="Traditional Arabic"/>
          <w:sz w:val="34"/>
          <w:szCs w:val="34"/>
          <w:rtl/>
          <w:lang w:bidi="ar-EG"/>
        </w:rPr>
        <w:t xml:space="preserve"> </w:t>
      </w:r>
      <w:r w:rsidR="00BE23D3" w:rsidRPr="00CE4663">
        <w:rPr>
          <w:rFonts w:ascii="Traditional Arabic" w:eastAsia="Times New Roman" w:hAnsi="Traditional Arabic" w:cs="Traditional Arabic"/>
          <w:sz w:val="34"/>
          <w:szCs w:val="34"/>
          <w:rtl/>
          <w:lang w:bidi="ar-EG"/>
        </w:rPr>
        <w:t>»</w:t>
      </w:r>
      <w:r w:rsidR="00CB1D6D" w:rsidRPr="00CE4663">
        <w:rPr>
          <w:rFonts w:ascii="Traditional Arabic" w:eastAsia="Times New Roman" w:hAnsi="Traditional Arabic" w:cs="Traditional Arabic"/>
          <w:sz w:val="34"/>
          <w:szCs w:val="34"/>
          <w:rtl/>
          <w:lang w:bidi="ar-EG"/>
        </w:rPr>
        <w:t>.</w:t>
      </w:r>
      <w:r w:rsidR="00BE23D3" w:rsidRPr="00CE4663">
        <w:rPr>
          <w:rFonts w:ascii="Traditional Arabic" w:eastAsia="Times New Roman" w:hAnsi="Traditional Arabic" w:cs="Traditional Arabic"/>
          <w:sz w:val="34"/>
          <w:szCs w:val="34"/>
          <w:rtl/>
          <w:lang w:bidi="ar-EG"/>
        </w:rPr>
        <w:t xml:space="preserve"> </w:t>
      </w:r>
      <w:r w:rsidR="00BE23D3" w:rsidRPr="00CE4663">
        <w:rPr>
          <w:rStyle w:val="a6"/>
          <w:rFonts w:ascii="Traditional Arabic" w:eastAsia="Times New Roman" w:hAnsi="Traditional Arabic" w:cs="Traditional Arabic"/>
          <w:sz w:val="34"/>
          <w:szCs w:val="34"/>
          <w:rtl/>
          <w:lang w:bidi="ar-EG"/>
        </w:rPr>
        <w:footnoteReference w:id="496"/>
      </w:r>
    </w:p>
    <w:p w14:paraId="2BFEE1BF"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6C27340D" w14:textId="77777777" w:rsidR="00D266E3" w:rsidRPr="00CE4663" w:rsidRDefault="00CB1D6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*فإن قيل:</w:t>
      </w:r>
    </w:p>
    <w:p w14:paraId="3704C47E" w14:textId="77777777" w:rsidR="00D266E3" w:rsidRPr="00CE4663" w:rsidRDefault="00FA07C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ألا </w:t>
      </w:r>
      <w:r w:rsidR="00D266E3"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حتمل أن</w:t>
      </w:r>
      <w:r w:rsidR="00324972" w:rsidRPr="00CE4663">
        <w:rPr>
          <w:rFonts w:ascii="Traditional Arabic" w:eastAsia="Times New Roman" w:hAnsi="Traditional Arabic" w:cs="Traditional Arabic"/>
          <w:sz w:val="34"/>
          <w:szCs w:val="34"/>
          <w:rtl/>
          <w:lang w:bidi="ar-EG"/>
        </w:rPr>
        <w:t>َّ الصحابي أخطأ في الاجتهاد ف</w:t>
      </w:r>
      <w:r w:rsidR="00D266E3" w:rsidRPr="00CE4663">
        <w:rPr>
          <w:rFonts w:ascii="Traditional Arabic" w:eastAsia="Times New Roman" w:hAnsi="Traditional Arabic" w:cs="Traditional Arabic"/>
          <w:sz w:val="34"/>
          <w:szCs w:val="34"/>
          <w:rtl/>
          <w:lang w:bidi="ar-EG"/>
        </w:rPr>
        <w:t>ظن أن</w:t>
      </w:r>
      <w:r w:rsidR="00324972"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ذلك أمر شرعي</w:t>
      </w:r>
      <w:r w:rsidR="00CE4663">
        <w:rPr>
          <w:rFonts w:ascii="Traditional Arabic" w:eastAsia="Times New Roman" w:hAnsi="Traditional Arabic" w:cs="Traditional Arabic"/>
          <w:sz w:val="34"/>
          <w:szCs w:val="34"/>
          <w:rtl/>
          <w:lang w:bidi="ar-EG"/>
        </w:rPr>
        <w:t>،</w:t>
      </w:r>
      <w:r w:rsidR="00324972" w:rsidRPr="00CE4663">
        <w:rPr>
          <w:rFonts w:ascii="Traditional Arabic" w:eastAsia="Times New Roman" w:hAnsi="Traditional Arabic" w:cs="Traditional Arabic"/>
          <w:sz w:val="34"/>
          <w:szCs w:val="34"/>
          <w:rtl/>
          <w:lang w:bidi="ar-EG"/>
        </w:rPr>
        <w:t xml:space="preserve"> و</w:t>
      </w:r>
      <w:r w:rsidR="007A398C" w:rsidRPr="00CE4663">
        <w:rPr>
          <w:rFonts w:ascii="Traditional Arabic" w:eastAsia="Times New Roman" w:hAnsi="Traditional Arabic" w:cs="Traditional Arabic"/>
          <w:sz w:val="34"/>
          <w:szCs w:val="34"/>
          <w:rtl/>
          <w:lang w:bidi="ar-EG"/>
        </w:rPr>
        <w:t xml:space="preserve">يكون الأمر على خلاف </w:t>
      </w:r>
      <w:r w:rsidR="00D266E3" w:rsidRPr="00CE4663">
        <w:rPr>
          <w:rFonts w:ascii="Traditional Arabic" w:eastAsia="Times New Roman" w:hAnsi="Traditional Arabic" w:cs="Traditional Arabic"/>
          <w:sz w:val="34"/>
          <w:szCs w:val="34"/>
          <w:rtl/>
          <w:lang w:bidi="ar-EG"/>
        </w:rPr>
        <w:t>ذلك</w:t>
      </w:r>
      <w:r w:rsidR="0046080A">
        <w:rPr>
          <w:rFonts w:ascii="Traditional Arabic" w:eastAsia="Times New Roman" w:hAnsi="Traditional Arabic" w:cs="Traditional Arabic"/>
          <w:sz w:val="34"/>
          <w:szCs w:val="34"/>
          <w:rtl/>
          <w:lang w:bidi="ar-EG"/>
        </w:rPr>
        <w:t>؟</w:t>
      </w:r>
    </w:p>
    <w:p w14:paraId="4CF2F3A8" w14:textId="77777777" w:rsidR="00D266E3" w:rsidRPr="00CE4663" w:rsidRDefault="000D60F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الجواب:</w:t>
      </w:r>
    </w:p>
    <w:p w14:paraId="1F7A64BA" w14:textId="77777777" w:rsidR="00D266E3" w:rsidRPr="00CE4663" w:rsidRDefault="000D60F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 </w:t>
      </w:r>
      <w:r w:rsidR="00D266E3" w:rsidRPr="00CE4663">
        <w:rPr>
          <w:rFonts w:ascii="Traditional Arabic" w:eastAsia="Times New Roman" w:hAnsi="Traditional Arabic" w:cs="Traditional Arabic"/>
          <w:sz w:val="34"/>
          <w:szCs w:val="34"/>
          <w:rtl/>
          <w:lang w:bidi="ar-EG"/>
        </w:rPr>
        <w:t>الصحابي عدل</w:t>
      </w:r>
      <w:r w:rsidR="00AB6FB4"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عارف</w:t>
      </w:r>
      <w:r w:rsidR="00AB6FB4"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بلسان العرب ومقصد الشريعة</w:t>
      </w:r>
      <w:r w:rsid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فلا يطلق ذلك إل</w:t>
      </w:r>
      <w:r w:rsidR="00324972" w:rsidRPr="00CE4663">
        <w:rPr>
          <w:rFonts w:ascii="Traditional Arabic" w:eastAsia="Times New Roman" w:hAnsi="Traditional Arabic" w:cs="Traditional Arabic"/>
          <w:sz w:val="34"/>
          <w:szCs w:val="34"/>
          <w:rtl/>
          <w:lang w:bidi="ar-EG"/>
        </w:rPr>
        <w:t>َّ</w:t>
      </w:r>
      <w:r w:rsidR="00A012DD" w:rsidRPr="00CE4663">
        <w:rPr>
          <w:rFonts w:ascii="Traditional Arabic" w:eastAsia="Times New Roman" w:hAnsi="Traditional Arabic" w:cs="Traditional Arabic"/>
          <w:sz w:val="34"/>
          <w:szCs w:val="34"/>
          <w:rtl/>
          <w:lang w:bidi="ar-EG"/>
        </w:rPr>
        <w:t>ا وقد تحق</w:t>
      </w:r>
      <w:r w:rsidR="007A398C" w:rsidRPr="00CE4663">
        <w:rPr>
          <w:rFonts w:ascii="Traditional Arabic" w:eastAsia="Times New Roman" w:hAnsi="Traditional Arabic" w:cs="Traditional Arabic"/>
          <w:sz w:val="34"/>
          <w:szCs w:val="34"/>
          <w:rtl/>
          <w:lang w:bidi="ar-EG"/>
        </w:rPr>
        <w:t>ّ</w:t>
      </w:r>
      <w:r w:rsidR="00A012DD" w:rsidRPr="00CE4663">
        <w:rPr>
          <w:rFonts w:ascii="Traditional Arabic" w:eastAsia="Times New Roman" w:hAnsi="Traditional Arabic" w:cs="Traditional Arabic"/>
          <w:sz w:val="34"/>
          <w:szCs w:val="34"/>
          <w:rtl/>
          <w:lang w:bidi="ar-EG"/>
        </w:rPr>
        <w:t>ق أنه من الشرع</w:t>
      </w:r>
      <w:r w:rsidR="00CE4663">
        <w:rPr>
          <w:rFonts w:ascii="Traditional Arabic" w:eastAsia="Times New Roman" w:hAnsi="Traditional Arabic" w:cs="Traditional Arabic"/>
          <w:sz w:val="34"/>
          <w:szCs w:val="34"/>
          <w:rtl/>
          <w:lang w:bidi="ar-EG"/>
        </w:rPr>
        <w:t>.</w:t>
      </w:r>
      <w:r w:rsidR="00A012DD" w:rsidRPr="00CE4663">
        <w:rPr>
          <w:rStyle w:val="a6"/>
          <w:rFonts w:ascii="Traditional Arabic" w:eastAsia="Times New Roman" w:hAnsi="Traditional Arabic" w:cs="Traditional Arabic"/>
          <w:sz w:val="34"/>
          <w:szCs w:val="34"/>
          <w:rtl/>
          <w:lang w:bidi="ar-EG"/>
        </w:rPr>
        <w:footnoteReference w:id="497"/>
      </w:r>
      <w:r w:rsidR="00CE4663">
        <w:rPr>
          <w:rFonts w:ascii="Traditional Arabic" w:eastAsia="Times New Roman" w:hAnsi="Traditional Arabic" w:cs="Traditional Arabic"/>
          <w:sz w:val="34"/>
          <w:szCs w:val="34"/>
          <w:rtl/>
          <w:lang w:bidi="ar-EG"/>
        </w:rPr>
        <w:t xml:space="preserve"> </w:t>
      </w:r>
      <w:r w:rsidR="00EC3721" w:rsidRPr="00CE4663">
        <w:rPr>
          <w:rFonts w:ascii="Traditional Arabic" w:eastAsia="Times New Roman" w:hAnsi="Traditional Arabic" w:cs="Traditional Arabic"/>
          <w:sz w:val="34"/>
          <w:szCs w:val="34"/>
          <w:rtl/>
          <w:lang w:bidi="ar-EG"/>
        </w:rPr>
        <w:t>و</w:t>
      </w:r>
      <w:r w:rsidR="009D07C1" w:rsidRPr="00CE4663">
        <w:rPr>
          <w:rFonts w:ascii="Traditional Arabic" w:eastAsia="Times New Roman" w:hAnsi="Traditional Arabic" w:cs="Traditional Arabic"/>
          <w:sz w:val="34"/>
          <w:szCs w:val="34"/>
          <w:rtl/>
          <w:lang w:bidi="ar-EG"/>
        </w:rPr>
        <w:t>لأن</w:t>
      </w:r>
      <w:r w:rsidR="00822D8D" w:rsidRPr="00CE4663">
        <w:rPr>
          <w:rFonts w:ascii="Traditional Arabic" w:eastAsia="Times New Roman" w:hAnsi="Traditional Arabic" w:cs="Traditional Arabic"/>
          <w:sz w:val="34"/>
          <w:szCs w:val="34"/>
          <w:rtl/>
          <w:lang w:bidi="ar-EG"/>
        </w:rPr>
        <w:t>َّ</w:t>
      </w:r>
      <w:r w:rsidR="009D07C1" w:rsidRPr="00CE4663">
        <w:rPr>
          <w:rFonts w:ascii="Traditional Arabic" w:eastAsia="Times New Roman" w:hAnsi="Traditional Arabic" w:cs="Traditional Arabic"/>
          <w:sz w:val="34"/>
          <w:szCs w:val="34"/>
          <w:rtl/>
          <w:lang w:bidi="ar-EG"/>
        </w:rPr>
        <w:t xml:space="preserve"> مطلق </w:t>
      </w:r>
      <w:r w:rsidRPr="00CE4663">
        <w:rPr>
          <w:rFonts w:ascii="Traditional Arabic" w:eastAsia="Times New Roman" w:hAnsi="Traditional Arabic" w:cs="Traditional Arabic"/>
          <w:sz w:val="34"/>
          <w:szCs w:val="34"/>
          <w:rtl/>
          <w:lang w:bidi="ar-EG"/>
        </w:rPr>
        <w:t>قول الصاحب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أمرنا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نهينا"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إنما</w:t>
      </w:r>
      <w:r w:rsidR="009D07C1" w:rsidRPr="00CE4663">
        <w:rPr>
          <w:rFonts w:ascii="Traditional Arabic" w:eastAsia="Times New Roman" w:hAnsi="Traditional Arabic" w:cs="Traditional Arabic"/>
          <w:sz w:val="34"/>
          <w:szCs w:val="34"/>
          <w:rtl/>
          <w:lang w:bidi="ar-EG"/>
        </w:rPr>
        <w:t xml:space="preserve"> ينصرف بظاهره إلى من إليه الأمر والنهى، وهو رسول الله</w:t>
      </w:r>
      <w:r w:rsidR="00822D8D" w:rsidRPr="00CE4663">
        <w:rPr>
          <w:rFonts w:ascii="Traditional Arabic" w:eastAsia="Times New Roman" w:hAnsi="Traditional Arabic" w:cs="Traditional Arabic"/>
          <w:sz w:val="34"/>
          <w:szCs w:val="34"/>
          <w:rtl/>
          <w:lang w:bidi="ar-EG"/>
        </w:rPr>
        <w:t xml:space="preserve"> </w:t>
      </w:r>
      <w:r w:rsidR="009D07C1" w:rsidRPr="00CE4663">
        <w:rPr>
          <w:rFonts w:ascii="Traditional Arabic" w:eastAsia="Times New Roman" w:hAnsi="Traditional Arabic" w:cs="Traditional Arabic"/>
          <w:sz w:val="34"/>
          <w:szCs w:val="34"/>
          <w:rtl/>
          <w:lang w:bidi="ar-EG"/>
        </w:rPr>
        <w:t>صلي الله عليه وسلم</w:t>
      </w:r>
      <w:r w:rsidR="00CE4663">
        <w:rPr>
          <w:rFonts w:ascii="Traditional Arabic" w:eastAsia="Times New Roman" w:hAnsi="Traditional Arabic" w:cs="Traditional Arabic"/>
          <w:sz w:val="34"/>
          <w:szCs w:val="34"/>
          <w:rtl/>
          <w:lang w:bidi="ar-EG"/>
        </w:rPr>
        <w:t>.</w:t>
      </w:r>
    </w:p>
    <w:p w14:paraId="3576EE3D" w14:textId="77777777" w:rsidR="001A7B05" w:rsidRPr="00CE4663" w:rsidRDefault="001A7B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يؤيده</w:t>
      </w:r>
      <w:r w:rsidR="00CE4663">
        <w:rPr>
          <w:rFonts w:ascii="Traditional Arabic" w:eastAsia="Times New Roman" w:hAnsi="Traditional Arabic" w:cs="Traditional Arabic"/>
          <w:sz w:val="34"/>
          <w:szCs w:val="34"/>
          <w:rtl/>
          <w:lang w:bidi="ar-EG"/>
        </w:rPr>
        <w:t>:</w:t>
      </w:r>
    </w:p>
    <w:p w14:paraId="2E9E7C9E" w14:textId="77777777" w:rsidR="001A7B05" w:rsidRPr="00CE4663" w:rsidRDefault="00C9367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مقصود الصحابي بيان الشرع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اللغة ولا العادة، والشرع </w:t>
      </w:r>
      <w:r w:rsidR="007A398C" w:rsidRPr="00CE4663">
        <w:rPr>
          <w:rFonts w:ascii="Traditional Arabic" w:eastAsia="Times New Roman" w:hAnsi="Traditional Arabic" w:cs="Traditional Arabic"/>
          <w:sz w:val="34"/>
          <w:szCs w:val="34"/>
          <w:rtl/>
          <w:lang w:bidi="ar-EG"/>
        </w:rPr>
        <w:t xml:space="preserve">إنما </w:t>
      </w:r>
      <w:r w:rsidRPr="00CE4663">
        <w:rPr>
          <w:rFonts w:ascii="Traditional Arabic" w:eastAsia="Times New Roman" w:hAnsi="Traditional Arabic" w:cs="Traditional Arabic"/>
          <w:sz w:val="34"/>
          <w:szCs w:val="34"/>
          <w:rtl/>
          <w:lang w:bidi="ar-EG"/>
        </w:rPr>
        <w:t xml:space="preserve">يُتلقَّى من الكتاب والسنة والإجماع </w:t>
      </w:r>
      <w:r w:rsidR="007A398C" w:rsidRPr="00CE4663">
        <w:rPr>
          <w:rFonts w:ascii="Traditional Arabic" w:eastAsia="Times New Roman" w:hAnsi="Traditional Arabic" w:cs="Traditional Arabic"/>
          <w:sz w:val="34"/>
          <w:szCs w:val="34"/>
          <w:rtl/>
          <w:lang w:bidi="ar-EG"/>
        </w:rPr>
        <w:t>والقياس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يصح أن يُريد أمر الكتاب</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لكون ما في الكتاب مشهورًا يعرفه الناس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الإجماع لأنَّ المتكل</w:t>
      </w:r>
      <w:r w:rsidR="007A398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بهذا من أهل الإجماع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القياس إذ لا أمر فيه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فتعيَّن كون المراد أمر الرسولﷺ.</w:t>
      </w:r>
      <w:r w:rsidRPr="00CE4663">
        <w:rPr>
          <w:rStyle w:val="a6"/>
          <w:rFonts w:ascii="Traditional Arabic" w:eastAsia="Times New Roman" w:hAnsi="Traditional Arabic" w:cs="Traditional Arabic"/>
          <w:sz w:val="34"/>
          <w:szCs w:val="34"/>
          <w:rtl/>
          <w:lang w:bidi="ar-EG"/>
        </w:rPr>
        <w:t xml:space="preserve"> </w:t>
      </w:r>
      <w:r w:rsidR="001A7B05" w:rsidRPr="00CE4663">
        <w:rPr>
          <w:rStyle w:val="a6"/>
          <w:rFonts w:ascii="Traditional Arabic" w:eastAsia="Times New Roman" w:hAnsi="Traditional Arabic" w:cs="Traditional Arabic"/>
          <w:sz w:val="34"/>
          <w:szCs w:val="34"/>
          <w:rtl/>
          <w:lang w:bidi="ar-EG"/>
        </w:rPr>
        <w:footnoteReference w:id="498"/>
      </w:r>
    </w:p>
    <w:p w14:paraId="111F86CD"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ثالثًا: قول ال</w:t>
      </w:r>
      <w:r w:rsidR="00DF24C4" w:rsidRPr="00CE4663">
        <w:rPr>
          <w:rFonts w:ascii="Traditional Arabic" w:eastAsia="Times New Roman" w:hAnsi="Traditional Arabic" w:cs="Traditional Arabic"/>
          <w:sz w:val="34"/>
          <w:szCs w:val="34"/>
          <w:rtl/>
          <w:lang w:bidi="ar-EG"/>
        </w:rPr>
        <w:t>صاحب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C372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كنا نفعل، وكنا نقول</w:t>
      </w:r>
      <w:r w:rsidR="00EC372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p>
    <w:p w14:paraId="0183324E" w14:textId="77777777" w:rsidR="00442236" w:rsidRDefault="00EC372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w:t>
      </w:r>
      <w:r w:rsidR="00E15C93" w:rsidRPr="00CE4663">
        <w:rPr>
          <w:rFonts w:ascii="Traditional Arabic" w:eastAsia="Times New Roman" w:hAnsi="Traditional Arabic" w:cs="Traditional Arabic"/>
          <w:sz w:val="34"/>
          <w:szCs w:val="34"/>
          <w:rtl/>
          <w:lang w:bidi="ar-EG"/>
        </w:rPr>
        <w:t>ذه</w:t>
      </w:r>
      <w:r w:rsidR="00CE4663">
        <w:rPr>
          <w:rFonts w:ascii="Traditional Arabic" w:eastAsia="Times New Roman" w:hAnsi="Traditional Arabic" w:cs="Traditional Arabic"/>
          <w:sz w:val="34"/>
          <w:szCs w:val="34"/>
          <w:rtl/>
          <w:lang w:bidi="ar-EG"/>
        </w:rPr>
        <w:t xml:space="preserve"> </w:t>
      </w:r>
      <w:r w:rsidR="00E15C93" w:rsidRPr="00CE4663">
        <w:rPr>
          <w:rFonts w:ascii="Traditional Arabic" w:eastAsia="Times New Roman" w:hAnsi="Traditional Arabic" w:cs="Traditional Arabic"/>
          <w:sz w:val="34"/>
          <w:szCs w:val="34"/>
          <w:rtl/>
          <w:lang w:bidi="ar-EG"/>
        </w:rPr>
        <w:t>له</w:t>
      </w:r>
      <w:r w:rsidRPr="00CE4663">
        <w:rPr>
          <w:rFonts w:ascii="Traditional Arabic" w:eastAsia="Times New Roman" w:hAnsi="Traditional Arabic" w:cs="Traditional Arabic"/>
          <w:sz w:val="34"/>
          <w:szCs w:val="34"/>
          <w:rtl/>
          <w:lang w:bidi="ar-EG"/>
        </w:rPr>
        <w:t>ا حالتان</w:t>
      </w:r>
      <w:r w:rsidR="00CE4663">
        <w:rPr>
          <w:rFonts w:ascii="Traditional Arabic" w:eastAsia="Times New Roman" w:hAnsi="Traditional Arabic" w:cs="Traditional Arabic"/>
          <w:sz w:val="34"/>
          <w:szCs w:val="34"/>
          <w:rtl/>
          <w:lang w:bidi="ar-EG"/>
        </w:rPr>
        <w:t>:</w:t>
      </w:r>
    </w:p>
    <w:p w14:paraId="212D86EC" w14:textId="77777777" w:rsidR="00D266E3"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EC3721" w:rsidRPr="00CE4663">
        <w:rPr>
          <w:rFonts w:ascii="Traditional Arabic" w:eastAsia="Times New Roman" w:hAnsi="Traditional Arabic" w:cs="Traditional Arabic"/>
          <w:sz w:val="34"/>
          <w:szCs w:val="34"/>
          <w:rtl/>
          <w:lang w:bidi="ar-EG"/>
        </w:rPr>
        <w:t xml:space="preserve">- </w:t>
      </w:r>
      <w:r w:rsidR="003537F5" w:rsidRPr="00CE4663">
        <w:rPr>
          <w:rFonts w:ascii="Traditional Arabic" w:eastAsia="Times New Roman" w:hAnsi="Traditional Arabic" w:cs="Traditional Arabic"/>
          <w:sz w:val="34"/>
          <w:szCs w:val="34"/>
          <w:rtl/>
          <w:lang w:bidi="ar-EG"/>
        </w:rPr>
        <w:t xml:space="preserve">الحالة </w:t>
      </w:r>
      <w:r w:rsidR="00EC3721" w:rsidRPr="00CE4663">
        <w:rPr>
          <w:rFonts w:ascii="Traditional Arabic" w:eastAsia="Times New Roman" w:hAnsi="Traditional Arabic" w:cs="Traditional Arabic"/>
          <w:sz w:val="34"/>
          <w:szCs w:val="34"/>
          <w:rtl/>
          <w:lang w:bidi="ar-EG"/>
        </w:rPr>
        <w:t>الأولى</w:t>
      </w:r>
      <w:r w:rsidR="00CE4663">
        <w:rPr>
          <w:rFonts w:ascii="Traditional Arabic" w:eastAsia="Times New Roman" w:hAnsi="Traditional Arabic" w:cs="Traditional Arabic"/>
          <w:sz w:val="34"/>
          <w:szCs w:val="34"/>
          <w:rtl/>
          <w:lang w:bidi="ar-EG"/>
        </w:rPr>
        <w:t xml:space="preserve">: </w:t>
      </w:r>
      <w:r w:rsidR="00FE5E19" w:rsidRPr="00CE4663">
        <w:rPr>
          <w:rFonts w:ascii="Traditional Arabic" w:eastAsia="Times New Roman" w:hAnsi="Traditional Arabic" w:cs="Traditional Arabic"/>
          <w:sz w:val="34"/>
          <w:szCs w:val="34"/>
          <w:rtl/>
          <w:lang w:bidi="ar-EG"/>
        </w:rPr>
        <w:t>أن يضي</w:t>
      </w:r>
      <w:r w:rsidR="00D266E3" w:rsidRPr="00CE4663">
        <w:rPr>
          <w:rFonts w:ascii="Traditional Arabic" w:eastAsia="Times New Roman" w:hAnsi="Traditional Arabic" w:cs="Traditional Arabic"/>
          <w:sz w:val="34"/>
          <w:szCs w:val="34"/>
          <w:rtl/>
          <w:lang w:bidi="ar-EG"/>
        </w:rPr>
        <w:t xml:space="preserve">ف </w:t>
      </w:r>
      <w:r w:rsidR="00FE5E19" w:rsidRPr="00CE4663">
        <w:rPr>
          <w:rFonts w:ascii="Traditional Arabic" w:eastAsia="Times New Roman" w:hAnsi="Traditional Arabic" w:cs="Traditional Arabic"/>
          <w:sz w:val="34"/>
          <w:szCs w:val="34"/>
          <w:rtl/>
          <w:lang w:bidi="ar-EG"/>
        </w:rPr>
        <w:t xml:space="preserve">الراوي </w:t>
      </w:r>
      <w:r w:rsidR="00D266E3" w:rsidRPr="00CE4663">
        <w:rPr>
          <w:rFonts w:ascii="Traditional Arabic" w:eastAsia="Times New Roman" w:hAnsi="Traditional Arabic" w:cs="Traditional Arabic"/>
          <w:sz w:val="34"/>
          <w:szCs w:val="34"/>
          <w:rtl/>
          <w:lang w:bidi="ar-EG"/>
        </w:rPr>
        <w:t>ذلك إلى عهد النبوة:</w:t>
      </w:r>
    </w:p>
    <w:p w14:paraId="6A9DC222" w14:textId="77777777" w:rsidR="003107BD" w:rsidRPr="00CE4663" w:rsidRDefault="00787B5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فمثل </w:t>
      </w:r>
      <w:r w:rsidR="00D266E3" w:rsidRPr="00CE4663">
        <w:rPr>
          <w:rFonts w:ascii="Traditional Arabic" w:eastAsia="Times New Roman" w:hAnsi="Traditional Arabic" w:cs="Traditional Arabic"/>
          <w:sz w:val="34"/>
          <w:szCs w:val="34"/>
          <w:rtl/>
          <w:lang w:bidi="ar-EG"/>
        </w:rPr>
        <w:t>ذلك</w:t>
      </w:r>
      <w:r w:rsidRPr="00CE4663">
        <w:rPr>
          <w:rFonts w:ascii="Traditional Arabic" w:eastAsia="Times New Roman" w:hAnsi="Traditional Arabic" w:cs="Traditional Arabic"/>
          <w:sz w:val="34"/>
          <w:szCs w:val="34"/>
          <w:rtl/>
          <w:lang w:bidi="ar-EG"/>
        </w:rPr>
        <w:t xml:space="preserve"> له حكم الرفع إلى النبي صلى الله عليه وسلم</w:t>
      </w:r>
      <w:r w:rsidR="003107BD" w:rsidRPr="00CE4663">
        <w:rPr>
          <w:rFonts w:ascii="Traditional Arabic" w:eastAsia="Times New Roman" w:hAnsi="Traditional Arabic" w:cs="Traditional Arabic"/>
          <w:sz w:val="34"/>
          <w:szCs w:val="34"/>
          <w:rtl/>
          <w:lang w:bidi="ar-EG"/>
        </w:rPr>
        <w:t xml:space="preserve"> باتِّقاق جمهور المحدِّثين،</w:t>
      </w:r>
      <w:r w:rsidRPr="00CE4663">
        <w:rPr>
          <w:rFonts w:ascii="Traditional Arabic" w:eastAsia="Times New Roman" w:hAnsi="Traditional Arabic" w:cs="Traditional Arabic"/>
          <w:sz w:val="34"/>
          <w:szCs w:val="34"/>
          <w:rtl/>
          <w:lang w:bidi="ar-EG"/>
        </w:rPr>
        <w:t xml:space="preserve"> </w:t>
      </w:r>
      <w:r w:rsidR="003107BD" w:rsidRPr="00CE4663">
        <w:rPr>
          <w:rFonts w:ascii="Traditional Arabic" w:eastAsia="Times New Roman" w:hAnsi="Traditional Arabic" w:cs="Traditional Arabic"/>
          <w:sz w:val="34"/>
          <w:szCs w:val="34"/>
          <w:rtl/>
          <w:lang w:bidi="ar-EG"/>
        </w:rPr>
        <w:t>فممن ذهب إلى ذلك:</w:t>
      </w:r>
    </w:p>
    <w:p w14:paraId="412D72BF" w14:textId="77777777" w:rsidR="00863203" w:rsidRPr="00CE4663" w:rsidRDefault="003107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ابن الصلاح والخطيب البغدادي وأبو المظفر السمعاني، وابن حجر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ونسبه النووي إلى جمهور المحدِّثين</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499"/>
      </w:r>
      <w:r w:rsidR="00CE4663">
        <w:rPr>
          <w:rFonts w:ascii="Traditional Arabic" w:eastAsia="Times New Roman" w:hAnsi="Traditional Arabic" w:cs="Traditional Arabic"/>
          <w:sz w:val="34"/>
          <w:szCs w:val="34"/>
          <w:rtl/>
          <w:lang w:bidi="ar-EG"/>
        </w:rPr>
        <w:t xml:space="preserve"> </w:t>
      </w:r>
    </w:p>
    <w:p w14:paraId="0797EA33" w14:textId="77777777" w:rsidR="00863203" w:rsidRPr="00CE4663" w:rsidRDefault="008632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p>
    <w:p w14:paraId="6A004DB6" w14:textId="77777777" w:rsidR="003107BD" w:rsidRPr="00CE4663" w:rsidRDefault="008632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هو الذي عليه الاعتماد؛ لأنَّ ظاهر ذلك ‌مشعر بأنَّ رسول الله - صلى الله عليه وسلم - اطَّلع على ذلك وقرَّرهم عليه، وتقريره أحد وجوه السنن المرفوعة.</w:t>
      </w:r>
      <w:r w:rsidRPr="00CE4663">
        <w:rPr>
          <w:rStyle w:val="a6"/>
          <w:rFonts w:ascii="Traditional Arabic" w:eastAsia="Times New Roman" w:hAnsi="Traditional Arabic" w:cs="Traditional Arabic"/>
          <w:sz w:val="34"/>
          <w:szCs w:val="34"/>
          <w:rtl/>
          <w:lang w:bidi="ar-EG"/>
        </w:rPr>
        <w:footnoteReference w:id="500"/>
      </w:r>
      <w:r w:rsidR="00CE4663">
        <w:rPr>
          <w:rFonts w:ascii="Traditional Arabic" w:eastAsia="Times New Roman" w:hAnsi="Traditional Arabic" w:cs="Traditional Arabic"/>
          <w:sz w:val="34"/>
          <w:szCs w:val="34"/>
          <w:rtl/>
          <w:lang w:bidi="ar-EG"/>
        </w:rPr>
        <w:t xml:space="preserve"> </w:t>
      </w:r>
    </w:p>
    <w:p w14:paraId="28B23F3F" w14:textId="77777777" w:rsidR="003107BD" w:rsidRPr="00CE4663" w:rsidRDefault="0063154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w:t>
      </w:r>
      <w:r w:rsidR="00D266E3" w:rsidRPr="00CE4663">
        <w:rPr>
          <w:rFonts w:ascii="Traditional Arabic" w:eastAsia="Times New Roman" w:hAnsi="Traditional Arabic" w:cs="Traditional Arabic"/>
          <w:sz w:val="34"/>
          <w:szCs w:val="34"/>
          <w:rtl/>
          <w:lang w:bidi="ar-EG"/>
        </w:rPr>
        <w:t>مثاله:</w:t>
      </w:r>
      <w:r w:rsidR="00CE4663">
        <w:rPr>
          <w:rFonts w:ascii="Traditional Arabic" w:eastAsia="Times New Roman" w:hAnsi="Traditional Arabic" w:cs="Traditional Arabic"/>
          <w:sz w:val="34"/>
          <w:szCs w:val="34"/>
          <w:rtl/>
          <w:lang w:bidi="ar-EG"/>
        </w:rPr>
        <w:t xml:space="preserve"> </w:t>
      </w:r>
    </w:p>
    <w:p w14:paraId="59311E97" w14:textId="77777777" w:rsidR="00D266E3" w:rsidRPr="00CE4663" w:rsidRDefault="0063154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 </w:t>
      </w:r>
      <w:r w:rsidR="00787B51" w:rsidRPr="00CE4663">
        <w:rPr>
          <w:rFonts w:ascii="Traditional Arabic" w:eastAsia="Times New Roman" w:hAnsi="Traditional Arabic" w:cs="Traditional Arabic"/>
          <w:sz w:val="34"/>
          <w:szCs w:val="34"/>
          <w:rtl/>
          <w:lang w:bidi="ar-EG"/>
        </w:rPr>
        <w:t>قول ابْنِ عُمَرَ رضي الله عنهما</w:t>
      </w:r>
      <w:r w:rsidR="00CE4663">
        <w:rPr>
          <w:rFonts w:ascii="Traditional Arabic" w:eastAsia="Times New Roman" w:hAnsi="Traditional Arabic" w:cs="Traditional Arabic"/>
          <w:sz w:val="34"/>
          <w:szCs w:val="34"/>
          <w:rtl/>
          <w:lang w:bidi="ar-EG"/>
        </w:rPr>
        <w:t xml:space="preserve">: </w:t>
      </w:r>
      <w:r w:rsidR="00787B5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87B51" w:rsidRPr="00CE4663">
        <w:rPr>
          <w:rFonts w:ascii="Traditional Arabic" w:eastAsia="Times New Roman" w:hAnsi="Traditional Arabic" w:cs="Traditional Arabic"/>
          <w:sz w:val="34"/>
          <w:szCs w:val="34"/>
          <w:rtl/>
          <w:lang w:bidi="ar-EG"/>
        </w:rPr>
        <w:t xml:space="preserve">كُنَّا نَقُولُ وَرَسُولُ اللَّهِ صَلَّى اللهُ عَلَيْهِ وَسَلَّمَ </w:t>
      </w:r>
      <w:proofErr w:type="gramStart"/>
      <w:r w:rsidR="00787B51" w:rsidRPr="00CE4663">
        <w:rPr>
          <w:rFonts w:ascii="Traditional Arabic" w:eastAsia="Times New Roman" w:hAnsi="Traditional Arabic" w:cs="Traditional Arabic"/>
          <w:sz w:val="34"/>
          <w:szCs w:val="34"/>
          <w:rtl/>
          <w:lang w:bidi="ar-EG"/>
        </w:rPr>
        <w:t>حَيّ</w:t>
      </w:r>
      <w:r w:rsidR="00CE4663">
        <w:rPr>
          <w:rFonts w:ascii="Traditional Arabic" w:eastAsia="Times New Roman" w:hAnsi="Traditional Arabic" w:cs="Traditional Arabic"/>
          <w:sz w:val="34"/>
          <w:szCs w:val="34"/>
          <w:rtl/>
          <w:lang w:bidi="ar-EG"/>
        </w:rPr>
        <w:t>:</w:t>
      </w:r>
      <w:r w:rsidR="00787B51" w:rsidRPr="00CE4663">
        <w:rPr>
          <w:rFonts w:ascii="Traditional Arabic" w:eastAsia="Times New Roman" w:hAnsi="Traditional Arabic" w:cs="Traditional Arabic"/>
          <w:sz w:val="34"/>
          <w:szCs w:val="34"/>
          <w:rtl/>
          <w:lang w:bidi="ar-EG"/>
        </w:rPr>
        <w:t>‌</w:t>
      </w:r>
      <w:proofErr w:type="gramEnd"/>
      <w:r w:rsidR="00787B51" w:rsidRPr="00CE4663">
        <w:rPr>
          <w:rFonts w:ascii="Traditional Arabic" w:eastAsia="Times New Roman" w:hAnsi="Traditional Arabic" w:cs="Traditional Arabic"/>
          <w:sz w:val="34"/>
          <w:szCs w:val="34"/>
          <w:rtl/>
          <w:lang w:bidi="ar-EG"/>
        </w:rPr>
        <w:t>أَفْضَلُ ‌أُمَّةِ ‌النَّبِيِّ صَلَّى اللهُ عَلَيْهِ وَسَلَّمَ بَعْدَهُ أَبُو بَكْرٍ، ثُمَّ عُمَرُ، ثُمَّ عُثْمَانُ، رَضِيَ اللَّهُ عَنْهُمْ أَجْمَعِينَ "</w:t>
      </w:r>
      <w:r w:rsidR="00CE4663">
        <w:rPr>
          <w:rFonts w:ascii="Traditional Arabic" w:eastAsia="Times New Roman" w:hAnsi="Traditional Arabic" w:cs="Traditional Arabic"/>
          <w:sz w:val="34"/>
          <w:szCs w:val="34"/>
          <w:rtl/>
          <w:lang w:bidi="ar-EG"/>
        </w:rPr>
        <w:t>.</w:t>
      </w:r>
      <w:r w:rsidR="00787B51" w:rsidRPr="00CE4663">
        <w:rPr>
          <w:rStyle w:val="a6"/>
          <w:rFonts w:ascii="Traditional Arabic" w:eastAsia="Times New Roman" w:hAnsi="Traditional Arabic" w:cs="Traditional Arabic"/>
          <w:sz w:val="34"/>
          <w:szCs w:val="34"/>
          <w:rtl/>
          <w:lang w:bidi="ar-EG"/>
        </w:rPr>
        <w:footnoteReference w:id="501"/>
      </w:r>
    </w:p>
    <w:p w14:paraId="4C6F645E" w14:textId="77777777" w:rsidR="00442236" w:rsidRDefault="001331F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‌وفي لفظ</w:t>
      </w:r>
      <w:r w:rsidR="00CE4663">
        <w:rPr>
          <w:rFonts w:ascii="Traditional Arabic" w:eastAsia="Times New Roman" w:hAnsi="Traditional Arabic" w:cs="Traditional Arabic"/>
          <w:sz w:val="34"/>
          <w:szCs w:val="34"/>
          <w:rtl/>
          <w:lang w:bidi="ar-EG"/>
        </w:rPr>
        <w:t xml:space="preserve"> </w:t>
      </w:r>
      <w:proofErr w:type="gramStart"/>
      <w:r w:rsidR="00234BFA" w:rsidRPr="00CE4663">
        <w:rPr>
          <w:rFonts w:ascii="Traditional Arabic" w:eastAsia="Times New Roman" w:hAnsi="Traditional Arabic" w:cs="Traditional Arabic"/>
          <w:sz w:val="34"/>
          <w:szCs w:val="34"/>
          <w:rtl/>
          <w:lang w:bidi="ar-EG"/>
        </w:rPr>
        <w:t>البخاري(</w:t>
      </w:r>
      <w:proofErr w:type="gramEnd"/>
      <w:r w:rsidR="00234BFA" w:rsidRPr="00CE4663">
        <w:rPr>
          <w:rFonts w:ascii="Traditional Arabic" w:eastAsia="Times New Roman" w:hAnsi="Traditional Arabic" w:cs="Traditional Arabic"/>
          <w:sz w:val="34"/>
          <w:szCs w:val="34"/>
          <w:rtl/>
          <w:lang w:bidi="ar-EG"/>
        </w:rPr>
        <w:t>3655) أنَّ ابْنَ</w:t>
      </w:r>
      <w:r w:rsidRPr="00CE4663">
        <w:rPr>
          <w:rFonts w:ascii="Traditional Arabic" w:eastAsia="Times New Roman" w:hAnsi="Traditional Arabic" w:cs="Traditional Arabic"/>
          <w:sz w:val="34"/>
          <w:szCs w:val="34"/>
          <w:rtl/>
          <w:lang w:bidi="ar-EG"/>
        </w:rPr>
        <w:t xml:space="preserve"> عُمَرَ رَضِيَ اللهُ عَنْهُمَا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«كُنَّا نُخَيِّرُ بَيْنَ النَّاسِ فِي زَمَنِ النَّبِيِّ صَلَّى اللهُ عَلَيْهِ وَسَلَّمَ، فَنُخَيِّرُ أَبَا بَكْرٍ، ثُمَّ عُمَرَ بْنَ الْخَطَّابِ، ثُمَّ عُثْمَانَ بْنَ عَفَّانَ رَضِيَ اللهُ عَنْهُمْ»</w:t>
      </w:r>
      <w:r w:rsidR="00CE4663">
        <w:rPr>
          <w:rFonts w:ascii="Traditional Arabic" w:eastAsia="Times New Roman" w:hAnsi="Traditional Arabic" w:cs="Traditional Arabic"/>
          <w:sz w:val="34"/>
          <w:szCs w:val="34"/>
          <w:rtl/>
          <w:lang w:bidi="ar-EG"/>
        </w:rPr>
        <w:t xml:space="preserve">. </w:t>
      </w:r>
      <w:r w:rsidR="00631545" w:rsidRPr="00CE4663">
        <w:rPr>
          <w:rFonts w:ascii="Traditional Arabic" w:eastAsia="Times New Roman" w:hAnsi="Traditional Arabic" w:cs="Traditional Arabic"/>
          <w:sz w:val="34"/>
          <w:szCs w:val="34"/>
          <w:rtl/>
          <w:lang w:bidi="ar-EG"/>
        </w:rPr>
        <w:t>ب- عَنْ ‌جَابِرٍ بنِ عبدِ الله رضي الله عنهما قَالَ:</w:t>
      </w:r>
      <w:r w:rsidR="00CE4663">
        <w:rPr>
          <w:rFonts w:ascii="Traditional Arabic" w:eastAsia="Times New Roman" w:hAnsi="Traditional Arabic" w:cs="Traditional Arabic"/>
          <w:sz w:val="34"/>
          <w:szCs w:val="34"/>
          <w:rtl/>
          <w:lang w:bidi="ar-EG"/>
        </w:rPr>
        <w:t xml:space="preserve"> </w:t>
      </w:r>
      <w:r w:rsidR="00631545" w:rsidRPr="00CE4663">
        <w:rPr>
          <w:rFonts w:ascii="Traditional Arabic" w:eastAsia="Times New Roman" w:hAnsi="Traditional Arabic" w:cs="Traditional Arabic"/>
          <w:sz w:val="34"/>
          <w:szCs w:val="34"/>
          <w:rtl/>
          <w:lang w:bidi="ar-EG"/>
        </w:rPr>
        <w:t>«‌كُنَّا ‌نَعْزِلُ عَلَى عَهْدِ النَّبِيِّ صَلَّى اللهُ عَلَيْهِ وَسَلَّمَ</w:t>
      </w:r>
      <w:r w:rsidR="00CE4663">
        <w:rPr>
          <w:rFonts w:ascii="Traditional Arabic" w:eastAsia="Times New Roman" w:hAnsi="Traditional Arabic" w:cs="Traditional Arabic"/>
          <w:sz w:val="34"/>
          <w:szCs w:val="34"/>
          <w:rtl/>
          <w:lang w:bidi="ar-EG"/>
        </w:rPr>
        <w:t>،</w:t>
      </w:r>
      <w:r w:rsidR="00631545" w:rsidRPr="00CE4663">
        <w:rPr>
          <w:rFonts w:ascii="Traditional Arabic" w:hAnsi="Traditional Arabic" w:cs="Traditional Arabic"/>
          <w:sz w:val="34"/>
          <w:szCs w:val="34"/>
          <w:rtl/>
        </w:rPr>
        <w:t xml:space="preserve"> </w:t>
      </w:r>
      <w:r w:rsidR="00631545" w:rsidRPr="00CE4663">
        <w:rPr>
          <w:rFonts w:ascii="Traditional Arabic" w:eastAsia="Times New Roman" w:hAnsi="Traditional Arabic" w:cs="Traditional Arabic"/>
          <w:sz w:val="34"/>
          <w:szCs w:val="34"/>
          <w:rtl/>
          <w:lang w:bidi="ar-EG"/>
        </w:rPr>
        <w:t>فَبَلَغَ ذَلِكَ نَبِيَّ اللهِ صَلَّى اللهُ عَلَيْهِ وَسَلَّمَ، فَلَمْ يَنْهَنَا ».</w:t>
      </w:r>
      <w:r w:rsidR="00631545" w:rsidRPr="00CE4663">
        <w:rPr>
          <w:rStyle w:val="a6"/>
          <w:rFonts w:ascii="Traditional Arabic" w:eastAsia="Times New Roman" w:hAnsi="Traditional Arabic" w:cs="Traditional Arabic"/>
          <w:sz w:val="34"/>
          <w:szCs w:val="34"/>
          <w:rtl/>
          <w:lang w:bidi="ar-EG"/>
        </w:rPr>
        <w:footnoteReference w:id="502"/>
      </w:r>
      <w:r w:rsid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قول</w:t>
      </w:r>
      <w:r w:rsidR="00BD617E" w:rsidRPr="00CE4663">
        <w:rPr>
          <w:rFonts w:ascii="Traditional Arabic" w:eastAsia="Times New Roman" w:hAnsi="Traditional Arabic" w:cs="Traditional Arabic"/>
          <w:sz w:val="34"/>
          <w:szCs w:val="34"/>
          <w:rtl/>
          <w:lang w:bidi="ar-EG"/>
        </w:rPr>
        <w:t xml:space="preserve"> أَبِي سَعِيدٍ الْخُدْرِيِّ رَضِيَ اللَّهُ عَنْهُ قَالَ: " كُنَّا ‌نُعْطِيهَا فِي زَمَانِ النَّبِيِّ صَلَّى اللَّهُ عَلَيْهِ وَسَلَّمَ صَاعًا مِنْ طَعَامٍ "</w:t>
      </w:r>
      <w:r w:rsidR="00CE4663">
        <w:rPr>
          <w:rFonts w:ascii="Traditional Arabic" w:eastAsia="Times New Roman" w:hAnsi="Traditional Arabic" w:cs="Traditional Arabic"/>
          <w:sz w:val="34"/>
          <w:szCs w:val="34"/>
          <w:rtl/>
          <w:lang w:bidi="ar-EG"/>
        </w:rPr>
        <w:t>:</w:t>
      </w:r>
      <w:r w:rsidR="00BD617E" w:rsidRP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هذا حكمه الرفع</w:t>
      </w:r>
      <w:r w:rsidR="00CE4663">
        <w:rPr>
          <w:rFonts w:ascii="Traditional Arabic" w:eastAsia="Times New Roman" w:hAnsi="Traditional Arabic" w:cs="Traditional Arabic"/>
          <w:sz w:val="34"/>
          <w:szCs w:val="34"/>
          <w:rtl/>
          <w:lang w:bidi="ar-EG"/>
        </w:rPr>
        <w:t>،</w:t>
      </w:r>
      <w:r w:rsidR="00BD617E" w:rsidRP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لإضافته إلى زمنه صلى الله عليه وسلم</w:t>
      </w:r>
      <w:r w:rsidR="00CE4663">
        <w:rPr>
          <w:rFonts w:ascii="Traditional Arabic" w:eastAsia="Times New Roman" w:hAnsi="Traditional Arabic" w:cs="Traditional Arabic"/>
          <w:sz w:val="34"/>
          <w:szCs w:val="34"/>
          <w:rtl/>
          <w:lang w:bidi="ar-EG"/>
        </w:rPr>
        <w:t>،</w:t>
      </w:r>
      <w:r w:rsidR="00BD617E" w:rsidRP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 xml:space="preserve">ففيه إشعار </w:t>
      </w:r>
      <w:r w:rsidR="00625CDB" w:rsidRPr="00CE4663">
        <w:rPr>
          <w:rFonts w:ascii="Traditional Arabic" w:eastAsia="Times New Roman" w:hAnsi="Traditional Arabic" w:cs="Traditional Arabic"/>
          <w:sz w:val="34"/>
          <w:szCs w:val="34"/>
          <w:rtl/>
          <w:lang w:bidi="ar-EG"/>
        </w:rPr>
        <w:t>بإ</w:t>
      </w:r>
      <w:r w:rsidR="00413EE5" w:rsidRPr="00CE4663">
        <w:rPr>
          <w:rFonts w:ascii="Traditional Arabic" w:eastAsia="Times New Roman" w:hAnsi="Traditional Arabic" w:cs="Traditional Arabic"/>
          <w:sz w:val="34"/>
          <w:szCs w:val="34"/>
          <w:rtl/>
          <w:lang w:bidi="ar-EG"/>
        </w:rPr>
        <w:t>طلاعه صلى الله عليه وسلم على ذلك</w:t>
      </w:r>
      <w:r w:rsidR="00CE4663">
        <w:rPr>
          <w:rFonts w:ascii="Traditional Arabic" w:eastAsia="Times New Roman" w:hAnsi="Traditional Arabic" w:cs="Traditional Arabic"/>
          <w:sz w:val="34"/>
          <w:szCs w:val="34"/>
          <w:rtl/>
          <w:lang w:bidi="ar-EG"/>
        </w:rPr>
        <w:t>،</w:t>
      </w:r>
      <w:r w:rsidR="00BD617E" w:rsidRPr="00CE4663">
        <w:rPr>
          <w:rFonts w:ascii="Traditional Arabic" w:eastAsia="Times New Roman" w:hAnsi="Traditional Arabic" w:cs="Traditional Arabic"/>
          <w:sz w:val="34"/>
          <w:szCs w:val="34"/>
          <w:rtl/>
          <w:lang w:bidi="ar-EG"/>
        </w:rPr>
        <w:t xml:space="preserve"> </w:t>
      </w:r>
      <w:r w:rsidR="00413EE5" w:rsidRPr="00CE4663">
        <w:rPr>
          <w:rFonts w:ascii="Traditional Arabic" w:eastAsia="Times New Roman" w:hAnsi="Traditional Arabic" w:cs="Traditional Arabic"/>
          <w:sz w:val="34"/>
          <w:szCs w:val="34"/>
          <w:rtl/>
          <w:lang w:bidi="ar-EG"/>
        </w:rPr>
        <w:t>وتقريره له</w:t>
      </w:r>
      <w:r w:rsidR="00413EE5" w:rsidRPr="00CE4663">
        <w:rPr>
          <w:rStyle w:val="a6"/>
          <w:rFonts w:ascii="Traditional Arabic" w:eastAsia="Times New Roman" w:hAnsi="Traditional Arabic" w:cs="Traditional Arabic"/>
          <w:sz w:val="34"/>
          <w:szCs w:val="34"/>
          <w:rtl/>
          <w:lang w:bidi="ar-EG"/>
        </w:rPr>
        <w:footnoteReference w:id="503"/>
      </w:r>
      <w:r w:rsidR="00442236">
        <w:rPr>
          <w:rFonts w:ascii="Traditional Arabic" w:eastAsia="Times New Roman" w:hAnsi="Traditional Arabic" w:cs="Traditional Arabic" w:hint="cs"/>
          <w:sz w:val="34"/>
          <w:szCs w:val="34"/>
          <w:rtl/>
          <w:lang w:bidi="ar-EG"/>
        </w:rPr>
        <w:t>.</w:t>
      </w:r>
    </w:p>
    <w:p w14:paraId="686A37FF" w14:textId="77777777" w:rsidR="00D266E3"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EC3721" w:rsidRPr="00CE4663">
        <w:rPr>
          <w:rFonts w:ascii="Traditional Arabic" w:eastAsia="Times New Roman" w:hAnsi="Traditional Arabic" w:cs="Traditional Arabic"/>
          <w:sz w:val="34"/>
          <w:szCs w:val="34"/>
          <w:rtl/>
          <w:lang w:bidi="ar-EG"/>
        </w:rPr>
        <w:t>-ا</w:t>
      </w:r>
      <w:r w:rsidR="003537F5" w:rsidRPr="00CE4663">
        <w:rPr>
          <w:rFonts w:ascii="Traditional Arabic" w:eastAsia="Times New Roman" w:hAnsi="Traditional Arabic" w:cs="Traditional Arabic"/>
          <w:sz w:val="34"/>
          <w:szCs w:val="34"/>
          <w:rtl/>
          <w:lang w:bidi="ar-EG"/>
        </w:rPr>
        <w:t>لحالة ا</w:t>
      </w:r>
      <w:r w:rsidR="00EC3721" w:rsidRPr="00CE4663">
        <w:rPr>
          <w:rFonts w:ascii="Traditional Arabic" w:eastAsia="Times New Roman" w:hAnsi="Traditional Arabic" w:cs="Traditional Arabic"/>
          <w:sz w:val="34"/>
          <w:szCs w:val="34"/>
          <w:rtl/>
          <w:lang w:bidi="ar-EG"/>
        </w:rPr>
        <w:t>لثانية:</w:t>
      </w:r>
      <w:r w:rsidR="00CE4663">
        <w:rPr>
          <w:rFonts w:ascii="Traditional Arabic" w:eastAsia="Times New Roman" w:hAnsi="Traditional Arabic" w:cs="Traditional Arabic"/>
          <w:sz w:val="34"/>
          <w:szCs w:val="34"/>
          <w:rtl/>
          <w:lang w:bidi="ar-EG"/>
        </w:rPr>
        <w:t xml:space="preserve"> </w:t>
      </w:r>
      <w:r w:rsidR="00EC3721" w:rsidRPr="00CE4663">
        <w:rPr>
          <w:rFonts w:ascii="Traditional Arabic" w:eastAsia="Times New Roman" w:hAnsi="Traditional Arabic" w:cs="Traditional Arabic"/>
          <w:sz w:val="34"/>
          <w:szCs w:val="34"/>
          <w:rtl/>
          <w:lang w:bidi="ar-EG"/>
        </w:rPr>
        <w:t xml:space="preserve">ألَّا يضيف </w:t>
      </w:r>
      <w:r w:rsidR="003107BD" w:rsidRPr="00CE4663">
        <w:rPr>
          <w:rFonts w:ascii="Traditional Arabic" w:eastAsia="Times New Roman" w:hAnsi="Traditional Arabic" w:cs="Traditional Arabic"/>
          <w:sz w:val="34"/>
          <w:szCs w:val="34"/>
          <w:rtl/>
          <w:lang w:bidi="ar-EG"/>
        </w:rPr>
        <w:t>الصحابي</w:t>
      </w:r>
      <w:r w:rsidR="00214E93" w:rsidRPr="00CE4663">
        <w:rPr>
          <w:rFonts w:ascii="Traditional Arabic" w:eastAsia="Times New Roman" w:hAnsi="Traditional Arabic" w:cs="Traditional Arabic"/>
          <w:sz w:val="34"/>
          <w:szCs w:val="34"/>
          <w:rtl/>
          <w:lang w:bidi="ar-EG"/>
        </w:rPr>
        <w:t xml:space="preserve"> </w:t>
      </w:r>
      <w:r w:rsidR="00EC3721" w:rsidRPr="00CE4663">
        <w:rPr>
          <w:rFonts w:ascii="Traditional Arabic" w:eastAsia="Times New Roman" w:hAnsi="Traditional Arabic" w:cs="Traditional Arabic"/>
          <w:sz w:val="34"/>
          <w:szCs w:val="34"/>
          <w:rtl/>
          <w:lang w:bidi="ar-EG"/>
        </w:rPr>
        <w:t>ذلك</w:t>
      </w:r>
      <w:r w:rsidR="00787B51" w:rsidRPr="00CE4663">
        <w:rPr>
          <w:rFonts w:ascii="Traditional Arabic" w:hAnsi="Traditional Arabic" w:cs="Traditional Arabic"/>
          <w:sz w:val="34"/>
          <w:szCs w:val="34"/>
          <w:rtl/>
        </w:rPr>
        <w:t xml:space="preserve"> </w:t>
      </w:r>
      <w:r w:rsidR="00787B51" w:rsidRPr="00CE4663">
        <w:rPr>
          <w:rFonts w:ascii="Traditional Arabic" w:eastAsia="Times New Roman" w:hAnsi="Traditional Arabic" w:cs="Traditional Arabic"/>
          <w:sz w:val="34"/>
          <w:szCs w:val="34"/>
          <w:rtl/>
          <w:lang w:bidi="ar-EG"/>
        </w:rPr>
        <w:t>إلى عهد النبوة</w:t>
      </w:r>
      <w:r w:rsid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w:t>
      </w:r>
    </w:p>
    <w:p w14:paraId="4DF32746" w14:textId="77777777" w:rsidR="00A30AFE" w:rsidRPr="00CE4663" w:rsidRDefault="00443A0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قد حصل فيه الخلاف على </w:t>
      </w:r>
      <w:r w:rsidR="00A30AFE" w:rsidRPr="00CE4663">
        <w:rPr>
          <w:rFonts w:ascii="Traditional Arabic" w:eastAsia="Times New Roman" w:hAnsi="Traditional Arabic" w:cs="Traditional Arabic"/>
          <w:sz w:val="34"/>
          <w:szCs w:val="34"/>
          <w:rtl/>
          <w:lang w:bidi="ar-EG"/>
        </w:rPr>
        <w:t>قو</w:t>
      </w:r>
      <w:r w:rsidRPr="00CE4663">
        <w:rPr>
          <w:rFonts w:ascii="Traditional Arabic" w:eastAsia="Times New Roman" w:hAnsi="Traditional Arabic" w:cs="Traditional Arabic"/>
          <w:sz w:val="34"/>
          <w:szCs w:val="34"/>
          <w:rtl/>
          <w:lang w:bidi="ar-EG"/>
        </w:rPr>
        <w:t>ل</w:t>
      </w:r>
      <w:r w:rsidR="00A30AFE" w:rsidRPr="00CE4663">
        <w:rPr>
          <w:rFonts w:ascii="Traditional Arabic" w:eastAsia="Times New Roman" w:hAnsi="Traditional Arabic" w:cs="Traditional Arabic"/>
          <w:sz w:val="34"/>
          <w:szCs w:val="34"/>
          <w:rtl/>
          <w:lang w:bidi="ar-EG"/>
        </w:rPr>
        <w:t>ين</w:t>
      </w:r>
      <w:r w:rsidR="00CE4663">
        <w:rPr>
          <w:rFonts w:ascii="Traditional Arabic" w:eastAsia="Times New Roman" w:hAnsi="Traditional Arabic" w:cs="Traditional Arabic"/>
          <w:sz w:val="34"/>
          <w:szCs w:val="34"/>
          <w:rtl/>
          <w:lang w:bidi="ar-EG"/>
        </w:rPr>
        <w:t xml:space="preserve">: </w:t>
      </w:r>
    </w:p>
    <w:p w14:paraId="04368904" w14:textId="77777777" w:rsidR="00A30AFE" w:rsidRPr="00CE4663" w:rsidRDefault="00A30AF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443A0A" w:rsidRPr="00CE4663">
        <w:rPr>
          <w:rFonts w:ascii="Traditional Arabic" w:eastAsia="Times New Roman" w:hAnsi="Traditional Arabic" w:cs="Traditional Arabic"/>
          <w:sz w:val="34"/>
          <w:szCs w:val="34"/>
          <w:rtl/>
          <w:lang w:bidi="ar-EG"/>
        </w:rPr>
        <w:t>القول الأول</w:t>
      </w:r>
      <w:r w:rsidR="00CE4663">
        <w:rPr>
          <w:rFonts w:ascii="Traditional Arabic" w:eastAsia="Times New Roman" w:hAnsi="Traditional Arabic" w:cs="Traditional Arabic"/>
          <w:sz w:val="34"/>
          <w:szCs w:val="34"/>
          <w:rtl/>
          <w:lang w:bidi="ar-EG"/>
        </w:rPr>
        <w:t xml:space="preserve">: </w:t>
      </w:r>
      <w:r w:rsidR="00443A0A" w:rsidRPr="00CE4663">
        <w:rPr>
          <w:rFonts w:ascii="Traditional Arabic" w:eastAsia="Times New Roman" w:hAnsi="Traditional Arabic" w:cs="Traditional Arabic"/>
          <w:sz w:val="34"/>
          <w:szCs w:val="34"/>
          <w:rtl/>
          <w:lang w:bidi="ar-EG"/>
        </w:rPr>
        <w:t xml:space="preserve">أنَّ هذا من قبيل الموقوف </w:t>
      </w:r>
      <w:proofErr w:type="gramStart"/>
      <w:r w:rsidR="00443A0A" w:rsidRPr="00CE4663">
        <w:rPr>
          <w:rFonts w:ascii="Traditional Arabic" w:eastAsia="Times New Roman" w:hAnsi="Traditional Arabic" w:cs="Traditional Arabic"/>
          <w:sz w:val="34"/>
          <w:szCs w:val="34"/>
          <w:rtl/>
          <w:lang w:bidi="ar-EG"/>
        </w:rPr>
        <w:t>مطلقاً</w:t>
      </w:r>
      <w:r w:rsidR="00CE4663">
        <w:rPr>
          <w:rFonts w:ascii="Traditional Arabic" w:eastAsia="Times New Roman" w:hAnsi="Traditional Arabic" w:cs="Traditional Arabic"/>
          <w:sz w:val="34"/>
          <w:szCs w:val="34"/>
          <w:rtl/>
          <w:lang w:bidi="ar-EG"/>
        </w:rPr>
        <w:t>،</w:t>
      </w:r>
      <w:r w:rsidR="00443A0A" w:rsidRPr="00CE4663">
        <w:rPr>
          <w:rFonts w:ascii="Traditional Arabic" w:eastAsia="Times New Roman" w:hAnsi="Traditional Arabic" w:cs="Traditional Arabic"/>
          <w:sz w:val="34"/>
          <w:szCs w:val="34"/>
          <w:rtl/>
          <w:lang w:bidi="ar-EG"/>
        </w:rPr>
        <w:t>وهذا</w:t>
      </w:r>
      <w:proofErr w:type="gramEnd"/>
      <w:r w:rsidR="00443A0A" w:rsidRPr="00CE4663">
        <w:rPr>
          <w:rFonts w:ascii="Traditional Arabic" w:eastAsia="Times New Roman" w:hAnsi="Traditional Arabic" w:cs="Traditional Arabic"/>
          <w:sz w:val="34"/>
          <w:szCs w:val="34"/>
          <w:rtl/>
          <w:lang w:bidi="ar-EG"/>
        </w:rPr>
        <w:t xml:space="preserve"> الذي عليه </w:t>
      </w:r>
      <w:r w:rsidRPr="00CE4663">
        <w:rPr>
          <w:rFonts w:ascii="Traditional Arabic" w:eastAsia="Times New Roman" w:hAnsi="Traditional Arabic" w:cs="Traditional Arabic"/>
          <w:sz w:val="34"/>
          <w:szCs w:val="34"/>
          <w:rtl/>
          <w:lang w:bidi="ar-EG"/>
        </w:rPr>
        <w:t>ابن الصلاح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والخطيب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w:t>
      </w:r>
      <w:r w:rsidR="00443A0A" w:rsidRPr="00CE4663">
        <w:rPr>
          <w:rFonts w:ascii="Traditional Arabic" w:eastAsia="Times New Roman" w:hAnsi="Traditional Arabic" w:cs="Traditional Arabic"/>
          <w:sz w:val="34"/>
          <w:szCs w:val="34"/>
          <w:rtl/>
          <w:lang w:bidi="ar-EG"/>
        </w:rPr>
        <w:t xml:space="preserve">أبو بكر </w:t>
      </w:r>
      <w:r w:rsidR="006B4731" w:rsidRPr="00CE4663">
        <w:rPr>
          <w:rFonts w:ascii="Traditional Arabic" w:eastAsia="Times New Roman" w:hAnsi="Traditional Arabic" w:cs="Traditional Arabic"/>
          <w:sz w:val="34"/>
          <w:szCs w:val="34"/>
          <w:rtl/>
          <w:lang w:bidi="ar-EG"/>
        </w:rPr>
        <w:t>الإ</w:t>
      </w:r>
      <w:r w:rsidR="00443A0A" w:rsidRPr="00CE4663">
        <w:rPr>
          <w:rFonts w:ascii="Traditional Arabic" w:eastAsia="Times New Roman" w:hAnsi="Traditional Arabic" w:cs="Traditional Arabic"/>
          <w:sz w:val="34"/>
          <w:szCs w:val="34"/>
          <w:rtl/>
          <w:lang w:bidi="ar-EG"/>
        </w:rPr>
        <w:t>سماعيلي</w:t>
      </w:r>
      <w:r w:rsidR="00CE4663">
        <w:rPr>
          <w:rFonts w:ascii="Traditional Arabic" w:eastAsia="Times New Roman" w:hAnsi="Traditional Arabic" w:cs="Traditional Arabic"/>
          <w:sz w:val="34"/>
          <w:szCs w:val="34"/>
          <w:rtl/>
          <w:lang w:bidi="ar-EG"/>
        </w:rPr>
        <w:t xml:space="preserve">. </w:t>
      </w:r>
    </w:p>
    <w:p w14:paraId="3B331719" w14:textId="77777777" w:rsidR="00A30AFE" w:rsidRPr="00CE4663" w:rsidRDefault="00A30AF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2-</w:t>
      </w:r>
      <w:r w:rsidR="00443A0A" w:rsidRPr="00CE4663">
        <w:rPr>
          <w:rFonts w:ascii="Traditional Arabic" w:eastAsia="Times New Roman" w:hAnsi="Traditional Arabic" w:cs="Traditional Arabic"/>
          <w:sz w:val="34"/>
          <w:szCs w:val="34"/>
          <w:rtl/>
          <w:lang w:bidi="ar-EG"/>
        </w:rPr>
        <w:t xml:space="preserve">القول </w:t>
      </w:r>
      <w:r w:rsidRPr="00CE4663">
        <w:rPr>
          <w:rFonts w:ascii="Traditional Arabic" w:eastAsia="Times New Roman" w:hAnsi="Traditional Arabic" w:cs="Traditional Arabic"/>
          <w:sz w:val="34"/>
          <w:szCs w:val="34"/>
          <w:rtl/>
          <w:lang w:bidi="ar-EG"/>
        </w:rPr>
        <w:t>الثاني</w:t>
      </w:r>
      <w:r w:rsidR="00CE4663">
        <w:rPr>
          <w:rFonts w:ascii="Traditional Arabic" w:eastAsia="Times New Roman" w:hAnsi="Traditional Arabic" w:cs="Traditional Arabic"/>
          <w:sz w:val="34"/>
          <w:szCs w:val="34"/>
          <w:rtl/>
          <w:lang w:bidi="ar-EG"/>
        </w:rPr>
        <w:t xml:space="preserve">: </w:t>
      </w:r>
      <w:r w:rsidR="00443A0A" w:rsidRPr="00CE4663">
        <w:rPr>
          <w:rFonts w:ascii="Traditional Arabic" w:eastAsia="Times New Roman" w:hAnsi="Traditional Arabic" w:cs="Traditional Arabic"/>
          <w:sz w:val="34"/>
          <w:szCs w:val="34"/>
          <w:rtl/>
          <w:lang w:bidi="ar-EG"/>
        </w:rPr>
        <w:t>أنَّ له حكم</w:t>
      </w:r>
      <w:r w:rsidRPr="00CE4663">
        <w:rPr>
          <w:rFonts w:ascii="Traditional Arabic" w:eastAsia="Times New Roman" w:hAnsi="Traditional Arabic" w:cs="Traditional Arabic"/>
          <w:sz w:val="34"/>
          <w:szCs w:val="34"/>
          <w:rtl/>
          <w:lang w:bidi="ar-EG"/>
        </w:rPr>
        <w:t xml:space="preserve"> الرفع إلى عهد النبي صلى الله عليه وسلم</w:t>
      </w:r>
      <w:r w:rsidR="00CE4663">
        <w:rPr>
          <w:rFonts w:ascii="Traditional Arabic" w:eastAsia="Times New Roman" w:hAnsi="Traditional Arabic" w:cs="Traditional Arabic"/>
          <w:sz w:val="34"/>
          <w:szCs w:val="34"/>
          <w:rtl/>
          <w:lang w:bidi="ar-EG"/>
        </w:rPr>
        <w:t>،</w:t>
      </w:r>
      <w:r w:rsidR="00443A0A" w:rsidRPr="00CE4663">
        <w:rPr>
          <w:rFonts w:ascii="Traditional Arabic" w:eastAsia="Times New Roman" w:hAnsi="Traditional Arabic" w:cs="Traditional Arabic"/>
          <w:sz w:val="34"/>
          <w:szCs w:val="34"/>
          <w:rtl/>
          <w:lang w:bidi="ar-EG"/>
        </w:rPr>
        <w:t xml:space="preserve"> وهو قول ابن عبد البر</w:t>
      </w:r>
      <w:r w:rsidR="00CE4663">
        <w:rPr>
          <w:rFonts w:ascii="Traditional Arabic" w:eastAsia="Times New Roman" w:hAnsi="Traditional Arabic" w:cs="Traditional Arabic"/>
          <w:sz w:val="34"/>
          <w:szCs w:val="34"/>
          <w:rtl/>
          <w:lang w:bidi="ar-EG"/>
        </w:rPr>
        <w:t>،</w:t>
      </w:r>
      <w:r w:rsidR="00443A0A" w:rsidRPr="00CE4663">
        <w:rPr>
          <w:rFonts w:ascii="Traditional Arabic" w:eastAsia="Times New Roman" w:hAnsi="Traditional Arabic" w:cs="Traditional Arabic"/>
          <w:sz w:val="34"/>
          <w:szCs w:val="34"/>
          <w:rtl/>
          <w:lang w:bidi="ar-EG"/>
        </w:rPr>
        <w:t xml:space="preserve"> </w:t>
      </w:r>
      <w:r w:rsidR="00625CDB" w:rsidRPr="00CE4663">
        <w:rPr>
          <w:rFonts w:ascii="Traditional Arabic" w:eastAsia="Times New Roman" w:hAnsi="Traditional Arabic" w:cs="Traditional Arabic"/>
          <w:sz w:val="34"/>
          <w:szCs w:val="34"/>
          <w:rtl/>
          <w:lang w:bidi="ar-EG"/>
        </w:rPr>
        <w:t>وابن حجر</w:t>
      </w:r>
      <w:r w:rsidR="00CE4663">
        <w:rPr>
          <w:rFonts w:ascii="Traditional Arabic" w:eastAsia="Times New Roman" w:hAnsi="Traditional Arabic" w:cs="Traditional Arabic"/>
          <w:sz w:val="34"/>
          <w:szCs w:val="34"/>
          <w:rtl/>
          <w:lang w:bidi="ar-EG"/>
        </w:rPr>
        <w:t>،</w:t>
      </w:r>
      <w:r w:rsidR="00625CDB" w:rsidRPr="00CE4663">
        <w:rPr>
          <w:rFonts w:ascii="Traditional Arabic" w:eastAsia="Times New Roman" w:hAnsi="Traditional Arabic" w:cs="Traditional Arabic"/>
          <w:sz w:val="34"/>
          <w:szCs w:val="34"/>
          <w:rtl/>
          <w:lang w:bidi="ar-EG"/>
        </w:rPr>
        <w:t xml:space="preserve"> </w:t>
      </w:r>
      <w:proofErr w:type="gramStart"/>
      <w:r w:rsidR="00443A0A" w:rsidRPr="00CE4663">
        <w:rPr>
          <w:rFonts w:ascii="Traditional Arabic" w:eastAsia="Times New Roman" w:hAnsi="Traditional Arabic" w:cs="Traditional Arabic"/>
          <w:sz w:val="34"/>
          <w:szCs w:val="34"/>
          <w:rtl/>
          <w:lang w:bidi="ar-EG"/>
        </w:rPr>
        <w:t>والحاكم</w:t>
      </w:r>
      <w:r w:rsidR="00CE4663">
        <w:rPr>
          <w:rFonts w:ascii="Traditional Arabic" w:eastAsia="Times New Roman" w:hAnsi="Traditional Arabic" w:cs="Traditional Arabic"/>
          <w:sz w:val="34"/>
          <w:szCs w:val="34"/>
          <w:rtl/>
          <w:lang w:bidi="ar-EG"/>
        </w:rPr>
        <w:t>،</w:t>
      </w:r>
      <w:r w:rsidR="00443A0A" w:rsidRPr="00CE4663">
        <w:rPr>
          <w:rFonts w:ascii="Traditional Arabic" w:eastAsia="Times New Roman" w:hAnsi="Traditional Arabic" w:cs="Traditional Arabic"/>
          <w:sz w:val="34"/>
          <w:szCs w:val="34"/>
          <w:rtl/>
          <w:lang w:bidi="ar-EG"/>
        </w:rPr>
        <w:t>والفخر</w:t>
      </w:r>
      <w:proofErr w:type="gramEnd"/>
      <w:r w:rsidR="00443A0A" w:rsidRPr="00CE4663">
        <w:rPr>
          <w:rFonts w:ascii="Traditional Arabic" w:eastAsia="Times New Roman" w:hAnsi="Traditional Arabic" w:cs="Traditional Arabic"/>
          <w:sz w:val="34"/>
          <w:szCs w:val="34"/>
          <w:rtl/>
          <w:lang w:bidi="ar-EG"/>
        </w:rPr>
        <w:t xml:space="preserve"> الرازي</w:t>
      </w:r>
      <w:r w:rsidR="00CE4663">
        <w:rPr>
          <w:rFonts w:ascii="Traditional Arabic" w:eastAsia="Times New Roman" w:hAnsi="Traditional Arabic" w:cs="Traditional Arabic"/>
          <w:sz w:val="34"/>
          <w:szCs w:val="34"/>
          <w:rtl/>
          <w:lang w:bidi="ar-EG"/>
        </w:rPr>
        <w:t>،</w:t>
      </w:r>
      <w:r w:rsidR="00886916" w:rsidRPr="00CE4663">
        <w:rPr>
          <w:rFonts w:ascii="Traditional Arabic" w:hAnsi="Traditional Arabic" w:cs="Traditional Arabic"/>
          <w:sz w:val="34"/>
          <w:szCs w:val="34"/>
          <w:rtl/>
        </w:rPr>
        <w:t xml:space="preserve"> </w:t>
      </w:r>
      <w:r w:rsidR="00886916" w:rsidRPr="00CE4663">
        <w:rPr>
          <w:rFonts w:ascii="Traditional Arabic" w:eastAsia="Times New Roman" w:hAnsi="Traditional Arabic" w:cs="Traditional Arabic"/>
          <w:sz w:val="34"/>
          <w:szCs w:val="34"/>
          <w:rtl/>
          <w:lang w:bidi="ar-EG"/>
        </w:rPr>
        <w:t>وزين الدين العراقي،</w:t>
      </w:r>
      <w:r w:rsidR="00443A0A" w:rsidRPr="00CE4663">
        <w:rPr>
          <w:rFonts w:ascii="Traditional Arabic" w:eastAsia="Times New Roman" w:hAnsi="Traditional Arabic" w:cs="Traditional Arabic"/>
          <w:sz w:val="34"/>
          <w:szCs w:val="34"/>
          <w:rtl/>
          <w:lang w:bidi="ar-EG"/>
        </w:rPr>
        <w:t xml:space="preserve"> وهو ا</w:t>
      </w:r>
      <w:r w:rsidR="00D266E3" w:rsidRPr="00CE4663">
        <w:rPr>
          <w:rFonts w:ascii="Traditional Arabic" w:eastAsia="Times New Roman" w:hAnsi="Traditional Arabic" w:cs="Traditional Arabic"/>
          <w:sz w:val="34"/>
          <w:szCs w:val="34"/>
          <w:rtl/>
          <w:lang w:bidi="ar-EG"/>
        </w:rPr>
        <w:t>لراجح</w:t>
      </w:r>
      <w:r w:rsidR="00CE4663">
        <w:rPr>
          <w:rFonts w:ascii="Traditional Arabic" w:eastAsia="Times New Roman" w:hAnsi="Traditional Arabic" w:cs="Traditional Arabic"/>
          <w:sz w:val="34"/>
          <w:szCs w:val="34"/>
          <w:rtl/>
          <w:lang w:bidi="ar-EG"/>
        </w:rPr>
        <w:t>،</w:t>
      </w:r>
      <w:r w:rsidR="00443A0A" w:rsidRPr="00CE4663">
        <w:rPr>
          <w:rFonts w:ascii="Traditional Arabic" w:eastAsia="Times New Roman" w:hAnsi="Traditional Arabic" w:cs="Traditional Arabic"/>
          <w:sz w:val="34"/>
          <w:szCs w:val="34"/>
          <w:rtl/>
          <w:lang w:bidi="ar-EG"/>
        </w:rPr>
        <w:t xml:space="preserve"> والله أعلم</w:t>
      </w:r>
      <w:r w:rsidRPr="00CE4663">
        <w:rPr>
          <w:rFonts w:ascii="Traditional Arabic" w:eastAsia="Times New Roman" w:hAnsi="Traditional Arabic" w:cs="Traditional Arabic"/>
          <w:sz w:val="34"/>
          <w:szCs w:val="34"/>
          <w:rtl/>
          <w:lang w:bidi="ar-EG"/>
        </w:rPr>
        <w:t>.</w:t>
      </w:r>
    </w:p>
    <w:p w14:paraId="320A0036" w14:textId="77777777" w:rsidR="00D266E3" w:rsidRPr="00CE4663" w:rsidRDefault="006549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أمثلة ذلك</w:t>
      </w:r>
      <w:r w:rsidR="00CE4663">
        <w:rPr>
          <w:rFonts w:ascii="Traditional Arabic" w:eastAsia="Times New Roman" w:hAnsi="Traditional Arabic" w:cs="Traditional Arabic"/>
          <w:sz w:val="34"/>
          <w:szCs w:val="34"/>
          <w:rtl/>
          <w:lang w:bidi="ar-EG"/>
        </w:rPr>
        <w:t>:</w:t>
      </w:r>
    </w:p>
    <w:p w14:paraId="44B6E132" w14:textId="77777777" w:rsidR="00D266E3" w:rsidRPr="00CE4663" w:rsidRDefault="00C1132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324972" w:rsidRPr="00CE4663">
        <w:rPr>
          <w:rFonts w:ascii="Traditional Arabic" w:eastAsia="Times New Roman" w:hAnsi="Traditional Arabic" w:cs="Traditional Arabic"/>
          <w:sz w:val="34"/>
          <w:szCs w:val="34"/>
          <w:rtl/>
          <w:lang w:bidi="ar-EG"/>
        </w:rPr>
        <w:t xml:space="preserve">عَنْ ‌جَابِرِ رَضِيَ اللهُ </w:t>
      </w:r>
      <w:r w:rsidR="002318DA" w:rsidRPr="00CE4663">
        <w:rPr>
          <w:rFonts w:ascii="Traditional Arabic" w:eastAsia="Times New Roman" w:hAnsi="Traditional Arabic" w:cs="Traditional Arabic"/>
          <w:sz w:val="34"/>
          <w:szCs w:val="34"/>
          <w:rtl/>
          <w:lang w:bidi="ar-EG"/>
        </w:rPr>
        <w:t xml:space="preserve">عَنْهُ </w:t>
      </w:r>
      <w:r w:rsidR="00324972"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roofErr w:type="gramStart"/>
      <w:r w:rsidR="00324972" w:rsidRPr="00CE4663">
        <w:rPr>
          <w:rFonts w:ascii="Traditional Arabic" w:eastAsia="Times New Roman" w:hAnsi="Traditional Arabic" w:cs="Traditional Arabic"/>
          <w:sz w:val="34"/>
          <w:szCs w:val="34"/>
          <w:rtl/>
          <w:lang w:bidi="ar-EG"/>
        </w:rPr>
        <w:t>«</w:t>
      </w:r>
      <w:r w:rsidR="007713F1" w:rsidRPr="00CE4663">
        <w:rPr>
          <w:rFonts w:ascii="Traditional Arabic" w:eastAsia="Times New Roman" w:hAnsi="Traditional Arabic" w:cs="Traditional Arabic"/>
          <w:sz w:val="34"/>
          <w:szCs w:val="34"/>
          <w:rtl/>
          <w:lang w:bidi="ar-EG"/>
        </w:rPr>
        <w:t xml:space="preserve"> </w:t>
      </w:r>
      <w:r w:rsidR="00324972" w:rsidRPr="00CE4663">
        <w:rPr>
          <w:rFonts w:ascii="Traditional Arabic" w:eastAsia="Times New Roman" w:hAnsi="Traditional Arabic" w:cs="Traditional Arabic"/>
          <w:sz w:val="34"/>
          <w:szCs w:val="34"/>
          <w:rtl/>
          <w:lang w:bidi="ar-EG"/>
        </w:rPr>
        <w:t>كُنَّا</w:t>
      </w:r>
      <w:proofErr w:type="gramEnd"/>
      <w:r w:rsidR="00324972" w:rsidRPr="00CE4663">
        <w:rPr>
          <w:rFonts w:ascii="Traditional Arabic" w:eastAsia="Times New Roman" w:hAnsi="Traditional Arabic" w:cs="Traditional Arabic"/>
          <w:sz w:val="34"/>
          <w:szCs w:val="34"/>
          <w:rtl/>
          <w:lang w:bidi="ar-EG"/>
        </w:rPr>
        <w:t xml:space="preserve"> إِذَا ‌صَعِدْنَا ‌كَبَّرْنَا</w:t>
      </w:r>
      <w:r w:rsidR="00CE4663">
        <w:rPr>
          <w:rFonts w:ascii="Traditional Arabic" w:eastAsia="Times New Roman" w:hAnsi="Traditional Arabic" w:cs="Traditional Arabic"/>
          <w:sz w:val="34"/>
          <w:szCs w:val="34"/>
          <w:rtl/>
          <w:lang w:bidi="ar-EG"/>
        </w:rPr>
        <w:t>،</w:t>
      </w:r>
      <w:r w:rsidR="0032499C" w:rsidRPr="00CE4663">
        <w:rPr>
          <w:rFonts w:ascii="Traditional Arabic" w:eastAsia="Times New Roman" w:hAnsi="Traditional Arabic" w:cs="Traditional Arabic"/>
          <w:sz w:val="34"/>
          <w:szCs w:val="34"/>
          <w:rtl/>
          <w:lang w:bidi="ar-EG"/>
        </w:rPr>
        <w:t xml:space="preserve"> </w:t>
      </w:r>
      <w:r w:rsidR="00324972" w:rsidRPr="00CE4663">
        <w:rPr>
          <w:rFonts w:ascii="Traditional Arabic" w:eastAsia="Times New Roman" w:hAnsi="Traditional Arabic" w:cs="Traditional Arabic"/>
          <w:sz w:val="34"/>
          <w:szCs w:val="34"/>
          <w:rtl/>
          <w:lang w:bidi="ar-EG"/>
        </w:rPr>
        <w:t>وَإِذَا نَزَلْنَا سَبَّحْنَا</w:t>
      </w:r>
      <w:r w:rsidR="007713F1" w:rsidRPr="00CE4663">
        <w:rPr>
          <w:rFonts w:ascii="Traditional Arabic" w:eastAsia="Times New Roman" w:hAnsi="Traditional Arabic" w:cs="Traditional Arabic"/>
          <w:sz w:val="34"/>
          <w:szCs w:val="34"/>
          <w:rtl/>
          <w:lang w:bidi="ar-EG"/>
        </w:rPr>
        <w:t xml:space="preserve"> </w:t>
      </w:r>
      <w:r w:rsidR="0032497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324972" w:rsidRPr="00CE4663">
        <w:rPr>
          <w:rStyle w:val="a6"/>
          <w:rFonts w:ascii="Traditional Arabic" w:eastAsia="Times New Roman" w:hAnsi="Traditional Arabic" w:cs="Traditional Arabic"/>
          <w:sz w:val="34"/>
          <w:szCs w:val="34"/>
          <w:rtl/>
          <w:lang w:bidi="ar-EG"/>
        </w:rPr>
        <w:footnoteReference w:id="50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2-</w:t>
      </w:r>
      <w:r w:rsidR="007713F1" w:rsidRPr="00CE4663">
        <w:rPr>
          <w:rFonts w:ascii="Traditional Arabic" w:eastAsia="Times New Roman" w:hAnsi="Traditional Arabic" w:cs="Traditional Arabic"/>
          <w:sz w:val="34"/>
          <w:szCs w:val="34"/>
          <w:rtl/>
          <w:lang w:bidi="ar-EG"/>
        </w:rPr>
        <w:t xml:space="preserve">عَنْ ‌أَنَسِ بْنِ مَالِكٍ رضي </w:t>
      </w:r>
      <w:r w:rsidRPr="00CE4663">
        <w:rPr>
          <w:rFonts w:ascii="Traditional Arabic" w:eastAsia="Times New Roman" w:hAnsi="Traditional Arabic" w:cs="Traditional Arabic"/>
          <w:sz w:val="34"/>
          <w:szCs w:val="34"/>
          <w:rtl/>
          <w:lang w:bidi="ar-EG"/>
        </w:rPr>
        <w:t xml:space="preserve">الله عنه </w:t>
      </w:r>
      <w:r w:rsidR="007713F1"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r w:rsidR="007713F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713F1" w:rsidRPr="00CE4663">
        <w:rPr>
          <w:rFonts w:ascii="Traditional Arabic" w:eastAsia="Times New Roman" w:hAnsi="Traditional Arabic" w:cs="Traditional Arabic"/>
          <w:sz w:val="34"/>
          <w:szCs w:val="34"/>
          <w:rtl/>
          <w:lang w:bidi="ar-EG"/>
        </w:rPr>
        <w:t>‌كُنَّا ‌نُصَلِّي ‌الْعَصْرَ، ثُمَّ يَخْرُجُ الْإِنْسَانُ إِلَى بَنِي عَمْرِو بْنِ عَوْفٍ، فَنَجِدُهُمْ يُصَلُّونَ الْعَصْرَ»</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05"/>
      </w:r>
    </w:p>
    <w:p w14:paraId="36EA233E"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عبد البر: هذا حديث مرفوع عند أهل العلم بالحديث</w:t>
      </w:r>
      <w:r w:rsidR="00CE4663">
        <w:rPr>
          <w:rFonts w:ascii="Traditional Arabic" w:eastAsia="Times New Roman" w:hAnsi="Traditional Arabic" w:cs="Traditional Arabic"/>
          <w:sz w:val="34"/>
          <w:szCs w:val="34"/>
          <w:rtl/>
          <w:lang w:bidi="ar-EG"/>
        </w:rPr>
        <w:t>.</w:t>
      </w:r>
      <w:r w:rsidR="00C1132C" w:rsidRPr="00CE4663">
        <w:rPr>
          <w:rStyle w:val="a6"/>
          <w:rFonts w:ascii="Traditional Arabic" w:eastAsia="Times New Roman" w:hAnsi="Traditional Arabic" w:cs="Traditional Arabic"/>
          <w:sz w:val="34"/>
          <w:szCs w:val="34"/>
          <w:rtl/>
          <w:lang w:bidi="ar-EG"/>
        </w:rPr>
        <w:footnoteReference w:id="506"/>
      </w:r>
    </w:p>
    <w:p w14:paraId="4F56C076"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ثم نقول:</w:t>
      </w:r>
      <w:r w:rsidR="00CE4663">
        <w:rPr>
          <w:rFonts w:ascii="Traditional Arabic" w:eastAsia="Times New Roman" w:hAnsi="Traditional Arabic" w:cs="Traditional Arabic"/>
          <w:sz w:val="34"/>
          <w:szCs w:val="34"/>
          <w:rtl/>
          <w:lang w:bidi="ar-EG"/>
        </w:rPr>
        <w:t xml:space="preserve"> </w:t>
      </w:r>
      <w:r w:rsidR="00886916" w:rsidRPr="00CE4663">
        <w:rPr>
          <w:rFonts w:ascii="Traditional Arabic" w:eastAsia="Times New Roman" w:hAnsi="Traditional Arabic" w:cs="Traditional Arabic"/>
          <w:sz w:val="34"/>
          <w:szCs w:val="34"/>
          <w:rtl/>
          <w:lang w:bidi="ar-EG"/>
        </w:rPr>
        <w:t>إنَّ المستقرئ</w:t>
      </w:r>
      <w:r w:rsidR="0032499C" w:rsidRPr="00CE4663">
        <w:rPr>
          <w:rFonts w:ascii="Traditional Arabic" w:eastAsia="Times New Roman" w:hAnsi="Traditional Arabic" w:cs="Traditional Arabic"/>
          <w:sz w:val="34"/>
          <w:szCs w:val="34"/>
          <w:rtl/>
          <w:lang w:bidi="ar-EG"/>
        </w:rPr>
        <w:t xml:space="preserve"> ل</w:t>
      </w:r>
      <w:r w:rsidRPr="00CE4663">
        <w:rPr>
          <w:rFonts w:ascii="Traditional Arabic" w:eastAsia="Times New Roman" w:hAnsi="Traditional Arabic" w:cs="Traditional Arabic"/>
          <w:sz w:val="34"/>
          <w:szCs w:val="34"/>
          <w:rtl/>
          <w:lang w:bidi="ar-EG"/>
        </w:rPr>
        <w:t xml:space="preserve">صنيع الشيخين </w:t>
      </w:r>
      <w:r w:rsidR="0032499C" w:rsidRPr="00CE4663">
        <w:rPr>
          <w:rFonts w:ascii="Traditional Arabic" w:eastAsia="Times New Roman" w:hAnsi="Traditional Arabic" w:cs="Traditional Arabic"/>
          <w:sz w:val="34"/>
          <w:szCs w:val="34"/>
          <w:rtl/>
          <w:lang w:bidi="ar-EG"/>
        </w:rPr>
        <w:t>-</w:t>
      </w:r>
      <w:r w:rsidR="004F33C8" w:rsidRPr="00CE4663">
        <w:rPr>
          <w:rFonts w:ascii="Traditional Arabic" w:eastAsia="Times New Roman" w:hAnsi="Traditional Arabic" w:cs="Traditional Arabic"/>
          <w:sz w:val="34"/>
          <w:szCs w:val="34"/>
          <w:rtl/>
          <w:lang w:bidi="ar-EG"/>
        </w:rPr>
        <w:t>خاصةً البخاري</w:t>
      </w:r>
      <w:r w:rsidR="0032499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32499C" w:rsidRPr="00CE4663">
        <w:rPr>
          <w:rFonts w:ascii="Traditional Arabic" w:eastAsia="Times New Roman" w:hAnsi="Traditional Arabic" w:cs="Traditional Arabic"/>
          <w:sz w:val="34"/>
          <w:szCs w:val="34"/>
          <w:rtl/>
          <w:lang w:bidi="ar-EG"/>
        </w:rPr>
        <w:t xml:space="preserve">سيرى </w:t>
      </w:r>
      <w:r w:rsidRPr="00CE4663">
        <w:rPr>
          <w:rFonts w:ascii="Traditional Arabic" w:eastAsia="Times New Roman" w:hAnsi="Traditional Arabic" w:cs="Traditional Arabic"/>
          <w:sz w:val="34"/>
          <w:szCs w:val="34"/>
          <w:rtl/>
          <w:lang w:bidi="ar-EG"/>
        </w:rPr>
        <w:t>أنهم</w:t>
      </w:r>
      <w:r w:rsidR="0032499C" w:rsidRPr="00CE4663">
        <w:rPr>
          <w:rFonts w:ascii="Traditional Arabic" w:eastAsia="Times New Roman" w:hAnsi="Traditional Arabic" w:cs="Traditional Arabic"/>
          <w:sz w:val="34"/>
          <w:szCs w:val="34"/>
          <w:rtl/>
          <w:lang w:bidi="ar-EG"/>
        </w:rPr>
        <w:t>ا كانا</w:t>
      </w:r>
      <w:r w:rsidRPr="00CE4663">
        <w:rPr>
          <w:rFonts w:ascii="Traditional Arabic" w:eastAsia="Times New Roman" w:hAnsi="Traditional Arabic" w:cs="Traditional Arabic"/>
          <w:sz w:val="34"/>
          <w:szCs w:val="34"/>
          <w:rtl/>
          <w:lang w:bidi="ar-EG"/>
        </w:rPr>
        <w:t xml:space="preserve"> يع</w:t>
      </w:r>
      <w:r w:rsidR="0032499C" w:rsidRPr="00CE4663">
        <w:rPr>
          <w:rFonts w:ascii="Traditional Arabic" w:eastAsia="Times New Roman" w:hAnsi="Traditional Arabic" w:cs="Traditional Arabic"/>
          <w:sz w:val="34"/>
          <w:szCs w:val="34"/>
          <w:rtl/>
          <w:lang w:bidi="ar-EG"/>
        </w:rPr>
        <w:t>تمدا</w:t>
      </w:r>
      <w:r w:rsidR="004F33C8" w:rsidRPr="00CE4663">
        <w:rPr>
          <w:rFonts w:ascii="Traditional Arabic" w:eastAsia="Times New Roman" w:hAnsi="Traditional Arabic" w:cs="Traditional Arabic"/>
          <w:sz w:val="34"/>
          <w:szCs w:val="34"/>
          <w:rtl/>
          <w:lang w:bidi="ar-EG"/>
        </w:rPr>
        <w:t>ن مثل هذه الألفاظ " كنا نقول</w:t>
      </w:r>
      <w:r w:rsidR="00CE4663">
        <w:rPr>
          <w:rFonts w:ascii="Traditional Arabic" w:eastAsia="Times New Roman" w:hAnsi="Traditional Arabic" w:cs="Traditional Arabic"/>
          <w:sz w:val="34"/>
          <w:szCs w:val="34"/>
          <w:rtl/>
          <w:lang w:bidi="ar-EG"/>
        </w:rPr>
        <w:t>،</w:t>
      </w:r>
      <w:r w:rsidR="004F33C8" w:rsidRPr="00CE4663">
        <w:rPr>
          <w:rFonts w:ascii="Traditional Arabic" w:eastAsia="Times New Roman" w:hAnsi="Traditional Arabic" w:cs="Traditional Arabic"/>
          <w:sz w:val="34"/>
          <w:szCs w:val="34"/>
          <w:rtl/>
          <w:lang w:bidi="ar-EG"/>
        </w:rPr>
        <w:t xml:space="preserve"> كنا نفعل"</w:t>
      </w:r>
      <w:r w:rsidRPr="00CE4663">
        <w:rPr>
          <w:rFonts w:ascii="Traditional Arabic" w:eastAsia="Times New Roman" w:hAnsi="Traditional Arabic" w:cs="Traditional Arabic"/>
          <w:sz w:val="34"/>
          <w:szCs w:val="34"/>
          <w:rtl/>
          <w:lang w:bidi="ar-EG"/>
        </w:rPr>
        <w:t>على أن</w:t>
      </w:r>
      <w:r w:rsidR="0032499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لها حكم الرفع</w:t>
      </w:r>
      <w:r w:rsidR="00CE4663">
        <w:rPr>
          <w:rFonts w:ascii="Traditional Arabic" w:eastAsia="Times New Roman" w:hAnsi="Traditional Arabic" w:cs="Traditional Arabic"/>
          <w:sz w:val="34"/>
          <w:szCs w:val="34"/>
          <w:rtl/>
          <w:lang w:bidi="ar-EG"/>
        </w:rPr>
        <w:t>.</w:t>
      </w:r>
    </w:p>
    <w:p w14:paraId="4E225EE2" w14:textId="77777777" w:rsidR="00257075" w:rsidRPr="00CE4663" w:rsidRDefault="00390630"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وظاهر ‌استعمال ‌كثيرين من المحد</w:t>
      </w:r>
      <w:r w:rsidR="00474D2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 وأصحابنا في كتب الفقه أنه مرفوع مطلقا</w:t>
      </w:r>
      <w:r w:rsidR="0065497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سواء أضافه أو لم يضفه</w:t>
      </w:r>
      <w:r w:rsidR="00CE4663">
        <w:rPr>
          <w:rFonts w:ascii="Traditional Arabic" w:eastAsia="Times New Roman" w:hAnsi="Traditional Arabic" w:cs="Traditional Arabic"/>
          <w:sz w:val="34"/>
          <w:szCs w:val="34"/>
          <w:rtl/>
          <w:lang w:bidi="ar-EG"/>
        </w:rPr>
        <w:t>،</w:t>
      </w:r>
      <w:r w:rsidR="006549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وهذا قوي</w:t>
      </w:r>
      <w:r w:rsidR="0046080A">
        <w:rPr>
          <w:rFonts w:ascii="Traditional Arabic" w:eastAsia="Times New Roman" w:hAnsi="Traditional Arabic" w:cs="Traditional Arabic"/>
          <w:sz w:val="34"/>
          <w:szCs w:val="34"/>
          <w:rtl/>
          <w:lang w:bidi="ar-EG"/>
        </w:rPr>
        <w:t>؛</w:t>
      </w:r>
      <w:r w:rsidR="006549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65497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الظاهر من قوله</w:t>
      </w:r>
      <w:r w:rsidR="00CE4663">
        <w:rPr>
          <w:rFonts w:ascii="Traditional Arabic" w:eastAsia="Times New Roman" w:hAnsi="Traditional Arabic" w:cs="Traditional Arabic"/>
          <w:sz w:val="34"/>
          <w:szCs w:val="34"/>
          <w:rtl/>
          <w:lang w:bidi="ar-EG"/>
        </w:rPr>
        <w:t>:</w:t>
      </w:r>
      <w:r w:rsidR="0065497B" w:rsidRPr="00CE4663">
        <w:rPr>
          <w:rFonts w:ascii="Traditional Arabic" w:eastAsia="Times New Roman" w:hAnsi="Traditional Arabic" w:cs="Traditional Arabic"/>
          <w:sz w:val="34"/>
          <w:szCs w:val="34"/>
          <w:rtl/>
          <w:lang w:bidi="ar-EG"/>
        </w:rPr>
        <w:t xml:space="preserve"> " </w:t>
      </w:r>
      <w:r w:rsidRPr="00CE4663">
        <w:rPr>
          <w:rFonts w:ascii="Traditional Arabic" w:eastAsia="Times New Roman" w:hAnsi="Traditional Arabic" w:cs="Traditional Arabic"/>
          <w:sz w:val="34"/>
          <w:szCs w:val="34"/>
          <w:rtl/>
          <w:lang w:bidi="ar-EG"/>
        </w:rPr>
        <w:t>كنا نفعل</w:t>
      </w:r>
      <w:r w:rsidR="00CE4663">
        <w:rPr>
          <w:rFonts w:ascii="Traditional Arabic" w:eastAsia="Times New Roman" w:hAnsi="Traditional Arabic" w:cs="Traditional Arabic"/>
          <w:sz w:val="34"/>
          <w:szCs w:val="34"/>
          <w:rtl/>
          <w:lang w:bidi="ar-EG"/>
        </w:rPr>
        <w:t>،</w:t>
      </w:r>
      <w:r w:rsidR="006549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أو كانوا يفعلون </w:t>
      </w:r>
      <w:r w:rsidR="006549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الاحتجاج به</w:t>
      </w:r>
      <w:r w:rsidR="00CE4663">
        <w:rPr>
          <w:rFonts w:ascii="Traditional Arabic" w:eastAsia="Times New Roman" w:hAnsi="Traditional Arabic" w:cs="Traditional Arabic"/>
          <w:sz w:val="34"/>
          <w:szCs w:val="34"/>
          <w:rtl/>
          <w:lang w:bidi="ar-EG"/>
        </w:rPr>
        <w:t>،</w:t>
      </w:r>
      <w:r w:rsidR="006549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وأنه ف</w:t>
      </w:r>
      <w:r w:rsidR="00847A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w:t>
      </w:r>
      <w:r w:rsidR="00847A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على وجه يحتج به</w:t>
      </w:r>
      <w:r w:rsidR="00CE4663">
        <w:rPr>
          <w:rFonts w:ascii="Traditional Arabic" w:eastAsia="Times New Roman" w:hAnsi="Traditional Arabic" w:cs="Traditional Arabic"/>
          <w:sz w:val="34"/>
          <w:szCs w:val="34"/>
          <w:rtl/>
          <w:lang w:bidi="ar-EG"/>
        </w:rPr>
        <w:t>،</w:t>
      </w:r>
      <w:r w:rsidR="00CD595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يكون ذلك إل</w:t>
      </w:r>
      <w:r w:rsidR="00CD595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في زمن رسول الله صلى الله عليه وسلم</w:t>
      </w:r>
      <w:r w:rsidR="00CE4663">
        <w:rPr>
          <w:rFonts w:ascii="Traditional Arabic" w:eastAsia="Times New Roman" w:hAnsi="Traditional Arabic" w:cs="Traditional Arabic"/>
          <w:sz w:val="34"/>
          <w:szCs w:val="34"/>
          <w:rtl/>
          <w:lang w:bidi="ar-EG"/>
        </w:rPr>
        <w:t>.</w:t>
      </w:r>
      <w:r w:rsidR="0032499C" w:rsidRPr="00CE4663">
        <w:rPr>
          <w:rStyle w:val="a6"/>
          <w:rFonts w:ascii="Traditional Arabic" w:eastAsia="Times New Roman" w:hAnsi="Traditional Arabic" w:cs="Traditional Arabic"/>
          <w:sz w:val="34"/>
          <w:szCs w:val="34"/>
          <w:rtl/>
          <w:lang w:bidi="ar-EG"/>
        </w:rPr>
        <w:footnoteReference w:id="507"/>
      </w:r>
      <w:r w:rsidR="00257075" w:rsidRPr="00CE4663">
        <w:rPr>
          <w:rFonts w:ascii="Traditional Arabic" w:hAnsi="Traditional Arabic" w:cs="Traditional Arabic"/>
          <w:sz w:val="34"/>
          <w:szCs w:val="34"/>
          <w:rtl/>
        </w:rPr>
        <w:t xml:space="preserve"> </w:t>
      </w:r>
    </w:p>
    <w:p w14:paraId="179EF326" w14:textId="77777777" w:rsidR="00257075" w:rsidRPr="00CE4663" w:rsidRDefault="0025707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القرافي:</w:t>
      </w:r>
    </w:p>
    <w:p w14:paraId="47E2B3A0" w14:textId="77777777" w:rsidR="00D266E3" w:rsidRPr="00CE4663" w:rsidRDefault="0025707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قال الصحابي "كنا نفعل كذا" يقتضي كونه شرعاً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مقصود الصحابي أن يخبرنا بما يكون شرعاً بسبب أنهم كانوا يفعلون ذلك، وأنَّ الغالب </w:t>
      </w:r>
      <w:r w:rsidR="00847A81"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طلاعه - عليه السلام - على ذلك وتقريره عليه، وذلك يقتضي الشرعية، وأيضاً</w:t>
      </w:r>
      <w:r w:rsidR="00455D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فالصحابة رضوان الله عليهم حالهم يقتضي أنهم لا يقر</w:t>
      </w:r>
      <w:r w:rsidR="00455D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ون بين أظهرهم إلاّ ما يكون شرعاً</w:t>
      </w:r>
      <w:r w:rsidR="00CE4663">
        <w:rPr>
          <w:rFonts w:ascii="Traditional Arabic" w:eastAsia="Times New Roman" w:hAnsi="Traditional Arabic" w:cs="Traditional Arabic"/>
          <w:sz w:val="34"/>
          <w:szCs w:val="34"/>
          <w:rtl/>
          <w:lang w:bidi="ar-EG"/>
        </w:rPr>
        <w:t>،</w:t>
      </w:r>
      <w:r w:rsidR="00455D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فيكون ذلك شرعاً</w:t>
      </w:r>
      <w:r w:rsidR="00455D6C"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08"/>
      </w:r>
    </w:p>
    <w:p w14:paraId="5F11CB27" w14:textId="77777777" w:rsidR="000372F9"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فرع:</w:t>
      </w:r>
      <w:r w:rsidR="00CE4663">
        <w:rPr>
          <w:rFonts w:ascii="Traditional Arabic" w:eastAsia="Times New Roman" w:hAnsi="Traditional Arabic" w:cs="Traditional Arabic"/>
          <w:sz w:val="34"/>
          <w:szCs w:val="34"/>
          <w:rtl/>
          <w:lang w:bidi="ar-EG"/>
        </w:rPr>
        <w:t xml:space="preserve"> </w:t>
      </w:r>
      <w:r w:rsidR="00B44FC7" w:rsidRPr="00CE4663">
        <w:rPr>
          <w:rFonts w:ascii="Traditional Arabic" w:eastAsia="Times New Roman" w:hAnsi="Traditional Arabic" w:cs="Traditional Arabic"/>
          <w:sz w:val="34"/>
          <w:szCs w:val="34"/>
          <w:rtl/>
          <w:lang w:bidi="ar-EG"/>
        </w:rPr>
        <w:t>مما يدخل في هذا الباب</w:t>
      </w:r>
      <w:r w:rsidR="00CE4663">
        <w:rPr>
          <w:rFonts w:ascii="Traditional Arabic" w:eastAsia="Times New Roman" w:hAnsi="Traditional Arabic" w:cs="Traditional Arabic"/>
          <w:sz w:val="34"/>
          <w:szCs w:val="34"/>
          <w:rtl/>
          <w:lang w:bidi="ar-EG"/>
        </w:rPr>
        <w:t>،</w:t>
      </w:r>
      <w:r w:rsidR="00B44FC7" w:rsidRPr="00CE4663">
        <w:rPr>
          <w:rFonts w:ascii="Traditional Arabic" w:eastAsia="Times New Roman" w:hAnsi="Traditional Arabic" w:cs="Traditional Arabic"/>
          <w:sz w:val="34"/>
          <w:szCs w:val="34"/>
          <w:rtl/>
          <w:lang w:bidi="ar-EG"/>
        </w:rPr>
        <w:t xml:space="preserve"> أي ما له حكم الرفع إلى النبي صلى ا</w:t>
      </w:r>
      <w:r w:rsidR="007F44AC" w:rsidRPr="00CE4663">
        <w:rPr>
          <w:rFonts w:ascii="Traditional Arabic" w:eastAsia="Times New Roman" w:hAnsi="Traditional Arabic" w:cs="Traditional Arabic"/>
          <w:sz w:val="34"/>
          <w:szCs w:val="34"/>
          <w:rtl/>
          <w:lang w:bidi="ar-EG"/>
        </w:rPr>
        <w:t>لله عليه وسلم:</w:t>
      </w:r>
      <w:r w:rsidR="00CE4663">
        <w:rPr>
          <w:rFonts w:ascii="Traditional Arabic" w:eastAsia="Times New Roman" w:hAnsi="Traditional Arabic" w:cs="Traditional Arabic"/>
          <w:sz w:val="34"/>
          <w:szCs w:val="34"/>
          <w:rtl/>
          <w:lang w:bidi="ar-EG"/>
        </w:rPr>
        <w:t xml:space="preserve"> </w:t>
      </w:r>
      <w:r w:rsidR="007F44AC" w:rsidRPr="00CE4663">
        <w:rPr>
          <w:rFonts w:ascii="Traditional Arabic" w:eastAsia="Times New Roman" w:hAnsi="Traditional Arabic" w:cs="Traditional Arabic"/>
          <w:sz w:val="34"/>
          <w:szCs w:val="34"/>
          <w:rtl/>
          <w:lang w:bidi="ar-EG"/>
        </w:rPr>
        <w:t>قول التابعي عن الصحابي: " يبلغ به</w:t>
      </w:r>
      <w:r w:rsid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 xml:space="preserve"> ي</w:t>
      </w:r>
      <w:r w:rsidR="003A5725" w:rsidRP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نميه</w:t>
      </w:r>
      <w:r w:rsid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 xml:space="preserve"> </w:t>
      </w:r>
      <w:proofErr w:type="gramStart"/>
      <w:r w:rsidR="007F44AC" w:rsidRPr="00CE4663">
        <w:rPr>
          <w:rFonts w:ascii="Traditional Arabic" w:eastAsia="Times New Roman" w:hAnsi="Traditional Arabic" w:cs="Traditional Arabic"/>
          <w:sz w:val="34"/>
          <w:szCs w:val="34"/>
          <w:rtl/>
          <w:lang w:bidi="ar-EG"/>
        </w:rPr>
        <w:t>رواية</w:t>
      </w:r>
      <w:r w:rsidR="00847A8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يرفعه</w:t>
      </w:r>
      <w:proofErr w:type="gramEnd"/>
      <w:r w:rsid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7F44AC"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00D101B3" w:rsidRPr="00CE4663">
        <w:rPr>
          <w:rFonts w:ascii="Traditional Arabic" w:eastAsia="Times New Roman" w:hAnsi="Traditional Arabic" w:cs="Traditional Arabic"/>
          <w:sz w:val="34"/>
          <w:szCs w:val="34"/>
          <w:rtl/>
          <w:lang w:bidi="ar-EG"/>
        </w:rPr>
        <w:t>قال الحافظ</w:t>
      </w:r>
      <w:r w:rsidR="00DF27A0" w:rsidRPr="00CE4663">
        <w:rPr>
          <w:rFonts w:ascii="Traditional Arabic" w:eastAsia="Times New Roman" w:hAnsi="Traditional Arabic" w:cs="Traditional Arabic"/>
          <w:sz w:val="34"/>
          <w:szCs w:val="34"/>
          <w:rtl/>
          <w:lang w:bidi="ar-EG"/>
        </w:rPr>
        <w:t xml:space="preserve"> ابن حجر</w:t>
      </w:r>
      <w:r w:rsidR="00CE4663">
        <w:rPr>
          <w:rFonts w:ascii="Traditional Arabic" w:eastAsia="Times New Roman" w:hAnsi="Traditional Arabic" w:cs="Traditional Arabic"/>
          <w:sz w:val="34"/>
          <w:szCs w:val="34"/>
          <w:rtl/>
          <w:lang w:bidi="ar-EG"/>
        </w:rPr>
        <w:t xml:space="preserve">: </w:t>
      </w:r>
      <w:r w:rsidR="00D101B3" w:rsidRPr="00CE4663">
        <w:rPr>
          <w:rFonts w:ascii="Traditional Arabic" w:eastAsia="Times New Roman" w:hAnsi="Traditional Arabic" w:cs="Traditional Arabic"/>
          <w:sz w:val="34"/>
          <w:szCs w:val="34"/>
          <w:rtl/>
          <w:lang w:bidi="ar-EG"/>
        </w:rPr>
        <w:t>ومن اصطلاح أهل الحديث إذا قال الراوي: "‌ي</w:t>
      </w:r>
      <w:r w:rsidR="003A5725" w:rsidRPr="00CE4663">
        <w:rPr>
          <w:rFonts w:ascii="Traditional Arabic" w:eastAsia="Times New Roman" w:hAnsi="Traditional Arabic" w:cs="Traditional Arabic"/>
          <w:sz w:val="34"/>
          <w:szCs w:val="34"/>
          <w:rtl/>
          <w:lang w:bidi="ar-EG"/>
        </w:rPr>
        <w:t>َ</w:t>
      </w:r>
      <w:r w:rsidR="00D101B3" w:rsidRPr="00CE4663">
        <w:rPr>
          <w:rFonts w:ascii="Traditional Arabic" w:eastAsia="Times New Roman" w:hAnsi="Traditional Arabic" w:cs="Traditional Arabic"/>
          <w:sz w:val="34"/>
          <w:szCs w:val="34"/>
          <w:rtl/>
          <w:lang w:bidi="ar-EG"/>
        </w:rPr>
        <w:t>نميه"، فمراده يرفع ذلك إلى النبي - صلى الله عليه وسلم - ولو لم يقي</w:t>
      </w:r>
      <w:r w:rsidR="000372F9" w:rsidRPr="00CE4663">
        <w:rPr>
          <w:rFonts w:ascii="Traditional Arabic" w:eastAsia="Times New Roman" w:hAnsi="Traditional Arabic" w:cs="Traditional Arabic"/>
          <w:sz w:val="34"/>
          <w:szCs w:val="34"/>
          <w:rtl/>
          <w:lang w:bidi="ar-EG"/>
        </w:rPr>
        <w:t>ِّ</w:t>
      </w:r>
      <w:r w:rsidR="00D101B3" w:rsidRPr="00CE4663">
        <w:rPr>
          <w:rFonts w:ascii="Traditional Arabic" w:eastAsia="Times New Roman" w:hAnsi="Traditional Arabic" w:cs="Traditional Arabic"/>
          <w:sz w:val="34"/>
          <w:szCs w:val="34"/>
          <w:rtl/>
          <w:lang w:bidi="ar-EG"/>
        </w:rPr>
        <w:t>ده</w:t>
      </w:r>
      <w:r w:rsidR="00CE4663">
        <w:rPr>
          <w:rFonts w:ascii="Traditional Arabic" w:eastAsia="Times New Roman" w:hAnsi="Traditional Arabic" w:cs="Traditional Arabic"/>
          <w:sz w:val="34"/>
          <w:szCs w:val="34"/>
          <w:rtl/>
          <w:lang w:bidi="ar-EG"/>
        </w:rPr>
        <w:t>.</w:t>
      </w:r>
      <w:r w:rsidR="00D101B3" w:rsidRPr="00CE4663">
        <w:rPr>
          <w:rFonts w:ascii="Traditional Arabic" w:eastAsia="Times New Roman" w:hAnsi="Traditional Arabic" w:cs="Traditional Arabic"/>
          <w:sz w:val="34"/>
          <w:szCs w:val="34"/>
          <w:rtl/>
          <w:lang w:bidi="ar-EG"/>
        </w:rPr>
        <w:t xml:space="preserve"> </w:t>
      </w:r>
      <w:r w:rsidR="00D101B3" w:rsidRPr="00CE4663">
        <w:rPr>
          <w:rStyle w:val="a6"/>
          <w:rFonts w:ascii="Traditional Arabic" w:eastAsia="Times New Roman" w:hAnsi="Traditional Arabic" w:cs="Traditional Arabic"/>
          <w:sz w:val="34"/>
          <w:szCs w:val="34"/>
          <w:rtl/>
          <w:lang w:bidi="ar-EG"/>
        </w:rPr>
        <w:footnoteReference w:id="509"/>
      </w:r>
      <w:r w:rsidR="00CE4663">
        <w:rPr>
          <w:rFonts w:ascii="Traditional Arabic" w:eastAsia="Times New Roman" w:hAnsi="Traditional Arabic" w:cs="Traditional Arabic"/>
          <w:sz w:val="34"/>
          <w:szCs w:val="34"/>
          <w:rtl/>
          <w:lang w:bidi="ar-EG"/>
        </w:rPr>
        <w:t xml:space="preserve"> </w:t>
      </w:r>
      <w:r w:rsidR="00E85833"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00E85833" w:rsidRPr="00CE4663">
        <w:rPr>
          <w:rFonts w:ascii="Traditional Arabic" w:eastAsia="Times New Roman" w:hAnsi="Traditional Arabic" w:cs="Traditional Arabic"/>
          <w:sz w:val="34"/>
          <w:szCs w:val="34"/>
          <w:rtl/>
          <w:lang w:bidi="ar-EG"/>
        </w:rPr>
        <w:t xml:space="preserve">قولهم </w:t>
      </w:r>
      <w:r w:rsidR="000372F9" w:rsidRPr="00CE4663">
        <w:rPr>
          <w:rFonts w:ascii="Traditional Arabic" w:eastAsia="Times New Roman" w:hAnsi="Traditional Arabic" w:cs="Traditional Arabic"/>
          <w:sz w:val="34"/>
          <w:szCs w:val="34"/>
          <w:rtl/>
          <w:lang w:bidi="ar-EG"/>
        </w:rPr>
        <w:t xml:space="preserve">" </w:t>
      </w:r>
      <w:r w:rsidR="00E85833" w:rsidRPr="00CE4663">
        <w:rPr>
          <w:rFonts w:ascii="Traditional Arabic" w:eastAsia="Times New Roman" w:hAnsi="Traditional Arabic" w:cs="Traditional Arabic"/>
          <w:sz w:val="34"/>
          <w:szCs w:val="34"/>
          <w:rtl/>
          <w:lang w:bidi="ar-EG"/>
        </w:rPr>
        <w:t>رواية أو يرفعه أو ي</w:t>
      </w:r>
      <w:r w:rsidR="003A5725" w:rsidRPr="00CE4663">
        <w:rPr>
          <w:rFonts w:ascii="Traditional Arabic" w:eastAsia="Times New Roman" w:hAnsi="Traditional Arabic" w:cs="Traditional Arabic"/>
          <w:sz w:val="34"/>
          <w:szCs w:val="34"/>
          <w:rtl/>
          <w:lang w:bidi="ar-EG"/>
        </w:rPr>
        <w:t>َ</w:t>
      </w:r>
      <w:r w:rsidR="00E85833" w:rsidRPr="00CE4663">
        <w:rPr>
          <w:rFonts w:ascii="Traditional Arabic" w:eastAsia="Times New Roman" w:hAnsi="Traditional Arabic" w:cs="Traditional Arabic"/>
          <w:sz w:val="34"/>
          <w:szCs w:val="34"/>
          <w:rtl/>
          <w:lang w:bidi="ar-EG"/>
        </w:rPr>
        <w:t xml:space="preserve">نميه أو يبلغ به </w:t>
      </w:r>
      <w:r w:rsidR="000372F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0372F9" w:rsidRPr="00CE4663">
        <w:rPr>
          <w:rFonts w:ascii="Traditional Arabic" w:eastAsia="Times New Roman" w:hAnsi="Traditional Arabic" w:cs="Traditional Arabic"/>
          <w:sz w:val="34"/>
          <w:szCs w:val="34"/>
          <w:rtl/>
          <w:lang w:bidi="ar-EG"/>
        </w:rPr>
        <w:t xml:space="preserve"> </w:t>
      </w:r>
      <w:r w:rsidR="00E85833" w:rsidRPr="00CE4663">
        <w:rPr>
          <w:rFonts w:ascii="Traditional Arabic" w:eastAsia="Times New Roman" w:hAnsi="Traditional Arabic" w:cs="Traditional Arabic"/>
          <w:sz w:val="34"/>
          <w:szCs w:val="34"/>
          <w:rtl/>
          <w:lang w:bidi="ar-EG"/>
        </w:rPr>
        <w:t>كلها ألفاظ موضوعة عند أهل العلم لإضافة الحديث إلى رسول الله صلى الله عليه وسلم</w:t>
      </w:r>
      <w:r w:rsidR="00CE4663">
        <w:rPr>
          <w:rFonts w:ascii="Traditional Arabic" w:eastAsia="Times New Roman" w:hAnsi="Traditional Arabic" w:cs="Traditional Arabic"/>
          <w:sz w:val="34"/>
          <w:szCs w:val="34"/>
          <w:rtl/>
          <w:lang w:bidi="ar-EG"/>
        </w:rPr>
        <w:t>،</w:t>
      </w:r>
      <w:r w:rsidR="008613FE" w:rsidRPr="00CE4663">
        <w:rPr>
          <w:rFonts w:ascii="Traditional Arabic" w:eastAsia="Times New Roman" w:hAnsi="Traditional Arabic" w:cs="Traditional Arabic"/>
          <w:sz w:val="34"/>
          <w:szCs w:val="34"/>
          <w:rtl/>
          <w:lang w:bidi="ar-EG"/>
        </w:rPr>
        <w:t xml:space="preserve"> </w:t>
      </w:r>
      <w:r w:rsidR="00E85833" w:rsidRPr="00CE4663">
        <w:rPr>
          <w:rFonts w:ascii="Traditional Arabic" w:eastAsia="Times New Roman" w:hAnsi="Traditional Arabic" w:cs="Traditional Arabic"/>
          <w:sz w:val="34"/>
          <w:szCs w:val="34"/>
          <w:rtl/>
          <w:lang w:bidi="ar-EG"/>
        </w:rPr>
        <w:t xml:space="preserve">لا خلاف في ذلك بين أهل </w:t>
      </w:r>
    </w:p>
    <w:p w14:paraId="48AB82B1" w14:textId="77777777" w:rsidR="000372F9" w:rsidRPr="00CE4663" w:rsidRDefault="00E858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العلم</w:t>
      </w:r>
      <w:r w:rsidR="00CE4663">
        <w:rPr>
          <w:rFonts w:ascii="Traditional Arabic" w:eastAsia="Times New Roman" w:hAnsi="Traditional Arabic" w:cs="Traditional Arabic"/>
          <w:sz w:val="34"/>
          <w:szCs w:val="34"/>
          <w:rtl/>
          <w:lang w:bidi="ar-EG"/>
        </w:rPr>
        <w:t>.</w:t>
      </w:r>
      <w:r w:rsidR="008613FE"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10"/>
      </w:r>
      <w:r w:rsidR="00CE4663">
        <w:rPr>
          <w:rFonts w:ascii="Traditional Arabic" w:eastAsia="Times New Roman" w:hAnsi="Traditional Arabic" w:cs="Traditional Arabic"/>
          <w:sz w:val="34"/>
          <w:szCs w:val="34"/>
          <w:rtl/>
          <w:lang w:bidi="ar-EG"/>
        </w:rPr>
        <w:t xml:space="preserve"> </w:t>
      </w:r>
    </w:p>
    <w:p w14:paraId="76C18CE0" w14:textId="77777777" w:rsidR="00442236" w:rsidRDefault="007F44A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أمثلة ذلك</w:t>
      </w:r>
      <w:r w:rsidR="00CE4663">
        <w:rPr>
          <w:rFonts w:ascii="Traditional Arabic" w:eastAsia="Times New Roman" w:hAnsi="Traditional Arabic" w:cs="Traditional Arabic"/>
          <w:sz w:val="34"/>
          <w:szCs w:val="34"/>
          <w:rtl/>
          <w:lang w:bidi="ar-EG"/>
        </w:rPr>
        <w:t xml:space="preserve">: </w:t>
      </w:r>
    </w:p>
    <w:p w14:paraId="7A465FA3" w14:textId="77777777" w:rsidR="00442236" w:rsidRDefault="003A57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171C35" w:rsidRPr="00CE4663">
        <w:rPr>
          <w:rFonts w:ascii="Traditional Arabic" w:eastAsia="Times New Roman" w:hAnsi="Traditional Arabic" w:cs="Traditional Arabic"/>
          <w:sz w:val="34"/>
          <w:szCs w:val="34"/>
          <w:rtl/>
          <w:lang w:bidi="ar-EG"/>
        </w:rPr>
        <w:t>عَنِ الْأَعْرَجِ عَنْ أَبِي هُرَيْرَةَ رضي الله عنه رِوَايَةً</w:t>
      </w:r>
      <w:r w:rsidR="00CE4663">
        <w:rPr>
          <w:rFonts w:ascii="Traditional Arabic" w:eastAsia="Times New Roman" w:hAnsi="Traditional Arabic" w:cs="Traditional Arabic"/>
          <w:sz w:val="34"/>
          <w:szCs w:val="34"/>
          <w:rtl/>
          <w:lang w:bidi="ar-EG"/>
        </w:rPr>
        <w:t>:</w:t>
      </w:r>
      <w:r w:rsidR="00171C35" w:rsidRPr="00CE4663">
        <w:rPr>
          <w:rFonts w:ascii="Traditional Arabic" w:eastAsia="Times New Roman" w:hAnsi="Traditional Arabic" w:cs="Traditional Arabic"/>
          <w:sz w:val="34"/>
          <w:szCs w:val="34"/>
          <w:rtl/>
          <w:lang w:bidi="ar-EG"/>
        </w:rPr>
        <w:t xml:space="preserve"> </w:t>
      </w:r>
      <w:r w:rsidR="008613FE" w:rsidRPr="00CE4663">
        <w:rPr>
          <w:rFonts w:ascii="Traditional Arabic" w:eastAsia="Times New Roman" w:hAnsi="Traditional Arabic" w:cs="Traditional Arabic"/>
          <w:sz w:val="34"/>
          <w:szCs w:val="34"/>
          <w:rtl/>
          <w:lang w:bidi="ar-EG"/>
        </w:rPr>
        <w:t xml:space="preserve">" </w:t>
      </w:r>
      <w:r w:rsidR="00171C35" w:rsidRPr="00CE4663">
        <w:rPr>
          <w:rFonts w:ascii="Traditional Arabic" w:eastAsia="Times New Roman" w:hAnsi="Traditional Arabic" w:cs="Traditional Arabic"/>
          <w:sz w:val="34"/>
          <w:szCs w:val="34"/>
          <w:rtl/>
          <w:lang w:bidi="ar-EG"/>
        </w:rPr>
        <w:t>‌صِغَارَ ‌الْأَعْيُنِ ذُلْفَ الْأُنُوفِ</w:t>
      </w:r>
      <w:r w:rsidR="00CE4663">
        <w:rPr>
          <w:rFonts w:ascii="Traditional Arabic" w:eastAsia="Times New Roman" w:hAnsi="Traditional Arabic" w:cs="Traditional Arabic"/>
          <w:sz w:val="34"/>
          <w:szCs w:val="34"/>
          <w:rtl/>
          <w:lang w:bidi="ar-EG"/>
        </w:rPr>
        <w:t>،</w:t>
      </w:r>
      <w:r w:rsidR="00847A81" w:rsidRPr="00CE4663">
        <w:rPr>
          <w:rFonts w:ascii="Traditional Arabic" w:eastAsia="Times New Roman" w:hAnsi="Traditional Arabic" w:cs="Traditional Arabic"/>
          <w:sz w:val="34"/>
          <w:szCs w:val="34"/>
          <w:rtl/>
          <w:lang w:bidi="ar-EG"/>
        </w:rPr>
        <w:t xml:space="preserve"> </w:t>
      </w:r>
      <w:r w:rsidR="00171C35" w:rsidRPr="00CE4663">
        <w:rPr>
          <w:rFonts w:ascii="Traditional Arabic" w:eastAsia="Times New Roman" w:hAnsi="Traditional Arabic" w:cs="Traditional Arabic"/>
          <w:sz w:val="34"/>
          <w:szCs w:val="34"/>
          <w:rtl/>
          <w:lang w:bidi="ar-EG"/>
        </w:rPr>
        <w:t>كَأَنَّ وُجُوهَهُمُ الْمَجَانُّ الْمُطْرَقَةُ</w:t>
      </w:r>
      <w:r w:rsidR="007F44AC" w:rsidRPr="00CE4663">
        <w:rPr>
          <w:rFonts w:ascii="Traditional Arabic" w:eastAsia="Times New Roman" w:hAnsi="Traditional Arabic" w:cs="Traditional Arabic"/>
          <w:sz w:val="34"/>
          <w:szCs w:val="34"/>
          <w:rtl/>
          <w:lang w:bidi="ar-EG"/>
        </w:rPr>
        <w:t xml:space="preserve"> </w:t>
      </w:r>
      <w:r w:rsidR="00052F89" w:rsidRPr="00CE4663">
        <w:rPr>
          <w:rFonts w:ascii="Traditional Arabic" w:eastAsia="Times New Roman" w:hAnsi="Traditional Arabic" w:cs="Traditional Arabic"/>
          <w:sz w:val="34"/>
          <w:szCs w:val="34"/>
          <w:rtl/>
          <w:lang w:bidi="ar-EG"/>
        </w:rPr>
        <w:t>".</w:t>
      </w:r>
      <w:r w:rsidR="00052F89" w:rsidRPr="00CE4663">
        <w:rPr>
          <w:rStyle w:val="a6"/>
          <w:rFonts w:ascii="Traditional Arabic" w:eastAsia="Times New Roman" w:hAnsi="Traditional Arabic" w:cs="Traditional Arabic"/>
          <w:sz w:val="34"/>
          <w:szCs w:val="34"/>
          <w:rtl/>
          <w:lang w:bidi="ar-EG"/>
        </w:rPr>
        <w:footnoteReference w:id="511"/>
      </w:r>
    </w:p>
    <w:p w14:paraId="78CFF090" w14:textId="77777777" w:rsidR="002C34E0"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3A5725" w:rsidRPr="00CE4663">
        <w:rPr>
          <w:rFonts w:ascii="Traditional Arabic" w:eastAsia="Times New Roman" w:hAnsi="Traditional Arabic" w:cs="Traditional Arabic"/>
          <w:sz w:val="34"/>
          <w:szCs w:val="34"/>
          <w:rtl/>
          <w:lang w:bidi="ar-EG"/>
        </w:rPr>
        <w:t>-</w:t>
      </w:r>
      <w:r w:rsidR="00A60EE8" w:rsidRPr="00CE4663">
        <w:rPr>
          <w:rFonts w:ascii="Traditional Arabic" w:eastAsia="Times New Roman" w:hAnsi="Traditional Arabic" w:cs="Traditional Arabic"/>
          <w:sz w:val="34"/>
          <w:szCs w:val="34"/>
          <w:rtl/>
          <w:lang w:bidi="ar-EG"/>
        </w:rPr>
        <w:t>روى</w:t>
      </w:r>
      <w:r w:rsidR="00413015" w:rsidRPr="00CE4663">
        <w:rPr>
          <w:rFonts w:ascii="Traditional Arabic" w:eastAsia="Times New Roman" w:hAnsi="Traditional Arabic" w:cs="Traditional Arabic"/>
          <w:sz w:val="34"/>
          <w:szCs w:val="34"/>
          <w:rtl/>
          <w:lang w:bidi="ar-EG"/>
        </w:rPr>
        <w:t xml:space="preserve"> مسلمٌ من روايةِ أبي الزِّنَادِ، عن الأعْرَجِ، عن أبي هريرةَ يَبْلُغُ به </w:t>
      </w:r>
      <w:r w:rsidR="002C34E0" w:rsidRPr="00CE4663">
        <w:rPr>
          <w:rFonts w:ascii="Traditional Arabic" w:eastAsia="Times New Roman" w:hAnsi="Traditional Arabic" w:cs="Traditional Arabic"/>
          <w:sz w:val="34"/>
          <w:szCs w:val="34"/>
          <w:rtl/>
          <w:lang w:bidi="ar-EG"/>
        </w:rPr>
        <w:t>النبيَّ صلى الله عليه وسلم</w:t>
      </w:r>
      <w:r w:rsidR="00CE4663">
        <w:rPr>
          <w:rFonts w:ascii="Traditional Arabic" w:eastAsia="Times New Roman" w:hAnsi="Traditional Arabic" w:cs="Traditional Arabic"/>
          <w:sz w:val="34"/>
          <w:szCs w:val="34"/>
          <w:rtl/>
          <w:lang w:bidi="ar-EG"/>
        </w:rPr>
        <w:t>،</w:t>
      </w:r>
      <w:r w:rsidR="008613FE" w:rsidRP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p>
    <w:p w14:paraId="5C4CCA5C" w14:textId="77777777" w:rsidR="00442236" w:rsidRDefault="00413015"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lastRenderedPageBreak/>
        <w:t>«</w:t>
      </w:r>
      <w:r w:rsidR="002C34E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الناسُ</w:t>
      </w:r>
      <w:proofErr w:type="gramEnd"/>
      <w:r w:rsidRPr="00CE4663">
        <w:rPr>
          <w:rFonts w:ascii="Traditional Arabic" w:eastAsia="Times New Roman" w:hAnsi="Traditional Arabic" w:cs="Traditional Arabic"/>
          <w:sz w:val="34"/>
          <w:szCs w:val="34"/>
          <w:rtl/>
          <w:lang w:bidi="ar-EG"/>
        </w:rPr>
        <w:t xml:space="preserve"> تَبَعٌ لقريشٍ</w:t>
      </w:r>
      <w:r w:rsidR="002C34E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442236">
        <w:rPr>
          <w:rFonts w:ascii="Traditional Arabic" w:eastAsia="Times New Roman" w:hAnsi="Traditional Arabic" w:cs="Traditional Arabic" w:hint="cs"/>
          <w:sz w:val="34"/>
          <w:szCs w:val="34"/>
          <w:rtl/>
          <w:lang w:bidi="ar-EG"/>
        </w:rPr>
        <w:t>.</w:t>
      </w:r>
    </w:p>
    <w:p w14:paraId="08FC039E" w14:textId="77777777" w:rsidR="00847A81"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3</w:t>
      </w:r>
      <w:r w:rsidR="003A5725" w:rsidRPr="00CE4663">
        <w:rPr>
          <w:rFonts w:ascii="Traditional Arabic" w:eastAsia="Times New Roman" w:hAnsi="Traditional Arabic" w:cs="Traditional Arabic"/>
          <w:sz w:val="34"/>
          <w:szCs w:val="34"/>
          <w:rtl/>
          <w:lang w:bidi="ar-EG"/>
        </w:rPr>
        <w:t>-</w:t>
      </w:r>
      <w:r w:rsidR="00413015" w:rsidRPr="00CE4663">
        <w:rPr>
          <w:rFonts w:ascii="Traditional Arabic" w:eastAsia="Times New Roman" w:hAnsi="Traditional Arabic" w:cs="Traditional Arabic"/>
          <w:sz w:val="34"/>
          <w:szCs w:val="34"/>
          <w:rtl/>
          <w:lang w:bidi="ar-EG"/>
        </w:rPr>
        <w:t>روى مالكٌ في ‏"‏الموطأ‏"‏ عن أبي حازمٍ، عن سَهْلِ بنِ سَعْدٍ</w:t>
      </w:r>
      <w:r w:rsidR="002C34E0" w:rsidRPr="00CE4663">
        <w:rPr>
          <w:rFonts w:ascii="Traditional Arabic" w:eastAsia="Times New Roman" w:hAnsi="Traditional Arabic" w:cs="Traditional Arabic"/>
          <w:sz w:val="34"/>
          <w:szCs w:val="34"/>
          <w:rtl/>
          <w:lang w:bidi="ar-EG"/>
        </w:rPr>
        <w:t xml:space="preserve"> رضي الله عنه</w:t>
      </w:r>
      <w:r w:rsidR="00CE4663">
        <w:rPr>
          <w:rFonts w:ascii="Traditional Arabic" w:eastAsia="Times New Roman" w:hAnsi="Traditional Arabic" w:cs="Traditional Arabic"/>
          <w:sz w:val="34"/>
          <w:szCs w:val="34"/>
          <w:rtl/>
          <w:lang w:bidi="ar-EG"/>
        </w:rPr>
        <w:t>،</w:t>
      </w:r>
      <w:r w:rsidR="00413015"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 كانَ الناسُ يُؤمرونَ أنْ يضعَ الرجلُ يدَهُ اليُمنى على ذِراعِهِ اليُسْرى في الصلاة</w:t>
      </w:r>
      <w:r w:rsidR="00A60EE8" w:rsidRPr="00CE4663">
        <w:rPr>
          <w:rFonts w:ascii="Traditional Arabic" w:eastAsia="Times New Roman" w:hAnsi="Traditional Arabic" w:cs="Traditional Arabic"/>
          <w:sz w:val="34"/>
          <w:szCs w:val="34"/>
          <w:rtl/>
          <w:lang w:bidi="ar-EG"/>
        </w:rPr>
        <w:t>"</w:t>
      </w:r>
      <w:r w:rsidR="00413015" w:rsidRPr="00CE4663">
        <w:rPr>
          <w:rFonts w:ascii="Traditional Arabic" w:eastAsia="Times New Roman" w:hAnsi="Traditional Arabic" w:cs="Traditional Arabic"/>
          <w:sz w:val="34"/>
          <w:szCs w:val="34"/>
          <w:rtl/>
          <w:lang w:bidi="ar-EG"/>
        </w:rPr>
        <w:t xml:space="preserve">، قال أبو </w:t>
      </w:r>
      <w:proofErr w:type="gramStart"/>
      <w:r w:rsidR="00413015" w:rsidRPr="00CE4663">
        <w:rPr>
          <w:rFonts w:ascii="Traditional Arabic" w:eastAsia="Times New Roman" w:hAnsi="Traditional Arabic" w:cs="Traditional Arabic"/>
          <w:sz w:val="34"/>
          <w:szCs w:val="34"/>
          <w:rtl/>
          <w:lang w:bidi="ar-EG"/>
        </w:rPr>
        <w:t>حازمٍ</w:t>
      </w:r>
      <w:r w:rsidR="00B66974" w:rsidRP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w:t>
      </w:r>
      <w:proofErr w:type="gramEnd"/>
      <w:r w:rsidR="00413015" w:rsidRPr="00CE4663">
        <w:rPr>
          <w:rFonts w:ascii="Traditional Arabic" w:eastAsia="Times New Roman" w:hAnsi="Traditional Arabic" w:cs="Traditional Arabic"/>
          <w:sz w:val="34"/>
          <w:szCs w:val="34"/>
          <w:rtl/>
          <w:lang w:bidi="ar-EG"/>
        </w:rPr>
        <w:t xml:space="preserve"> لا أعلمُ إلاَّ أنَّهُ يَنْمِى ذلكَ‏.‏</w:t>
      </w:r>
      <w:r w:rsid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قال مالكٌ‏:‏ يرفعُ ذلك‏</w:t>
      </w:r>
      <w:r w:rsidR="00CE4663">
        <w:rPr>
          <w:rFonts w:ascii="Traditional Arabic" w:eastAsia="Times New Roman" w:hAnsi="Traditional Arabic" w:cs="Traditional Arabic"/>
          <w:sz w:val="34"/>
          <w:szCs w:val="34"/>
          <w:rtl/>
          <w:lang w:bidi="ar-EG"/>
        </w:rPr>
        <w:t>،</w:t>
      </w:r>
      <w:r w:rsidR="00B66974" w:rsidRP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هذا لفظُ</w:t>
      </w:r>
      <w:r w:rsid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 xml:space="preserve">روايةِ عبدِ اللهِ بنِ </w:t>
      </w:r>
      <w:r w:rsidR="008613FE" w:rsidRPr="00CE4663">
        <w:rPr>
          <w:rFonts w:ascii="Traditional Arabic" w:eastAsia="Times New Roman" w:hAnsi="Traditional Arabic" w:cs="Traditional Arabic"/>
          <w:sz w:val="34"/>
          <w:szCs w:val="34"/>
          <w:rtl/>
          <w:lang w:bidi="ar-EG"/>
        </w:rPr>
        <w:t>يوسفَ</w:t>
      </w:r>
      <w:r w:rsid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 xml:space="preserve">وقد رواهُ البخاريُّ من طريقِ القعنبيِّ عن مالكٍ، فقال‏:‏ </w:t>
      </w:r>
    </w:p>
    <w:p w14:paraId="47236FDB" w14:textId="77777777" w:rsidR="00A95919" w:rsidRPr="00CE4663" w:rsidRDefault="00847A8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413015" w:rsidRPr="00CE4663">
        <w:rPr>
          <w:rFonts w:ascii="Traditional Arabic" w:eastAsia="Times New Roman" w:hAnsi="Traditional Arabic" w:cs="Traditional Arabic"/>
          <w:sz w:val="34"/>
          <w:szCs w:val="34"/>
          <w:rtl/>
          <w:lang w:bidi="ar-EG"/>
        </w:rPr>
        <w:t>يَنْمِي ذلك إلى النبيِّ صلى</w:t>
      </w:r>
      <w:r w:rsidRP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الله عليه وسلم، فَصَرَّحَ برفْعِهِ</w:t>
      </w:r>
      <w:r w:rsidRPr="00CE4663">
        <w:rPr>
          <w:rFonts w:ascii="Traditional Arabic" w:eastAsia="Times New Roman" w:hAnsi="Traditional Arabic" w:cs="Traditional Arabic"/>
          <w:sz w:val="34"/>
          <w:szCs w:val="34"/>
          <w:rtl/>
          <w:lang w:bidi="ar-EG"/>
        </w:rPr>
        <w:t xml:space="preserve"> "</w:t>
      </w:r>
      <w:r w:rsidR="00413015" w:rsidRPr="00CE4663">
        <w:rPr>
          <w:rFonts w:ascii="Traditional Arabic" w:eastAsia="Times New Roman" w:hAnsi="Traditional Arabic" w:cs="Traditional Arabic"/>
          <w:sz w:val="34"/>
          <w:szCs w:val="34"/>
          <w:rtl/>
          <w:lang w:bidi="ar-EG"/>
        </w:rPr>
        <w:t>‏.</w:t>
      </w:r>
    </w:p>
    <w:p w14:paraId="35870BE3" w14:textId="77777777" w:rsidR="005B4C9B" w:rsidRPr="00CE4663" w:rsidRDefault="00A9591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4-</w:t>
      </w:r>
      <w:r w:rsidR="006B473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عَنْ ‌أَبِي هُرَيْرَةَ رَضِيَ اللهُ عَنْهُ </w:t>
      </w:r>
      <w:proofErr w:type="gramStart"/>
      <w:r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قَالَ</w:t>
      </w:r>
      <w:proofErr w:type="gramEnd"/>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«أَسْلَمُ وَغِفَارُ وَشَيْءٌ ‌مِنْ ‌مُزَيْنَةَ وَجُهَيْنَةَ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أَوْقَالَ شَيْءٌ مِنْ جُهَيْنَةَ أَوْ مُزَيْنَةَ خَيْرٌ عِنْدَ اللهِ</w:t>
      </w:r>
      <w:r w:rsidR="00CE4663">
        <w:rPr>
          <w:rFonts w:ascii="Traditional Arabic" w:eastAsia="Times New Roman" w:hAnsi="Traditional Arabic" w:cs="Traditional Arabic"/>
          <w:sz w:val="34"/>
          <w:szCs w:val="34"/>
          <w:rtl/>
          <w:lang w:bidi="ar-EG"/>
        </w:rPr>
        <w:t>،</w:t>
      </w:r>
      <w:r w:rsidR="00847A8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قَالَ يَوْمَ الْقِيَامَةِ مِنْ أَسَدٍ وَتَمِيمٍ وَهَوَازِنَ وَغَطَفَانَ</w:t>
      </w:r>
      <w:r w:rsidR="0085402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12"/>
      </w:r>
      <w:r w:rsidR="005B4C9B" w:rsidRPr="00CE4663">
        <w:rPr>
          <w:rFonts w:ascii="Traditional Arabic" w:eastAsia="Times New Roman" w:hAnsi="Traditional Arabic" w:cs="Traditional Arabic"/>
          <w:sz w:val="34"/>
          <w:szCs w:val="34"/>
          <w:rtl/>
          <w:lang w:bidi="ar-EG"/>
        </w:rPr>
        <w:t xml:space="preserve"> </w:t>
      </w:r>
    </w:p>
    <w:p w14:paraId="18DFC973" w14:textId="77777777" w:rsidR="005B4C9B" w:rsidRPr="00CE4663" w:rsidRDefault="005B4C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السيوطي في ألفيته:</w:t>
      </w:r>
    </w:p>
    <w:p w14:paraId="5C400D47" w14:textId="77777777" w:rsidR="005B4C9B" w:rsidRPr="00CE4663" w:rsidRDefault="005B4C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لا، مِنْ قَائِلٍ ‌مَذْكُورِ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عَصَى الْهَادِيَ فِي الْمَشْهُورِ</w:t>
      </w:r>
    </w:p>
    <w:p w14:paraId="204A4818" w14:textId="77777777" w:rsidR="005B4C9B" w:rsidRPr="00CE4663" w:rsidRDefault="005B4C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وَهَكَذَا: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يَرْفَعُهُ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يَنْمِيهِ،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رِوَايَةً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يَبْلُغْ 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يَرْوِيهِ</w:t>
      </w:r>
      <w:r w:rsidR="00CE4663">
        <w:rPr>
          <w:rFonts w:ascii="Traditional Arabic" w:eastAsia="Times New Roman" w:hAnsi="Traditional Arabic" w:cs="Traditional Arabic"/>
          <w:sz w:val="34"/>
          <w:szCs w:val="34"/>
          <w:rtl/>
          <w:lang w:bidi="ar-EG"/>
        </w:rPr>
        <w:t>.</w:t>
      </w:r>
    </w:p>
    <w:p w14:paraId="5CBC7864" w14:textId="77777777" w:rsidR="00A60EE8" w:rsidRPr="00CE4663" w:rsidRDefault="005B4C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فقول السيوطي</w:t>
      </w:r>
      <w:r w:rsidR="000A2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لا، مِنْ قَائِلٍ ‌مَذْكُورِ</w:t>
      </w:r>
      <w:r w:rsidR="00CE4663">
        <w:rPr>
          <w:rFonts w:ascii="Traditional Arabic" w:eastAsia="Times New Roman" w:hAnsi="Traditional Arabic" w:cs="Traditional Arabic"/>
          <w:sz w:val="34"/>
          <w:szCs w:val="34"/>
          <w:rtl/>
          <w:lang w:bidi="ar-EG"/>
        </w:rPr>
        <w:t>:</w:t>
      </w:r>
      <w:r w:rsidR="000A205A" w:rsidRPr="00CE4663">
        <w:rPr>
          <w:rFonts w:ascii="Traditional Arabic" w:eastAsia="Times New Roman" w:hAnsi="Traditional Arabic" w:cs="Traditional Arabic"/>
          <w:sz w:val="34"/>
          <w:szCs w:val="34"/>
          <w:rtl/>
          <w:lang w:bidi="ar-EG"/>
        </w:rPr>
        <w:t xml:space="preserve"> قصد ب</w:t>
      </w:r>
      <w:r w:rsidR="00DE048A" w:rsidRPr="00CE4663">
        <w:rPr>
          <w:rFonts w:ascii="Traditional Arabic" w:eastAsia="Times New Roman" w:hAnsi="Traditional Arabic" w:cs="Traditional Arabic"/>
          <w:sz w:val="34"/>
          <w:szCs w:val="34"/>
          <w:rtl/>
          <w:lang w:bidi="ar-EG"/>
        </w:rPr>
        <w:t>ه</w:t>
      </w:r>
      <w:r w:rsidR="000A205A" w:rsidRPr="00CE4663">
        <w:rPr>
          <w:rFonts w:ascii="Traditional Arabic" w:eastAsia="Times New Roman" w:hAnsi="Traditional Arabic" w:cs="Traditional Arabic"/>
          <w:sz w:val="34"/>
          <w:szCs w:val="34"/>
          <w:rtl/>
          <w:lang w:bidi="ar-EG"/>
        </w:rPr>
        <w:t xml:space="preserve"> قول الصحابي: قال</w:t>
      </w:r>
      <w:r w:rsidR="00CE4663">
        <w:rPr>
          <w:rFonts w:ascii="Traditional Arabic" w:eastAsia="Times New Roman" w:hAnsi="Traditional Arabic" w:cs="Traditional Arabic"/>
          <w:sz w:val="34"/>
          <w:szCs w:val="34"/>
          <w:rtl/>
          <w:lang w:bidi="ar-EG"/>
        </w:rPr>
        <w:t>:</w:t>
      </w:r>
      <w:r w:rsidR="000A205A"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p>
    <w:p w14:paraId="45636C98" w14:textId="77777777" w:rsidR="00A60EE8" w:rsidRPr="00CE4663" w:rsidRDefault="00A60E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سؤال وجوابه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فان قيل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وما الحامل لذكر مثل هذه الألفاظ دون أن يصر</w:t>
      </w:r>
      <w:r w:rsidR="000A20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برفعها</w:t>
      </w:r>
      <w:r w:rsidR="0046080A">
        <w:rPr>
          <w:rFonts w:ascii="Traditional Arabic" w:eastAsia="Times New Roman" w:hAnsi="Traditional Arabic" w:cs="Traditional Arabic"/>
          <w:sz w:val="34"/>
          <w:szCs w:val="34"/>
          <w:rtl/>
          <w:lang w:bidi="ar-EG"/>
        </w:rPr>
        <w:t>؟</w:t>
      </w:r>
    </w:p>
    <w:p w14:paraId="1249DC03" w14:textId="77777777" w:rsidR="00A60EE8" w:rsidRPr="00CE4663" w:rsidRDefault="00B6697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A60EE8" w:rsidRPr="00CE4663">
        <w:rPr>
          <w:rFonts w:ascii="Traditional Arabic" w:eastAsia="Times New Roman" w:hAnsi="Traditional Arabic" w:cs="Traditional Arabic"/>
          <w:sz w:val="34"/>
          <w:szCs w:val="34"/>
          <w:rtl/>
          <w:lang w:bidi="ar-EG"/>
        </w:rPr>
        <w:t>الجواب من وجوه</w:t>
      </w:r>
      <w:r w:rsidR="00CE4663">
        <w:rPr>
          <w:rFonts w:ascii="Traditional Arabic" w:eastAsia="Times New Roman" w:hAnsi="Traditional Arabic" w:cs="Traditional Arabic"/>
          <w:sz w:val="34"/>
          <w:szCs w:val="34"/>
          <w:rtl/>
          <w:lang w:bidi="ar-EG"/>
        </w:rPr>
        <w:t>:</w:t>
      </w:r>
    </w:p>
    <w:p w14:paraId="368A1BEF" w14:textId="77777777" w:rsidR="00A60EE8" w:rsidRPr="00CE4663" w:rsidRDefault="00A60E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أن</w:t>
      </w:r>
      <w:r w:rsidR="00382A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التابعي مع يقينه من رفع الصحابي للحديث</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 xml:space="preserve"> </w:t>
      </w:r>
      <w:r w:rsidR="00125D2E" w:rsidRPr="00CE4663">
        <w:rPr>
          <w:rFonts w:ascii="Traditional Arabic" w:eastAsia="Times New Roman" w:hAnsi="Traditional Arabic" w:cs="Traditional Arabic"/>
          <w:sz w:val="34"/>
          <w:szCs w:val="34"/>
          <w:rtl/>
          <w:lang w:bidi="ar-EG"/>
        </w:rPr>
        <w:t xml:space="preserve">إلَّا إنه </w:t>
      </w:r>
      <w:r w:rsidRPr="00CE4663">
        <w:rPr>
          <w:rFonts w:ascii="Traditional Arabic" w:eastAsia="Times New Roman" w:hAnsi="Traditional Arabic" w:cs="Traditional Arabic"/>
          <w:sz w:val="34"/>
          <w:szCs w:val="34"/>
          <w:rtl/>
          <w:lang w:bidi="ar-EG"/>
        </w:rPr>
        <w:t xml:space="preserve">شك </w:t>
      </w:r>
      <w:r w:rsidR="00125D2E" w:rsidRPr="00CE4663">
        <w:rPr>
          <w:rFonts w:ascii="Traditional Arabic" w:eastAsia="Times New Roman" w:hAnsi="Traditional Arabic" w:cs="Traditional Arabic"/>
          <w:sz w:val="34"/>
          <w:szCs w:val="34"/>
          <w:rtl/>
          <w:lang w:bidi="ar-EG"/>
        </w:rPr>
        <w:t xml:space="preserve">في </w:t>
      </w:r>
      <w:r w:rsidRPr="00CE4663">
        <w:rPr>
          <w:rFonts w:ascii="Traditional Arabic" w:eastAsia="Times New Roman" w:hAnsi="Traditional Arabic" w:cs="Traditional Arabic"/>
          <w:sz w:val="34"/>
          <w:szCs w:val="34"/>
          <w:rtl/>
          <w:lang w:bidi="ar-EG"/>
        </w:rPr>
        <w:t>صيغة الرفع</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هل هي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حد</w:t>
      </w:r>
      <w:r w:rsidR="00847A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ثنى</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سمعت</w:t>
      </w:r>
      <w:r w:rsidR="00847A8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أنبأني</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فأعر</w:t>
      </w:r>
      <w:r w:rsidR="00847A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ض عن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وأتى</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بصيغة تدل على معنى الرفع</w:t>
      </w:r>
      <w:r w:rsidR="00CE4663">
        <w:rPr>
          <w:rFonts w:ascii="Traditional Arabic" w:eastAsia="Times New Roman" w:hAnsi="Traditional Arabic" w:cs="Traditional Arabic"/>
          <w:sz w:val="34"/>
          <w:szCs w:val="34"/>
          <w:rtl/>
          <w:lang w:bidi="ar-EG"/>
        </w:rPr>
        <w:t>.</w:t>
      </w:r>
    </w:p>
    <w:p w14:paraId="6B5E662E" w14:textId="77777777" w:rsidR="00A60EE8" w:rsidRPr="00CE4663" w:rsidRDefault="00A60E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 أن</w:t>
      </w:r>
      <w:r w:rsidR="00382A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التابعي </w:t>
      </w:r>
      <w:r w:rsidR="00847A81" w:rsidRPr="00CE4663">
        <w:rPr>
          <w:rFonts w:ascii="Traditional Arabic" w:eastAsia="Times New Roman" w:hAnsi="Traditional Arabic" w:cs="Traditional Arabic"/>
          <w:sz w:val="34"/>
          <w:szCs w:val="34"/>
          <w:rtl/>
          <w:lang w:bidi="ar-EG"/>
        </w:rPr>
        <w:t>الراوي</w:t>
      </w:r>
      <w:r w:rsidRPr="00CE4663">
        <w:rPr>
          <w:rFonts w:ascii="Traditional Arabic" w:eastAsia="Times New Roman" w:hAnsi="Traditional Arabic" w:cs="Traditional Arabic"/>
          <w:sz w:val="34"/>
          <w:szCs w:val="34"/>
          <w:rtl/>
          <w:lang w:bidi="ar-EG"/>
        </w:rPr>
        <w:t xml:space="preserve"> عن الصحابي فعل ذلك طلباً </w:t>
      </w:r>
      <w:r w:rsidR="00382A94" w:rsidRPr="00CE4663">
        <w:rPr>
          <w:rFonts w:ascii="Traditional Arabic" w:eastAsia="Times New Roman" w:hAnsi="Traditional Arabic" w:cs="Traditional Arabic"/>
          <w:sz w:val="34"/>
          <w:szCs w:val="34"/>
          <w:rtl/>
          <w:lang w:bidi="ar-EG"/>
        </w:rPr>
        <w:t>للا</w:t>
      </w:r>
      <w:r w:rsidRPr="00CE4663">
        <w:rPr>
          <w:rFonts w:ascii="Traditional Arabic" w:eastAsia="Times New Roman" w:hAnsi="Traditional Arabic" w:cs="Traditional Arabic"/>
          <w:sz w:val="34"/>
          <w:szCs w:val="34"/>
          <w:rtl/>
          <w:lang w:bidi="ar-EG"/>
        </w:rPr>
        <w:t>ختصار</w:t>
      </w:r>
      <w:r w:rsidR="00382A94" w:rsidRPr="00CE4663">
        <w:rPr>
          <w:rFonts w:ascii="Traditional Arabic" w:eastAsia="Times New Roman" w:hAnsi="Traditional Arabic" w:cs="Traditional Arabic"/>
          <w:sz w:val="34"/>
          <w:szCs w:val="34"/>
          <w:rtl/>
          <w:lang w:bidi="ar-EG"/>
        </w:rPr>
        <w:t>.</w:t>
      </w:r>
    </w:p>
    <w:p w14:paraId="1F82E20F" w14:textId="77777777" w:rsidR="00A60EE8" w:rsidRPr="00CE4663" w:rsidRDefault="00A60E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3- </w:t>
      </w:r>
      <w:r w:rsidR="00382A94" w:rsidRPr="00CE4663">
        <w:rPr>
          <w:rFonts w:ascii="Traditional Arabic" w:eastAsia="Times New Roman" w:hAnsi="Traditional Arabic" w:cs="Traditional Arabic"/>
          <w:sz w:val="34"/>
          <w:szCs w:val="34"/>
          <w:rtl/>
          <w:lang w:bidi="ar-EG"/>
        </w:rPr>
        <w:t xml:space="preserve">أنَّ </w:t>
      </w:r>
      <w:r w:rsidRPr="00CE4663">
        <w:rPr>
          <w:rFonts w:ascii="Traditional Arabic" w:eastAsia="Times New Roman" w:hAnsi="Traditional Arabic" w:cs="Traditional Arabic"/>
          <w:sz w:val="34"/>
          <w:szCs w:val="34"/>
          <w:rtl/>
          <w:lang w:bidi="ar-EG"/>
        </w:rPr>
        <w:t xml:space="preserve">التابعى </w:t>
      </w:r>
      <w:r w:rsidR="00382A94" w:rsidRPr="00CE4663">
        <w:rPr>
          <w:rFonts w:ascii="Traditional Arabic" w:eastAsia="Times New Roman" w:hAnsi="Traditional Arabic" w:cs="Traditional Arabic"/>
          <w:sz w:val="34"/>
          <w:szCs w:val="34"/>
          <w:rtl/>
          <w:lang w:bidi="ar-EG"/>
        </w:rPr>
        <w:t>استعمل مثل هذه الألفاظ ت</w:t>
      </w:r>
      <w:r w:rsidRPr="00CE4663">
        <w:rPr>
          <w:rFonts w:ascii="Traditional Arabic" w:eastAsia="Times New Roman" w:hAnsi="Traditional Arabic" w:cs="Traditional Arabic"/>
          <w:sz w:val="34"/>
          <w:szCs w:val="34"/>
          <w:rtl/>
          <w:lang w:bidi="ar-EG"/>
        </w:rPr>
        <w:t>ور</w:t>
      </w:r>
      <w:r w:rsidR="00482CF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عاً</w:t>
      </w:r>
      <w:r w:rsidR="00CE4663">
        <w:rPr>
          <w:rFonts w:ascii="Traditional Arabic" w:eastAsia="Times New Roman" w:hAnsi="Traditional Arabic" w:cs="Traditional Arabic"/>
          <w:sz w:val="34"/>
          <w:szCs w:val="34"/>
          <w:rtl/>
          <w:lang w:bidi="ar-EG"/>
        </w:rPr>
        <w:t>،</w:t>
      </w:r>
      <w:r w:rsidR="00382A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لعلمه أن</w:t>
      </w:r>
      <w:r w:rsidR="00382A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الصحابي رواه بالمعنى</w:t>
      </w:r>
      <w:r w:rsidR="00CE4663">
        <w:rPr>
          <w:rFonts w:ascii="Traditional Arabic" w:eastAsia="Times New Roman" w:hAnsi="Traditional Arabic" w:cs="Traditional Arabic"/>
          <w:sz w:val="34"/>
          <w:szCs w:val="34"/>
          <w:rtl/>
          <w:lang w:bidi="ar-EG"/>
        </w:rPr>
        <w:t>.</w:t>
      </w:r>
    </w:p>
    <w:p w14:paraId="7B2709ED" w14:textId="77777777" w:rsidR="00D266E3" w:rsidRPr="00CE4663" w:rsidRDefault="006B47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فرع: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مما يدخل في هذا الباب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أي ما له حكم الرفع إلى النبي صلى الله عليه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قول الصاحب </w:t>
      </w:r>
      <w:r w:rsidR="00B44FC7" w:rsidRPr="00CE4663">
        <w:rPr>
          <w:rFonts w:ascii="Traditional Arabic" w:eastAsia="Times New Roman" w:hAnsi="Traditional Arabic" w:cs="Traditional Arabic"/>
          <w:sz w:val="34"/>
          <w:szCs w:val="34"/>
          <w:rtl/>
          <w:lang w:bidi="ar-EG"/>
        </w:rPr>
        <w:t>فيما لا ي</w:t>
      </w:r>
      <w:r w:rsidR="00A8321D" w:rsidRPr="00CE4663">
        <w:rPr>
          <w:rFonts w:ascii="Traditional Arabic" w:eastAsia="Times New Roman" w:hAnsi="Traditional Arabic" w:cs="Traditional Arabic"/>
          <w:sz w:val="34"/>
          <w:szCs w:val="34"/>
          <w:rtl/>
          <w:lang w:bidi="ar-EG"/>
        </w:rPr>
        <w:t>ُ</w:t>
      </w:r>
      <w:r w:rsidR="00B44FC7" w:rsidRPr="00CE4663">
        <w:rPr>
          <w:rFonts w:ascii="Traditional Arabic" w:eastAsia="Times New Roman" w:hAnsi="Traditional Arabic" w:cs="Traditional Arabic"/>
          <w:sz w:val="34"/>
          <w:szCs w:val="34"/>
          <w:rtl/>
          <w:lang w:bidi="ar-EG"/>
        </w:rPr>
        <w:t>عرف بالرأي</w:t>
      </w:r>
      <w:r w:rsidR="00CE4663">
        <w:rPr>
          <w:rFonts w:ascii="Traditional Arabic" w:eastAsia="Times New Roman" w:hAnsi="Traditional Arabic" w:cs="Traditional Arabic"/>
          <w:sz w:val="34"/>
          <w:szCs w:val="34"/>
          <w:rtl/>
          <w:lang w:bidi="ar-EG"/>
        </w:rPr>
        <w:t>،</w:t>
      </w:r>
      <w:r w:rsidR="00B44FC7" w:rsidRPr="00CE4663">
        <w:rPr>
          <w:rFonts w:ascii="Traditional Arabic" w:eastAsia="Times New Roman" w:hAnsi="Traditional Arabic" w:cs="Traditional Arabic"/>
          <w:sz w:val="34"/>
          <w:szCs w:val="34"/>
          <w:rtl/>
          <w:lang w:bidi="ar-EG"/>
        </w:rPr>
        <w:t xml:space="preserve"> ولا مجال فيه للاجتهاد</w:t>
      </w:r>
      <w:r w:rsidR="00CE4663">
        <w:rPr>
          <w:rFonts w:ascii="Traditional Arabic" w:eastAsia="Times New Roman" w:hAnsi="Traditional Arabic" w:cs="Traditional Arabic"/>
          <w:sz w:val="34"/>
          <w:szCs w:val="34"/>
          <w:rtl/>
          <w:lang w:bidi="ar-EG"/>
        </w:rPr>
        <w:t>،</w:t>
      </w:r>
      <w:r w:rsidR="00D40E78" w:rsidRPr="00CE4663">
        <w:rPr>
          <w:rFonts w:ascii="Traditional Arabic" w:eastAsia="Times New Roman" w:hAnsi="Traditional Arabic" w:cs="Traditional Arabic"/>
          <w:sz w:val="34"/>
          <w:szCs w:val="34"/>
          <w:rtl/>
          <w:lang w:bidi="ar-EG"/>
        </w:rPr>
        <w:t xml:space="preserve"> ومن ذلك</w:t>
      </w:r>
      <w:r w:rsidR="00CE4663">
        <w:rPr>
          <w:rFonts w:ascii="Traditional Arabic" w:eastAsia="Times New Roman" w:hAnsi="Traditional Arabic" w:cs="Traditional Arabic"/>
          <w:sz w:val="34"/>
          <w:szCs w:val="34"/>
          <w:rtl/>
          <w:lang w:bidi="ar-EG"/>
        </w:rPr>
        <w:t>:</w:t>
      </w:r>
    </w:p>
    <w:p w14:paraId="23B4B6F2" w14:textId="77777777" w:rsidR="00D266E3" w:rsidRPr="00CE4663" w:rsidRDefault="00837B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D266E3" w:rsidRPr="00CE4663">
        <w:rPr>
          <w:rFonts w:ascii="Traditional Arabic" w:eastAsia="Times New Roman" w:hAnsi="Traditional Arabic" w:cs="Traditional Arabic"/>
          <w:sz w:val="34"/>
          <w:szCs w:val="34"/>
          <w:rtl/>
          <w:lang w:bidi="ar-EG"/>
        </w:rPr>
        <w:t>الإخبار عن الأمور الماضية</w:t>
      </w:r>
      <w:r w:rsidR="00CE4663">
        <w:rPr>
          <w:rFonts w:ascii="Traditional Arabic" w:eastAsia="Times New Roman" w:hAnsi="Traditional Arabic" w:cs="Traditional Arabic"/>
          <w:sz w:val="34"/>
          <w:szCs w:val="34"/>
          <w:rtl/>
          <w:lang w:bidi="ar-EG"/>
        </w:rPr>
        <w:t>،</w:t>
      </w:r>
      <w:r w:rsidR="0089338E"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 xml:space="preserve">من </w:t>
      </w:r>
      <w:r w:rsidR="00125D2E" w:rsidRPr="00CE4663">
        <w:rPr>
          <w:rFonts w:ascii="Traditional Arabic" w:eastAsia="Times New Roman" w:hAnsi="Traditional Arabic" w:cs="Traditional Arabic"/>
          <w:sz w:val="34"/>
          <w:szCs w:val="34"/>
          <w:rtl/>
          <w:lang w:bidi="ar-EG"/>
        </w:rPr>
        <w:t>شؤ</w:t>
      </w:r>
      <w:r w:rsidR="0089338E" w:rsidRPr="00CE4663">
        <w:rPr>
          <w:rFonts w:ascii="Traditional Arabic" w:eastAsia="Times New Roman" w:hAnsi="Traditional Arabic" w:cs="Traditional Arabic"/>
          <w:sz w:val="34"/>
          <w:szCs w:val="34"/>
          <w:rtl/>
          <w:lang w:bidi="ar-EG"/>
        </w:rPr>
        <w:t>ون بدء الخلق</w:t>
      </w:r>
      <w:r w:rsidR="00CE4663">
        <w:rPr>
          <w:rFonts w:ascii="Traditional Arabic" w:eastAsia="Times New Roman" w:hAnsi="Traditional Arabic" w:cs="Traditional Arabic"/>
          <w:sz w:val="34"/>
          <w:szCs w:val="34"/>
          <w:rtl/>
          <w:lang w:bidi="ar-EG"/>
        </w:rPr>
        <w:t>،</w:t>
      </w:r>
      <w:r w:rsidR="0089338E" w:rsidRPr="00CE4663">
        <w:rPr>
          <w:rFonts w:ascii="Traditional Arabic" w:eastAsia="Times New Roman" w:hAnsi="Traditional Arabic" w:cs="Traditional Arabic"/>
          <w:sz w:val="34"/>
          <w:szCs w:val="34"/>
          <w:rtl/>
          <w:lang w:bidi="ar-EG"/>
        </w:rPr>
        <w:t xml:space="preserve"> ونحو ذلك</w:t>
      </w:r>
      <w:r w:rsidR="00CE4663">
        <w:rPr>
          <w:rFonts w:ascii="Traditional Arabic" w:eastAsia="Times New Roman" w:hAnsi="Traditional Arabic" w:cs="Traditional Arabic"/>
          <w:sz w:val="34"/>
          <w:szCs w:val="34"/>
          <w:rtl/>
          <w:lang w:bidi="ar-EG"/>
        </w:rPr>
        <w:t>.</w:t>
      </w:r>
    </w:p>
    <w:p w14:paraId="66DB207A" w14:textId="77777777" w:rsidR="00D266E3" w:rsidRPr="00CE4663" w:rsidRDefault="00837BE8"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w:t>
      </w:r>
      <w:r w:rsidR="0089338E" w:rsidRPr="00CE4663">
        <w:rPr>
          <w:rFonts w:ascii="Traditional Arabic" w:eastAsia="Times New Roman" w:hAnsi="Traditional Arabic" w:cs="Traditional Arabic"/>
          <w:sz w:val="34"/>
          <w:szCs w:val="34"/>
          <w:rtl/>
          <w:lang w:bidi="ar-EG"/>
        </w:rPr>
        <w:t>الإخبار عن الأمور المستقبلة</w:t>
      </w:r>
      <w:r w:rsidR="00CE4663">
        <w:rPr>
          <w:rFonts w:ascii="Traditional Arabic" w:eastAsia="Times New Roman" w:hAnsi="Traditional Arabic" w:cs="Traditional Arabic"/>
          <w:sz w:val="34"/>
          <w:szCs w:val="34"/>
          <w:rtl/>
          <w:lang w:bidi="ar-EG"/>
        </w:rPr>
        <w:t>،</w:t>
      </w:r>
      <w:r w:rsidR="0089338E" w:rsidRP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 xml:space="preserve">من الملاحم والفتن وعلامات الساعة، وصفة </w:t>
      </w:r>
      <w:r w:rsidR="0089338E" w:rsidRPr="00CE4663">
        <w:rPr>
          <w:rFonts w:ascii="Traditional Arabic" w:eastAsia="Times New Roman" w:hAnsi="Traditional Arabic" w:cs="Traditional Arabic"/>
          <w:sz w:val="34"/>
          <w:szCs w:val="34"/>
          <w:rtl/>
          <w:lang w:bidi="ar-EG"/>
        </w:rPr>
        <w:t>الجنة والنار</w:t>
      </w:r>
      <w:r w:rsidR="00CE4663">
        <w:rPr>
          <w:rFonts w:ascii="Traditional Arabic" w:eastAsia="Times New Roman" w:hAnsi="Traditional Arabic" w:cs="Traditional Arabic"/>
          <w:sz w:val="34"/>
          <w:szCs w:val="34"/>
          <w:rtl/>
          <w:lang w:bidi="ar-EG"/>
        </w:rPr>
        <w:t>،</w:t>
      </w:r>
      <w:r w:rsidR="00171C35" w:rsidRPr="00CE4663">
        <w:rPr>
          <w:rFonts w:ascii="Traditional Arabic" w:eastAsia="Times New Roman" w:hAnsi="Traditional Arabic" w:cs="Traditional Arabic"/>
          <w:sz w:val="34"/>
          <w:szCs w:val="34"/>
          <w:rtl/>
          <w:lang w:bidi="ar-EG"/>
        </w:rPr>
        <w:t xml:space="preserve"> </w:t>
      </w:r>
      <w:r w:rsidR="00B83C19" w:rsidRPr="00CE4663">
        <w:rPr>
          <w:rFonts w:ascii="Traditional Arabic" w:eastAsia="Times New Roman" w:hAnsi="Traditional Arabic" w:cs="Traditional Arabic"/>
          <w:sz w:val="34"/>
          <w:szCs w:val="34"/>
          <w:rtl/>
          <w:lang w:bidi="ar-EG"/>
        </w:rPr>
        <w:t>وأمور الآخرة</w:t>
      </w:r>
      <w:r w:rsidR="00CE4663">
        <w:rPr>
          <w:rFonts w:ascii="Traditional Arabic" w:eastAsia="Times New Roman" w:hAnsi="Traditional Arabic" w:cs="Traditional Arabic"/>
          <w:sz w:val="34"/>
          <w:szCs w:val="34"/>
          <w:rtl/>
          <w:lang w:bidi="ar-EG"/>
        </w:rPr>
        <w:t>.</w:t>
      </w:r>
    </w:p>
    <w:p w14:paraId="7F79DBDB" w14:textId="77777777" w:rsidR="00D266E3" w:rsidRPr="00CE4663" w:rsidRDefault="00837BE8"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3-</w:t>
      </w:r>
      <w:r w:rsidR="00D266E3" w:rsidRPr="00CE4663">
        <w:rPr>
          <w:rFonts w:ascii="Traditional Arabic" w:eastAsia="Times New Roman" w:hAnsi="Traditional Arabic" w:cs="Traditional Arabic"/>
          <w:sz w:val="34"/>
          <w:szCs w:val="34"/>
          <w:rtl/>
          <w:lang w:bidi="ar-EG"/>
        </w:rPr>
        <w:t>الإخبار عن ثواب</w:t>
      </w:r>
      <w:r w:rsidR="00B83C19"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ما على طاعة،</w:t>
      </w:r>
      <w:r w:rsidR="0089338E" w:rsidRPr="00CE4663">
        <w:rPr>
          <w:rFonts w:ascii="Traditional Arabic" w:eastAsia="Times New Roman" w:hAnsi="Traditional Arabic" w:cs="Traditional Arabic"/>
          <w:sz w:val="34"/>
          <w:szCs w:val="34"/>
          <w:rtl/>
          <w:lang w:bidi="ar-EG"/>
        </w:rPr>
        <w:t xml:space="preserve"> أو عقاب</w:t>
      </w:r>
      <w:r w:rsidR="00B83C19" w:rsidRPr="00CE4663">
        <w:rPr>
          <w:rFonts w:ascii="Traditional Arabic" w:eastAsia="Times New Roman" w:hAnsi="Traditional Arabic" w:cs="Traditional Arabic"/>
          <w:sz w:val="34"/>
          <w:szCs w:val="34"/>
          <w:rtl/>
          <w:lang w:bidi="ar-EG"/>
        </w:rPr>
        <w:t>ٍ</w:t>
      </w:r>
      <w:r w:rsidR="0089338E" w:rsidRPr="00CE4663">
        <w:rPr>
          <w:rFonts w:ascii="Traditional Arabic" w:eastAsia="Times New Roman" w:hAnsi="Traditional Arabic" w:cs="Traditional Arabic"/>
          <w:sz w:val="34"/>
          <w:szCs w:val="34"/>
          <w:rtl/>
          <w:lang w:bidi="ar-EG"/>
        </w:rPr>
        <w:t xml:space="preserve"> على معصية.</w:t>
      </w:r>
    </w:p>
    <w:p w14:paraId="00F46436" w14:textId="77777777" w:rsidR="00D266E3" w:rsidRPr="00CE4663" w:rsidRDefault="00837B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w:t>
      </w:r>
      <w:r w:rsidR="00D266E3" w:rsidRPr="00CE4663">
        <w:rPr>
          <w:rFonts w:ascii="Traditional Arabic" w:eastAsia="Times New Roman" w:hAnsi="Traditional Arabic" w:cs="Traditional Arabic"/>
          <w:sz w:val="34"/>
          <w:szCs w:val="34"/>
          <w:rtl/>
          <w:lang w:bidi="ar-EG"/>
        </w:rPr>
        <w:t xml:space="preserve">نقل العلماء الاتفاق على </w:t>
      </w:r>
      <w:r w:rsidR="0089338E" w:rsidRPr="00CE4663">
        <w:rPr>
          <w:rFonts w:ascii="Traditional Arabic" w:eastAsia="Times New Roman" w:hAnsi="Traditional Arabic" w:cs="Traditional Arabic"/>
          <w:sz w:val="34"/>
          <w:szCs w:val="34"/>
          <w:rtl/>
          <w:lang w:bidi="ar-EG"/>
        </w:rPr>
        <w:t>أنَّ مثل هذه الأمور مما يُ</w:t>
      </w:r>
      <w:r w:rsidR="00D266E3" w:rsidRPr="00CE4663">
        <w:rPr>
          <w:rFonts w:ascii="Traditional Arabic" w:eastAsia="Times New Roman" w:hAnsi="Traditional Arabic" w:cs="Traditional Arabic"/>
          <w:sz w:val="34"/>
          <w:szCs w:val="34"/>
          <w:rtl/>
          <w:lang w:bidi="ar-EG"/>
        </w:rPr>
        <w:t xml:space="preserve">حكم </w:t>
      </w:r>
      <w:r w:rsidR="0089338E" w:rsidRPr="00CE4663">
        <w:rPr>
          <w:rFonts w:ascii="Traditional Arabic" w:eastAsia="Times New Roman" w:hAnsi="Traditional Arabic" w:cs="Traditional Arabic"/>
          <w:sz w:val="34"/>
          <w:szCs w:val="34"/>
          <w:rtl/>
          <w:lang w:bidi="ar-EG"/>
        </w:rPr>
        <w:t xml:space="preserve">أنها من </w:t>
      </w:r>
      <w:r w:rsidR="00D266E3" w:rsidRPr="00CE4663">
        <w:rPr>
          <w:rFonts w:ascii="Traditional Arabic" w:eastAsia="Times New Roman" w:hAnsi="Traditional Arabic" w:cs="Traditional Arabic"/>
          <w:sz w:val="34"/>
          <w:szCs w:val="34"/>
          <w:rtl/>
          <w:lang w:bidi="ar-EG"/>
        </w:rPr>
        <w:t>ال</w:t>
      </w:r>
      <w:r w:rsidR="0089338E" w:rsidRPr="00CE4663">
        <w:rPr>
          <w:rFonts w:ascii="Traditional Arabic" w:eastAsia="Times New Roman" w:hAnsi="Traditional Arabic" w:cs="Traditional Arabic"/>
          <w:sz w:val="34"/>
          <w:szCs w:val="34"/>
          <w:rtl/>
          <w:lang w:bidi="ar-EG"/>
        </w:rPr>
        <w:t>م</w:t>
      </w:r>
      <w:r w:rsidR="00D266E3" w:rsidRPr="00CE4663">
        <w:rPr>
          <w:rFonts w:ascii="Traditional Arabic" w:eastAsia="Times New Roman" w:hAnsi="Traditional Arabic" w:cs="Traditional Arabic"/>
          <w:sz w:val="34"/>
          <w:szCs w:val="34"/>
          <w:rtl/>
          <w:lang w:bidi="ar-EG"/>
        </w:rPr>
        <w:t>رف</w:t>
      </w:r>
      <w:r w:rsidR="0089338E" w:rsidRPr="00CE4663">
        <w:rPr>
          <w:rFonts w:ascii="Traditional Arabic" w:eastAsia="Times New Roman" w:hAnsi="Traditional Arabic" w:cs="Traditional Arabic"/>
          <w:sz w:val="34"/>
          <w:szCs w:val="34"/>
          <w:rtl/>
          <w:lang w:bidi="ar-EG"/>
        </w:rPr>
        <w:t>و</w:t>
      </w:r>
      <w:r w:rsidR="00D266E3" w:rsidRPr="00CE4663">
        <w:rPr>
          <w:rFonts w:ascii="Traditional Arabic" w:eastAsia="Times New Roman" w:hAnsi="Traditional Arabic" w:cs="Traditional Arabic"/>
          <w:sz w:val="34"/>
          <w:szCs w:val="34"/>
          <w:rtl/>
          <w:lang w:bidi="ar-EG"/>
        </w:rPr>
        <w:t xml:space="preserve">ع </w:t>
      </w:r>
      <w:r w:rsidR="0089338E" w:rsidRPr="00CE4663">
        <w:rPr>
          <w:rFonts w:ascii="Traditional Arabic" w:eastAsia="Times New Roman" w:hAnsi="Traditional Arabic" w:cs="Traditional Arabic"/>
          <w:sz w:val="34"/>
          <w:szCs w:val="34"/>
          <w:rtl/>
          <w:lang w:bidi="ar-EG"/>
        </w:rPr>
        <w:t>حكماً</w:t>
      </w:r>
      <w:r w:rsid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وم</w:t>
      </w:r>
      <w:r w:rsidR="0089338E" w:rsidRPr="00CE4663">
        <w:rPr>
          <w:rFonts w:ascii="Traditional Arabic" w:eastAsia="Times New Roman" w:hAnsi="Traditional Arabic" w:cs="Traditional Arabic"/>
          <w:sz w:val="34"/>
          <w:szCs w:val="34"/>
          <w:rtl/>
          <w:lang w:bidi="ar-EG"/>
        </w:rPr>
        <w:t>من نقل هذا الات</w:t>
      </w:r>
      <w:r w:rsidR="00D40E78" w:rsidRPr="00CE4663">
        <w:rPr>
          <w:rFonts w:ascii="Traditional Arabic" w:eastAsia="Times New Roman" w:hAnsi="Traditional Arabic" w:cs="Traditional Arabic"/>
          <w:sz w:val="34"/>
          <w:szCs w:val="34"/>
          <w:rtl/>
          <w:lang w:bidi="ar-EG"/>
        </w:rPr>
        <w:t>ِّ</w:t>
      </w:r>
      <w:r w:rsidR="004C558E" w:rsidRPr="00CE4663">
        <w:rPr>
          <w:rFonts w:ascii="Traditional Arabic" w:eastAsia="Times New Roman" w:hAnsi="Traditional Arabic" w:cs="Traditional Arabic"/>
          <w:sz w:val="34"/>
          <w:szCs w:val="34"/>
          <w:rtl/>
          <w:lang w:bidi="ar-EG"/>
        </w:rPr>
        <w:t>فاق</w:t>
      </w:r>
      <w:r w:rsidR="00CE4663">
        <w:rPr>
          <w:rFonts w:ascii="Traditional Arabic" w:eastAsia="Times New Roman" w:hAnsi="Traditional Arabic" w:cs="Traditional Arabic"/>
          <w:sz w:val="34"/>
          <w:szCs w:val="34"/>
          <w:rtl/>
          <w:lang w:bidi="ar-EG"/>
        </w:rPr>
        <w:t>:</w:t>
      </w:r>
      <w:r w:rsidR="0089338E" w:rsidRPr="00CE4663">
        <w:rPr>
          <w:rFonts w:ascii="Traditional Arabic" w:eastAsia="Times New Roman" w:hAnsi="Traditional Arabic" w:cs="Traditional Arabic"/>
          <w:sz w:val="34"/>
          <w:szCs w:val="34"/>
          <w:rtl/>
          <w:lang w:bidi="ar-EG"/>
        </w:rPr>
        <w:t xml:space="preserve"> ابن عبد البر</w:t>
      </w:r>
      <w:r w:rsidR="00CE4663">
        <w:rPr>
          <w:rFonts w:ascii="Traditional Arabic" w:eastAsia="Times New Roman" w:hAnsi="Traditional Arabic" w:cs="Traditional Arabic"/>
          <w:sz w:val="34"/>
          <w:szCs w:val="34"/>
          <w:rtl/>
          <w:lang w:bidi="ar-EG"/>
        </w:rPr>
        <w:t>،</w:t>
      </w:r>
      <w:r w:rsidR="00125D2E" w:rsidRPr="00CE4663">
        <w:rPr>
          <w:rFonts w:ascii="Traditional Arabic" w:eastAsia="Times New Roman" w:hAnsi="Traditional Arabic" w:cs="Traditional Arabic"/>
          <w:sz w:val="34"/>
          <w:szCs w:val="34"/>
          <w:rtl/>
          <w:lang w:bidi="ar-EG"/>
        </w:rPr>
        <w:t xml:space="preserve"> </w:t>
      </w:r>
      <w:r w:rsidR="0089338E" w:rsidRPr="00CE4663">
        <w:rPr>
          <w:rFonts w:ascii="Traditional Arabic" w:eastAsia="Times New Roman" w:hAnsi="Traditional Arabic" w:cs="Traditional Arabic"/>
          <w:sz w:val="34"/>
          <w:szCs w:val="34"/>
          <w:rtl/>
          <w:lang w:bidi="ar-EG"/>
        </w:rPr>
        <w:t xml:space="preserve">والحاكم </w:t>
      </w:r>
      <w:r w:rsidR="00125D2E" w:rsidRPr="00CE4663">
        <w:rPr>
          <w:rFonts w:ascii="Traditional Arabic" w:eastAsia="Times New Roman" w:hAnsi="Traditional Arabic" w:cs="Traditional Arabic"/>
          <w:sz w:val="34"/>
          <w:szCs w:val="34"/>
          <w:rtl/>
          <w:lang w:bidi="ar-EG"/>
        </w:rPr>
        <w:t>وابن حجر</w:t>
      </w:r>
      <w:r w:rsidR="0089338E" w:rsidRPr="00CE4663">
        <w:rPr>
          <w:rFonts w:ascii="Traditional Arabic" w:eastAsia="Times New Roman" w:hAnsi="Traditional Arabic" w:cs="Traditional Arabic"/>
          <w:sz w:val="34"/>
          <w:szCs w:val="34"/>
          <w:rtl/>
          <w:lang w:bidi="ar-EG"/>
        </w:rPr>
        <w:t>.</w:t>
      </w:r>
    </w:p>
    <w:p w14:paraId="3AB524A3"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وهو قول جمهور أهل الحديث والفقه وصنيع أصحاب الصحيحين، وهو اختيار أحمد والشافعي ومالك.</w:t>
      </w:r>
    </w:p>
    <w:p w14:paraId="524B63D2"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ووجهة ذلك</w:t>
      </w:r>
      <w:r w:rsidR="00CE4663">
        <w:rPr>
          <w:rFonts w:ascii="Traditional Arabic" w:eastAsia="Times New Roman" w:hAnsi="Traditional Arabic" w:cs="Traditional Arabic"/>
          <w:sz w:val="34"/>
          <w:szCs w:val="34"/>
          <w:rtl/>
          <w:lang w:bidi="ar-EG"/>
        </w:rPr>
        <w:t>:</w:t>
      </w:r>
      <w:r w:rsidR="004C558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هو الامتناع أن يقول الصحابي مثل هذه الأخبار دون توقيف من الرسول صلى الله عليه وسلم.</w:t>
      </w:r>
    </w:p>
    <w:p w14:paraId="31415618" w14:textId="77777777" w:rsidR="00D266E3"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946813" w:rsidRPr="00CE4663">
        <w:rPr>
          <w:rFonts w:ascii="Traditional Arabic" w:eastAsia="Times New Roman" w:hAnsi="Traditional Arabic" w:cs="Traditional Arabic"/>
          <w:sz w:val="34"/>
          <w:szCs w:val="34"/>
          <w:rtl/>
          <w:lang w:bidi="ar-EG"/>
        </w:rPr>
        <w:t xml:space="preserve">ذكر </w:t>
      </w:r>
      <w:r w:rsidRPr="00CE4663">
        <w:rPr>
          <w:rFonts w:ascii="Traditional Arabic" w:eastAsia="Times New Roman" w:hAnsi="Traditional Arabic" w:cs="Traditional Arabic"/>
          <w:sz w:val="34"/>
          <w:szCs w:val="34"/>
          <w:rtl/>
          <w:lang w:bidi="ar-EG"/>
        </w:rPr>
        <w:t>أمثلة لهذا القسم</w:t>
      </w:r>
      <w:r w:rsidR="00CE4663">
        <w:rPr>
          <w:rFonts w:ascii="Traditional Arabic" w:eastAsia="Times New Roman" w:hAnsi="Traditional Arabic" w:cs="Traditional Arabic"/>
          <w:sz w:val="34"/>
          <w:szCs w:val="34"/>
          <w:rtl/>
          <w:lang w:bidi="ar-EG"/>
        </w:rPr>
        <w:t>:</w:t>
      </w:r>
    </w:p>
    <w:p w14:paraId="3290924A" w14:textId="77777777" w:rsidR="000C5C05" w:rsidRPr="00CE4663" w:rsidRDefault="004C558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ذكر ابن عبد البر عن م</w:t>
      </w:r>
      <w:r w:rsidR="000C5C05" w:rsidRPr="00CE4663">
        <w:rPr>
          <w:rFonts w:ascii="Traditional Arabic" w:eastAsia="Times New Roman" w:hAnsi="Traditional Arabic" w:cs="Traditional Arabic"/>
          <w:sz w:val="34"/>
          <w:szCs w:val="34"/>
          <w:rtl/>
          <w:lang w:bidi="ar-EG"/>
        </w:rPr>
        <w:t>الك، عن يحيى بن سعيد عن القاسم بن محمد عن صالح بن خوات الأنصاري أن</w:t>
      </w:r>
      <w:r w:rsidRPr="00CE4663">
        <w:rPr>
          <w:rFonts w:ascii="Traditional Arabic" w:eastAsia="Times New Roman" w:hAnsi="Traditional Arabic" w:cs="Traditional Arabic"/>
          <w:sz w:val="34"/>
          <w:szCs w:val="34"/>
          <w:rtl/>
          <w:lang w:bidi="ar-EG"/>
        </w:rPr>
        <w:t>َّ</w:t>
      </w:r>
      <w:r w:rsidR="000C5C05" w:rsidRPr="00CE4663">
        <w:rPr>
          <w:rFonts w:ascii="Traditional Arabic" w:eastAsia="Times New Roman" w:hAnsi="Traditional Arabic" w:cs="Traditional Arabic"/>
          <w:sz w:val="34"/>
          <w:szCs w:val="34"/>
          <w:rtl/>
          <w:lang w:bidi="ar-EG"/>
        </w:rPr>
        <w:t xml:space="preserve"> سهل بن أبي حثمة الأنصاري حدَّثه أن</w:t>
      </w:r>
      <w:r w:rsidR="00DC3782" w:rsidRPr="00CE4663">
        <w:rPr>
          <w:rFonts w:ascii="Traditional Arabic" w:eastAsia="Times New Roman" w:hAnsi="Traditional Arabic" w:cs="Traditional Arabic"/>
          <w:sz w:val="34"/>
          <w:szCs w:val="34"/>
          <w:rtl/>
          <w:lang w:bidi="ar-EG"/>
        </w:rPr>
        <w:t>ّ صَلَاةَ الْخَوْفِ أَنْ يَقُومَ الْإِمَامُ، ‌وَمَعَهُ ‌طَائِفَةٌ ‌مِنْ ‌أَصْحَابِهِ، وَطَائِفَةٌ مُوَاجِهَةٌ الْعَدُوَّ.</w:t>
      </w:r>
      <w:r w:rsidR="000C5C05" w:rsidRPr="00CE4663">
        <w:rPr>
          <w:rFonts w:ascii="Traditional Arabic" w:eastAsia="Times New Roman" w:hAnsi="Traditional Arabic" w:cs="Traditional Arabic"/>
          <w:sz w:val="34"/>
          <w:szCs w:val="34"/>
          <w:rtl/>
          <w:lang w:bidi="ar-EG"/>
        </w:rPr>
        <w:t>..</w:t>
      </w:r>
      <w:proofErr w:type="gramStart"/>
      <w:r w:rsidR="000C5C05" w:rsidRPr="00CE4663">
        <w:rPr>
          <w:rFonts w:ascii="Traditional Arabic" w:eastAsia="Times New Roman" w:hAnsi="Traditional Arabic" w:cs="Traditional Arabic"/>
          <w:sz w:val="34"/>
          <w:szCs w:val="34"/>
          <w:rtl/>
          <w:lang w:bidi="ar-EG"/>
        </w:rPr>
        <w:t>..الحديث</w:t>
      </w:r>
      <w:proofErr w:type="gramEnd"/>
      <w:r w:rsidR="00CE4663">
        <w:rPr>
          <w:rFonts w:ascii="Traditional Arabic" w:eastAsia="Times New Roman" w:hAnsi="Traditional Arabic" w:cs="Traditional Arabic"/>
          <w:sz w:val="34"/>
          <w:szCs w:val="34"/>
          <w:rtl/>
          <w:lang w:bidi="ar-EG"/>
        </w:rPr>
        <w:t>.</w:t>
      </w:r>
    </w:p>
    <w:p w14:paraId="6F48E3DE" w14:textId="77777777" w:rsidR="000C5C05" w:rsidRPr="00CE4663" w:rsidRDefault="000C5C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قال ابن عبد البر</w:t>
      </w:r>
      <w:r w:rsidR="00CE4663">
        <w:rPr>
          <w:rFonts w:ascii="Traditional Arabic" w:eastAsia="Times New Roman" w:hAnsi="Traditional Arabic" w:cs="Traditional Arabic"/>
          <w:sz w:val="34"/>
          <w:szCs w:val="34"/>
          <w:rtl/>
          <w:lang w:bidi="ar-EG"/>
        </w:rPr>
        <w:t>:</w:t>
      </w:r>
    </w:p>
    <w:p w14:paraId="5A5AA452" w14:textId="77777777" w:rsidR="000C5C05" w:rsidRPr="00CE4663" w:rsidRDefault="000C5C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هذا الحديث موقوف ‌على ‌سهل في "الموطأ" عند جماعة الرواة عن مالك، ومثله لا يقال من جهة الرأي.</w:t>
      </w:r>
      <w:r w:rsidRPr="00CE4663">
        <w:rPr>
          <w:rStyle w:val="a6"/>
          <w:rFonts w:ascii="Traditional Arabic" w:eastAsia="Times New Roman" w:hAnsi="Traditional Arabic" w:cs="Traditional Arabic"/>
          <w:sz w:val="34"/>
          <w:szCs w:val="34"/>
          <w:rtl/>
          <w:lang w:bidi="ar-EG"/>
        </w:rPr>
        <w:footnoteReference w:id="513"/>
      </w:r>
    </w:p>
    <w:p w14:paraId="625ED48C" w14:textId="77777777" w:rsidR="00D67372" w:rsidRPr="00CE4663" w:rsidRDefault="00D673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عَنْ عَائِشَةَ رضي الله عنها عَنِ النَّبِيِّ صلى الله عليه وسلم قَالَ: </w:t>
      </w:r>
    </w:p>
    <w:p w14:paraId="6B0CFB3D" w14:textId="77777777" w:rsidR="00D67372" w:rsidRPr="00CE4663" w:rsidRDefault="00D673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مَا مِنَ امْرِئٍ يَكُونُ لَهُ صَلَاةٌ مِنَ اللَّيْلِ يَغْلِبُهُ عَلَيْهَا نَوْمٌ إِلَّا كَانَ نَوْمُهُ عَلَيْهِ صَدَقَةً، وَكُتِبَ لَهُ أَجْرُ صَلَاتِهِ </w:t>
      </w:r>
      <w:r w:rsidR="005E702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14"/>
      </w:r>
      <w:r w:rsidRPr="00CE4663">
        <w:rPr>
          <w:rFonts w:ascii="Traditional Arabic" w:eastAsia="Times New Roman" w:hAnsi="Traditional Arabic" w:cs="Traditional Arabic"/>
          <w:sz w:val="34"/>
          <w:szCs w:val="34"/>
          <w:rtl/>
          <w:lang w:bidi="ar-EG"/>
        </w:rPr>
        <w:t xml:space="preserve"> </w:t>
      </w:r>
    </w:p>
    <w:p w14:paraId="6C0F4114" w14:textId="77777777" w:rsidR="00D67372" w:rsidRPr="00CE4663" w:rsidRDefault="00D673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اختلف في رفع هذا الحديث ووقفه، قال الدارقطني: المحفوظ وقفه</w:t>
      </w:r>
      <w:r w:rsidR="00CE4663">
        <w:rPr>
          <w:rFonts w:ascii="Traditional Arabic" w:eastAsia="Times New Roman" w:hAnsi="Traditional Arabic" w:cs="Traditional Arabic"/>
          <w:sz w:val="34"/>
          <w:szCs w:val="34"/>
          <w:rtl/>
          <w:lang w:bidi="ar-EG"/>
        </w:rPr>
        <w:t>.</w:t>
      </w:r>
    </w:p>
    <w:p w14:paraId="20408817" w14:textId="77777777" w:rsidR="00D67372" w:rsidRPr="00CE4663" w:rsidRDefault="00D673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ولكن مع القول بوقفه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 ذلك لا يضر</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في حكم المرفوع، لأنه لا يُقال من قبل الرأي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والله أعلم.</w:t>
      </w:r>
    </w:p>
    <w:p w14:paraId="66B19C84" w14:textId="77777777" w:rsidR="004C558E" w:rsidRPr="00CE4663" w:rsidRDefault="004C558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ذلك القسم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6CE5CB4" w14:textId="77777777" w:rsidR="00154ABB"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ذكر </w:t>
      </w:r>
      <w:r w:rsidR="00787DF6" w:rsidRPr="00CE4663">
        <w:rPr>
          <w:rFonts w:ascii="Traditional Arabic" w:eastAsia="Times New Roman" w:hAnsi="Traditional Arabic" w:cs="Traditional Arabic"/>
          <w:sz w:val="34"/>
          <w:szCs w:val="34"/>
          <w:rtl/>
          <w:lang w:bidi="ar-EG"/>
        </w:rPr>
        <w:t>أنَّ عملاً ما يوجب الإثم أو اللعن</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154ABB" w:rsidRPr="00CE4663">
        <w:rPr>
          <w:rFonts w:ascii="Traditional Arabic" w:eastAsia="Times New Roman" w:hAnsi="Traditional Arabic" w:cs="Traditional Arabic"/>
          <w:sz w:val="34"/>
          <w:szCs w:val="34"/>
          <w:rtl/>
          <w:lang w:bidi="ar-EG"/>
        </w:rPr>
        <w:t>قال ابن حجر:</w:t>
      </w:r>
    </w:p>
    <w:p w14:paraId="75C73CAE" w14:textId="77777777" w:rsidR="00442236" w:rsidRDefault="00154AB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يَنسب الصحابيُّ فاعله إلى الكفر أو العصيان </w:t>
      </w:r>
      <w:r w:rsidR="00787DF6" w:rsidRPr="00CE4663">
        <w:rPr>
          <w:rFonts w:ascii="Traditional Arabic" w:eastAsia="Times New Roman" w:hAnsi="Traditional Arabic" w:cs="Traditional Arabic"/>
          <w:sz w:val="34"/>
          <w:szCs w:val="34"/>
          <w:rtl/>
          <w:lang w:bidi="ar-EG"/>
        </w:rPr>
        <w:t xml:space="preserve">فهذا ظاهره </w:t>
      </w:r>
      <w:r w:rsidRPr="00CE4663">
        <w:rPr>
          <w:rFonts w:ascii="Traditional Arabic" w:eastAsia="Times New Roman" w:hAnsi="Traditional Arabic" w:cs="Traditional Arabic"/>
          <w:sz w:val="34"/>
          <w:szCs w:val="34"/>
          <w:rtl/>
          <w:lang w:bidi="ar-EG"/>
        </w:rPr>
        <w:t>أ</w:t>
      </w:r>
      <w:r w:rsidR="00787DF6" w:rsidRPr="00CE4663">
        <w:rPr>
          <w:rFonts w:ascii="Traditional Arabic" w:eastAsia="Times New Roman" w:hAnsi="Traditional Arabic" w:cs="Traditional Arabic"/>
          <w:sz w:val="34"/>
          <w:szCs w:val="34"/>
          <w:rtl/>
          <w:lang w:bidi="ar-EG"/>
        </w:rPr>
        <w:t>نَّ له حكم الرفع، ويحتمل أن يكون موقوفاً لجواز إحالة الإثم على ما ظهر من القواعد، والأول أظهر، بل حكى ابن عبد البرّ الإجماع على أنَّه مسند، وبذلك جزم الحاكم في " علوم الحديث</w:t>
      </w:r>
      <w:r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 xml:space="preserve"> </w:t>
      </w:r>
      <w:r w:rsidR="00787DF6" w:rsidRPr="00CE4663">
        <w:rPr>
          <w:rFonts w:ascii="Traditional Arabic" w:eastAsia="Times New Roman" w:hAnsi="Traditional Arabic" w:cs="Traditional Arabic"/>
          <w:sz w:val="34"/>
          <w:szCs w:val="34"/>
          <w:rtl/>
          <w:lang w:bidi="ar-EG"/>
        </w:rPr>
        <w:t>والإمام فخر الدين الرازيّ في " المحصول "</w:t>
      </w:r>
      <w:r w:rsidR="00CE4663">
        <w:rPr>
          <w:rFonts w:ascii="Traditional Arabic" w:eastAsia="Times New Roman" w:hAnsi="Traditional Arabic" w:cs="Traditional Arabic"/>
          <w:sz w:val="34"/>
          <w:szCs w:val="34"/>
          <w:rtl/>
          <w:lang w:bidi="ar-EG"/>
        </w:rPr>
        <w:t>.</w:t>
      </w:r>
      <w:r w:rsidR="00787DF6" w:rsidRPr="00CE4663">
        <w:rPr>
          <w:rStyle w:val="a6"/>
          <w:rFonts w:ascii="Traditional Arabic" w:eastAsia="Times New Roman" w:hAnsi="Traditional Arabic" w:cs="Traditional Arabic"/>
          <w:sz w:val="34"/>
          <w:szCs w:val="34"/>
          <w:rtl/>
          <w:lang w:bidi="ar-EG"/>
        </w:rPr>
        <w:footnoteReference w:id="515"/>
      </w:r>
      <w:r w:rsidR="00787DF6" w:rsidRPr="00CE4663">
        <w:rPr>
          <w:rFonts w:ascii="Traditional Arabic" w:eastAsia="Times New Roman" w:hAnsi="Traditional Arabic" w:cs="Traditional Arabic"/>
          <w:sz w:val="34"/>
          <w:szCs w:val="34"/>
          <w:rtl/>
          <w:lang w:bidi="ar-EG"/>
        </w:rPr>
        <w:t xml:space="preserve"> </w:t>
      </w:r>
    </w:p>
    <w:p w14:paraId="776FD080"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79EB0EB" w14:textId="77777777" w:rsidR="00787DF6" w:rsidRPr="00CE4663" w:rsidRDefault="00787DF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ومن أمثلة ذلك: </w:t>
      </w:r>
    </w:p>
    <w:p w14:paraId="3DF5E8EF" w14:textId="77777777" w:rsidR="00D266E3" w:rsidRPr="00CE4663" w:rsidRDefault="00787DF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8932F1" w:rsidRPr="00CE4663">
        <w:rPr>
          <w:rFonts w:ascii="Traditional Arabic" w:eastAsia="Times New Roman" w:hAnsi="Traditional Arabic" w:cs="Traditional Arabic"/>
          <w:sz w:val="34"/>
          <w:szCs w:val="34"/>
          <w:rtl/>
          <w:lang w:bidi="ar-EG"/>
        </w:rPr>
        <w:t xml:space="preserve">عَنْ ‌أَبِي الشَّعْثَاءِ </w:t>
      </w:r>
      <w:r w:rsidR="00946813" w:rsidRPr="00CE4663">
        <w:rPr>
          <w:rFonts w:ascii="Traditional Arabic" w:eastAsia="Times New Roman" w:hAnsi="Traditional Arabic" w:cs="Traditional Arabic"/>
          <w:sz w:val="34"/>
          <w:szCs w:val="34"/>
          <w:rtl/>
          <w:lang w:bidi="ar-EG"/>
        </w:rPr>
        <w:t xml:space="preserve">أنه </w:t>
      </w:r>
      <w:r w:rsidR="008932F1"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proofErr w:type="gramStart"/>
      <w:r w:rsidR="008932F1" w:rsidRPr="00CE4663">
        <w:rPr>
          <w:rFonts w:ascii="Traditional Arabic" w:eastAsia="Times New Roman" w:hAnsi="Traditional Arabic" w:cs="Traditional Arabic"/>
          <w:sz w:val="34"/>
          <w:szCs w:val="34"/>
          <w:rtl/>
          <w:lang w:bidi="ar-EG"/>
        </w:rPr>
        <w:t>« كُنَّا</w:t>
      </w:r>
      <w:proofErr w:type="gramEnd"/>
      <w:r w:rsidR="008932F1" w:rsidRPr="00CE4663">
        <w:rPr>
          <w:rFonts w:ascii="Traditional Arabic" w:eastAsia="Times New Roman" w:hAnsi="Traditional Arabic" w:cs="Traditional Arabic"/>
          <w:sz w:val="34"/>
          <w:szCs w:val="34"/>
          <w:rtl/>
          <w:lang w:bidi="ar-EG"/>
        </w:rPr>
        <w:t xml:space="preserve"> قُعُودًا فِي الْمَسْجِدِ مَعَ ‌أَبِي هُرَيْرَةَ</w:t>
      </w:r>
      <w:r w:rsidR="00FC670B" w:rsidRPr="00CE4663">
        <w:rPr>
          <w:rFonts w:ascii="Traditional Arabic" w:eastAsia="Times New Roman" w:hAnsi="Traditional Arabic" w:cs="Traditional Arabic"/>
          <w:sz w:val="34"/>
          <w:szCs w:val="34"/>
          <w:rtl/>
          <w:lang w:bidi="ar-EG"/>
        </w:rPr>
        <w:t xml:space="preserve"> رضي الله عنه</w:t>
      </w:r>
      <w:r w:rsidR="008932F1" w:rsidRPr="00CE4663">
        <w:rPr>
          <w:rFonts w:ascii="Traditional Arabic" w:eastAsia="Times New Roman" w:hAnsi="Traditional Arabic" w:cs="Traditional Arabic"/>
          <w:sz w:val="34"/>
          <w:szCs w:val="34"/>
          <w:rtl/>
          <w:lang w:bidi="ar-EG"/>
        </w:rPr>
        <w:t xml:space="preserve"> فَأَذَّنَ الْمُؤَذِّنُ، فَقَامَ رَجُلٌ مِنَ الْمَسْجِدِ يَمْشِي</w:t>
      </w:r>
      <w:r w:rsidR="00CE4663">
        <w:rPr>
          <w:rFonts w:ascii="Traditional Arabic" w:eastAsia="Times New Roman" w:hAnsi="Traditional Arabic" w:cs="Traditional Arabic"/>
          <w:sz w:val="34"/>
          <w:szCs w:val="34"/>
          <w:rtl/>
          <w:lang w:bidi="ar-EG"/>
        </w:rPr>
        <w:t>،</w:t>
      </w:r>
      <w:r w:rsidR="00FC670B" w:rsidRPr="00CE4663">
        <w:rPr>
          <w:rFonts w:ascii="Traditional Arabic" w:eastAsia="Times New Roman" w:hAnsi="Traditional Arabic" w:cs="Traditional Arabic"/>
          <w:sz w:val="34"/>
          <w:szCs w:val="34"/>
          <w:rtl/>
          <w:lang w:bidi="ar-EG"/>
        </w:rPr>
        <w:t xml:space="preserve"> </w:t>
      </w:r>
      <w:r w:rsidR="008932F1" w:rsidRPr="00CE4663">
        <w:rPr>
          <w:rFonts w:ascii="Traditional Arabic" w:eastAsia="Times New Roman" w:hAnsi="Traditional Arabic" w:cs="Traditional Arabic"/>
          <w:sz w:val="34"/>
          <w:szCs w:val="34"/>
          <w:rtl/>
          <w:lang w:bidi="ar-EG"/>
        </w:rPr>
        <w:t>فَأَتْبَعَهُ أَبُو هُرَيْرَةَ بَصَرَهُ حَتَّى خَرَجَ مِنَ الْمَسْجِدِ</w:t>
      </w:r>
      <w:r w:rsidR="00CE4663">
        <w:rPr>
          <w:rFonts w:ascii="Traditional Arabic" w:eastAsia="Times New Roman" w:hAnsi="Traditional Arabic" w:cs="Traditional Arabic"/>
          <w:sz w:val="34"/>
          <w:szCs w:val="34"/>
          <w:rtl/>
          <w:lang w:bidi="ar-EG"/>
        </w:rPr>
        <w:t>،</w:t>
      </w:r>
      <w:r w:rsidR="00FC670B" w:rsidRPr="00CE4663">
        <w:rPr>
          <w:rFonts w:ascii="Traditional Arabic" w:eastAsia="Times New Roman" w:hAnsi="Traditional Arabic" w:cs="Traditional Arabic"/>
          <w:sz w:val="34"/>
          <w:szCs w:val="34"/>
          <w:rtl/>
          <w:lang w:bidi="ar-EG"/>
        </w:rPr>
        <w:t xml:space="preserve"> </w:t>
      </w:r>
      <w:r w:rsidR="008932F1" w:rsidRPr="00CE4663">
        <w:rPr>
          <w:rFonts w:ascii="Traditional Arabic" w:eastAsia="Times New Roman" w:hAnsi="Traditional Arabic" w:cs="Traditional Arabic"/>
          <w:sz w:val="34"/>
          <w:szCs w:val="34"/>
          <w:rtl/>
          <w:lang w:bidi="ar-EG"/>
        </w:rPr>
        <w:t>فَقَالَ أَبُو هُرَيْرَةَ</w:t>
      </w:r>
      <w:r w:rsidR="00FC670B" w:rsidRPr="00CE4663">
        <w:rPr>
          <w:rFonts w:ascii="Traditional Arabic" w:eastAsia="Times New Roman" w:hAnsi="Traditional Arabic" w:cs="Traditional Arabic"/>
          <w:sz w:val="34"/>
          <w:szCs w:val="34"/>
          <w:rtl/>
          <w:lang w:bidi="ar-EG"/>
        </w:rPr>
        <w:t xml:space="preserve"> رضي الله عنه</w:t>
      </w:r>
      <w:r w:rsidR="008932F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FC670B" w:rsidRPr="00CE4663">
        <w:rPr>
          <w:rFonts w:ascii="Traditional Arabic" w:eastAsia="Times New Roman" w:hAnsi="Traditional Arabic" w:cs="Traditional Arabic"/>
          <w:sz w:val="34"/>
          <w:szCs w:val="34"/>
          <w:rtl/>
          <w:lang w:bidi="ar-EG"/>
        </w:rPr>
        <w:t xml:space="preserve">" </w:t>
      </w:r>
      <w:r w:rsidR="008932F1" w:rsidRPr="00CE4663">
        <w:rPr>
          <w:rFonts w:ascii="Traditional Arabic" w:eastAsia="Times New Roman" w:hAnsi="Traditional Arabic" w:cs="Traditional Arabic"/>
          <w:sz w:val="34"/>
          <w:szCs w:val="34"/>
          <w:rtl/>
          <w:lang w:bidi="ar-EG"/>
        </w:rPr>
        <w:t>أَمَّا هَذَا فَقَدْ ‌عَصَى ‌أَبَا ‌الْقَاسِمِ صَلَّى اللهُ عَلَيْهِ وَسَلَّمَ</w:t>
      </w:r>
      <w:r w:rsidR="00FC670B"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8932F1" w:rsidRPr="00CE4663">
        <w:rPr>
          <w:rStyle w:val="a6"/>
          <w:rFonts w:ascii="Traditional Arabic" w:eastAsia="Times New Roman" w:hAnsi="Traditional Arabic" w:cs="Traditional Arabic"/>
          <w:sz w:val="34"/>
          <w:szCs w:val="34"/>
          <w:rtl/>
          <w:lang w:bidi="ar-EG"/>
        </w:rPr>
        <w:footnoteReference w:id="516"/>
      </w:r>
    </w:p>
    <w:p w14:paraId="1DF5F031" w14:textId="77777777" w:rsidR="00832501" w:rsidRPr="00CE4663" w:rsidRDefault="008325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2-عَنْ عَبْدِ اللَّهِ بن مسعود رضي الله عنه أَنَّهُ قَالَ: </w:t>
      </w:r>
    </w:p>
    <w:p w14:paraId="7F0C59B2" w14:textId="77777777" w:rsidR="008C131E" w:rsidRPr="00CE4663" w:rsidRDefault="00832501"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w:t>
      </w:r>
      <w:r w:rsidR="000A7C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مَنْ ‌أَتَى ‌عَرَّافًا ‌أَوْ ‌سَاحِرًا أَوْ كَاهِنًا فَسَأَلَهُ فَصَدَّقَهُ بِمَا يَقُولُ، فَقَدْ كَفَرَ بِمَا أُنْزِلَ عَلَى مُحَمَّدٍ صَلَّى اللهُ عَلَيْهِ وَسَلَّمَ</w:t>
      </w:r>
      <w:r w:rsidR="000A7C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17"/>
      </w:r>
    </w:p>
    <w:p w14:paraId="17D9EFF6" w14:textId="77777777" w:rsidR="00775549" w:rsidRPr="00CE4663" w:rsidRDefault="008325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E4096B" w:rsidRPr="00CE4663">
        <w:rPr>
          <w:rFonts w:ascii="Traditional Arabic" w:eastAsia="Times New Roman" w:hAnsi="Traditional Arabic" w:cs="Traditional Arabic"/>
          <w:sz w:val="34"/>
          <w:szCs w:val="34"/>
          <w:rtl/>
          <w:lang w:bidi="ar-EG"/>
        </w:rPr>
        <w:t>عَنْ ‌أَبِي هُرَيْرَةَ رضي الله عنه أَنَّهُ قَالَ:</w:t>
      </w:r>
      <w:r w:rsidR="00CE4663">
        <w:rPr>
          <w:rFonts w:ascii="Traditional Arabic" w:eastAsia="Times New Roman" w:hAnsi="Traditional Arabic" w:cs="Traditional Arabic"/>
          <w:sz w:val="34"/>
          <w:szCs w:val="34"/>
          <w:rtl/>
          <w:lang w:bidi="ar-EG"/>
        </w:rPr>
        <w:t xml:space="preserve"> </w:t>
      </w:r>
      <w:r w:rsidR="00E4096B" w:rsidRPr="00CE4663">
        <w:rPr>
          <w:rFonts w:ascii="Traditional Arabic" w:eastAsia="Times New Roman" w:hAnsi="Traditional Arabic" w:cs="Traditional Arabic"/>
          <w:sz w:val="34"/>
          <w:szCs w:val="34"/>
          <w:rtl/>
          <w:lang w:bidi="ar-EG"/>
        </w:rPr>
        <w:t>" نِسَاءٌ ‌كَاسِيَاتٌ ‌عَارِيَاتٌ</w:t>
      </w:r>
      <w:r w:rsidR="00CE4663">
        <w:rPr>
          <w:rFonts w:ascii="Traditional Arabic" w:eastAsia="Times New Roman" w:hAnsi="Traditional Arabic" w:cs="Traditional Arabic"/>
          <w:sz w:val="34"/>
          <w:szCs w:val="34"/>
          <w:rtl/>
          <w:lang w:bidi="ar-EG"/>
        </w:rPr>
        <w:t>،</w:t>
      </w:r>
      <w:r w:rsidR="00F92F94" w:rsidRPr="00CE4663">
        <w:rPr>
          <w:rFonts w:ascii="Traditional Arabic" w:eastAsia="Times New Roman" w:hAnsi="Traditional Arabic" w:cs="Traditional Arabic"/>
          <w:sz w:val="34"/>
          <w:szCs w:val="34"/>
          <w:rtl/>
          <w:lang w:bidi="ar-EG"/>
        </w:rPr>
        <w:t xml:space="preserve"> </w:t>
      </w:r>
      <w:r w:rsidR="00E4096B" w:rsidRPr="00CE4663">
        <w:rPr>
          <w:rFonts w:ascii="Traditional Arabic" w:eastAsia="Times New Roman" w:hAnsi="Traditional Arabic" w:cs="Traditional Arabic"/>
          <w:sz w:val="34"/>
          <w:szCs w:val="34"/>
          <w:rtl/>
          <w:lang w:bidi="ar-EG"/>
        </w:rPr>
        <w:t>مَائِلَاتٌ مُمِيلَاتٌ. لَا يَدْخُلْنَ الْجَنَّةَ</w:t>
      </w:r>
      <w:r w:rsidR="00F92F94" w:rsidRPr="00CE4663">
        <w:rPr>
          <w:rFonts w:ascii="Traditional Arabic" w:eastAsia="Times New Roman" w:hAnsi="Traditional Arabic" w:cs="Traditional Arabic"/>
          <w:sz w:val="34"/>
          <w:szCs w:val="34"/>
          <w:rtl/>
          <w:lang w:bidi="ar-EG"/>
        </w:rPr>
        <w:t>،</w:t>
      </w:r>
      <w:r w:rsidR="00E4096B" w:rsidRPr="00CE4663">
        <w:rPr>
          <w:rFonts w:ascii="Traditional Arabic" w:eastAsia="Times New Roman" w:hAnsi="Traditional Arabic" w:cs="Traditional Arabic"/>
          <w:sz w:val="34"/>
          <w:szCs w:val="34"/>
          <w:rtl/>
          <w:lang w:bidi="ar-EG"/>
        </w:rPr>
        <w:t xml:space="preserve"> وَلَا يَجِدْنَ رِيحَهَا</w:t>
      </w:r>
      <w:r w:rsidR="00CE4663">
        <w:rPr>
          <w:rFonts w:ascii="Traditional Arabic" w:eastAsia="Times New Roman" w:hAnsi="Traditional Arabic" w:cs="Traditional Arabic"/>
          <w:sz w:val="34"/>
          <w:szCs w:val="34"/>
          <w:rtl/>
          <w:lang w:bidi="ar-EG"/>
        </w:rPr>
        <w:t>،</w:t>
      </w:r>
      <w:r w:rsidR="00F92F94" w:rsidRPr="00CE4663">
        <w:rPr>
          <w:rFonts w:ascii="Traditional Arabic" w:eastAsia="Times New Roman" w:hAnsi="Traditional Arabic" w:cs="Traditional Arabic"/>
          <w:sz w:val="34"/>
          <w:szCs w:val="34"/>
          <w:rtl/>
          <w:lang w:bidi="ar-EG"/>
        </w:rPr>
        <w:t xml:space="preserve"> </w:t>
      </w:r>
      <w:r w:rsidR="00E4096B" w:rsidRPr="00CE4663">
        <w:rPr>
          <w:rFonts w:ascii="Traditional Arabic" w:eastAsia="Times New Roman" w:hAnsi="Traditional Arabic" w:cs="Traditional Arabic"/>
          <w:sz w:val="34"/>
          <w:szCs w:val="34"/>
          <w:rtl/>
          <w:lang w:bidi="ar-EG"/>
        </w:rPr>
        <w:t>وَرِيحُهَا يُوجَدُ مِنْ مَسِيرَةِ خَمْسِمِائَةِ سَنَةٍ</w:t>
      </w:r>
      <w:r w:rsidR="00CE4663">
        <w:rPr>
          <w:rFonts w:ascii="Traditional Arabic" w:eastAsia="Times New Roman" w:hAnsi="Traditional Arabic" w:cs="Traditional Arabic"/>
          <w:sz w:val="34"/>
          <w:szCs w:val="34"/>
          <w:rtl/>
          <w:lang w:bidi="ar-EG"/>
        </w:rPr>
        <w:t>.</w:t>
      </w:r>
      <w:r w:rsidR="00E4096B" w:rsidRPr="00CE4663">
        <w:rPr>
          <w:rStyle w:val="a6"/>
          <w:rFonts w:ascii="Traditional Arabic" w:eastAsia="Times New Roman" w:hAnsi="Traditional Arabic" w:cs="Traditional Arabic"/>
          <w:sz w:val="34"/>
          <w:szCs w:val="34"/>
          <w:rtl/>
          <w:lang w:bidi="ar-EG"/>
        </w:rPr>
        <w:footnoteReference w:id="518"/>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قال ابن عبد البر</w:t>
      </w:r>
      <w:r w:rsidR="00CE4663">
        <w:rPr>
          <w:rFonts w:ascii="Traditional Arabic" w:eastAsia="Times New Roman" w:hAnsi="Traditional Arabic" w:cs="Traditional Arabic"/>
          <w:sz w:val="34"/>
          <w:szCs w:val="34"/>
          <w:rtl/>
          <w:lang w:bidi="ar-EG"/>
        </w:rPr>
        <w:t xml:space="preserve">: </w:t>
      </w:r>
      <w:r w:rsidR="00FC670B" w:rsidRPr="00CE4663">
        <w:rPr>
          <w:rFonts w:ascii="Traditional Arabic" w:eastAsia="Times New Roman" w:hAnsi="Traditional Arabic" w:cs="Traditional Arabic"/>
          <w:sz w:val="34"/>
          <w:szCs w:val="34"/>
          <w:rtl/>
          <w:lang w:bidi="ar-EG"/>
        </w:rPr>
        <w:t>ومعلوم أنَّ هذا لا يمكن أن يكون من رأي أبي هريرة رضي الله عنه، لأنَّ مثل هذا</w:t>
      </w:r>
      <w:r w:rsidR="00CE4663">
        <w:rPr>
          <w:rFonts w:ascii="Traditional Arabic" w:eastAsia="Times New Roman" w:hAnsi="Traditional Arabic" w:cs="Traditional Arabic"/>
          <w:sz w:val="34"/>
          <w:szCs w:val="34"/>
          <w:rtl/>
          <w:lang w:bidi="ar-EG"/>
        </w:rPr>
        <w:t xml:space="preserve"> </w:t>
      </w:r>
      <w:r w:rsidR="00FC670B" w:rsidRPr="00CE4663">
        <w:rPr>
          <w:rFonts w:ascii="Traditional Arabic" w:eastAsia="Times New Roman" w:hAnsi="Traditional Arabic" w:cs="Traditional Arabic"/>
          <w:sz w:val="34"/>
          <w:szCs w:val="34"/>
          <w:rtl/>
          <w:lang w:bidi="ar-EG"/>
        </w:rPr>
        <w:t>لا يدرك بالرأي، ومحال أن يقول أبو هريرة رضي الله عنه من رأيه:</w:t>
      </w:r>
      <w:r w:rsidR="00CE4663">
        <w:rPr>
          <w:rFonts w:ascii="Traditional Arabic" w:eastAsia="Times New Roman" w:hAnsi="Traditional Arabic" w:cs="Traditional Arabic"/>
          <w:sz w:val="34"/>
          <w:szCs w:val="34"/>
          <w:rtl/>
          <w:lang w:bidi="ar-EG"/>
        </w:rPr>
        <w:t xml:space="preserve"> </w:t>
      </w:r>
    </w:p>
    <w:p w14:paraId="1ED7723B" w14:textId="77777777" w:rsidR="00872905" w:rsidRPr="00CE4663" w:rsidRDefault="00FC670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لا يدخلن الجنة "، "ويوجد ريح الجنة من مسيرة كذا"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ومثل هذا لا يسلم رأيا</w:t>
      </w:r>
      <w:r w:rsidR="00F92F9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‌يكون ‌توقيفاً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ممن لا يدفع عن علم الغيب صلى الله عليه وسلم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19"/>
      </w:r>
      <w:r w:rsidR="009D11C7" w:rsidRPr="00CE4663">
        <w:rPr>
          <w:rFonts w:ascii="Traditional Arabic" w:eastAsia="Times New Roman" w:hAnsi="Traditional Arabic" w:cs="Traditional Arabic"/>
          <w:sz w:val="34"/>
          <w:szCs w:val="34"/>
          <w:rtl/>
          <w:lang w:bidi="ar-EG"/>
        </w:rPr>
        <w:t xml:space="preserve"> </w:t>
      </w:r>
    </w:p>
    <w:p w14:paraId="4A460E4F" w14:textId="77777777" w:rsidR="002C1E66" w:rsidRPr="00CE4663" w:rsidRDefault="00125D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مثَّل لهذا </w:t>
      </w:r>
      <w:r w:rsidR="002C1E66" w:rsidRPr="00CE4663">
        <w:rPr>
          <w:rFonts w:ascii="Traditional Arabic" w:eastAsia="Times New Roman" w:hAnsi="Traditional Arabic" w:cs="Traditional Arabic"/>
          <w:sz w:val="34"/>
          <w:szCs w:val="34"/>
          <w:rtl/>
          <w:lang w:bidi="ar-EG"/>
        </w:rPr>
        <w:t>أبو عمرو الداني بحديث أبي هريرة -رضي الله عنه- السابق</w:t>
      </w:r>
      <w:r w:rsidR="00CE4663">
        <w:rPr>
          <w:rFonts w:ascii="Traditional Arabic" w:eastAsia="Times New Roman" w:hAnsi="Traditional Arabic" w:cs="Traditional Arabic"/>
          <w:sz w:val="34"/>
          <w:szCs w:val="34"/>
          <w:rtl/>
          <w:lang w:bidi="ar-EG"/>
        </w:rPr>
        <w:t>،</w:t>
      </w:r>
      <w:r w:rsidR="002C1E66" w:rsidRPr="00CE4663">
        <w:rPr>
          <w:rFonts w:ascii="Traditional Arabic" w:eastAsia="Times New Roman" w:hAnsi="Traditional Arabic" w:cs="Traditional Arabic"/>
          <w:sz w:val="34"/>
          <w:szCs w:val="34"/>
          <w:rtl/>
          <w:lang w:bidi="ar-EG"/>
        </w:rPr>
        <w:t xml:space="preserve"> وقال:</w:t>
      </w:r>
    </w:p>
    <w:p w14:paraId="7C9FD479" w14:textId="77777777" w:rsidR="00442236" w:rsidRDefault="008729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يحكي الصحابي قول</w:t>
      </w:r>
      <w:r w:rsidR="0077554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لا يضيفه إلى النبي صلى الله عليه وسلم</w:t>
      </w:r>
      <w:r w:rsidR="00CE4663">
        <w:rPr>
          <w:rFonts w:ascii="Traditional Arabic" w:eastAsia="Times New Roman" w:hAnsi="Traditional Arabic" w:cs="Traditional Arabic"/>
          <w:sz w:val="34"/>
          <w:szCs w:val="34"/>
          <w:rtl/>
          <w:lang w:bidi="ar-EG"/>
        </w:rPr>
        <w:t>،</w:t>
      </w:r>
      <w:r w:rsidR="0077554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فلا يسم</w:t>
      </w:r>
      <w:r w:rsidR="0077554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يوقفه على نفسه</w:t>
      </w:r>
      <w:r w:rsidR="00CE4663">
        <w:rPr>
          <w:rFonts w:ascii="Traditional Arabic" w:eastAsia="Times New Roman" w:hAnsi="Traditional Arabic" w:cs="Traditional Arabic"/>
          <w:sz w:val="34"/>
          <w:szCs w:val="34"/>
          <w:rtl/>
          <w:lang w:bidi="ar-EG"/>
        </w:rPr>
        <w:t>،</w:t>
      </w:r>
      <w:r w:rsidR="008C131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فيخرجه أهل الحديث في المسند المتصل بالنبي</w:t>
      </w:r>
      <w:r w:rsidR="008C131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صلى الله عليه وسلم</w:t>
      </w:r>
      <w:r w:rsidR="0046080A">
        <w:rPr>
          <w:rFonts w:ascii="Traditional Arabic" w:eastAsia="Times New Roman" w:hAnsi="Traditional Arabic" w:cs="Traditional Arabic"/>
          <w:sz w:val="34"/>
          <w:szCs w:val="34"/>
          <w:rtl/>
          <w:lang w:bidi="ar-EG"/>
        </w:rPr>
        <w:t>؛</w:t>
      </w:r>
      <w:r w:rsidR="0077554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لامتناع ذلك من أن يكون الصحابي يقول رأيا</w:t>
      </w:r>
      <w:r w:rsidR="0077554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دون التوقيف من النبي صلى الله عليه وسلم</w:t>
      </w:r>
      <w:r w:rsidR="00775549" w:rsidRPr="00CE4663">
        <w:rPr>
          <w:rFonts w:ascii="Traditional Arabic" w:eastAsia="Times New Roman" w:hAnsi="Traditional Arabic" w:cs="Traditional Arabic"/>
          <w:sz w:val="34"/>
          <w:szCs w:val="34"/>
          <w:rtl/>
          <w:lang w:bidi="ar-EG"/>
        </w:rPr>
        <w:t xml:space="preserve">. </w:t>
      </w:r>
      <w:r w:rsidR="00775549" w:rsidRPr="00CE4663">
        <w:rPr>
          <w:rStyle w:val="a6"/>
          <w:rFonts w:ascii="Traditional Arabic" w:eastAsia="Times New Roman" w:hAnsi="Traditional Arabic" w:cs="Traditional Arabic"/>
          <w:sz w:val="34"/>
          <w:szCs w:val="34"/>
          <w:rtl/>
          <w:lang w:bidi="ar-EG"/>
        </w:rPr>
        <w:footnoteReference w:id="520"/>
      </w:r>
      <w:r w:rsidR="00CE4663">
        <w:rPr>
          <w:rFonts w:ascii="Traditional Arabic" w:eastAsia="Times New Roman" w:hAnsi="Traditional Arabic" w:cs="Traditional Arabic"/>
          <w:sz w:val="34"/>
          <w:szCs w:val="34"/>
          <w:rtl/>
          <w:lang w:bidi="ar-EG"/>
        </w:rPr>
        <w:t xml:space="preserve"> </w:t>
      </w:r>
    </w:p>
    <w:p w14:paraId="1AA715C1" w14:textId="77777777" w:rsidR="00442236" w:rsidRDefault="00442236">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6FA40E4"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فرع: تفسير الصحابي لآية من القرآن:</w:t>
      </w:r>
    </w:p>
    <w:p w14:paraId="19983203"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وهذه المسألة يتعلق بها فرعان:</w:t>
      </w:r>
    </w:p>
    <w:p w14:paraId="7EC365FE"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ذكر الصحابي لتفسير آية من كتاب الله تعالى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2- ذكر الصحابي لسبب نزول الآية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كأن يقول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آية كذا نزلت في كذا.</w:t>
      </w:r>
    </w:p>
    <w:p w14:paraId="292CB75D"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ما ذكره الصحابي في تفسير آية ما من القرآن فحكمه حكم الموقوف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يأخذ حكم المرفوع.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أما الذي يُلحق بالمرفوع حكماً فهو القسم الثاني، لأنه مثل هذا مما لا ي</w:t>
      </w:r>
      <w:r w:rsidR="004C55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عرف بالرأي أ</w:t>
      </w:r>
      <w:r w:rsidR="004C558E" w:rsidRPr="00CE4663">
        <w:rPr>
          <w:rFonts w:ascii="Traditional Arabic" w:eastAsia="Times New Roman" w:hAnsi="Traditional Arabic" w:cs="Traditional Arabic"/>
          <w:sz w:val="34"/>
          <w:szCs w:val="34"/>
          <w:rtl/>
          <w:lang w:bidi="ar-EG"/>
        </w:rPr>
        <w:t>و الاجتهاد، بل بابه أن يكون علِمه م</w:t>
      </w:r>
      <w:r w:rsidRPr="00CE4663">
        <w:rPr>
          <w:rFonts w:ascii="Traditional Arabic" w:eastAsia="Times New Roman" w:hAnsi="Traditional Arabic" w:cs="Traditional Arabic"/>
          <w:sz w:val="34"/>
          <w:szCs w:val="34"/>
          <w:rtl/>
          <w:lang w:bidi="ar-EG"/>
        </w:rPr>
        <w:t>ن الرسول صلى الله عليه وسلم</w:t>
      </w:r>
      <w:r w:rsidR="00CE4663">
        <w:rPr>
          <w:rFonts w:ascii="Traditional Arabic" w:eastAsia="Times New Roman" w:hAnsi="Traditional Arabic" w:cs="Traditional Arabic"/>
          <w:sz w:val="34"/>
          <w:szCs w:val="34"/>
          <w:rtl/>
          <w:lang w:bidi="ar-EG"/>
        </w:rPr>
        <w:t>.</w:t>
      </w:r>
    </w:p>
    <w:p w14:paraId="33832874" w14:textId="77777777" w:rsidR="00F61E05"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w:t>
      </w:r>
      <w:r w:rsidR="00CB276C" w:rsidRPr="00CE4663">
        <w:rPr>
          <w:rFonts w:ascii="Traditional Arabic" w:eastAsia="Times New Roman" w:hAnsi="Traditional Arabic" w:cs="Traditional Arabic"/>
          <w:sz w:val="34"/>
          <w:szCs w:val="34"/>
          <w:rtl/>
          <w:lang w:bidi="ar-EG"/>
        </w:rPr>
        <w:t xml:space="preserve">التفصيل هو </w:t>
      </w:r>
      <w:r w:rsidRPr="00CE4663">
        <w:rPr>
          <w:rFonts w:ascii="Traditional Arabic" w:eastAsia="Times New Roman" w:hAnsi="Traditional Arabic" w:cs="Traditional Arabic"/>
          <w:sz w:val="34"/>
          <w:szCs w:val="34"/>
          <w:rtl/>
          <w:lang w:bidi="ar-EG"/>
        </w:rPr>
        <w:t>الذي عليه جمهور أهل العلم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 الصحابي إذا قال: " </w:t>
      </w:r>
      <w:r w:rsidR="00125D2E" w:rsidRPr="00CE4663">
        <w:rPr>
          <w:rFonts w:ascii="Traditional Arabic" w:eastAsia="Times New Roman" w:hAnsi="Traditional Arabic" w:cs="Traditional Arabic"/>
          <w:sz w:val="34"/>
          <w:szCs w:val="34"/>
          <w:rtl/>
          <w:lang w:bidi="ar-EG"/>
        </w:rPr>
        <w:t>آ</w:t>
      </w:r>
      <w:r w:rsidRPr="00CE4663">
        <w:rPr>
          <w:rFonts w:ascii="Traditional Arabic" w:eastAsia="Times New Roman" w:hAnsi="Traditional Arabic" w:cs="Traditional Arabic"/>
          <w:sz w:val="34"/>
          <w:szCs w:val="34"/>
          <w:rtl/>
          <w:lang w:bidi="ar-EG"/>
        </w:rPr>
        <w:t>ية كذا نزلت في كذا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يكون إل</w:t>
      </w:r>
      <w:r w:rsidR="00150D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بتوقيف من النبي صلى الله عليه وسلم</w:t>
      </w:r>
      <w:r w:rsidR="00CE4663">
        <w:rPr>
          <w:rFonts w:ascii="Traditional Arabic" w:eastAsia="Times New Roman" w:hAnsi="Traditional Arabic" w:cs="Traditional Arabic"/>
          <w:sz w:val="34"/>
          <w:szCs w:val="34"/>
          <w:rtl/>
          <w:lang w:bidi="ar-EG"/>
        </w:rPr>
        <w:t xml:space="preserve">. </w:t>
      </w:r>
      <w:r w:rsidR="00F61E05" w:rsidRPr="00CE4663">
        <w:rPr>
          <w:rFonts w:ascii="Traditional Arabic" w:eastAsia="Times New Roman" w:hAnsi="Traditional Arabic" w:cs="Traditional Arabic"/>
          <w:sz w:val="34"/>
          <w:szCs w:val="34"/>
          <w:rtl/>
          <w:lang w:bidi="ar-EG"/>
        </w:rPr>
        <w:t>قال ابن حجر:</w:t>
      </w:r>
    </w:p>
    <w:p w14:paraId="49B3B06C" w14:textId="77777777" w:rsidR="00F61E05" w:rsidRPr="00CE4663" w:rsidRDefault="00CB27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ضابط ما يفس</w:t>
      </w:r>
      <w:r w:rsidR="0084038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ره الصحابي</w:t>
      </w:r>
      <w:r w:rsidR="00F61E0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إن كان مما لا مجال للاجتهاد</w:t>
      </w:r>
      <w:r w:rsidR="00F61E0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فيه</w:t>
      </w:r>
      <w:r w:rsidR="00CE4663">
        <w:rPr>
          <w:rFonts w:ascii="Traditional Arabic" w:eastAsia="Times New Roman" w:hAnsi="Traditional Arabic" w:cs="Traditional Arabic"/>
          <w:sz w:val="34"/>
          <w:szCs w:val="34"/>
          <w:rtl/>
          <w:lang w:bidi="ar-EG"/>
        </w:rPr>
        <w:t>،</w:t>
      </w:r>
      <w:r w:rsidR="00F61E0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منقول</w:t>
      </w:r>
      <w:r w:rsidR="00F61E0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عن لسان العرب فحكمه الرفع</w:t>
      </w:r>
      <w:r w:rsidR="00CE4663">
        <w:rPr>
          <w:rFonts w:ascii="Traditional Arabic" w:eastAsia="Times New Roman" w:hAnsi="Traditional Arabic" w:cs="Traditional Arabic"/>
          <w:sz w:val="34"/>
          <w:szCs w:val="34"/>
          <w:rtl/>
          <w:lang w:bidi="ar-EG"/>
        </w:rPr>
        <w:t>،</w:t>
      </w:r>
      <w:r w:rsidR="00F61E05" w:rsidRPr="00CE4663">
        <w:rPr>
          <w:rFonts w:ascii="Traditional Arabic" w:eastAsia="Times New Roman" w:hAnsi="Traditional Arabic" w:cs="Traditional Arabic"/>
          <w:sz w:val="34"/>
          <w:szCs w:val="34"/>
          <w:rtl/>
          <w:lang w:bidi="ar-EG"/>
        </w:rPr>
        <w:t xml:space="preserve"> وأما إذا فسَّر آية تتعلق بحكم شرعي فيحتمل أن يكون ذلك مستفاداً عن النبي صلى الله عليه وسلم فلا ي</w:t>
      </w:r>
      <w:r w:rsidR="002C1E66" w:rsidRPr="00CE4663">
        <w:rPr>
          <w:rFonts w:ascii="Traditional Arabic" w:eastAsia="Times New Roman" w:hAnsi="Traditional Arabic" w:cs="Traditional Arabic"/>
          <w:sz w:val="34"/>
          <w:szCs w:val="34"/>
          <w:rtl/>
          <w:lang w:bidi="ar-EG"/>
        </w:rPr>
        <w:t>ُ</w:t>
      </w:r>
      <w:r w:rsidR="00F61E05" w:rsidRPr="00CE4663">
        <w:rPr>
          <w:rFonts w:ascii="Traditional Arabic" w:eastAsia="Times New Roman" w:hAnsi="Traditional Arabic" w:cs="Traditional Arabic"/>
          <w:sz w:val="34"/>
          <w:szCs w:val="34"/>
          <w:rtl/>
          <w:lang w:bidi="ar-EG"/>
        </w:rPr>
        <w:t xml:space="preserve">جزم </w:t>
      </w:r>
      <w:r w:rsidR="002C1E66" w:rsidRPr="00CE4663">
        <w:rPr>
          <w:rFonts w:ascii="Traditional Arabic" w:eastAsia="Times New Roman" w:hAnsi="Traditional Arabic" w:cs="Traditional Arabic"/>
          <w:sz w:val="34"/>
          <w:szCs w:val="34"/>
          <w:rtl/>
          <w:lang w:bidi="ar-EG"/>
        </w:rPr>
        <w:t>برفعه</w:t>
      </w:r>
      <w:r w:rsidR="00CE4663">
        <w:rPr>
          <w:rFonts w:ascii="Traditional Arabic" w:eastAsia="Times New Roman" w:hAnsi="Traditional Arabic" w:cs="Traditional Arabic"/>
          <w:sz w:val="34"/>
          <w:szCs w:val="34"/>
          <w:rtl/>
          <w:lang w:bidi="ar-EG"/>
        </w:rPr>
        <w:t>.</w:t>
      </w:r>
      <w:r w:rsidR="002C1E66" w:rsidRPr="00CE4663">
        <w:rPr>
          <w:rFonts w:ascii="Traditional Arabic" w:eastAsia="Times New Roman" w:hAnsi="Traditional Arabic" w:cs="Traditional Arabic"/>
          <w:sz w:val="34"/>
          <w:szCs w:val="34"/>
          <w:rtl/>
          <w:lang w:bidi="ar-EG"/>
        </w:rPr>
        <w:t xml:space="preserve"> </w:t>
      </w:r>
      <w:r w:rsidR="00775549" w:rsidRPr="00CE4663">
        <w:rPr>
          <w:rStyle w:val="a6"/>
          <w:rFonts w:ascii="Traditional Arabic" w:eastAsia="Times New Roman" w:hAnsi="Traditional Arabic" w:cs="Traditional Arabic"/>
          <w:sz w:val="34"/>
          <w:szCs w:val="34"/>
          <w:rtl/>
          <w:lang w:bidi="ar-EG"/>
        </w:rPr>
        <w:footnoteReference w:id="521"/>
      </w:r>
    </w:p>
    <w:p w14:paraId="0D84079D"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الحاكم: </w:t>
      </w:r>
    </w:p>
    <w:p w14:paraId="1D24C67D"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الصحابي الذي شهد الوحي والتنزيل فأخبر عن آية من القرآن أنها نزلت في كذا وكذا فإنه حديث مسنَد</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22"/>
      </w:r>
      <w:r w:rsidRPr="00CE4663">
        <w:rPr>
          <w:rFonts w:ascii="Traditional Arabic" w:eastAsia="Times New Roman" w:hAnsi="Traditional Arabic" w:cs="Traditional Arabic"/>
          <w:sz w:val="34"/>
          <w:szCs w:val="34"/>
          <w:rtl/>
          <w:lang w:bidi="ar-EG"/>
        </w:rPr>
        <w:t xml:space="preserve"> </w:t>
      </w:r>
    </w:p>
    <w:p w14:paraId="26DF6295"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ويقول الحافظ العراقي في ألفيته: </w:t>
      </w:r>
    </w:p>
    <w:p w14:paraId="62D5B84E" w14:textId="77777777" w:rsidR="009D11C7" w:rsidRPr="00CE4663" w:rsidRDefault="009D11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وَعَدُّ مَا فَسَّرَهُ الصَّحَابي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رَفْعَاً فَمَحْمُوْلٌ ‌عَلَى ‌الأسْبَاب. </w:t>
      </w:r>
      <w:r w:rsidRPr="00CE4663">
        <w:rPr>
          <w:rStyle w:val="a6"/>
          <w:rFonts w:ascii="Traditional Arabic" w:eastAsia="Times New Roman" w:hAnsi="Traditional Arabic" w:cs="Traditional Arabic"/>
          <w:sz w:val="34"/>
          <w:szCs w:val="34"/>
          <w:rtl/>
          <w:lang w:bidi="ar-EG"/>
        </w:rPr>
        <w:footnoteReference w:id="523"/>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*ومن أمثلة ذلك</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1- </w:t>
      </w:r>
      <w:r w:rsidR="00C9305B" w:rsidRPr="00C9305B">
        <w:rPr>
          <w:rFonts w:ascii="Traditional Arabic" w:eastAsia="Times New Roman" w:hAnsi="Traditional Arabic" w:cs="Traditional Arabic"/>
          <w:b/>
          <w:bCs/>
          <w:sz w:val="34"/>
          <w:szCs w:val="34"/>
          <w:rtl/>
          <w:lang w:bidi="ar-EG"/>
        </w:rPr>
        <w:t>المثال الأول:</w:t>
      </w:r>
      <w:r w:rsidRPr="00CE4663">
        <w:rPr>
          <w:rFonts w:ascii="Traditional Arabic" w:eastAsia="Times New Roman" w:hAnsi="Traditional Arabic" w:cs="Traditional Arabic"/>
          <w:sz w:val="34"/>
          <w:szCs w:val="34"/>
          <w:rtl/>
          <w:lang w:bidi="ar-EG"/>
        </w:rPr>
        <w:t>عَنْ ‌أَنَسٍ رضي الله عنه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أَنَّ الْيَهُودَ كَانُوا إِذَا حَاضَتِ الْمَرْأَةُ فِيهِمْ لَمْ يُؤَاكِلُوهَا وَلَمْ يُجَامِعُوهُنَّ فِي الْبُيُوتِ، فَسَأَلَ أَصْحَابُ النَّبِيِّ صَلَّى اللهُ عَلَيْهِ وَسَلَّمَ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فَأَنْزَلَ اللهُ تَعَالَى: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وَيَسْأَلُونَكَ عَنِ الْمَحِيضِ ‌قُلْ ‌هُوَ ‌أَذًى فَاعْتَزِلُوا النِّسَاءَ فِي الْمَحِيضِ</w:t>
      </w:r>
      <w:r w:rsidR="0046080A" w:rsidRPr="0046080A">
        <w:rPr>
          <w:rFonts w:ascii="Traditional Arabic" w:eastAsia="Times New Roman" w:hAnsi="Traditional Arabic" w:cs="Traditional Arabic"/>
          <w:color w:val="000000" w:themeColor="text1"/>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إِلَى آخِرِ الْآيَةِ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رَسُولُ اللهِ صَلَّى اللهُ عَلَيْهِ وَسَلَّمَ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اصْنَعُوا كُلَّ شَيْءٍ إِلَّا النِّكَاحَ "</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2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2- </w:t>
      </w:r>
      <w:r w:rsidR="00C9305B" w:rsidRPr="00C9305B">
        <w:rPr>
          <w:rFonts w:ascii="Traditional Arabic" w:eastAsia="Times New Roman" w:hAnsi="Traditional Arabic" w:cs="Traditional Arabic"/>
          <w:b/>
          <w:bCs/>
          <w:sz w:val="34"/>
          <w:szCs w:val="34"/>
          <w:rtl/>
          <w:lang w:bidi="ar-EG"/>
        </w:rPr>
        <w:t xml:space="preserve">المثال الثاني: </w:t>
      </w:r>
      <w:r w:rsidRPr="00CE4663">
        <w:rPr>
          <w:rFonts w:ascii="Traditional Arabic" w:eastAsia="Times New Roman" w:hAnsi="Traditional Arabic" w:cs="Traditional Arabic"/>
          <w:sz w:val="34"/>
          <w:szCs w:val="34"/>
          <w:rtl/>
          <w:lang w:bidi="ar-EG"/>
        </w:rPr>
        <w:t>عَنِ ‌ابْنِ عَبَّاسٍ رضي الله عنهما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نَزَلَتْ هَذِهِ الْآيَةُ بِمَكَّةَ: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وَالَّذِينَ لا يَدْعُونَ مَعَ اللهِ إِلَهًا آخَرَ</w:t>
      </w:r>
      <w:r w:rsidR="0046080A" w:rsidRPr="0046080A">
        <w:rPr>
          <w:rFonts w:ascii="Traditional Arabic" w:eastAsia="Times New Roman" w:hAnsi="Traditional Arabic" w:cs="Traditional Arabic"/>
          <w:color w:val="000000" w:themeColor="text1"/>
          <w:sz w:val="34"/>
          <w:szCs w:val="34"/>
          <w:rtl/>
          <w:lang w:bidi="ar-EG"/>
        </w:rPr>
        <w:t>﴾</w:t>
      </w:r>
      <w:r w:rsidRPr="00CE4663">
        <w:rPr>
          <w:rFonts w:ascii="Traditional Arabic" w:eastAsia="Times New Roman" w:hAnsi="Traditional Arabic" w:cs="Traditional Arabic"/>
          <w:sz w:val="34"/>
          <w:szCs w:val="34"/>
          <w:rtl/>
          <w:lang w:bidi="ar-EG"/>
        </w:rPr>
        <w:t xml:space="preserve"> إِلَى قَوْلِهِ: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مُهَانًا</w:t>
      </w:r>
      <w:r w:rsidR="0046080A" w:rsidRPr="0046080A">
        <w:rPr>
          <w:rFonts w:ascii="Traditional Arabic" w:eastAsia="Times New Roman" w:hAnsi="Traditional Arabic" w:cs="Traditional Arabic"/>
          <w:color w:val="000000" w:themeColor="text1"/>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فَقَالَ الْمُشْرِكُونَ: وَمَا يُغْنِي عَنَّا الْإِسْلَامُ وَقَدْ عَدَلْنَا بِاللهِ، وَقَدْ قَتَلْنَا النَّفْسَ الَّتِي </w:t>
      </w:r>
      <w:r w:rsidRPr="00CE4663">
        <w:rPr>
          <w:rFonts w:ascii="Traditional Arabic" w:eastAsia="Times New Roman" w:hAnsi="Traditional Arabic" w:cs="Traditional Arabic"/>
          <w:sz w:val="34"/>
          <w:szCs w:val="34"/>
          <w:rtl/>
          <w:lang w:bidi="ar-EG"/>
        </w:rPr>
        <w:lastRenderedPageBreak/>
        <w:t>حَرَّمَ اللهُ تعالى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وَأَتَيْنَا الْفَوَاحِشَ</w:t>
      </w:r>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فَأَنْزَلَ اللهُ عَزَّ وَجَلَّ: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إِلا مَنْ تَابَ وَآمَنَ وَعَمِلَ عَمَلا صَالِحًا</w:t>
      </w:r>
      <w:r w:rsidR="0046080A" w:rsidRPr="0046080A">
        <w:rPr>
          <w:rFonts w:ascii="Traditional Arabic" w:eastAsia="Times New Roman" w:hAnsi="Traditional Arabic" w:cs="Traditional Arabic"/>
          <w:color w:val="000000" w:themeColor="text1"/>
          <w:sz w:val="34"/>
          <w:szCs w:val="34"/>
          <w:rtl/>
          <w:lang w:bidi="ar-EG"/>
        </w:rPr>
        <w:t>﴾</w:t>
      </w:r>
      <w:r w:rsidRPr="00CE4663">
        <w:rPr>
          <w:rFonts w:ascii="Traditional Arabic" w:eastAsia="Times New Roman" w:hAnsi="Traditional Arabic" w:cs="Traditional Arabic"/>
          <w:sz w:val="34"/>
          <w:szCs w:val="34"/>
          <w:rtl/>
          <w:lang w:bidi="ar-EG"/>
        </w:rPr>
        <w:t xml:space="preserve"> إِلَى آخِرِ الْآيَة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فَأَمَّا مَنْ دَخَلَ فِي الْإِسْلَامِ وَعَقَلَهُ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قَتَلَ ‌فَلَا ‌تَوْبَةَ ‌لَهُ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25"/>
      </w:r>
      <w:r w:rsidR="00CE4663">
        <w:rPr>
          <w:rFonts w:ascii="Traditional Arabic" w:eastAsia="Times New Roman" w:hAnsi="Traditional Arabic" w:cs="Traditional Arabic"/>
          <w:sz w:val="34"/>
          <w:szCs w:val="34"/>
          <w:rtl/>
          <w:lang w:bidi="ar-EG"/>
        </w:rPr>
        <w:t xml:space="preserve"> </w:t>
      </w:r>
    </w:p>
    <w:p w14:paraId="3C0C81CC" w14:textId="77777777" w:rsidR="00D266E3" w:rsidRPr="00CE4663" w:rsidRDefault="001B7346"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lastRenderedPageBreak/>
        <w:t xml:space="preserve">فرع </w:t>
      </w:r>
      <w:r w:rsidR="00A22C90" w:rsidRPr="00CE4663">
        <w:rPr>
          <w:rFonts w:ascii="Traditional Arabic" w:eastAsia="Times New Roman" w:hAnsi="Traditional Arabic" w:cs="Traditional Arabic"/>
          <w:sz w:val="34"/>
          <w:szCs w:val="34"/>
          <w:rtl/>
          <w:lang w:bidi="ar-EG"/>
        </w:rPr>
        <w:t>أخير</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266E3" w:rsidRPr="00CE4663">
        <w:rPr>
          <w:rFonts w:ascii="Traditional Arabic" w:eastAsia="Times New Roman" w:hAnsi="Traditional Arabic" w:cs="Traditional Arabic"/>
          <w:sz w:val="34"/>
          <w:szCs w:val="34"/>
          <w:rtl/>
          <w:lang w:bidi="ar-EG"/>
        </w:rPr>
        <w:t xml:space="preserve">يدخل في هذا القسم تحديث الصحابي بالأمر من الغيبيات التي </w:t>
      </w:r>
      <w:r w:rsidR="00125D2E" w:rsidRPr="00CE4663">
        <w:rPr>
          <w:rFonts w:ascii="Traditional Arabic" w:eastAsia="Times New Roman" w:hAnsi="Traditional Arabic" w:cs="Traditional Arabic"/>
          <w:sz w:val="34"/>
          <w:szCs w:val="34"/>
          <w:rtl/>
          <w:lang w:bidi="ar-EG"/>
        </w:rPr>
        <w:t xml:space="preserve">لا مجال </w:t>
      </w:r>
      <w:r w:rsidRPr="00CE4663">
        <w:rPr>
          <w:rFonts w:ascii="Traditional Arabic" w:eastAsia="Times New Roman" w:hAnsi="Traditional Arabic" w:cs="Traditional Arabic"/>
          <w:sz w:val="34"/>
          <w:szCs w:val="34"/>
          <w:rtl/>
          <w:lang w:bidi="ar-EG"/>
        </w:rPr>
        <w:t>فيها للاجتهاد</w:t>
      </w:r>
      <w:r w:rsidR="00CE4663">
        <w:rPr>
          <w:rFonts w:ascii="Traditional Arabic" w:eastAsia="Times New Roman" w:hAnsi="Traditional Arabic" w:cs="Traditional Arabic"/>
          <w:sz w:val="34"/>
          <w:szCs w:val="34"/>
          <w:rtl/>
          <w:lang w:bidi="ar-EG"/>
        </w:rPr>
        <w:t>،</w:t>
      </w:r>
      <w:r w:rsidR="00A22C90" w:rsidRPr="00CE4663">
        <w:rPr>
          <w:rFonts w:ascii="Traditional Arabic" w:eastAsia="Times New Roman" w:hAnsi="Traditional Arabic" w:cs="Traditional Arabic"/>
          <w:sz w:val="34"/>
          <w:szCs w:val="34"/>
          <w:rtl/>
          <w:lang w:bidi="ar-EG"/>
        </w:rPr>
        <w:t xml:space="preserve"> فإنَّ هذا مما يحكم له بالرفع</w:t>
      </w:r>
      <w:r w:rsidRPr="00CE4663">
        <w:rPr>
          <w:rFonts w:ascii="Traditional Arabic" w:eastAsia="Times New Roman" w:hAnsi="Traditional Arabic" w:cs="Traditional Arabic"/>
          <w:sz w:val="34"/>
          <w:szCs w:val="34"/>
          <w:rtl/>
          <w:lang w:bidi="ar-EG"/>
        </w:rPr>
        <w:t>.</w:t>
      </w:r>
      <w:r w:rsidR="00D266E3" w:rsidRPr="00CE4663">
        <w:rPr>
          <w:rFonts w:ascii="Traditional Arabic" w:eastAsia="Times New Roman" w:hAnsi="Traditional Arabic" w:cs="Traditional Arabic"/>
          <w:sz w:val="34"/>
          <w:szCs w:val="34"/>
          <w:rtl/>
          <w:lang w:bidi="ar-EG"/>
        </w:rPr>
        <w:t xml:space="preserve"> </w:t>
      </w:r>
    </w:p>
    <w:p w14:paraId="46DC3372" w14:textId="77777777" w:rsidR="00E47333" w:rsidRPr="00CE4663" w:rsidRDefault="00A34E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ذلك ما ر</w:t>
      </w:r>
      <w:r w:rsidR="00E47333" w:rsidRPr="00CE4663">
        <w:rPr>
          <w:rFonts w:ascii="Traditional Arabic" w:eastAsia="Times New Roman" w:hAnsi="Traditional Arabic" w:cs="Traditional Arabic"/>
          <w:sz w:val="34"/>
          <w:szCs w:val="34"/>
          <w:rtl/>
          <w:lang w:bidi="ar-EG"/>
        </w:rPr>
        <w:t>واه عبد</w:t>
      </w:r>
      <w:r w:rsidRPr="00CE4663">
        <w:rPr>
          <w:rFonts w:ascii="Traditional Arabic" w:eastAsia="Times New Roman" w:hAnsi="Traditional Arabic" w:cs="Traditional Arabic"/>
          <w:sz w:val="34"/>
          <w:szCs w:val="34"/>
          <w:rtl/>
          <w:lang w:bidi="ar-EG"/>
        </w:rPr>
        <w:t>ُ</w:t>
      </w:r>
      <w:r w:rsidR="00E47333" w:rsidRPr="00CE4663">
        <w:rPr>
          <w:rFonts w:ascii="Traditional Arabic" w:eastAsia="Times New Roman" w:hAnsi="Traditional Arabic" w:cs="Traditional Arabic"/>
          <w:sz w:val="34"/>
          <w:szCs w:val="34"/>
          <w:rtl/>
          <w:lang w:bidi="ar-EG"/>
        </w:rPr>
        <w:t xml:space="preserve"> اللَّهِ بنُ مسعود رَضِيَ اللَّهُ عنْه في تفسير قوله تعالى</w:t>
      </w:r>
      <w:r w:rsidR="00CE4663">
        <w:rPr>
          <w:rFonts w:ascii="Traditional Arabic" w:eastAsia="Times New Roman" w:hAnsi="Traditional Arabic" w:cs="Traditional Arabic"/>
          <w:sz w:val="34"/>
          <w:szCs w:val="34"/>
          <w:rtl/>
          <w:lang w:bidi="ar-EG"/>
        </w:rPr>
        <w:t>:</w:t>
      </w:r>
      <w:r w:rsidR="00E47333" w:rsidRPr="00CE4663">
        <w:rPr>
          <w:rFonts w:ascii="Traditional Arabic" w:eastAsia="Times New Roman" w:hAnsi="Traditional Arabic" w:cs="Traditional Arabic"/>
          <w:sz w:val="34"/>
          <w:szCs w:val="34"/>
          <w:rtl/>
          <w:lang w:bidi="ar-EG"/>
        </w:rPr>
        <w:t xml:space="preserve"> </w:t>
      </w:r>
      <w:r w:rsidR="0046080A" w:rsidRPr="0046080A">
        <w:rPr>
          <w:rFonts w:ascii="Traditional Arabic" w:eastAsia="Times New Roman" w:hAnsi="Traditional Arabic" w:cs="Traditional Arabic"/>
          <w:color w:val="000000" w:themeColor="text1"/>
          <w:sz w:val="34"/>
          <w:szCs w:val="34"/>
          <w:rtl/>
          <w:lang w:bidi="ar-EG"/>
        </w:rPr>
        <w:t>﴿</w:t>
      </w:r>
      <w:r w:rsidR="00E47333" w:rsidRPr="0046080A">
        <w:rPr>
          <w:rFonts w:ascii="Traditional Arabic" w:eastAsia="Times New Roman" w:hAnsi="Traditional Arabic" w:cs="Traditional Arabic"/>
          <w:color w:val="008000"/>
          <w:sz w:val="34"/>
          <w:szCs w:val="34"/>
          <w:rtl/>
          <w:lang w:bidi="ar-EG"/>
        </w:rPr>
        <w:t>لَقَدْ رَأَى مِنْ آيَاتِ رَبِّهِ الْكُبْرَى</w:t>
      </w:r>
      <w:r w:rsidR="0046080A" w:rsidRPr="0046080A">
        <w:rPr>
          <w:rFonts w:ascii="Traditional Arabic" w:eastAsia="Times New Roman" w:hAnsi="Traditional Arabic" w:cs="Traditional Arabic"/>
          <w:color w:val="000000" w:themeColor="text1"/>
          <w:sz w:val="34"/>
          <w:szCs w:val="34"/>
          <w:rtl/>
          <w:lang w:bidi="ar-EG"/>
        </w:rPr>
        <w:t>﴾</w:t>
      </w:r>
      <w:r w:rsidR="00E47333" w:rsidRPr="00CE4663">
        <w:rPr>
          <w:rFonts w:ascii="Traditional Arabic" w:eastAsia="Times New Roman" w:hAnsi="Traditional Arabic" w:cs="Traditional Arabic"/>
          <w:sz w:val="34"/>
          <w:szCs w:val="34"/>
          <w:rtl/>
          <w:lang w:bidi="ar-EG"/>
        </w:rPr>
        <w:t xml:space="preserve"> [النجم: 18]</w:t>
      </w:r>
    </w:p>
    <w:p w14:paraId="08AE6912" w14:textId="77777777" w:rsidR="00E47333" w:rsidRPr="00CE4663" w:rsidRDefault="00E4733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 رَأَى رَفْرَفًا أَخْضَرَ سَدَّ أُفُقَ السَّمَاء " </w:t>
      </w:r>
      <w:r w:rsidRPr="00CE4663">
        <w:rPr>
          <w:rStyle w:val="a6"/>
          <w:rFonts w:ascii="Traditional Arabic" w:eastAsia="Times New Roman" w:hAnsi="Traditional Arabic" w:cs="Traditional Arabic"/>
          <w:sz w:val="34"/>
          <w:szCs w:val="34"/>
          <w:rtl/>
          <w:lang w:bidi="ar-EG"/>
        </w:rPr>
        <w:footnoteReference w:id="526"/>
      </w:r>
      <w:r w:rsidRPr="00CE4663">
        <w:rPr>
          <w:rFonts w:ascii="Traditional Arabic" w:eastAsia="Times New Roman" w:hAnsi="Traditional Arabic" w:cs="Traditional Arabic"/>
          <w:sz w:val="34"/>
          <w:szCs w:val="34"/>
          <w:rtl/>
          <w:lang w:bidi="ar-EG"/>
        </w:rPr>
        <w:t>،</w:t>
      </w:r>
      <w:r w:rsidR="00BD60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ومثل هذا لا شك أنه من الغيبيات التي لا تُعلم إلَّا بتوقيف من النبي صلى الله عليه وسلم.</w:t>
      </w:r>
    </w:p>
    <w:p w14:paraId="2601840C" w14:textId="77777777" w:rsidR="00445DCE" w:rsidRPr="00CE4663" w:rsidRDefault="00D266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ولكن</w:t>
      </w:r>
      <w:r w:rsidR="00A22C90" w:rsidRPr="00CE4663">
        <w:rPr>
          <w:rFonts w:ascii="Traditional Arabic" w:eastAsia="Times New Roman" w:hAnsi="Traditional Arabic" w:cs="Traditional Arabic"/>
          <w:sz w:val="34"/>
          <w:szCs w:val="34"/>
          <w:rtl/>
          <w:lang w:bidi="ar-EG"/>
        </w:rPr>
        <w:t>َّ العلماء قد</w:t>
      </w:r>
      <w:r w:rsidRPr="00CE4663">
        <w:rPr>
          <w:rFonts w:ascii="Traditional Arabic" w:eastAsia="Times New Roman" w:hAnsi="Traditional Arabic" w:cs="Traditional Arabic"/>
          <w:sz w:val="34"/>
          <w:szCs w:val="34"/>
          <w:rtl/>
          <w:lang w:bidi="ar-EG"/>
        </w:rPr>
        <w:t xml:space="preserve"> اشترطوا في هذا القسم خاصًة أل</w:t>
      </w:r>
      <w:r w:rsidR="001B7346" w:rsidRPr="00CE4663">
        <w:rPr>
          <w:rFonts w:ascii="Traditional Arabic" w:eastAsia="Times New Roman" w:hAnsi="Traditional Arabic" w:cs="Traditional Arabic"/>
          <w:sz w:val="34"/>
          <w:szCs w:val="34"/>
          <w:rtl/>
          <w:lang w:bidi="ar-EG"/>
        </w:rPr>
        <w:t>َّ</w:t>
      </w:r>
      <w:r w:rsidR="00DC56C0" w:rsidRPr="00CE4663">
        <w:rPr>
          <w:rFonts w:ascii="Traditional Arabic" w:eastAsia="Times New Roman" w:hAnsi="Traditional Arabic" w:cs="Traditional Arabic"/>
          <w:sz w:val="34"/>
          <w:szCs w:val="34"/>
          <w:rtl/>
          <w:lang w:bidi="ar-EG"/>
        </w:rPr>
        <w:t xml:space="preserve">ا يكون الراوي </w:t>
      </w:r>
      <w:r w:rsidRPr="00CE4663">
        <w:rPr>
          <w:rFonts w:ascii="Traditional Arabic" w:eastAsia="Times New Roman" w:hAnsi="Traditional Arabic" w:cs="Traditional Arabic"/>
          <w:sz w:val="34"/>
          <w:szCs w:val="34"/>
          <w:rtl/>
          <w:lang w:bidi="ar-EG"/>
        </w:rPr>
        <w:t>معر</w:t>
      </w:r>
      <w:r w:rsidR="001B7346"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فًا عنه النقل عن </w:t>
      </w:r>
      <w:r w:rsidR="00445DCE" w:rsidRPr="00CE4663">
        <w:rPr>
          <w:rFonts w:ascii="Traditional Arabic" w:eastAsia="Times New Roman" w:hAnsi="Traditional Arabic" w:cs="Traditional Arabic"/>
          <w:sz w:val="34"/>
          <w:szCs w:val="34"/>
          <w:rtl/>
          <w:lang w:bidi="ar-EG"/>
        </w:rPr>
        <w:t>م</w:t>
      </w:r>
      <w:r w:rsidR="00A34E9B" w:rsidRP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 xml:space="preserve">سلمة </w:t>
      </w:r>
      <w:r w:rsidRPr="00CE4663">
        <w:rPr>
          <w:rFonts w:ascii="Traditional Arabic" w:eastAsia="Times New Roman" w:hAnsi="Traditional Arabic" w:cs="Traditional Arabic"/>
          <w:sz w:val="34"/>
          <w:szCs w:val="34"/>
          <w:rtl/>
          <w:lang w:bidi="ar-EG"/>
        </w:rPr>
        <w:t>أهل الكتاب</w:t>
      </w:r>
      <w:r w:rsidR="00CE4663">
        <w:rPr>
          <w:rFonts w:ascii="Traditional Arabic" w:eastAsia="Times New Roman" w:hAnsi="Traditional Arabic" w:cs="Traditional Arabic"/>
          <w:sz w:val="34"/>
          <w:szCs w:val="34"/>
          <w:rtl/>
          <w:lang w:bidi="ar-EG"/>
        </w:rPr>
        <w:t>،</w:t>
      </w:r>
      <w:r w:rsidR="00A34E9B" w:rsidRPr="00CE4663">
        <w:rPr>
          <w:rFonts w:ascii="Traditional Arabic" w:eastAsia="Times New Roman" w:hAnsi="Traditional Arabic" w:cs="Traditional Arabic"/>
          <w:sz w:val="34"/>
          <w:szCs w:val="34"/>
          <w:rtl/>
          <w:lang w:bidi="ar-EG"/>
        </w:rPr>
        <w:t xml:space="preserve"> أ</w:t>
      </w:r>
      <w:r w:rsidR="00DC56C0" w:rsidRPr="00CE4663">
        <w:rPr>
          <w:rFonts w:ascii="Traditional Arabic" w:eastAsia="Times New Roman" w:hAnsi="Traditional Arabic" w:cs="Traditional Arabic"/>
          <w:sz w:val="34"/>
          <w:szCs w:val="34"/>
          <w:rtl/>
          <w:lang w:bidi="ar-EG"/>
        </w:rPr>
        <w:t>و</w:t>
      </w:r>
      <w:r w:rsidR="00A34E9B" w:rsidRPr="00CE4663">
        <w:rPr>
          <w:rFonts w:ascii="Traditional Arabic" w:eastAsia="Times New Roman" w:hAnsi="Traditional Arabic" w:cs="Traditional Arabic"/>
          <w:sz w:val="34"/>
          <w:szCs w:val="34"/>
          <w:rtl/>
          <w:lang w:bidi="ar-EG"/>
        </w:rPr>
        <w:t xml:space="preserve"> </w:t>
      </w:r>
      <w:r w:rsidR="00DC56C0" w:rsidRPr="00CE4663">
        <w:rPr>
          <w:rFonts w:ascii="Traditional Arabic" w:eastAsia="Times New Roman" w:hAnsi="Traditional Arabic" w:cs="Traditional Arabic"/>
          <w:sz w:val="34"/>
          <w:szCs w:val="34"/>
          <w:rtl/>
          <w:lang w:bidi="ar-EG"/>
        </w:rPr>
        <w:t>كتب الإسرائيليات</w:t>
      </w:r>
      <w:r w:rsidR="00CE4663">
        <w:rPr>
          <w:rFonts w:ascii="Traditional Arabic" w:eastAsia="Times New Roman" w:hAnsi="Traditional Arabic" w:cs="Traditional Arabic"/>
          <w:sz w:val="34"/>
          <w:szCs w:val="34"/>
          <w:rtl/>
          <w:lang w:bidi="ar-EG"/>
        </w:rPr>
        <w:t>،</w:t>
      </w:r>
      <w:r w:rsidR="00DC56C0" w:rsidRPr="00CE4663">
        <w:rPr>
          <w:rFonts w:ascii="Traditional Arabic" w:hAnsi="Traditional Arabic" w:cs="Traditional Arabic"/>
          <w:sz w:val="34"/>
          <w:szCs w:val="34"/>
          <w:rtl/>
        </w:rPr>
        <w:t xml:space="preserve"> </w:t>
      </w:r>
      <w:r w:rsidR="00DC56C0" w:rsidRPr="00CE4663">
        <w:rPr>
          <w:rFonts w:ascii="Traditional Arabic" w:eastAsia="Times New Roman" w:hAnsi="Traditional Arabic" w:cs="Traditional Arabic"/>
          <w:sz w:val="34"/>
          <w:szCs w:val="34"/>
          <w:rtl/>
          <w:lang w:bidi="ar-EG"/>
        </w:rPr>
        <w:t xml:space="preserve">فمثل هذا مما لا يُحكم </w:t>
      </w:r>
      <w:r w:rsidR="00A22C90" w:rsidRPr="00CE4663">
        <w:rPr>
          <w:rFonts w:ascii="Traditional Arabic" w:eastAsia="Times New Roman" w:hAnsi="Traditional Arabic" w:cs="Traditional Arabic"/>
          <w:sz w:val="34"/>
          <w:szCs w:val="34"/>
          <w:rtl/>
          <w:lang w:bidi="ar-EG"/>
        </w:rPr>
        <w:t xml:space="preserve">له </w:t>
      </w:r>
      <w:r w:rsidR="00DC56C0" w:rsidRPr="00CE4663">
        <w:rPr>
          <w:rFonts w:ascii="Traditional Arabic" w:eastAsia="Times New Roman" w:hAnsi="Traditional Arabic" w:cs="Traditional Arabic"/>
          <w:sz w:val="34"/>
          <w:szCs w:val="34"/>
          <w:rtl/>
          <w:lang w:bidi="ar-EG"/>
        </w:rPr>
        <w:t>بحكم الرفع</w:t>
      </w:r>
      <w:r w:rsidR="0046080A">
        <w:rPr>
          <w:rFonts w:ascii="Traditional Arabic" w:eastAsia="Times New Roman" w:hAnsi="Traditional Arabic" w:cs="Traditional Arabic"/>
          <w:sz w:val="34"/>
          <w:szCs w:val="34"/>
          <w:rtl/>
          <w:lang w:bidi="ar-EG"/>
        </w:rPr>
        <w:t>؛</w:t>
      </w:r>
      <w:r w:rsidR="00DC56C0" w:rsidRPr="00CE4663">
        <w:rPr>
          <w:rFonts w:ascii="Traditional Arabic" w:eastAsia="Times New Roman" w:hAnsi="Traditional Arabic" w:cs="Traditional Arabic"/>
          <w:sz w:val="34"/>
          <w:szCs w:val="34"/>
          <w:rtl/>
          <w:lang w:bidi="ar-EG"/>
        </w:rPr>
        <w:t xml:space="preserve"> </w:t>
      </w:r>
      <w:r w:rsidR="00445DCE" w:rsidRPr="00CE4663">
        <w:rPr>
          <w:rFonts w:ascii="Traditional Arabic" w:eastAsia="Times New Roman" w:hAnsi="Traditional Arabic" w:cs="Traditional Arabic"/>
          <w:sz w:val="34"/>
          <w:szCs w:val="34"/>
          <w:rtl/>
          <w:lang w:bidi="ar-EG"/>
        </w:rPr>
        <w:t>و</w:t>
      </w:r>
      <w:r w:rsidR="00DC56C0" w:rsidRPr="00CE4663">
        <w:rPr>
          <w:rFonts w:ascii="Traditional Arabic" w:eastAsia="Times New Roman" w:hAnsi="Traditional Arabic" w:cs="Traditional Arabic"/>
          <w:sz w:val="34"/>
          <w:szCs w:val="34"/>
          <w:rtl/>
          <w:lang w:bidi="ar-EG"/>
        </w:rPr>
        <w:t xml:space="preserve">ذلك </w:t>
      </w:r>
      <w:r w:rsidRPr="00CE4663">
        <w:rPr>
          <w:rFonts w:ascii="Traditional Arabic" w:eastAsia="Times New Roman" w:hAnsi="Traditional Arabic" w:cs="Traditional Arabic"/>
          <w:sz w:val="34"/>
          <w:szCs w:val="34"/>
          <w:rtl/>
          <w:lang w:bidi="ar-EG"/>
        </w:rPr>
        <w:t>احتياطًا للسنة</w:t>
      </w:r>
      <w:r w:rsidR="00CE4663">
        <w:rPr>
          <w:rFonts w:ascii="Traditional Arabic" w:eastAsia="Times New Roman" w:hAnsi="Traditional Arabic" w:cs="Traditional Arabic"/>
          <w:sz w:val="34"/>
          <w:szCs w:val="34"/>
          <w:rtl/>
          <w:lang w:bidi="ar-EG"/>
        </w:rPr>
        <w:t xml:space="preserve">. </w:t>
      </w:r>
      <w:r w:rsidR="00445DCE" w:rsidRPr="00CE4663">
        <w:rPr>
          <w:rFonts w:ascii="Traditional Arabic" w:eastAsia="Times New Roman" w:hAnsi="Traditional Arabic" w:cs="Traditional Arabic"/>
          <w:sz w:val="34"/>
          <w:szCs w:val="34"/>
          <w:rtl/>
          <w:lang w:bidi="ar-EG"/>
        </w:rPr>
        <w:t>قال الحافظ العراق</w:t>
      </w:r>
      <w:r w:rsidR="009D11C7" w:rsidRPr="00CE4663">
        <w:rPr>
          <w:rFonts w:ascii="Traditional Arabic" w:eastAsia="Times New Roman" w:hAnsi="Traditional Arabic" w:cs="Traditional Arabic"/>
          <w:sz w:val="34"/>
          <w:szCs w:val="34"/>
          <w:rtl/>
          <w:lang w:bidi="ar-EG"/>
        </w:rPr>
        <w:t>ي</w:t>
      </w:r>
      <w:r w:rsidR="00445DCE" w:rsidRPr="00CE4663">
        <w:rPr>
          <w:rFonts w:ascii="Traditional Arabic" w:eastAsia="Times New Roman" w:hAnsi="Traditional Arabic" w:cs="Traditional Arabic"/>
          <w:sz w:val="34"/>
          <w:szCs w:val="34"/>
          <w:rtl/>
          <w:lang w:bidi="ar-EG"/>
        </w:rPr>
        <w:t xml:space="preserve"> في حديثه عم</w:t>
      </w:r>
      <w:r w:rsidR="009D11C7" w:rsidRP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ا قاله الصحابي مما لا مجال فيه للرأي</w:t>
      </w:r>
      <w:r w:rsid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00445DCE" w:rsidRPr="00CE4663">
        <w:rPr>
          <w:rFonts w:ascii="Traditional Arabic" w:eastAsia="Times New Roman" w:hAnsi="Traditional Arabic" w:cs="Traditional Arabic"/>
          <w:sz w:val="34"/>
          <w:szCs w:val="34"/>
          <w:rtl/>
          <w:lang w:bidi="ar-EG"/>
        </w:rPr>
        <w:t>" فإنَّهُ وإنْ كان لا يقالُ مثلُهُ من جهةِ الرأي</w:t>
      </w:r>
      <w:r w:rsid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 xml:space="preserve"> فلعلَّ بعضَ ذلك سمعَهُ ذلك الصحابيُّ من أهل الكتاب </w:t>
      </w:r>
      <w:r w:rsidR="00545E43" w:rsidRP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w:t>
      </w:r>
      <w:r w:rsidR="00445DCE" w:rsidRPr="00CE4663">
        <w:rPr>
          <w:rStyle w:val="a6"/>
          <w:rFonts w:ascii="Traditional Arabic" w:eastAsia="Times New Roman" w:hAnsi="Traditional Arabic" w:cs="Traditional Arabic"/>
          <w:sz w:val="34"/>
          <w:szCs w:val="34"/>
          <w:rtl/>
          <w:lang w:bidi="ar-EG"/>
        </w:rPr>
        <w:footnoteReference w:id="527"/>
      </w:r>
      <w:r w:rsidR="00CE4663">
        <w:rPr>
          <w:rFonts w:ascii="Traditional Arabic" w:eastAsia="Times New Roman" w:hAnsi="Traditional Arabic" w:cs="Traditional Arabic"/>
          <w:sz w:val="34"/>
          <w:szCs w:val="34"/>
          <w:rtl/>
          <w:lang w:bidi="ar-EG"/>
        </w:rPr>
        <w:t xml:space="preserve"> </w:t>
      </w:r>
      <w:r w:rsidR="00445DCE" w:rsidRPr="00CE4663">
        <w:rPr>
          <w:rFonts w:ascii="Traditional Arabic" w:eastAsia="Times New Roman" w:hAnsi="Traditional Arabic" w:cs="Traditional Arabic"/>
          <w:sz w:val="34"/>
          <w:szCs w:val="34"/>
          <w:rtl/>
          <w:lang w:bidi="ar-EG"/>
        </w:rPr>
        <w:t xml:space="preserve">فمثل ذلك حتى ولو صح إسناده </w:t>
      </w:r>
      <w:r w:rsidR="00C370ED" w:rsidRPr="00CE4663">
        <w:rPr>
          <w:rFonts w:ascii="Traditional Arabic" w:eastAsia="Times New Roman" w:hAnsi="Traditional Arabic" w:cs="Traditional Arabic"/>
          <w:sz w:val="34"/>
          <w:szCs w:val="34"/>
          <w:rtl/>
          <w:lang w:bidi="ar-EG"/>
        </w:rPr>
        <w:t>فإنه مما لا يُلحق ب</w:t>
      </w:r>
      <w:r w:rsidR="00A34E9B" w:rsidRPr="00CE4663">
        <w:rPr>
          <w:rFonts w:ascii="Traditional Arabic" w:eastAsia="Times New Roman" w:hAnsi="Traditional Arabic" w:cs="Traditional Arabic"/>
          <w:sz w:val="34"/>
          <w:szCs w:val="34"/>
          <w:rtl/>
          <w:lang w:bidi="ar-EG"/>
        </w:rPr>
        <w:t>حكم المرفوع حقيقة</w:t>
      </w:r>
      <w:r w:rsid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 xml:space="preserve"> لأنه وإن كان مما لا مجال فيه للرأي</w:t>
      </w:r>
      <w:r w:rsid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 xml:space="preserve"> إلَّا أنَّه ي</w:t>
      </w:r>
      <w:r w:rsidR="00C370ED" w:rsidRP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توق</w:t>
      </w:r>
      <w:r w:rsidR="00C370ED" w:rsidRPr="00CE4663">
        <w:rPr>
          <w:rFonts w:ascii="Traditional Arabic" w:eastAsia="Times New Roman" w:hAnsi="Traditional Arabic" w:cs="Traditional Arabic"/>
          <w:sz w:val="34"/>
          <w:szCs w:val="34"/>
          <w:rtl/>
          <w:lang w:bidi="ar-EG"/>
        </w:rPr>
        <w:t>َّ</w:t>
      </w:r>
      <w:r w:rsidR="00445DCE" w:rsidRPr="00CE4663">
        <w:rPr>
          <w:rFonts w:ascii="Traditional Arabic" w:eastAsia="Times New Roman" w:hAnsi="Traditional Arabic" w:cs="Traditional Arabic"/>
          <w:sz w:val="34"/>
          <w:szCs w:val="34"/>
          <w:rtl/>
          <w:lang w:bidi="ar-EG"/>
        </w:rPr>
        <w:t>ف في</w:t>
      </w:r>
      <w:r w:rsidR="00577670" w:rsidRPr="00CE4663">
        <w:rPr>
          <w:rFonts w:ascii="Traditional Arabic" w:eastAsia="Times New Roman" w:hAnsi="Traditional Arabic" w:cs="Traditional Arabic"/>
          <w:sz w:val="34"/>
          <w:szCs w:val="34"/>
          <w:rtl/>
          <w:lang w:bidi="ar-EG"/>
        </w:rPr>
        <w:t>ه</w:t>
      </w:r>
      <w:r w:rsidR="00445DCE" w:rsidRPr="00CE4663">
        <w:rPr>
          <w:rFonts w:ascii="Traditional Arabic" w:eastAsia="Times New Roman" w:hAnsi="Traditional Arabic" w:cs="Traditional Arabic"/>
          <w:sz w:val="34"/>
          <w:szCs w:val="34"/>
          <w:rtl/>
          <w:lang w:bidi="ar-EG"/>
        </w:rPr>
        <w:t xml:space="preserve"> لاحتمال أن يكون الصاحب –ممن عُرف عنه الأخذ من الإسرائيليات- قد أخذه عن بني إسرائيل</w:t>
      </w:r>
      <w:r w:rsidR="00CE4663">
        <w:rPr>
          <w:rFonts w:ascii="Traditional Arabic" w:eastAsia="Times New Roman" w:hAnsi="Traditional Arabic" w:cs="Traditional Arabic"/>
          <w:sz w:val="34"/>
          <w:szCs w:val="34"/>
          <w:rtl/>
          <w:lang w:bidi="ar-EG"/>
        </w:rPr>
        <w:t>.</w:t>
      </w:r>
    </w:p>
    <w:p w14:paraId="23339628" w14:textId="77777777" w:rsidR="00442236" w:rsidRDefault="000233A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*أمثلة لمن </w:t>
      </w:r>
      <w:r w:rsidR="00EC5201" w:rsidRPr="00CE4663">
        <w:rPr>
          <w:rFonts w:ascii="Traditional Arabic" w:eastAsia="Times New Roman" w:hAnsi="Traditional Arabic" w:cs="Traditional Arabic"/>
          <w:sz w:val="34"/>
          <w:szCs w:val="34"/>
          <w:rtl/>
          <w:lang w:bidi="ar-EG"/>
        </w:rPr>
        <w:t>عُرِف عنه الروا</w:t>
      </w:r>
      <w:r w:rsidR="00C370ED" w:rsidRPr="00CE4663">
        <w:rPr>
          <w:rFonts w:ascii="Traditional Arabic" w:eastAsia="Times New Roman" w:hAnsi="Traditional Arabic" w:cs="Traditional Arabic"/>
          <w:sz w:val="34"/>
          <w:szCs w:val="34"/>
          <w:rtl/>
          <w:lang w:bidi="ar-EG"/>
        </w:rPr>
        <w:t xml:space="preserve">ية </w:t>
      </w:r>
      <w:r w:rsidRPr="00CE4663">
        <w:rPr>
          <w:rFonts w:ascii="Traditional Arabic" w:eastAsia="Times New Roman" w:hAnsi="Traditional Arabic" w:cs="Traditional Arabic"/>
          <w:sz w:val="34"/>
          <w:szCs w:val="34"/>
          <w:rtl/>
          <w:lang w:bidi="ar-EG"/>
        </w:rPr>
        <w:t>عن أهل الكتاب</w:t>
      </w:r>
      <w:r w:rsidR="00673DA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D142F30" w14:textId="77777777" w:rsidR="00F23B23" w:rsidRPr="00CE4663" w:rsidRDefault="00F23B2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C9305B" w:rsidRPr="00C9305B">
        <w:rPr>
          <w:rFonts w:ascii="Traditional Arabic" w:eastAsia="Times New Roman" w:hAnsi="Traditional Arabic" w:cs="Traditional Arabic"/>
          <w:b/>
          <w:bCs/>
          <w:sz w:val="34"/>
          <w:szCs w:val="34"/>
          <w:rtl/>
          <w:lang w:bidi="ar-EG"/>
        </w:rPr>
        <w:t>المثال الأول:</w:t>
      </w:r>
      <w:r w:rsidR="001C331F">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وهو الصحابي الجليل عبد الله بن عمرو بن العاص رضي الله عنهما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w:t>
      </w:r>
      <w:r w:rsidR="00950CB9" w:rsidRPr="00CE4663">
        <w:rPr>
          <w:rFonts w:ascii="Traditional Arabic" w:eastAsia="Times New Roman" w:hAnsi="Traditional Arabic" w:cs="Traditional Arabic"/>
          <w:sz w:val="34"/>
          <w:szCs w:val="34"/>
          <w:rtl/>
          <w:lang w:bidi="ar-EG"/>
        </w:rPr>
        <w:t>قد نص</w:t>
      </w:r>
      <w:r w:rsidR="000233A3" w:rsidRPr="00CE4663">
        <w:rPr>
          <w:rFonts w:ascii="Traditional Arabic" w:eastAsia="Times New Roman" w:hAnsi="Traditional Arabic" w:cs="Traditional Arabic"/>
          <w:sz w:val="34"/>
          <w:szCs w:val="34"/>
          <w:rtl/>
          <w:lang w:bidi="ar-EG"/>
        </w:rPr>
        <w:t xml:space="preserve"> شيخ الإسلام ابن تيمية </w:t>
      </w:r>
      <w:r w:rsidR="00C370ED" w:rsidRPr="00CE4663">
        <w:rPr>
          <w:rFonts w:ascii="Traditional Arabic" w:eastAsia="Times New Roman" w:hAnsi="Traditional Arabic" w:cs="Traditional Arabic"/>
          <w:sz w:val="34"/>
          <w:szCs w:val="34"/>
          <w:rtl/>
          <w:lang w:bidi="ar-EG"/>
        </w:rPr>
        <w:t xml:space="preserve">وغيره </w:t>
      </w:r>
      <w:r w:rsidRPr="00CE4663">
        <w:rPr>
          <w:rFonts w:ascii="Traditional Arabic" w:eastAsia="Times New Roman" w:hAnsi="Traditional Arabic" w:cs="Traditional Arabic"/>
          <w:sz w:val="34"/>
          <w:szCs w:val="34"/>
          <w:rtl/>
          <w:lang w:bidi="ar-EG"/>
        </w:rPr>
        <w:t xml:space="preserve">أنه </w:t>
      </w:r>
      <w:r w:rsidR="00950CB9" w:rsidRPr="00CE4663">
        <w:rPr>
          <w:rFonts w:ascii="Traditional Arabic" w:eastAsia="Times New Roman" w:hAnsi="Traditional Arabic" w:cs="Traditional Arabic"/>
          <w:sz w:val="34"/>
          <w:szCs w:val="34"/>
          <w:rtl/>
          <w:lang w:bidi="ar-EG"/>
        </w:rPr>
        <w:t xml:space="preserve">ممن </w:t>
      </w:r>
      <w:r w:rsidRPr="00CE4663">
        <w:rPr>
          <w:rFonts w:ascii="Traditional Arabic" w:eastAsia="Times New Roman" w:hAnsi="Traditional Arabic" w:cs="Traditional Arabic"/>
          <w:sz w:val="34"/>
          <w:szCs w:val="34"/>
          <w:rtl/>
          <w:lang w:bidi="ar-EG"/>
        </w:rPr>
        <w:t>عُرِف عنه ال</w:t>
      </w:r>
      <w:r w:rsidR="00CA639F" w:rsidRPr="00CE4663">
        <w:rPr>
          <w:rFonts w:ascii="Traditional Arabic" w:eastAsia="Times New Roman" w:hAnsi="Traditional Arabic" w:cs="Traditional Arabic"/>
          <w:sz w:val="34"/>
          <w:szCs w:val="34"/>
          <w:rtl/>
          <w:lang w:bidi="ar-EG"/>
        </w:rPr>
        <w:t>أخذ عن أهل الكتاب</w:t>
      </w:r>
      <w:r w:rsidR="00CE4663">
        <w:rPr>
          <w:rFonts w:ascii="Traditional Arabic" w:eastAsia="Times New Roman" w:hAnsi="Traditional Arabic" w:cs="Traditional Arabic"/>
          <w:sz w:val="34"/>
          <w:szCs w:val="34"/>
          <w:rtl/>
          <w:lang w:bidi="ar-EG"/>
        </w:rPr>
        <w:t>،</w:t>
      </w:r>
      <w:r w:rsidR="00C370ED" w:rsidRPr="00CE4663">
        <w:rPr>
          <w:rFonts w:ascii="Traditional Arabic" w:eastAsia="Times New Roman" w:hAnsi="Traditional Arabic" w:cs="Traditional Arabic"/>
          <w:sz w:val="34"/>
          <w:szCs w:val="34"/>
          <w:rtl/>
          <w:lang w:bidi="ar-EG"/>
        </w:rPr>
        <w:t xml:space="preserve"> </w:t>
      </w:r>
      <w:r w:rsidR="00CA639F" w:rsidRPr="00CE4663">
        <w:rPr>
          <w:rFonts w:ascii="Traditional Arabic" w:eastAsia="Times New Roman" w:hAnsi="Traditional Arabic" w:cs="Traditional Arabic"/>
          <w:sz w:val="34"/>
          <w:szCs w:val="34"/>
          <w:rtl/>
          <w:lang w:bidi="ar-EG"/>
        </w:rPr>
        <w:t>ف</w:t>
      </w:r>
      <w:r w:rsidR="00C370ED" w:rsidRPr="00CE4663">
        <w:rPr>
          <w:rFonts w:ascii="Traditional Arabic" w:eastAsia="Times New Roman" w:hAnsi="Traditional Arabic" w:cs="Traditional Arabic"/>
          <w:sz w:val="34"/>
          <w:szCs w:val="34"/>
          <w:rtl/>
          <w:lang w:bidi="ar-EG"/>
        </w:rPr>
        <w:t xml:space="preserve">قد </w:t>
      </w:r>
      <w:r w:rsidR="00CA639F" w:rsidRPr="00CE4663">
        <w:rPr>
          <w:rFonts w:ascii="Traditional Arabic" w:eastAsia="Times New Roman" w:hAnsi="Traditional Arabic" w:cs="Traditional Arabic"/>
          <w:sz w:val="34"/>
          <w:szCs w:val="34"/>
          <w:rtl/>
          <w:lang w:bidi="ar-EG"/>
        </w:rPr>
        <w:t>قال</w:t>
      </w:r>
      <w:r w:rsidR="00C370ED" w:rsidRPr="00CE4663">
        <w:rPr>
          <w:rFonts w:ascii="Traditional Arabic" w:eastAsia="Times New Roman" w:hAnsi="Traditional Arabic" w:cs="Traditional Arabic"/>
          <w:sz w:val="34"/>
          <w:szCs w:val="34"/>
          <w:rtl/>
          <w:lang w:bidi="ar-EG"/>
        </w:rPr>
        <w:t xml:space="preserve"> شيخ الإسلام</w:t>
      </w:r>
      <w:r w:rsidR="00CE4663">
        <w:rPr>
          <w:rFonts w:ascii="Traditional Arabic" w:eastAsia="Times New Roman" w:hAnsi="Traditional Arabic" w:cs="Traditional Arabic"/>
          <w:sz w:val="34"/>
          <w:szCs w:val="34"/>
          <w:rtl/>
          <w:lang w:bidi="ar-EG"/>
        </w:rPr>
        <w:t xml:space="preserve">: </w:t>
      </w:r>
    </w:p>
    <w:p w14:paraId="5A62EFD2" w14:textId="77777777" w:rsidR="00D266E3" w:rsidRPr="00CE4663" w:rsidRDefault="000233A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فلم</w:t>
      </w:r>
      <w:r w:rsidR="00C370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ر</w:t>
      </w:r>
      <w:r w:rsidR="00CA63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خ</w:t>
      </w:r>
      <w:r w:rsidR="00C370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ص في الحديث عن بني إسرائيل استجاز ذلك عبد الله بن عمرو وعبد الله بن عباس</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28"/>
      </w:r>
      <w:r w:rsidR="00CE4663">
        <w:rPr>
          <w:rFonts w:ascii="Traditional Arabic" w:eastAsia="Times New Roman" w:hAnsi="Traditional Arabic" w:cs="Traditional Arabic"/>
          <w:sz w:val="34"/>
          <w:szCs w:val="34"/>
          <w:rtl/>
          <w:lang w:bidi="ar-EG"/>
        </w:rPr>
        <w:t xml:space="preserve"> </w:t>
      </w:r>
    </w:p>
    <w:p w14:paraId="20972BA6" w14:textId="77777777" w:rsidR="00D266E3" w:rsidRPr="00CE4663" w:rsidRDefault="00F23B2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وقع في يدي </w:t>
      </w:r>
      <w:r w:rsidR="00D266E3" w:rsidRPr="00CE4663">
        <w:rPr>
          <w:rFonts w:ascii="Traditional Arabic" w:eastAsia="Times New Roman" w:hAnsi="Traditional Arabic" w:cs="Traditional Arabic"/>
          <w:sz w:val="34"/>
          <w:szCs w:val="34"/>
          <w:rtl/>
          <w:lang w:bidi="ar-EG"/>
        </w:rPr>
        <w:t>عبد الل</w:t>
      </w:r>
      <w:r w:rsidRPr="00CE4663">
        <w:rPr>
          <w:rFonts w:ascii="Traditional Arabic" w:eastAsia="Times New Roman" w:hAnsi="Traditional Arabic" w:cs="Traditional Arabic"/>
          <w:sz w:val="34"/>
          <w:szCs w:val="34"/>
          <w:rtl/>
          <w:lang w:bidi="ar-EG"/>
        </w:rPr>
        <w:t xml:space="preserve">ه بن عمرو رضي الله عنهما زاملتين </w:t>
      </w:r>
      <w:r w:rsidR="00DC56C0" w:rsidRPr="00CE4663">
        <w:rPr>
          <w:rFonts w:ascii="Traditional Arabic" w:eastAsia="Times New Roman" w:hAnsi="Traditional Arabic" w:cs="Traditional Arabic"/>
          <w:sz w:val="34"/>
          <w:szCs w:val="34"/>
          <w:rtl/>
          <w:lang w:bidi="ar-EG"/>
        </w:rPr>
        <w:t>يوم اليرموك، فكان</w:t>
      </w:r>
      <w:r w:rsidR="002C5A38" w:rsidRPr="00CE4663">
        <w:rPr>
          <w:rFonts w:ascii="Traditional Arabic" w:eastAsia="Times New Roman" w:hAnsi="Traditional Arabic" w:cs="Traditional Arabic"/>
          <w:sz w:val="34"/>
          <w:szCs w:val="34"/>
          <w:rtl/>
          <w:lang w:bidi="ar-EG"/>
        </w:rPr>
        <w:t xml:space="preserve"> </w:t>
      </w:r>
      <w:r w:rsidR="000164B7" w:rsidRPr="00CE4663">
        <w:rPr>
          <w:rFonts w:ascii="Traditional Arabic" w:eastAsia="Times New Roman" w:hAnsi="Traditional Arabic" w:cs="Traditional Arabic"/>
          <w:sz w:val="34"/>
          <w:szCs w:val="34"/>
          <w:rtl/>
          <w:lang w:bidi="ar-EG"/>
        </w:rPr>
        <w:t>يحدِّث بما فيه</w:t>
      </w:r>
      <w:r w:rsidR="00A70D52" w:rsidRPr="00CE4663">
        <w:rPr>
          <w:rFonts w:ascii="Traditional Arabic" w:eastAsia="Times New Roman" w:hAnsi="Traditional Arabic" w:cs="Traditional Arabic"/>
          <w:sz w:val="34"/>
          <w:szCs w:val="34"/>
          <w:rtl/>
          <w:lang w:bidi="ar-EG"/>
        </w:rPr>
        <w:t>م</w:t>
      </w:r>
      <w:r w:rsidR="000164B7" w:rsidRPr="00CE4663">
        <w:rPr>
          <w:rFonts w:ascii="Traditional Arabic" w:eastAsia="Times New Roman" w:hAnsi="Traditional Arabic" w:cs="Traditional Arabic"/>
          <w:sz w:val="34"/>
          <w:szCs w:val="34"/>
          <w:rtl/>
          <w:lang w:bidi="ar-EG"/>
        </w:rPr>
        <w:t xml:space="preserve">ا من </w:t>
      </w:r>
      <w:r w:rsidR="002C5A38" w:rsidRPr="00CE4663">
        <w:rPr>
          <w:rFonts w:ascii="Traditional Arabic" w:eastAsia="Times New Roman" w:hAnsi="Traditional Arabic" w:cs="Traditional Arabic"/>
          <w:sz w:val="34"/>
          <w:szCs w:val="34"/>
          <w:rtl/>
          <w:lang w:bidi="ar-EG"/>
        </w:rPr>
        <w:t>الغيبيات و</w:t>
      </w:r>
      <w:r w:rsidR="000164B7" w:rsidRPr="00CE4663">
        <w:rPr>
          <w:rFonts w:ascii="Traditional Arabic" w:eastAsia="Times New Roman" w:hAnsi="Traditional Arabic" w:cs="Traditional Arabic"/>
          <w:sz w:val="34"/>
          <w:szCs w:val="34"/>
          <w:rtl/>
          <w:lang w:bidi="ar-EG"/>
        </w:rPr>
        <w:t>أخبار الأمم السابقة</w:t>
      </w:r>
      <w:r w:rsidR="00CE4663">
        <w:rPr>
          <w:rFonts w:ascii="Traditional Arabic" w:eastAsia="Times New Roman" w:hAnsi="Traditional Arabic" w:cs="Traditional Arabic"/>
          <w:sz w:val="34"/>
          <w:szCs w:val="34"/>
          <w:rtl/>
          <w:lang w:bidi="ar-EG"/>
        </w:rPr>
        <w:t>.</w:t>
      </w:r>
      <w:r w:rsidR="00BC45D6" w:rsidRPr="00CE4663">
        <w:rPr>
          <w:rStyle w:val="a6"/>
          <w:rFonts w:ascii="Traditional Arabic" w:eastAsia="Times New Roman" w:hAnsi="Traditional Arabic" w:cs="Traditional Arabic"/>
          <w:sz w:val="34"/>
          <w:szCs w:val="34"/>
          <w:rtl/>
          <w:lang w:bidi="ar-EG"/>
        </w:rPr>
        <w:footnoteReference w:id="529"/>
      </w:r>
    </w:p>
    <w:p w14:paraId="62724968" w14:textId="77777777" w:rsidR="00150E9B" w:rsidRPr="00CE4663" w:rsidRDefault="00DD212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وكان عبد الله بن عمرو</w:t>
      </w:r>
      <w:r w:rsidR="00150E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رضي الله</w:t>
      </w:r>
      <w:r w:rsidR="00CE4663">
        <w:rPr>
          <w:rFonts w:ascii="Traditional Arabic" w:eastAsia="Times New Roman" w:hAnsi="Traditional Arabic" w:cs="Traditional Arabic"/>
          <w:sz w:val="34"/>
          <w:szCs w:val="34"/>
          <w:rtl/>
          <w:lang w:bidi="ar-EG"/>
        </w:rPr>
        <w:t xml:space="preserve"> </w:t>
      </w:r>
      <w:r w:rsidR="00150E9B" w:rsidRPr="00CE4663">
        <w:rPr>
          <w:rFonts w:ascii="Traditional Arabic" w:eastAsia="Times New Roman" w:hAnsi="Traditional Arabic" w:cs="Traditional Arabic"/>
          <w:sz w:val="34"/>
          <w:szCs w:val="34"/>
          <w:rtl/>
          <w:lang w:bidi="ar-EG"/>
        </w:rPr>
        <w:t xml:space="preserve">عنهما </w:t>
      </w:r>
      <w:r w:rsidRPr="00CE4663">
        <w:rPr>
          <w:rFonts w:ascii="Traditional Arabic" w:eastAsia="Times New Roman" w:hAnsi="Traditional Arabic" w:cs="Traditional Arabic"/>
          <w:sz w:val="34"/>
          <w:szCs w:val="34"/>
          <w:rtl/>
          <w:lang w:bidi="ar-EG"/>
        </w:rPr>
        <w:t>يحد</w:t>
      </w:r>
      <w:r w:rsidR="00150E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 ببعض ما فيه</w:t>
      </w:r>
      <w:r w:rsidR="00150E9B"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ا من غير أن يرفعه إلى النبي صلى الله عليه وسلم، وم</w:t>
      </w:r>
      <w:r w:rsidR="00150E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ث</w:t>
      </w:r>
      <w:r w:rsidR="00150E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 تحاشى بعض الرواة الرواية عنه </w:t>
      </w:r>
      <w:r w:rsidR="00150E9B" w:rsidRPr="00CE4663">
        <w:rPr>
          <w:rFonts w:ascii="Traditional Arabic" w:eastAsia="Times New Roman" w:hAnsi="Traditional Arabic" w:cs="Traditional Arabic"/>
          <w:sz w:val="34"/>
          <w:szCs w:val="34"/>
          <w:rtl/>
          <w:lang w:bidi="ar-EG"/>
        </w:rPr>
        <w:t xml:space="preserve">في هذا الباب </w:t>
      </w:r>
      <w:r w:rsidRPr="00CE4663">
        <w:rPr>
          <w:rFonts w:ascii="Traditional Arabic" w:eastAsia="Times New Roman" w:hAnsi="Traditional Arabic" w:cs="Traditional Arabic"/>
          <w:sz w:val="34"/>
          <w:szCs w:val="34"/>
          <w:rtl/>
          <w:lang w:bidi="ar-EG"/>
        </w:rPr>
        <w:t>احتياطاً.</w:t>
      </w:r>
      <w:r w:rsidR="00CE4663">
        <w:rPr>
          <w:rFonts w:ascii="Traditional Arabic" w:eastAsia="Times New Roman" w:hAnsi="Traditional Arabic" w:cs="Traditional Arabic"/>
          <w:sz w:val="34"/>
          <w:szCs w:val="34"/>
          <w:rtl/>
          <w:lang w:bidi="ar-EG"/>
        </w:rPr>
        <w:t xml:space="preserve"> </w:t>
      </w:r>
    </w:p>
    <w:p w14:paraId="55770D45" w14:textId="77777777" w:rsidR="00DD212E" w:rsidRPr="00CE4663" w:rsidRDefault="00150E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ولذا </w:t>
      </w:r>
      <w:r w:rsidR="00DD212E" w:rsidRPr="00CE4663">
        <w:rPr>
          <w:rFonts w:ascii="Traditional Arabic" w:eastAsia="Times New Roman" w:hAnsi="Traditional Arabic" w:cs="Traditional Arabic"/>
          <w:sz w:val="34"/>
          <w:szCs w:val="34"/>
          <w:rtl/>
          <w:lang w:bidi="ar-EG"/>
        </w:rPr>
        <w:t xml:space="preserve">فمثل هذا مما لا يُحكم </w:t>
      </w:r>
      <w:r w:rsidRPr="00CE4663">
        <w:rPr>
          <w:rFonts w:ascii="Traditional Arabic" w:eastAsia="Times New Roman" w:hAnsi="Traditional Arabic" w:cs="Traditional Arabic"/>
          <w:sz w:val="34"/>
          <w:szCs w:val="34"/>
          <w:rtl/>
          <w:lang w:bidi="ar-EG"/>
        </w:rPr>
        <w:t>في</w:t>
      </w:r>
      <w:r w:rsidR="00DD212E" w:rsidRPr="00CE4663">
        <w:rPr>
          <w:rFonts w:ascii="Traditional Arabic" w:eastAsia="Times New Roman" w:hAnsi="Traditional Arabic" w:cs="Traditional Arabic"/>
          <w:sz w:val="34"/>
          <w:szCs w:val="34"/>
          <w:rtl/>
          <w:lang w:bidi="ar-EG"/>
        </w:rPr>
        <w:t>ما يرويه بحكم الرفع</w:t>
      </w:r>
      <w:r w:rsidR="00CE4663">
        <w:rPr>
          <w:rFonts w:ascii="Traditional Arabic" w:eastAsia="Times New Roman" w:hAnsi="Traditional Arabic" w:cs="Traditional Arabic"/>
          <w:sz w:val="34"/>
          <w:szCs w:val="34"/>
          <w:rtl/>
          <w:lang w:bidi="ar-EG"/>
        </w:rPr>
        <w:t>،</w:t>
      </w:r>
      <w:r w:rsidR="00DD212E" w:rsidRPr="00CE4663">
        <w:rPr>
          <w:rFonts w:ascii="Traditional Arabic" w:eastAsia="Times New Roman" w:hAnsi="Traditional Arabic" w:cs="Traditional Arabic"/>
          <w:sz w:val="34"/>
          <w:szCs w:val="34"/>
          <w:rtl/>
          <w:lang w:bidi="ar-EG"/>
        </w:rPr>
        <w:t xml:space="preserve"> وهذا الذي دفع بكثير من المحدِّثين إلى </w:t>
      </w:r>
      <w:r w:rsidR="00A779AF" w:rsidRPr="00CE4663">
        <w:rPr>
          <w:rFonts w:ascii="Traditional Arabic" w:eastAsia="Times New Roman" w:hAnsi="Traditional Arabic" w:cs="Traditional Arabic"/>
          <w:sz w:val="34"/>
          <w:szCs w:val="34"/>
          <w:rtl/>
          <w:lang w:bidi="ar-EG"/>
        </w:rPr>
        <w:t xml:space="preserve">تجنّب بعض </w:t>
      </w:r>
      <w:r w:rsidR="00DD212E" w:rsidRPr="00CE4663">
        <w:rPr>
          <w:rFonts w:ascii="Traditional Arabic" w:eastAsia="Times New Roman" w:hAnsi="Traditional Arabic" w:cs="Traditional Arabic"/>
          <w:sz w:val="34"/>
          <w:szCs w:val="34"/>
          <w:rtl/>
          <w:lang w:bidi="ar-EG"/>
        </w:rPr>
        <w:t>مروياته أمام مرويات باقي الصحابة 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41DD7" w:rsidRPr="00CE4663">
        <w:rPr>
          <w:rFonts w:ascii="Traditional Arabic" w:eastAsia="Times New Roman" w:hAnsi="Traditional Arabic" w:cs="Traditional Arabic"/>
          <w:sz w:val="34"/>
          <w:szCs w:val="34"/>
          <w:rtl/>
          <w:lang w:bidi="ar-EG"/>
        </w:rPr>
        <w:t>ولذلك ك</w:t>
      </w:r>
      <w:r w:rsidR="00217A55" w:rsidRPr="00CE4663">
        <w:rPr>
          <w:rFonts w:ascii="Traditional Arabic" w:eastAsia="Times New Roman" w:hAnsi="Traditional Arabic" w:cs="Traditional Arabic"/>
          <w:sz w:val="34"/>
          <w:szCs w:val="34"/>
          <w:rtl/>
          <w:lang w:bidi="ar-EG"/>
        </w:rPr>
        <w:t xml:space="preserve">ان بعض الرواة يقولون لعبد الله بن </w:t>
      </w:r>
      <w:r w:rsidR="00241DD7" w:rsidRPr="00CE4663">
        <w:rPr>
          <w:rFonts w:ascii="Traditional Arabic" w:eastAsia="Times New Roman" w:hAnsi="Traditional Arabic" w:cs="Traditional Arabic"/>
          <w:sz w:val="34"/>
          <w:szCs w:val="34"/>
          <w:rtl/>
          <w:lang w:bidi="ar-EG"/>
        </w:rPr>
        <w:t>عمرو رضي الله عنهما</w:t>
      </w:r>
      <w:r w:rsidR="00CE4663">
        <w:rPr>
          <w:rFonts w:ascii="Traditional Arabic" w:eastAsia="Times New Roman" w:hAnsi="Traditional Arabic" w:cs="Traditional Arabic"/>
          <w:sz w:val="34"/>
          <w:szCs w:val="34"/>
          <w:rtl/>
          <w:lang w:bidi="ar-EG"/>
        </w:rPr>
        <w:t xml:space="preserve">: </w:t>
      </w:r>
    </w:p>
    <w:p w14:paraId="5344FEE2" w14:textId="77777777" w:rsidR="00547D22" w:rsidRPr="00CE4663" w:rsidRDefault="001978D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241DD7" w:rsidRPr="00CE4663">
        <w:rPr>
          <w:rFonts w:ascii="Traditional Arabic" w:eastAsia="Times New Roman" w:hAnsi="Traditional Arabic" w:cs="Traditional Arabic"/>
          <w:sz w:val="34"/>
          <w:szCs w:val="34"/>
          <w:rtl/>
          <w:lang w:bidi="ar-EG"/>
        </w:rPr>
        <w:t xml:space="preserve">حدثنا ما سمعتَ من رسول الله صلى الله عليه وسلم، ودعنا وما وجدتَ ‌في ‌وسقك يوم </w:t>
      </w:r>
      <w:r w:rsidRPr="00CE4663">
        <w:rPr>
          <w:rFonts w:ascii="Traditional Arabic" w:eastAsia="Times New Roman" w:hAnsi="Traditional Arabic" w:cs="Traditional Arabic"/>
          <w:sz w:val="34"/>
          <w:szCs w:val="34"/>
          <w:rtl/>
          <w:lang w:bidi="ar-EG"/>
        </w:rPr>
        <w:t>اليرموك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41DD7" w:rsidRPr="00CE4663">
        <w:rPr>
          <w:rFonts w:ascii="Traditional Arabic" w:eastAsia="Times New Roman" w:hAnsi="Traditional Arabic" w:cs="Traditional Arabic"/>
          <w:sz w:val="34"/>
          <w:szCs w:val="34"/>
          <w:rtl/>
          <w:lang w:bidi="ar-EG"/>
        </w:rPr>
        <w:t>وفي رواية</w:t>
      </w:r>
      <w:r w:rsidR="00CE4663">
        <w:rPr>
          <w:rFonts w:ascii="Traditional Arabic" w:eastAsia="Times New Roman" w:hAnsi="Traditional Arabic" w:cs="Traditional Arabic"/>
          <w:sz w:val="34"/>
          <w:szCs w:val="34"/>
          <w:rtl/>
          <w:lang w:bidi="ar-EG"/>
        </w:rPr>
        <w:t>:</w:t>
      </w:r>
      <w:r w:rsidR="00241DD7" w:rsidRPr="00CE4663">
        <w:rPr>
          <w:rFonts w:ascii="Traditional Arabic" w:eastAsia="Times New Roman" w:hAnsi="Traditional Arabic" w:cs="Traditional Arabic"/>
          <w:sz w:val="34"/>
          <w:szCs w:val="34"/>
          <w:rtl/>
          <w:lang w:bidi="ar-EG"/>
        </w:rPr>
        <w:t xml:space="preserve"> </w:t>
      </w:r>
      <w:proofErr w:type="gramStart"/>
      <w:r w:rsidR="00241DD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41DD7" w:rsidRPr="00CE4663">
        <w:rPr>
          <w:rFonts w:ascii="Traditional Arabic" w:eastAsia="Times New Roman" w:hAnsi="Traditional Arabic" w:cs="Traditional Arabic"/>
          <w:sz w:val="34"/>
          <w:szCs w:val="34"/>
          <w:rtl/>
          <w:lang w:bidi="ar-EG"/>
        </w:rPr>
        <w:t>ولا</w:t>
      </w:r>
      <w:proofErr w:type="gramEnd"/>
      <w:r w:rsidR="00241DD7" w:rsidRPr="00CE4663">
        <w:rPr>
          <w:rFonts w:ascii="Traditional Arabic" w:eastAsia="Times New Roman" w:hAnsi="Traditional Arabic" w:cs="Traditional Arabic"/>
          <w:sz w:val="34"/>
          <w:szCs w:val="34"/>
          <w:rtl/>
          <w:lang w:bidi="ar-EG"/>
        </w:rPr>
        <w:t xml:space="preserve"> تحد</w:t>
      </w:r>
      <w:r w:rsidR="008E0BBA" w:rsidRPr="00CE4663">
        <w:rPr>
          <w:rFonts w:ascii="Traditional Arabic" w:eastAsia="Times New Roman" w:hAnsi="Traditional Arabic" w:cs="Traditional Arabic"/>
          <w:sz w:val="34"/>
          <w:szCs w:val="34"/>
          <w:rtl/>
          <w:lang w:bidi="ar-EG"/>
        </w:rPr>
        <w:t>ِّ</w:t>
      </w:r>
      <w:r w:rsidR="00241DD7" w:rsidRPr="00CE4663">
        <w:rPr>
          <w:rFonts w:ascii="Traditional Arabic" w:eastAsia="Times New Roman" w:hAnsi="Traditional Arabic" w:cs="Traditional Arabic"/>
          <w:sz w:val="34"/>
          <w:szCs w:val="34"/>
          <w:rtl/>
          <w:lang w:bidi="ar-EG"/>
        </w:rPr>
        <w:t>ثنا ‌عن ‌السفطين</w:t>
      </w:r>
      <w:r w:rsidRPr="00CE4663">
        <w:rPr>
          <w:rFonts w:ascii="Traditional Arabic" w:eastAsia="Times New Roman" w:hAnsi="Traditional Arabic" w:cs="Traditional Arabic"/>
          <w:sz w:val="34"/>
          <w:szCs w:val="34"/>
          <w:rtl/>
          <w:lang w:bidi="ar-EG"/>
        </w:rPr>
        <w:t xml:space="preserve"> </w:t>
      </w:r>
      <w:r w:rsidR="00241DD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الخليلي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علي بن المديني: أراد بالسفطين، كتبا</w:t>
      </w:r>
      <w:r w:rsidR="00150E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أصابها يوم اليرموك</w:t>
      </w:r>
      <w:r w:rsidR="00CE4663">
        <w:rPr>
          <w:rFonts w:ascii="Traditional Arabic" w:eastAsia="Times New Roman" w:hAnsi="Traditional Arabic" w:cs="Traditional Arabic"/>
          <w:sz w:val="34"/>
          <w:szCs w:val="34"/>
          <w:rtl/>
          <w:lang w:bidi="ar-EG"/>
        </w:rPr>
        <w:t>.</w:t>
      </w:r>
      <w:r w:rsidR="00241DD7" w:rsidRPr="00CE4663">
        <w:rPr>
          <w:rStyle w:val="a6"/>
          <w:rFonts w:ascii="Traditional Arabic" w:eastAsia="Times New Roman" w:hAnsi="Traditional Arabic" w:cs="Traditional Arabic"/>
          <w:sz w:val="34"/>
          <w:szCs w:val="34"/>
          <w:rtl/>
          <w:lang w:bidi="ar-EG"/>
        </w:rPr>
        <w:footnoteReference w:id="530"/>
      </w:r>
      <w:r w:rsidR="00CE4663">
        <w:rPr>
          <w:rFonts w:ascii="Traditional Arabic" w:eastAsia="Times New Roman" w:hAnsi="Traditional Arabic" w:cs="Traditional Arabic"/>
          <w:sz w:val="34"/>
          <w:szCs w:val="34"/>
          <w:rtl/>
          <w:lang w:bidi="ar-EG"/>
        </w:rPr>
        <w:t xml:space="preserve"> </w:t>
      </w:r>
      <w:r w:rsidR="000A1BD0" w:rsidRPr="00CE4663">
        <w:rPr>
          <w:rFonts w:ascii="Traditional Arabic" w:eastAsia="Times New Roman" w:hAnsi="Traditional Arabic" w:cs="Traditional Arabic"/>
          <w:sz w:val="34"/>
          <w:szCs w:val="34"/>
          <w:rtl/>
          <w:lang w:bidi="ar-EG"/>
        </w:rPr>
        <w:t xml:space="preserve">عَنْ عَبْدِ اللهِ بْنِ عَمْرِو </w:t>
      </w:r>
      <w:r w:rsidR="00446D8F" w:rsidRPr="00CE4663">
        <w:rPr>
          <w:rFonts w:ascii="Traditional Arabic" w:eastAsia="Times New Roman" w:hAnsi="Traditional Arabic" w:cs="Traditional Arabic"/>
          <w:sz w:val="34"/>
          <w:szCs w:val="34"/>
          <w:rtl/>
          <w:lang w:bidi="ar-EG"/>
        </w:rPr>
        <w:t>رضي الله عنه</w:t>
      </w:r>
      <w:r w:rsidR="00A82C31" w:rsidRPr="00CE4663">
        <w:rPr>
          <w:rFonts w:ascii="Traditional Arabic" w:eastAsia="Times New Roman" w:hAnsi="Traditional Arabic" w:cs="Traditional Arabic"/>
          <w:sz w:val="34"/>
          <w:szCs w:val="34"/>
          <w:rtl/>
          <w:lang w:bidi="ar-EG"/>
        </w:rPr>
        <w:t>ما</w:t>
      </w:r>
      <w:r w:rsidR="000A1BD0" w:rsidRPr="00CE4663">
        <w:rPr>
          <w:rFonts w:ascii="Traditional Arabic" w:eastAsia="Times New Roman" w:hAnsi="Traditional Arabic" w:cs="Traditional Arabic"/>
          <w:sz w:val="34"/>
          <w:szCs w:val="34"/>
          <w:rtl/>
          <w:lang w:bidi="ar-EG"/>
        </w:rPr>
        <w:t xml:space="preserve"> أَنَّهُ قَالَ:</w:t>
      </w:r>
      <w:r w:rsidR="00CE4663">
        <w:rPr>
          <w:rFonts w:ascii="Traditional Arabic" w:eastAsia="Times New Roman" w:hAnsi="Traditional Arabic" w:cs="Traditional Arabic"/>
          <w:sz w:val="34"/>
          <w:szCs w:val="34"/>
          <w:rtl/>
          <w:lang w:bidi="ar-EG"/>
        </w:rPr>
        <w:t xml:space="preserve"> </w:t>
      </w:r>
      <w:r w:rsidR="00446D8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A1BD0" w:rsidRPr="00CE4663">
        <w:rPr>
          <w:rFonts w:ascii="Traditional Arabic" w:eastAsia="Times New Roman" w:hAnsi="Traditional Arabic" w:cs="Traditional Arabic"/>
          <w:sz w:val="34"/>
          <w:szCs w:val="34"/>
          <w:rtl/>
          <w:lang w:bidi="ar-EG"/>
        </w:rPr>
        <w:t>رَأَيْتُ فِيمَا يَرَى النَّائِمُ لَكَأَنَّ فِي إِحْدَى إِصْبَعَيَّ سَمْنًا، وَفِي الْأُخْرَى عَسَلًا، فَأَنَا أَلْعَقُهُمَا، فَلَمَّا أَصْبَحْتُ ذَكَرْتُ ذَلِكَ لِرَسُولِ اللهِ صَلَّى اللهُ عَلَيْهِ وَسَلَّمَ؟ فَقَالَ</w:t>
      </w:r>
      <w:r w:rsidR="00CE4663">
        <w:rPr>
          <w:rFonts w:ascii="Traditional Arabic" w:eastAsia="Times New Roman" w:hAnsi="Traditional Arabic" w:cs="Traditional Arabic"/>
          <w:sz w:val="34"/>
          <w:szCs w:val="34"/>
          <w:rtl/>
          <w:lang w:bidi="ar-EG"/>
        </w:rPr>
        <w:t xml:space="preserve">: </w:t>
      </w:r>
      <w:r w:rsidR="000A1BD0" w:rsidRPr="00CE4663">
        <w:rPr>
          <w:rFonts w:ascii="Traditional Arabic" w:eastAsia="Times New Roman" w:hAnsi="Traditional Arabic" w:cs="Traditional Arabic"/>
          <w:sz w:val="34"/>
          <w:szCs w:val="34"/>
          <w:rtl/>
          <w:lang w:bidi="ar-EG"/>
        </w:rPr>
        <w:t>" تَقْرَأُ الْكِتَابَيْنِ: التَّوْرَاةَ وَالْفُرْقَانَ "، فَكَانَ يَقْرَؤُهُمَا"</w:t>
      </w:r>
      <w:r w:rsidR="00CE4663">
        <w:rPr>
          <w:rFonts w:ascii="Traditional Arabic" w:eastAsia="Times New Roman" w:hAnsi="Traditional Arabic" w:cs="Traditional Arabic"/>
          <w:sz w:val="34"/>
          <w:szCs w:val="34"/>
          <w:rtl/>
          <w:lang w:bidi="ar-EG"/>
        </w:rPr>
        <w:t>.</w:t>
      </w:r>
      <w:r w:rsidR="000A1BD0" w:rsidRPr="00CE4663">
        <w:rPr>
          <w:rStyle w:val="a6"/>
          <w:rFonts w:ascii="Traditional Arabic" w:eastAsia="Times New Roman" w:hAnsi="Traditional Arabic" w:cs="Traditional Arabic"/>
          <w:sz w:val="34"/>
          <w:szCs w:val="34"/>
          <w:rtl/>
          <w:lang w:bidi="ar-EG"/>
        </w:rPr>
        <w:footnoteReference w:id="531"/>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100206" w:rsidRPr="00CE4663">
        <w:rPr>
          <w:rFonts w:ascii="Traditional Arabic" w:eastAsia="Times New Roman" w:hAnsi="Traditional Arabic" w:cs="Traditional Arabic"/>
          <w:sz w:val="34"/>
          <w:szCs w:val="34"/>
          <w:rtl/>
          <w:lang w:bidi="ar-EG"/>
        </w:rPr>
        <w:t>ي</w:t>
      </w:r>
      <w:r w:rsidR="00547D22" w:rsidRPr="00CE4663">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ستثنى من ذلك ما كان المفسِّر له من الصحابة رضي الله تعالى عنهم من عرف بالنظر في الإسرائيليات، كعبد الله بن عمرو بن العاص رضي الله عنهما</w:t>
      </w:r>
      <w:r w:rsidR="0046080A">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 xml:space="preserve"> فإنه كان حصل له في وقعة اليرموك كتب</w:t>
      </w:r>
      <w:r w:rsidR="00EC5201" w:rsidRPr="00CE4663">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 xml:space="preserve"> من أهل الكتاب</w:t>
      </w:r>
      <w:r w:rsidR="00CE4663">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 xml:space="preserve"> فكان يخبر بما فيها من الأمور المغيبة</w:t>
      </w:r>
      <w:r w:rsidR="00CE4663">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 xml:space="preserve"> حتى كان بعض أصحابه ربما قال له</w:t>
      </w:r>
      <w:r w:rsidR="00CE4663">
        <w:rPr>
          <w:rFonts w:ascii="Traditional Arabic" w:eastAsia="Times New Roman" w:hAnsi="Traditional Arabic" w:cs="Traditional Arabic"/>
          <w:sz w:val="34"/>
          <w:szCs w:val="34"/>
          <w:rtl/>
          <w:lang w:bidi="ar-EG"/>
        </w:rPr>
        <w:t>:</w:t>
      </w:r>
      <w:r w:rsidR="00100206" w:rsidRPr="00CE4663">
        <w:rPr>
          <w:rFonts w:ascii="Traditional Arabic" w:eastAsia="Times New Roman" w:hAnsi="Traditional Arabic" w:cs="Traditional Arabic"/>
          <w:sz w:val="34"/>
          <w:szCs w:val="34"/>
          <w:rtl/>
          <w:lang w:bidi="ar-EG"/>
        </w:rPr>
        <w:t xml:space="preserve"> </w:t>
      </w:r>
    </w:p>
    <w:p w14:paraId="18F316BF" w14:textId="77777777" w:rsidR="00547D22" w:rsidRPr="00CE4663" w:rsidRDefault="0010020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حد</w:t>
      </w:r>
      <w:r w:rsidR="00547D2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ثنا عن النبي -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تحد</w:t>
      </w:r>
      <w:r w:rsidR="00547D2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ثنا عن الصحيفة، فمثل هذا لا يكون </w:t>
      </w:r>
      <w:r w:rsidR="00A82C31" w:rsidRPr="00CE4663">
        <w:rPr>
          <w:rFonts w:ascii="Traditional Arabic" w:eastAsia="Times New Roman" w:hAnsi="Traditional Arabic" w:cs="Traditional Arabic"/>
          <w:sz w:val="34"/>
          <w:szCs w:val="34"/>
          <w:rtl/>
          <w:lang w:bidi="ar-EG"/>
        </w:rPr>
        <w:t xml:space="preserve">له </w:t>
      </w:r>
      <w:r w:rsidRPr="00CE4663">
        <w:rPr>
          <w:rFonts w:ascii="Traditional Arabic" w:eastAsia="Times New Roman" w:hAnsi="Traditional Arabic" w:cs="Traditional Arabic"/>
          <w:sz w:val="34"/>
          <w:szCs w:val="34"/>
          <w:rtl/>
          <w:lang w:bidi="ar-EG"/>
        </w:rPr>
        <w:t>حكم الرفع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لقوة الاحتمال</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32"/>
      </w:r>
      <w:r w:rsidR="00CE4663">
        <w:rPr>
          <w:rFonts w:ascii="Traditional Arabic" w:eastAsia="Times New Roman" w:hAnsi="Traditional Arabic" w:cs="Traditional Arabic"/>
          <w:sz w:val="34"/>
          <w:szCs w:val="34"/>
          <w:rtl/>
          <w:lang w:bidi="ar-EG"/>
        </w:rPr>
        <w:t xml:space="preserve"> </w:t>
      </w:r>
    </w:p>
    <w:p w14:paraId="40BC4D6B" w14:textId="77777777" w:rsidR="00293140" w:rsidRPr="00CE4663" w:rsidRDefault="0010020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عبد الله بن عمرو رضي الله عنهما كان قد ظفر في الشام بحِمْل جَمَل من كتب</w:t>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أهل الكتاب، فكان ينظر فيها ويحدِّث منها، فتجن</w:t>
      </w:r>
      <w:r w:rsidR="008D1C32" w:rsidRPr="00CE4663">
        <w:rPr>
          <w:rFonts w:ascii="Traditional Arabic" w:eastAsia="Times New Roman" w:hAnsi="Traditional Arabic" w:cs="Traditional Arabic"/>
          <w:sz w:val="34"/>
          <w:szCs w:val="34"/>
          <w:rtl/>
          <w:lang w:bidi="ar-EG"/>
        </w:rPr>
        <w:t>َّ</w:t>
      </w:r>
      <w:r w:rsidR="00293140" w:rsidRPr="00CE4663">
        <w:rPr>
          <w:rFonts w:ascii="Traditional Arabic" w:eastAsia="Times New Roman" w:hAnsi="Traditional Arabic" w:cs="Traditional Arabic"/>
          <w:sz w:val="34"/>
          <w:szCs w:val="34"/>
          <w:rtl/>
          <w:lang w:bidi="ar-EG"/>
        </w:rPr>
        <w:t>ب الأخذ عنه كثير من أئمة التابعين،</w:t>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والله أعلم</w:t>
      </w:r>
      <w:r w:rsidR="00CE4663">
        <w:rPr>
          <w:rFonts w:ascii="Traditional Arabic" w:eastAsia="Times New Roman" w:hAnsi="Traditional Arabic" w:cs="Traditional Arabic"/>
          <w:sz w:val="34"/>
          <w:szCs w:val="34"/>
          <w:rtl/>
          <w:lang w:bidi="ar-EG"/>
        </w:rPr>
        <w:t>.</w:t>
      </w:r>
      <w:r w:rsidR="00293140" w:rsidRPr="00CE4663">
        <w:rPr>
          <w:rStyle w:val="a6"/>
          <w:rFonts w:ascii="Traditional Arabic" w:eastAsia="Times New Roman" w:hAnsi="Traditional Arabic" w:cs="Traditional Arabic"/>
          <w:sz w:val="34"/>
          <w:szCs w:val="34"/>
          <w:rtl/>
          <w:lang w:bidi="ar-EG"/>
        </w:rPr>
        <w:footnoteReference w:id="533"/>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قال ابن كثير:</w:t>
      </w:r>
      <w:r w:rsidR="00CE4663">
        <w:rPr>
          <w:rFonts w:ascii="Traditional Arabic" w:eastAsia="Times New Roman" w:hAnsi="Traditional Arabic" w:cs="Traditional Arabic"/>
          <w:sz w:val="34"/>
          <w:szCs w:val="34"/>
          <w:rtl/>
          <w:lang w:bidi="ar-EG"/>
        </w:rPr>
        <w:t xml:space="preserve"> </w:t>
      </w:r>
      <w:r w:rsidR="00293140" w:rsidRPr="00CE4663">
        <w:rPr>
          <w:rFonts w:ascii="Traditional Arabic" w:eastAsia="Times New Roman" w:hAnsi="Traditional Arabic" w:cs="Traditional Arabic"/>
          <w:sz w:val="34"/>
          <w:szCs w:val="34"/>
          <w:rtl/>
          <w:lang w:bidi="ar-EG"/>
        </w:rPr>
        <w:t>عبد الله بن عمرو رضي الله عنهما كان وجد يوم اليرموك زاملتين مملوءتين كتباً من علوم أهل الكتاب</w:t>
      </w:r>
      <w:r w:rsidR="00CE4663">
        <w:rPr>
          <w:rFonts w:ascii="Traditional Arabic" w:eastAsia="Times New Roman" w:hAnsi="Traditional Arabic" w:cs="Traditional Arabic"/>
          <w:sz w:val="34"/>
          <w:szCs w:val="34"/>
          <w:rtl/>
          <w:lang w:bidi="ar-EG"/>
        </w:rPr>
        <w:t>،</w:t>
      </w:r>
      <w:r w:rsidR="00293140" w:rsidRPr="00CE4663">
        <w:rPr>
          <w:rFonts w:ascii="Traditional Arabic" w:eastAsia="Times New Roman" w:hAnsi="Traditional Arabic" w:cs="Traditional Arabic"/>
          <w:sz w:val="34"/>
          <w:szCs w:val="34"/>
          <w:rtl/>
          <w:lang w:bidi="ar-EG"/>
        </w:rPr>
        <w:t xml:space="preserve"> فكان يحدِّث منهما بأشياء كثيرة من الإسرائيليات، منها المعروف والمشهور</w:t>
      </w:r>
      <w:r w:rsidR="00CE4663">
        <w:rPr>
          <w:rFonts w:ascii="Traditional Arabic" w:eastAsia="Times New Roman" w:hAnsi="Traditional Arabic" w:cs="Traditional Arabic"/>
          <w:sz w:val="34"/>
          <w:szCs w:val="34"/>
          <w:rtl/>
          <w:lang w:bidi="ar-EG"/>
        </w:rPr>
        <w:t>،</w:t>
      </w:r>
      <w:r w:rsidR="00547D22" w:rsidRPr="00CE4663">
        <w:rPr>
          <w:rFonts w:ascii="Traditional Arabic" w:eastAsia="Times New Roman" w:hAnsi="Traditional Arabic" w:cs="Traditional Arabic"/>
          <w:sz w:val="34"/>
          <w:szCs w:val="34"/>
          <w:rtl/>
          <w:lang w:bidi="ar-EG"/>
        </w:rPr>
        <w:t xml:space="preserve"> </w:t>
      </w:r>
      <w:r w:rsidR="00A82C31" w:rsidRPr="00CE4663">
        <w:rPr>
          <w:rFonts w:ascii="Traditional Arabic" w:eastAsia="Times New Roman" w:hAnsi="Traditional Arabic" w:cs="Traditional Arabic"/>
          <w:sz w:val="34"/>
          <w:szCs w:val="34"/>
          <w:rtl/>
          <w:lang w:bidi="ar-EG"/>
        </w:rPr>
        <w:t>والمنك</w:t>
      </w:r>
      <w:r w:rsidR="00293140" w:rsidRPr="00CE4663">
        <w:rPr>
          <w:rFonts w:ascii="Traditional Arabic" w:eastAsia="Times New Roman" w:hAnsi="Traditional Arabic" w:cs="Traditional Arabic"/>
          <w:sz w:val="34"/>
          <w:szCs w:val="34"/>
          <w:rtl/>
          <w:lang w:bidi="ar-EG"/>
        </w:rPr>
        <w:t>ر والمردود</w:t>
      </w:r>
      <w:r w:rsidR="00CE4663">
        <w:rPr>
          <w:rFonts w:ascii="Traditional Arabic" w:eastAsia="Times New Roman" w:hAnsi="Traditional Arabic" w:cs="Traditional Arabic"/>
          <w:sz w:val="34"/>
          <w:szCs w:val="34"/>
          <w:rtl/>
          <w:lang w:bidi="ar-EG"/>
        </w:rPr>
        <w:t>.</w:t>
      </w:r>
      <w:r w:rsidR="00293140" w:rsidRPr="00CE4663">
        <w:rPr>
          <w:rStyle w:val="a6"/>
          <w:rFonts w:ascii="Traditional Arabic" w:eastAsia="Times New Roman" w:hAnsi="Traditional Arabic" w:cs="Traditional Arabic"/>
          <w:sz w:val="34"/>
          <w:szCs w:val="34"/>
          <w:rtl/>
          <w:lang w:bidi="ar-EG"/>
        </w:rPr>
        <w:footnoteReference w:id="534"/>
      </w:r>
      <w:r w:rsidR="00CE4663">
        <w:rPr>
          <w:rFonts w:ascii="Traditional Arabic" w:eastAsia="Times New Roman" w:hAnsi="Traditional Arabic" w:cs="Traditional Arabic"/>
          <w:sz w:val="34"/>
          <w:szCs w:val="34"/>
          <w:rtl/>
          <w:lang w:bidi="ar-EG"/>
        </w:rPr>
        <w:t xml:space="preserve"> </w:t>
      </w:r>
    </w:p>
    <w:p w14:paraId="12F2C5E9" w14:textId="77777777" w:rsidR="00442236" w:rsidRDefault="00673DA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ومن آثار ذلك أن توقَّف العلماء فيما يرويه عبد الله </w:t>
      </w:r>
      <w:r w:rsidR="00545E43" w:rsidRPr="00CE4663">
        <w:rPr>
          <w:rFonts w:ascii="Traditional Arabic" w:eastAsia="Times New Roman" w:hAnsi="Traditional Arabic" w:cs="Traditional Arabic"/>
          <w:sz w:val="34"/>
          <w:szCs w:val="34"/>
          <w:rtl/>
          <w:lang w:bidi="ar-EG"/>
        </w:rPr>
        <w:t xml:space="preserve">بن عمرو </w:t>
      </w:r>
      <w:r w:rsidR="00547D22" w:rsidRPr="00CE4663">
        <w:rPr>
          <w:rFonts w:ascii="Traditional Arabic" w:eastAsia="Times New Roman" w:hAnsi="Traditional Arabic" w:cs="Traditional Arabic"/>
          <w:sz w:val="34"/>
          <w:szCs w:val="34"/>
          <w:rtl/>
          <w:lang w:bidi="ar-EG"/>
        </w:rPr>
        <w:t>رضي الله عنه</w:t>
      </w:r>
      <w:r w:rsidR="00A82C31" w:rsidRPr="00CE4663">
        <w:rPr>
          <w:rFonts w:ascii="Traditional Arabic" w:eastAsia="Times New Roman" w:hAnsi="Traditional Arabic" w:cs="Traditional Arabic"/>
          <w:sz w:val="34"/>
          <w:szCs w:val="34"/>
          <w:rtl/>
          <w:lang w:bidi="ar-EG"/>
        </w:rPr>
        <w:t>ما</w:t>
      </w:r>
      <w:r w:rsidR="00547D22" w:rsidRPr="00CE4663">
        <w:rPr>
          <w:rFonts w:ascii="Traditional Arabic" w:eastAsia="Times New Roman" w:hAnsi="Traditional Arabic" w:cs="Traditional Arabic"/>
          <w:sz w:val="34"/>
          <w:szCs w:val="34"/>
          <w:rtl/>
          <w:lang w:bidi="ar-EG"/>
        </w:rPr>
        <w:t xml:space="preserve"> في هذا،</w:t>
      </w:r>
      <w:r w:rsidR="00CE4663">
        <w:rPr>
          <w:rFonts w:ascii="Traditional Arabic" w:eastAsia="Times New Roman" w:hAnsi="Traditional Arabic" w:cs="Traditional Arabic"/>
          <w:sz w:val="34"/>
          <w:szCs w:val="34"/>
          <w:rtl/>
          <w:lang w:bidi="ar-EG"/>
        </w:rPr>
        <w:t xml:space="preserve"> </w:t>
      </w:r>
      <w:r w:rsidR="00547D22" w:rsidRPr="00CE4663">
        <w:rPr>
          <w:rFonts w:ascii="Traditional Arabic" w:eastAsia="Times New Roman" w:hAnsi="Traditional Arabic" w:cs="Traditional Arabic"/>
          <w:sz w:val="34"/>
          <w:szCs w:val="34"/>
          <w:rtl/>
          <w:lang w:bidi="ar-EG"/>
        </w:rPr>
        <w:t>مما</w:t>
      </w:r>
      <w:r w:rsidR="00CE4663">
        <w:rPr>
          <w:rFonts w:ascii="Traditional Arabic" w:eastAsia="Times New Roman" w:hAnsi="Traditional Arabic" w:cs="Traditional Arabic"/>
          <w:sz w:val="34"/>
          <w:szCs w:val="34"/>
          <w:rtl/>
          <w:lang w:bidi="ar-EG"/>
        </w:rPr>
        <w:t xml:space="preserve"> </w:t>
      </w:r>
      <w:r w:rsidR="00547D22" w:rsidRPr="00CE4663">
        <w:rPr>
          <w:rFonts w:ascii="Traditional Arabic" w:eastAsia="Times New Roman" w:hAnsi="Traditional Arabic" w:cs="Traditional Arabic"/>
          <w:sz w:val="34"/>
          <w:szCs w:val="34"/>
          <w:rtl/>
          <w:lang w:bidi="ar-EG"/>
        </w:rPr>
        <w:t>يُحتمل نقله من الزاملتين اللتين أخذهما من أخبار أهل الكتاب.</w:t>
      </w:r>
      <w:r w:rsid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و</w:t>
      </w:r>
      <w:r w:rsidR="00302FEA" w:rsidRPr="00CE4663">
        <w:rPr>
          <w:rFonts w:ascii="Traditional Arabic" w:eastAsia="Times New Roman" w:hAnsi="Traditional Arabic" w:cs="Traditional Arabic"/>
          <w:sz w:val="34"/>
          <w:szCs w:val="34"/>
          <w:rtl/>
          <w:lang w:bidi="ar-EG"/>
        </w:rPr>
        <w:t>من أمثلة ذلك</w:t>
      </w:r>
      <w:r w:rsidR="00CE4663">
        <w:rPr>
          <w:rFonts w:ascii="Traditional Arabic" w:eastAsia="Times New Roman" w:hAnsi="Traditional Arabic" w:cs="Traditional Arabic"/>
          <w:sz w:val="34"/>
          <w:szCs w:val="34"/>
          <w:rtl/>
          <w:lang w:bidi="ar-EG"/>
        </w:rPr>
        <w:t xml:space="preserve">: </w:t>
      </w:r>
      <w:r w:rsidR="00302FEA" w:rsidRPr="00CE4663">
        <w:rPr>
          <w:rFonts w:ascii="Traditional Arabic" w:eastAsia="Times New Roman" w:hAnsi="Traditional Arabic" w:cs="Traditional Arabic"/>
          <w:sz w:val="34"/>
          <w:szCs w:val="34"/>
          <w:rtl/>
          <w:lang w:bidi="ar-EG"/>
        </w:rPr>
        <w:t xml:space="preserve">1- </w:t>
      </w:r>
      <w:r w:rsidR="004F30DC" w:rsidRPr="00CE4663">
        <w:rPr>
          <w:rFonts w:ascii="Traditional Arabic" w:eastAsia="Times New Roman" w:hAnsi="Traditional Arabic" w:cs="Traditional Arabic"/>
          <w:sz w:val="34"/>
          <w:szCs w:val="34"/>
          <w:rtl/>
          <w:lang w:bidi="ar-EG"/>
        </w:rPr>
        <w:t>قول عَبْدِ اللَّهِ بْنِ عَمْرٍو رَضِيَ اللَّهُ عَنْهُمَا في تفسير قوله تعالى</w:t>
      </w:r>
      <w:proofErr w:type="gramStart"/>
      <w:r w:rsidR="004F30DC" w:rsidRPr="00CE4663">
        <w:rPr>
          <w:rFonts w:ascii="Traditional Arabic" w:eastAsia="Times New Roman" w:hAnsi="Traditional Arabic" w:cs="Traditional Arabic"/>
          <w:sz w:val="34"/>
          <w:szCs w:val="34"/>
          <w:rtl/>
          <w:lang w:bidi="ar-EG"/>
        </w:rPr>
        <w:t>:</w:t>
      </w:r>
      <w:r w:rsidR="0046080A" w:rsidRPr="0046080A">
        <w:rPr>
          <w:rFonts w:ascii="Traditional Arabic" w:eastAsia="Times New Roman" w:hAnsi="Traditional Arabic" w:cs="Traditional Arabic"/>
          <w:color w:val="000000" w:themeColor="text1"/>
          <w:sz w:val="34"/>
          <w:szCs w:val="34"/>
          <w:rtl/>
          <w:lang w:bidi="ar-EG"/>
        </w:rPr>
        <w:t>﴿</w:t>
      </w:r>
      <w:proofErr w:type="gramEnd"/>
      <w:r w:rsidR="004F30DC" w:rsidRPr="0046080A">
        <w:rPr>
          <w:rFonts w:ascii="Traditional Arabic" w:eastAsia="Times New Roman" w:hAnsi="Traditional Arabic" w:cs="Traditional Arabic"/>
          <w:color w:val="008000"/>
          <w:sz w:val="34"/>
          <w:szCs w:val="34"/>
          <w:rtl/>
          <w:lang w:bidi="ar-EG"/>
        </w:rPr>
        <w:t>هَلْ يَنْظُرُونَ إِلَّا أَنْ يَأْتِيَهُمُ اللَّهُ فِي ظُلَلٍ مِنَ الْغَمَامِ</w:t>
      </w:r>
      <w:r w:rsidR="0046080A" w:rsidRPr="0046080A">
        <w:rPr>
          <w:rFonts w:ascii="Traditional Arabic" w:eastAsia="Times New Roman" w:hAnsi="Traditional Arabic" w:cs="Traditional Arabic"/>
          <w:color w:val="000000" w:themeColor="text1"/>
          <w:sz w:val="34"/>
          <w:szCs w:val="34"/>
          <w:rtl/>
          <w:lang w:bidi="ar-EG"/>
        </w:rPr>
        <w:t>﴾</w:t>
      </w:r>
      <w:r w:rsidR="004F30DC" w:rsidRPr="00CE4663">
        <w:rPr>
          <w:rFonts w:ascii="Traditional Arabic" w:eastAsia="Times New Roman" w:hAnsi="Traditional Arabic" w:cs="Traditional Arabic"/>
          <w:sz w:val="34"/>
          <w:szCs w:val="34"/>
          <w:rtl/>
          <w:lang w:bidi="ar-EG"/>
        </w:rPr>
        <w:t xml:space="preserve"> [البقرة: 210]</w:t>
      </w:r>
      <w:r w:rsidR="00CE4663">
        <w:rPr>
          <w:rFonts w:ascii="Traditional Arabic" w:eastAsia="Times New Roman" w:hAnsi="Traditional Arabic" w:cs="Traditional Arabic"/>
          <w:sz w:val="34"/>
          <w:szCs w:val="34"/>
          <w:rtl/>
          <w:lang w:bidi="ar-EG"/>
        </w:rPr>
        <w:t>،</w:t>
      </w:r>
      <w:r w:rsidR="004F30DC"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w:t>
      </w:r>
      <w:r w:rsidR="008D1C32" w:rsidRP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يَهْبِطُ حِينَ يَهْبِطُ وبَيْنَهُ، وَبَيْنَ خَلْقِهِ سَبْعُونَ أَلْفَ حِجَابٍ، مِنْهَا النُّورُ وَالظُّلْمَةُ، وَالْمَاءُ، فَيُصَوِّتُ الْمَاءُ فِي تِلْكَ الظُّلْمَةِ ‌صَوْتًا ‌تَنْخَلِعُ ‌لَهُ الْقُلُوبُ</w:t>
      </w:r>
      <w:r w:rsidR="008D1C32" w:rsidRP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4F30DC" w:rsidRPr="00CE4663">
        <w:rPr>
          <w:rFonts w:ascii="Traditional Arabic" w:eastAsia="Times New Roman" w:hAnsi="Traditional Arabic" w:cs="Traditional Arabic"/>
          <w:sz w:val="34"/>
          <w:szCs w:val="34"/>
          <w:rtl/>
          <w:lang w:bidi="ar-EG"/>
        </w:rPr>
        <w:t xml:space="preserve"> </w:t>
      </w:r>
      <w:r w:rsidR="004F30DC" w:rsidRPr="00CE4663">
        <w:rPr>
          <w:rStyle w:val="a6"/>
          <w:rFonts w:ascii="Traditional Arabic" w:eastAsia="Times New Roman" w:hAnsi="Traditional Arabic" w:cs="Traditional Arabic"/>
          <w:sz w:val="34"/>
          <w:szCs w:val="34"/>
          <w:rtl/>
          <w:lang w:bidi="ar-EG"/>
        </w:rPr>
        <w:footnoteReference w:id="535"/>
      </w:r>
      <w:r w:rsid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قال ابن كثير:</w:t>
      </w:r>
      <w:r w:rsidR="00CE4663">
        <w:rPr>
          <w:rFonts w:ascii="Traditional Arabic" w:eastAsia="Times New Roman" w:hAnsi="Traditional Arabic" w:cs="Traditional Arabic"/>
          <w:sz w:val="34"/>
          <w:szCs w:val="34"/>
          <w:rtl/>
          <w:lang w:bidi="ar-EG"/>
        </w:rPr>
        <w:t xml:space="preserve"> </w:t>
      </w:r>
      <w:r w:rsidR="004F30DC" w:rsidRPr="00CE4663">
        <w:rPr>
          <w:rFonts w:ascii="Traditional Arabic" w:eastAsia="Times New Roman" w:hAnsi="Traditional Arabic" w:cs="Traditional Arabic"/>
          <w:sz w:val="34"/>
          <w:szCs w:val="34"/>
          <w:rtl/>
          <w:lang w:bidi="ar-EG"/>
        </w:rPr>
        <w:t xml:space="preserve">وهذا موقوف على عبد الله بن عمرو رضي الله عنهما من كلامه، ولعله من ‌الزاملتين، والله أعلم. </w:t>
      </w:r>
      <w:r w:rsidR="004F30DC" w:rsidRPr="00CE4663">
        <w:rPr>
          <w:rStyle w:val="a6"/>
          <w:rFonts w:ascii="Traditional Arabic" w:eastAsia="Times New Roman" w:hAnsi="Traditional Arabic" w:cs="Traditional Arabic"/>
          <w:sz w:val="34"/>
          <w:szCs w:val="34"/>
          <w:rtl/>
          <w:lang w:bidi="ar-EG"/>
        </w:rPr>
        <w:footnoteReference w:id="536"/>
      </w:r>
    </w:p>
    <w:p w14:paraId="069F2C6D" w14:textId="77777777" w:rsidR="00302FEA"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547D22" w:rsidRPr="00CE4663">
        <w:rPr>
          <w:rFonts w:ascii="Traditional Arabic" w:eastAsia="Times New Roman" w:hAnsi="Traditional Arabic" w:cs="Traditional Arabic"/>
          <w:sz w:val="34"/>
          <w:szCs w:val="34"/>
          <w:rtl/>
          <w:lang w:bidi="ar-EG"/>
        </w:rPr>
        <w:t xml:space="preserve">- </w:t>
      </w:r>
      <w:r w:rsidR="00302FEA" w:rsidRPr="00CE4663">
        <w:rPr>
          <w:rFonts w:ascii="Traditional Arabic" w:eastAsia="Times New Roman" w:hAnsi="Traditional Arabic" w:cs="Traditional Arabic"/>
          <w:sz w:val="34"/>
          <w:szCs w:val="34"/>
          <w:rtl/>
          <w:lang w:bidi="ar-EG"/>
        </w:rPr>
        <w:t>عن عَبْدِ اللهِ بْنِ عَمْرِو بْنِ الْعَاصِ رضي الله عنهما قال</w:t>
      </w:r>
      <w:r w:rsidR="00CE4663">
        <w:rPr>
          <w:rFonts w:ascii="Traditional Arabic" w:eastAsia="Times New Roman" w:hAnsi="Traditional Arabic" w:cs="Traditional Arabic"/>
          <w:sz w:val="34"/>
          <w:szCs w:val="34"/>
          <w:rtl/>
          <w:lang w:bidi="ar-EG"/>
        </w:rPr>
        <w:t xml:space="preserve">: </w:t>
      </w:r>
    </w:p>
    <w:p w14:paraId="23780E97" w14:textId="77777777" w:rsidR="00442236" w:rsidRDefault="00302FEA"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إِنَّ</w:t>
      </w:r>
      <w:proofErr w:type="gramEnd"/>
      <w:r w:rsidRPr="00CE4663">
        <w:rPr>
          <w:rFonts w:ascii="Traditional Arabic" w:eastAsia="Times New Roman" w:hAnsi="Traditional Arabic" w:cs="Traditional Arabic"/>
          <w:sz w:val="34"/>
          <w:szCs w:val="34"/>
          <w:rtl/>
          <w:lang w:bidi="ar-EG"/>
        </w:rPr>
        <w:t xml:space="preserve"> فِي الْبَحْرِ شَيَاطِينَ مَسْجُونَةً أَوْثَقَهَا سُلَيْمَانُ، يُوشِكُ أَنْ تَخْرُجَ فَتَقْرَأَ عَلَى النَّاسِ قُرْآنًا »</w:t>
      </w:r>
      <w:r w:rsidR="00CE4663">
        <w:rPr>
          <w:rFonts w:ascii="Traditional Arabic" w:eastAsia="Times New Roman" w:hAnsi="Traditional Arabic" w:cs="Traditional Arabic"/>
          <w:sz w:val="34"/>
          <w:szCs w:val="34"/>
          <w:rtl/>
          <w:lang w:bidi="ar-EG"/>
        </w:rPr>
        <w:t>.</w:t>
      </w:r>
      <w:r w:rsidR="00B339CA" w:rsidRPr="00CE4663">
        <w:rPr>
          <w:rStyle w:val="a6"/>
          <w:rFonts w:ascii="Traditional Arabic" w:eastAsia="Times New Roman" w:hAnsi="Traditional Arabic" w:cs="Traditional Arabic"/>
          <w:sz w:val="34"/>
          <w:szCs w:val="34"/>
          <w:rtl/>
          <w:lang w:bidi="ar-EG"/>
        </w:rPr>
        <w:footnoteReference w:id="537"/>
      </w:r>
      <w:r w:rsidR="00CE4663">
        <w:rPr>
          <w:rFonts w:ascii="Traditional Arabic" w:eastAsia="Times New Roman" w:hAnsi="Traditional Arabic" w:cs="Traditional Arabic"/>
          <w:sz w:val="34"/>
          <w:szCs w:val="34"/>
          <w:rtl/>
          <w:lang w:bidi="ar-EG"/>
        </w:rPr>
        <w:t xml:space="preserve"> </w:t>
      </w:r>
      <w:r w:rsidR="009C29C4"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009C29C4" w:rsidRPr="00CE4663">
        <w:rPr>
          <w:rFonts w:ascii="Traditional Arabic" w:eastAsia="Times New Roman" w:hAnsi="Traditional Arabic" w:cs="Traditional Arabic"/>
          <w:sz w:val="34"/>
          <w:szCs w:val="34"/>
          <w:rtl/>
          <w:lang w:bidi="ar-EG"/>
        </w:rPr>
        <w:t>معناه</w:t>
      </w:r>
      <w:r w:rsidR="00CE4663">
        <w:rPr>
          <w:rFonts w:ascii="Traditional Arabic" w:eastAsia="Times New Roman" w:hAnsi="Traditional Arabic" w:cs="Traditional Arabic"/>
          <w:sz w:val="34"/>
          <w:szCs w:val="34"/>
          <w:rtl/>
          <w:lang w:bidi="ar-EG"/>
        </w:rPr>
        <w:t>:</w:t>
      </w:r>
      <w:r w:rsidR="00B541B5" w:rsidRPr="00CE4663">
        <w:rPr>
          <w:rFonts w:ascii="Traditional Arabic" w:eastAsia="Times New Roman" w:hAnsi="Traditional Arabic" w:cs="Traditional Arabic"/>
          <w:sz w:val="34"/>
          <w:szCs w:val="34"/>
          <w:rtl/>
          <w:lang w:bidi="ar-EG"/>
        </w:rPr>
        <w:t xml:space="preserve"> أي تقرأ شيئًا ليس بقرآن، وتقول إنه قرآن لتخدع به عامة الناس وتغر</w:t>
      </w:r>
      <w:r w:rsidR="00547D22" w:rsidRPr="00CE4663">
        <w:rPr>
          <w:rFonts w:ascii="Traditional Arabic" w:eastAsia="Times New Roman" w:hAnsi="Traditional Arabic" w:cs="Traditional Arabic"/>
          <w:sz w:val="34"/>
          <w:szCs w:val="34"/>
          <w:rtl/>
          <w:lang w:bidi="ar-EG"/>
        </w:rPr>
        <w:t>ُّ</w:t>
      </w:r>
      <w:r w:rsidR="00B541B5" w:rsidRPr="00CE4663">
        <w:rPr>
          <w:rFonts w:ascii="Traditional Arabic" w:eastAsia="Times New Roman" w:hAnsi="Traditional Arabic" w:cs="Traditional Arabic"/>
          <w:sz w:val="34"/>
          <w:szCs w:val="34"/>
          <w:rtl/>
          <w:lang w:bidi="ar-EG"/>
        </w:rPr>
        <w:t>هم، فعليهم أن لا يغتروا</w:t>
      </w:r>
      <w:r w:rsidR="00CE4663">
        <w:rPr>
          <w:rFonts w:ascii="Traditional Arabic" w:eastAsia="Times New Roman" w:hAnsi="Traditional Arabic" w:cs="Traditional Arabic"/>
          <w:sz w:val="34"/>
          <w:szCs w:val="34"/>
          <w:rtl/>
          <w:lang w:bidi="ar-EG"/>
        </w:rPr>
        <w:t>.</w:t>
      </w:r>
      <w:r w:rsidR="009C29C4" w:rsidRPr="00CE4663">
        <w:rPr>
          <w:rStyle w:val="a6"/>
          <w:rFonts w:ascii="Traditional Arabic" w:eastAsia="Times New Roman" w:hAnsi="Traditional Arabic" w:cs="Traditional Arabic"/>
          <w:sz w:val="34"/>
          <w:szCs w:val="34"/>
          <w:rtl/>
          <w:lang w:bidi="ar-EG"/>
        </w:rPr>
        <w:footnoteReference w:id="538"/>
      </w:r>
      <w:r w:rsidR="00CE4663">
        <w:rPr>
          <w:rFonts w:ascii="Traditional Arabic" w:eastAsia="Times New Roman" w:hAnsi="Traditional Arabic" w:cs="Traditional Arabic"/>
          <w:sz w:val="34"/>
          <w:szCs w:val="34"/>
          <w:rtl/>
          <w:lang w:bidi="ar-EG"/>
        </w:rPr>
        <w:t xml:space="preserve"> </w:t>
      </w:r>
      <w:r w:rsidR="00B541B5" w:rsidRPr="00CE4663">
        <w:rPr>
          <w:rFonts w:ascii="Traditional Arabic" w:eastAsia="Times New Roman" w:hAnsi="Traditional Arabic" w:cs="Traditional Arabic"/>
          <w:sz w:val="34"/>
          <w:szCs w:val="34"/>
          <w:rtl/>
          <w:lang w:bidi="ar-EG"/>
        </w:rPr>
        <w:t>قال أبو العباس القرطبي</w:t>
      </w:r>
      <w:r w:rsidR="00CE4663">
        <w:rPr>
          <w:rFonts w:ascii="Traditional Arabic" w:eastAsia="Times New Roman" w:hAnsi="Traditional Arabic" w:cs="Traditional Arabic"/>
          <w:sz w:val="34"/>
          <w:szCs w:val="34"/>
          <w:rtl/>
          <w:lang w:bidi="ar-EG"/>
        </w:rPr>
        <w:t xml:space="preserve">: </w:t>
      </w:r>
      <w:r w:rsidR="00C43E25" w:rsidRPr="00CE4663">
        <w:rPr>
          <w:rFonts w:ascii="Traditional Arabic" w:eastAsia="Times New Roman" w:hAnsi="Traditional Arabic" w:cs="Traditional Arabic"/>
          <w:sz w:val="34"/>
          <w:szCs w:val="34"/>
          <w:rtl/>
          <w:lang w:bidi="ar-EG"/>
        </w:rPr>
        <w:t>هذا ونحوه لا يتوصل إليه بالرأي والاجتهاد، بل بالسمع</w:t>
      </w:r>
      <w:r w:rsidR="00CE4663">
        <w:rPr>
          <w:rFonts w:ascii="Traditional Arabic" w:eastAsia="Times New Roman" w:hAnsi="Traditional Arabic" w:cs="Traditional Arabic"/>
          <w:sz w:val="34"/>
          <w:szCs w:val="34"/>
          <w:rtl/>
          <w:lang w:bidi="ar-EG"/>
        </w:rPr>
        <w:t>،</w:t>
      </w:r>
      <w:r w:rsidR="00B541B5" w:rsidRPr="00CE4663">
        <w:rPr>
          <w:rFonts w:ascii="Traditional Arabic" w:eastAsia="Times New Roman" w:hAnsi="Traditional Arabic" w:cs="Traditional Arabic"/>
          <w:sz w:val="34"/>
          <w:szCs w:val="34"/>
          <w:rtl/>
          <w:lang w:bidi="ar-EG"/>
        </w:rPr>
        <w:t xml:space="preserve"> </w:t>
      </w:r>
      <w:r w:rsidR="00C43E25" w:rsidRPr="00CE4663">
        <w:rPr>
          <w:rFonts w:ascii="Traditional Arabic" w:eastAsia="Times New Roman" w:hAnsi="Traditional Arabic" w:cs="Traditional Arabic"/>
          <w:sz w:val="34"/>
          <w:szCs w:val="34"/>
          <w:rtl/>
          <w:lang w:bidi="ar-EG"/>
        </w:rPr>
        <w:t>والظاهر أن</w:t>
      </w:r>
      <w:r w:rsidR="00B541B5" w:rsidRPr="00CE4663">
        <w:rPr>
          <w:rFonts w:ascii="Traditional Arabic" w:eastAsia="Times New Roman" w:hAnsi="Traditional Arabic" w:cs="Traditional Arabic"/>
          <w:sz w:val="34"/>
          <w:szCs w:val="34"/>
          <w:rtl/>
          <w:lang w:bidi="ar-EG"/>
        </w:rPr>
        <w:t>َّ</w:t>
      </w:r>
      <w:r w:rsidR="00C43E25" w:rsidRPr="00CE4663">
        <w:rPr>
          <w:rFonts w:ascii="Traditional Arabic" w:eastAsia="Times New Roman" w:hAnsi="Traditional Arabic" w:cs="Traditional Arabic"/>
          <w:sz w:val="34"/>
          <w:szCs w:val="34"/>
          <w:rtl/>
          <w:lang w:bidi="ar-EG"/>
        </w:rPr>
        <w:t xml:space="preserve"> الصحابة </w:t>
      </w:r>
      <w:r w:rsidR="00B541B5" w:rsidRPr="00CE4663">
        <w:rPr>
          <w:rFonts w:ascii="Traditional Arabic" w:eastAsia="Times New Roman" w:hAnsi="Traditional Arabic" w:cs="Traditional Arabic"/>
          <w:sz w:val="34"/>
          <w:szCs w:val="34"/>
          <w:rtl/>
          <w:lang w:bidi="ar-EG"/>
        </w:rPr>
        <w:t xml:space="preserve">رضي الله عنهم </w:t>
      </w:r>
      <w:r w:rsidR="00C43E25" w:rsidRPr="00CE4663">
        <w:rPr>
          <w:rFonts w:ascii="Traditional Arabic" w:eastAsia="Times New Roman" w:hAnsi="Traditional Arabic" w:cs="Traditional Arabic"/>
          <w:sz w:val="34"/>
          <w:szCs w:val="34"/>
          <w:rtl/>
          <w:lang w:bidi="ar-EG"/>
        </w:rPr>
        <w:t>إنما تستند في هذا للنبي - صلى الله عليه وسلم -</w:t>
      </w:r>
      <w:r w:rsidR="00B541B5" w:rsidRPr="00CE4663">
        <w:rPr>
          <w:rFonts w:ascii="Traditional Arabic" w:eastAsia="Times New Roman" w:hAnsi="Traditional Arabic" w:cs="Traditional Arabic"/>
          <w:sz w:val="34"/>
          <w:szCs w:val="34"/>
          <w:rtl/>
          <w:lang w:bidi="ar-EG"/>
        </w:rPr>
        <w:t xml:space="preserve"> </w:t>
      </w:r>
      <w:r w:rsidR="00C43E25" w:rsidRPr="00CE4663">
        <w:rPr>
          <w:rFonts w:ascii="Traditional Arabic" w:eastAsia="Times New Roman" w:hAnsi="Traditional Arabic" w:cs="Traditional Arabic"/>
          <w:sz w:val="34"/>
          <w:szCs w:val="34"/>
          <w:rtl/>
          <w:lang w:bidi="ar-EG"/>
        </w:rPr>
        <w:t>مع أنه يحتمل أن يحدث به</w:t>
      </w:r>
      <w:r w:rsidR="00B541B5" w:rsidRPr="00CE4663">
        <w:rPr>
          <w:rFonts w:ascii="Traditional Arabic" w:eastAsia="Times New Roman" w:hAnsi="Traditional Arabic" w:cs="Traditional Arabic"/>
          <w:sz w:val="34"/>
          <w:szCs w:val="34"/>
          <w:rtl/>
          <w:lang w:bidi="ar-EG"/>
        </w:rPr>
        <w:t xml:space="preserve"> </w:t>
      </w:r>
      <w:r w:rsidR="00C43E25" w:rsidRPr="00CE4663">
        <w:rPr>
          <w:rFonts w:ascii="Traditional Arabic" w:eastAsia="Times New Roman" w:hAnsi="Traditional Arabic" w:cs="Traditional Arabic"/>
          <w:sz w:val="34"/>
          <w:szCs w:val="34"/>
          <w:rtl/>
          <w:lang w:bidi="ar-EG"/>
        </w:rPr>
        <w:t>عن بعض أهل الكتاب</w:t>
      </w:r>
      <w:r w:rsidR="00CE4663">
        <w:rPr>
          <w:rFonts w:ascii="Traditional Arabic" w:eastAsia="Times New Roman" w:hAnsi="Traditional Arabic" w:cs="Traditional Arabic"/>
          <w:sz w:val="34"/>
          <w:szCs w:val="34"/>
          <w:rtl/>
          <w:lang w:bidi="ar-EG"/>
        </w:rPr>
        <w:t>.</w:t>
      </w:r>
      <w:r w:rsidR="00C43E25" w:rsidRPr="00CE4663">
        <w:rPr>
          <w:rStyle w:val="a6"/>
          <w:rFonts w:ascii="Traditional Arabic" w:eastAsia="Times New Roman" w:hAnsi="Traditional Arabic" w:cs="Traditional Arabic"/>
          <w:sz w:val="34"/>
          <w:szCs w:val="34"/>
          <w:rtl/>
          <w:lang w:bidi="ar-EG"/>
        </w:rPr>
        <w:footnoteReference w:id="539"/>
      </w:r>
      <w:r w:rsidR="00CE4663">
        <w:rPr>
          <w:rFonts w:ascii="Traditional Arabic" w:eastAsia="Times New Roman" w:hAnsi="Traditional Arabic" w:cs="Traditional Arabic"/>
          <w:sz w:val="34"/>
          <w:szCs w:val="34"/>
          <w:rtl/>
          <w:lang w:bidi="ar-EG"/>
        </w:rPr>
        <w:t xml:space="preserve"> </w:t>
      </w:r>
    </w:p>
    <w:p w14:paraId="4FD48B26" w14:textId="77777777" w:rsidR="00592187" w:rsidRPr="00CE4663" w:rsidRDefault="00442236"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673DA9" w:rsidRPr="00CE4663">
        <w:rPr>
          <w:rFonts w:ascii="Traditional Arabic" w:eastAsia="Times New Roman" w:hAnsi="Traditional Arabic" w:cs="Traditional Arabic"/>
          <w:sz w:val="34"/>
          <w:szCs w:val="34"/>
          <w:rtl/>
          <w:lang w:bidi="ar-EG"/>
        </w:rPr>
        <w:t>-</w:t>
      </w:r>
      <w:r w:rsidR="00C9305B" w:rsidRPr="00C9305B">
        <w:rPr>
          <w:rFonts w:ascii="Traditional Arabic" w:eastAsia="Times New Roman" w:hAnsi="Traditional Arabic" w:cs="Traditional Arabic"/>
          <w:b/>
          <w:bCs/>
          <w:sz w:val="34"/>
          <w:szCs w:val="34"/>
          <w:rtl/>
          <w:lang w:bidi="ar-EG"/>
        </w:rPr>
        <w:t xml:space="preserve">المثال الثاني: </w:t>
      </w:r>
      <w:r w:rsidR="000C5822" w:rsidRPr="00CE4663">
        <w:rPr>
          <w:rFonts w:ascii="Traditional Arabic" w:eastAsia="Times New Roman" w:hAnsi="Traditional Arabic" w:cs="Traditional Arabic"/>
          <w:sz w:val="34"/>
          <w:szCs w:val="34"/>
          <w:rtl/>
          <w:lang w:bidi="ar-EG"/>
        </w:rPr>
        <w:t xml:space="preserve">رواية </w:t>
      </w:r>
      <w:r w:rsidR="00592187" w:rsidRPr="00CE4663">
        <w:rPr>
          <w:rFonts w:ascii="Traditional Arabic" w:eastAsia="Times New Roman" w:hAnsi="Traditional Arabic" w:cs="Traditional Arabic"/>
          <w:sz w:val="34"/>
          <w:szCs w:val="34"/>
          <w:rtl/>
          <w:lang w:bidi="ar-EG"/>
        </w:rPr>
        <w:t>بعض الصحابة رض</w:t>
      </w:r>
      <w:r w:rsidR="00547D22" w:rsidRPr="00CE4663">
        <w:rPr>
          <w:rFonts w:ascii="Traditional Arabic" w:eastAsia="Times New Roman" w:hAnsi="Traditional Arabic" w:cs="Traditional Arabic"/>
          <w:sz w:val="34"/>
          <w:szCs w:val="34"/>
          <w:rtl/>
          <w:lang w:bidi="ar-EG"/>
        </w:rPr>
        <w:t>ي</w:t>
      </w:r>
      <w:r w:rsidR="00592187" w:rsidRPr="00CE4663">
        <w:rPr>
          <w:rFonts w:ascii="Traditional Arabic" w:eastAsia="Times New Roman" w:hAnsi="Traditional Arabic" w:cs="Traditional Arabic"/>
          <w:sz w:val="34"/>
          <w:szCs w:val="34"/>
          <w:rtl/>
          <w:lang w:bidi="ar-EG"/>
        </w:rPr>
        <w:t xml:space="preserve"> الله عنهم </w:t>
      </w:r>
      <w:r w:rsidR="000C5822" w:rsidRPr="00CE4663">
        <w:rPr>
          <w:rFonts w:ascii="Traditional Arabic" w:eastAsia="Times New Roman" w:hAnsi="Traditional Arabic" w:cs="Traditional Arabic"/>
          <w:sz w:val="34"/>
          <w:szCs w:val="34"/>
          <w:rtl/>
          <w:lang w:bidi="ar-EG"/>
        </w:rPr>
        <w:t>عن كعب الأحبار</w:t>
      </w:r>
      <w:r w:rsidR="00CE4663">
        <w:rPr>
          <w:rFonts w:ascii="Traditional Arabic" w:eastAsia="Times New Roman" w:hAnsi="Traditional Arabic" w:cs="Traditional Arabic"/>
          <w:sz w:val="34"/>
          <w:szCs w:val="34"/>
          <w:rtl/>
          <w:lang w:bidi="ar-EG"/>
        </w:rPr>
        <w:t>،</w:t>
      </w:r>
      <w:r w:rsidR="000C5822" w:rsidRPr="00CE4663">
        <w:rPr>
          <w:rFonts w:ascii="Traditional Arabic" w:eastAsia="Times New Roman" w:hAnsi="Traditional Arabic" w:cs="Traditional Arabic"/>
          <w:sz w:val="34"/>
          <w:szCs w:val="34"/>
          <w:rtl/>
          <w:lang w:bidi="ar-EG"/>
        </w:rPr>
        <w:t xml:space="preserve"> وهو كعب بن ماتع اليماني، </w:t>
      </w:r>
      <w:r w:rsidR="001E3DD6" w:rsidRPr="00CE4663">
        <w:rPr>
          <w:rFonts w:ascii="Traditional Arabic" w:eastAsia="Times New Roman" w:hAnsi="Traditional Arabic" w:cs="Traditional Arabic"/>
          <w:sz w:val="34"/>
          <w:szCs w:val="34"/>
          <w:rtl/>
          <w:lang w:bidi="ar-EG"/>
        </w:rPr>
        <w:t>أبو إسحاق</w:t>
      </w:r>
      <w:r w:rsidR="000C5822" w:rsidRPr="00CE4663">
        <w:rPr>
          <w:rFonts w:ascii="Traditional Arabic" w:eastAsia="Times New Roman" w:hAnsi="Traditional Arabic" w:cs="Traditional Arabic"/>
          <w:sz w:val="34"/>
          <w:szCs w:val="34"/>
          <w:rtl/>
          <w:lang w:bidi="ar-EG"/>
        </w:rPr>
        <w:t>، كان يهودياً، فأسلم بعد وفاة النبي -صلى الله عليه وسلم</w:t>
      </w:r>
      <w:r w:rsidR="00CE4663">
        <w:rPr>
          <w:rFonts w:ascii="Traditional Arabic" w:eastAsia="Times New Roman" w:hAnsi="Traditional Arabic" w:cs="Traditional Arabic"/>
          <w:sz w:val="34"/>
          <w:szCs w:val="34"/>
          <w:rtl/>
          <w:lang w:bidi="ar-EG"/>
        </w:rPr>
        <w:t>،</w:t>
      </w:r>
      <w:r w:rsidR="000C5822" w:rsidRPr="00CE4663">
        <w:rPr>
          <w:rFonts w:ascii="Traditional Arabic" w:eastAsia="Times New Roman" w:hAnsi="Traditional Arabic" w:cs="Traditional Arabic"/>
          <w:sz w:val="34"/>
          <w:szCs w:val="34"/>
          <w:rtl/>
          <w:lang w:bidi="ar-EG"/>
        </w:rPr>
        <w:t xml:space="preserve"> </w:t>
      </w:r>
      <w:r w:rsidR="001E3DD6" w:rsidRPr="00CE4663">
        <w:rPr>
          <w:rFonts w:ascii="Traditional Arabic" w:eastAsia="Times New Roman" w:hAnsi="Traditional Arabic" w:cs="Traditional Arabic"/>
          <w:sz w:val="34"/>
          <w:szCs w:val="34"/>
          <w:rtl/>
          <w:lang w:bidi="ar-EG"/>
        </w:rPr>
        <w:t>فهو تابعي ثقة</w:t>
      </w:r>
      <w:proofErr w:type="gramStart"/>
      <w:r w:rsidR="001E3DD6"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1E3DD6" w:rsidRPr="00CE4663">
        <w:rPr>
          <w:rFonts w:ascii="Traditional Arabic" w:eastAsia="Times New Roman" w:hAnsi="Traditional Arabic" w:cs="Traditional Arabic"/>
          <w:sz w:val="34"/>
          <w:szCs w:val="34"/>
          <w:rtl/>
          <w:lang w:bidi="ar-EG"/>
        </w:rPr>
        <w:t xml:space="preserve"> وكان حسن الإسلام</w:t>
      </w:r>
      <w:r w:rsidR="00CE4663">
        <w:rPr>
          <w:rFonts w:ascii="Traditional Arabic" w:eastAsia="Times New Roman" w:hAnsi="Traditional Arabic" w:cs="Traditional Arabic"/>
          <w:sz w:val="34"/>
          <w:szCs w:val="34"/>
          <w:rtl/>
          <w:lang w:bidi="ar-EG"/>
        </w:rPr>
        <w:t>،</w:t>
      </w:r>
      <w:r w:rsidR="001E3DD6" w:rsidRPr="00CE4663">
        <w:rPr>
          <w:rFonts w:ascii="Traditional Arabic" w:eastAsia="Times New Roman" w:hAnsi="Traditional Arabic" w:cs="Traditional Arabic"/>
          <w:sz w:val="34"/>
          <w:szCs w:val="34"/>
          <w:rtl/>
          <w:lang w:bidi="ar-EG"/>
        </w:rPr>
        <w:t xml:space="preserve"> مَتِيْنَ الدّيَانَةِ</w:t>
      </w:r>
      <w:r w:rsidR="00CE4663">
        <w:rPr>
          <w:rFonts w:ascii="Traditional Arabic" w:eastAsia="Times New Roman" w:hAnsi="Traditional Arabic" w:cs="Traditional Arabic"/>
          <w:sz w:val="34"/>
          <w:szCs w:val="34"/>
          <w:rtl/>
          <w:lang w:bidi="ar-EG"/>
        </w:rPr>
        <w:t>،</w:t>
      </w:r>
      <w:r w:rsidR="001E3DD6" w:rsidRPr="00CE4663">
        <w:rPr>
          <w:rFonts w:ascii="Traditional Arabic" w:eastAsia="Times New Roman" w:hAnsi="Traditional Arabic" w:cs="Traditional Arabic"/>
          <w:sz w:val="34"/>
          <w:szCs w:val="34"/>
          <w:rtl/>
          <w:lang w:bidi="ar-EG"/>
        </w:rPr>
        <w:t xml:space="preserve"> مِنْ نُبَلاَءِ العُلَمَاءِ</w:t>
      </w:r>
      <w:r w:rsidR="00CE4663">
        <w:rPr>
          <w:rFonts w:ascii="Traditional Arabic" w:eastAsia="Times New Roman" w:hAnsi="Traditional Arabic" w:cs="Traditional Arabic"/>
          <w:sz w:val="34"/>
          <w:szCs w:val="34"/>
          <w:rtl/>
          <w:lang w:bidi="ar-EG"/>
        </w:rPr>
        <w:t>،</w:t>
      </w:r>
      <w:r w:rsidR="00437F9A" w:rsidRPr="00CE4663">
        <w:rPr>
          <w:rFonts w:ascii="Traditional Arabic" w:eastAsia="Times New Roman" w:hAnsi="Traditional Arabic" w:cs="Traditional Arabic"/>
          <w:sz w:val="34"/>
          <w:szCs w:val="34"/>
          <w:rtl/>
          <w:lang w:bidi="ar-EG"/>
        </w:rPr>
        <w:t xml:space="preserve"> </w:t>
      </w:r>
      <w:r w:rsidR="000C5822" w:rsidRPr="00CE4663">
        <w:rPr>
          <w:rFonts w:ascii="Traditional Arabic" w:eastAsia="Times New Roman" w:hAnsi="Traditional Arabic" w:cs="Traditional Arabic"/>
          <w:sz w:val="34"/>
          <w:szCs w:val="34"/>
          <w:rtl/>
          <w:lang w:bidi="ar-EG"/>
        </w:rPr>
        <w:t>قدم المدينة من اليمن في أيام عمر رضي الله عنه</w:t>
      </w:r>
      <w:r w:rsidR="00CE4663">
        <w:rPr>
          <w:rFonts w:ascii="Traditional Arabic" w:eastAsia="Times New Roman" w:hAnsi="Traditional Arabic" w:cs="Traditional Arabic"/>
          <w:sz w:val="34"/>
          <w:szCs w:val="34"/>
          <w:rtl/>
          <w:lang w:bidi="ar-EG"/>
        </w:rPr>
        <w:t>،</w:t>
      </w:r>
      <w:r w:rsidR="00437F9A" w:rsidRPr="00CE4663">
        <w:rPr>
          <w:rFonts w:ascii="Traditional Arabic" w:eastAsia="Times New Roman" w:hAnsi="Traditional Arabic" w:cs="Traditional Arabic"/>
          <w:sz w:val="34"/>
          <w:szCs w:val="34"/>
          <w:rtl/>
          <w:lang w:bidi="ar-EG"/>
        </w:rPr>
        <w:t xml:space="preserve"> ثم خرج إلى الشام فسكن حمص حتى تُوفي بها سنة ثنتين وثلاثين في خلافة عثمان رضي الله عنه</w:t>
      </w:r>
      <w:r w:rsidR="00CE4663">
        <w:rPr>
          <w:rFonts w:ascii="Traditional Arabic" w:eastAsia="Times New Roman" w:hAnsi="Traditional Arabic" w:cs="Traditional Arabic"/>
          <w:sz w:val="34"/>
          <w:szCs w:val="34"/>
          <w:rtl/>
          <w:lang w:bidi="ar-EG"/>
        </w:rPr>
        <w:t>.</w:t>
      </w:r>
      <w:r w:rsidR="001E3DD6" w:rsidRPr="00CE4663">
        <w:rPr>
          <w:rStyle w:val="a6"/>
          <w:rFonts w:ascii="Traditional Arabic" w:eastAsia="Times New Roman" w:hAnsi="Traditional Arabic" w:cs="Traditional Arabic"/>
          <w:sz w:val="34"/>
          <w:szCs w:val="34"/>
          <w:rtl/>
          <w:lang w:bidi="ar-EG"/>
        </w:rPr>
        <w:footnoteReference w:id="540"/>
      </w:r>
    </w:p>
    <w:p w14:paraId="27EB17E8" w14:textId="77777777" w:rsidR="00437F9A" w:rsidRPr="00CE4663" w:rsidRDefault="0059218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437F9A" w:rsidRPr="00CE4663">
        <w:rPr>
          <w:rFonts w:ascii="Traditional Arabic" w:eastAsia="Times New Roman" w:hAnsi="Traditional Arabic" w:cs="Traditional Arabic"/>
          <w:sz w:val="34"/>
          <w:szCs w:val="34"/>
          <w:rtl/>
          <w:lang w:bidi="ar-EG"/>
        </w:rPr>
        <w:t>وقد جالس أصحابَ النبيِّ صلى الله عليه وسلم - فكان يحدِّثهم من كتب الإسرائيليات فيحدِّث بالعجائب</w:t>
      </w:r>
      <w:r w:rsidR="00CE4663">
        <w:rPr>
          <w:rFonts w:ascii="Traditional Arabic" w:eastAsia="Times New Roman" w:hAnsi="Traditional Arabic" w:cs="Traditional Arabic"/>
          <w:sz w:val="34"/>
          <w:szCs w:val="34"/>
          <w:rtl/>
          <w:lang w:bidi="ar-EG"/>
        </w:rPr>
        <w:t>،</w:t>
      </w:r>
      <w:r w:rsidR="00C9191F" w:rsidRPr="00CE4663">
        <w:rPr>
          <w:rFonts w:ascii="Traditional Arabic" w:eastAsia="Times New Roman" w:hAnsi="Traditional Arabic" w:cs="Traditional Arabic"/>
          <w:sz w:val="34"/>
          <w:szCs w:val="34"/>
          <w:rtl/>
          <w:lang w:bidi="ar-EG"/>
        </w:rPr>
        <w:t xml:space="preserve"> وممن روى</w:t>
      </w:r>
      <w:r w:rsidR="00437F9A" w:rsidRPr="00CE4663">
        <w:rPr>
          <w:rFonts w:ascii="Traditional Arabic" w:eastAsia="Times New Roman" w:hAnsi="Traditional Arabic" w:cs="Traditional Arabic"/>
          <w:sz w:val="34"/>
          <w:szCs w:val="34"/>
          <w:rtl/>
          <w:lang w:bidi="ar-EG"/>
        </w:rPr>
        <w:t xml:space="preserve"> عنه من الصحابة رضي الله عنهم</w:t>
      </w:r>
      <w:r w:rsidR="00CE4663">
        <w:rPr>
          <w:rFonts w:ascii="Traditional Arabic" w:eastAsia="Times New Roman" w:hAnsi="Traditional Arabic" w:cs="Traditional Arabic"/>
          <w:sz w:val="34"/>
          <w:szCs w:val="34"/>
          <w:rtl/>
          <w:lang w:bidi="ar-EG"/>
        </w:rPr>
        <w:t>:</w:t>
      </w:r>
      <w:r w:rsidR="00437F9A" w:rsidRPr="00CE4663">
        <w:rPr>
          <w:rFonts w:ascii="Traditional Arabic" w:eastAsia="Times New Roman" w:hAnsi="Traditional Arabic" w:cs="Traditional Arabic"/>
          <w:sz w:val="34"/>
          <w:szCs w:val="34"/>
          <w:rtl/>
          <w:lang w:bidi="ar-EG"/>
        </w:rPr>
        <w:t xml:space="preserve"> </w:t>
      </w:r>
    </w:p>
    <w:p w14:paraId="0100F6BA" w14:textId="77777777" w:rsidR="00437F9A" w:rsidRPr="00CE4663" w:rsidRDefault="00437F9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ابن عباس وأبو هريرة رضي الله عنهم</w:t>
      </w:r>
      <w:r w:rsidR="00CE4663">
        <w:rPr>
          <w:rFonts w:ascii="Traditional Arabic" w:eastAsia="Times New Roman" w:hAnsi="Traditional Arabic" w:cs="Traditional Arabic"/>
          <w:sz w:val="34"/>
          <w:szCs w:val="34"/>
          <w:rtl/>
          <w:lang w:bidi="ar-EG"/>
        </w:rPr>
        <w:t>.</w:t>
      </w:r>
    </w:p>
    <w:p w14:paraId="1D05F013" w14:textId="77777777" w:rsidR="00592187" w:rsidRPr="00CE4663" w:rsidRDefault="0079371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ابن كثير بعدما أورد ما نقل عن ملكة سبأ</w:t>
      </w:r>
      <w:r w:rsidR="00CE4663">
        <w:rPr>
          <w:rFonts w:ascii="Traditional Arabic" w:eastAsia="Times New Roman" w:hAnsi="Traditional Arabic" w:cs="Traditional Arabic"/>
          <w:sz w:val="34"/>
          <w:szCs w:val="34"/>
          <w:rtl/>
          <w:lang w:bidi="ar-EG"/>
        </w:rPr>
        <w:t xml:space="preserve">: </w:t>
      </w:r>
      <w:r w:rsidR="00482CF4" w:rsidRPr="00CE4663">
        <w:rPr>
          <w:rFonts w:ascii="Traditional Arabic" w:eastAsia="Times New Roman" w:hAnsi="Traditional Arabic" w:cs="Traditional Arabic"/>
          <w:sz w:val="34"/>
          <w:szCs w:val="34"/>
          <w:rtl/>
          <w:lang w:bidi="ar-EG"/>
        </w:rPr>
        <w:t>والأ</w:t>
      </w:r>
      <w:r w:rsidRPr="00CE4663">
        <w:rPr>
          <w:rFonts w:ascii="Traditional Arabic" w:eastAsia="Times New Roman" w:hAnsi="Traditional Arabic" w:cs="Traditional Arabic"/>
          <w:sz w:val="34"/>
          <w:szCs w:val="34"/>
          <w:rtl/>
          <w:lang w:bidi="ar-EG"/>
        </w:rPr>
        <w:t>قرب في مثل هذه السياقات أنها متلق</w:t>
      </w:r>
      <w:r w:rsidR="00482CF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اة عن أهل الكتاب مما وجد في صحفهم، كروايات كعب ووهب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سامحهما الله تعالى فيما نقلاه إلى هذه الأمة من أخبار بني إسرائيل، من الأوابد والغرائب والعجائب، مما كان ومما لم يكن</w:t>
      </w:r>
      <w:r w:rsidR="00CE4663">
        <w:rPr>
          <w:rFonts w:ascii="Traditional Arabic" w:eastAsia="Times New Roman" w:hAnsi="Traditional Arabic" w:cs="Traditional Arabic"/>
          <w:sz w:val="34"/>
          <w:szCs w:val="34"/>
          <w:rtl/>
          <w:lang w:bidi="ar-EG"/>
        </w:rPr>
        <w:t>،</w:t>
      </w:r>
      <w:r w:rsidR="008C47F7" w:rsidRPr="00CE4663">
        <w:rPr>
          <w:rFonts w:ascii="Traditional Arabic" w:eastAsia="Times New Roman" w:hAnsi="Traditional Arabic" w:cs="Traditional Arabic"/>
          <w:sz w:val="34"/>
          <w:szCs w:val="34"/>
          <w:rtl/>
          <w:lang w:bidi="ar-EG"/>
        </w:rPr>
        <w:t xml:space="preserve"> ومما حُرِّفَ وَبُدِّلَ وَنُسِخَ</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41"/>
      </w:r>
      <w:r w:rsidR="00CE4663">
        <w:rPr>
          <w:rFonts w:ascii="Traditional Arabic" w:eastAsia="Times New Roman" w:hAnsi="Traditional Arabic" w:cs="Traditional Arabic"/>
          <w:sz w:val="34"/>
          <w:szCs w:val="34"/>
          <w:rtl/>
          <w:lang w:bidi="ar-EG"/>
        </w:rPr>
        <w:t xml:space="preserve"> </w:t>
      </w:r>
      <w:r w:rsidR="00437F9A" w:rsidRPr="00CE4663">
        <w:rPr>
          <w:rFonts w:ascii="Traditional Arabic" w:eastAsia="Times New Roman" w:hAnsi="Traditional Arabic" w:cs="Traditional Arabic"/>
          <w:sz w:val="34"/>
          <w:szCs w:val="34"/>
          <w:rtl/>
          <w:lang w:bidi="ar-EG"/>
        </w:rPr>
        <w:t>وم</w:t>
      </w:r>
      <w:r w:rsidR="00592187" w:rsidRPr="00CE4663">
        <w:rPr>
          <w:rFonts w:ascii="Traditional Arabic" w:eastAsia="Times New Roman" w:hAnsi="Traditional Arabic" w:cs="Traditional Arabic"/>
          <w:sz w:val="34"/>
          <w:szCs w:val="34"/>
          <w:rtl/>
          <w:lang w:bidi="ar-EG"/>
        </w:rPr>
        <w:t xml:space="preserve">من </w:t>
      </w:r>
      <w:r w:rsidR="00437F9A" w:rsidRPr="00CE4663">
        <w:rPr>
          <w:rFonts w:ascii="Traditional Arabic" w:eastAsia="Times New Roman" w:hAnsi="Traditional Arabic" w:cs="Traditional Arabic"/>
          <w:sz w:val="34"/>
          <w:szCs w:val="34"/>
          <w:rtl/>
          <w:lang w:bidi="ar-EG"/>
        </w:rPr>
        <w:t xml:space="preserve">روى عن كعب من </w:t>
      </w:r>
      <w:r w:rsidR="00592187" w:rsidRPr="00CE4663">
        <w:rPr>
          <w:rFonts w:ascii="Traditional Arabic" w:eastAsia="Times New Roman" w:hAnsi="Traditional Arabic" w:cs="Traditional Arabic"/>
          <w:sz w:val="34"/>
          <w:szCs w:val="34"/>
          <w:rtl/>
          <w:lang w:bidi="ar-EG"/>
        </w:rPr>
        <w:t>الصحابة رضي الله عنهم:</w:t>
      </w:r>
    </w:p>
    <w:p w14:paraId="07D7CCB8" w14:textId="77777777" w:rsidR="00482CF4" w:rsidRPr="00CE4663" w:rsidRDefault="0079371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عبد الله بن عباس رضي الله عنهما</w:t>
      </w:r>
      <w:r w:rsidR="00CE4663">
        <w:rPr>
          <w:rFonts w:ascii="Traditional Arabic" w:eastAsia="Times New Roman" w:hAnsi="Traditional Arabic" w:cs="Traditional Arabic"/>
          <w:sz w:val="34"/>
          <w:szCs w:val="34"/>
          <w:rtl/>
          <w:lang w:bidi="ar-EG"/>
        </w:rPr>
        <w:t>،</w:t>
      </w:r>
      <w:r w:rsidR="00592187" w:rsidRPr="00CE4663">
        <w:rPr>
          <w:rFonts w:ascii="Traditional Arabic" w:eastAsia="Times New Roman" w:hAnsi="Traditional Arabic" w:cs="Traditional Arabic"/>
          <w:sz w:val="34"/>
          <w:szCs w:val="34"/>
          <w:rtl/>
          <w:lang w:bidi="ar-EG"/>
        </w:rPr>
        <w:t xml:space="preserve"> فقد كان </w:t>
      </w:r>
      <w:r w:rsidRPr="00CE4663">
        <w:rPr>
          <w:rFonts w:ascii="Traditional Arabic" w:eastAsia="Times New Roman" w:hAnsi="Traditional Arabic" w:cs="Traditional Arabic"/>
          <w:sz w:val="34"/>
          <w:szCs w:val="34"/>
          <w:rtl/>
          <w:lang w:bidi="ar-EG"/>
        </w:rPr>
        <w:t xml:space="preserve">ممن روى عن كعب </w:t>
      </w:r>
      <w:proofErr w:type="gramStart"/>
      <w:r w:rsidRPr="00CE4663">
        <w:rPr>
          <w:rFonts w:ascii="Traditional Arabic" w:eastAsia="Times New Roman" w:hAnsi="Traditional Arabic" w:cs="Traditional Arabic"/>
          <w:sz w:val="34"/>
          <w:szCs w:val="34"/>
          <w:rtl/>
          <w:lang w:bidi="ar-EG"/>
        </w:rPr>
        <w:t>الأحبار،</w:t>
      </w:r>
      <w:r w:rsidR="008C47F7" w:rsidRPr="00CE4663">
        <w:rPr>
          <w:rFonts w:ascii="Traditional Arabic" w:eastAsia="Times New Roman" w:hAnsi="Traditional Arabic" w:cs="Traditional Arabic"/>
          <w:sz w:val="34"/>
          <w:szCs w:val="34"/>
          <w:rtl/>
          <w:lang w:bidi="ar-EG"/>
        </w:rPr>
        <w:t>كما</w:t>
      </w:r>
      <w:proofErr w:type="gramEnd"/>
      <w:r w:rsidR="008C47F7" w:rsidRPr="00CE4663">
        <w:rPr>
          <w:rFonts w:ascii="Traditional Arabic" w:eastAsia="Times New Roman" w:hAnsi="Traditional Arabic" w:cs="Traditional Arabic"/>
          <w:sz w:val="34"/>
          <w:szCs w:val="34"/>
          <w:rtl/>
          <w:lang w:bidi="ar-EG"/>
        </w:rPr>
        <w:t xml:space="preserve"> نص على ذلك</w:t>
      </w:r>
      <w:r w:rsidR="00CE4663">
        <w:rPr>
          <w:rFonts w:ascii="Traditional Arabic" w:eastAsia="Times New Roman" w:hAnsi="Traditional Arabic" w:cs="Traditional Arabic"/>
          <w:sz w:val="34"/>
          <w:szCs w:val="34"/>
          <w:rtl/>
          <w:lang w:bidi="ar-EG"/>
        </w:rPr>
        <w:t>:</w:t>
      </w:r>
      <w:r w:rsidR="009C3D32" w:rsidRPr="00CE4663">
        <w:rPr>
          <w:rFonts w:ascii="Traditional Arabic" w:eastAsia="Times New Roman" w:hAnsi="Traditional Arabic" w:cs="Traditional Arabic"/>
          <w:sz w:val="34"/>
          <w:szCs w:val="34"/>
          <w:rtl/>
          <w:lang w:bidi="ar-EG"/>
        </w:rPr>
        <w:t xml:space="preserve"> ابن الصلاح في المقد</w:t>
      </w:r>
      <w:r w:rsidR="00A91962" w:rsidRPr="00CE4663">
        <w:rPr>
          <w:rFonts w:ascii="Traditional Arabic" w:eastAsia="Times New Roman" w:hAnsi="Traditional Arabic" w:cs="Traditional Arabic"/>
          <w:sz w:val="34"/>
          <w:szCs w:val="34"/>
          <w:rtl/>
          <w:lang w:bidi="ar-EG"/>
        </w:rPr>
        <w:t>ِّ</w:t>
      </w:r>
      <w:r w:rsidR="009C3D32" w:rsidRPr="00CE4663">
        <w:rPr>
          <w:rFonts w:ascii="Traditional Arabic" w:eastAsia="Times New Roman" w:hAnsi="Traditional Arabic" w:cs="Traditional Arabic"/>
          <w:sz w:val="34"/>
          <w:szCs w:val="34"/>
          <w:rtl/>
          <w:lang w:bidi="ar-EG"/>
        </w:rPr>
        <w:t>مة (ص/182)،و</w:t>
      </w:r>
      <w:r w:rsidR="008C47F7" w:rsidRPr="00CE4663">
        <w:rPr>
          <w:rFonts w:ascii="Traditional Arabic" w:eastAsia="Times New Roman" w:hAnsi="Traditional Arabic" w:cs="Traditional Arabic"/>
          <w:sz w:val="34"/>
          <w:szCs w:val="34"/>
          <w:rtl/>
          <w:lang w:bidi="ar-EG"/>
        </w:rPr>
        <w:t>الذهبي في السير(3/490)</w:t>
      </w:r>
    </w:p>
    <w:p w14:paraId="7CD55637" w14:textId="77777777" w:rsidR="00673DA9" w:rsidRPr="00CE4663" w:rsidRDefault="00476C3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9C3D32" w:rsidRPr="00CE4663">
        <w:rPr>
          <w:rFonts w:ascii="Traditional Arabic" w:eastAsia="Times New Roman" w:hAnsi="Traditional Arabic" w:cs="Traditional Arabic"/>
          <w:sz w:val="34"/>
          <w:szCs w:val="34"/>
          <w:rtl/>
          <w:lang w:bidi="ar-EG"/>
        </w:rPr>
        <w:t>المزي في "تهذيب الكمال"(23/190)</w:t>
      </w:r>
      <w:r w:rsidR="00CE4663">
        <w:rPr>
          <w:rFonts w:ascii="Traditional Arabic" w:eastAsia="Times New Roman" w:hAnsi="Traditional Arabic" w:cs="Traditional Arabic"/>
          <w:sz w:val="34"/>
          <w:szCs w:val="34"/>
          <w:rtl/>
          <w:lang w:bidi="ar-EG"/>
        </w:rPr>
        <w:t xml:space="preserve"> </w:t>
      </w:r>
    </w:p>
    <w:p w14:paraId="1F597A59" w14:textId="77777777" w:rsidR="00AD169C" w:rsidRPr="00CE4663" w:rsidRDefault="00476C3A"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قال </w:t>
      </w:r>
      <w:r w:rsidR="00445DCE" w:rsidRPr="00CE4663">
        <w:rPr>
          <w:rFonts w:ascii="Traditional Arabic" w:eastAsia="Times New Roman" w:hAnsi="Traditional Arabic" w:cs="Traditional Arabic"/>
          <w:sz w:val="34"/>
          <w:szCs w:val="34"/>
          <w:rtl/>
          <w:lang w:bidi="ar-EG"/>
        </w:rPr>
        <w:t xml:space="preserve">الحافظ </w:t>
      </w:r>
      <w:r w:rsidRPr="00CE4663">
        <w:rPr>
          <w:rFonts w:ascii="Traditional Arabic" w:eastAsia="Times New Roman" w:hAnsi="Traditional Arabic" w:cs="Traditional Arabic"/>
          <w:sz w:val="34"/>
          <w:szCs w:val="34"/>
          <w:rtl/>
          <w:lang w:bidi="ar-EG"/>
        </w:rPr>
        <w:t>العراقي</w:t>
      </w:r>
      <w:r w:rsidR="0057767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حديثه عم</w:t>
      </w:r>
      <w:r w:rsidR="00482CF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قاله الصحابي مما لا مجال فيه للرأي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فإنَّهُ وإنْ كان لا يقالُ مثلُهُ من جهةِ الرأي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فلعلَّ بعضَ ذلك سمعَهُ ذلك الصحابيُّ من أهل الكتابِ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w:t>
      </w:r>
      <w:r w:rsidR="00577670" w:rsidRPr="00CE4663">
        <w:rPr>
          <w:rFonts w:ascii="Traditional Arabic" w:eastAsia="Times New Roman" w:hAnsi="Traditional Arabic" w:cs="Traditional Arabic"/>
          <w:sz w:val="34"/>
          <w:szCs w:val="34"/>
          <w:rtl/>
          <w:lang w:bidi="ar-EG"/>
        </w:rPr>
        <w:t xml:space="preserve">روى </w:t>
      </w:r>
      <w:r w:rsidRPr="00CE4663">
        <w:rPr>
          <w:rFonts w:ascii="Traditional Arabic" w:eastAsia="Times New Roman" w:hAnsi="Traditional Arabic" w:cs="Traditional Arabic"/>
          <w:sz w:val="34"/>
          <w:szCs w:val="34"/>
          <w:rtl/>
          <w:lang w:bidi="ar-EG"/>
        </w:rPr>
        <w:t xml:space="preserve">جماعةٌ من الصحابةِ </w:t>
      </w:r>
      <w:r w:rsidR="00577670" w:rsidRPr="00CE4663">
        <w:rPr>
          <w:rFonts w:ascii="Traditional Arabic" w:eastAsia="Times New Roman" w:hAnsi="Traditional Arabic" w:cs="Traditional Arabic"/>
          <w:sz w:val="34"/>
          <w:szCs w:val="34"/>
          <w:rtl/>
          <w:lang w:bidi="ar-EG"/>
        </w:rPr>
        <w:t>رضي الله عنهم ع</w:t>
      </w:r>
      <w:r w:rsidRPr="00CE4663">
        <w:rPr>
          <w:rFonts w:ascii="Traditional Arabic" w:eastAsia="Times New Roman" w:hAnsi="Traditional Arabic" w:cs="Traditional Arabic"/>
          <w:sz w:val="34"/>
          <w:szCs w:val="34"/>
          <w:rtl/>
          <w:lang w:bidi="ar-EG"/>
        </w:rPr>
        <w:t>ن كعب الأحبارِ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منهم العبادلةُ ". </w:t>
      </w:r>
      <w:r w:rsidRPr="00CE4663">
        <w:rPr>
          <w:rStyle w:val="a6"/>
          <w:rFonts w:ascii="Traditional Arabic" w:eastAsia="Times New Roman" w:hAnsi="Traditional Arabic" w:cs="Traditional Arabic"/>
          <w:sz w:val="34"/>
          <w:szCs w:val="34"/>
          <w:rtl/>
          <w:lang w:bidi="ar-EG"/>
        </w:rPr>
        <w:footnoteReference w:id="542"/>
      </w:r>
      <w:r w:rsidR="00CE4663">
        <w:rPr>
          <w:rFonts w:ascii="Traditional Arabic" w:eastAsia="Times New Roman" w:hAnsi="Traditional Arabic" w:cs="Traditional Arabic"/>
          <w:sz w:val="34"/>
          <w:szCs w:val="34"/>
          <w:rtl/>
          <w:lang w:bidi="ar-EG"/>
        </w:rPr>
        <w:t xml:space="preserve"> </w:t>
      </w:r>
      <w:r w:rsidR="00C9191F" w:rsidRPr="00CE4663">
        <w:rPr>
          <w:rFonts w:ascii="Traditional Arabic" w:eastAsia="Times New Roman" w:hAnsi="Traditional Arabic" w:cs="Traditional Arabic"/>
          <w:sz w:val="34"/>
          <w:szCs w:val="34"/>
          <w:rtl/>
          <w:lang w:bidi="ar-EG"/>
        </w:rPr>
        <w:t>لذا فمثل هذه الآ</w:t>
      </w:r>
      <w:r w:rsidR="00ED5CB2" w:rsidRPr="00CE4663">
        <w:rPr>
          <w:rFonts w:ascii="Traditional Arabic" w:eastAsia="Times New Roman" w:hAnsi="Traditional Arabic" w:cs="Traditional Arabic"/>
          <w:sz w:val="34"/>
          <w:szCs w:val="34"/>
          <w:rtl/>
          <w:lang w:bidi="ar-EG"/>
        </w:rPr>
        <w:t xml:space="preserve">ثار </w:t>
      </w:r>
      <w:r w:rsidR="00673DA9" w:rsidRPr="00CE4663">
        <w:rPr>
          <w:rFonts w:ascii="Traditional Arabic" w:eastAsia="Times New Roman" w:hAnsi="Traditional Arabic" w:cs="Traditional Arabic"/>
          <w:sz w:val="34"/>
          <w:szCs w:val="34"/>
          <w:rtl/>
          <w:lang w:bidi="ar-EG"/>
        </w:rPr>
        <w:t xml:space="preserve">ولو صح </w:t>
      </w:r>
      <w:r w:rsidR="00ED5CB2" w:rsidRPr="00CE4663">
        <w:rPr>
          <w:rFonts w:ascii="Traditional Arabic" w:eastAsia="Times New Roman" w:hAnsi="Traditional Arabic" w:cs="Traditional Arabic"/>
          <w:sz w:val="34"/>
          <w:szCs w:val="34"/>
          <w:rtl/>
          <w:lang w:bidi="ar-EG"/>
        </w:rPr>
        <w:t>إسنادها</w:t>
      </w:r>
      <w:r w:rsidR="00CE4663">
        <w:rPr>
          <w:rFonts w:ascii="Traditional Arabic" w:eastAsia="Times New Roman" w:hAnsi="Traditional Arabic" w:cs="Traditional Arabic"/>
          <w:sz w:val="34"/>
          <w:szCs w:val="34"/>
          <w:rtl/>
          <w:lang w:bidi="ar-EG"/>
        </w:rPr>
        <w:t>،</w:t>
      </w:r>
      <w:r w:rsidR="00ED5CB2" w:rsidRPr="00CE4663">
        <w:rPr>
          <w:rFonts w:ascii="Traditional Arabic" w:hAnsi="Traditional Arabic" w:cs="Traditional Arabic"/>
          <w:sz w:val="34"/>
          <w:szCs w:val="34"/>
          <w:rtl/>
        </w:rPr>
        <w:t xml:space="preserve"> </w:t>
      </w:r>
      <w:r w:rsidR="00ED5CB2" w:rsidRPr="00CE4663">
        <w:rPr>
          <w:rFonts w:ascii="Traditional Arabic" w:eastAsia="Times New Roman" w:hAnsi="Traditional Arabic" w:cs="Traditional Arabic"/>
          <w:sz w:val="34"/>
          <w:szCs w:val="34"/>
          <w:rtl/>
          <w:lang w:bidi="ar-EG"/>
        </w:rPr>
        <w:t>وإن كانت مما لا مجال فيه للرأي</w:t>
      </w:r>
      <w:r w:rsidR="00673DA9" w:rsidRPr="00CE4663">
        <w:rPr>
          <w:rFonts w:ascii="Traditional Arabic" w:eastAsia="Times New Roman" w:hAnsi="Traditional Arabic" w:cs="Traditional Arabic"/>
          <w:sz w:val="34"/>
          <w:szCs w:val="34"/>
          <w:rtl/>
          <w:lang w:bidi="ar-EG"/>
        </w:rPr>
        <w:t xml:space="preserve"> </w:t>
      </w:r>
      <w:r w:rsidR="00ED5CB2" w:rsidRPr="00CE4663">
        <w:rPr>
          <w:rFonts w:ascii="Traditional Arabic" w:eastAsia="Times New Roman" w:hAnsi="Traditional Arabic" w:cs="Traditional Arabic"/>
          <w:sz w:val="34"/>
          <w:szCs w:val="34"/>
          <w:rtl/>
          <w:lang w:bidi="ar-EG"/>
        </w:rPr>
        <w:t>فليست مما يحت</w:t>
      </w:r>
      <w:r w:rsidR="00673DA9" w:rsidRPr="00CE4663">
        <w:rPr>
          <w:rFonts w:ascii="Traditional Arabic" w:eastAsia="Times New Roman" w:hAnsi="Traditional Arabic" w:cs="Traditional Arabic"/>
          <w:sz w:val="34"/>
          <w:szCs w:val="34"/>
          <w:rtl/>
          <w:lang w:bidi="ar-EG"/>
        </w:rPr>
        <w:t>ج به</w:t>
      </w:r>
      <w:r w:rsidR="00CE4663">
        <w:rPr>
          <w:rFonts w:ascii="Traditional Arabic" w:eastAsia="Times New Roman" w:hAnsi="Traditional Arabic" w:cs="Traditional Arabic"/>
          <w:sz w:val="34"/>
          <w:szCs w:val="34"/>
          <w:rtl/>
          <w:lang w:bidi="ar-EG"/>
        </w:rPr>
        <w:t>،</w:t>
      </w:r>
      <w:r w:rsidR="00673DA9" w:rsidRPr="00CE4663">
        <w:rPr>
          <w:rFonts w:ascii="Traditional Arabic" w:eastAsia="Times New Roman" w:hAnsi="Traditional Arabic" w:cs="Traditional Arabic"/>
          <w:sz w:val="34"/>
          <w:szCs w:val="34"/>
          <w:rtl/>
          <w:lang w:bidi="ar-EG"/>
        </w:rPr>
        <w:t xml:space="preserve"> </w:t>
      </w:r>
      <w:r w:rsidR="00ED5CB2" w:rsidRPr="00CE4663">
        <w:rPr>
          <w:rFonts w:ascii="Traditional Arabic" w:eastAsia="Times New Roman" w:hAnsi="Traditional Arabic" w:cs="Traditional Arabic"/>
          <w:sz w:val="34"/>
          <w:szCs w:val="34"/>
          <w:rtl/>
          <w:lang w:bidi="ar-EG"/>
        </w:rPr>
        <w:t>وذلك</w:t>
      </w:r>
      <w:r w:rsidR="00673DA9" w:rsidRPr="00CE4663">
        <w:rPr>
          <w:rFonts w:ascii="Traditional Arabic" w:eastAsia="Times New Roman" w:hAnsi="Traditional Arabic" w:cs="Traditional Arabic"/>
          <w:sz w:val="34"/>
          <w:szCs w:val="34"/>
          <w:rtl/>
          <w:lang w:bidi="ar-EG"/>
        </w:rPr>
        <w:t xml:space="preserve"> أن</w:t>
      </w:r>
      <w:r w:rsidR="00ED5CB2" w:rsidRPr="00CE4663">
        <w:rPr>
          <w:rFonts w:ascii="Traditional Arabic" w:eastAsia="Times New Roman" w:hAnsi="Traditional Arabic" w:cs="Traditional Arabic"/>
          <w:sz w:val="34"/>
          <w:szCs w:val="34"/>
          <w:rtl/>
          <w:lang w:bidi="ar-EG"/>
        </w:rPr>
        <w:t>َّ</w:t>
      </w:r>
      <w:r w:rsidR="00673DA9" w:rsidRPr="00CE4663">
        <w:rPr>
          <w:rFonts w:ascii="Traditional Arabic" w:eastAsia="Times New Roman" w:hAnsi="Traditional Arabic" w:cs="Traditional Arabic"/>
          <w:sz w:val="34"/>
          <w:szCs w:val="34"/>
          <w:rtl/>
          <w:lang w:bidi="ar-EG"/>
        </w:rPr>
        <w:t xml:space="preserve"> عبد الله بن عباس </w:t>
      </w:r>
      <w:r w:rsidR="00ED5CB2" w:rsidRPr="00CE4663">
        <w:rPr>
          <w:rFonts w:ascii="Traditional Arabic" w:eastAsia="Times New Roman" w:hAnsi="Traditional Arabic" w:cs="Traditional Arabic"/>
          <w:sz w:val="34"/>
          <w:szCs w:val="34"/>
          <w:rtl/>
          <w:lang w:bidi="ar-EG"/>
        </w:rPr>
        <w:t xml:space="preserve">رضي الله عنهما </w:t>
      </w:r>
      <w:r w:rsidR="00673DA9" w:rsidRPr="00CE4663">
        <w:rPr>
          <w:rFonts w:ascii="Traditional Arabic" w:eastAsia="Times New Roman" w:hAnsi="Traditional Arabic" w:cs="Traditional Arabic"/>
          <w:sz w:val="34"/>
          <w:szCs w:val="34"/>
          <w:rtl/>
          <w:lang w:bidi="ar-EG"/>
        </w:rPr>
        <w:t>كان يأخذ عن كعب الأحبار</w:t>
      </w:r>
      <w:r w:rsidR="00ED5CB2" w:rsidRPr="00CE4663">
        <w:rPr>
          <w:rFonts w:ascii="Traditional Arabic" w:eastAsia="Times New Roman" w:hAnsi="Traditional Arabic" w:cs="Traditional Arabic"/>
          <w:sz w:val="34"/>
          <w:szCs w:val="34"/>
          <w:rtl/>
          <w:lang w:bidi="ar-EG"/>
        </w:rPr>
        <w:t>.</w:t>
      </w:r>
      <w:r w:rsidR="00ED5CB2" w:rsidRPr="00CE4663">
        <w:rPr>
          <w:rFonts w:ascii="Traditional Arabic" w:hAnsi="Traditional Arabic" w:cs="Traditional Arabic"/>
          <w:sz w:val="34"/>
          <w:szCs w:val="34"/>
        </w:rPr>
        <w:t xml:space="preserve"> </w:t>
      </w:r>
    </w:p>
    <w:p w14:paraId="46B77C07" w14:textId="77777777" w:rsidR="00ED5CB2" w:rsidRPr="00CE4663" w:rsidRDefault="007F25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ومثال ذلك </w:t>
      </w:r>
      <w:r w:rsidR="00AD169C" w:rsidRPr="00CE4663">
        <w:rPr>
          <w:rFonts w:ascii="Traditional Arabic" w:eastAsia="Times New Roman" w:hAnsi="Traditional Arabic" w:cs="Traditional Arabic"/>
          <w:sz w:val="34"/>
          <w:szCs w:val="34"/>
          <w:rtl/>
          <w:lang w:bidi="ar-EG"/>
        </w:rPr>
        <w:t xml:space="preserve">ما ورد عن </w:t>
      </w:r>
      <w:r w:rsidR="00ED5CB2" w:rsidRPr="00CE4663">
        <w:rPr>
          <w:rFonts w:ascii="Traditional Arabic" w:eastAsia="Times New Roman" w:hAnsi="Traditional Arabic" w:cs="Traditional Arabic"/>
          <w:sz w:val="34"/>
          <w:szCs w:val="34"/>
          <w:rtl/>
          <w:lang w:bidi="ar-EG"/>
        </w:rPr>
        <w:t xml:space="preserve">عَنِ ابْنِ عَبَّاسٍ </w:t>
      </w:r>
      <w:r w:rsidR="00AD169C" w:rsidRPr="00CE4663">
        <w:rPr>
          <w:rFonts w:ascii="Traditional Arabic" w:eastAsia="Times New Roman" w:hAnsi="Traditional Arabic" w:cs="Traditional Arabic"/>
          <w:sz w:val="34"/>
          <w:szCs w:val="34"/>
          <w:rtl/>
          <w:lang w:bidi="ar-EG"/>
        </w:rPr>
        <w:t>رضي الله عنهما</w:t>
      </w:r>
      <w:r w:rsidR="00ED5CB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أنه </w:t>
      </w:r>
      <w:r w:rsidR="00ED5CB2"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 xml:space="preserve">: </w:t>
      </w:r>
      <w:r w:rsidR="00ED5CB2" w:rsidRPr="00CE4663">
        <w:rPr>
          <w:rFonts w:ascii="Traditional Arabic" w:eastAsia="Times New Roman" w:hAnsi="Traditional Arabic" w:cs="Traditional Arabic"/>
          <w:sz w:val="34"/>
          <w:szCs w:val="34"/>
          <w:rtl/>
          <w:lang w:bidi="ar-EG"/>
        </w:rPr>
        <w:t>" لَمَّا أَكَلَ آدَمُ مِنَ الشَّجَرَةِ الَّتِي نُهِيَ عَنْهَا</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قَالَ اللَّهُ تَعَالَى لَهُ</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مَا حَمَلَكَ عَلَى أَنْ تَعْصِيَنِي</w:t>
      </w:r>
      <w:r w:rsidR="0046080A">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رَبِّ</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زَيَّنَتْهُ لِي حَوَّاءُ</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فَإِنِّي أَعْقَبْتُهَا أَنْ لا تَحْمِلَ إِلا كُرْهًا</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وَلا تَضَعُ إِلا كُرْهًا</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وَدَمَيْتُهَا فِي الشَّهْرِ مَرَّتَيْنِ</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فَلَمَّا سَمِعَتْ حَوَّاءُ ذَلِكَ رَنَّتْ</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عَلَيْكِ الرَّنَّةُ وَعَلَى بَنَاتِكِ "</w:t>
      </w:r>
      <w:r w:rsidR="00AD169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81DEE44" w14:textId="77777777" w:rsidR="00ED5CB2" w:rsidRPr="00CE4663" w:rsidRDefault="007F25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الأثر </w:t>
      </w:r>
      <w:r w:rsidR="00ED5CB2" w:rsidRPr="00CE4663">
        <w:rPr>
          <w:rFonts w:ascii="Traditional Arabic" w:eastAsia="Times New Roman" w:hAnsi="Traditional Arabic" w:cs="Traditional Arabic"/>
          <w:sz w:val="34"/>
          <w:szCs w:val="34"/>
          <w:rtl/>
          <w:lang w:bidi="ar-EG"/>
        </w:rPr>
        <w:t>أخرجه ابن أبي الدنيا في "الرقة والبكاء" (307</w:t>
      </w:r>
      <w:proofErr w:type="gramStart"/>
      <w:r w:rsidR="00ED5CB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EF3654" w:rsidRPr="00CE4663">
        <w:rPr>
          <w:rFonts w:ascii="Traditional Arabic" w:eastAsia="Times New Roman" w:hAnsi="Traditional Arabic" w:cs="Traditional Arabic"/>
          <w:sz w:val="34"/>
          <w:szCs w:val="34"/>
          <w:rtl/>
          <w:lang w:bidi="ar-EG"/>
        </w:rPr>
        <w:t>والبيهقي</w:t>
      </w:r>
      <w:proofErr w:type="gramEnd"/>
      <w:r w:rsidR="00EF3654" w:rsidRPr="00CE4663">
        <w:rPr>
          <w:rFonts w:ascii="Traditional Arabic" w:eastAsia="Times New Roman" w:hAnsi="Traditional Arabic" w:cs="Traditional Arabic"/>
          <w:sz w:val="34"/>
          <w:szCs w:val="34"/>
          <w:rtl/>
          <w:lang w:bidi="ar-EG"/>
        </w:rPr>
        <w:t xml:space="preserve"> في "شعب الإيمان" (5407) </w:t>
      </w:r>
      <w:r w:rsidR="00ED5CB2" w:rsidRPr="00CE4663">
        <w:rPr>
          <w:rFonts w:ascii="Traditional Arabic" w:eastAsia="Times New Roman" w:hAnsi="Traditional Arabic" w:cs="Traditional Arabic"/>
          <w:sz w:val="34"/>
          <w:szCs w:val="34"/>
          <w:rtl/>
          <w:lang w:bidi="ar-EG"/>
        </w:rPr>
        <w:t>وابن المنذر في "الأوسط" (779)</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وأبو الشيخ في "العظمة" (5/1583) </w:t>
      </w:r>
    </w:p>
    <w:p w14:paraId="7F4A5262" w14:textId="77777777" w:rsidR="00F61B27" w:rsidRPr="00CE4663" w:rsidRDefault="00EF36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صححه </w:t>
      </w:r>
      <w:r w:rsidR="00ED5CB2" w:rsidRPr="00CE4663">
        <w:rPr>
          <w:rFonts w:ascii="Traditional Arabic" w:eastAsia="Times New Roman" w:hAnsi="Traditional Arabic" w:cs="Traditional Arabic"/>
          <w:sz w:val="34"/>
          <w:szCs w:val="34"/>
          <w:rtl/>
          <w:lang w:bidi="ar-EG"/>
        </w:rPr>
        <w:t xml:space="preserve">ابن حجر </w:t>
      </w:r>
      <w:r w:rsidRPr="00CE4663">
        <w:rPr>
          <w:rFonts w:ascii="Traditional Arabic" w:eastAsia="Times New Roman" w:hAnsi="Traditional Arabic" w:cs="Traditional Arabic"/>
          <w:sz w:val="34"/>
          <w:szCs w:val="34"/>
          <w:rtl/>
          <w:lang w:bidi="ar-EG"/>
        </w:rPr>
        <w:t xml:space="preserve">موقوفاً </w:t>
      </w:r>
      <w:r w:rsidR="00ED5CB2" w:rsidRPr="00CE4663">
        <w:rPr>
          <w:rFonts w:ascii="Traditional Arabic" w:eastAsia="Times New Roman" w:hAnsi="Traditional Arabic" w:cs="Traditional Arabic"/>
          <w:sz w:val="34"/>
          <w:szCs w:val="34"/>
          <w:rtl/>
          <w:lang w:bidi="ar-EG"/>
        </w:rPr>
        <w:t>في "المطالب العالية</w:t>
      </w:r>
      <w:r w:rsidRPr="00CE4663">
        <w:rPr>
          <w:rFonts w:ascii="Traditional Arabic" w:eastAsia="Times New Roman" w:hAnsi="Traditional Arabic" w:cs="Traditional Arabic"/>
          <w:sz w:val="34"/>
          <w:szCs w:val="34"/>
          <w:rtl/>
          <w:lang w:bidi="ar-EG"/>
        </w:rPr>
        <w:t>" (215)</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D5CB2" w:rsidRPr="00CE4663">
        <w:rPr>
          <w:rFonts w:ascii="Traditional Arabic" w:eastAsia="Times New Roman" w:hAnsi="Traditional Arabic" w:cs="Traditional Arabic"/>
          <w:sz w:val="34"/>
          <w:szCs w:val="34"/>
          <w:rtl/>
          <w:lang w:bidi="ar-EG"/>
        </w:rPr>
        <w:t>إل</w:t>
      </w:r>
      <w:r w:rsidRP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ا </w:t>
      </w:r>
      <w:r w:rsidR="00C9191F" w:rsidRPr="00CE4663">
        <w:rPr>
          <w:rFonts w:ascii="Traditional Arabic" w:eastAsia="Times New Roman" w:hAnsi="Traditional Arabic" w:cs="Traditional Arabic"/>
          <w:sz w:val="34"/>
          <w:szCs w:val="34"/>
          <w:rtl/>
          <w:lang w:bidi="ar-EG"/>
        </w:rPr>
        <w:t xml:space="preserve">أنَّ </w:t>
      </w:r>
      <w:r w:rsidRPr="00CE4663">
        <w:rPr>
          <w:rFonts w:ascii="Traditional Arabic" w:eastAsia="Times New Roman" w:hAnsi="Traditional Arabic" w:cs="Traditional Arabic"/>
          <w:sz w:val="34"/>
          <w:szCs w:val="34"/>
          <w:rtl/>
          <w:lang w:bidi="ar-EG"/>
        </w:rPr>
        <w:t>ر</w:t>
      </w:r>
      <w:r w:rsidR="007F25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وايه هو ا</w:t>
      </w:r>
      <w:r w:rsidR="00ED5CB2" w:rsidRPr="00CE4663">
        <w:rPr>
          <w:rFonts w:ascii="Traditional Arabic" w:eastAsia="Times New Roman" w:hAnsi="Traditional Arabic" w:cs="Traditional Arabic"/>
          <w:sz w:val="34"/>
          <w:szCs w:val="34"/>
          <w:rtl/>
          <w:lang w:bidi="ar-EG"/>
        </w:rPr>
        <w:t>بن عباس رضي الله عنهما</w:t>
      </w:r>
      <w:r w:rsidRPr="00CE4663">
        <w:rPr>
          <w:rFonts w:ascii="Traditional Arabic" w:eastAsia="Times New Roman" w:hAnsi="Traditional Arabic" w:cs="Traditional Arabic"/>
          <w:sz w:val="34"/>
          <w:szCs w:val="34"/>
          <w:rtl/>
          <w:lang w:bidi="ar-EG"/>
        </w:rPr>
        <w:t xml:space="preserve">، وهو </w:t>
      </w:r>
      <w:r w:rsidR="00A91962" w:rsidRPr="00CE4663">
        <w:rPr>
          <w:rFonts w:ascii="Traditional Arabic" w:eastAsia="Times New Roman" w:hAnsi="Traditional Arabic" w:cs="Traditional Arabic"/>
          <w:sz w:val="34"/>
          <w:szCs w:val="34"/>
          <w:rtl/>
          <w:lang w:bidi="ar-EG"/>
        </w:rPr>
        <w:t>معروفٌ بال</w:t>
      </w:r>
      <w:r w:rsidRPr="00CE4663">
        <w:rPr>
          <w:rFonts w:ascii="Traditional Arabic" w:eastAsia="Times New Roman" w:hAnsi="Traditional Arabic" w:cs="Traditional Arabic"/>
          <w:sz w:val="34"/>
          <w:szCs w:val="34"/>
          <w:rtl/>
          <w:lang w:bidi="ar-EG"/>
        </w:rPr>
        <w:t>نقل عن كعب الأحبار</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فيُخشى أن يكون ذلك مما أخذه </w:t>
      </w:r>
      <w:r w:rsidRPr="00CE4663">
        <w:rPr>
          <w:rFonts w:ascii="Traditional Arabic" w:eastAsia="Times New Roman" w:hAnsi="Traditional Arabic" w:cs="Traditional Arabic"/>
          <w:sz w:val="34"/>
          <w:szCs w:val="34"/>
          <w:rtl/>
          <w:lang w:bidi="ar-EG"/>
        </w:rPr>
        <w:t>عنه</w:t>
      </w:r>
      <w:r w:rsidR="00CE4663">
        <w:rPr>
          <w:rFonts w:ascii="Traditional Arabic" w:eastAsia="Times New Roman" w:hAnsi="Traditional Arabic" w:cs="Traditional Arabic"/>
          <w:sz w:val="34"/>
          <w:szCs w:val="34"/>
          <w:rtl/>
          <w:lang w:bidi="ar-EG"/>
        </w:rPr>
        <w:t>،</w:t>
      </w:r>
      <w:r w:rsidR="00CA639F" w:rsidRPr="00CE4663">
        <w:rPr>
          <w:rFonts w:ascii="Traditional Arabic" w:eastAsia="Times New Roman" w:hAnsi="Traditional Arabic" w:cs="Traditional Arabic"/>
          <w:sz w:val="34"/>
          <w:szCs w:val="34"/>
          <w:rtl/>
          <w:lang w:bidi="ar-EG"/>
        </w:rPr>
        <w:t xml:space="preserve"> </w:t>
      </w:r>
      <w:r w:rsidR="00ED5CB2" w:rsidRPr="00CE4663">
        <w:rPr>
          <w:rFonts w:ascii="Traditional Arabic" w:eastAsia="Times New Roman" w:hAnsi="Traditional Arabic" w:cs="Traditional Arabic"/>
          <w:sz w:val="34"/>
          <w:szCs w:val="34"/>
          <w:rtl/>
          <w:lang w:bidi="ar-EG"/>
        </w:rPr>
        <w:t>والحافظ ابن كثير قد نقل عدة آثار عن ابن عباس رضي الله عنهما</w:t>
      </w:r>
      <w:r w:rsid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 xml:space="preserve"> </w:t>
      </w:r>
      <w:r w:rsidR="00C9191F" w:rsidRPr="00CE4663">
        <w:rPr>
          <w:rFonts w:ascii="Traditional Arabic" w:eastAsia="Times New Roman" w:hAnsi="Traditional Arabic" w:cs="Traditional Arabic"/>
          <w:sz w:val="34"/>
          <w:szCs w:val="34"/>
          <w:rtl/>
          <w:lang w:bidi="ar-EG"/>
        </w:rPr>
        <w:t>لك</w:t>
      </w:r>
      <w:r w:rsidR="00ED5CB2" w:rsidRPr="00CE4663">
        <w:rPr>
          <w:rFonts w:ascii="Traditional Arabic" w:eastAsia="Times New Roman" w:hAnsi="Traditional Arabic" w:cs="Traditional Arabic"/>
          <w:sz w:val="34"/>
          <w:szCs w:val="34"/>
          <w:rtl/>
          <w:lang w:bidi="ar-EG"/>
        </w:rPr>
        <w:t>نه توق</w:t>
      </w:r>
      <w:r w:rsidRPr="00CE4663">
        <w:rPr>
          <w:rFonts w:ascii="Traditional Arabic" w:eastAsia="Times New Roman" w:hAnsi="Traditional Arabic" w:cs="Traditional Arabic"/>
          <w:sz w:val="34"/>
          <w:szCs w:val="34"/>
          <w:rtl/>
          <w:lang w:bidi="ar-EG"/>
        </w:rPr>
        <w:t>َّ</w:t>
      </w:r>
      <w:r w:rsidR="00ED5CB2" w:rsidRPr="00CE4663">
        <w:rPr>
          <w:rFonts w:ascii="Traditional Arabic" w:eastAsia="Times New Roman" w:hAnsi="Traditional Arabic" w:cs="Traditional Arabic"/>
          <w:sz w:val="34"/>
          <w:szCs w:val="34"/>
          <w:rtl/>
          <w:lang w:bidi="ar-EG"/>
        </w:rPr>
        <w:t>ف في الاحتجاج بها لأجل هذه العلة</w:t>
      </w:r>
      <w:r w:rsidR="00CE4663">
        <w:rPr>
          <w:rFonts w:ascii="Traditional Arabic" w:eastAsia="Times New Roman" w:hAnsi="Traditional Arabic" w:cs="Traditional Arabic"/>
          <w:sz w:val="34"/>
          <w:szCs w:val="34"/>
          <w:rtl/>
          <w:lang w:bidi="ar-EG"/>
        </w:rPr>
        <w:t>.</w:t>
      </w:r>
    </w:p>
    <w:p w14:paraId="614775D5" w14:textId="77777777" w:rsidR="00ED5CB2" w:rsidRPr="00CE4663" w:rsidRDefault="00ED5C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ابن كثير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وَهُوَ مَحْمُولٌ </w:t>
      </w:r>
      <w:r w:rsidR="007F25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إِنْ صَحَّ نَقْلُهُ عَنْهُ </w:t>
      </w:r>
      <w:r w:rsidR="007F25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على أنه أخذه ابن عباس رضى الله عنه</w:t>
      </w:r>
      <w:r w:rsidR="00A91962" w:rsidRPr="00CE4663">
        <w:rPr>
          <w:rFonts w:ascii="Traditional Arabic" w:eastAsia="Times New Roman" w:hAnsi="Traditional Arabic" w:cs="Traditional Arabic"/>
          <w:sz w:val="34"/>
          <w:szCs w:val="34"/>
          <w:rtl/>
          <w:lang w:bidi="ar-EG"/>
        </w:rPr>
        <w:t>ما</w:t>
      </w:r>
      <w:r w:rsidRPr="00CE4663">
        <w:rPr>
          <w:rFonts w:ascii="Traditional Arabic" w:eastAsia="Times New Roman" w:hAnsi="Traditional Arabic" w:cs="Traditional Arabic"/>
          <w:sz w:val="34"/>
          <w:szCs w:val="34"/>
          <w:rtl/>
          <w:lang w:bidi="ar-EG"/>
        </w:rPr>
        <w:t xml:space="preserve"> عَنِ الْإِسْرَائِيلِيَّاتِ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F3654" w:rsidRPr="00CE4663">
        <w:rPr>
          <w:rStyle w:val="a6"/>
          <w:rFonts w:ascii="Traditional Arabic" w:eastAsia="Times New Roman" w:hAnsi="Traditional Arabic" w:cs="Traditional Arabic"/>
          <w:sz w:val="34"/>
          <w:szCs w:val="34"/>
          <w:rtl/>
          <w:lang w:bidi="ar-EG"/>
        </w:rPr>
        <w:footnoteReference w:id="543"/>
      </w:r>
    </w:p>
    <w:p w14:paraId="0D804C84" w14:textId="77777777" w:rsidR="000336E8" w:rsidRPr="00CE4663" w:rsidRDefault="000336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لذا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مع صحة الإسناد إلى عبد الله بن عباس رضي الله عنهما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أنه لا يأخذ حكم المرفوع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لاحتمال أن يكون أخذه عن كعب الأحبار.</w:t>
      </w:r>
    </w:p>
    <w:p w14:paraId="0E041928" w14:textId="77777777" w:rsidR="007F255A" w:rsidRPr="00CE4663" w:rsidRDefault="007F255A" w:rsidP="00CE4663">
      <w:pPr>
        <w:pStyle w:val="ae"/>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ED5CB2" w:rsidRPr="00CE4663">
        <w:rPr>
          <w:rFonts w:ascii="Traditional Arabic" w:hAnsi="Traditional Arabic" w:cs="Traditional Arabic"/>
          <w:sz w:val="34"/>
          <w:szCs w:val="34"/>
          <w:rtl/>
          <w:lang w:bidi="ar-EG"/>
        </w:rPr>
        <w:t>مما يقو</w:t>
      </w:r>
      <w:r w:rsidRPr="00CE4663">
        <w:rPr>
          <w:rFonts w:ascii="Traditional Arabic" w:hAnsi="Traditional Arabic" w:cs="Traditional Arabic"/>
          <w:sz w:val="34"/>
          <w:szCs w:val="34"/>
          <w:rtl/>
          <w:lang w:bidi="ar-EG"/>
        </w:rPr>
        <w:t>ِّ</w:t>
      </w:r>
      <w:r w:rsidR="00ED5CB2" w:rsidRPr="00CE4663">
        <w:rPr>
          <w:rFonts w:ascii="Traditional Arabic" w:hAnsi="Traditional Arabic" w:cs="Traditional Arabic"/>
          <w:sz w:val="34"/>
          <w:szCs w:val="34"/>
          <w:rtl/>
          <w:lang w:bidi="ar-EG"/>
        </w:rPr>
        <w:t>ي ويرج</w:t>
      </w:r>
      <w:r w:rsidR="00974218" w:rsidRPr="00CE4663">
        <w:rPr>
          <w:rFonts w:ascii="Traditional Arabic" w:hAnsi="Traditional Arabic" w:cs="Traditional Arabic"/>
          <w:sz w:val="34"/>
          <w:szCs w:val="34"/>
          <w:rtl/>
          <w:lang w:bidi="ar-EG"/>
        </w:rPr>
        <w:t>ِّ</w:t>
      </w:r>
      <w:r w:rsidR="00ED5CB2" w:rsidRPr="00CE4663">
        <w:rPr>
          <w:rFonts w:ascii="Traditional Arabic" w:hAnsi="Traditional Arabic" w:cs="Traditional Arabic"/>
          <w:sz w:val="34"/>
          <w:szCs w:val="34"/>
          <w:rtl/>
          <w:lang w:bidi="ar-EG"/>
        </w:rPr>
        <w:t>ح جانب تلق</w:t>
      </w:r>
      <w:r w:rsidR="009D11C7" w:rsidRPr="00CE4663">
        <w:rPr>
          <w:rFonts w:ascii="Traditional Arabic" w:hAnsi="Traditional Arabic" w:cs="Traditional Arabic"/>
          <w:sz w:val="34"/>
          <w:szCs w:val="34"/>
          <w:rtl/>
          <w:lang w:bidi="ar-EG"/>
        </w:rPr>
        <w:t>ّ</w:t>
      </w:r>
      <w:r w:rsidR="00ED5CB2" w:rsidRPr="00CE4663">
        <w:rPr>
          <w:rFonts w:ascii="Traditional Arabic" w:hAnsi="Traditional Arabic" w:cs="Traditional Arabic"/>
          <w:sz w:val="34"/>
          <w:szCs w:val="34"/>
          <w:rtl/>
          <w:lang w:bidi="ar-EG"/>
        </w:rPr>
        <w:t>يه عن بني إسرائيل</w:t>
      </w:r>
      <w:r w:rsidR="00974218" w:rsidRPr="00CE4663">
        <w:rPr>
          <w:rFonts w:ascii="Traditional Arabic" w:hAnsi="Traditional Arabic" w:cs="Traditional Arabic"/>
          <w:sz w:val="34"/>
          <w:szCs w:val="34"/>
          <w:rtl/>
          <w:lang w:bidi="ar-EG"/>
        </w:rPr>
        <w:t xml:space="preserve"> أنَّ</w:t>
      </w:r>
      <w:r w:rsidR="00ED5CB2" w:rsidRPr="00CE4663">
        <w:rPr>
          <w:rFonts w:ascii="Traditional Arabic" w:hAnsi="Traditional Arabic" w:cs="Traditional Arabic"/>
          <w:sz w:val="34"/>
          <w:szCs w:val="34"/>
          <w:rtl/>
          <w:lang w:bidi="ar-EG"/>
        </w:rPr>
        <w:t xml:space="preserve"> </w:t>
      </w:r>
      <w:r w:rsidR="00D84684" w:rsidRPr="00CE4663">
        <w:rPr>
          <w:rFonts w:ascii="Traditional Arabic" w:hAnsi="Traditional Arabic" w:cs="Traditional Arabic"/>
          <w:sz w:val="34"/>
          <w:szCs w:val="34"/>
          <w:rtl/>
          <w:lang w:bidi="ar-EG"/>
        </w:rPr>
        <w:t xml:space="preserve">هذا </w:t>
      </w:r>
      <w:r w:rsidR="00974218" w:rsidRPr="00CE4663">
        <w:rPr>
          <w:rFonts w:ascii="Traditional Arabic" w:hAnsi="Traditional Arabic" w:cs="Traditional Arabic"/>
          <w:sz w:val="34"/>
          <w:szCs w:val="34"/>
          <w:rtl/>
          <w:lang w:bidi="ar-EG"/>
        </w:rPr>
        <w:t xml:space="preserve">المتن </w:t>
      </w:r>
      <w:proofErr w:type="gramStart"/>
      <w:r w:rsidR="00974218" w:rsidRPr="00CE4663">
        <w:rPr>
          <w:rFonts w:ascii="Traditional Arabic" w:hAnsi="Traditional Arabic" w:cs="Traditional Arabic"/>
          <w:sz w:val="34"/>
          <w:szCs w:val="34"/>
          <w:rtl/>
          <w:lang w:bidi="ar-EG"/>
        </w:rPr>
        <w:t>منكر</w:t>
      </w:r>
      <w:r w:rsidR="00D84684" w:rsidRPr="00CE4663">
        <w:rPr>
          <w:rFonts w:ascii="Traditional Arabic" w:hAnsi="Traditional Arabic" w:cs="Traditional Arabic"/>
          <w:sz w:val="34"/>
          <w:szCs w:val="34"/>
          <w:rtl/>
          <w:lang w:bidi="ar-EG"/>
        </w:rPr>
        <w:t>،وذلك</w:t>
      </w:r>
      <w:proofErr w:type="gramEnd"/>
      <w:r w:rsidR="00D84684" w:rsidRPr="00CE4663">
        <w:rPr>
          <w:rFonts w:ascii="Traditional Arabic" w:hAnsi="Traditional Arabic" w:cs="Traditional Arabic"/>
          <w:sz w:val="34"/>
          <w:szCs w:val="34"/>
          <w:rtl/>
          <w:lang w:bidi="ar-EG"/>
        </w:rPr>
        <w:t xml:space="preserve"> </w:t>
      </w:r>
      <w:r w:rsidR="00974218" w:rsidRPr="00CE4663">
        <w:rPr>
          <w:rFonts w:ascii="Traditional Arabic" w:hAnsi="Traditional Arabic" w:cs="Traditional Arabic"/>
          <w:sz w:val="34"/>
          <w:szCs w:val="34"/>
          <w:rtl/>
          <w:lang w:bidi="ar-EG"/>
        </w:rPr>
        <w:t>من وجهين:</w:t>
      </w:r>
      <w:r w:rsidR="00CE4663">
        <w:rPr>
          <w:rFonts w:ascii="Traditional Arabic" w:hAnsi="Traditional Arabic" w:cs="Traditional Arabic"/>
          <w:sz w:val="34"/>
          <w:szCs w:val="34"/>
          <w:rtl/>
          <w:lang w:bidi="ar-EG"/>
        </w:rPr>
        <w:t xml:space="preserve"> </w:t>
      </w:r>
    </w:p>
    <w:p w14:paraId="4E45C5A8" w14:textId="77777777" w:rsidR="007F255A" w:rsidRPr="00CE4663" w:rsidRDefault="007F255A" w:rsidP="00CE4663">
      <w:pPr>
        <w:pStyle w:val="ae"/>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1-الأول:</w:t>
      </w:r>
    </w:p>
    <w:p w14:paraId="65BCABB9" w14:textId="77777777" w:rsidR="007F255A" w:rsidRPr="00CE4663" w:rsidRDefault="00974218" w:rsidP="00CE4663">
      <w:pPr>
        <w:pStyle w:val="ae"/>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قَول آدم عليه السلام:" رَبِّ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زَيَّنَتْهُ لِي حَوَّاءُ":</w:t>
      </w:r>
      <w:r w:rsidR="00CE4663">
        <w:rPr>
          <w:rFonts w:ascii="Traditional Arabic" w:hAnsi="Traditional Arabic" w:cs="Traditional Arabic"/>
          <w:sz w:val="34"/>
          <w:szCs w:val="34"/>
          <w:rtl/>
          <w:lang w:bidi="ar-EG"/>
        </w:rPr>
        <w:t xml:space="preserve"> </w:t>
      </w:r>
    </w:p>
    <w:p w14:paraId="1214D56A" w14:textId="77777777" w:rsidR="004E252A" w:rsidRPr="00CE4663" w:rsidRDefault="00C54712" w:rsidP="00CE4663">
      <w:pPr>
        <w:pStyle w:val="ae"/>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فظاهره أنَّ إغواء آدم </w:t>
      </w:r>
      <w:r w:rsidR="009D11C7" w:rsidRPr="00CE4663">
        <w:rPr>
          <w:rFonts w:ascii="Traditional Arabic" w:hAnsi="Traditional Arabic" w:cs="Traditional Arabic"/>
          <w:sz w:val="34"/>
          <w:szCs w:val="34"/>
          <w:rtl/>
          <w:lang w:bidi="ar-EG"/>
        </w:rPr>
        <w:t xml:space="preserve">عليه السلام </w:t>
      </w:r>
      <w:r w:rsidRPr="00CE4663">
        <w:rPr>
          <w:rFonts w:ascii="Traditional Arabic" w:hAnsi="Traditional Arabic" w:cs="Traditional Arabic"/>
          <w:sz w:val="34"/>
          <w:szCs w:val="34"/>
          <w:rtl/>
          <w:lang w:bidi="ar-EG"/>
        </w:rPr>
        <w:t xml:space="preserve">للأكل من الشجرة المحرَّمة </w:t>
      </w:r>
      <w:r w:rsidR="00A07796" w:rsidRPr="00CE4663">
        <w:rPr>
          <w:rFonts w:ascii="Traditional Arabic" w:hAnsi="Traditional Arabic" w:cs="Traditional Arabic"/>
          <w:sz w:val="34"/>
          <w:szCs w:val="34"/>
          <w:rtl/>
          <w:lang w:bidi="ar-EG"/>
        </w:rPr>
        <w:t>إنما كان من حواء عليها السلام</w:t>
      </w:r>
      <w:r w:rsidR="00974218" w:rsidRPr="00CE4663">
        <w:rPr>
          <w:rFonts w:ascii="Traditional Arabic" w:hAnsi="Traditional Arabic" w:cs="Traditional Arabic"/>
          <w:sz w:val="34"/>
          <w:szCs w:val="34"/>
          <w:rtl/>
          <w:lang w:bidi="ar-EG"/>
        </w:rPr>
        <w:t xml:space="preserve"> </w:t>
      </w:r>
      <w:r w:rsidR="00C9191F" w:rsidRPr="00CE4663">
        <w:rPr>
          <w:rFonts w:ascii="Traditional Arabic" w:hAnsi="Traditional Arabic" w:cs="Traditional Arabic"/>
          <w:sz w:val="34"/>
          <w:szCs w:val="34"/>
          <w:rtl/>
          <w:lang w:bidi="ar-EG"/>
        </w:rPr>
        <w:t>فقط، في حين أنَّ القرآ</w:t>
      </w:r>
      <w:r w:rsidR="00A07796" w:rsidRPr="00CE4663">
        <w:rPr>
          <w:rFonts w:ascii="Traditional Arabic" w:hAnsi="Traditional Arabic" w:cs="Traditional Arabic"/>
          <w:sz w:val="34"/>
          <w:szCs w:val="34"/>
          <w:rtl/>
          <w:lang w:bidi="ar-EG"/>
        </w:rPr>
        <w:t xml:space="preserve">ن قد دل أنَّ ذلك الإغواء والوسوسة قد كانت من إبليس لآدم وحواء </w:t>
      </w:r>
      <w:r w:rsidR="00246D0A" w:rsidRPr="00CE4663">
        <w:rPr>
          <w:rFonts w:ascii="Traditional Arabic" w:hAnsi="Traditional Arabic" w:cs="Traditional Arabic"/>
          <w:sz w:val="34"/>
          <w:szCs w:val="34"/>
          <w:rtl/>
          <w:lang w:bidi="ar-EG"/>
        </w:rPr>
        <w:t>عليهما السلام</w:t>
      </w:r>
      <w:r w:rsidR="00CE4663">
        <w:rPr>
          <w:rFonts w:ascii="Traditional Arabic" w:hAnsi="Traditional Arabic" w:cs="Traditional Arabic"/>
          <w:sz w:val="34"/>
          <w:szCs w:val="34"/>
          <w:rtl/>
          <w:lang w:bidi="ar-EG"/>
        </w:rPr>
        <w:t>،</w:t>
      </w:r>
      <w:r w:rsidR="00A0779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كما في قوله تعالى</w:t>
      </w:r>
      <w:r w:rsidR="00A07796" w:rsidRPr="00CE4663">
        <w:rPr>
          <w:rFonts w:ascii="Traditional Arabic" w:hAnsi="Traditional Arabic" w:cs="Traditional Arabic"/>
          <w:sz w:val="34"/>
          <w:szCs w:val="34"/>
          <w:rtl/>
          <w:lang w:bidi="ar-EG"/>
        </w:rPr>
        <w:t>(</w:t>
      </w:r>
      <w:r w:rsidR="00A07796" w:rsidRPr="00CE4663">
        <w:rPr>
          <w:rFonts w:ascii="Traditional Arabic" w:hAnsi="Traditional Arabic" w:cs="Traditional Arabic"/>
          <w:sz w:val="34"/>
          <w:szCs w:val="34"/>
          <w:rtl/>
        </w:rPr>
        <w:t xml:space="preserve"> </w:t>
      </w:r>
      <w:r w:rsidR="00A07796" w:rsidRPr="00CE4663">
        <w:rPr>
          <w:rFonts w:ascii="Traditional Arabic" w:hAnsi="Traditional Arabic" w:cs="Traditional Arabic"/>
          <w:sz w:val="34"/>
          <w:szCs w:val="34"/>
          <w:rtl/>
          <w:lang w:bidi="ar-EG"/>
        </w:rPr>
        <w:t>‌فَوَسۡوَسَ لَهُمَا ٱلشَّيۡطَٰنُ لِيُبۡدِيَ لَهُمَا مَا وُۥرِيَ عَنۡهُمَا مِن سَوۡءَٰتِهِمَا وَقَالَ مَا نَهَىٰكُمَا رَبُّكُمَا عَنۡ هَٰذِهِ ٱلشَّجَرَةِ إِلَّآ أَن تَكُونَا مَلَكَيۡنِ أَوۡ تَكُونَا مِنَ ٱلۡخَٰلِدِينَ)</w:t>
      </w:r>
      <w:r w:rsidR="00D84684" w:rsidRPr="00CE4663">
        <w:rPr>
          <w:rFonts w:ascii="Traditional Arabic" w:hAnsi="Traditional Arabic" w:cs="Traditional Arabic"/>
          <w:sz w:val="34"/>
          <w:szCs w:val="34"/>
          <w:rtl/>
          <w:lang w:bidi="ar-EG"/>
        </w:rPr>
        <w:t xml:space="preserve"> </w:t>
      </w:r>
      <w:r w:rsidR="00A07796" w:rsidRPr="00CE4663">
        <w:rPr>
          <w:rFonts w:ascii="Traditional Arabic" w:hAnsi="Traditional Arabic" w:cs="Traditional Arabic"/>
          <w:sz w:val="34"/>
          <w:szCs w:val="34"/>
          <w:rtl/>
          <w:lang w:bidi="ar-EG"/>
        </w:rPr>
        <w:t>(الأعراف:20)، وقوله تعالى</w:t>
      </w:r>
      <w:r w:rsidRPr="00CE4663">
        <w:rPr>
          <w:rFonts w:ascii="Traditional Arabic" w:hAnsi="Traditional Arabic" w:cs="Traditional Arabic"/>
          <w:sz w:val="34"/>
          <w:szCs w:val="34"/>
          <w:rtl/>
          <w:lang w:bidi="ar-EG"/>
        </w:rPr>
        <w:t xml:space="preserve"> ﴿‌فَوَسۡوَسَ ‌إِلَيۡهِ ‌ٱلشَّيۡطَٰنُ قَالَ يَٰٓـَٔادَمُ هَلۡ أَدُلُّكَ عَلَىٰ شَجَرَةِ ٱلۡخُلۡدِ وَمُلۡك</w:t>
      </w:r>
      <w:r w:rsidRPr="00CE4663">
        <w:rPr>
          <w:rFonts w:ascii="Sakkal Majalla" w:hAnsi="Sakkal Majalla" w:cs="Sakkal Majalla" w:hint="cs"/>
          <w:sz w:val="34"/>
          <w:szCs w:val="34"/>
          <w:rtl/>
          <w:lang w:bidi="ar-EG"/>
        </w:rPr>
        <w:t>ٖ</w:t>
      </w:r>
      <w:r w:rsidRPr="00CE4663">
        <w:rPr>
          <w:rFonts w:ascii="Traditional Arabic" w:hAnsi="Traditional Arabic" w:cs="Traditional Arabic"/>
          <w:sz w:val="34"/>
          <w:szCs w:val="34"/>
          <w:rtl/>
          <w:lang w:bidi="ar-EG"/>
        </w:rPr>
        <w:t xml:space="preserve"> لَّا يَبۡلَىٰ﴾ [طه: 120]</w:t>
      </w:r>
      <w:r w:rsidR="00CE4663">
        <w:rPr>
          <w:rFonts w:ascii="Traditional Arabic" w:hAnsi="Traditional Arabic" w:cs="Traditional Arabic"/>
          <w:sz w:val="34"/>
          <w:szCs w:val="34"/>
          <w:rtl/>
          <w:lang w:bidi="ar-EG"/>
        </w:rPr>
        <w:t xml:space="preserve"> </w:t>
      </w:r>
    </w:p>
    <w:p w14:paraId="444C0AFD" w14:textId="77777777" w:rsidR="00D84684" w:rsidRPr="00CE4663" w:rsidRDefault="00D84684" w:rsidP="00CE4663">
      <w:pPr>
        <w:pStyle w:val="ae"/>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فإن قيل: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أليس هذا يعارض في الظاهر ما ورد في حديث الصحيحين عن</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‌أَبِي هُرَيْرَةَ رضي الله </w:t>
      </w:r>
      <w:proofErr w:type="gramStart"/>
      <w:r w:rsidRPr="00CE4663">
        <w:rPr>
          <w:rFonts w:ascii="Traditional Arabic" w:hAnsi="Traditional Arabic" w:cs="Traditional Arabic"/>
          <w:sz w:val="34"/>
          <w:szCs w:val="34"/>
          <w:rtl/>
          <w:lang w:bidi="ar-EG"/>
        </w:rPr>
        <w:t>عنه:أنَّ</w:t>
      </w:r>
      <w:proofErr w:type="gramEnd"/>
      <w:r w:rsidRPr="00CE4663">
        <w:rPr>
          <w:rFonts w:ascii="Traditional Arabic" w:hAnsi="Traditional Arabic" w:cs="Traditional Arabic"/>
          <w:sz w:val="34"/>
          <w:szCs w:val="34"/>
          <w:rtl/>
          <w:lang w:bidi="ar-EG"/>
        </w:rPr>
        <w:t xml:space="preserve"> رَسُولِ اللهِ صَلَّى اللهُ عَلَيْهِ وَسَلَّمَ قَالَ: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 لَوْلَا حَوَّاءُ لَمْ تَخُنْ أُنْثَى زَوْجَهَا الدَّهْرَ»، فظاهره أنَّ حواء </w:t>
      </w:r>
      <w:r w:rsidR="009D11C7" w:rsidRPr="00CE4663">
        <w:rPr>
          <w:rFonts w:ascii="Traditional Arabic" w:hAnsi="Traditional Arabic" w:cs="Traditional Arabic"/>
          <w:sz w:val="34"/>
          <w:szCs w:val="34"/>
          <w:rtl/>
          <w:lang w:bidi="ar-EG"/>
        </w:rPr>
        <w:t xml:space="preserve">عليها السلام </w:t>
      </w:r>
      <w:r w:rsidRPr="00CE4663">
        <w:rPr>
          <w:rFonts w:ascii="Traditional Arabic" w:hAnsi="Traditional Arabic" w:cs="Traditional Arabic"/>
          <w:sz w:val="34"/>
          <w:szCs w:val="34"/>
          <w:rtl/>
          <w:lang w:bidi="ar-EG"/>
        </w:rPr>
        <w:t xml:space="preserve">هي من </w:t>
      </w:r>
      <w:r w:rsidR="00246D0A" w:rsidRPr="00CE4663">
        <w:rPr>
          <w:rFonts w:ascii="Traditional Arabic" w:hAnsi="Traditional Arabic" w:cs="Traditional Arabic"/>
          <w:sz w:val="34"/>
          <w:szCs w:val="34"/>
          <w:rtl/>
          <w:lang w:bidi="ar-EG"/>
        </w:rPr>
        <w:t>خان</w:t>
      </w:r>
      <w:r w:rsidRPr="00CE4663">
        <w:rPr>
          <w:rFonts w:ascii="Traditional Arabic" w:hAnsi="Traditional Arabic" w:cs="Traditional Arabic"/>
          <w:sz w:val="34"/>
          <w:szCs w:val="34"/>
          <w:rtl/>
          <w:lang w:bidi="ar-EG"/>
        </w:rPr>
        <w:t>ت آدم عليه السلام</w:t>
      </w:r>
      <w:r w:rsidR="00CE4663">
        <w:rPr>
          <w:rFonts w:ascii="Traditional Arabic" w:hAnsi="Traditional Arabic" w:cs="Traditional Arabic"/>
          <w:sz w:val="34"/>
          <w:szCs w:val="34"/>
          <w:rtl/>
          <w:lang w:bidi="ar-EG"/>
        </w:rPr>
        <w:t>،</w:t>
      </w:r>
      <w:r w:rsidR="002C55E9" w:rsidRPr="00CE4663">
        <w:rPr>
          <w:rFonts w:ascii="Traditional Arabic" w:hAnsi="Traditional Arabic" w:cs="Traditional Arabic"/>
          <w:sz w:val="34"/>
          <w:szCs w:val="34"/>
          <w:rtl/>
          <w:lang w:bidi="ar-EG"/>
        </w:rPr>
        <w:t xml:space="preserve"> وذلك </w:t>
      </w:r>
      <w:r w:rsidR="00246D0A" w:rsidRPr="00CE4663">
        <w:rPr>
          <w:rFonts w:ascii="Traditional Arabic" w:hAnsi="Traditional Arabic" w:cs="Traditional Arabic"/>
          <w:sz w:val="34"/>
          <w:szCs w:val="34"/>
          <w:rtl/>
          <w:lang w:bidi="ar-EG"/>
        </w:rPr>
        <w:t>لم</w:t>
      </w:r>
      <w:r w:rsidR="007F255A" w:rsidRPr="00CE4663">
        <w:rPr>
          <w:rFonts w:ascii="Traditional Arabic" w:hAnsi="Traditional Arabic" w:cs="Traditional Arabic"/>
          <w:sz w:val="34"/>
          <w:szCs w:val="34"/>
          <w:rtl/>
          <w:lang w:bidi="ar-EG"/>
        </w:rPr>
        <w:t>َّ</w:t>
      </w:r>
      <w:r w:rsidR="00246D0A" w:rsidRPr="00CE4663">
        <w:rPr>
          <w:rFonts w:ascii="Traditional Arabic" w:hAnsi="Traditional Arabic" w:cs="Traditional Arabic"/>
          <w:sz w:val="34"/>
          <w:szCs w:val="34"/>
          <w:rtl/>
          <w:lang w:bidi="ar-EG"/>
        </w:rPr>
        <w:t>ا أغوت</w:t>
      </w:r>
      <w:r w:rsidR="007F255A" w:rsidRPr="00CE4663">
        <w:rPr>
          <w:rFonts w:ascii="Traditional Arabic" w:hAnsi="Traditional Arabic" w:cs="Traditional Arabic"/>
          <w:sz w:val="34"/>
          <w:szCs w:val="34"/>
          <w:rtl/>
          <w:lang w:bidi="ar-EG"/>
        </w:rPr>
        <w:t>ه</w:t>
      </w:r>
      <w:r w:rsidRPr="00CE4663">
        <w:rPr>
          <w:rFonts w:ascii="Traditional Arabic" w:hAnsi="Traditional Arabic" w:cs="Traditional Arabic"/>
          <w:sz w:val="34"/>
          <w:szCs w:val="34"/>
          <w:rtl/>
          <w:lang w:bidi="ar-EG"/>
        </w:rPr>
        <w:t xml:space="preserve"> بالأكل من الشجرة المحرَّمة!</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والجواب:</w:t>
      </w:r>
      <w:r w:rsidR="00CE4663">
        <w:rPr>
          <w:rFonts w:ascii="Traditional Arabic" w:hAnsi="Traditional Arabic" w:cs="Traditional Arabic"/>
          <w:sz w:val="34"/>
          <w:szCs w:val="34"/>
          <w:rtl/>
          <w:lang w:bidi="ar-EG"/>
        </w:rPr>
        <w:t xml:space="preserve"> </w:t>
      </w:r>
    </w:p>
    <w:p w14:paraId="344E70B1" w14:textId="77777777" w:rsidR="007F255A" w:rsidRPr="00CE4663" w:rsidRDefault="00D8468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أنَّ إبليس قد وسوس لآدم</w:t>
      </w:r>
      <w:r w:rsidR="007F25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وحواء عليهما السلام، بنص القرآن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بدأ بحواء</w:t>
      </w:r>
      <w:r w:rsidR="007F255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فأغواها وزيَّن لها مراده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46D0A"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أتت آدم</w:t>
      </w:r>
      <w:r w:rsidR="007F25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عليه السلام - فقالت</w:t>
      </w:r>
      <w:r w:rsidR="007F255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له مثل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وبذلك يكون قد اجتمع عند آدم عليه السلام الأمران: وسوسة الشيطان 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أثبته القرآن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وتحريض حواء </w:t>
      </w:r>
      <w:r w:rsidR="00A91962" w:rsidRPr="00CE4663">
        <w:rPr>
          <w:rFonts w:ascii="Traditional Arabic" w:eastAsia="Times New Roman" w:hAnsi="Traditional Arabic" w:cs="Traditional Arabic"/>
          <w:sz w:val="34"/>
          <w:szCs w:val="34"/>
          <w:rtl/>
          <w:lang w:bidi="ar-EG"/>
        </w:rPr>
        <w:t xml:space="preserve">عليها السلام </w:t>
      </w:r>
      <w:r w:rsidRPr="00CE4663">
        <w:rPr>
          <w:rFonts w:ascii="Traditional Arabic" w:eastAsia="Times New Roman" w:hAnsi="Traditional Arabic" w:cs="Traditional Arabic"/>
          <w:sz w:val="34"/>
          <w:szCs w:val="34"/>
          <w:rtl/>
          <w:lang w:bidi="ar-EG"/>
        </w:rPr>
        <w:t>له كما بيَّنته السنة</w:t>
      </w:r>
      <w:r w:rsidR="00CE4663">
        <w:rPr>
          <w:rFonts w:ascii="Traditional Arabic" w:eastAsia="Times New Roman" w:hAnsi="Traditional Arabic" w:cs="Traditional Arabic"/>
          <w:sz w:val="34"/>
          <w:szCs w:val="34"/>
          <w:rtl/>
          <w:lang w:bidi="ar-EG"/>
        </w:rPr>
        <w:t>،</w:t>
      </w:r>
      <w:r w:rsidR="007F255A" w:rsidRPr="00CE4663">
        <w:rPr>
          <w:rFonts w:ascii="Traditional Arabic" w:eastAsia="Times New Roman" w:hAnsi="Traditional Arabic" w:cs="Traditional Arabic"/>
          <w:sz w:val="34"/>
          <w:szCs w:val="34"/>
          <w:rtl/>
          <w:lang w:bidi="ar-EG"/>
        </w:rPr>
        <w:t xml:space="preserve"> وهذا هو تأويل </w:t>
      </w:r>
      <w:r w:rsidR="00A91962" w:rsidRPr="00CE4663">
        <w:rPr>
          <w:rFonts w:ascii="Traditional Arabic" w:hAnsi="Traditional Arabic" w:cs="Traditional Arabic"/>
          <w:sz w:val="34"/>
          <w:szCs w:val="34"/>
          <w:rtl/>
          <w:lang w:bidi="ar-EG"/>
        </w:rPr>
        <w:t xml:space="preserve">ما ورد في </w:t>
      </w:r>
      <w:r w:rsidR="007F255A" w:rsidRPr="00CE4663">
        <w:rPr>
          <w:rFonts w:ascii="Traditional Arabic" w:hAnsi="Traditional Arabic" w:cs="Traditional Arabic"/>
          <w:sz w:val="34"/>
          <w:szCs w:val="34"/>
          <w:rtl/>
          <w:lang w:bidi="ar-EG"/>
        </w:rPr>
        <w:t>قوله صَلَّى اللهُ عَلَيْهِ وَسَلَّمَ</w:t>
      </w:r>
      <w:r w:rsidR="00CE4663">
        <w:rPr>
          <w:rFonts w:ascii="Traditional Arabic" w:hAnsi="Traditional Arabic" w:cs="Traditional Arabic"/>
          <w:sz w:val="34"/>
          <w:szCs w:val="34"/>
          <w:rtl/>
        </w:rPr>
        <w:t>:</w:t>
      </w:r>
    </w:p>
    <w:p w14:paraId="4045F58A" w14:textId="77777777" w:rsidR="00D84684" w:rsidRPr="00CE4663" w:rsidRDefault="007F255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لَوْلَا حَوَّاءُ لَمْ تَخُنْ أُنْثَى زَوْجَهَا الدَّهْرَ"</w:t>
      </w:r>
      <w:r w:rsidR="00CE4663">
        <w:rPr>
          <w:rFonts w:ascii="Traditional Arabic" w:eastAsia="Times New Roman" w:hAnsi="Traditional Arabic" w:cs="Traditional Arabic"/>
          <w:sz w:val="34"/>
          <w:szCs w:val="34"/>
          <w:rtl/>
          <w:lang w:bidi="ar-EG"/>
        </w:rPr>
        <w:t>.</w:t>
      </w:r>
      <w:r w:rsidR="00D84684" w:rsidRPr="00CE4663">
        <w:rPr>
          <w:rStyle w:val="a6"/>
          <w:rFonts w:ascii="Traditional Arabic" w:eastAsia="Times New Roman" w:hAnsi="Traditional Arabic" w:cs="Traditional Arabic"/>
          <w:sz w:val="34"/>
          <w:szCs w:val="34"/>
          <w:rtl/>
          <w:lang w:bidi="ar-EG"/>
        </w:rPr>
        <w:footnoteReference w:id="544"/>
      </w:r>
    </w:p>
    <w:p w14:paraId="56E994A9" w14:textId="77777777" w:rsidR="002C55E9" w:rsidRPr="00CE4663" w:rsidRDefault="002C55E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2- </w:t>
      </w:r>
      <w:r w:rsidR="00974218" w:rsidRPr="00CE4663">
        <w:rPr>
          <w:rFonts w:ascii="Traditional Arabic" w:eastAsia="Times New Roman" w:hAnsi="Traditional Arabic" w:cs="Traditional Arabic"/>
          <w:sz w:val="34"/>
          <w:szCs w:val="34"/>
          <w:rtl/>
          <w:lang w:bidi="ar-EG"/>
        </w:rPr>
        <w:t>الثاني:</w:t>
      </w:r>
      <w:r w:rsidR="00CE4663">
        <w:rPr>
          <w:rFonts w:ascii="Traditional Arabic" w:eastAsia="Times New Roman" w:hAnsi="Traditional Arabic" w:cs="Traditional Arabic"/>
          <w:sz w:val="34"/>
          <w:szCs w:val="34"/>
          <w:rtl/>
          <w:lang w:bidi="ar-EG"/>
        </w:rPr>
        <w:t xml:space="preserve"> </w:t>
      </w:r>
    </w:p>
    <w:p w14:paraId="59F8F5F4" w14:textId="77777777" w:rsidR="00ED5CB2" w:rsidRPr="00CE4663" w:rsidRDefault="00ED5C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CA639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قوله فيه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CA639F" w:rsidRPr="00CE4663">
        <w:rPr>
          <w:rFonts w:ascii="Traditional Arabic" w:eastAsia="Times New Roman" w:hAnsi="Traditional Arabic" w:cs="Traditional Arabic"/>
          <w:sz w:val="34"/>
          <w:szCs w:val="34"/>
          <w:rtl/>
          <w:lang w:bidi="ar-EG"/>
        </w:rPr>
        <w:t>وَدَمَيْتُهَا فِي الشَّهْرِ مَرَّتَيْنِ</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مخالف لعادة النساء الغالبة أنها تحيض في الشهر مرة واحدة</w:t>
      </w:r>
      <w:r w:rsidR="00CE4663">
        <w:rPr>
          <w:rFonts w:ascii="Traditional Arabic" w:eastAsia="Times New Roman" w:hAnsi="Traditional Arabic" w:cs="Traditional Arabic"/>
          <w:sz w:val="34"/>
          <w:szCs w:val="34"/>
          <w:rtl/>
          <w:lang w:bidi="ar-EG"/>
        </w:rPr>
        <w:t>.</w:t>
      </w:r>
    </w:p>
    <w:p w14:paraId="3F007452" w14:textId="77777777" w:rsidR="00ED5CB2" w:rsidRPr="00CE4663" w:rsidRDefault="00CA639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كما نص عليه </w:t>
      </w:r>
      <w:r w:rsidR="00ED5CB2" w:rsidRPr="00CE4663">
        <w:rPr>
          <w:rFonts w:ascii="Traditional Arabic" w:eastAsia="Times New Roman" w:hAnsi="Traditional Arabic" w:cs="Traditional Arabic"/>
          <w:sz w:val="34"/>
          <w:szCs w:val="34"/>
          <w:rtl/>
          <w:lang w:bidi="ar-EG"/>
        </w:rPr>
        <w:t>البغوي في "التهذيب في فقه الشافعي" (6/238</w:t>
      </w:r>
      <w:proofErr w:type="gramStart"/>
      <w:r w:rsidR="00ED5CB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w:t>
      </w:r>
      <w:r w:rsidR="00ED5CB2" w:rsidRPr="00CE4663">
        <w:rPr>
          <w:rFonts w:ascii="Traditional Arabic" w:eastAsia="Times New Roman" w:hAnsi="Traditional Arabic" w:cs="Traditional Arabic"/>
          <w:sz w:val="34"/>
          <w:szCs w:val="34"/>
          <w:rtl/>
          <w:lang w:bidi="ar-EG"/>
        </w:rPr>
        <w:t>ابن</w:t>
      </w:r>
      <w:proofErr w:type="gramEnd"/>
      <w:r w:rsidR="00ED5CB2" w:rsidRPr="00CE4663">
        <w:rPr>
          <w:rFonts w:ascii="Traditional Arabic" w:eastAsia="Times New Roman" w:hAnsi="Traditional Arabic" w:cs="Traditional Arabic"/>
          <w:sz w:val="34"/>
          <w:szCs w:val="34"/>
          <w:rtl/>
          <w:lang w:bidi="ar-EG"/>
        </w:rPr>
        <w:t xml:space="preserve"> نجيم في "البحر الرائق" (1/223)</w:t>
      </w:r>
      <w:r w:rsidR="00CE4663">
        <w:rPr>
          <w:rFonts w:ascii="Traditional Arabic" w:eastAsia="Times New Roman" w:hAnsi="Traditional Arabic" w:cs="Traditional Arabic"/>
          <w:sz w:val="34"/>
          <w:szCs w:val="34"/>
          <w:rtl/>
          <w:lang w:bidi="ar-EG"/>
        </w:rPr>
        <w:t>:</w:t>
      </w:r>
    </w:p>
    <w:p w14:paraId="0F7B5019" w14:textId="77777777" w:rsidR="00ED5CB2" w:rsidRPr="00CE4663" w:rsidRDefault="00ED5C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وليس معنى ذلك انتفاء أن تحيض المرأة أكثر من مرة في الشهر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قد تحيض المرأة ثلاث حيض في الشهر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w:t>
      </w:r>
      <w:r w:rsidR="000336E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w:t>
      </w:r>
      <w:r w:rsidR="000336E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نادر</w:t>
      </w:r>
      <w:r w:rsidR="00CE4663">
        <w:rPr>
          <w:rFonts w:ascii="Traditional Arabic" w:eastAsia="Times New Roman" w:hAnsi="Traditional Arabic" w:cs="Traditional Arabic"/>
          <w:sz w:val="34"/>
          <w:szCs w:val="34"/>
          <w:rtl/>
          <w:lang w:bidi="ar-EG"/>
        </w:rPr>
        <w:t>.</w:t>
      </w:r>
    </w:p>
    <w:p w14:paraId="08BC8E8D" w14:textId="77777777" w:rsidR="00F61B27" w:rsidRPr="00CE4663" w:rsidRDefault="00ED5CB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بو</w:t>
      </w:r>
      <w:r w:rsidR="000336E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الإمام البخاري في "صحيحه" فقال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باب إذا حاضت في شهر ثلاث حيض ".</w:t>
      </w:r>
      <w:r w:rsidR="005C337D" w:rsidRPr="00CE4663">
        <w:rPr>
          <w:rStyle w:val="a6"/>
          <w:rFonts w:ascii="Traditional Arabic" w:eastAsia="Times New Roman" w:hAnsi="Traditional Arabic" w:cs="Traditional Arabic"/>
          <w:sz w:val="34"/>
          <w:szCs w:val="34"/>
          <w:rtl/>
          <w:lang w:bidi="ar-EG"/>
        </w:rPr>
        <w:footnoteReference w:id="545"/>
      </w:r>
      <w:r w:rsidR="00CE4663">
        <w:rPr>
          <w:rFonts w:ascii="Traditional Arabic" w:eastAsia="Times New Roman" w:hAnsi="Traditional Arabic" w:cs="Traditional Arabic"/>
          <w:sz w:val="34"/>
          <w:szCs w:val="34"/>
          <w:rtl/>
          <w:lang w:bidi="ar-EG"/>
        </w:rPr>
        <w:t>..</w:t>
      </w:r>
      <w:r w:rsidR="009D11C7" w:rsidRPr="00CE4663">
        <w:rPr>
          <w:rFonts w:ascii="Traditional Arabic" w:eastAsia="Times New Roman" w:hAnsi="Traditional Arabic" w:cs="Traditional Arabic"/>
          <w:sz w:val="34"/>
          <w:szCs w:val="34"/>
          <w:rtl/>
          <w:lang w:bidi="ar-EG"/>
        </w:rPr>
        <w:t xml:space="preserve"> </w:t>
      </w:r>
      <w:r w:rsidR="00772BF9" w:rsidRPr="00CE4663">
        <w:rPr>
          <w:rFonts w:ascii="Traditional Arabic" w:eastAsia="Times New Roman" w:hAnsi="Traditional Arabic" w:cs="Traditional Arabic"/>
          <w:sz w:val="34"/>
          <w:szCs w:val="34"/>
          <w:rtl/>
          <w:lang w:bidi="ar-EG"/>
        </w:rPr>
        <w:t>2-المثال الثاني:</w:t>
      </w:r>
    </w:p>
    <w:p w14:paraId="44B564EE"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عن أبي هريرة رضي الله عنه قال: أخَذَ رسُولُ اللهِ - صلى الله عليه وسلم - بِيَدِي فَقَالَ: </w:t>
      </w:r>
    </w:p>
    <w:p w14:paraId="7DEDD0A7"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«‌خَلَقَ ‌اللهُ ‌التُّرْبَةَ يَومَ السَّبْتِ، وَخَلَقَ فيها الجِبَالَ يَومَ الأحَدِ، وَخَلَقَ الشَّجَرَ يَومَ </w:t>
      </w:r>
      <w:r w:rsidR="00C9191F" w:rsidRPr="00CE4663">
        <w:rPr>
          <w:rFonts w:ascii="Traditional Arabic" w:hAnsi="Traditional Arabic" w:cs="Traditional Arabic"/>
          <w:sz w:val="34"/>
          <w:szCs w:val="34"/>
          <w:rtl/>
        </w:rPr>
        <w:t>الا</w:t>
      </w:r>
      <w:r w:rsidRPr="00CE4663">
        <w:rPr>
          <w:rFonts w:ascii="Traditional Arabic" w:hAnsi="Traditional Arabic" w:cs="Traditional Arabic"/>
          <w:sz w:val="34"/>
          <w:szCs w:val="34"/>
          <w:rtl/>
        </w:rPr>
        <w:t>ثْنَينِ، وَخَلَقَ المَكْرُوهَ يَومَ الثُّلَاثَاءِ، وَخَلَقَ النُّورَ يَوْمَ الأربِعَاءِ، وَبَثَّ فِيهَا الدَّوابَّ يَومَ الخَمِيسِ، وَخَلَقَ آدَمَ - صلى الله عليه وسلم - بَعْدَ العَصْرِ مِنْ يَومِ الجُمُعَةِ في آخِرِ الخَلْقِ فِي آخِرِ سَاعَةٍ مِنَ النَّهَارِ فِيمَا بَيْنَ العَصْرِ إِلَى اللَّيْلِ».</w:t>
      </w:r>
      <w:r w:rsidRPr="00CE4663">
        <w:rPr>
          <w:rStyle w:val="a6"/>
          <w:rFonts w:ascii="Traditional Arabic" w:hAnsi="Traditional Arabic" w:cs="Traditional Arabic"/>
          <w:sz w:val="34"/>
          <w:szCs w:val="34"/>
          <w:rtl/>
        </w:rPr>
        <w:footnoteReference w:id="546"/>
      </w:r>
    </w:p>
    <w:p w14:paraId="276AA0D6"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وهذا الحديث قد أعلَّه غير واحد من أهل العلم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وقالوا هو كلام كعب الأحبار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فوهم بعض الرواة فجعلوه من حديث</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أبي هريرة رضي الله عنه الذي يرفعه إلى النبي صلى الله عليه وسلم؛ ذلك أنَّ أبا هريرة رضي الله عنه </w:t>
      </w:r>
      <w:r w:rsidR="00C9191F" w:rsidRPr="00CE4663">
        <w:rPr>
          <w:rFonts w:ascii="Traditional Arabic" w:hAnsi="Traditional Arabic" w:cs="Traditional Arabic"/>
          <w:sz w:val="34"/>
          <w:szCs w:val="34"/>
          <w:rtl/>
        </w:rPr>
        <w:t>كان يجالس كعباً ويأخذ عنه ويحدِّ</w:t>
      </w:r>
      <w:r w:rsidRPr="00CE4663">
        <w:rPr>
          <w:rFonts w:ascii="Traditional Arabic" w:hAnsi="Traditional Arabic" w:cs="Traditional Arabic"/>
          <w:sz w:val="34"/>
          <w:szCs w:val="34"/>
          <w:rtl/>
        </w:rPr>
        <w:t>ث</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فوقع الخلط والوهم من ذلك. </w:t>
      </w:r>
    </w:p>
    <w:p w14:paraId="40A9097C"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روى الإمام مسلم بسنده عن بسر بن سعيد</w:t>
      </w:r>
      <w:r w:rsidR="00CE4663">
        <w:rPr>
          <w:rFonts w:ascii="Traditional Arabic" w:hAnsi="Traditional Arabic" w:cs="Traditional Arabic"/>
          <w:sz w:val="34"/>
          <w:szCs w:val="34"/>
          <w:rtl/>
        </w:rPr>
        <w:t>:</w:t>
      </w:r>
    </w:p>
    <w:p w14:paraId="2FDDA86C"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اتقوا الله، </w:t>
      </w:r>
      <w:proofErr w:type="gramStart"/>
      <w:r w:rsidRPr="00CE4663">
        <w:rPr>
          <w:rFonts w:ascii="Traditional Arabic" w:hAnsi="Traditional Arabic" w:cs="Traditional Arabic"/>
          <w:sz w:val="34"/>
          <w:szCs w:val="34"/>
          <w:rtl/>
        </w:rPr>
        <w:t>و تحفَّظوا</w:t>
      </w:r>
      <w:proofErr w:type="gramEnd"/>
      <w:r w:rsidRPr="00CE4663">
        <w:rPr>
          <w:rFonts w:ascii="Traditional Arabic" w:hAnsi="Traditional Arabic" w:cs="Traditional Arabic"/>
          <w:sz w:val="34"/>
          <w:szCs w:val="34"/>
          <w:rtl/>
        </w:rPr>
        <w:t xml:space="preserve"> من الحديث</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فوالله لقد رأيتنا نجالس أبا هريرة رضي الله عنه فيحدِّث عن رسول الله صلى الله عليه وسلم ويحدِّثنا عن كعب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ثم يقوم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فأسمع بعض من كان معنا يجعل حديث رسول الله صلى الله عليه و سلم عن كعب، و حديث كعب عن رسول الله صلى الله عليه و سلم. </w:t>
      </w:r>
      <w:r w:rsidRPr="00CE4663">
        <w:rPr>
          <w:rStyle w:val="a6"/>
          <w:rFonts w:ascii="Traditional Arabic" w:hAnsi="Traditional Arabic" w:cs="Traditional Arabic"/>
          <w:sz w:val="34"/>
          <w:szCs w:val="34"/>
          <w:rtl/>
        </w:rPr>
        <w:footnoteReference w:id="547"/>
      </w:r>
      <w:r w:rsidRPr="00CE4663">
        <w:rPr>
          <w:rFonts w:ascii="Traditional Arabic" w:hAnsi="Traditional Arabic" w:cs="Traditional Arabic"/>
          <w:sz w:val="34"/>
          <w:szCs w:val="34"/>
          <w:rtl/>
        </w:rPr>
        <w:t xml:space="preserve"> </w:t>
      </w:r>
    </w:p>
    <w:p w14:paraId="659310EC"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وقد أعلَّه البخاري في " التاريخ " (1/414</w:t>
      </w:r>
      <w:proofErr w:type="gramStart"/>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فقال</w:t>
      </w:r>
      <w:proofErr w:type="gramEnd"/>
      <w:r w:rsidRPr="00CE4663">
        <w:rPr>
          <w:rFonts w:ascii="Traditional Arabic" w:hAnsi="Traditional Arabic" w:cs="Traditional Arabic"/>
          <w:sz w:val="34"/>
          <w:szCs w:val="34"/>
          <w:rtl/>
        </w:rPr>
        <w:t>: رواه بعضهم عن أبي هريرة رضي الله عنه، عن كعب الأحبار، وهو الأصح، كما نقل البيهقي في "الأسماء والصفات"(ص/812)إعلاله عن ابن المديني.</w:t>
      </w:r>
    </w:p>
    <w:p w14:paraId="55FD17D5"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قال ابن كثير: </w:t>
      </w:r>
    </w:p>
    <w:p w14:paraId="69882802"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وهذا الحديث من غرائب صحيح مسلم، وقد تكلَّم عليه علي بن المديني والبخاري وغير واحد من الحفاظ، وجعلوه من كلام كعب، وأنَّ أبا هريرة </w:t>
      </w:r>
      <w:r w:rsidR="00512696" w:rsidRPr="00CE4663">
        <w:rPr>
          <w:rFonts w:ascii="Traditional Arabic" w:hAnsi="Traditional Arabic" w:cs="Traditional Arabic"/>
          <w:sz w:val="34"/>
          <w:szCs w:val="34"/>
          <w:rtl/>
        </w:rPr>
        <w:t xml:space="preserve">رضي الله عنه </w:t>
      </w:r>
      <w:r w:rsidRPr="00CE4663">
        <w:rPr>
          <w:rFonts w:ascii="Traditional Arabic" w:hAnsi="Traditional Arabic" w:cs="Traditional Arabic"/>
          <w:sz w:val="34"/>
          <w:szCs w:val="34"/>
          <w:rtl/>
        </w:rPr>
        <w:t>إنما سمعه من كلام كعب الأحبار، وإنما اشتبه على بعض الرواة فجعلوه مرفوعًا</w:t>
      </w:r>
      <w:r w:rsidR="00CE4663">
        <w:rPr>
          <w:rFonts w:ascii="Traditional Arabic" w:hAnsi="Traditional Arabic" w:cs="Traditional Arabic"/>
          <w:sz w:val="34"/>
          <w:szCs w:val="34"/>
          <w:rtl/>
        </w:rPr>
        <w:t>.</w:t>
      </w:r>
    </w:p>
    <w:p w14:paraId="2773C891"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وقال رحمه الله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1FE23579"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وفيه استيعاب الأيام السبعة، والله تعالى قد قال: (ٱلَّذِي خَلَقَ ٱلسَّمَٰوَٰتِ وَٱلۡأَرۡضَ وَمَا بَيۡنَهُمَا فِي ‌سِتَّةِ أَيَّام</w:t>
      </w:r>
      <w:r w:rsidRPr="00CE4663">
        <w:rPr>
          <w:rFonts w:ascii="Sakkal Majalla" w:hAnsi="Sakkal Majalla" w:cs="Sakkal Majalla" w:hint="cs"/>
          <w:sz w:val="34"/>
          <w:szCs w:val="34"/>
          <w:rtl/>
        </w:rPr>
        <w:t>ٖ</w:t>
      </w:r>
      <w:r w:rsidRPr="00CE4663">
        <w:rPr>
          <w:rFonts w:ascii="Traditional Arabic" w:hAnsi="Traditional Arabic" w:cs="Traditional Arabic"/>
          <w:sz w:val="34"/>
          <w:szCs w:val="34"/>
          <w:rtl/>
        </w:rPr>
        <w:t xml:space="preserve"> ثُمَّ ٱسۡتَوَىٰ عَلَى ٱلۡعَرۡشِۖ)</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548"/>
      </w:r>
    </w:p>
    <w:p w14:paraId="442A31C8"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شيخ الإسلام ابن تيمية:</w:t>
      </w:r>
    </w:p>
    <w:p w14:paraId="21C4A2CB"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حديث معلول قدح فيه أئمة الحديث كالبخاري وغيره، وقال البخاري: الصحيح أنه موقوف على كعب الأحبار، وقد ذكر تعليله البيهقي أيضا</w:t>
      </w:r>
      <w:r w:rsidR="007F4710"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وبي</w:t>
      </w:r>
      <w:r w:rsidR="007F4710"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نوا أنه غلط</w:t>
      </w:r>
      <w:r w:rsidR="00CE4663">
        <w:rPr>
          <w:rFonts w:ascii="Traditional Arabic" w:hAnsi="Traditional Arabic" w:cs="Traditional Arabic"/>
          <w:sz w:val="34"/>
          <w:szCs w:val="34"/>
          <w:rtl/>
        </w:rPr>
        <w:t>،</w:t>
      </w:r>
      <w:r w:rsidR="00C9191F"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ليس مما رواه أبو هريرة عن النبي صلى الله عليه وسلم، وهو مما أنكر الحذَّاق على مسلم إخراجه إيَّاه.</w:t>
      </w:r>
      <w:r w:rsidRPr="00CE4663">
        <w:rPr>
          <w:rStyle w:val="a6"/>
          <w:rFonts w:ascii="Traditional Arabic" w:hAnsi="Traditional Arabic" w:cs="Traditional Arabic"/>
          <w:sz w:val="34"/>
          <w:szCs w:val="34"/>
          <w:rtl/>
        </w:rPr>
        <w:footnoteReference w:id="549"/>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المناوي</w:t>
      </w:r>
      <w:r w:rsidR="00CE4663">
        <w:rPr>
          <w:rFonts w:ascii="Traditional Arabic" w:hAnsi="Traditional Arabic" w:cs="Traditional Arabic"/>
          <w:sz w:val="34"/>
          <w:szCs w:val="34"/>
          <w:rtl/>
        </w:rPr>
        <w:t>:</w:t>
      </w:r>
    </w:p>
    <w:p w14:paraId="0FA6171F"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بعضهم: هذا الحديث في متنه غرابة شديدة، فمن ذلك: أنه ليس فيه ذكر خلق السماوات، وفيه ذكر خلق الأرض وما فيها في سبعة أيام، وهذا خلاف القرآن، لأنَّ الأربعة خلقت في أربعة أيام، ثم خلقت السماوات في يومين</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550"/>
      </w:r>
      <w:r w:rsidRPr="00CE4663">
        <w:rPr>
          <w:rFonts w:ascii="Traditional Arabic" w:hAnsi="Traditional Arabic" w:cs="Traditional Arabic"/>
          <w:sz w:val="34"/>
          <w:szCs w:val="34"/>
          <w:rtl/>
        </w:rPr>
        <w:t xml:space="preserve"> </w:t>
      </w:r>
    </w:p>
    <w:p w14:paraId="71D1BDC6"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ومن أراد الاستزادة فليراجع "إزالة الشبهة عن حديث التربة"لعبد القادر بن حبيب الله السندي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166A5A01" w14:textId="77777777" w:rsidR="00F61B27" w:rsidRPr="00CE4663" w:rsidRDefault="00B2111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ت</w:t>
      </w:r>
      <w:r w:rsidR="00F61B27" w:rsidRPr="00CE4663">
        <w:rPr>
          <w:rFonts w:ascii="Traditional Arabic" w:hAnsi="Traditional Arabic" w:cs="Traditional Arabic"/>
          <w:sz w:val="34"/>
          <w:szCs w:val="34"/>
          <w:rtl/>
        </w:rPr>
        <w:t>نبيه مهم</w:t>
      </w:r>
      <w:r w:rsidR="00CE4663">
        <w:rPr>
          <w:rFonts w:ascii="Traditional Arabic" w:hAnsi="Traditional Arabic" w:cs="Traditional Arabic"/>
          <w:sz w:val="34"/>
          <w:szCs w:val="34"/>
          <w:rtl/>
        </w:rPr>
        <w:t>:</w:t>
      </w:r>
    </w:p>
    <w:p w14:paraId="090BA29F"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ما يطعن به الرافضة وغيرهم من أعداء الاسلام في أبي هريرة رضي الله عنه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ويقولون </w:t>
      </w:r>
      <w:r w:rsidR="00C9191F" w:rsidRPr="00CE4663">
        <w:rPr>
          <w:rFonts w:ascii="Traditional Arabic" w:hAnsi="Traditional Arabic" w:cs="Traditional Arabic"/>
          <w:sz w:val="34"/>
          <w:szCs w:val="34"/>
          <w:rtl/>
        </w:rPr>
        <w:t>إ</w:t>
      </w:r>
      <w:r w:rsidRPr="00CE4663">
        <w:rPr>
          <w:rFonts w:ascii="Traditional Arabic" w:hAnsi="Traditional Arabic" w:cs="Traditional Arabic"/>
          <w:sz w:val="34"/>
          <w:szCs w:val="34"/>
          <w:rtl/>
        </w:rPr>
        <w:t>نه كان يروي أحاديث كعب الأحبار وينسبها للنبي صلى الله عليه وسلم.</w:t>
      </w:r>
    </w:p>
    <w:p w14:paraId="1E6A6177"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فلا شك أنَّ ما ادَّعوه هو محض كذبٍ وباطلٍ</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 خلْط روايات كعب الأحبار بالأحاديث النبوية الصحيحة لم يكن من أبي هريرة رضي الله عنه </w:t>
      </w:r>
      <w:proofErr w:type="gramStart"/>
      <w:r w:rsidRPr="00CE4663">
        <w:rPr>
          <w:rFonts w:ascii="Traditional Arabic" w:hAnsi="Traditional Arabic" w:cs="Traditional Arabic"/>
          <w:sz w:val="34"/>
          <w:szCs w:val="34"/>
          <w:rtl/>
        </w:rPr>
        <w:t xml:space="preserve">قطعاً </w:t>
      </w:r>
      <w:r w:rsidR="0046080A">
        <w:rPr>
          <w:rFonts w:ascii="Traditional Arabic" w:hAnsi="Traditional Arabic" w:cs="Traditional Arabic"/>
          <w:sz w:val="34"/>
          <w:szCs w:val="34"/>
          <w:rtl/>
        </w:rPr>
        <w:t>،</w:t>
      </w:r>
      <w:proofErr w:type="gramEnd"/>
      <w:r w:rsidRPr="00CE4663">
        <w:rPr>
          <w:rFonts w:ascii="Traditional Arabic" w:hAnsi="Traditional Arabic" w:cs="Traditional Arabic"/>
          <w:sz w:val="34"/>
          <w:szCs w:val="34"/>
          <w:rtl/>
        </w:rPr>
        <w:t xml:space="preserve"> وإنما </w:t>
      </w:r>
      <w:r w:rsidR="007F4710" w:rsidRPr="00CE4663">
        <w:rPr>
          <w:rFonts w:ascii="Traditional Arabic" w:hAnsi="Traditional Arabic" w:cs="Traditional Arabic"/>
          <w:sz w:val="34"/>
          <w:szCs w:val="34"/>
          <w:rtl/>
        </w:rPr>
        <w:t xml:space="preserve">كان يقع بالخطأ </w:t>
      </w:r>
      <w:r w:rsidRPr="00CE4663">
        <w:rPr>
          <w:rFonts w:ascii="Traditional Arabic" w:hAnsi="Traditional Arabic" w:cs="Traditional Arabic"/>
          <w:sz w:val="34"/>
          <w:szCs w:val="34"/>
          <w:rtl/>
        </w:rPr>
        <w:t xml:space="preserve">من بعض الرواة الذين رووا عنه </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كما سبق ذكره قريباً فيما رواه الإمام مسلم بسنده عن بسر بن سعيد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7229D271" w14:textId="77777777" w:rsidR="0087681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 xml:space="preserve">وهنا لابد أن نقول </w:t>
      </w:r>
      <w:r w:rsidR="00C9191F" w:rsidRPr="00CE4663">
        <w:rPr>
          <w:rFonts w:ascii="Traditional Arabic" w:hAnsi="Traditional Arabic" w:cs="Traditional Arabic"/>
          <w:sz w:val="34"/>
          <w:szCs w:val="34"/>
          <w:rtl/>
        </w:rPr>
        <w:t>إ</w:t>
      </w:r>
      <w:r w:rsidRPr="00CE4663">
        <w:rPr>
          <w:rFonts w:ascii="Traditional Arabic" w:hAnsi="Traditional Arabic" w:cs="Traditional Arabic"/>
          <w:sz w:val="34"/>
          <w:szCs w:val="34"/>
          <w:rtl/>
        </w:rPr>
        <w:t>نَّ الصحابة رضي الله عنهم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الذين زكَّاهم الله ورضي عنهم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وزكَّاهم نبيه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واجتمعت عليهم </w:t>
      </w:r>
      <w:proofErr w:type="gramStart"/>
      <w:r w:rsidRPr="00CE4663">
        <w:rPr>
          <w:rFonts w:ascii="Traditional Arabic" w:hAnsi="Traditional Arabic" w:cs="Traditional Arabic"/>
          <w:sz w:val="34"/>
          <w:szCs w:val="34"/>
          <w:rtl/>
        </w:rPr>
        <w:t>الكلمة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وأجمعت</w:t>
      </w:r>
      <w:proofErr w:type="gramEnd"/>
      <w:r w:rsidRPr="00CE4663">
        <w:rPr>
          <w:rFonts w:ascii="Traditional Arabic" w:hAnsi="Traditional Arabic" w:cs="Traditional Arabic"/>
          <w:sz w:val="34"/>
          <w:szCs w:val="34"/>
          <w:rtl/>
        </w:rPr>
        <w:t xml:space="preserve"> على عدالتهم الأمة لن تجد واحداً منهم ينسب كلاماً للنبي صلى الله عليه وسلم كذباً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فأُولَٰئِكَ مُبَرَّءُونَ مِمَّا يَقُولُونَ، ولكنَّ هذا لا يمنع أنَّ منهم من حدَّث عن أهل الكتاب لإذنه صلى الله عليه وسلم بذلك، في قوله صلى الله عليه وسلم: "حدِّثوا عن بني إسرائيلَ ولا حرجَ</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ومن كذبَ عليَّ متعمِّدًا فليتبوَّأ مقعدَهُ من النَّارِ "</w:t>
      </w:r>
      <w:r w:rsidR="00876817" w:rsidRPr="00CE4663">
        <w:rPr>
          <w:rFonts w:ascii="Traditional Arabic" w:hAnsi="Traditional Arabic" w:cs="Traditional Arabic"/>
          <w:sz w:val="34"/>
          <w:szCs w:val="34"/>
          <w:rtl/>
        </w:rPr>
        <w:t xml:space="preserve">. </w:t>
      </w:r>
      <w:r w:rsidRPr="00CE4663">
        <w:rPr>
          <w:rStyle w:val="a6"/>
          <w:rFonts w:ascii="Traditional Arabic" w:hAnsi="Traditional Arabic" w:cs="Traditional Arabic"/>
          <w:sz w:val="34"/>
          <w:szCs w:val="34"/>
          <w:rtl/>
        </w:rPr>
        <w:footnoteReference w:id="551"/>
      </w:r>
    </w:p>
    <w:p w14:paraId="497B2C71" w14:textId="77777777" w:rsidR="00F61B27" w:rsidRPr="00CE4663" w:rsidRDefault="00F61B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وهنا نذكر أمرين:</w:t>
      </w:r>
      <w:r w:rsidR="00CE4663">
        <w:rPr>
          <w:rFonts w:ascii="Traditional Arabic" w:hAnsi="Traditional Arabic" w:cs="Traditional Arabic"/>
          <w:sz w:val="34"/>
          <w:szCs w:val="34"/>
          <w:rtl/>
        </w:rPr>
        <w:t xml:space="preserve"> </w:t>
      </w:r>
    </w:p>
    <w:p w14:paraId="1564BA67" w14:textId="77777777" w:rsidR="00F61B27" w:rsidRPr="00AA1C3E" w:rsidRDefault="00F61B27" w:rsidP="00AA1C3E">
      <w:pPr>
        <w:spacing w:after="0" w:line="216" w:lineRule="auto"/>
        <w:jc w:val="lowKashida"/>
        <w:rPr>
          <w:rFonts w:ascii="Traditional Arabic" w:hAnsi="Traditional Arabic" w:cs="Traditional Arabic"/>
          <w:sz w:val="32"/>
          <w:szCs w:val="32"/>
          <w:rtl/>
        </w:rPr>
      </w:pPr>
      <w:r w:rsidRPr="00AA1C3E">
        <w:rPr>
          <w:rFonts w:ascii="Traditional Arabic" w:hAnsi="Traditional Arabic" w:cs="Traditional Arabic"/>
          <w:sz w:val="32"/>
          <w:szCs w:val="32"/>
          <w:rtl/>
        </w:rPr>
        <w:t>1-الأول:</w:t>
      </w:r>
    </w:p>
    <w:p w14:paraId="544FC29B" w14:textId="77777777" w:rsidR="00F61B27" w:rsidRPr="00AA1C3E" w:rsidRDefault="00F61B27" w:rsidP="00AA1C3E">
      <w:pPr>
        <w:spacing w:after="0" w:line="216" w:lineRule="auto"/>
        <w:jc w:val="lowKashida"/>
        <w:rPr>
          <w:rFonts w:ascii="Traditional Arabic" w:hAnsi="Traditional Arabic" w:cs="Traditional Arabic"/>
          <w:sz w:val="32"/>
          <w:szCs w:val="32"/>
          <w:rtl/>
        </w:rPr>
      </w:pPr>
      <w:r w:rsidRPr="00AA1C3E">
        <w:rPr>
          <w:rFonts w:ascii="Traditional Arabic" w:hAnsi="Traditional Arabic" w:cs="Traditional Arabic"/>
          <w:sz w:val="32"/>
          <w:szCs w:val="32"/>
          <w:rtl/>
        </w:rPr>
        <w:t>أنَّ الصحابة رضي الله عنهم فهموا الإذن بالتحديث عن أهل الكتاب</w:t>
      </w:r>
      <w:r w:rsidR="00CE4663" w:rsidRPr="00AA1C3E">
        <w:rPr>
          <w:rFonts w:ascii="Traditional Arabic" w:hAnsi="Traditional Arabic" w:cs="Traditional Arabic"/>
          <w:sz w:val="32"/>
          <w:szCs w:val="32"/>
          <w:rtl/>
        </w:rPr>
        <w:t>،</w:t>
      </w:r>
      <w:r w:rsidRPr="00AA1C3E">
        <w:rPr>
          <w:rFonts w:ascii="Traditional Arabic" w:hAnsi="Traditional Arabic" w:cs="Traditional Arabic"/>
          <w:sz w:val="32"/>
          <w:szCs w:val="32"/>
          <w:rtl/>
        </w:rPr>
        <w:t xml:space="preserve"> وعلموا حرمة أن يُنسب شيء من ذلك إلى النبي صلى الله عليه وسلم</w:t>
      </w:r>
      <w:r w:rsidR="00CE4663" w:rsidRPr="00AA1C3E">
        <w:rPr>
          <w:rFonts w:ascii="Traditional Arabic" w:hAnsi="Traditional Arabic" w:cs="Traditional Arabic"/>
          <w:sz w:val="32"/>
          <w:szCs w:val="32"/>
          <w:rtl/>
        </w:rPr>
        <w:t>،</w:t>
      </w:r>
      <w:r w:rsidRPr="00AA1C3E">
        <w:rPr>
          <w:rFonts w:ascii="Traditional Arabic" w:hAnsi="Traditional Arabic" w:cs="Traditional Arabic"/>
          <w:sz w:val="32"/>
          <w:szCs w:val="32"/>
          <w:rtl/>
        </w:rPr>
        <w:t xml:space="preserve"> وأما ما وقع في ذلك عن طريق الخطأ فهذا وهم من </w:t>
      </w:r>
      <w:r w:rsidR="00876817" w:rsidRPr="00AA1C3E">
        <w:rPr>
          <w:rFonts w:ascii="Traditional Arabic" w:hAnsi="Traditional Arabic" w:cs="Traditional Arabic"/>
          <w:sz w:val="32"/>
          <w:szCs w:val="32"/>
          <w:rtl/>
        </w:rPr>
        <w:t xml:space="preserve">بعض </w:t>
      </w:r>
      <w:r w:rsidRPr="00AA1C3E">
        <w:rPr>
          <w:rFonts w:ascii="Traditional Arabic" w:hAnsi="Traditional Arabic" w:cs="Traditional Arabic"/>
          <w:sz w:val="32"/>
          <w:szCs w:val="32"/>
          <w:rtl/>
        </w:rPr>
        <w:t>الرواة، كما نص على ذلك الإمام مسلم فيما سبق ذكره.</w:t>
      </w:r>
    </w:p>
    <w:p w14:paraId="12E98F33" w14:textId="77777777" w:rsidR="00F61B27" w:rsidRPr="00AA1C3E" w:rsidRDefault="00F61B27" w:rsidP="00AA1C3E">
      <w:pPr>
        <w:spacing w:after="0" w:line="216" w:lineRule="auto"/>
        <w:jc w:val="lowKashida"/>
        <w:rPr>
          <w:rFonts w:ascii="Traditional Arabic" w:hAnsi="Traditional Arabic" w:cs="Traditional Arabic"/>
          <w:sz w:val="32"/>
          <w:szCs w:val="32"/>
          <w:highlight w:val="yellow"/>
        </w:rPr>
      </w:pPr>
      <w:r w:rsidRPr="00AA1C3E">
        <w:rPr>
          <w:rFonts w:ascii="Traditional Arabic" w:hAnsi="Traditional Arabic" w:cs="Traditional Arabic"/>
          <w:sz w:val="32"/>
          <w:szCs w:val="32"/>
          <w:rtl/>
        </w:rPr>
        <w:t>2-الثاني:</w:t>
      </w:r>
    </w:p>
    <w:p w14:paraId="252757AB" w14:textId="77777777" w:rsidR="00D46EEF" w:rsidRPr="00AA1C3E" w:rsidRDefault="00F61B27"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أّنَّ من كان من الصحابة رضي الله عنهم معروفًا عنه النقل عن مسلمة أهل الكتاب وكتب الإسرائيليات</w:t>
      </w:r>
      <w:r w:rsidR="00CE4663"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فمثل هذا لا يُحكم له فيما يرويه من الغيبيات التي لا مجال ولا مسرح فيها للاجتهاد بحكم الرفع</w:t>
      </w:r>
      <w:r w:rsidR="00CE4663"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وما ذلك إلَّا احتياطًا للسنة.</w:t>
      </w:r>
    </w:p>
    <w:p w14:paraId="715B012D" w14:textId="77777777" w:rsidR="005D24B4" w:rsidRPr="00AA1C3E" w:rsidRDefault="00D46EEF"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 xml:space="preserve">وأما طعن الروافض عاملهم الله </w:t>
      </w:r>
      <w:r w:rsidR="00512696" w:rsidRPr="00AA1C3E">
        <w:rPr>
          <w:rFonts w:ascii="Traditional Arabic" w:hAnsi="Traditional Arabic" w:cs="Traditional Arabic"/>
          <w:sz w:val="32"/>
          <w:szCs w:val="32"/>
          <w:rtl/>
          <w:lang w:bidi="ar-EG"/>
        </w:rPr>
        <w:t xml:space="preserve">تعالى </w:t>
      </w:r>
      <w:r w:rsidRPr="00AA1C3E">
        <w:rPr>
          <w:rFonts w:ascii="Traditional Arabic" w:hAnsi="Traditional Arabic" w:cs="Traditional Arabic"/>
          <w:sz w:val="32"/>
          <w:szCs w:val="32"/>
          <w:rtl/>
          <w:lang w:bidi="ar-EG"/>
        </w:rPr>
        <w:t>بعدله في حافظة الإسلام أبي هريرة رضي الله عنه فخير ردٍ ما قاله هو</w:t>
      </w:r>
      <w:r w:rsidRPr="00AA1C3E">
        <w:rPr>
          <w:rFonts w:ascii="Traditional Arabic" w:hAnsi="Traditional Arabic" w:cs="Traditional Arabic"/>
          <w:sz w:val="32"/>
          <w:szCs w:val="32"/>
          <w:rtl/>
        </w:rPr>
        <w:t xml:space="preserve"> </w:t>
      </w:r>
      <w:r w:rsidRPr="00AA1C3E">
        <w:rPr>
          <w:rFonts w:ascii="Traditional Arabic" w:hAnsi="Traditional Arabic" w:cs="Traditional Arabic"/>
          <w:sz w:val="32"/>
          <w:szCs w:val="32"/>
          <w:rtl/>
          <w:lang w:bidi="ar-EG"/>
        </w:rPr>
        <w:t>رَضِيَ اللهُ عَنْهُ</w:t>
      </w:r>
      <w:r w:rsidR="00CE4663"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"يَقُولُونَ: إِنَّ أَبَا هُرَيْرَةَ يُكْثِرُ الْحَدِيثَ، ‌وَاللهُ ‌الْمَوْعِدُ "</w:t>
      </w:r>
      <w:r w:rsidR="00CE4663" w:rsidRPr="00AA1C3E">
        <w:rPr>
          <w:rFonts w:ascii="Traditional Arabic" w:hAnsi="Traditional Arabic" w:cs="Traditional Arabic"/>
          <w:sz w:val="32"/>
          <w:szCs w:val="32"/>
          <w:rtl/>
          <w:lang w:bidi="ar-EG"/>
        </w:rPr>
        <w:t>.</w:t>
      </w:r>
      <w:r w:rsidRPr="00AA1C3E">
        <w:rPr>
          <w:rStyle w:val="a6"/>
          <w:rFonts w:ascii="Traditional Arabic" w:hAnsi="Traditional Arabic" w:cs="Traditional Arabic"/>
          <w:sz w:val="32"/>
          <w:szCs w:val="32"/>
          <w:rtl/>
          <w:lang w:bidi="ar-EG"/>
        </w:rPr>
        <w:footnoteReference w:id="552"/>
      </w:r>
      <w:r w:rsidR="00F61B27" w:rsidRPr="00AA1C3E">
        <w:rPr>
          <w:rFonts w:ascii="Traditional Arabic" w:hAnsi="Traditional Arabic" w:cs="Traditional Arabic"/>
          <w:sz w:val="32"/>
          <w:szCs w:val="32"/>
          <w:rtl/>
          <w:lang w:bidi="ar-EG"/>
        </w:rPr>
        <w:t xml:space="preserve"> </w:t>
      </w:r>
    </w:p>
    <w:p w14:paraId="4B49152E" w14:textId="77777777" w:rsidR="005D24B4" w:rsidRPr="00AA1C3E" w:rsidRDefault="005D24B4"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قال ابن حجر:</w:t>
      </w:r>
    </w:p>
    <w:p w14:paraId="4DBE6D09" w14:textId="77777777" w:rsidR="005D24B4" w:rsidRPr="00AA1C3E" w:rsidRDefault="005D24B4"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قوله: "‌والله ‌الموعد"، فيه حذف: تقديره: وعند الله الموعد، ومراده أنَّ الله تعالى يحاسبني إنْ تعمدتُ كذباً، ويحاسب من ظن بي ظن السوء</w:t>
      </w:r>
      <w:r w:rsidR="00CE4663" w:rsidRPr="00AA1C3E">
        <w:rPr>
          <w:rFonts w:ascii="Traditional Arabic" w:hAnsi="Traditional Arabic" w:cs="Traditional Arabic"/>
          <w:sz w:val="32"/>
          <w:szCs w:val="32"/>
          <w:rtl/>
          <w:lang w:bidi="ar-EG"/>
        </w:rPr>
        <w:t>.</w:t>
      </w:r>
      <w:r w:rsidRPr="00AA1C3E">
        <w:rPr>
          <w:rStyle w:val="a6"/>
          <w:rFonts w:ascii="Traditional Arabic" w:hAnsi="Traditional Arabic" w:cs="Traditional Arabic"/>
          <w:sz w:val="32"/>
          <w:szCs w:val="32"/>
          <w:rtl/>
          <w:lang w:bidi="ar-EG"/>
        </w:rPr>
        <w:footnoteReference w:id="553"/>
      </w:r>
      <w:r w:rsidRPr="00AA1C3E">
        <w:rPr>
          <w:rFonts w:ascii="Traditional Arabic" w:hAnsi="Traditional Arabic" w:cs="Traditional Arabic"/>
          <w:sz w:val="32"/>
          <w:szCs w:val="32"/>
          <w:rtl/>
        </w:rPr>
        <w:t xml:space="preserve"> </w:t>
      </w:r>
    </w:p>
    <w:p w14:paraId="1D69DE9E" w14:textId="77777777" w:rsidR="005D24B4" w:rsidRPr="00AA1C3E" w:rsidRDefault="00512696"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w:t>
      </w:r>
      <w:r w:rsidR="005D24B4" w:rsidRPr="00AA1C3E">
        <w:rPr>
          <w:rFonts w:ascii="Traditional Arabic" w:hAnsi="Traditional Arabic" w:cs="Traditional Arabic"/>
          <w:sz w:val="32"/>
          <w:szCs w:val="32"/>
          <w:rtl/>
          <w:lang w:bidi="ar-EG"/>
        </w:rPr>
        <w:t>وعادة الله في هتك أستار منتقصيهم معلومة</w:t>
      </w:r>
      <w:r w:rsidRPr="00AA1C3E">
        <w:rPr>
          <w:rFonts w:ascii="Traditional Arabic" w:hAnsi="Traditional Arabic" w:cs="Traditional Arabic"/>
          <w:sz w:val="32"/>
          <w:szCs w:val="32"/>
          <w:rtl/>
          <w:lang w:bidi="ar-EG"/>
        </w:rPr>
        <w:t>".</w:t>
      </w:r>
    </w:p>
    <w:p w14:paraId="018E1FE8" w14:textId="77777777" w:rsidR="00360877" w:rsidRPr="00AA1C3E" w:rsidRDefault="005D24B4"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قال القاضي أبو الطيب الطبري:</w:t>
      </w:r>
    </w:p>
    <w:p w14:paraId="446AA5DA" w14:textId="77777777" w:rsidR="00360877" w:rsidRPr="00AA1C3E" w:rsidRDefault="005D24B4" w:rsidP="00AA1C3E">
      <w:pPr>
        <w:spacing w:after="0" w:line="216" w:lineRule="auto"/>
        <w:jc w:val="lowKashida"/>
        <w:rPr>
          <w:rFonts w:ascii="Traditional Arabic" w:hAnsi="Traditional Arabic" w:cs="Traditional Arabic"/>
          <w:sz w:val="32"/>
          <w:szCs w:val="32"/>
          <w:rtl/>
          <w:lang w:bidi="ar-EG"/>
        </w:rPr>
      </w:pPr>
      <w:r w:rsidRPr="00AA1C3E">
        <w:rPr>
          <w:rFonts w:ascii="Traditional Arabic" w:hAnsi="Traditional Arabic" w:cs="Traditional Arabic"/>
          <w:sz w:val="32"/>
          <w:szCs w:val="32"/>
          <w:rtl/>
          <w:lang w:bidi="ar-EG"/>
        </w:rPr>
        <w:t xml:space="preserve"> كنا في حلقة الذكر بجامع المنصور ببغداد، فجاء شاب</w:t>
      </w:r>
      <w:r w:rsidR="00116D1E"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خراساني، فسأل عن مسألة المصرَّاة</w:t>
      </w:r>
      <w:r w:rsidR="0046080A"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فطالب بالدليل، فاحتج المستدل بحديث أبي هريرة رضي الله عنه الوارد فيها، فقال الشاب</w:t>
      </w:r>
      <w:r w:rsidR="00CE4663"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w:t>
      </w:r>
      <w:r w:rsidR="00116D1E"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أبو هريرة غير مقبول الحديث</w:t>
      </w:r>
      <w:r w:rsidR="00116D1E"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قال القاضي:</w:t>
      </w:r>
    </w:p>
    <w:p w14:paraId="4A697A3B" w14:textId="77777777" w:rsidR="00ED5CB2" w:rsidRPr="00AA1C3E" w:rsidRDefault="005D24B4" w:rsidP="00AA1C3E">
      <w:pPr>
        <w:spacing w:after="0" w:line="216" w:lineRule="auto"/>
        <w:jc w:val="lowKashida"/>
        <w:rPr>
          <w:rFonts w:ascii="Traditional Arabic" w:eastAsia="Times New Roman" w:hAnsi="Traditional Arabic" w:cs="Traditional Arabic"/>
          <w:sz w:val="32"/>
          <w:szCs w:val="32"/>
          <w:rtl/>
          <w:lang w:bidi="ar-EG"/>
        </w:rPr>
      </w:pPr>
      <w:r w:rsidRPr="00AA1C3E">
        <w:rPr>
          <w:rFonts w:ascii="Traditional Arabic" w:hAnsi="Traditional Arabic" w:cs="Traditional Arabic"/>
          <w:sz w:val="32"/>
          <w:szCs w:val="32"/>
          <w:rtl/>
          <w:lang w:bidi="ar-EG"/>
        </w:rPr>
        <w:t xml:space="preserve"> فما استتم كلامه حتى سقطت عليه حية عظيمة من سقف الجامع، فوثب الناس من أجلها، وهرب الشاب من يديها، وهي تتبعه، فقيل له: ‌تُبْ ‌تُبْ</w:t>
      </w:r>
      <w:r w:rsidR="00CE4663" w:rsidRPr="00AA1C3E">
        <w:rPr>
          <w:rFonts w:ascii="Traditional Arabic" w:hAnsi="Traditional Arabic" w:cs="Traditional Arabic"/>
          <w:sz w:val="32"/>
          <w:szCs w:val="32"/>
          <w:rtl/>
          <w:lang w:bidi="ar-EG"/>
        </w:rPr>
        <w:t>،</w:t>
      </w:r>
      <w:r w:rsidR="00360877" w:rsidRPr="00AA1C3E">
        <w:rPr>
          <w:rFonts w:ascii="Traditional Arabic" w:hAnsi="Traditional Arabic" w:cs="Traditional Arabic"/>
          <w:sz w:val="32"/>
          <w:szCs w:val="32"/>
          <w:rtl/>
          <w:lang w:bidi="ar-EG"/>
        </w:rPr>
        <w:t xml:space="preserve"> </w:t>
      </w:r>
      <w:r w:rsidRPr="00AA1C3E">
        <w:rPr>
          <w:rFonts w:ascii="Traditional Arabic" w:hAnsi="Traditional Arabic" w:cs="Traditional Arabic"/>
          <w:sz w:val="32"/>
          <w:szCs w:val="32"/>
          <w:rtl/>
          <w:lang w:bidi="ar-EG"/>
        </w:rPr>
        <w:t>فقال</w:t>
      </w:r>
      <w:r w:rsidR="00CE4663"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xml:space="preserve"> تبت</w:t>
      </w:r>
      <w:r w:rsidR="00360877" w:rsidRPr="00AA1C3E">
        <w:rPr>
          <w:rFonts w:ascii="Traditional Arabic" w:hAnsi="Traditional Arabic" w:cs="Traditional Arabic"/>
          <w:sz w:val="32"/>
          <w:szCs w:val="32"/>
          <w:rtl/>
          <w:lang w:bidi="ar-EG"/>
        </w:rPr>
        <w:t>ُ</w:t>
      </w:r>
      <w:r w:rsidRPr="00AA1C3E">
        <w:rPr>
          <w:rFonts w:ascii="Traditional Arabic" w:hAnsi="Traditional Arabic" w:cs="Traditional Arabic"/>
          <w:sz w:val="32"/>
          <w:szCs w:val="32"/>
          <w:rtl/>
          <w:lang w:bidi="ar-EG"/>
        </w:rPr>
        <w:t>، فغابت الحية، فلم نر لها أثرًا.</w:t>
      </w:r>
      <w:r w:rsidRPr="00AA1C3E">
        <w:rPr>
          <w:rStyle w:val="a6"/>
          <w:rFonts w:ascii="Traditional Arabic" w:hAnsi="Traditional Arabic" w:cs="Traditional Arabic"/>
          <w:sz w:val="32"/>
          <w:szCs w:val="32"/>
          <w:rtl/>
          <w:lang w:bidi="ar-EG"/>
        </w:rPr>
        <w:footnoteReference w:id="554"/>
      </w:r>
      <w:r w:rsidR="00CE4663" w:rsidRPr="00AA1C3E">
        <w:rPr>
          <w:rFonts w:ascii="Traditional Arabic" w:eastAsia="Times New Roman" w:hAnsi="Traditional Arabic" w:cs="Traditional Arabic"/>
          <w:sz w:val="32"/>
          <w:szCs w:val="32"/>
          <w:rtl/>
          <w:lang w:bidi="ar-EG"/>
        </w:rPr>
        <w:t xml:space="preserve"> </w:t>
      </w:r>
      <w:r w:rsidR="009D11C7" w:rsidRPr="00AA1C3E">
        <w:rPr>
          <w:rFonts w:ascii="Traditional Arabic" w:eastAsia="Times New Roman" w:hAnsi="Traditional Arabic" w:cs="Traditional Arabic"/>
          <w:sz w:val="32"/>
          <w:szCs w:val="32"/>
          <w:rtl/>
          <w:lang w:bidi="ar-EG"/>
        </w:rPr>
        <w:t>وصلى الله على النبي.</w:t>
      </w:r>
    </w:p>
    <w:p w14:paraId="4B830D2A" w14:textId="77777777" w:rsidR="008F32BD" w:rsidRPr="00CE4663" w:rsidRDefault="008F32BD" w:rsidP="00AA1C3E">
      <w:pPr>
        <w:pStyle w:val="1"/>
        <w:rPr>
          <w:rFonts w:eastAsia="Times New Roman"/>
          <w:rtl/>
          <w:lang w:bidi="ar-EG"/>
        </w:rPr>
      </w:pPr>
      <w:bookmarkStart w:id="37" w:name="_Toc228797272"/>
      <w:r w:rsidRPr="00CE4663">
        <w:rPr>
          <w:rFonts w:eastAsia="Times New Roman"/>
          <w:rtl/>
          <w:lang w:bidi="ar-EG"/>
        </w:rPr>
        <w:lastRenderedPageBreak/>
        <w:t>القاعدة العاشرة</w:t>
      </w:r>
      <w:r w:rsidR="00CE4663">
        <w:rPr>
          <w:rFonts w:eastAsia="Times New Roman"/>
          <w:rtl/>
          <w:lang w:bidi="ar-EG"/>
        </w:rPr>
        <w:t>:</w:t>
      </w:r>
      <w:bookmarkEnd w:id="37"/>
    </w:p>
    <w:p w14:paraId="7D9CD507" w14:textId="77777777" w:rsidR="008F32BD" w:rsidRPr="00CE4663" w:rsidRDefault="002E460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55B5B"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كلام الأقران ي</w:t>
      </w:r>
      <w:r w:rsidR="00E55B5B"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طوى</w:t>
      </w:r>
      <w:r w:rsidR="00CE4663">
        <w:rPr>
          <w:rFonts w:ascii="Traditional Arabic" w:eastAsia="Times New Roman" w:hAnsi="Traditional Arabic" w:cs="Traditional Arabic"/>
          <w:sz w:val="34"/>
          <w:szCs w:val="34"/>
          <w:rtl/>
          <w:lang w:bidi="ar-EG"/>
        </w:rPr>
        <w:t>،</w:t>
      </w:r>
      <w:r w:rsidR="003F6C40"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ولا ي</w:t>
      </w:r>
      <w:r w:rsidR="00E55B5B"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روى</w:t>
      </w:r>
      <w:r w:rsidRPr="00CE4663">
        <w:rPr>
          <w:rFonts w:ascii="Traditional Arabic" w:eastAsia="Times New Roman" w:hAnsi="Traditional Arabic" w:cs="Traditional Arabic"/>
          <w:sz w:val="34"/>
          <w:szCs w:val="34"/>
          <w:rtl/>
          <w:lang w:bidi="ar-EG"/>
        </w:rPr>
        <w:t xml:space="preserve"> إلَّا ببيِّنة</w:t>
      </w:r>
      <w:r w:rsidR="00E55B5B" w:rsidRPr="00CE4663">
        <w:rPr>
          <w:rFonts w:ascii="Traditional Arabic" w:eastAsia="Times New Roman" w:hAnsi="Traditional Arabic" w:cs="Traditional Arabic"/>
          <w:sz w:val="34"/>
          <w:szCs w:val="34"/>
          <w:rtl/>
          <w:lang w:bidi="ar-EG"/>
        </w:rPr>
        <w:t xml:space="preserve"> *</w:t>
      </w:r>
    </w:p>
    <w:p w14:paraId="04A56668"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القواعد التي ع</w:t>
      </w:r>
      <w:r w:rsidR="00E72FE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رفت بالاستقراء والتتبع أن</w:t>
      </w:r>
      <w:r w:rsidR="00B05C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كلام ال</w:t>
      </w:r>
      <w:r w:rsidR="00B05C2B" w:rsidRPr="00CE4663">
        <w:rPr>
          <w:rFonts w:ascii="Traditional Arabic" w:eastAsia="Times New Roman" w:hAnsi="Traditional Arabic" w:cs="Traditional Arabic"/>
          <w:sz w:val="34"/>
          <w:szCs w:val="34"/>
          <w:rtl/>
          <w:lang w:bidi="ar-EG"/>
        </w:rPr>
        <w:t xml:space="preserve">علماء بعضهم في بعض </w:t>
      </w:r>
      <w:r w:rsidRPr="00CE4663">
        <w:rPr>
          <w:rFonts w:ascii="Traditional Arabic" w:eastAsia="Times New Roman" w:hAnsi="Traditional Arabic" w:cs="Traditional Arabic"/>
          <w:sz w:val="34"/>
          <w:szCs w:val="34"/>
          <w:rtl/>
          <w:lang w:bidi="ar-EG"/>
        </w:rPr>
        <w:t>نقد</w:t>
      </w:r>
      <w:r w:rsidR="00B05C2B" w:rsidRPr="00CE4663">
        <w:rPr>
          <w:rFonts w:ascii="Traditional Arabic" w:eastAsia="Times New Roman" w:hAnsi="Traditional Arabic" w:cs="Traditional Arabic"/>
          <w:sz w:val="34"/>
          <w:szCs w:val="34"/>
          <w:rtl/>
          <w:lang w:bidi="ar-EG"/>
        </w:rPr>
        <w:t>اً</w:t>
      </w:r>
      <w:r w:rsidR="00CE4663">
        <w:rPr>
          <w:rFonts w:ascii="Traditional Arabic" w:eastAsia="Times New Roman" w:hAnsi="Traditional Arabic" w:cs="Traditional Arabic"/>
          <w:sz w:val="34"/>
          <w:szCs w:val="34"/>
          <w:rtl/>
          <w:lang w:bidi="ar-EG"/>
        </w:rPr>
        <w:t>،</w:t>
      </w:r>
      <w:r w:rsidR="00E72FE7" w:rsidRPr="00CE4663">
        <w:rPr>
          <w:rFonts w:ascii="Traditional Arabic" w:eastAsia="Times New Roman" w:hAnsi="Traditional Arabic" w:cs="Traditional Arabic"/>
          <w:sz w:val="34"/>
          <w:szCs w:val="34"/>
          <w:rtl/>
          <w:lang w:bidi="ar-EG"/>
        </w:rPr>
        <w:t xml:space="preserve"> أ</w:t>
      </w:r>
      <w:r w:rsidR="00B05C2B" w:rsidRPr="00CE4663">
        <w:rPr>
          <w:rFonts w:ascii="Traditional Arabic" w:eastAsia="Times New Roman" w:hAnsi="Traditional Arabic" w:cs="Traditional Arabic"/>
          <w:sz w:val="34"/>
          <w:szCs w:val="34"/>
          <w:rtl/>
          <w:lang w:bidi="ar-EG"/>
        </w:rPr>
        <w:t xml:space="preserve">وتجريحاً </w:t>
      </w:r>
      <w:r w:rsidRPr="00CE4663">
        <w:rPr>
          <w:rFonts w:ascii="Traditional Arabic" w:eastAsia="Times New Roman" w:hAnsi="Traditional Arabic" w:cs="Traditional Arabic"/>
          <w:sz w:val="34"/>
          <w:szCs w:val="34"/>
          <w:rtl/>
          <w:lang w:bidi="ar-EG"/>
        </w:rPr>
        <w:t>مما ي</w:t>
      </w:r>
      <w:r w:rsidR="00BA599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طوى ذكره، ولا ي</w:t>
      </w:r>
      <w:r w:rsidR="00BA599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روى.</w:t>
      </w:r>
    </w:p>
    <w:p w14:paraId="585656CE"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فإذا سألت</w:t>
      </w:r>
      <w:r w:rsidR="00B05C2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B05C2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هو المقصود بالأقران؟</w:t>
      </w:r>
    </w:p>
    <w:p w14:paraId="034D116E"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الجواب: هم العلماء الذين تجمعهم المعاصرة.</w:t>
      </w:r>
    </w:p>
    <w:p w14:paraId="3EA24E5A"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فلم</w:t>
      </w:r>
      <w:r w:rsidR="00E72FE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ك</w:t>
      </w:r>
      <w:r w:rsidR="00B05C2B" w:rsidRPr="00CE4663">
        <w:rPr>
          <w:rFonts w:ascii="Traditional Arabic" w:eastAsia="Times New Roman" w:hAnsi="Traditional Arabic" w:cs="Traditional Arabic"/>
          <w:sz w:val="34"/>
          <w:szCs w:val="34"/>
          <w:rtl/>
          <w:lang w:bidi="ar-EG"/>
        </w:rPr>
        <w:t>انت المعاصرة موجودة</w:t>
      </w:r>
      <w:r w:rsidR="00CE4663">
        <w:rPr>
          <w:rFonts w:ascii="Traditional Arabic" w:eastAsia="Times New Roman" w:hAnsi="Traditional Arabic" w:cs="Traditional Arabic"/>
          <w:sz w:val="34"/>
          <w:szCs w:val="34"/>
          <w:rtl/>
          <w:lang w:bidi="ar-EG"/>
        </w:rPr>
        <w:t>،</w:t>
      </w:r>
      <w:r w:rsidR="00B05C2B" w:rsidRPr="00CE4663">
        <w:rPr>
          <w:rFonts w:ascii="Traditional Arabic" w:eastAsia="Times New Roman" w:hAnsi="Traditional Arabic" w:cs="Traditional Arabic"/>
          <w:sz w:val="34"/>
          <w:szCs w:val="34"/>
          <w:rtl/>
          <w:lang w:bidi="ar-EG"/>
        </w:rPr>
        <w:t xml:space="preserve"> مع وجود بعض دوافع حظ النفس </w:t>
      </w:r>
      <w:r w:rsidRPr="00CE4663">
        <w:rPr>
          <w:rFonts w:ascii="Traditional Arabic" w:eastAsia="Times New Roman" w:hAnsi="Traditional Arabic" w:cs="Traditional Arabic"/>
          <w:sz w:val="34"/>
          <w:szCs w:val="34"/>
          <w:rtl/>
          <w:lang w:bidi="ar-EG"/>
        </w:rPr>
        <w:t>فقد أدى ذلك إلى عدم اعتبار كلام بعضهم في بعض، لأنه قد ع</w:t>
      </w:r>
      <w:r w:rsidR="00B05C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لم بالتتبع أن</w:t>
      </w:r>
      <w:r w:rsidR="00B05C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512696" w:rsidRPr="00CE4663">
        <w:rPr>
          <w:rFonts w:ascii="Traditional Arabic" w:eastAsia="Times New Roman" w:hAnsi="Traditional Arabic" w:cs="Traditional Arabic"/>
          <w:sz w:val="34"/>
          <w:szCs w:val="34"/>
          <w:rtl/>
          <w:lang w:bidi="ar-EG"/>
        </w:rPr>
        <w:t xml:space="preserve">الغالب في </w:t>
      </w:r>
      <w:r w:rsidRPr="00CE4663">
        <w:rPr>
          <w:rFonts w:ascii="Traditional Arabic" w:eastAsia="Times New Roman" w:hAnsi="Traditional Arabic" w:cs="Traditional Arabic"/>
          <w:sz w:val="34"/>
          <w:szCs w:val="34"/>
          <w:rtl/>
          <w:lang w:bidi="ar-EG"/>
        </w:rPr>
        <w:t xml:space="preserve">نقدهم لبعضم البعض لا يكاد يخلو من </w:t>
      </w:r>
      <w:r w:rsidR="00906A7D" w:rsidRPr="00CE4663">
        <w:rPr>
          <w:rFonts w:ascii="Traditional Arabic" w:eastAsia="Times New Roman" w:hAnsi="Traditional Arabic" w:cs="Traditional Arabic"/>
          <w:sz w:val="34"/>
          <w:szCs w:val="34"/>
          <w:rtl/>
          <w:lang w:bidi="ar-EG"/>
        </w:rPr>
        <w:t xml:space="preserve">هضم </w:t>
      </w:r>
      <w:r w:rsidRPr="00CE4663">
        <w:rPr>
          <w:rFonts w:ascii="Traditional Arabic" w:eastAsia="Times New Roman" w:hAnsi="Traditional Arabic" w:cs="Traditional Arabic"/>
          <w:sz w:val="34"/>
          <w:szCs w:val="34"/>
          <w:rtl/>
          <w:lang w:bidi="ar-EG"/>
        </w:rPr>
        <w:t>الإنصاف والمصداقية.</w:t>
      </w:r>
      <w:r w:rsidR="00CE4663">
        <w:rPr>
          <w:rFonts w:ascii="Traditional Arabic" w:hAnsi="Traditional Arabic" w:cs="Traditional Arabic"/>
          <w:sz w:val="34"/>
          <w:szCs w:val="34"/>
          <w:rtl/>
        </w:rPr>
        <w:t xml:space="preserve"> </w:t>
      </w:r>
      <w:r w:rsidR="00C753DC" w:rsidRPr="00CE4663">
        <w:rPr>
          <w:rFonts w:ascii="Traditional Arabic" w:eastAsia="Times New Roman" w:hAnsi="Traditional Arabic" w:cs="Traditional Arabic"/>
          <w:sz w:val="34"/>
          <w:szCs w:val="34"/>
          <w:rtl/>
          <w:lang w:bidi="ar-EG"/>
        </w:rPr>
        <w:t>وقد عقد الحافظ أبو عمر بن عبد البر فى كتابه الماتع الجامع النافع "</w:t>
      </w:r>
      <w:r w:rsidR="00CE4663">
        <w:rPr>
          <w:rFonts w:ascii="Traditional Arabic" w:eastAsia="Times New Roman" w:hAnsi="Traditional Arabic" w:cs="Traditional Arabic"/>
          <w:sz w:val="34"/>
          <w:szCs w:val="34"/>
          <w:rtl/>
          <w:lang w:bidi="ar-EG"/>
        </w:rPr>
        <w:t xml:space="preserve"> </w:t>
      </w:r>
      <w:r w:rsidR="00C753DC" w:rsidRPr="00CE4663">
        <w:rPr>
          <w:rFonts w:ascii="Traditional Arabic" w:eastAsia="Times New Roman" w:hAnsi="Traditional Arabic" w:cs="Traditional Arabic"/>
          <w:sz w:val="34"/>
          <w:szCs w:val="34"/>
          <w:rtl/>
          <w:lang w:bidi="ar-EG"/>
        </w:rPr>
        <w:t>جامع بيان العلم وفضله</w:t>
      </w:r>
      <w:r w:rsidR="002E4608" w:rsidRPr="00CE4663">
        <w:rPr>
          <w:rFonts w:ascii="Traditional Arabic" w:eastAsia="Times New Roman" w:hAnsi="Traditional Arabic" w:cs="Traditional Arabic"/>
          <w:sz w:val="34"/>
          <w:szCs w:val="34"/>
          <w:rtl/>
          <w:lang w:bidi="ar-EG"/>
        </w:rPr>
        <w:t xml:space="preserve"> </w:t>
      </w:r>
      <w:r w:rsidR="00C753D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753DC" w:rsidRPr="00CE4663">
        <w:rPr>
          <w:rFonts w:ascii="Traditional Arabic" w:eastAsia="Times New Roman" w:hAnsi="Traditional Arabic" w:cs="Traditional Arabic"/>
          <w:sz w:val="34"/>
          <w:szCs w:val="34"/>
          <w:rtl/>
          <w:lang w:bidi="ar-EG"/>
        </w:rPr>
        <w:t>باباً في حكم قول العلماء بعضهم في بعض</w:t>
      </w:r>
      <w:r w:rsidR="00CE4663">
        <w:rPr>
          <w:rFonts w:ascii="Traditional Arabic" w:eastAsia="Times New Roman" w:hAnsi="Traditional Arabic" w:cs="Traditional Arabic"/>
          <w:sz w:val="34"/>
          <w:szCs w:val="34"/>
          <w:rtl/>
          <w:lang w:bidi="ar-EG"/>
        </w:rPr>
        <w:t>،</w:t>
      </w:r>
      <w:r w:rsidR="00C753DC" w:rsidRPr="00CE4663">
        <w:rPr>
          <w:rFonts w:ascii="Traditional Arabic" w:eastAsia="Times New Roman" w:hAnsi="Traditional Arabic" w:cs="Traditional Arabic"/>
          <w:sz w:val="34"/>
          <w:szCs w:val="34"/>
          <w:rtl/>
          <w:lang w:bidi="ar-EG"/>
        </w:rPr>
        <w:t xml:space="preserve"> بدأ فيه بحديث الزبير رضي الله عنه</w:t>
      </w:r>
      <w:r w:rsidR="00CE4663">
        <w:rPr>
          <w:rFonts w:ascii="Traditional Arabic" w:eastAsia="Times New Roman" w:hAnsi="Traditional Arabic" w:cs="Traditional Arabic"/>
          <w:sz w:val="34"/>
          <w:szCs w:val="34"/>
          <w:rtl/>
          <w:lang w:bidi="ar-EG"/>
        </w:rPr>
        <w:t>:</w:t>
      </w:r>
      <w:r w:rsidR="00831AFA" w:rsidRPr="00CE4663">
        <w:rPr>
          <w:rFonts w:ascii="Traditional Arabic" w:eastAsia="Times New Roman" w:hAnsi="Traditional Arabic" w:cs="Traditional Arabic"/>
          <w:sz w:val="34"/>
          <w:szCs w:val="34"/>
          <w:rtl/>
          <w:lang w:bidi="ar-EG"/>
        </w:rPr>
        <w:t xml:space="preserve"> " </w:t>
      </w:r>
      <w:r w:rsidR="00C753DC" w:rsidRPr="00CE4663">
        <w:rPr>
          <w:rFonts w:ascii="Traditional Arabic" w:eastAsia="Times New Roman" w:hAnsi="Traditional Arabic" w:cs="Traditional Arabic"/>
          <w:sz w:val="34"/>
          <w:szCs w:val="34"/>
          <w:rtl/>
          <w:lang w:bidi="ar-EG"/>
        </w:rPr>
        <w:t>دب إليكم داء الأمم قبلكم الحسد والبغضاء</w:t>
      </w:r>
      <w:r w:rsidR="00831AFA" w:rsidRPr="00CE4663">
        <w:rPr>
          <w:rFonts w:ascii="Traditional Arabic" w:eastAsia="Times New Roman" w:hAnsi="Traditional Arabic" w:cs="Traditional Arabic"/>
          <w:sz w:val="34"/>
          <w:szCs w:val="34"/>
          <w:rtl/>
          <w:lang w:bidi="ar-EG"/>
        </w:rPr>
        <w:t>.."،</w:t>
      </w:r>
      <w:r w:rsidR="00C753DC" w:rsidRPr="00CE4663">
        <w:rPr>
          <w:rFonts w:ascii="Traditional Arabic" w:eastAsia="Times New Roman" w:hAnsi="Traditional Arabic" w:cs="Traditional Arabic"/>
          <w:sz w:val="34"/>
          <w:szCs w:val="34"/>
          <w:rtl/>
          <w:lang w:bidi="ar-EG"/>
        </w:rPr>
        <w:t xml:space="preserve"> الحديث</w:t>
      </w:r>
      <w:r w:rsidR="00831AF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73A49EAC" w14:textId="77777777" w:rsidR="001C331F" w:rsidRDefault="00BA599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ونذكر طرفاً من </w:t>
      </w:r>
      <w:r w:rsidR="008F32BD" w:rsidRPr="00CE4663">
        <w:rPr>
          <w:rFonts w:ascii="Traditional Arabic" w:eastAsia="Times New Roman" w:hAnsi="Traditional Arabic" w:cs="Traditional Arabic"/>
          <w:sz w:val="34"/>
          <w:szCs w:val="34"/>
          <w:rtl/>
          <w:lang w:bidi="ar-EG"/>
        </w:rPr>
        <w:t>أقوال الأئمة في ذلك:</w:t>
      </w:r>
    </w:p>
    <w:p w14:paraId="0D682460" w14:textId="77777777" w:rsidR="008F32BD" w:rsidRPr="00CE4663" w:rsidRDefault="00B05C2B"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قال ابن عباس </w:t>
      </w:r>
      <w:r w:rsidR="008F32BD" w:rsidRPr="00CE4663">
        <w:rPr>
          <w:rFonts w:ascii="Traditional Arabic" w:eastAsia="Times New Roman" w:hAnsi="Traditional Arabic" w:cs="Traditional Arabic"/>
          <w:sz w:val="34"/>
          <w:szCs w:val="34"/>
          <w:rtl/>
          <w:lang w:bidi="ar-EG"/>
        </w:rPr>
        <w:t>رضي الله عنهما</w:t>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اس</w:t>
      </w:r>
      <w:r w:rsidR="00966164" w:rsidRPr="00CE4663">
        <w:rPr>
          <w:rFonts w:ascii="Traditional Arabic" w:eastAsia="Times New Roman" w:hAnsi="Traditional Arabic" w:cs="Traditional Arabic"/>
          <w:sz w:val="34"/>
          <w:szCs w:val="34"/>
          <w:rtl/>
          <w:lang w:bidi="ar-EG"/>
        </w:rPr>
        <w:t>ت</w:t>
      </w:r>
      <w:r w:rsidR="008F32BD" w:rsidRPr="00CE4663">
        <w:rPr>
          <w:rFonts w:ascii="Traditional Arabic" w:eastAsia="Times New Roman" w:hAnsi="Traditional Arabic" w:cs="Traditional Arabic"/>
          <w:sz w:val="34"/>
          <w:szCs w:val="34"/>
          <w:rtl/>
          <w:lang w:bidi="ar-EG"/>
        </w:rPr>
        <w:t>معوا علم العلماء</w:t>
      </w:r>
      <w:r w:rsidR="00CE4663">
        <w:rPr>
          <w:rFonts w:ascii="Traditional Arabic" w:eastAsia="Times New Roman" w:hAnsi="Traditional Arabic" w:cs="Traditional Arabic"/>
          <w:sz w:val="34"/>
          <w:szCs w:val="34"/>
          <w:rtl/>
          <w:lang w:bidi="ar-EG"/>
        </w:rPr>
        <w:t>،</w:t>
      </w:r>
      <w:r w:rsidR="005C2505"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ولا تصد</w:t>
      </w:r>
      <w:r w:rsidR="00966164"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قوا بعضهم على بعض</w:t>
      </w:r>
      <w:r w:rsid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 </w:t>
      </w:r>
      <w:r w:rsidR="00514A9F" w:rsidRPr="00CE4663">
        <w:rPr>
          <w:rFonts w:ascii="Traditional Arabic" w:eastAsia="Times New Roman" w:hAnsi="Traditional Arabic" w:cs="Traditional Arabic"/>
          <w:sz w:val="34"/>
          <w:szCs w:val="34"/>
          <w:rtl/>
          <w:lang w:bidi="ar-EG"/>
        </w:rPr>
        <w:t xml:space="preserve">فوالذي نفسي بيده </w:t>
      </w:r>
      <w:r w:rsidR="008F32BD" w:rsidRPr="00CE4663">
        <w:rPr>
          <w:rFonts w:ascii="Traditional Arabic" w:eastAsia="Times New Roman" w:hAnsi="Traditional Arabic" w:cs="Traditional Arabic"/>
          <w:sz w:val="34"/>
          <w:szCs w:val="34"/>
          <w:rtl/>
          <w:lang w:bidi="ar-EG"/>
        </w:rPr>
        <w:t>لهم أشد تغايرًا من الت</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ي</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وس في ز</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ر</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وب</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ه</w:t>
      </w:r>
      <w:r w:rsidR="000E6F2F"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ا</w:t>
      </w:r>
      <w:r w:rsidR="00CE4663">
        <w:rPr>
          <w:rFonts w:ascii="Traditional Arabic" w:eastAsia="Times New Roman" w:hAnsi="Traditional Arabic" w:cs="Traditional Arabic"/>
          <w:sz w:val="34"/>
          <w:szCs w:val="34"/>
          <w:rtl/>
          <w:lang w:bidi="ar-EG"/>
        </w:rPr>
        <w:t>.</w:t>
      </w:r>
      <w:r w:rsidR="005C2505" w:rsidRPr="00CE4663">
        <w:rPr>
          <w:rStyle w:val="a6"/>
          <w:rFonts w:ascii="Traditional Arabic" w:eastAsia="Times New Roman" w:hAnsi="Traditional Arabic" w:cs="Traditional Arabic"/>
          <w:sz w:val="34"/>
          <w:szCs w:val="34"/>
          <w:lang w:bidi="ar-EG"/>
        </w:rPr>
        <w:footnoteReference w:id="555"/>
      </w:r>
    </w:p>
    <w:p w14:paraId="6F481BF6"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قال السبكي: </w:t>
      </w:r>
    </w:p>
    <w:p w14:paraId="3C65A933"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ينبغي لك أيها ال</w:t>
      </w:r>
      <w:r w:rsidR="0091068E" w:rsidRPr="00CE4663">
        <w:rPr>
          <w:rFonts w:ascii="Traditional Arabic" w:eastAsia="Times New Roman" w:hAnsi="Traditional Arabic" w:cs="Traditional Arabic"/>
          <w:sz w:val="34"/>
          <w:szCs w:val="34"/>
          <w:rtl/>
          <w:lang w:bidi="ar-EG"/>
        </w:rPr>
        <w:t>مسترشد أن تسلك سبيل الأدب مع الأ</w:t>
      </w:r>
      <w:r w:rsidRPr="00CE4663">
        <w:rPr>
          <w:rFonts w:ascii="Traditional Arabic" w:eastAsia="Times New Roman" w:hAnsi="Traditional Arabic" w:cs="Traditional Arabic"/>
          <w:sz w:val="34"/>
          <w:szCs w:val="34"/>
          <w:rtl/>
          <w:lang w:bidi="ar-EG"/>
        </w:rPr>
        <w:t>ئمة الماضين، ولا تنظر إلى كلام بعضهم لبعض إل</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ببرهان واضح، وإي</w:t>
      </w:r>
      <w:r w:rsidR="00B342C6" w:rsidRPr="00CE4663">
        <w:rPr>
          <w:rFonts w:ascii="Traditional Arabic" w:eastAsia="Times New Roman" w:hAnsi="Traditional Arabic" w:cs="Traditional Arabic"/>
          <w:sz w:val="34"/>
          <w:szCs w:val="34"/>
          <w:rtl/>
          <w:lang w:bidi="ar-EG"/>
        </w:rPr>
        <w:t>َّ</w:t>
      </w:r>
      <w:r w:rsidR="0091068E" w:rsidRPr="00CE4663">
        <w:rPr>
          <w:rFonts w:ascii="Traditional Arabic" w:eastAsia="Times New Roman" w:hAnsi="Traditional Arabic" w:cs="Traditional Arabic"/>
          <w:sz w:val="34"/>
          <w:szCs w:val="34"/>
          <w:rtl/>
          <w:lang w:bidi="ar-EG"/>
        </w:rPr>
        <w:t>اك أن تصغي</w:t>
      </w:r>
      <w:r w:rsidRPr="00CE4663">
        <w:rPr>
          <w:rFonts w:ascii="Traditional Arabic" w:eastAsia="Times New Roman" w:hAnsi="Traditional Arabic" w:cs="Traditional Arabic"/>
          <w:sz w:val="34"/>
          <w:szCs w:val="34"/>
          <w:rtl/>
          <w:lang w:bidi="ar-EG"/>
        </w:rPr>
        <w:t xml:space="preserve"> إلى ما ات</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فق بين أبي حنيفة وسفيان الثوري</w:t>
      </w:r>
      <w:r w:rsidR="00CE4663">
        <w:rPr>
          <w:rFonts w:ascii="Traditional Arabic" w:eastAsia="Times New Roman" w:hAnsi="Traditional Arabic" w:cs="Traditional Arabic"/>
          <w:sz w:val="34"/>
          <w:szCs w:val="34"/>
          <w:rtl/>
          <w:lang w:bidi="ar-EG"/>
        </w:rPr>
        <w:t>،</w:t>
      </w:r>
      <w:r w:rsidR="00B342C6" w:rsidRPr="00CE4663">
        <w:rPr>
          <w:rFonts w:ascii="Traditional Arabic" w:eastAsia="Times New Roman" w:hAnsi="Traditional Arabic" w:cs="Traditional Arabic"/>
          <w:sz w:val="34"/>
          <w:szCs w:val="34"/>
          <w:rtl/>
          <w:lang w:bidi="ar-EG"/>
        </w:rPr>
        <w:t xml:space="preserve"> أو بين </w:t>
      </w:r>
      <w:r w:rsidRPr="00CE4663">
        <w:rPr>
          <w:rFonts w:ascii="Traditional Arabic" w:eastAsia="Times New Roman" w:hAnsi="Traditional Arabic" w:cs="Traditional Arabic"/>
          <w:sz w:val="34"/>
          <w:szCs w:val="34"/>
          <w:rtl/>
          <w:lang w:bidi="ar-EG"/>
        </w:rPr>
        <w:t>مالك</w:t>
      </w:r>
      <w:r w:rsidR="00F905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وابن أبي ذئب</w:t>
      </w:r>
      <w:r w:rsidR="00CE4663">
        <w:rPr>
          <w:rFonts w:ascii="Traditional Arabic" w:hAnsi="Traditional Arabic" w:cs="Traditional Arabic"/>
          <w:sz w:val="34"/>
          <w:szCs w:val="34"/>
          <w:rtl/>
        </w:rPr>
        <w:t>،</w:t>
      </w:r>
      <w:r w:rsidR="00F9057F" w:rsidRPr="00CE4663">
        <w:rPr>
          <w:rFonts w:ascii="Traditional Arabic" w:eastAsia="Times New Roman" w:hAnsi="Traditional Arabic" w:cs="Traditional Arabic"/>
          <w:sz w:val="34"/>
          <w:szCs w:val="34"/>
          <w:rtl/>
          <w:lang w:bidi="ar-EG"/>
        </w:rPr>
        <w:t xml:space="preserve"> أو بين أحمد بن صالح </w:t>
      </w:r>
      <w:proofErr w:type="gramStart"/>
      <w:r w:rsidR="00F9057F" w:rsidRPr="00CE4663">
        <w:rPr>
          <w:rFonts w:ascii="Traditional Arabic" w:eastAsia="Times New Roman" w:hAnsi="Traditional Arabic" w:cs="Traditional Arabic"/>
          <w:sz w:val="34"/>
          <w:szCs w:val="34"/>
          <w:rtl/>
          <w:lang w:bidi="ar-EG"/>
        </w:rPr>
        <w:t xml:space="preserve">و </w:t>
      </w:r>
      <w:r w:rsidR="002E4608" w:rsidRPr="00CE4663">
        <w:rPr>
          <w:rFonts w:ascii="Traditional Arabic" w:eastAsia="Times New Roman" w:hAnsi="Traditional Arabic" w:cs="Traditional Arabic"/>
          <w:sz w:val="34"/>
          <w:szCs w:val="34"/>
          <w:rtl/>
          <w:lang w:bidi="ar-EG"/>
        </w:rPr>
        <w:t>النسائي</w:t>
      </w:r>
      <w:proofErr w:type="gramEnd"/>
      <w:r w:rsidR="00CE4663">
        <w:rPr>
          <w:rFonts w:ascii="Traditional Arabic" w:eastAsia="Times New Roman" w:hAnsi="Traditional Arabic" w:cs="Traditional Arabic"/>
          <w:sz w:val="34"/>
          <w:szCs w:val="34"/>
          <w:rtl/>
          <w:lang w:bidi="ar-EG"/>
        </w:rPr>
        <w:t>.</w:t>
      </w:r>
      <w:r w:rsidR="00B342C6" w:rsidRPr="00CE4663">
        <w:rPr>
          <w:rStyle w:val="a6"/>
          <w:rFonts w:ascii="Traditional Arabic" w:eastAsia="Times New Roman" w:hAnsi="Traditional Arabic" w:cs="Traditional Arabic"/>
          <w:sz w:val="34"/>
          <w:szCs w:val="34"/>
          <w:rtl/>
          <w:lang w:bidi="ar-EG"/>
        </w:rPr>
        <w:footnoteReference w:id="556"/>
      </w:r>
    </w:p>
    <w:p w14:paraId="2318D4AF"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الذه</w:t>
      </w:r>
      <w:r w:rsidR="00B342C6"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ي:</w:t>
      </w:r>
    </w:p>
    <w:p w14:paraId="0AA3F82C"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كلام الأقران بعضهم في بعض لا ي</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عتد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سي</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ما إذا لاح لك أنه لعداوة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لمذهب أو لحسد، وما علمت</w:t>
      </w:r>
      <w:r w:rsidR="00F905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عصرًا س</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أهله من ذلك</w:t>
      </w:r>
      <w:r w:rsidR="00CE4663">
        <w:rPr>
          <w:rFonts w:ascii="Traditional Arabic" w:eastAsia="Times New Roman" w:hAnsi="Traditional Arabic" w:cs="Traditional Arabic"/>
          <w:sz w:val="34"/>
          <w:szCs w:val="34"/>
          <w:rtl/>
          <w:lang w:bidi="ar-EG"/>
        </w:rPr>
        <w:t>،</w:t>
      </w:r>
      <w:r w:rsidR="00F9057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شئت</w:t>
      </w:r>
      <w:r w:rsidR="004779B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لسردت</w:t>
      </w:r>
      <w:r w:rsidR="00F905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ذلك كراريس.</w:t>
      </w:r>
      <w:r w:rsidR="00F9057F" w:rsidRPr="00CE4663">
        <w:rPr>
          <w:rStyle w:val="a6"/>
          <w:rFonts w:ascii="Traditional Arabic" w:eastAsia="Times New Roman" w:hAnsi="Traditional Arabic" w:cs="Traditional Arabic"/>
          <w:sz w:val="34"/>
          <w:szCs w:val="34"/>
          <w:lang w:bidi="ar-EG"/>
        </w:rPr>
        <w:footnoteReference w:id="557"/>
      </w:r>
    </w:p>
    <w:p w14:paraId="4F74651C"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وقال رحمه الله:</w:t>
      </w:r>
    </w:p>
    <w:p w14:paraId="3F57B4B2" w14:textId="77777777" w:rsidR="008F32BD" w:rsidRPr="00CE4663" w:rsidRDefault="005B3A7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كلام الأقران بعضهم في بعض يحتمل، وطي</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أولى ‌من ‌بثه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w:t>
      </w:r>
      <w:r w:rsidR="00E815A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 يتفق المتعاصرون على جرح شيخ</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فيعتمد قولهم</w:t>
      </w:r>
      <w:r w:rsidR="00CE4663">
        <w:rPr>
          <w:rFonts w:ascii="Traditional Arabic" w:eastAsia="Times New Roman" w:hAnsi="Traditional Arabic" w:cs="Traditional Arabic"/>
          <w:sz w:val="34"/>
          <w:szCs w:val="34"/>
          <w:rtl/>
          <w:lang w:bidi="ar-EG"/>
        </w:rPr>
        <w:t>،</w:t>
      </w:r>
      <w:r w:rsidR="00E815A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والله أعلم</w:t>
      </w:r>
      <w:r w:rsidR="00CE4663">
        <w:rPr>
          <w:rFonts w:ascii="Traditional Arabic" w:eastAsia="Times New Roman" w:hAnsi="Traditional Arabic" w:cs="Traditional Arabic"/>
          <w:sz w:val="34"/>
          <w:szCs w:val="34"/>
          <w:rtl/>
          <w:lang w:bidi="ar-EG"/>
        </w:rPr>
        <w:t>.</w:t>
      </w:r>
      <w:r w:rsidR="001367FB" w:rsidRPr="00CE4663">
        <w:rPr>
          <w:rStyle w:val="a6"/>
          <w:rFonts w:ascii="Traditional Arabic" w:eastAsia="Times New Roman" w:hAnsi="Traditional Arabic" w:cs="Traditional Arabic"/>
          <w:sz w:val="34"/>
          <w:szCs w:val="34"/>
          <w:rtl/>
          <w:lang w:bidi="ar-EG"/>
        </w:rPr>
        <w:footnoteReference w:id="558"/>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قال شعبة بن الحجاج:</w:t>
      </w:r>
    </w:p>
    <w:p w14:paraId="22BBDC1E"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احذروا غيرة أصحاب الحديث بعضهم على بع</w:t>
      </w:r>
      <w:r w:rsidR="001073E2" w:rsidRPr="00CE4663">
        <w:rPr>
          <w:rFonts w:ascii="Traditional Arabic" w:eastAsia="Times New Roman" w:hAnsi="Traditional Arabic" w:cs="Traditional Arabic"/>
          <w:sz w:val="34"/>
          <w:szCs w:val="34"/>
          <w:rtl/>
          <w:lang w:bidi="ar-EG"/>
        </w:rPr>
        <w:t>ض، فلهم أشد غيرة من التيوس.</w:t>
      </w:r>
      <w:r w:rsidR="001073E2" w:rsidRPr="00CE4663">
        <w:rPr>
          <w:rStyle w:val="a6"/>
          <w:rFonts w:ascii="Traditional Arabic" w:eastAsia="Times New Roman" w:hAnsi="Traditional Arabic" w:cs="Traditional Arabic"/>
          <w:sz w:val="34"/>
          <w:szCs w:val="34"/>
          <w:rtl/>
          <w:lang w:bidi="ar-EG"/>
        </w:rPr>
        <w:footnoteReference w:id="559"/>
      </w:r>
    </w:p>
    <w:p w14:paraId="1BF8415E"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تطبيقات على قاعدة الباب:</w:t>
      </w:r>
    </w:p>
    <w:p w14:paraId="1DF07E27" w14:textId="77777777" w:rsidR="008F32BD" w:rsidRPr="00CE4663" w:rsidRDefault="00C9305B" w:rsidP="00CE4663">
      <w:pPr>
        <w:spacing w:after="0" w:line="240" w:lineRule="auto"/>
        <w:jc w:val="lowKashida"/>
        <w:rPr>
          <w:rFonts w:ascii="Traditional Arabic" w:eastAsia="Times New Roman" w:hAnsi="Traditional Arabic" w:cs="Traditional Arabic"/>
          <w:sz w:val="34"/>
          <w:szCs w:val="34"/>
          <w:rtl/>
          <w:lang w:bidi="ar-EG"/>
        </w:rPr>
      </w:pPr>
      <w:r w:rsidRPr="00C9305B">
        <w:rPr>
          <w:rFonts w:ascii="Traditional Arabic" w:eastAsia="Times New Roman" w:hAnsi="Traditional Arabic" w:cs="Traditional Arabic"/>
          <w:b/>
          <w:bCs/>
          <w:sz w:val="34"/>
          <w:szCs w:val="34"/>
          <w:rtl/>
          <w:lang w:bidi="ar-EG"/>
        </w:rPr>
        <w:lastRenderedPageBreak/>
        <w:t xml:space="preserve">المثال </w:t>
      </w:r>
      <w:proofErr w:type="gramStart"/>
      <w:r w:rsidRPr="00C9305B">
        <w:rPr>
          <w:rFonts w:ascii="Traditional Arabic" w:eastAsia="Times New Roman" w:hAnsi="Traditional Arabic" w:cs="Traditional Arabic"/>
          <w:b/>
          <w:bCs/>
          <w:sz w:val="34"/>
          <w:szCs w:val="34"/>
          <w:rtl/>
          <w:lang w:bidi="ar-EG"/>
        </w:rPr>
        <w:t>الأول:</w:t>
      </w:r>
      <w:r w:rsidR="00A53363" w:rsidRPr="00CE4663">
        <w:rPr>
          <w:rFonts w:ascii="Traditional Arabic" w:eastAsia="Times New Roman" w:hAnsi="Traditional Arabic" w:cs="Traditional Arabic"/>
          <w:sz w:val="34"/>
          <w:szCs w:val="34"/>
          <w:rtl/>
          <w:lang w:bidi="ar-EG"/>
        </w:rPr>
        <w:t>ما</w:t>
      </w:r>
      <w:proofErr w:type="gramEnd"/>
      <w:r w:rsidR="00A53363" w:rsidRPr="00CE4663">
        <w:rPr>
          <w:rFonts w:ascii="Traditional Arabic" w:eastAsia="Times New Roman" w:hAnsi="Traditional Arabic" w:cs="Traditional Arabic"/>
          <w:sz w:val="34"/>
          <w:szCs w:val="34"/>
          <w:rtl/>
          <w:lang w:bidi="ar-EG"/>
        </w:rPr>
        <w:t xml:space="preserve"> وقع من خصومة بين مكحول ورجاء بن حيوة</w:t>
      </w:r>
      <w:r w:rsidR="00CE4663">
        <w:rPr>
          <w:rFonts w:ascii="Traditional Arabic" w:eastAsia="Times New Roman" w:hAnsi="Traditional Arabic" w:cs="Traditional Arabic"/>
          <w:sz w:val="34"/>
          <w:szCs w:val="34"/>
          <w:rtl/>
          <w:lang w:bidi="ar-EG"/>
        </w:rPr>
        <w:t xml:space="preserve">: </w:t>
      </w:r>
    </w:p>
    <w:p w14:paraId="2E247131" w14:textId="77777777" w:rsidR="00F3785B" w:rsidRPr="00CE4663" w:rsidRDefault="00F3785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مكحول: ما زلت</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مضطلعا</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من ناوأني ‌حتى ‌عاونهم علي</w:t>
      </w:r>
      <w:r w:rsidR="00646FB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رجاء بن حيوة، وذلك أنه كان سيد أهل الشام في أنفسهم</w:t>
      </w:r>
      <w:r w:rsidR="00CE4663">
        <w:rPr>
          <w:rFonts w:ascii="Traditional Arabic" w:eastAsia="Times New Roman" w:hAnsi="Traditional Arabic" w:cs="Traditional Arabic"/>
          <w:sz w:val="34"/>
          <w:szCs w:val="34"/>
          <w:rtl/>
          <w:lang w:bidi="ar-EG"/>
        </w:rPr>
        <w:t>.</w:t>
      </w:r>
    </w:p>
    <w:p w14:paraId="4717222B" w14:textId="77777777" w:rsidR="001C331F" w:rsidRDefault="00A5336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فقال</w:t>
      </w:r>
      <w:r w:rsidR="00646FB9" w:rsidRPr="00CE4663">
        <w:rPr>
          <w:rFonts w:ascii="Traditional Arabic" w:eastAsia="Times New Roman" w:hAnsi="Traditional Arabic" w:cs="Traditional Arabic"/>
          <w:sz w:val="34"/>
          <w:szCs w:val="34"/>
          <w:rtl/>
          <w:lang w:bidi="ar-EG"/>
        </w:rPr>
        <w:t xml:space="preserve"> الذهبي</w:t>
      </w:r>
      <w:r w:rsidRPr="00CE4663">
        <w:rPr>
          <w:rFonts w:ascii="Traditional Arabic" w:eastAsia="Times New Roman" w:hAnsi="Traditional Arabic" w:cs="Traditional Arabic"/>
          <w:sz w:val="34"/>
          <w:szCs w:val="34"/>
          <w:rtl/>
          <w:lang w:bidi="ar-EG"/>
        </w:rPr>
        <w:t xml:space="preserve"> معقباً</w:t>
      </w:r>
      <w:r w:rsidR="00CE4663">
        <w:rPr>
          <w:rFonts w:ascii="Traditional Arabic" w:eastAsia="Times New Roman" w:hAnsi="Traditional Arabic" w:cs="Traditional Arabic"/>
          <w:sz w:val="34"/>
          <w:szCs w:val="34"/>
          <w:rtl/>
          <w:lang w:bidi="ar-EG"/>
        </w:rPr>
        <w:t xml:space="preserve">: </w:t>
      </w:r>
      <w:r w:rsidR="00F3785B" w:rsidRPr="00CE4663">
        <w:rPr>
          <w:rFonts w:ascii="Traditional Arabic" w:eastAsia="Times New Roman" w:hAnsi="Traditional Arabic" w:cs="Traditional Arabic"/>
          <w:sz w:val="34"/>
          <w:szCs w:val="34"/>
          <w:rtl/>
          <w:lang w:bidi="ar-EG"/>
        </w:rPr>
        <w:t>كان ما بينهما فاسدا</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F3785B" w:rsidRPr="00CE4663">
        <w:rPr>
          <w:rFonts w:ascii="Traditional Arabic" w:eastAsia="Times New Roman" w:hAnsi="Traditional Arabic" w:cs="Traditional Arabic"/>
          <w:sz w:val="34"/>
          <w:szCs w:val="34"/>
          <w:rtl/>
          <w:lang w:bidi="ar-EG"/>
        </w:rPr>
        <w:t xml:space="preserve"> وما زال الأقران ينال بعضهم من بعض، ومكحول ورجاء إمامان، فلا يلتفت إلى قول أحد منهما في الآخر</w:t>
      </w:r>
      <w:r w:rsidR="00CE4663">
        <w:rPr>
          <w:rFonts w:ascii="Traditional Arabic" w:eastAsia="Times New Roman" w:hAnsi="Traditional Arabic" w:cs="Traditional Arabic"/>
          <w:sz w:val="34"/>
          <w:szCs w:val="34"/>
          <w:rtl/>
          <w:lang w:bidi="ar-EG"/>
        </w:rPr>
        <w:t>.</w:t>
      </w:r>
      <w:r w:rsidR="00646FB9" w:rsidRPr="00CE4663">
        <w:rPr>
          <w:rStyle w:val="a6"/>
          <w:rFonts w:ascii="Traditional Arabic" w:eastAsia="Times New Roman" w:hAnsi="Traditional Arabic" w:cs="Traditional Arabic"/>
          <w:sz w:val="34"/>
          <w:szCs w:val="34"/>
          <w:rtl/>
          <w:lang w:bidi="ar-EG"/>
        </w:rPr>
        <w:footnoteReference w:id="560"/>
      </w:r>
    </w:p>
    <w:p w14:paraId="5D869C64" w14:textId="77777777" w:rsidR="008F32BD"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 xml:space="preserve">المثال الثاني: </w:t>
      </w:r>
    </w:p>
    <w:p w14:paraId="102AA131" w14:textId="77777777" w:rsidR="008F32BD" w:rsidRPr="00CE4663" w:rsidRDefault="00954D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وقع بين يحيى بن أبي كثير </w:t>
      </w:r>
      <w:proofErr w:type="gramStart"/>
      <w:r w:rsidRPr="00CE4663">
        <w:rPr>
          <w:rFonts w:ascii="Traditional Arabic" w:eastAsia="Times New Roman" w:hAnsi="Traditional Arabic" w:cs="Traditional Arabic"/>
          <w:sz w:val="34"/>
          <w:szCs w:val="34"/>
          <w:rtl/>
          <w:lang w:bidi="ar-EG"/>
        </w:rPr>
        <w:t>و قتادة</w:t>
      </w:r>
      <w:proofErr w:type="gramEnd"/>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فقد ذُك</w:t>
      </w:r>
      <w:r w:rsidR="0091068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 يحيى بن أبي كثير </w:t>
      </w:r>
      <w:r w:rsidR="008F32BD" w:rsidRPr="00CE4663">
        <w:rPr>
          <w:rFonts w:ascii="Traditional Arabic" w:eastAsia="Times New Roman" w:hAnsi="Traditional Arabic" w:cs="Traditional Arabic"/>
          <w:sz w:val="34"/>
          <w:szCs w:val="34"/>
          <w:rtl/>
          <w:lang w:bidi="ar-EG"/>
        </w:rPr>
        <w:t>عند قتادة، فقال قتادة: " ومتى كان العلم في السم</w:t>
      </w:r>
      <w:r w:rsidR="00C43FE5"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اكين"</w:t>
      </w:r>
      <w:r w:rsidR="00CE4663">
        <w:rPr>
          <w:rFonts w:ascii="Traditional Arabic" w:eastAsia="Times New Roman" w:hAnsi="Traditional Arabic" w:cs="Traditional Arabic"/>
          <w:sz w:val="34"/>
          <w:szCs w:val="34"/>
          <w:rtl/>
          <w:lang w:bidi="ar-EG"/>
        </w:rPr>
        <w:t>،</w:t>
      </w:r>
      <w:r w:rsidR="00C43FE5"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ولم</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ا ذ</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ك</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ر قتادة عند يحيى قال: </w:t>
      </w:r>
      <w:r w:rsidR="00C43FE5"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لا يزال أهل البصرة بش</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ر</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 ما كان فيهم قتادة</w:t>
      </w:r>
      <w:r w:rsidR="00C43FE5"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w:t>
      </w:r>
    </w:p>
    <w:p w14:paraId="4E7687C0" w14:textId="77777777" w:rsidR="008F32BD" w:rsidRPr="00CE4663" w:rsidRDefault="00954D0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8F32BD" w:rsidRPr="00CE4663">
        <w:rPr>
          <w:rFonts w:ascii="Traditional Arabic" w:eastAsia="Times New Roman" w:hAnsi="Traditional Arabic" w:cs="Traditional Arabic"/>
          <w:sz w:val="34"/>
          <w:szCs w:val="34"/>
          <w:rtl/>
          <w:lang w:bidi="ar-EG"/>
        </w:rPr>
        <w:t>قال الذه</w:t>
      </w:r>
      <w:r w:rsidR="00F7357A" w:rsidRPr="00CE4663">
        <w:rPr>
          <w:rFonts w:ascii="Traditional Arabic" w:eastAsia="Times New Roman" w:hAnsi="Traditional Arabic" w:cs="Traditional Arabic"/>
          <w:sz w:val="34"/>
          <w:szCs w:val="34"/>
          <w:rtl/>
          <w:lang w:bidi="ar-EG"/>
        </w:rPr>
        <w:t>ب</w:t>
      </w:r>
      <w:r w:rsidR="008F32BD" w:rsidRPr="00CE4663">
        <w:rPr>
          <w:rFonts w:ascii="Traditional Arabic" w:eastAsia="Times New Roman" w:hAnsi="Traditional Arabic" w:cs="Traditional Arabic"/>
          <w:sz w:val="34"/>
          <w:szCs w:val="34"/>
          <w:rtl/>
          <w:lang w:bidi="ar-EG"/>
        </w:rPr>
        <w:t>ي معلقًا:</w:t>
      </w:r>
    </w:p>
    <w:p w14:paraId="3442BE5F"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وكلام الأقران ي</w:t>
      </w:r>
      <w:r w:rsidR="00C43FE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طوى ولا ي</w:t>
      </w:r>
      <w:r w:rsidR="00C43FE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روى.</w:t>
      </w:r>
      <w:r w:rsidR="00E06501" w:rsidRPr="00CE4663">
        <w:rPr>
          <w:rStyle w:val="a6"/>
          <w:rFonts w:ascii="Traditional Arabic" w:eastAsia="Times New Roman" w:hAnsi="Traditional Arabic" w:cs="Traditional Arabic"/>
          <w:sz w:val="34"/>
          <w:szCs w:val="34"/>
          <w:rtl/>
          <w:lang w:bidi="ar-EG"/>
        </w:rPr>
        <w:footnoteReference w:id="561"/>
      </w:r>
    </w:p>
    <w:p w14:paraId="7F8E1262"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C9305B" w:rsidRPr="00C9305B">
        <w:rPr>
          <w:rFonts w:ascii="Traditional Arabic" w:eastAsia="Times New Roman" w:hAnsi="Traditional Arabic" w:cs="Traditional Arabic"/>
          <w:b/>
          <w:bCs/>
          <w:sz w:val="34"/>
          <w:szCs w:val="34"/>
          <w:rtl/>
          <w:lang w:bidi="ar-EG"/>
        </w:rPr>
        <w:t>المثال الثالث:</w:t>
      </w:r>
      <w:r w:rsidR="002C7363">
        <w:rPr>
          <w:rFonts w:ascii="Traditional Arabic" w:eastAsia="Times New Roman" w:hAnsi="Traditional Arabic" w:cs="Traditional Arabic"/>
          <w:b/>
          <w:bCs/>
          <w:sz w:val="34"/>
          <w:szCs w:val="34"/>
          <w:rtl/>
          <w:lang w:bidi="ar-EG"/>
        </w:rPr>
        <w:t xml:space="preserve"> </w:t>
      </w:r>
      <w:r w:rsidRPr="00CE4663">
        <w:rPr>
          <w:rFonts w:ascii="Traditional Arabic" w:eastAsia="Times New Roman" w:hAnsi="Traditional Arabic" w:cs="Traditional Arabic"/>
          <w:sz w:val="34"/>
          <w:szCs w:val="34"/>
          <w:rtl/>
          <w:lang w:bidi="ar-EG"/>
        </w:rPr>
        <w:t>ما وقع بين مالك ومحمد بن إسحاق:</w:t>
      </w:r>
    </w:p>
    <w:p w14:paraId="08642B92" w14:textId="77777777" w:rsidR="008F32BD" w:rsidRPr="00CE4663" w:rsidRDefault="002926B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مالك عن محمد بن</w:t>
      </w:r>
      <w:r w:rsidR="008F32BD" w:rsidRPr="00CE4663">
        <w:rPr>
          <w:rFonts w:ascii="Traditional Arabic" w:eastAsia="Times New Roman" w:hAnsi="Traditional Arabic" w:cs="Traditional Arabic"/>
          <w:sz w:val="34"/>
          <w:szCs w:val="34"/>
          <w:rtl/>
          <w:lang w:bidi="ar-EG"/>
        </w:rPr>
        <w:t xml:space="preserve"> إسحاق: دج</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ال من الدجاجلة، وقال محمد بن إسحاق عن مالك: </w:t>
      </w:r>
      <w:r w:rsidR="00954D01"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مولى من الموالي</w:t>
      </w:r>
      <w:r w:rsidR="00954D01" w:rsidRP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w:t>
      </w:r>
    </w:p>
    <w:p w14:paraId="05E83E29" w14:textId="77777777" w:rsidR="001C331F" w:rsidRDefault="005B3A74" w:rsidP="001C331F">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فقال الذهبي</w:t>
      </w:r>
      <w:r w:rsidR="008F32BD" w:rsidRPr="00CE4663">
        <w:rPr>
          <w:rFonts w:ascii="Traditional Arabic" w:eastAsia="Times New Roman" w:hAnsi="Traditional Arabic" w:cs="Traditional Arabic"/>
          <w:sz w:val="34"/>
          <w:szCs w:val="34"/>
          <w:rtl/>
          <w:lang w:bidi="ar-EG"/>
        </w:rPr>
        <w:t>:</w:t>
      </w:r>
      <w:r w:rsidR="001C331F">
        <w:rPr>
          <w:rFonts w:ascii="Traditional Arabic" w:eastAsia="Times New Roman" w:hAnsi="Traditional Arabic" w:cs="Traditional Arabic" w:hint="cs"/>
          <w:sz w:val="34"/>
          <w:szCs w:val="34"/>
          <w:rtl/>
          <w:lang w:bidi="ar-EG"/>
        </w:rPr>
        <w:t xml:space="preserve"> </w:t>
      </w:r>
      <w:r w:rsidR="008F32BD" w:rsidRPr="00CE4663">
        <w:rPr>
          <w:rFonts w:ascii="Traditional Arabic" w:eastAsia="Times New Roman" w:hAnsi="Traditional Arabic" w:cs="Traditional Arabic"/>
          <w:sz w:val="34"/>
          <w:szCs w:val="34"/>
          <w:rtl/>
          <w:lang w:bidi="ar-EG"/>
        </w:rPr>
        <w:t>قد ع</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ل</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م أن</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 كثيرًا من كلام الأقران بعضهم في بعض مهدر، لا عبرة به، وهذان الرجلان كل منهما نال من صاحبه، لكن أث</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ر كلام مالك في محمد بعض اللين، ولم يؤث</w:t>
      </w:r>
      <w:r w:rsidR="0091068E"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ر كلام محمد فيه ولا ذرة، وارتفع مالك وصار كالنجم</w:t>
      </w:r>
      <w:r w:rsidR="00CE4663">
        <w:rPr>
          <w:rFonts w:ascii="Traditional Arabic" w:eastAsia="Times New Roman" w:hAnsi="Traditional Arabic" w:cs="Traditional Arabic"/>
          <w:sz w:val="34"/>
          <w:szCs w:val="34"/>
          <w:rtl/>
          <w:lang w:bidi="ar-EG"/>
        </w:rPr>
        <w:t>.</w:t>
      </w:r>
      <w:r w:rsidR="00320C0D" w:rsidRPr="00CE4663">
        <w:rPr>
          <w:rStyle w:val="a6"/>
          <w:rFonts w:ascii="Traditional Arabic" w:eastAsia="Times New Roman" w:hAnsi="Traditional Arabic" w:cs="Traditional Arabic"/>
          <w:sz w:val="34"/>
          <w:szCs w:val="34"/>
          <w:rtl/>
          <w:lang w:bidi="ar-EG"/>
        </w:rPr>
        <w:footnoteReference w:id="562"/>
      </w:r>
      <w:r w:rsidR="00CE4663">
        <w:rPr>
          <w:rFonts w:ascii="Traditional Arabic" w:hAnsi="Traditional Arabic" w:cs="Traditional Arabic"/>
          <w:sz w:val="34"/>
          <w:szCs w:val="34"/>
          <w:rtl/>
        </w:rPr>
        <w:t xml:space="preserve"> </w:t>
      </w:r>
    </w:p>
    <w:p w14:paraId="39A54E43" w14:textId="77777777" w:rsidR="00FC3672" w:rsidRPr="00CE4663" w:rsidRDefault="00C9305B" w:rsidP="001C331F">
      <w:pPr>
        <w:spacing w:after="0" w:line="240" w:lineRule="auto"/>
        <w:jc w:val="lowKashida"/>
        <w:rPr>
          <w:rFonts w:ascii="Traditional Arabic" w:eastAsia="Times New Roman" w:hAnsi="Traditional Arabic" w:cs="Traditional Arabic"/>
          <w:sz w:val="34"/>
          <w:szCs w:val="34"/>
          <w:rtl/>
          <w:lang w:bidi="ar-EG"/>
        </w:rPr>
      </w:pPr>
      <w:r w:rsidRPr="00C9305B">
        <w:rPr>
          <w:rFonts w:ascii="Traditional Arabic" w:eastAsia="Times New Roman" w:hAnsi="Traditional Arabic" w:cs="Traditional Arabic"/>
          <w:b/>
          <w:bCs/>
          <w:sz w:val="34"/>
          <w:szCs w:val="34"/>
          <w:rtl/>
          <w:lang w:bidi="ar-EG"/>
        </w:rPr>
        <w:t>المثال الرابع:</w:t>
      </w:r>
      <w:r w:rsidR="00CE4663">
        <w:rPr>
          <w:rFonts w:ascii="Traditional Arabic" w:eastAsia="Times New Roman" w:hAnsi="Traditional Arabic" w:cs="Traditional Arabic"/>
          <w:sz w:val="34"/>
          <w:szCs w:val="34"/>
          <w:rtl/>
          <w:lang w:bidi="ar-EG"/>
        </w:rPr>
        <w:t xml:space="preserve"> </w:t>
      </w:r>
      <w:r w:rsidR="00BC7443" w:rsidRPr="00CE4663">
        <w:rPr>
          <w:rFonts w:ascii="Traditional Arabic" w:eastAsia="Times New Roman" w:hAnsi="Traditional Arabic" w:cs="Traditional Arabic"/>
          <w:sz w:val="34"/>
          <w:szCs w:val="34"/>
          <w:rtl/>
          <w:lang w:bidi="ar-EG"/>
        </w:rPr>
        <w:t>ما وقع بين النسائي وأحمد بن صالح</w:t>
      </w:r>
      <w:r w:rsidR="00CE4663">
        <w:rPr>
          <w:rFonts w:ascii="Traditional Arabic" w:eastAsia="Times New Roman" w:hAnsi="Traditional Arabic" w:cs="Traditional Arabic"/>
          <w:sz w:val="34"/>
          <w:szCs w:val="34"/>
          <w:rtl/>
          <w:lang w:bidi="ar-EG"/>
        </w:rPr>
        <w:t xml:space="preserve">: </w:t>
      </w:r>
      <w:r w:rsidR="00CE4DC4" w:rsidRPr="00CE4663">
        <w:rPr>
          <w:rFonts w:ascii="Traditional Arabic" w:eastAsia="Times New Roman" w:hAnsi="Traditional Arabic" w:cs="Traditional Arabic"/>
          <w:sz w:val="34"/>
          <w:szCs w:val="34"/>
          <w:rtl/>
          <w:lang w:bidi="ar-EG"/>
        </w:rPr>
        <w:t xml:space="preserve">فقد كان </w:t>
      </w:r>
      <w:r w:rsidR="00BC7443" w:rsidRPr="00CE4663">
        <w:rPr>
          <w:rFonts w:ascii="Traditional Arabic" w:eastAsia="Times New Roman" w:hAnsi="Traditional Arabic" w:cs="Traditional Arabic"/>
          <w:sz w:val="34"/>
          <w:szCs w:val="34"/>
          <w:rtl/>
          <w:lang w:bidi="ar-EG"/>
        </w:rPr>
        <w:t xml:space="preserve">الناس </w:t>
      </w:r>
      <w:r w:rsidR="00CE4DC4" w:rsidRPr="00CE4663">
        <w:rPr>
          <w:rFonts w:ascii="Traditional Arabic" w:eastAsia="Times New Roman" w:hAnsi="Traditional Arabic" w:cs="Traditional Arabic"/>
          <w:sz w:val="34"/>
          <w:szCs w:val="34"/>
          <w:rtl/>
          <w:lang w:bidi="ar-EG"/>
        </w:rPr>
        <w:t>مجمعي</w:t>
      </w:r>
      <w:r w:rsidR="00BC7443" w:rsidRPr="00CE4663">
        <w:rPr>
          <w:rFonts w:ascii="Traditional Arabic" w:eastAsia="Times New Roman" w:hAnsi="Traditional Arabic" w:cs="Traditional Arabic"/>
          <w:sz w:val="34"/>
          <w:szCs w:val="34"/>
          <w:rtl/>
          <w:lang w:bidi="ar-EG"/>
        </w:rPr>
        <w:t xml:space="preserve">ن على </w:t>
      </w:r>
      <w:r w:rsidR="00CE4DC4" w:rsidRPr="00CE4663">
        <w:rPr>
          <w:rFonts w:ascii="Traditional Arabic" w:eastAsia="Times New Roman" w:hAnsi="Traditional Arabic" w:cs="Traditional Arabic"/>
          <w:sz w:val="34"/>
          <w:szCs w:val="34"/>
          <w:rtl/>
          <w:lang w:bidi="ar-EG"/>
        </w:rPr>
        <w:t>تو</w:t>
      </w:r>
      <w:r w:rsidR="00BC7443" w:rsidRPr="00CE4663">
        <w:rPr>
          <w:rFonts w:ascii="Traditional Arabic" w:eastAsia="Times New Roman" w:hAnsi="Traditional Arabic" w:cs="Traditional Arabic"/>
          <w:sz w:val="34"/>
          <w:szCs w:val="34"/>
          <w:rtl/>
          <w:lang w:bidi="ar-EG"/>
        </w:rPr>
        <w:t>ث</w:t>
      </w:r>
      <w:r w:rsidR="00CE4DC4" w:rsidRPr="00CE4663">
        <w:rPr>
          <w:rFonts w:ascii="Traditional Arabic" w:eastAsia="Times New Roman" w:hAnsi="Traditional Arabic" w:cs="Traditional Arabic"/>
          <w:sz w:val="34"/>
          <w:szCs w:val="34"/>
          <w:rtl/>
          <w:lang w:bidi="ar-EG"/>
        </w:rPr>
        <w:t xml:space="preserve">يق </w:t>
      </w:r>
      <w:r w:rsidR="00BC7443" w:rsidRPr="00CE4663">
        <w:rPr>
          <w:rFonts w:ascii="Traditional Arabic" w:eastAsia="Times New Roman" w:hAnsi="Traditional Arabic" w:cs="Traditional Arabic"/>
          <w:sz w:val="34"/>
          <w:szCs w:val="34"/>
          <w:rtl/>
          <w:lang w:bidi="ar-EG"/>
        </w:rPr>
        <w:t>أحمد بن صالح</w:t>
      </w:r>
      <w:r w:rsidR="00CE4663">
        <w:rPr>
          <w:rFonts w:ascii="Traditional Arabic" w:eastAsia="Times New Roman" w:hAnsi="Traditional Arabic" w:cs="Traditional Arabic"/>
          <w:sz w:val="34"/>
          <w:szCs w:val="34"/>
          <w:rtl/>
          <w:lang w:bidi="ar-EG"/>
        </w:rPr>
        <w:t>،</w:t>
      </w:r>
      <w:r w:rsidR="00E65500" w:rsidRPr="00CE4663">
        <w:rPr>
          <w:rFonts w:ascii="Traditional Arabic" w:eastAsia="Times New Roman" w:hAnsi="Traditional Arabic" w:cs="Traditional Arabic"/>
          <w:sz w:val="34"/>
          <w:szCs w:val="34"/>
          <w:rtl/>
          <w:lang w:bidi="ar-EG"/>
        </w:rPr>
        <w:t xml:space="preserve"> وذلك </w:t>
      </w:r>
      <w:r w:rsidR="00BC7443" w:rsidRPr="00CE4663">
        <w:rPr>
          <w:rFonts w:ascii="Traditional Arabic" w:eastAsia="Times New Roman" w:hAnsi="Traditional Arabic" w:cs="Traditional Arabic"/>
          <w:sz w:val="34"/>
          <w:szCs w:val="34"/>
          <w:rtl/>
          <w:lang w:bidi="ar-EG"/>
        </w:rPr>
        <w:t>لعلمه وخيره وفضله</w:t>
      </w:r>
      <w:r w:rsidR="00CE4663">
        <w:rPr>
          <w:rFonts w:ascii="Traditional Arabic" w:eastAsia="Times New Roman" w:hAnsi="Traditional Arabic" w:cs="Traditional Arabic"/>
          <w:sz w:val="34"/>
          <w:szCs w:val="34"/>
          <w:rtl/>
          <w:lang w:bidi="ar-EG"/>
        </w:rPr>
        <w:t xml:space="preserve">، </w:t>
      </w:r>
      <w:r w:rsidR="00E97810" w:rsidRPr="00CE4663">
        <w:rPr>
          <w:rFonts w:ascii="Traditional Arabic" w:eastAsia="Times New Roman" w:hAnsi="Traditional Arabic" w:cs="Traditional Arabic"/>
          <w:sz w:val="34"/>
          <w:szCs w:val="34"/>
          <w:rtl/>
          <w:lang w:bidi="ar-EG"/>
        </w:rPr>
        <w:t>فلا شك أنَّ</w:t>
      </w:r>
      <w:r w:rsidR="0091068E" w:rsidRPr="00CE4663">
        <w:rPr>
          <w:rFonts w:ascii="Traditional Arabic" w:eastAsia="Times New Roman" w:hAnsi="Traditional Arabic" w:cs="Traditional Arabic"/>
          <w:sz w:val="34"/>
          <w:szCs w:val="34"/>
          <w:rtl/>
          <w:lang w:bidi="ar-EG"/>
        </w:rPr>
        <w:t>ه</w:t>
      </w:r>
      <w:r w:rsidR="00E97810" w:rsidRPr="00CE4663">
        <w:rPr>
          <w:rFonts w:ascii="Traditional Arabic" w:eastAsia="Times New Roman" w:hAnsi="Traditional Arabic" w:cs="Traditional Arabic"/>
          <w:sz w:val="34"/>
          <w:szCs w:val="34"/>
          <w:rtl/>
          <w:lang w:bidi="ar-EG"/>
        </w:rPr>
        <w:t xml:space="preserve"> ثقة</w:t>
      </w:r>
      <w:r w:rsidR="00CE4663">
        <w:rPr>
          <w:rFonts w:ascii="Traditional Arabic" w:eastAsia="Times New Roman" w:hAnsi="Traditional Arabic" w:cs="Traditional Arabic"/>
          <w:sz w:val="34"/>
          <w:szCs w:val="34"/>
          <w:rtl/>
          <w:lang w:bidi="ar-EG"/>
        </w:rPr>
        <w:t>،</w:t>
      </w:r>
      <w:r w:rsidR="00E97810" w:rsidRPr="00CE4663">
        <w:rPr>
          <w:rFonts w:ascii="Traditional Arabic" w:eastAsia="Times New Roman" w:hAnsi="Traditional Arabic" w:cs="Traditional Arabic"/>
          <w:sz w:val="34"/>
          <w:szCs w:val="34"/>
          <w:rtl/>
          <w:lang w:bidi="ar-EG"/>
        </w:rPr>
        <w:t xml:space="preserve"> وإمامٌ حافظٌ</w:t>
      </w:r>
      <w:r w:rsidR="00CE4663">
        <w:rPr>
          <w:rFonts w:ascii="Traditional Arabic" w:eastAsia="Times New Roman" w:hAnsi="Traditional Arabic" w:cs="Traditional Arabic"/>
          <w:sz w:val="34"/>
          <w:szCs w:val="34"/>
          <w:rtl/>
          <w:lang w:bidi="ar-EG"/>
        </w:rPr>
        <w:t>،</w:t>
      </w:r>
      <w:r w:rsidR="00E97810" w:rsidRPr="00CE4663">
        <w:rPr>
          <w:rFonts w:ascii="Traditional Arabic" w:eastAsia="Times New Roman" w:hAnsi="Traditional Arabic" w:cs="Traditional Arabic"/>
          <w:sz w:val="34"/>
          <w:szCs w:val="34"/>
          <w:rtl/>
          <w:lang w:bidi="ar-EG"/>
        </w:rPr>
        <w:t xml:space="preserve"> </w:t>
      </w:r>
      <w:r w:rsidR="00CE4DC4" w:rsidRPr="00CE4663">
        <w:rPr>
          <w:rFonts w:ascii="Traditional Arabic" w:eastAsia="Times New Roman" w:hAnsi="Traditional Arabic" w:cs="Traditional Arabic"/>
          <w:sz w:val="34"/>
          <w:szCs w:val="34"/>
          <w:rtl/>
          <w:lang w:bidi="ar-EG"/>
        </w:rPr>
        <w:t>وقد كتب عنه</w:t>
      </w:r>
      <w:r w:rsidR="00CE4663">
        <w:rPr>
          <w:rFonts w:ascii="Traditional Arabic" w:eastAsia="Times New Roman" w:hAnsi="Traditional Arabic" w:cs="Traditional Arabic"/>
          <w:sz w:val="34"/>
          <w:szCs w:val="34"/>
          <w:rtl/>
          <w:lang w:bidi="ar-EG"/>
        </w:rPr>
        <w:t xml:space="preserve"> </w:t>
      </w:r>
      <w:r w:rsidR="00BC7443" w:rsidRPr="00CE4663">
        <w:rPr>
          <w:rFonts w:ascii="Traditional Arabic" w:eastAsia="Times New Roman" w:hAnsi="Traditional Arabic" w:cs="Traditional Arabic"/>
          <w:sz w:val="34"/>
          <w:szCs w:val="34"/>
          <w:rtl/>
          <w:lang w:bidi="ar-EG"/>
        </w:rPr>
        <w:t xml:space="preserve">أحمد بن حنبل </w:t>
      </w:r>
      <w:r w:rsidR="00E97810" w:rsidRPr="00CE4663">
        <w:rPr>
          <w:rFonts w:ascii="Traditional Arabic" w:eastAsia="Times New Roman" w:hAnsi="Traditional Arabic" w:cs="Traditional Arabic"/>
          <w:sz w:val="34"/>
          <w:szCs w:val="34"/>
          <w:rtl/>
          <w:lang w:bidi="ar-EG"/>
        </w:rPr>
        <w:t>وغيره،</w:t>
      </w:r>
      <w:r w:rsidR="00E65500" w:rsidRPr="00CE4663">
        <w:rPr>
          <w:rFonts w:ascii="Traditional Arabic" w:eastAsia="Times New Roman" w:hAnsi="Traditional Arabic" w:cs="Traditional Arabic"/>
          <w:sz w:val="34"/>
          <w:szCs w:val="34"/>
          <w:rtl/>
          <w:lang w:bidi="ar-EG"/>
        </w:rPr>
        <w:t xml:space="preserve"> </w:t>
      </w:r>
      <w:r w:rsidR="00E97810" w:rsidRPr="00CE4663">
        <w:rPr>
          <w:rFonts w:ascii="Traditional Arabic" w:eastAsia="Times New Roman" w:hAnsi="Traditional Arabic" w:cs="Traditional Arabic"/>
          <w:sz w:val="34"/>
          <w:szCs w:val="34"/>
          <w:rtl/>
          <w:lang w:bidi="ar-EG"/>
        </w:rPr>
        <w:t>و</w:t>
      </w:r>
      <w:r w:rsidR="00E65500" w:rsidRPr="00CE4663">
        <w:rPr>
          <w:rFonts w:ascii="Traditional Arabic" w:eastAsia="Times New Roman" w:hAnsi="Traditional Arabic" w:cs="Traditional Arabic"/>
          <w:sz w:val="34"/>
          <w:szCs w:val="34"/>
          <w:rtl/>
          <w:lang w:bidi="ar-EG"/>
        </w:rPr>
        <w:t>احتج به البخاري</w:t>
      </w:r>
      <w:r w:rsidR="00CE4663">
        <w:rPr>
          <w:rFonts w:ascii="Traditional Arabic" w:eastAsia="Times New Roman" w:hAnsi="Traditional Arabic" w:cs="Traditional Arabic"/>
          <w:sz w:val="34"/>
          <w:szCs w:val="34"/>
          <w:rtl/>
          <w:lang w:bidi="ar-EG"/>
        </w:rPr>
        <w:t>،</w:t>
      </w:r>
      <w:r w:rsidR="00FF59FF" w:rsidRPr="00CE4663">
        <w:rPr>
          <w:rFonts w:ascii="Traditional Arabic" w:hAnsi="Traditional Arabic" w:cs="Traditional Arabic"/>
          <w:sz w:val="34"/>
          <w:szCs w:val="34"/>
          <w:rtl/>
        </w:rPr>
        <w:t xml:space="preserve"> </w:t>
      </w:r>
      <w:r w:rsidR="00FF59FF" w:rsidRPr="00CE4663">
        <w:rPr>
          <w:rFonts w:ascii="Traditional Arabic" w:eastAsia="Times New Roman" w:hAnsi="Traditional Arabic" w:cs="Traditional Arabic"/>
          <w:sz w:val="34"/>
          <w:szCs w:val="34"/>
          <w:rtl/>
          <w:lang w:bidi="ar-EG"/>
        </w:rPr>
        <w:t>وحدَّث عنه هو وأبو داود، وأبو زرعة الرازي</w:t>
      </w:r>
      <w:r w:rsidR="00CE4663">
        <w:rPr>
          <w:rFonts w:ascii="Traditional Arabic" w:eastAsia="Times New Roman" w:hAnsi="Traditional Arabic" w:cs="Traditional Arabic"/>
          <w:sz w:val="34"/>
          <w:szCs w:val="34"/>
          <w:rtl/>
          <w:lang w:bidi="ar-EG"/>
        </w:rPr>
        <w:t>،</w:t>
      </w:r>
      <w:r w:rsidR="00E65500" w:rsidRPr="00CE4663">
        <w:rPr>
          <w:rFonts w:ascii="Traditional Arabic" w:eastAsia="Times New Roman" w:hAnsi="Traditional Arabic" w:cs="Traditional Arabic"/>
          <w:sz w:val="34"/>
          <w:szCs w:val="34"/>
          <w:rtl/>
          <w:lang w:bidi="ar-EG"/>
        </w:rPr>
        <w:t xml:space="preserve"> ووثّقه الأكثرون.</w:t>
      </w:r>
      <w:r w:rsidR="00CE4663">
        <w:rPr>
          <w:rFonts w:ascii="Traditional Arabic" w:eastAsia="Times New Roman" w:hAnsi="Traditional Arabic" w:cs="Traditional Arabic"/>
          <w:sz w:val="34"/>
          <w:szCs w:val="34"/>
          <w:rtl/>
          <w:lang w:bidi="ar-EG"/>
        </w:rPr>
        <w:t xml:space="preserve"> </w:t>
      </w:r>
    </w:p>
    <w:p w14:paraId="15B82FFE" w14:textId="77777777" w:rsidR="00FC3672" w:rsidRPr="00CE4663" w:rsidRDefault="00CE4D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الإمام </w:t>
      </w:r>
      <w:r w:rsidR="00BC7443" w:rsidRPr="00CE4663">
        <w:rPr>
          <w:rFonts w:ascii="Traditional Arabic" w:eastAsia="Times New Roman" w:hAnsi="Traditional Arabic" w:cs="Traditional Arabic"/>
          <w:sz w:val="34"/>
          <w:szCs w:val="34"/>
          <w:rtl/>
          <w:lang w:bidi="ar-EG"/>
        </w:rPr>
        <w:t xml:space="preserve">النسائي </w:t>
      </w:r>
      <w:r w:rsidRPr="00CE4663">
        <w:rPr>
          <w:rFonts w:ascii="Traditional Arabic" w:eastAsia="Times New Roman" w:hAnsi="Traditional Arabic" w:cs="Traditional Arabic"/>
          <w:sz w:val="34"/>
          <w:szCs w:val="34"/>
          <w:rtl/>
          <w:lang w:bidi="ar-EG"/>
        </w:rPr>
        <w:t xml:space="preserve">فقد ضعَّف </w:t>
      </w:r>
      <w:r w:rsidR="00BC7443" w:rsidRPr="00CE4663">
        <w:rPr>
          <w:rFonts w:ascii="Traditional Arabic" w:eastAsia="Times New Roman" w:hAnsi="Traditional Arabic" w:cs="Traditional Arabic"/>
          <w:sz w:val="34"/>
          <w:szCs w:val="34"/>
          <w:rtl/>
          <w:lang w:bidi="ar-EG"/>
        </w:rPr>
        <w:t>أحمد</w:t>
      </w:r>
      <w:r w:rsidRPr="00CE4663">
        <w:rPr>
          <w:rFonts w:ascii="Traditional Arabic" w:eastAsia="Times New Roman" w:hAnsi="Traditional Arabic" w:cs="Traditional Arabic"/>
          <w:sz w:val="34"/>
          <w:szCs w:val="34"/>
          <w:rtl/>
          <w:lang w:bidi="ar-EG"/>
        </w:rPr>
        <w:t>َ</w:t>
      </w:r>
      <w:r w:rsidR="00BC7443" w:rsidRPr="00CE4663">
        <w:rPr>
          <w:rFonts w:ascii="Traditional Arabic" w:eastAsia="Times New Roman" w:hAnsi="Traditional Arabic" w:cs="Traditional Arabic"/>
          <w:sz w:val="34"/>
          <w:szCs w:val="34"/>
          <w:rtl/>
          <w:lang w:bidi="ar-EG"/>
        </w:rPr>
        <w:t xml:space="preserve"> بن صالح</w:t>
      </w:r>
      <w:r w:rsidR="00CE4663">
        <w:rPr>
          <w:rFonts w:ascii="Traditional Arabic" w:eastAsia="Times New Roman" w:hAnsi="Traditional Arabic" w:cs="Traditional Arabic"/>
          <w:sz w:val="34"/>
          <w:szCs w:val="34"/>
          <w:rtl/>
          <w:lang w:bidi="ar-EG"/>
        </w:rPr>
        <w:t>،</w:t>
      </w:r>
      <w:r w:rsidR="00FC3672" w:rsidRPr="00CE4663">
        <w:rPr>
          <w:rFonts w:ascii="Traditional Arabic" w:eastAsia="Times New Roman" w:hAnsi="Traditional Arabic" w:cs="Traditional Arabic"/>
          <w:sz w:val="34"/>
          <w:szCs w:val="34"/>
          <w:rtl/>
          <w:lang w:bidi="ar-EG"/>
        </w:rPr>
        <w:t xml:space="preserve"> </w:t>
      </w:r>
      <w:r w:rsidR="00E97810" w:rsidRPr="00CE4663">
        <w:rPr>
          <w:rFonts w:ascii="Traditional Arabic" w:eastAsia="Times New Roman" w:hAnsi="Traditional Arabic" w:cs="Traditional Arabic"/>
          <w:sz w:val="34"/>
          <w:szCs w:val="34"/>
          <w:rtl/>
          <w:lang w:bidi="ar-EG"/>
        </w:rPr>
        <w:t xml:space="preserve">فقال عنه كما في </w:t>
      </w:r>
      <w:r w:rsidR="00FC3672" w:rsidRPr="00CE4663">
        <w:rPr>
          <w:rFonts w:ascii="Traditional Arabic" w:eastAsia="Times New Roman" w:hAnsi="Traditional Arabic" w:cs="Traditional Arabic"/>
          <w:sz w:val="34"/>
          <w:szCs w:val="34"/>
          <w:rtl/>
          <w:lang w:bidi="ar-EG"/>
        </w:rPr>
        <w:t>" الضعفاء والمتر</w:t>
      </w:r>
      <w:r w:rsidR="0091068E" w:rsidRPr="00CE4663">
        <w:rPr>
          <w:rFonts w:ascii="Traditional Arabic" w:eastAsia="Times New Roman" w:hAnsi="Traditional Arabic" w:cs="Traditional Arabic"/>
          <w:sz w:val="34"/>
          <w:szCs w:val="34"/>
          <w:rtl/>
          <w:lang w:bidi="ar-EG"/>
        </w:rPr>
        <w:t>و</w:t>
      </w:r>
      <w:r w:rsidR="00FC3672" w:rsidRPr="00CE4663">
        <w:rPr>
          <w:rFonts w:ascii="Traditional Arabic" w:eastAsia="Times New Roman" w:hAnsi="Traditional Arabic" w:cs="Traditional Arabic"/>
          <w:sz w:val="34"/>
          <w:szCs w:val="34"/>
          <w:rtl/>
          <w:lang w:bidi="ar-EG"/>
        </w:rPr>
        <w:t>كون</w:t>
      </w:r>
      <w:r w:rsidR="00E8011C" w:rsidRPr="00CE4663">
        <w:rPr>
          <w:rFonts w:ascii="Traditional Arabic" w:eastAsia="Times New Roman" w:hAnsi="Traditional Arabic" w:cs="Traditional Arabic"/>
          <w:sz w:val="34"/>
          <w:szCs w:val="34"/>
          <w:rtl/>
          <w:lang w:bidi="ar-EG"/>
        </w:rPr>
        <w:t xml:space="preserve">" </w:t>
      </w:r>
      <w:r w:rsidR="00FC3672" w:rsidRPr="00CE4663">
        <w:rPr>
          <w:rFonts w:ascii="Traditional Arabic" w:eastAsia="Times New Roman" w:hAnsi="Traditional Arabic" w:cs="Traditional Arabic"/>
          <w:sz w:val="34"/>
          <w:szCs w:val="34"/>
          <w:rtl/>
          <w:lang w:bidi="ar-EG"/>
        </w:rPr>
        <w:t>(ص/22)</w:t>
      </w:r>
      <w:r w:rsidR="00CE4663">
        <w:rPr>
          <w:rFonts w:ascii="Traditional Arabic" w:eastAsia="Times New Roman" w:hAnsi="Traditional Arabic" w:cs="Traditional Arabic"/>
          <w:sz w:val="34"/>
          <w:szCs w:val="34"/>
          <w:rtl/>
          <w:lang w:bidi="ar-EG"/>
        </w:rPr>
        <w:t>:</w:t>
      </w:r>
      <w:r w:rsidR="0091068E" w:rsidRPr="00CE4663">
        <w:rPr>
          <w:rFonts w:ascii="Traditional Arabic" w:eastAsia="Times New Roman" w:hAnsi="Traditional Arabic" w:cs="Traditional Arabic"/>
          <w:sz w:val="34"/>
          <w:szCs w:val="34"/>
          <w:rtl/>
          <w:lang w:bidi="ar-EG"/>
        </w:rPr>
        <w:t xml:space="preserve"> " غير </w:t>
      </w:r>
      <w:r w:rsidR="00472D39"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91068E" w:rsidRPr="00CE4663">
        <w:rPr>
          <w:rFonts w:ascii="Traditional Arabic" w:eastAsia="Times New Roman" w:hAnsi="Traditional Arabic" w:cs="Traditional Arabic"/>
          <w:sz w:val="34"/>
          <w:szCs w:val="34"/>
          <w:rtl/>
          <w:lang w:bidi="ar-EG"/>
        </w:rPr>
        <w:t xml:space="preserve"> ولا مأمون"</w:t>
      </w:r>
      <w:r w:rsidR="004052E6" w:rsidRPr="00CE4663">
        <w:rPr>
          <w:rFonts w:ascii="Traditional Arabic" w:eastAsia="Times New Roman" w:hAnsi="Traditional Arabic" w:cs="Traditional Arabic"/>
          <w:sz w:val="34"/>
          <w:szCs w:val="34"/>
          <w:rtl/>
          <w:lang w:bidi="ar-EG"/>
        </w:rPr>
        <w:t>.</w:t>
      </w:r>
    </w:p>
    <w:p w14:paraId="5615D9F8" w14:textId="77777777" w:rsidR="00E97810" w:rsidRPr="00CE4663" w:rsidRDefault="00CE4D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وسبب ذلك أنَّ أحمد بن صالح</w:t>
      </w:r>
      <w:r w:rsidR="00BC7443" w:rsidRPr="00CE4663">
        <w:rPr>
          <w:rFonts w:ascii="Traditional Arabic" w:eastAsia="Times New Roman" w:hAnsi="Traditional Arabic" w:cs="Traditional Arabic"/>
          <w:sz w:val="34"/>
          <w:szCs w:val="34"/>
          <w:rtl/>
          <w:lang w:bidi="ar-EG"/>
        </w:rPr>
        <w:t xml:space="preserve"> كان لا يحدِّث أحداً حتى يشهد عنده رجلان من المسلمين أنه من أهل الخير والعدالة، </w:t>
      </w:r>
      <w:r w:rsidR="00E8011C" w:rsidRPr="00CE4663">
        <w:rPr>
          <w:rFonts w:ascii="Traditional Arabic" w:eastAsia="Times New Roman" w:hAnsi="Traditional Arabic" w:cs="Traditional Arabic"/>
          <w:sz w:val="34"/>
          <w:szCs w:val="34"/>
          <w:rtl/>
          <w:lang w:bidi="ar-EG"/>
        </w:rPr>
        <w:t xml:space="preserve">فعندها </w:t>
      </w:r>
      <w:r w:rsidR="00BC7443" w:rsidRPr="00CE4663">
        <w:rPr>
          <w:rFonts w:ascii="Traditional Arabic" w:eastAsia="Times New Roman" w:hAnsi="Traditional Arabic" w:cs="Traditional Arabic"/>
          <w:sz w:val="34"/>
          <w:szCs w:val="34"/>
          <w:rtl/>
          <w:lang w:bidi="ar-EG"/>
        </w:rPr>
        <w:t>يحد</w:t>
      </w:r>
      <w:r w:rsidRPr="00CE4663">
        <w:rPr>
          <w:rFonts w:ascii="Traditional Arabic" w:eastAsia="Times New Roman" w:hAnsi="Traditional Arabic" w:cs="Traditional Arabic"/>
          <w:sz w:val="34"/>
          <w:szCs w:val="34"/>
          <w:rtl/>
          <w:lang w:bidi="ar-EG"/>
        </w:rPr>
        <w:t>ِّ</w:t>
      </w:r>
      <w:r w:rsidR="00BC7443" w:rsidRPr="00CE4663">
        <w:rPr>
          <w:rFonts w:ascii="Traditional Arabic" w:eastAsia="Times New Roman" w:hAnsi="Traditional Arabic" w:cs="Traditional Arabic"/>
          <w:sz w:val="34"/>
          <w:szCs w:val="34"/>
          <w:rtl/>
          <w:lang w:bidi="ar-EG"/>
        </w:rPr>
        <w:t xml:space="preserve">ثه ويبذل له علمه، وكان يذهب في ذلك مذهب زائدة بن </w:t>
      </w:r>
      <w:r w:rsidRPr="00CE4663">
        <w:rPr>
          <w:rFonts w:ascii="Traditional Arabic" w:eastAsia="Times New Roman" w:hAnsi="Traditional Arabic" w:cs="Traditional Arabic"/>
          <w:sz w:val="34"/>
          <w:szCs w:val="34"/>
          <w:rtl/>
          <w:lang w:bidi="ar-EG"/>
        </w:rPr>
        <w:t>قدامة.</w:t>
      </w:r>
      <w:r w:rsidR="00CE4663">
        <w:rPr>
          <w:rFonts w:ascii="Traditional Arabic" w:eastAsia="Times New Roman" w:hAnsi="Traditional Arabic" w:cs="Traditional Arabic"/>
          <w:sz w:val="34"/>
          <w:szCs w:val="34"/>
          <w:rtl/>
          <w:lang w:bidi="ar-EG"/>
        </w:rPr>
        <w:t xml:space="preserve"> </w:t>
      </w:r>
    </w:p>
    <w:p w14:paraId="1F57EFDD" w14:textId="77777777" w:rsidR="008F32BD" w:rsidRPr="00CE4663" w:rsidRDefault="00BC744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w:t>
      </w:r>
      <w:r w:rsidR="008405FA" w:rsidRPr="00CE4663">
        <w:rPr>
          <w:rFonts w:ascii="Traditional Arabic" w:eastAsia="Times New Roman" w:hAnsi="Traditional Arabic" w:cs="Traditional Arabic"/>
          <w:sz w:val="34"/>
          <w:szCs w:val="34"/>
          <w:rtl/>
          <w:lang w:bidi="ar-EG"/>
        </w:rPr>
        <w:t xml:space="preserve">لمَّا </w:t>
      </w:r>
      <w:r w:rsidRPr="00CE4663">
        <w:rPr>
          <w:rFonts w:ascii="Traditional Arabic" w:eastAsia="Times New Roman" w:hAnsi="Traditional Arabic" w:cs="Traditional Arabic"/>
          <w:sz w:val="34"/>
          <w:szCs w:val="34"/>
          <w:rtl/>
          <w:lang w:bidi="ar-EG"/>
        </w:rPr>
        <w:t>أتى النسائي</w:t>
      </w:r>
      <w:r w:rsidR="008405F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ليسمع </w:t>
      </w:r>
      <w:r w:rsidR="008405FA" w:rsidRPr="00CE4663">
        <w:rPr>
          <w:rFonts w:ascii="Traditional Arabic" w:eastAsia="Times New Roman" w:hAnsi="Traditional Arabic" w:cs="Traditional Arabic"/>
          <w:sz w:val="34"/>
          <w:szCs w:val="34"/>
          <w:rtl/>
          <w:lang w:bidi="ar-EG"/>
        </w:rPr>
        <w:t xml:space="preserve">من أحمدَ </w:t>
      </w:r>
      <w:r w:rsidRPr="00CE4663">
        <w:rPr>
          <w:rFonts w:ascii="Traditional Arabic" w:eastAsia="Times New Roman" w:hAnsi="Traditional Arabic" w:cs="Traditional Arabic"/>
          <w:sz w:val="34"/>
          <w:szCs w:val="34"/>
          <w:rtl/>
          <w:lang w:bidi="ar-EG"/>
        </w:rPr>
        <w:t xml:space="preserve">دخل بلا إذن، ولم يأته برجلين يشهدان </w:t>
      </w:r>
      <w:r w:rsidR="004052E6" w:rsidRPr="00CE4663">
        <w:rPr>
          <w:rFonts w:ascii="Traditional Arabic" w:eastAsia="Times New Roman" w:hAnsi="Traditional Arabic" w:cs="Traditional Arabic"/>
          <w:sz w:val="34"/>
          <w:szCs w:val="34"/>
          <w:rtl/>
          <w:lang w:bidi="ar-EG"/>
        </w:rPr>
        <w:t>عند</w:t>
      </w:r>
      <w:r w:rsidRPr="00CE4663">
        <w:rPr>
          <w:rFonts w:ascii="Traditional Arabic" w:eastAsia="Times New Roman" w:hAnsi="Traditional Arabic" w:cs="Traditional Arabic"/>
          <w:sz w:val="34"/>
          <w:szCs w:val="34"/>
          <w:rtl/>
          <w:lang w:bidi="ar-EG"/>
        </w:rPr>
        <w:t xml:space="preserve">ه </w:t>
      </w:r>
      <w:r w:rsidR="004052E6" w:rsidRPr="00CE4663">
        <w:rPr>
          <w:rFonts w:ascii="Traditional Arabic" w:eastAsia="Times New Roman" w:hAnsi="Traditional Arabic" w:cs="Traditional Arabic"/>
          <w:sz w:val="34"/>
          <w:szCs w:val="34"/>
          <w:rtl/>
          <w:lang w:bidi="ar-EG"/>
        </w:rPr>
        <w:t>بعدالته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 رآه </w:t>
      </w:r>
      <w:r w:rsidR="00CE4DC4" w:rsidRPr="00CE4663">
        <w:rPr>
          <w:rFonts w:ascii="Traditional Arabic" w:eastAsia="Times New Roman" w:hAnsi="Traditional Arabic" w:cs="Traditional Arabic"/>
          <w:sz w:val="34"/>
          <w:szCs w:val="34"/>
          <w:rtl/>
          <w:lang w:bidi="ar-EG"/>
        </w:rPr>
        <w:t xml:space="preserve">أحمد </w:t>
      </w:r>
      <w:r w:rsidRPr="00CE4663">
        <w:rPr>
          <w:rFonts w:ascii="Traditional Arabic" w:eastAsia="Times New Roman" w:hAnsi="Traditional Arabic" w:cs="Traditional Arabic"/>
          <w:sz w:val="34"/>
          <w:szCs w:val="34"/>
          <w:rtl/>
          <w:lang w:bidi="ar-EG"/>
        </w:rPr>
        <w:t xml:space="preserve">في </w:t>
      </w:r>
      <w:r w:rsidR="00CE4DC4" w:rsidRPr="00CE4663">
        <w:rPr>
          <w:rFonts w:ascii="Traditional Arabic" w:eastAsia="Times New Roman" w:hAnsi="Traditional Arabic" w:cs="Traditional Arabic"/>
          <w:sz w:val="34"/>
          <w:szCs w:val="34"/>
          <w:rtl/>
          <w:lang w:bidi="ar-EG"/>
        </w:rPr>
        <w:t>مجلسه</w:t>
      </w:r>
      <w:r w:rsidRPr="00CE4663">
        <w:rPr>
          <w:rFonts w:ascii="Traditional Arabic" w:eastAsia="Times New Roman" w:hAnsi="Traditional Arabic" w:cs="Traditional Arabic"/>
          <w:sz w:val="34"/>
          <w:szCs w:val="34"/>
          <w:rtl/>
          <w:lang w:bidi="ar-EG"/>
        </w:rPr>
        <w:t xml:space="preserve"> أنكره، وأمر بإخراجه، ‌فضع</w:t>
      </w:r>
      <w:r w:rsidR="004052E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فه ‌النسائي لهذا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63"/>
      </w:r>
    </w:p>
    <w:p w14:paraId="0B99B2ED" w14:textId="77777777" w:rsidR="00E05DEF" w:rsidRPr="00CE4663" w:rsidRDefault="00CE4DC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الخطيب:</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احتج سائر الأئمة بحديث ابن صالح سوى النسائي، فإنه ترك الرواية عنه، وكان يطلق لسانه فيه، وليس الأمر على ما ذكر النسائي</w:t>
      </w:r>
      <w:r w:rsidR="00346B0B" w:rsidRPr="00CE4663">
        <w:rPr>
          <w:rFonts w:ascii="Traditional Arabic" w:eastAsia="Times New Roman" w:hAnsi="Traditional Arabic" w:cs="Traditional Arabic"/>
          <w:sz w:val="34"/>
          <w:szCs w:val="34"/>
          <w:rtl/>
          <w:lang w:bidi="ar-EG"/>
        </w:rPr>
        <w:t xml:space="preserve">. </w:t>
      </w:r>
      <w:r w:rsidR="00346B0B" w:rsidRPr="00CE4663">
        <w:rPr>
          <w:rStyle w:val="a6"/>
          <w:rFonts w:ascii="Traditional Arabic" w:eastAsia="Times New Roman" w:hAnsi="Traditional Arabic" w:cs="Traditional Arabic"/>
          <w:sz w:val="34"/>
          <w:szCs w:val="34"/>
          <w:rtl/>
          <w:lang w:bidi="ar-EG"/>
        </w:rPr>
        <w:footnoteReference w:id="564"/>
      </w:r>
      <w:r w:rsidR="00CE4663">
        <w:rPr>
          <w:rFonts w:ascii="Traditional Arabic" w:eastAsia="Times New Roman" w:hAnsi="Traditional Arabic" w:cs="Traditional Arabic"/>
          <w:sz w:val="34"/>
          <w:szCs w:val="34"/>
          <w:rtl/>
          <w:lang w:bidi="ar-EG"/>
        </w:rPr>
        <w:t xml:space="preserve"> </w:t>
      </w:r>
    </w:p>
    <w:p w14:paraId="2271E612" w14:textId="77777777" w:rsidR="00FA0F78" w:rsidRPr="00CE4663" w:rsidRDefault="00E05DEF"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w:t>
      </w:r>
      <w:r w:rsidR="006B5A5C" w:rsidRPr="00CE4663">
        <w:rPr>
          <w:rFonts w:ascii="Traditional Arabic" w:eastAsia="Times New Roman" w:hAnsi="Traditional Arabic" w:cs="Traditional Arabic"/>
          <w:sz w:val="34"/>
          <w:szCs w:val="34"/>
          <w:rtl/>
          <w:lang w:bidi="ar-EG"/>
        </w:rPr>
        <w:t xml:space="preserve">ال </w:t>
      </w:r>
      <w:proofErr w:type="gramStart"/>
      <w:r w:rsidR="006B5A5C" w:rsidRPr="00CE4663">
        <w:rPr>
          <w:rFonts w:ascii="Traditional Arabic" w:eastAsia="Times New Roman" w:hAnsi="Traditional Arabic" w:cs="Traditional Arabic"/>
          <w:sz w:val="34"/>
          <w:szCs w:val="34"/>
          <w:rtl/>
          <w:lang w:bidi="ar-EG"/>
        </w:rPr>
        <w:t>الخليلي</w:t>
      </w:r>
      <w:r w:rsidRPr="00CE4663">
        <w:rPr>
          <w:rFonts w:ascii="Traditional Arabic" w:eastAsia="Times New Roman" w:hAnsi="Traditional Arabic" w:cs="Traditional Arabic"/>
          <w:sz w:val="34"/>
          <w:szCs w:val="34"/>
          <w:rtl/>
          <w:lang w:bidi="ar-EG"/>
        </w:rPr>
        <w:t>:</w:t>
      </w:r>
      <w:r w:rsidR="001C331F">
        <w:rPr>
          <w:rFonts w:ascii="Traditional Arabic" w:eastAsia="Times New Roman" w:hAnsi="Traditional Arabic" w:cs="Traditional Arabic" w:hint="cs"/>
          <w:sz w:val="34"/>
          <w:szCs w:val="34"/>
          <w:rtl/>
          <w:lang w:bidi="ar-EG"/>
        </w:rPr>
        <w:t xml:space="preserve"> </w:t>
      </w:r>
      <w:r w:rsidR="006B5A5C" w:rsidRPr="00CE4663">
        <w:rPr>
          <w:rFonts w:ascii="Traditional Arabic" w:eastAsia="Times New Roman" w:hAnsi="Traditional Arabic" w:cs="Traditional Arabic"/>
          <w:sz w:val="34"/>
          <w:szCs w:val="34"/>
          <w:rtl/>
          <w:lang w:bidi="ar-EG"/>
        </w:rPr>
        <w:t xml:space="preserve"> ات</w:t>
      </w:r>
      <w:r w:rsidRPr="00CE4663">
        <w:rPr>
          <w:rFonts w:ascii="Traditional Arabic" w:eastAsia="Times New Roman" w:hAnsi="Traditional Arabic" w:cs="Traditional Arabic"/>
          <w:sz w:val="34"/>
          <w:szCs w:val="34"/>
          <w:rtl/>
          <w:lang w:bidi="ar-EG"/>
        </w:rPr>
        <w:t>َّ</w:t>
      </w:r>
      <w:r w:rsidR="006B5A5C" w:rsidRPr="00CE4663">
        <w:rPr>
          <w:rFonts w:ascii="Traditional Arabic" w:eastAsia="Times New Roman" w:hAnsi="Traditional Arabic" w:cs="Traditional Arabic"/>
          <w:sz w:val="34"/>
          <w:szCs w:val="34"/>
          <w:rtl/>
          <w:lang w:bidi="ar-EG"/>
        </w:rPr>
        <w:t>فق</w:t>
      </w:r>
      <w:proofErr w:type="gramEnd"/>
      <w:r w:rsidR="006B5A5C" w:rsidRPr="00CE4663">
        <w:rPr>
          <w:rFonts w:ascii="Traditional Arabic" w:eastAsia="Times New Roman" w:hAnsi="Traditional Arabic" w:cs="Traditional Arabic"/>
          <w:sz w:val="34"/>
          <w:szCs w:val="34"/>
          <w:rtl/>
          <w:lang w:bidi="ar-EG"/>
        </w:rPr>
        <w:t xml:space="preserve"> الحف</w:t>
      </w:r>
      <w:r w:rsidRPr="00CE4663">
        <w:rPr>
          <w:rFonts w:ascii="Traditional Arabic" w:eastAsia="Times New Roman" w:hAnsi="Traditional Arabic" w:cs="Traditional Arabic"/>
          <w:sz w:val="34"/>
          <w:szCs w:val="34"/>
          <w:rtl/>
          <w:lang w:bidi="ar-EG"/>
        </w:rPr>
        <w:t>َّ</w:t>
      </w:r>
      <w:r w:rsidR="006B5A5C" w:rsidRPr="00CE4663">
        <w:rPr>
          <w:rFonts w:ascii="Traditional Arabic" w:eastAsia="Times New Roman" w:hAnsi="Traditional Arabic" w:cs="Traditional Arabic"/>
          <w:sz w:val="34"/>
          <w:szCs w:val="34"/>
          <w:rtl/>
          <w:lang w:bidi="ar-EG"/>
        </w:rPr>
        <w:t xml:space="preserve">اظ على </w:t>
      </w:r>
      <w:r w:rsidRPr="00CE4663">
        <w:rPr>
          <w:rFonts w:ascii="Traditional Arabic" w:eastAsia="Times New Roman" w:hAnsi="Traditional Arabic" w:cs="Traditional Arabic"/>
          <w:sz w:val="34"/>
          <w:szCs w:val="34"/>
          <w:rtl/>
          <w:lang w:bidi="ar-EG"/>
        </w:rPr>
        <w:t>أ</w:t>
      </w:r>
      <w:r w:rsidR="006B5A5C"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w:t>
      </w:r>
      <w:r w:rsidR="006B5A5C" w:rsidRPr="00CE4663">
        <w:rPr>
          <w:rFonts w:ascii="Traditional Arabic" w:eastAsia="Times New Roman" w:hAnsi="Traditional Arabic" w:cs="Traditional Arabic"/>
          <w:sz w:val="34"/>
          <w:szCs w:val="34"/>
          <w:rtl/>
          <w:lang w:bidi="ar-EG"/>
        </w:rPr>
        <w:t xml:space="preserve"> كلام النسائي فيه تحامل</w:t>
      </w:r>
      <w:r w:rsidR="00CE4663">
        <w:rPr>
          <w:rFonts w:ascii="Traditional Arabic" w:eastAsia="Times New Roman" w:hAnsi="Traditional Arabic" w:cs="Traditional Arabic"/>
          <w:sz w:val="34"/>
          <w:szCs w:val="34"/>
          <w:rtl/>
          <w:lang w:bidi="ar-EG"/>
        </w:rPr>
        <w:t>،</w:t>
      </w:r>
      <w:r w:rsidR="006B5A5C" w:rsidRPr="00CE4663">
        <w:rPr>
          <w:rFonts w:ascii="Traditional Arabic" w:eastAsia="Times New Roman" w:hAnsi="Traditional Arabic" w:cs="Traditional Arabic"/>
          <w:sz w:val="34"/>
          <w:szCs w:val="34"/>
          <w:rtl/>
          <w:lang w:bidi="ar-EG"/>
        </w:rPr>
        <w:t xml:space="preserve">ولا </w:t>
      </w:r>
      <w:r w:rsidR="00FE525F" w:rsidRPr="00CE4663">
        <w:rPr>
          <w:rFonts w:ascii="Traditional Arabic" w:eastAsia="Times New Roman" w:hAnsi="Traditional Arabic" w:cs="Traditional Arabic"/>
          <w:sz w:val="34"/>
          <w:szCs w:val="34"/>
          <w:rtl/>
          <w:lang w:bidi="ar-EG"/>
        </w:rPr>
        <w:t xml:space="preserve">يقدحُ </w:t>
      </w:r>
      <w:r w:rsidR="006B5A5C" w:rsidRPr="00CE4663">
        <w:rPr>
          <w:rFonts w:ascii="Traditional Arabic" w:eastAsia="Times New Roman" w:hAnsi="Traditional Arabic" w:cs="Traditional Arabic"/>
          <w:sz w:val="34"/>
          <w:szCs w:val="34"/>
          <w:rtl/>
          <w:lang w:bidi="ar-EG"/>
        </w:rPr>
        <w:t xml:space="preserve">كلام </w:t>
      </w:r>
      <w:r w:rsidR="00FE525F" w:rsidRPr="00CE4663">
        <w:rPr>
          <w:rFonts w:ascii="Traditional Arabic" w:eastAsia="Times New Roman" w:hAnsi="Traditional Arabic" w:cs="Traditional Arabic"/>
          <w:sz w:val="34"/>
          <w:szCs w:val="34"/>
          <w:rtl/>
          <w:lang w:bidi="ar-EG"/>
        </w:rPr>
        <w:t>أ</w:t>
      </w:r>
      <w:r w:rsidR="006B5A5C" w:rsidRPr="00CE4663">
        <w:rPr>
          <w:rFonts w:ascii="Traditional Arabic" w:eastAsia="Times New Roman" w:hAnsi="Traditional Arabic" w:cs="Traditional Arabic"/>
          <w:sz w:val="34"/>
          <w:szCs w:val="34"/>
          <w:rtl/>
          <w:lang w:bidi="ar-EG"/>
        </w:rPr>
        <w:t>مثاله فيه.</w:t>
      </w:r>
      <w:r w:rsidR="006B5A5C" w:rsidRPr="00CE4663">
        <w:rPr>
          <w:rStyle w:val="a6"/>
          <w:rFonts w:ascii="Traditional Arabic" w:eastAsia="Times New Roman" w:hAnsi="Traditional Arabic" w:cs="Traditional Arabic"/>
          <w:sz w:val="34"/>
          <w:szCs w:val="34"/>
          <w:rtl/>
          <w:lang w:bidi="ar-EG"/>
        </w:rPr>
        <w:footnoteReference w:id="565"/>
      </w:r>
      <w:r w:rsidR="00CE4663">
        <w:rPr>
          <w:rFonts w:ascii="Traditional Arabic" w:eastAsia="Times New Roman" w:hAnsi="Traditional Arabic" w:cs="Traditional Arabic"/>
          <w:sz w:val="34"/>
          <w:szCs w:val="34"/>
          <w:rtl/>
          <w:lang w:bidi="ar-EG"/>
        </w:rPr>
        <w:t xml:space="preserve"> </w:t>
      </w:r>
    </w:p>
    <w:p w14:paraId="06940E52" w14:textId="77777777" w:rsidR="00E05DEF" w:rsidRPr="00CE4663" w:rsidRDefault="00FA0F78"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proofErr w:type="gramStart"/>
      <w:r w:rsidRPr="00CE4663">
        <w:rPr>
          <w:rFonts w:ascii="Traditional Arabic" w:eastAsia="Times New Roman" w:hAnsi="Traditional Arabic" w:cs="Traditional Arabic"/>
          <w:sz w:val="34"/>
          <w:szCs w:val="34"/>
          <w:rtl/>
          <w:lang w:bidi="ar-EG"/>
        </w:rPr>
        <w:t>الذهبي:أحمد</w:t>
      </w:r>
      <w:proofErr w:type="gramEnd"/>
      <w:r w:rsidRPr="00CE4663">
        <w:rPr>
          <w:rFonts w:ascii="Traditional Arabic" w:eastAsia="Times New Roman" w:hAnsi="Traditional Arabic" w:cs="Traditional Arabic"/>
          <w:sz w:val="34"/>
          <w:szCs w:val="34"/>
          <w:rtl/>
          <w:lang w:bidi="ar-EG"/>
        </w:rPr>
        <w:t xml:space="preserve"> بن </w:t>
      </w:r>
      <w:r w:rsidR="00E8011C" w:rsidRPr="00CE4663">
        <w:rPr>
          <w:rFonts w:ascii="Traditional Arabic" w:eastAsia="Times New Roman" w:hAnsi="Traditional Arabic" w:cs="Traditional Arabic"/>
          <w:sz w:val="34"/>
          <w:szCs w:val="34"/>
          <w:rtl/>
          <w:lang w:bidi="ar-EG"/>
        </w:rPr>
        <w:t xml:space="preserve">صالح </w:t>
      </w:r>
      <w:r w:rsidRPr="00CE4663">
        <w:rPr>
          <w:rFonts w:ascii="Traditional Arabic" w:eastAsia="Times New Roman" w:hAnsi="Traditional Arabic" w:cs="Traditional Arabic"/>
          <w:sz w:val="34"/>
          <w:szCs w:val="34"/>
          <w:rtl/>
          <w:lang w:bidi="ar-EG"/>
        </w:rPr>
        <w:t xml:space="preserve">حافظ مصر، </w:t>
      </w:r>
      <w:r w:rsidR="00E8011C" w:rsidRPr="00CE4663">
        <w:rPr>
          <w:rFonts w:ascii="Traditional Arabic" w:eastAsia="Times New Roman" w:hAnsi="Traditional Arabic" w:cs="Traditional Arabic"/>
          <w:sz w:val="34"/>
          <w:szCs w:val="34"/>
          <w:rtl/>
          <w:lang w:bidi="ar-EG"/>
        </w:rPr>
        <w:t xml:space="preserve">متقن </w:t>
      </w:r>
      <w:r w:rsidRPr="00CE4663">
        <w:rPr>
          <w:rFonts w:ascii="Traditional Arabic" w:eastAsia="Times New Roman" w:hAnsi="Traditional Arabic" w:cs="Traditional Arabic"/>
          <w:sz w:val="34"/>
          <w:szCs w:val="34"/>
          <w:rtl/>
          <w:lang w:bidi="ar-EG"/>
        </w:rPr>
        <w:t xml:space="preserve">ثبت، ولكن عليه مآخذ في </w:t>
      </w:r>
      <w:r w:rsidR="007C392E" w:rsidRPr="00CE4663">
        <w:rPr>
          <w:rFonts w:ascii="Traditional Arabic" w:eastAsia="Times New Roman" w:hAnsi="Traditional Arabic" w:cs="Traditional Arabic"/>
          <w:sz w:val="34"/>
          <w:szCs w:val="34"/>
          <w:rtl/>
          <w:lang w:bidi="ar-EG"/>
        </w:rPr>
        <w:t xml:space="preserve">تِيْهٍ وَبَأْوٍ </w:t>
      </w:r>
      <w:r w:rsidRPr="00CE4663">
        <w:rPr>
          <w:rFonts w:ascii="Traditional Arabic" w:eastAsia="Times New Roman" w:hAnsi="Traditional Arabic" w:cs="Traditional Arabic"/>
          <w:sz w:val="34"/>
          <w:szCs w:val="34"/>
          <w:rtl/>
          <w:lang w:bidi="ar-EG"/>
        </w:rPr>
        <w:t xml:space="preserve">كان يتعاطاه، والله لا يحب كل مختال فخور، ولعله </w:t>
      </w:r>
      <w:r w:rsidR="00E8011C" w:rsidRPr="00CE4663">
        <w:rPr>
          <w:rFonts w:ascii="Traditional Arabic" w:eastAsia="Times New Roman" w:hAnsi="Traditional Arabic" w:cs="Traditional Arabic"/>
          <w:sz w:val="34"/>
          <w:szCs w:val="34"/>
          <w:rtl/>
          <w:lang w:bidi="ar-EG"/>
        </w:rPr>
        <w:t xml:space="preserve">كان </w:t>
      </w:r>
      <w:r w:rsidRPr="00CE4663">
        <w:rPr>
          <w:rFonts w:ascii="Traditional Arabic" w:eastAsia="Times New Roman" w:hAnsi="Traditional Arabic" w:cs="Traditional Arabic"/>
          <w:sz w:val="34"/>
          <w:szCs w:val="34"/>
          <w:rtl/>
          <w:lang w:bidi="ar-EG"/>
        </w:rPr>
        <w:t>على حال</w:t>
      </w:r>
      <w:r w:rsidR="00E8011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أيام </w:t>
      </w:r>
      <w:r w:rsidR="00E8011C" w:rsidRPr="00CE4663">
        <w:rPr>
          <w:rFonts w:ascii="Traditional Arabic" w:eastAsia="Times New Roman" w:hAnsi="Traditional Arabic" w:cs="Traditional Arabic"/>
          <w:sz w:val="34"/>
          <w:szCs w:val="34"/>
          <w:rtl/>
          <w:lang w:bidi="ar-EG"/>
        </w:rPr>
        <w:t>شبيبته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فتاب منه، أو من بعضه، ثم شاخ، ولزم الخير، فلقيه البخاري والكبار، واحتجوا به</w:t>
      </w:r>
      <w:r w:rsidR="00CE4663">
        <w:rPr>
          <w:rFonts w:ascii="Traditional Arabic" w:eastAsia="Times New Roman" w:hAnsi="Traditional Arabic" w:cs="Traditional Arabic"/>
          <w:sz w:val="34"/>
          <w:szCs w:val="34"/>
          <w:rtl/>
          <w:lang w:bidi="ar-EG"/>
        </w:rPr>
        <w:t>،</w:t>
      </w:r>
      <w:r w:rsidR="007C392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كلام النسائي فيه، فكلام موتور؛ لأنه آذى النسائي، وطرده من مجلسه، فقال فيه: ليس بثقة</w:t>
      </w:r>
      <w:r w:rsidR="00CE4663">
        <w:rPr>
          <w:rFonts w:ascii="Traditional Arabic" w:hAnsi="Traditional Arabic" w:cs="Traditional Arabic"/>
          <w:sz w:val="34"/>
          <w:szCs w:val="34"/>
          <w:rtl/>
        </w:rPr>
        <w:t>،</w:t>
      </w:r>
      <w:r w:rsidR="007C392E" w:rsidRPr="00CE4663">
        <w:rPr>
          <w:rFonts w:ascii="Traditional Arabic" w:eastAsia="Times New Roman" w:hAnsi="Traditional Arabic" w:cs="Traditional Arabic"/>
          <w:sz w:val="34"/>
          <w:szCs w:val="34"/>
          <w:rtl/>
          <w:lang w:bidi="ar-EG"/>
        </w:rPr>
        <w:t xml:space="preserve"> فَآذَى النَّسَائِيُّ نَفْسَهُ بِوُقُوْعِهِ فِي أَحْمَدَ</w:t>
      </w:r>
      <w:r w:rsidR="00CE4663">
        <w:rPr>
          <w:rFonts w:ascii="Traditional Arabic" w:eastAsia="Times New Roman" w:hAnsi="Traditional Arabic" w:cs="Traditional Arabic"/>
          <w:sz w:val="34"/>
          <w:szCs w:val="34"/>
          <w:rtl/>
          <w:lang w:bidi="ar-EG"/>
        </w:rPr>
        <w:t>.</w:t>
      </w:r>
      <w:r w:rsidR="007C392E" w:rsidRPr="00CE4663">
        <w:rPr>
          <w:rStyle w:val="a6"/>
          <w:rFonts w:ascii="Traditional Arabic" w:eastAsia="Times New Roman" w:hAnsi="Traditional Arabic" w:cs="Traditional Arabic"/>
          <w:sz w:val="34"/>
          <w:szCs w:val="34"/>
          <w:rtl/>
          <w:lang w:bidi="ar-EG"/>
        </w:rPr>
        <w:footnoteReference w:id="566"/>
      </w:r>
      <w:r w:rsidR="00CE4663">
        <w:rPr>
          <w:rFonts w:ascii="Traditional Arabic" w:eastAsia="Times New Roman" w:hAnsi="Traditional Arabic" w:cs="Traditional Arabic"/>
          <w:sz w:val="34"/>
          <w:szCs w:val="34"/>
          <w:rtl/>
          <w:lang w:bidi="ar-EG"/>
        </w:rPr>
        <w:t xml:space="preserve"> </w:t>
      </w:r>
    </w:p>
    <w:p w14:paraId="78F601BA" w14:textId="77777777" w:rsidR="00330875" w:rsidRPr="00CE4663" w:rsidRDefault="00104CB9" w:rsidP="00CE4663">
      <w:pPr>
        <w:spacing w:after="0" w:line="240" w:lineRule="auto"/>
        <w:jc w:val="lowKashida"/>
        <w:rPr>
          <w:rFonts w:ascii="Traditional Arabic" w:eastAsia="Times New Roman" w:hAnsi="Traditional Arabic" w:cs="Traditional Arabic"/>
          <w:sz w:val="34"/>
          <w:szCs w:val="34"/>
          <w:rtl/>
          <w:lang w:bidi="ar-EG"/>
        </w:rPr>
      </w:pPr>
      <w:r w:rsidRPr="001C331F">
        <w:rPr>
          <w:rFonts w:ascii="Traditional Arabic" w:eastAsia="Times New Roman" w:hAnsi="Traditional Arabic" w:cs="Traditional Arabic"/>
          <w:b/>
          <w:bCs/>
          <w:sz w:val="34"/>
          <w:szCs w:val="34"/>
          <w:rtl/>
          <w:lang w:bidi="ar-EG"/>
        </w:rPr>
        <w:t>المثال الخامس:</w:t>
      </w:r>
      <w:r w:rsidR="00CE4663">
        <w:rPr>
          <w:rFonts w:ascii="Traditional Arabic" w:eastAsia="Times New Roman" w:hAnsi="Traditional Arabic" w:cs="Traditional Arabic"/>
          <w:sz w:val="34"/>
          <w:szCs w:val="34"/>
          <w:rtl/>
          <w:lang w:bidi="ar-EG"/>
        </w:rPr>
        <w:t xml:space="preserve"> </w:t>
      </w:r>
      <w:r w:rsidR="00981E7C" w:rsidRPr="00CE4663">
        <w:rPr>
          <w:rFonts w:ascii="Traditional Arabic" w:eastAsia="Times New Roman" w:hAnsi="Traditional Arabic" w:cs="Traditional Arabic"/>
          <w:sz w:val="34"/>
          <w:szCs w:val="34"/>
          <w:rtl/>
          <w:lang w:bidi="ar-EG"/>
        </w:rPr>
        <w:t>ما وقع بين البخاري و</w:t>
      </w:r>
      <w:r w:rsidRPr="00CE4663">
        <w:rPr>
          <w:rFonts w:ascii="Traditional Arabic" w:eastAsia="Times New Roman" w:hAnsi="Traditional Arabic" w:cs="Traditional Arabic"/>
          <w:sz w:val="34"/>
          <w:szCs w:val="34"/>
          <w:rtl/>
          <w:lang w:bidi="ar-EG"/>
        </w:rPr>
        <w:t>محمد بن يحيى الذهلي:</w:t>
      </w:r>
      <w:r w:rsidR="00CE4663">
        <w:rPr>
          <w:rFonts w:ascii="Traditional Arabic" w:eastAsia="Times New Roman" w:hAnsi="Traditional Arabic" w:cs="Traditional Arabic"/>
          <w:sz w:val="34"/>
          <w:szCs w:val="34"/>
          <w:rtl/>
          <w:lang w:bidi="ar-EG"/>
        </w:rPr>
        <w:t xml:space="preserve"> </w:t>
      </w:r>
      <w:r w:rsidR="00214935" w:rsidRPr="00CE4663">
        <w:rPr>
          <w:rFonts w:ascii="Traditional Arabic" w:eastAsia="Times New Roman" w:hAnsi="Traditional Arabic" w:cs="Traditional Arabic"/>
          <w:sz w:val="34"/>
          <w:szCs w:val="34"/>
          <w:rtl/>
          <w:lang w:bidi="ar-EG"/>
        </w:rPr>
        <w:t>وقد أجمل السبكي محص</w:t>
      </w:r>
      <w:r w:rsidR="00F520F7" w:rsidRPr="00CE4663">
        <w:rPr>
          <w:rFonts w:ascii="Traditional Arabic" w:eastAsia="Times New Roman" w:hAnsi="Traditional Arabic" w:cs="Traditional Arabic"/>
          <w:sz w:val="34"/>
          <w:szCs w:val="34"/>
          <w:rtl/>
          <w:lang w:bidi="ar-EG"/>
        </w:rPr>
        <w:t>ِّ</w:t>
      </w:r>
      <w:r w:rsidR="00214935" w:rsidRPr="00CE4663">
        <w:rPr>
          <w:rFonts w:ascii="Traditional Arabic" w:eastAsia="Times New Roman" w:hAnsi="Traditional Arabic" w:cs="Traditional Arabic"/>
          <w:sz w:val="34"/>
          <w:szCs w:val="34"/>
          <w:rtl/>
          <w:lang w:bidi="ar-EG"/>
        </w:rPr>
        <w:t>ل ما وقع</w:t>
      </w:r>
      <w:r w:rsidR="00472D39" w:rsidRPr="00CE4663">
        <w:rPr>
          <w:rFonts w:ascii="Traditional Arabic" w:eastAsia="Times New Roman" w:hAnsi="Traditional Arabic" w:cs="Traditional Arabic"/>
          <w:sz w:val="34"/>
          <w:szCs w:val="34"/>
          <w:rtl/>
          <w:lang w:bidi="ar-EG"/>
        </w:rPr>
        <w:t xml:space="preserve"> من الذهلي</w:t>
      </w:r>
      <w:r w:rsidR="00330875" w:rsidRPr="00CE4663">
        <w:rPr>
          <w:rFonts w:ascii="Traditional Arabic" w:eastAsia="Times New Roman" w:hAnsi="Traditional Arabic" w:cs="Traditional Arabic"/>
          <w:sz w:val="34"/>
          <w:szCs w:val="34"/>
          <w:rtl/>
          <w:lang w:bidi="ar-EG"/>
        </w:rPr>
        <w:t xml:space="preserve"> للإمام البخاري فقال:</w:t>
      </w:r>
      <w:r w:rsidR="00CE4663">
        <w:rPr>
          <w:rFonts w:ascii="Traditional Arabic" w:eastAsia="Times New Roman" w:hAnsi="Traditional Arabic" w:cs="Traditional Arabic"/>
          <w:sz w:val="34"/>
          <w:szCs w:val="34"/>
          <w:rtl/>
          <w:lang w:bidi="ar-EG"/>
        </w:rPr>
        <w:t xml:space="preserve"> </w:t>
      </w:r>
      <w:r w:rsidR="00741149" w:rsidRPr="00CE4663">
        <w:rPr>
          <w:rFonts w:ascii="Traditional Arabic" w:eastAsia="Times New Roman" w:hAnsi="Traditional Arabic" w:cs="Traditional Arabic"/>
          <w:sz w:val="34"/>
          <w:szCs w:val="34"/>
          <w:rtl/>
          <w:lang w:bidi="ar-EG"/>
        </w:rPr>
        <w:t>" دع خرافات المؤر</w:t>
      </w:r>
      <w:r w:rsidR="00F520F7" w:rsidRPr="00CE4663">
        <w:rPr>
          <w:rFonts w:ascii="Traditional Arabic" w:eastAsia="Times New Roman" w:hAnsi="Traditional Arabic" w:cs="Traditional Arabic"/>
          <w:sz w:val="34"/>
          <w:szCs w:val="34"/>
          <w:rtl/>
          <w:lang w:bidi="ar-EG"/>
        </w:rPr>
        <w:t>ِّ</w:t>
      </w:r>
      <w:r w:rsidR="00741149" w:rsidRPr="00CE4663">
        <w:rPr>
          <w:rFonts w:ascii="Traditional Arabic" w:eastAsia="Times New Roman" w:hAnsi="Traditional Arabic" w:cs="Traditional Arabic"/>
          <w:sz w:val="34"/>
          <w:szCs w:val="34"/>
          <w:rtl/>
          <w:lang w:bidi="ar-EG"/>
        </w:rPr>
        <w:t xml:space="preserve">خين، واضرب صفحاً عن تمويهات </w:t>
      </w:r>
      <w:proofErr w:type="gramStart"/>
      <w:r w:rsidR="00741149" w:rsidRPr="00CE4663">
        <w:rPr>
          <w:rFonts w:ascii="Traditional Arabic" w:eastAsia="Times New Roman" w:hAnsi="Traditional Arabic" w:cs="Traditional Arabic"/>
          <w:sz w:val="34"/>
          <w:szCs w:val="34"/>
          <w:rtl/>
          <w:lang w:bidi="ar-EG"/>
        </w:rPr>
        <w:t>الض</w:t>
      </w:r>
      <w:r w:rsidR="00F520F7" w:rsidRPr="00CE4663">
        <w:rPr>
          <w:rFonts w:ascii="Traditional Arabic" w:eastAsia="Times New Roman" w:hAnsi="Traditional Arabic" w:cs="Traditional Arabic"/>
          <w:sz w:val="34"/>
          <w:szCs w:val="34"/>
          <w:rtl/>
          <w:lang w:bidi="ar-EG"/>
        </w:rPr>
        <w:t>َّ</w:t>
      </w:r>
      <w:r w:rsidR="00741149" w:rsidRPr="00CE4663">
        <w:rPr>
          <w:rFonts w:ascii="Traditional Arabic" w:eastAsia="Times New Roman" w:hAnsi="Traditional Arabic" w:cs="Traditional Arabic"/>
          <w:sz w:val="34"/>
          <w:szCs w:val="34"/>
          <w:rtl/>
          <w:lang w:bidi="ar-EG"/>
        </w:rPr>
        <w:t>ال</w:t>
      </w:r>
      <w:r w:rsidR="00F520F7" w:rsidRPr="00CE4663">
        <w:rPr>
          <w:rFonts w:ascii="Traditional Arabic" w:eastAsia="Times New Roman" w:hAnsi="Traditional Arabic" w:cs="Traditional Arabic"/>
          <w:sz w:val="34"/>
          <w:szCs w:val="34"/>
          <w:rtl/>
          <w:lang w:bidi="ar-EG"/>
        </w:rPr>
        <w:t>ِّ</w:t>
      </w:r>
      <w:r w:rsidR="00741149" w:rsidRPr="00CE4663">
        <w:rPr>
          <w:rFonts w:ascii="Traditional Arabic" w:eastAsia="Times New Roman" w:hAnsi="Traditional Arabic" w:cs="Traditional Arabic"/>
          <w:sz w:val="34"/>
          <w:szCs w:val="34"/>
          <w:rtl/>
          <w:lang w:bidi="ar-EG"/>
        </w:rPr>
        <w:t>ين،وكيف</w:t>
      </w:r>
      <w:proofErr w:type="gramEnd"/>
      <w:r w:rsidR="00741149" w:rsidRPr="00CE4663">
        <w:rPr>
          <w:rFonts w:ascii="Traditional Arabic" w:eastAsia="Times New Roman" w:hAnsi="Traditional Arabic" w:cs="Traditional Arabic"/>
          <w:sz w:val="34"/>
          <w:szCs w:val="34"/>
          <w:rtl/>
          <w:lang w:bidi="ar-EG"/>
        </w:rPr>
        <w:t xml:space="preserve"> </w:t>
      </w:r>
      <w:r w:rsidR="00472D39" w:rsidRPr="00CE4663">
        <w:rPr>
          <w:rFonts w:ascii="Traditional Arabic" w:eastAsia="Times New Roman" w:hAnsi="Traditional Arabic" w:cs="Traditional Arabic"/>
          <w:sz w:val="34"/>
          <w:szCs w:val="34"/>
          <w:rtl/>
          <w:lang w:bidi="ar-EG"/>
        </w:rPr>
        <w:t>يُ</w:t>
      </w:r>
      <w:r w:rsidR="00741149" w:rsidRPr="00CE4663">
        <w:rPr>
          <w:rFonts w:ascii="Traditional Arabic" w:eastAsia="Times New Roman" w:hAnsi="Traditional Arabic" w:cs="Traditional Arabic"/>
          <w:sz w:val="34"/>
          <w:szCs w:val="34"/>
          <w:rtl/>
          <w:lang w:bidi="ar-EG"/>
        </w:rPr>
        <w:t>ظن بالبخاري أنه يذهب إلى شيء في أقوال المعتزلة</w:t>
      </w:r>
      <w:r w:rsidR="00CE4663">
        <w:rPr>
          <w:rFonts w:ascii="Traditional Arabic" w:eastAsia="Times New Roman" w:hAnsi="Traditional Arabic" w:cs="Traditional Arabic"/>
          <w:sz w:val="34"/>
          <w:szCs w:val="34"/>
          <w:rtl/>
          <w:lang w:bidi="ar-EG"/>
        </w:rPr>
        <w:t>،</w:t>
      </w:r>
      <w:r w:rsidR="00010089" w:rsidRPr="00CE4663">
        <w:rPr>
          <w:rFonts w:ascii="Traditional Arabic" w:eastAsia="Times New Roman" w:hAnsi="Traditional Arabic" w:cs="Traditional Arabic"/>
          <w:sz w:val="34"/>
          <w:szCs w:val="34"/>
          <w:rtl/>
          <w:lang w:bidi="ar-EG"/>
        </w:rPr>
        <w:t xml:space="preserve"> </w:t>
      </w:r>
      <w:r w:rsidR="00330875" w:rsidRPr="00CE4663">
        <w:rPr>
          <w:rFonts w:ascii="Traditional Arabic" w:eastAsia="Times New Roman" w:hAnsi="Traditional Arabic" w:cs="Traditional Arabic"/>
          <w:sz w:val="34"/>
          <w:szCs w:val="34"/>
          <w:rtl/>
          <w:lang w:bidi="ar-EG"/>
        </w:rPr>
        <w:t>ولا يرتاب المنصف فى أن</w:t>
      </w:r>
      <w:r w:rsidR="00EC311A" w:rsidRPr="00CE4663">
        <w:rPr>
          <w:rFonts w:ascii="Traditional Arabic" w:eastAsia="Times New Roman" w:hAnsi="Traditional Arabic" w:cs="Traditional Arabic"/>
          <w:sz w:val="34"/>
          <w:szCs w:val="34"/>
          <w:rtl/>
          <w:lang w:bidi="ar-EG"/>
        </w:rPr>
        <w:t>َّ</w:t>
      </w:r>
      <w:r w:rsidR="00330875" w:rsidRPr="00CE4663">
        <w:rPr>
          <w:rFonts w:ascii="Traditional Arabic" w:eastAsia="Times New Roman" w:hAnsi="Traditional Arabic" w:cs="Traditional Arabic"/>
          <w:sz w:val="34"/>
          <w:szCs w:val="34"/>
          <w:rtl/>
          <w:lang w:bidi="ar-EG"/>
        </w:rPr>
        <w:t xml:space="preserve"> محمد بن يحيى الذهلى لحقته آفة ‌الحسد </w:t>
      </w:r>
      <w:r w:rsidR="00E83599" w:rsidRPr="00CE4663">
        <w:rPr>
          <w:rFonts w:ascii="Traditional Arabic" w:eastAsia="Times New Roman" w:hAnsi="Traditional Arabic" w:cs="Traditional Arabic"/>
          <w:sz w:val="34"/>
          <w:szCs w:val="34"/>
          <w:rtl/>
          <w:lang w:bidi="ar-EG"/>
        </w:rPr>
        <w:t>التي</w:t>
      </w:r>
      <w:r w:rsidR="00330875" w:rsidRPr="00CE4663">
        <w:rPr>
          <w:rFonts w:ascii="Traditional Arabic" w:eastAsia="Times New Roman" w:hAnsi="Traditional Arabic" w:cs="Traditional Arabic"/>
          <w:sz w:val="34"/>
          <w:szCs w:val="34"/>
          <w:rtl/>
          <w:lang w:bidi="ar-EG"/>
        </w:rPr>
        <w:t xml:space="preserve"> لم يسلم منها إل</w:t>
      </w:r>
      <w:r w:rsidR="00741149" w:rsidRPr="00CE4663">
        <w:rPr>
          <w:rFonts w:ascii="Traditional Arabic" w:eastAsia="Times New Roman" w:hAnsi="Traditional Arabic" w:cs="Traditional Arabic"/>
          <w:sz w:val="34"/>
          <w:szCs w:val="34"/>
          <w:rtl/>
          <w:lang w:bidi="ar-EG"/>
        </w:rPr>
        <w:t>َّ</w:t>
      </w:r>
      <w:r w:rsidR="00330875" w:rsidRPr="00CE4663">
        <w:rPr>
          <w:rFonts w:ascii="Traditional Arabic" w:eastAsia="Times New Roman" w:hAnsi="Traditional Arabic" w:cs="Traditional Arabic"/>
          <w:sz w:val="34"/>
          <w:szCs w:val="34"/>
          <w:rtl/>
          <w:lang w:bidi="ar-EG"/>
        </w:rPr>
        <w:t xml:space="preserve">ا أهل العصمة </w:t>
      </w:r>
      <w:r w:rsidR="00741149" w:rsidRPr="00CE4663">
        <w:rPr>
          <w:rFonts w:ascii="Traditional Arabic" w:eastAsia="Times New Roman" w:hAnsi="Traditional Arabic" w:cs="Traditional Arabic"/>
          <w:sz w:val="34"/>
          <w:szCs w:val="34"/>
          <w:rtl/>
          <w:lang w:bidi="ar-EG"/>
        </w:rPr>
        <w:t>"</w:t>
      </w:r>
      <w:r w:rsidR="00330875" w:rsidRPr="00CE4663">
        <w:rPr>
          <w:rFonts w:ascii="Traditional Arabic" w:eastAsia="Times New Roman" w:hAnsi="Traditional Arabic" w:cs="Traditional Arabic"/>
          <w:sz w:val="34"/>
          <w:szCs w:val="34"/>
          <w:rtl/>
          <w:lang w:bidi="ar-EG"/>
        </w:rPr>
        <w:t>.</w:t>
      </w:r>
      <w:r w:rsidR="00330875" w:rsidRPr="00CE4663">
        <w:rPr>
          <w:rStyle w:val="a6"/>
          <w:rFonts w:ascii="Traditional Arabic" w:eastAsia="Times New Roman" w:hAnsi="Traditional Arabic" w:cs="Traditional Arabic"/>
          <w:sz w:val="34"/>
          <w:szCs w:val="34"/>
          <w:rtl/>
          <w:lang w:bidi="ar-EG"/>
        </w:rPr>
        <w:footnoteReference w:id="567"/>
      </w:r>
    </w:p>
    <w:p w14:paraId="10AD47A4" w14:textId="77777777" w:rsidR="000434C7" w:rsidRPr="00CE4663" w:rsidRDefault="000434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وذلك أنه لمَّا قدم محمد بن إسماعيل نيسابور ما بقي واليٌ ولا </w:t>
      </w:r>
      <w:r w:rsidR="00472D39" w:rsidRPr="00CE4663">
        <w:rPr>
          <w:rFonts w:ascii="Traditional Arabic" w:eastAsia="Times New Roman" w:hAnsi="Traditional Arabic" w:cs="Traditional Arabic"/>
          <w:sz w:val="34"/>
          <w:szCs w:val="34"/>
          <w:rtl/>
          <w:lang w:bidi="ar-EG"/>
        </w:rPr>
        <w:t xml:space="preserve">عالمٌ فعل بإمام من الأئمة </w:t>
      </w:r>
      <w:r w:rsidRPr="00CE4663">
        <w:rPr>
          <w:rFonts w:ascii="Traditional Arabic" w:eastAsia="Times New Roman" w:hAnsi="Traditional Arabic" w:cs="Traditional Arabic"/>
          <w:sz w:val="34"/>
          <w:szCs w:val="34"/>
          <w:rtl/>
          <w:lang w:bidi="ar-EG"/>
        </w:rPr>
        <w:t xml:space="preserve">ما </w:t>
      </w:r>
      <w:r w:rsidR="00472D39" w:rsidRPr="00CE4663">
        <w:rPr>
          <w:rFonts w:ascii="Traditional Arabic" w:eastAsia="Times New Roman" w:hAnsi="Traditional Arabic" w:cs="Traditional Arabic"/>
          <w:sz w:val="34"/>
          <w:szCs w:val="34"/>
          <w:rtl/>
          <w:lang w:bidi="ar-EG"/>
        </w:rPr>
        <w:t>فعلوه</w:t>
      </w:r>
      <w:r w:rsidRPr="00CE4663">
        <w:rPr>
          <w:rFonts w:ascii="Traditional Arabic" w:eastAsia="Times New Roman" w:hAnsi="Traditional Arabic" w:cs="Traditional Arabic"/>
          <w:sz w:val="34"/>
          <w:szCs w:val="34"/>
          <w:rtl/>
          <w:lang w:bidi="ar-EG"/>
        </w:rPr>
        <w:t xml:space="preserve"> </w:t>
      </w:r>
      <w:r w:rsidR="00472D39" w:rsidRPr="00CE4663">
        <w:rPr>
          <w:rFonts w:ascii="Traditional Arabic" w:eastAsia="Times New Roman" w:hAnsi="Traditional Arabic" w:cs="Traditional Arabic"/>
          <w:sz w:val="34"/>
          <w:szCs w:val="34"/>
          <w:rtl/>
          <w:lang w:bidi="ar-EG"/>
        </w:rPr>
        <w:t>بالبخاري</w:t>
      </w:r>
      <w:r w:rsidR="0046080A">
        <w:rPr>
          <w:rFonts w:ascii="Traditional Arabic" w:eastAsia="Times New Roman" w:hAnsi="Traditional Arabic" w:cs="Traditional Arabic"/>
          <w:sz w:val="34"/>
          <w:szCs w:val="34"/>
          <w:rtl/>
          <w:lang w:bidi="ar-EG"/>
        </w:rPr>
        <w:t>؛</w:t>
      </w:r>
      <w:r w:rsidR="000F2327" w:rsidRPr="00CE4663">
        <w:rPr>
          <w:rFonts w:ascii="Traditional Arabic" w:eastAsia="Times New Roman" w:hAnsi="Traditional Arabic" w:cs="Traditional Arabic"/>
          <w:sz w:val="34"/>
          <w:szCs w:val="34"/>
          <w:rtl/>
          <w:lang w:bidi="ar-EG"/>
        </w:rPr>
        <w:t xml:space="preserve"> حيث إنهم </w:t>
      </w:r>
      <w:r w:rsidRPr="00CE4663">
        <w:rPr>
          <w:rFonts w:ascii="Traditional Arabic" w:eastAsia="Times New Roman" w:hAnsi="Traditional Arabic" w:cs="Traditional Arabic"/>
          <w:sz w:val="34"/>
          <w:szCs w:val="34"/>
          <w:rtl/>
          <w:lang w:bidi="ar-EG"/>
        </w:rPr>
        <w:t>استقبلوه مرحلتين وثلاثة</w:t>
      </w:r>
      <w:r w:rsidR="00CE4663">
        <w:rPr>
          <w:rFonts w:ascii="Traditional Arabic" w:eastAsia="Times New Roman"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 xml:space="preserve">وازدحم الناس </w:t>
      </w:r>
      <w:r w:rsidR="00DE705E" w:rsidRPr="00CE4663">
        <w:rPr>
          <w:rFonts w:ascii="Traditional Arabic" w:eastAsia="Times New Roman" w:hAnsi="Traditional Arabic" w:cs="Traditional Arabic"/>
          <w:sz w:val="34"/>
          <w:szCs w:val="34"/>
          <w:rtl/>
          <w:lang w:bidi="ar-EG"/>
        </w:rPr>
        <w:t>عليه</w:t>
      </w:r>
      <w:r w:rsidRPr="00CE4663">
        <w:rPr>
          <w:rFonts w:ascii="Traditional Arabic" w:eastAsia="Times New Roman" w:hAnsi="Traditional Arabic" w:cs="Traditional Arabic"/>
          <w:sz w:val="34"/>
          <w:szCs w:val="34"/>
          <w:rtl/>
          <w:lang w:bidi="ar-EG"/>
        </w:rPr>
        <w:t xml:space="preserve"> </w:t>
      </w:r>
      <w:r w:rsidR="005772B1" w:rsidRPr="00CE4663">
        <w:rPr>
          <w:rFonts w:ascii="Traditional Arabic" w:eastAsia="Times New Roman" w:hAnsi="Traditional Arabic" w:cs="Traditional Arabic"/>
          <w:sz w:val="34"/>
          <w:szCs w:val="34"/>
          <w:rtl/>
          <w:lang w:bidi="ar-EG"/>
        </w:rPr>
        <w:t>في مجالس التحديث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حتى امتلأ السطح والدار</w:t>
      </w:r>
      <w:r w:rsidR="008B134B" w:rsidRPr="00CE4663">
        <w:rPr>
          <w:rFonts w:ascii="Traditional Arabic" w:eastAsia="Times New Roman" w:hAnsi="Traditional Arabic" w:cs="Traditional Arabic"/>
          <w:sz w:val="34"/>
          <w:szCs w:val="34"/>
          <w:rtl/>
          <w:lang w:bidi="ar-EG"/>
        </w:rPr>
        <w:t xml:space="preserve"> </w:t>
      </w:r>
      <w:r w:rsidR="00DE705E" w:rsidRPr="00CE4663">
        <w:rPr>
          <w:rFonts w:ascii="Traditional Arabic" w:eastAsia="Times New Roman" w:hAnsi="Traditional Arabic" w:cs="Traditional Arabic"/>
          <w:sz w:val="34"/>
          <w:szCs w:val="34"/>
          <w:rtl/>
          <w:lang w:bidi="ar-EG"/>
        </w:rPr>
        <w:t>الذي نزل به</w:t>
      </w:r>
      <w:r w:rsidR="00CE4663">
        <w:rPr>
          <w:rFonts w:ascii="Traditional Arabic" w:eastAsia="Times New Roman" w:hAnsi="Traditional Arabic" w:cs="Traditional Arabic"/>
          <w:sz w:val="34"/>
          <w:szCs w:val="34"/>
          <w:rtl/>
          <w:lang w:bidi="ar-EG"/>
        </w:rPr>
        <w:t xml:space="preserve">. </w:t>
      </w:r>
      <w:r w:rsidR="000F5F07" w:rsidRPr="00CE4663">
        <w:rPr>
          <w:rFonts w:ascii="Traditional Arabic" w:eastAsia="Times New Roman" w:hAnsi="Traditional Arabic" w:cs="Traditional Arabic"/>
          <w:sz w:val="34"/>
          <w:szCs w:val="34"/>
          <w:rtl/>
          <w:lang w:bidi="ar-EG"/>
        </w:rPr>
        <w:t xml:space="preserve">وقد كان موقف الذهلي في أول الأمر </w:t>
      </w:r>
      <w:r w:rsidR="00B33530" w:rsidRPr="00CE4663">
        <w:rPr>
          <w:rFonts w:ascii="Traditional Arabic" w:eastAsia="Times New Roman" w:hAnsi="Traditional Arabic" w:cs="Traditional Arabic"/>
          <w:sz w:val="34"/>
          <w:szCs w:val="34"/>
          <w:rtl/>
          <w:lang w:bidi="ar-EG"/>
        </w:rPr>
        <w:t>حسنًا؛</w:t>
      </w:r>
      <w:r w:rsidR="000F5F07" w:rsidRPr="00CE4663">
        <w:rPr>
          <w:rFonts w:ascii="Traditional Arabic" w:eastAsia="Times New Roman" w:hAnsi="Traditional Arabic" w:cs="Traditional Arabic"/>
          <w:sz w:val="34"/>
          <w:szCs w:val="34"/>
          <w:rtl/>
          <w:lang w:bidi="ar-EG"/>
        </w:rPr>
        <w:t xml:space="preserve"> إذ </w:t>
      </w:r>
      <w:r w:rsidR="00B33530" w:rsidRPr="00CE4663">
        <w:rPr>
          <w:rFonts w:ascii="Traditional Arabic" w:eastAsia="Times New Roman" w:hAnsi="Traditional Arabic" w:cs="Traditional Arabic"/>
          <w:sz w:val="34"/>
          <w:szCs w:val="34"/>
          <w:rtl/>
          <w:lang w:bidi="ar-EG"/>
        </w:rPr>
        <w:t xml:space="preserve">إنه قد </w:t>
      </w:r>
      <w:r w:rsidR="000F5F07" w:rsidRPr="00CE4663">
        <w:rPr>
          <w:rFonts w:ascii="Traditional Arabic" w:eastAsia="Times New Roman" w:hAnsi="Traditional Arabic" w:cs="Traditional Arabic"/>
          <w:sz w:val="34"/>
          <w:szCs w:val="34"/>
          <w:rtl/>
          <w:lang w:bidi="ar-EG"/>
        </w:rPr>
        <w:t>حث</w:t>
      </w:r>
      <w:r w:rsidR="00A46108" w:rsidRPr="00CE4663">
        <w:rPr>
          <w:rFonts w:ascii="Traditional Arabic" w:eastAsia="Times New Roman" w:hAnsi="Traditional Arabic" w:cs="Traditional Arabic"/>
          <w:sz w:val="34"/>
          <w:szCs w:val="34"/>
          <w:rtl/>
          <w:lang w:bidi="ar-EG"/>
        </w:rPr>
        <w:t>َّ</w:t>
      </w:r>
      <w:r w:rsidR="000F5F07" w:rsidRPr="00CE4663">
        <w:rPr>
          <w:rFonts w:ascii="Traditional Arabic" w:eastAsia="Times New Roman" w:hAnsi="Traditional Arabic" w:cs="Traditional Arabic"/>
          <w:sz w:val="34"/>
          <w:szCs w:val="34"/>
          <w:rtl/>
          <w:lang w:bidi="ar-EG"/>
        </w:rPr>
        <w:t xml:space="preserve"> الناس</w:t>
      </w:r>
      <w:r w:rsidR="00A46108" w:rsidRPr="00CE4663">
        <w:rPr>
          <w:rFonts w:ascii="Traditional Arabic" w:eastAsia="Times New Roman" w:hAnsi="Traditional Arabic" w:cs="Traditional Arabic"/>
          <w:sz w:val="34"/>
          <w:szCs w:val="34"/>
          <w:rtl/>
          <w:lang w:bidi="ar-EG"/>
        </w:rPr>
        <w:t>َ</w:t>
      </w:r>
      <w:r w:rsidR="000F5F07" w:rsidRPr="00CE4663">
        <w:rPr>
          <w:rFonts w:ascii="Traditional Arabic" w:eastAsia="Times New Roman" w:hAnsi="Traditional Arabic" w:cs="Traditional Arabic"/>
          <w:sz w:val="34"/>
          <w:szCs w:val="34"/>
          <w:rtl/>
          <w:lang w:bidi="ar-EG"/>
        </w:rPr>
        <w:t xml:space="preserve"> على الذهاب إلى البخاري والسماع </w:t>
      </w:r>
      <w:r w:rsidR="008B134B" w:rsidRPr="00CE4663">
        <w:rPr>
          <w:rFonts w:ascii="Traditional Arabic" w:eastAsia="Times New Roman" w:hAnsi="Traditional Arabic" w:cs="Traditional Arabic"/>
          <w:sz w:val="34"/>
          <w:szCs w:val="34"/>
          <w:rtl/>
          <w:lang w:bidi="ar-EG"/>
        </w:rPr>
        <w:t>منه</w:t>
      </w:r>
      <w:r w:rsidR="00CE4663">
        <w:rPr>
          <w:rFonts w:ascii="Traditional Arabic" w:eastAsia="Times New Roman" w:hAnsi="Traditional Arabic" w:cs="Traditional Arabic"/>
          <w:sz w:val="34"/>
          <w:szCs w:val="34"/>
          <w:rtl/>
          <w:lang w:bidi="ar-EG"/>
        </w:rPr>
        <w:t>،</w:t>
      </w:r>
      <w:r w:rsidR="008B134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فلما كان اليوم الثاني أو الثالث، </w:t>
      </w:r>
      <w:r w:rsidR="008B134B" w:rsidRPr="00CE4663">
        <w:rPr>
          <w:rFonts w:ascii="Traditional Arabic" w:eastAsia="Times New Roman" w:hAnsi="Traditional Arabic" w:cs="Traditional Arabic"/>
          <w:sz w:val="34"/>
          <w:szCs w:val="34"/>
          <w:rtl/>
          <w:lang w:bidi="ar-EG"/>
        </w:rPr>
        <w:t>زاد إقبال الناس على البخاري</w:t>
      </w:r>
      <w:r w:rsidR="00CE4663">
        <w:rPr>
          <w:rFonts w:ascii="Traditional Arabic" w:eastAsia="Times New Roman" w:hAnsi="Traditional Arabic" w:cs="Traditional Arabic"/>
          <w:sz w:val="34"/>
          <w:szCs w:val="34"/>
          <w:rtl/>
          <w:lang w:bidi="ar-EG"/>
        </w:rPr>
        <w:t>،</w:t>
      </w:r>
      <w:r w:rsidR="00B33530" w:rsidRPr="00CE4663">
        <w:rPr>
          <w:rFonts w:ascii="Traditional Arabic" w:eastAsia="Times New Roman" w:hAnsi="Traditional Arabic" w:cs="Traditional Arabic"/>
          <w:sz w:val="34"/>
          <w:szCs w:val="34"/>
          <w:rtl/>
          <w:lang w:bidi="ar-EG"/>
        </w:rPr>
        <w:t xml:space="preserve"> </w:t>
      </w:r>
      <w:r w:rsidR="008B134B" w:rsidRPr="00CE4663">
        <w:rPr>
          <w:rFonts w:ascii="Traditional Arabic" w:eastAsia="Times New Roman" w:hAnsi="Traditional Arabic" w:cs="Traditional Arabic"/>
          <w:sz w:val="34"/>
          <w:szCs w:val="34"/>
          <w:rtl/>
          <w:lang w:bidi="ar-EG"/>
        </w:rPr>
        <w:t xml:space="preserve">حتى ظهر الخلل </w:t>
      </w:r>
      <w:r w:rsidR="00E83599" w:rsidRPr="00CE4663">
        <w:rPr>
          <w:rFonts w:ascii="Traditional Arabic" w:eastAsia="Times New Roman" w:hAnsi="Traditional Arabic" w:cs="Traditional Arabic"/>
          <w:sz w:val="34"/>
          <w:szCs w:val="34"/>
          <w:rtl/>
          <w:lang w:bidi="ar-EG"/>
        </w:rPr>
        <w:t xml:space="preserve">والنقص </w:t>
      </w:r>
      <w:r w:rsidR="008B134B" w:rsidRPr="00CE4663">
        <w:rPr>
          <w:rFonts w:ascii="Traditional Arabic" w:eastAsia="Times New Roman" w:hAnsi="Traditional Arabic" w:cs="Traditional Arabic"/>
          <w:sz w:val="34"/>
          <w:szCs w:val="34"/>
          <w:rtl/>
          <w:lang w:bidi="ar-EG"/>
        </w:rPr>
        <w:t>في مجلس محمد بن يحيى، فحسده بعد ذلك</w:t>
      </w:r>
      <w:r w:rsidR="00CE4663">
        <w:rPr>
          <w:rFonts w:ascii="Traditional Arabic" w:eastAsia="Times New Roman" w:hAnsi="Traditional Arabic" w:cs="Traditional Arabic"/>
          <w:sz w:val="34"/>
          <w:szCs w:val="34"/>
          <w:rtl/>
          <w:lang w:bidi="ar-EG"/>
        </w:rPr>
        <w:t>،</w:t>
      </w:r>
      <w:r w:rsidR="008B134B" w:rsidRPr="00CE4663">
        <w:rPr>
          <w:rFonts w:ascii="Traditional Arabic" w:eastAsia="Times New Roman" w:hAnsi="Traditional Arabic" w:cs="Traditional Arabic"/>
          <w:sz w:val="34"/>
          <w:szCs w:val="34"/>
          <w:rtl/>
          <w:lang w:bidi="ar-EG"/>
        </w:rPr>
        <w:t xml:space="preserve"> وتكل</w:t>
      </w:r>
      <w:r w:rsidR="00E83599" w:rsidRPr="00CE4663">
        <w:rPr>
          <w:rFonts w:ascii="Traditional Arabic" w:eastAsia="Times New Roman" w:hAnsi="Traditional Arabic" w:cs="Traditional Arabic"/>
          <w:sz w:val="34"/>
          <w:szCs w:val="34"/>
          <w:rtl/>
          <w:lang w:bidi="ar-EG"/>
        </w:rPr>
        <w:t>َّ</w:t>
      </w:r>
      <w:r w:rsidR="008B134B" w:rsidRPr="00CE4663">
        <w:rPr>
          <w:rFonts w:ascii="Traditional Arabic" w:eastAsia="Times New Roman" w:hAnsi="Traditional Arabic" w:cs="Traditional Arabic"/>
          <w:sz w:val="34"/>
          <w:szCs w:val="34"/>
          <w:rtl/>
          <w:lang w:bidi="ar-EG"/>
        </w:rPr>
        <w:t xml:space="preserve">م فيه </w:t>
      </w:r>
      <w:r w:rsidR="00E83599" w:rsidRPr="00CE4663">
        <w:rPr>
          <w:rFonts w:ascii="Traditional Arabic" w:eastAsia="Times New Roman" w:hAnsi="Traditional Arabic" w:cs="Traditional Arabic"/>
          <w:sz w:val="34"/>
          <w:szCs w:val="34"/>
          <w:rtl/>
          <w:lang w:bidi="ar-EG"/>
        </w:rPr>
        <w:t>بما ليس فيه</w:t>
      </w:r>
      <w:r w:rsidR="008B134B" w:rsidRPr="00CE4663">
        <w:rPr>
          <w:rFonts w:ascii="Traditional Arabic" w:eastAsia="Times New Roman" w:hAnsi="Traditional Arabic" w:cs="Traditional Arabic"/>
          <w:sz w:val="34"/>
          <w:szCs w:val="34"/>
          <w:rtl/>
          <w:lang w:bidi="ar-EG"/>
        </w:rPr>
        <w:t>، فكانت محنة الإمام البخاري</w:t>
      </w:r>
      <w:r w:rsidR="00CE4663">
        <w:rPr>
          <w:rFonts w:ascii="Traditional Arabic" w:eastAsia="Times New Roman" w:hAnsi="Traditional Arabic" w:cs="Traditional Arabic"/>
          <w:sz w:val="34"/>
          <w:szCs w:val="34"/>
          <w:rtl/>
          <w:lang w:bidi="ar-EG"/>
        </w:rPr>
        <w:t xml:space="preserve">. </w:t>
      </w:r>
    </w:p>
    <w:p w14:paraId="62A216D9" w14:textId="77777777" w:rsidR="007172BA" w:rsidRPr="00CE4663" w:rsidRDefault="007172B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وأصل ذلك أنَّ أمراً قد د</w:t>
      </w:r>
      <w:r w:rsidR="000F232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بِّر بليل لينفض الناس من حول الإمام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روى مسلم بن الحجاج أنه في مجلس من مج</w:t>
      </w:r>
      <w:r w:rsidR="00472D39"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لس التحديث قام رجل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فسأل البخاري</w:t>
      </w:r>
      <w:r w:rsidR="000F232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مسألة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اللفظ بالقرآن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نص سؤاله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يا أبا عبد الله، ما تقول في اللفظ بالقرآن، أمخلوق هو</w:t>
      </w:r>
      <w:r w:rsidR="00CE4663">
        <w:rPr>
          <w:rFonts w:ascii="Traditional Arabic" w:eastAsia="Times New Roman" w:hAnsi="Traditional Arabic" w:cs="Traditional Arabic"/>
          <w:sz w:val="34"/>
          <w:szCs w:val="34"/>
          <w:rtl/>
          <w:lang w:bidi="ar-EG"/>
        </w:rPr>
        <w:t>،</w:t>
      </w:r>
      <w:r w:rsidR="007B4BB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أم غير مخلوق</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فأعرض </w:t>
      </w:r>
      <w:r w:rsidRPr="00CE4663">
        <w:rPr>
          <w:rFonts w:ascii="Traditional Arabic" w:eastAsia="Times New Roman" w:hAnsi="Traditional Arabic" w:cs="Traditional Arabic"/>
          <w:sz w:val="34"/>
          <w:szCs w:val="34"/>
          <w:rtl/>
          <w:lang w:bidi="ar-EG"/>
        </w:rPr>
        <w:lastRenderedPageBreak/>
        <w:t xml:space="preserve">عنه </w:t>
      </w:r>
      <w:proofErr w:type="gramStart"/>
      <w:r w:rsidRPr="00CE4663">
        <w:rPr>
          <w:rFonts w:ascii="Traditional Arabic" w:eastAsia="Times New Roman" w:hAnsi="Traditional Arabic" w:cs="Traditional Arabic"/>
          <w:sz w:val="34"/>
          <w:szCs w:val="34"/>
          <w:rtl/>
          <w:lang w:bidi="ar-EG"/>
        </w:rPr>
        <w:t>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فأعاد</w:t>
      </w:r>
      <w:proofErr w:type="gramEnd"/>
      <w:r w:rsidRPr="00CE4663">
        <w:rPr>
          <w:rFonts w:ascii="Traditional Arabic" w:eastAsia="Times New Roman" w:hAnsi="Traditional Arabic" w:cs="Traditional Arabic"/>
          <w:sz w:val="34"/>
          <w:szCs w:val="34"/>
          <w:rtl/>
          <w:lang w:bidi="ar-EG"/>
        </w:rPr>
        <w:t xml:space="preserve"> السائل السؤال ثلاث مرات، فأجابه البخاري بقوله: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القرآن كلام الله غير مخلوق، وأفعال العباد مخلوقة، والامتحان بدعة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وفي رواية أنه أجاب بقوله: "أفعالنا مخلوقة، وألفاظنا من أفعالنا ".</w:t>
      </w:r>
    </w:p>
    <w:p w14:paraId="7F536C7A" w14:textId="77777777" w:rsidR="000F7FA2" w:rsidRPr="00CE4663" w:rsidRDefault="007172B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ذكر أبو يعلى قول البخاري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من زعم من أهل نيسابور</w:t>
      </w:r>
      <w:r w:rsidR="00DE429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أني قلت: " لفظي بالقرآن مخلوق</w:t>
      </w:r>
      <w:r w:rsidR="0001008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فهو كذَّاب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فإني لم أقل هذه المقالة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وفي رواية أخرى</w:t>
      </w:r>
      <w:r w:rsidR="007B40D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w:t>
      </w:r>
      <w:r w:rsidR="00DE4290" w:rsidRPr="00CE4663">
        <w:rPr>
          <w:rFonts w:ascii="Traditional Arabic" w:eastAsia="Times New Roman" w:hAnsi="Traditional Arabic" w:cs="Traditional Arabic"/>
          <w:sz w:val="34"/>
          <w:szCs w:val="34"/>
          <w:rtl/>
          <w:lang w:bidi="ar-EG"/>
        </w:rPr>
        <w:t xml:space="preserve"> البخاري</w:t>
      </w:r>
      <w:r w:rsidRPr="00CE4663">
        <w:rPr>
          <w:rFonts w:ascii="Traditional Arabic" w:eastAsia="Times New Roman" w:hAnsi="Traditional Arabic" w:cs="Traditional Arabic"/>
          <w:sz w:val="34"/>
          <w:szCs w:val="34"/>
          <w:rtl/>
          <w:lang w:bidi="ar-EG"/>
        </w:rPr>
        <w:t xml:space="preserve"> رحمه الله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من زعم من أهل نيسابور وقومس والري وهمذان وحلوان وبغداد والكوفة والمدينة ومكة والبصرة أني قلت: لفظي بالقرآن مخلوق، فهو كذَّاب، فإني لم ‌أقل ‌هذه ‌المقالة، إلَّا أني قلت: أفعال العباد مخلوقة "</w:t>
      </w:r>
      <w:r w:rsidR="00CE4663">
        <w:rPr>
          <w:rFonts w:ascii="Traditional Arabic" w:eastAsia="Times New Roman" w:hAnsi="Traditional Arabic" w:cs="Traditional Arabic"/>
          <w:sz w:val="34"/>
          <w:szCs w:val="34"/>
          <w:rtl/>
          <w:lang w:bidi="ar-EG"/>
        </w:rPr>
        <w:t>.</w:t>
      </w:r>
      <w:r w:rsidR="006569D0" w:rsidRPr="00CE4663">
        <w:rPr>
          <w:rStyle w:val="a6"/>
          <w:rFonts w:ascii="Traditional Arabic" w:eastAsia="Times New Roman" w:hAnsi="Traditional Arabic" w:cs="Traditional Arabic"/>
          <w:sz w:val="34"/>
          <w:szCs w:val="34"/>
          <w:rtl/>
          <w:lang w:bidi="ar-EG"/>
        </w:rPr>
        <w:footnoteReference w:id="568"/>
      </w:r>
      <w:r w:rsidR="00CE4663">
        <w:rPr>
          <w:rFonts w:ascii="Traditional Arabic" w:eastAsia="Times New Roman" w:hAnsi="Traditional Arabic" w:cs="Traditional Arabic"/>
          <w:sz w:val="34"/>
          <w:szCs w:val="34"/>
          <w:rtl/>
          <w:lang w:bidi="ar-EG"/>
        </w:rPr>
        <w:t xml:space="preserve"> </w:t>
      </w:r>
      <w:r w:rsidR="003F5A09" w:rsidRPr="00CE4663">
        <w:rPr>
          <w:rFonts w:ascii="Traditional Arabic" w:eastAsia="Times New Roman" w:hAnsi="Traditional Arabic" w:cs="Traditional Arabic"/>
          <w:sz w:val="34"/>
          <w:szCs w:val="34"/>
          <w:rtl/>
          <w:lang w:bidi="ar-EG"/>
        </w:rPr>
        <w:t>وبالنظر لما قام به الذُّهليُّ بحق البخاريِّ، نجد أنَّ الذهليَّ قد تدرج في التشنيع والهجوم على الإمام البخاريّ للوصول لغاية محددة منذ البداية، ألا وهي إخراج البخاريِّ من نيسابور</w:t>
      </w:r>
      <w:r w:rsidR="00CE4663">
        <w:rPr>
          <w:rFonts w:ascii="Traditional Arabic" w:eastAsia="Times New Roman" w:hAnsi="Traditional Arabic" w:cs="Traditional Arabic"/>
          <w:sz w:val="34"/>
          <w:szCs w:val="34"/>
          <w:rtl/>
          <w:lang w:bidi="ar-EG"/>
        </w:rPr>
        <w:t>،</w:t>
      </w:r>
      <w:r w:rsidR="003F5A09" w:rsidRPr="00CE4663">
        <w:rPr>
          <w:rFonts w:ascii="Traditional Arabic" w:eastAsia="Times New Roman" w:hAnsi="Traditional Arabic" w:cs="Traditional Arabic"/>
          <w:sz w:val="34"/>
          <w:szCs w:val="34"/>
          <w:rtl/>
          <w:lang w:bidi="ar-EG"/>
        </w:rPr>
        <w:t xml:space="preserve"> وما ذلك إلَّا حسدًا منه على مكانة البخاريِّ العلميَّة، وحتى</w:t>
      </w:r>
      <w:r w:rsidR="00CE4663">
        <w:rPr>
          <w:rFonts w:ascii="Traditional Arabic" w:eastAsia="Times New Roman" w:hAnsi="Traditional Arabic" w:cs="Traditional Arabic"/>
          <w:sz w:val="34"/>
          <w:szCs w:val="34"/>
          <w:rtl/>
          <w:lang w:bidi="ar-EG"/>
        </w:rPr>
        <w:t xml:space="preserve"> </w:t>
      </w:r>
      <w:r w:rsidR="003F5A09" w:rsidRPr="00CE4663">
        <w:rPr>
          <w:rFonts w:ascii="Traditional Arabic" w:eastAsia="Times New Roman" w:hAnsi="Traditional Arabic" w:cs="Traditional Arabic"/>
          <w:sz w:val="34"/>
          <w:szCs w:val="34"/>
          <w:rtl/>
          <w:lang w:bidi="ar-EG"/>
        </w:rPr>
        <w:t>لا ينسحبَ بساط الرياسة العلمية منه لصالح البخاري، وهذا ما فهمه البخاريُّ منذ البداية.</w:t>
      </w:r>
      <w:r w:rsidR="00CE4663">
        <w:rPr>
          <w:rFonts w:ascii="Traditional Arabic" w:eastAsia="Times New Roman" w:hAnsi="Traditional Arabic" w:cs="Traditional Arabic"/>
          <w:sz w:val="34"/>
          <w:szCs w:val="34"/>
          <w:rtl/>
          <w:lang w:bidi="ar-EG"/>
        </w:rPr>
        <w:t xml:space="preserve"> </w:t>
      </w:r>
      <w:r w:rsidR="000F7FA2" w:rsidRPr="00CE4663">
        <w:rPr>
          <w:rFonts w:ascii="Traditional Arabic" w:eastAsia="Times New Roman" w:hAnsi="Traditional Arabic" w:cs="Traditional Arabic"/>
          <w:sz w:val="34"/>
          <w:szCs w:val="34"/>
          <w:rtl/>
          <w:lang w:bidi="ar-EG"/>
        </w:rPr>
        <w:t>يقول محمد بن شاذل</w:t>
      </w:r>
      <w:r w:rsidR="00CE4663">
        <w:rPr>
          <w:rFonts w:ascii="Traditional Arabic" w:eastAsia="Times New Roman" w:hAnsi="Traditional Arabic" w:cs="Traditional Arabic"/>
          <w:sz w:val="34"/>
          <w:szCs w:val="34"/>
          <w:rtl/>
          <w:lang w:bidi="ar-EG"/>
        </w:rPr>
        <w:t xml:space="preserve">: </w:t>
      </w:r>
      <w:r w:rsidR="000F7FA2" w:rsidRPr="00CE4663">
        <w:rPr>
          <w:rFonts w:ascii="Traditional Arabic" w:eastAsia="Times New Roman" w:hAnsi="Traditional Arabic" w:cs="Traditional Arabic"/>
          <w:sz w:val="34"/>
          <w:szCs w:val="34"/>
          <w:rtl/>
          <w:lang w:bidi="ar-EG"/>
        </w:rPr>
        <w:t xml:space="preserve">لما وقع بين محمد بن يحيى والبخاري، دخلت على البخاري، فقلت: يا أبا عبد الله، </w:t>
      </w:r>
      <w:r w:rsidR="000F2327" w:rsidRPr="00CE4663">
        <w:rPr>
          <w:rFonts w:ascii="Traditional Arabic" w:eastAsia="Times New Roman" w:hAnsi="Traditional Arabic" w:cs="Traditional Arabic"/>
          <w:sz w:val="34"/>
          <w:szCs w:val="34"/>
          <w:rtl/>
          <w:lang w:bidi="ar-EG"/>
        </w:rPr>
        <w:t>إ</w:t>
      </w:r>
      <w:r w:rsidR="000F7FA2" w:rsidRPr="00CE4663">
        <w:rPr>
          <w:rFonts w:ascii="Traditional Arabic" w:eastAsia="Times New Roman" w:hAnsi="Traditional Arabic" w:cs="Traditional Arabic"/>
          <w:sz w:val="34"/>
          <w:szCs w:val="34"/>
          <w:rtl/>
          <w:lang w:bidi="ar-EG"/>
        </w:rPr>
        <w:t>يش الحيلة لنا فيما بينك وبين محمد بن يحيى، كل من يختلف إليك ي</w:t>
      </w:r>
      <w:r w:rsidRPr="00CE4663">
        <w:rPr>
          <w:rFonts w:ascii="Traditional Arabic" w:eastAsia="Times New Roman" w:hAnsi="Traditional Arabic" w:cs="Traditional Arabic"/>
          <w:sz w:val="34"/>
          <w:szCs w:val="34"/>
          <w:rtl/>
          <w:lang w:bidi="ar-EG"/>
        </w:rPr>
        <w:t>ُ</w:t>
      </w:r>
      <w:r w:rsidR="000F7FA2" w:rsidRPr="00CE4663">
        <w:rPr>
          <w:rFonts w:ascii="Traditional Arabic" w:eastAsia="Times New Roman" w:hAnsi="Traditional Arabic" w:cs="Traditional Arabic"/>
          <w:sz w:val="34"/>
          <w:szCs w:val="34"/>
          <w:rtl/>
          <w:lang w:bidi="ar-EG"/>
        </w:rPr>
        <w:t>طرد؟</w:t>
      </w:r>
    </w:p>
    <w:p w14:paraId="3E7588DE" w14:textId="77777777" w:rsidR="000F2327" w:rsidRPr="00CE4663" w:rsidRDefault="000F7F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فقال</w:t>
      </w:r>
      <w:r w:rsidR="000F2327" w:rsidRPr="00CE4663">
        <w:rPr>
          <w:rFonts w:ascii="Traditional Arabic" w:eastAsia="Times New Roman" w:hAnsi="Traditional Arabic" w:cs="Traditional Arabic"/>
          <w:sz w:val="34"/>
          <w:szCs w:val="34"/>
          <w:rtl/>
          <w:lang w:bidi="ar-EG"/>
        </w:rPr>
        <w:t xml:space="preserve">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 يعتري محمد بن يحيى الحسد</w:t>
      </w:r>
      <w:r w:rsidR="00BC52C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العلم، والعلم رزق الله </w:t>
      </w:r>
      <w:r w:rsidR="000F2327" w:rsidRPr="00CE4663">
        <w:rPr>
          <w:rFonts w:ascii="Traditional Arabic" w:eastAsia="Times New Roman" w:hAnsi="Traditional Arabic" w:cs="Traditional Arabic"/>
          <w:sz w:val="34"/>
          <w:szCs w:val="34"/>
          <w:rtl/>
          <w:lang w:bidi="ar-EG"/>
        </w:rPr>
        <w:t xml:space="preserve">تعالى </w:t>
      </w:r>
      <w:r w:rsidRPr="00CE4663">
        <w:rPr>
          <w:rFonts w:ascii="Traditional Arabic" w:eastAsia="Times New Roman" w:hAnsi="Traditional Arabic" w:cs="Traditional Arabic"/>
          <w:sz w:val="34"/>
          <w:szCs w:val="34"/>
          <w:rtl/>
          <w:lang w:bidi="ar-EG"/>
        </w:rPr>
        <w:t>يعطيه من يشاء</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69"/>
      </w:r>
      <w:r w:rsidRPr="00CE4663">
        <w:rPr>
          <w:rFonts w:ascii="Traditional Arabic" w:eastAsia="Times New Roman" w:hAnsi="Traditional Arabic" w:cs="Traditional Arabic"/>
          <w:sz w:val="34"/>
          <w:szCs w:val="34"/>
          <w:rtl/>
          <w:lang w:bidi="ar-EG"/>
        </w:rPr>
        <w:t xml:space="preserve"> </w:t>
      </w:r>
    </w:p>
    <w:p w14:paraId="3E1092ED" w14:textId="77777777" w:rsidR="000B2B34" w:rsidRPr="00CE4663" w:rsidRDefault="0021493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ولمَّا اشتدت المحنة على الإمام البخاري قبض على لحيته، ثم قال:</w:t>
      </w:r>
      <w:r w:rsidR="00CE4663">
        <w:rPr>
          <w:rFonts w:ascii="Traditional Arabic" w:eastAsia="Times New Roman" w:hAnsi="Traditional Arabic" w:cs="Traditional Arabic"/>
          <w:sz w:val="34"/>
          <w:szCs w:val="34"/>
          <w:rtl/>
          <w:lang w:bidi="ar-EG"/>
        </w:rPr>
        <w:t xml:space="preserve"> </w:t>
      </w:r>
      <w:r w:rsidR="0046080A" w:rsidRPr="0046080A">
        <w:rPr>
          <w:rFonts w:ascii="Traditional Arabic" w:eastAsia="Times New Roman" w:hAnsi="Traditional Arabic" w:cs="Traditional Arabic"/>
          <w:color w:val="000000" w:themeColor="text1"/>
          <w:sz w:val="34"/>
          <w:szCs w:val="34"/>
          <w:rtl/>
          <w:lang w:bidi="ar-EG"/>
        </w:rPr>
        <w:t>﴿</w:t>
      </w:r>
      <w:r w:rsidRPr="0046080A">
        <w:rPr>
          <w:rFonts w:ascii="Traditional Arabic" w:eastAsia="Times New Roman" w:hAnsi="Traditional Arabic" w:cs="Traditional Arabic"/>
          <w:color w:val="008000"/>
          <w:sz w:val="34"/>
          <w:szCs w:val="34"/>
          <w:rtl/>
          <w:lang w:bidi="ar-EG"/>
        </w:rPr>
        <w:t>وأفوض أمري إلى الله إن</w:t>
      </w:r>
      <w:r w:rsidR="000434C7" w:rsidRPr="0046080A">
        <w:rPr>
          <w:rFonts w:ascii="Traditional Arabic" w:eastAsia="Times New Roman" w:hAnsi="Traditional Arabic" w:cs="Traditional Arabic"/>
          <w:color w:val="008000"/>
          <w:sz w:val="34"/>
          <w:szCs w:val="34"/>
          <w:rtl/>
          <w:lang w:bidi="ar-EG"/>
        </w:rPr>
        <w:t>َّ</w:t>
      </w:r>
      <w:r w:rsidRPr="0046080A">
        <w:rPr>
          <w:rFonts w:ascii="Traditional Arabic" w:eastAsia="Times New Roman" w:hAnsi="Traditional Arabic" w:cs="Traditional Arabic"/>
          <w:color w:val="008000"/>
          <w:sz w:val="34"/>
          <w:szCs w:val="34"/>
          <w:rtl/>
          <w:lang w:bidi="ar-EG"/>
        </w:rPr>
        <w:t xml:space="preserve"> الله بصير</w:t>
      </w:r>
      <w:r w:rsidR="000434C7" w:rsidRPr="0046080A">
        <w:rPr>
          <w:rFonts w:ascii="Traditional Arabic" w:eastAsia="Times New Roman" w:hAnsi="Traditional Arabic" w:cs="Traditional Arabic"/>
          <w:color w:val="008000"/>
          <w:sz w:val="34"/>
          <w:szCs w:val="34"/>
          <w:rtl/>
          <w:lang w:bidi="ar-EG"/>
        </w:rPr>
        <w:t>ٌ</w:t>
      </w:r>
      <w:r w:rsidRPr="0046080A">
        <w:rPr>
          <w:rFonts w:ascii="Traditional Arabic" w:eastAsia="Times New Roman" w:hAnsi="Traditional Arabic" w:cs="Traditional Arabic"/>
          <w:color w:val="008000"/>
          <w:sz w:val="34"/>
          <w:szCs w:val="34"/>
          <w:rtl/>
          <w:lang w:bidi="ar-EG"/>
        </w:rPr>
        <w:t xml:space="preserve"> بالعباد</w:t>
      </w:r>
      <w:r w:rsidR="0046080A" w:rsidRPr="0046080A">
        <w:rPr>
          <w:rFonts w:ascii="Traditional Arabic" w:eastAsia="Times New Roman" w:hAnsi="Traditional Arabic" w:cs="Traditional Arabic"/>
          <w:color w:val="000000" w:themeColor="text1"/>
          <w:sz w:val="34"/>
          <w:szCs w:val="34"/>
          <w:rtl/>
          <w:lang w:bidi="ar-EG"/>
        </w:rPr>
        <w:t>﴾</w:t>
      </w:r>
      <w:r w:rsidRPr="00CE4663">
        <w:rPr>
          <w:rFonts w:ascii="Traditional Arabic" w:eastAsia="Times New Roman" w:hAnsi="Traditional Arabic" w:cs="Traditional Arabic"/>
          <w:sz w:val="34"/>
          <w:szCs w:val="34"/>
          <w:rtl/>
          <w:lang w:bidi="ar-EG"/>
        </w:rPr>
        <w:t xml:space="preserve"> [غافر: 44]</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اللهم إنك تعلم أني لم أرد المقام بنيسابور أشرا</w:t>
      </w:r>
      <w:r w:rsidR="000434C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بطرا</w:t>
      </w:r>
      <w:r w:rsidR="000434C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طلبا</w:t>
      </w:r>
      <w:r w:rsidR="000434C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434C7" w:rsidRPr="00CE4663">
        <w:rPr>
          <w:rFonts w:ascii="Traditional Arabic" w:eastAsia="Times New Roman" w:hAnsi="Traditional Arabic" w:cs="Traditional Arabic"/>
          <w:sz w:val="34"/>
          <w:szCs w:val="34"/>
          <w:rtl/>
          <w:lang w:bidi="ar-EG"/>
        </w:rPr>
        <w:t>للرئاسة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C311A" w:rsidRPr="00CE4663">
        <w:rPr>
          <w:rFonts w:ascii="Traditional Arabic" w:eastAsia="Times New Roman" w:hAnsi="Traditional Arabic" w:cs="Traditional Arabic"/>
          <w:sz w:val="34"/>
          <w:szCs w:val="34"/>
          <w:rtl/>
          <w:lang w:bidi="ar-EG"/>
        </w:rPr>
        <w:t>وقد</w:t>
      </w:r>
      <w:r w:rsidR="009A12F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قصدني ‌هذا ‌الرجل ‌حسدا</w:t>
      </w:r>
      <w:r w:rsidR="000434C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لما آتاني الله </w:t>
      </w:r>
      <w:r w:rsidR="000434C7" w:rsidRPr="00CE4663">
        <w:rPr>
          <w:rFonts w:ascii="Traditional Arabic" w:eastAsia="Times New Roman" w:hAnsi="Traditional Arabic" w:cs="Traditional Arabic"/>
          <w:sz w:val="34"/>
          <w:szCs w:val="34"/>
          <w:rtl/>
          <w:lang w:bidi="ar-EG"/>
        </w:rPr>
        <w:t>تعالى</w:t>
      </w:r>
      <w:r w:rsidR="00CE4663">
        <w:rPr>
          <w:rFonts w:ascii="Traditional Arabic" w:eastAsia="Times New Roman" w:hAnsi="Traditional Arabic" w:cs="Traditional Arabic"/>
          <w:sz w:val="34"/>
          <w:szCs w:val="34"/>
          <w:rtl/>
          <w:lang w:bidi="ar-EG"/>
        </w:rPr>
        <w:t>،</w:t>
      </w:r>
      <w:r w:rsidR="000434C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غير</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70"/>
      </w:r>
      <w:r w:rsidR="00CE4663">
        <w:rPr>
          <w:rFonts w:ascii="Traditional Arabic" w:eastAsia="Times New Roman" w:hAnsi="Traditional Arabic" w:cs="Traditional Arabic"/>
          <w:sz w:val="34"/>
          <w:szCs w:val="34"/>
          <w:rtl/>
          <w:lang w:bidi="ar-EG"/>
        </w:rPr>
        <w:t xml:space="preserve"> </w:t>
      </w:r>
    </w:p>
    <w:p w14:paraId="1CE1659E" w14:textId="77777777" w:rsidR="005D05A5" w:rsidRPr="00CE4663" w:rsidRDefault="000B2B34"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لقد انفض الناس من حول البخاري </w:t>
      </w:r>
      <w:r w:rsidR="001D15FE" w:rsidRPr="00CE4663">
        <w:rPr>
          <w:rFonts w:ascii="Traditional Arabic" w:eastAsia="Times New Roman" w:hAnsi="Traditional Arabic" w:cs="Traditional Arabic"/>
          <w:sz w:val="34"/>
          <w:szCs w:val="34"/>
          <w:rtl/>
          <w:lang w:bidi="ar-EG"/>
        </w:rPr>
        <w:t>ولم يبق</w:t>
      </w:r>
      <w:r w:rsidR="00472D39" w:rsidRPr="00CE4663">
        <w:rPr>
          <w:rFonts w:ascii="Traditional Arabic" w:eastAsia="Times New Roman" w:hAnsi="Traditional Arabic" w:cs="Traditional Arabic"/>
          <w:sz w:val="34"/>
          <w:szCs w:val="34"/>
          <w:rtl/>
          <w:lang w:bidi="ar-EG"/>
        </w:rPr>
        <w:t>َ</w:t>
      </w:r>
      <w:r w:rsidR="001D15FE" w:rsidRPr="00CE4663">
        <w:rPr>
          <w:rFonts w:ascii="Traditional Arabic" w:eastAsia="Times New Roman" w:hAnsi="Traditional Arabic" w:cs="Traditional Arabic"/>
          <w:sz w:val="34"/>
          <w:szCs w:val="34"/>
          <w:rtl/>
          <w:lang w:bidi="ar-EG"/>
        </w:rPr>
        <w:t xml:space="preserve"> معه إلَّا مسلم وأحمد بن سلمة</w:t>
      </w:r>
      <w:r w:rsidR="00CE4663">
        <w:rPr>
          <w:rFonts w:ascii="Traditional Arabic" w:eastAsia="Times New Roman" w:hAnsi="Traditional Arabic" w:cs="Traditional Arabic"/>
          <w:sz w:val="34"/>
          <w:szCs w:val="34"/>
          <w:rtl/>
          <w:lang w:bidi="ar-EG"/>
        </w:rPr>
        <w:t xml:space="preserve">، </w:t>
      </w:r>
      <w:r w:rsidR="00676C14" w:rsidRPr="00CE4663">
        <w:rPr>
          <w:rFonts w:ascii="Traditional Arabic" w:eastAsia="Times New Roman" w:hAnsi="Traditional Arabic" w:cs="Traditional Arabic"/>
          <w:sz w:val="34"/>
          <w:szCs w:val="34"/>
          <w:rtl/>
          <w:lang w:bidi="ar-EG"/>
        </w:rPr>
        <w:t>فأما مسلم</w:t>
      </w:r>
      <w:r w:rsidR="00832849" w:rsidRPr="00CE4663">
        <w:rPr>
          <w:rFonts w:ascii="Traditional Arabic" w:eastAsia="Times New Roman" w:hAnsi="Traditional Arabic" w:cs="Traditional Arabic"/>
          <w:sz w:val="34"/>
          <w:szCs w:val="34"/>
          <w:rtl/>
          <w:lang w:bidi="ar-EG"/>
        </w:rPr>
        <w:t>ٌ</w:t>
      </w:r>
      <w:r w:rsidR="00676C14" w:rsidRPr="00CE4663">
        <w:rPr>
          <w:rFonts w:ascii="Traditional Arabic" w:eastAsia="Times New Roman" w:hAnsi="Traditional Arabic" w:cs="Traditional Arabic"/>
          <w:sz w:val="34"/>
          <w:szCs w:val="34"/>
          <w:rtl/>
          <w:lang w:bidi="ar-EG"/>
        </w:rPr>
        <w:t xml:space="preserve"> فقد ترك الرواية عن الذهلي بالكلية</w:t>
      </w:r>
      <w:r w:rsidR="00CE4663">
        <w:rPr>
          <w:rFonts w:ascii="Traditional Arabic" w:eastAsia="Times New Roman" w:hAnsi="Traditional Arabic" w:cs="Traditional Arabic"/>
          <w:sz w:val="34"/>
          <w:szCs w:val="34"/>
          <w:rtl/>
          <w:lang w:bidi="ar-EG"/>
        </w:rPr>
        <w:t>،</w:t>
      </w:r>
      <w:r w:rsidR="00676C14" w:rsidRPr="00CE4663">
        <w:rPr>
          <w:rFonts w:ascii="Traditional Arabic" w:eastAsia="Times New Roman" w:hAnsi="Traditional Arabic" w:cs="Traditional Arabic"/>
          <w:sz w:val="34"/>
          <w:szCs w:val="34"/>
          <w:rtl/>
          <w:lang w:bidi="ar-EG"/>
        </w:rPr>
        <w:t xml:space="preserve"> وذلك أنَّ الذهلي لمَّا علم بملازمة مسلم لمجالس الإمام</w:t>
      </w:r>
      <w:r w:rsidR="00CE4663">
        <w:rPr>
          <w:rFonts w:ascii="Traditional Arabic" w:eastAsia="Times New Roman" w:hAnsi="Traditional Arabic" w:cs="Traditional Arabic"/>
          <w:sz w:val="34"/>
          <w:szCs w:val="34"/>
          <w:rtl/>
          <w:lang w:bidi="ar-EG"/>
        </w:rPr>
        <w:t xml:space="preserve"> </w:t>
      </w:r>
      <w:r w:rsidR="00676C14" w:rsidRPr="00CE4663">
        <w:rPr>
          <w:rFonts w:ascii="Traditional Arabic" w:eastAsia="Times New Roman" w:hAnsi="Traditional Arabic" w:cs="Traditional Arabic"/>
          <w:sz w:val="34"/>
          <w:szCs w:val="34"/>
          <w:rtl/>
          <w:lang w:bidi="ar-EG"/>
        </w:rPr>
        <w:t>البخاري قال:</w:t>
      </w:r>
      <w:r w:rsidR="00CE4663">
        <w:rPr>
          <w:rFonts w:ascii="Traditional Arabic" w:eastAsia="Times New Roman" w:hAnsi="Traditional Arabic" w:cs="Traditional Arabic"/>
          <w:sz w:val="34"/>
          <w:szCs w:val="34"/>
          <w:rtl/>
          <w:lang w:bidi="ar-EG"/>
        </w:rPr>
        <w:t xml:space="preserve"> </w:t>
      </w:r>
      <w:r w:rsidR="00832849" w:rsidRPr="00CE4663">
        <w:rPr>
          <w:rFonts w:ascii="Traditional Arabic" w:eastAsia="Times New Roman" w:hAnsi="Traditional Arabic" w:cs="Traditional Arabic"/>
          <w:sz w:val="34"/>
          <w:szCs w:val="34"/>
          <w:rtl/>
          <w:lang w:bidi="ar-EG"/>
        </w:rPr>
        <w:t xml:space="preserve">" </w:t>
      </w:r>
      <w:r w:rsidR="00676C14" w:rsidRPr="00CE4663">
        <w:rPr>
          <w:rFonts w:ascii="Traditional Arabic" w:eastAsia="Times New Roman" w:hAnsi="Traditional Arabic" w:cs="Traditional Arabic"/>
          <w:sz w:val="34"/>
          <w:szCs w:val="34"/>
          <w:rtl/>
          <w:lang w:bidi="ar-EG"/>
        </w:rPr>
        <w:t>ألا من قال باللفظ فلا يحل له أن يحضر مجلسنا</w:t>
      </w:r>
      <w:r w:rsidR="0083284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832849" w:rsidRPr="00CE4663">
        <w:rPr>
          <w:rFonts w:ascii="Traditional Arabic" w:eastAsia="Times New Roman" w:hAnsi="Traditional Arabic" w:cs="Traditional Arabic"/>
          <w:sz w:val="34"/>
          <w:szCs w:val="34"/>
          <w:rtl/>
          <w:lang w:bidi="ar-EG"/>
        </w:rPr>
        <w:t xml:space="preserve"> </w:t>
      </w:r>
      <w:r w:rsidR="00676C14" w:rsidRPr="00CE4663">
        <w:rPr>
          <w:rFonts w:ascii="Traditional Arabic" w:eastAsia="Times New Roman" w:hAnsi="Traditional Arabic" w:cs="Traditional Arabic"/>
          <w:sz w:val="34"/>
          <w:szCs w:val="34"/>
          <w:rtl/>
          <w:lang w:bidi="ar-EG"/>
        </w:rPr>
        <w:t>فأخذ مسلم</w:t>
      </w:r>
      <w:r w:rsidR="00832849" w:rsidRPr="00CE4663">
        <w:rPr>
          <w:rFonts w:ascii="Traditional Arabic" w:eastAsia="Times New Roman" w:hAnsi="Traditional Arabic" w:cs="Traditional Arabic"/>
          <w:sz w:val="34"/>
          <w:szCs w:val="34"/>
          <w:rtl/>
          <w:lang w:bidi="ar-EG"/>
        </w:rPr>
        <w:t>ٌ</w:t>
      </w:r>
      <w:r w:rsidR="00676C14" w:rsidRPr="00CE4663">
        <w:rPr>
          <w:rFonts w:ascii="Traditional Arabic" w:eastAsia="Times New Roman" w:hAnsi="Traditional Arabic" w:cs="Traditional Arabic"/>
          <w:sz w:val="34"/>
          <w:szCs w:val="34"/>
          <w:rtl/>
          <w:lang w:bidi="ar-EG"/>
        </w:rPr>
        <w:t xml:space="preserve"> رداءه فوق عمامته، وقام على رؤوس الناس، وبعث إلى الذهلي </w:t>
      </w:r>
      <w:r w:rsidR="005D05A5" w:rsidRPr="00CE4663">
        <w:rPr>
          <w:rFonts w:ascii="Traditional Arabic" w:eastAsia="Times New Roman" w:hAnsi="Traditional Arabic" w:cs="Traditional Arabic"/>
          <w:sz w:val="34"/>
          <w:szCs w:val="34"/>
          <w:rtl/>
          <w:lang w:bidi="ar-EG"/>
        </w:rPr>
        <w:t>ب</w:t>
      </w:r>
      <w:r w:rsidR="00676C14" w:rsidRPr="00CE4663">
        <w:rPr>
          <w:rFonts w:ascii="Traditional Arabic" w:eastAsia="Times New Roman" w:hAnsi="Traditional Arabic" w:cs="Traditional Arabic"/>
          <w:sz w:val="34"/>
          <w:szCs w:val="34"/>
          <w:rtl/>
          <w:lang w:bidi="ar-EG"/>
        </w:rPr>
        <w:t>ما كتب</w:t>
      </w:r>
      <w:r w:rsidR="005D05A5" w:rsidRPr="00CE4663">
        <w:rPr>
          <w:rFonts w:ascii="Traditional Arabic" w:eastAsia="Times New Roman" w:hAnsi="Traditional Arabic" w:cs="Traditional Arabic"/>
          <w:sz w:val="34"/>
          <w:szCs w:val="34"/>
          <w:rtl/>
          <w:lang w:bidi="ar-EG"/>
        </w:rPr>
        <w:t>ه</w:t>
      </w:r>
      <w:r w:rsidR="00676C14" w:rsidRPr="00CE4663">
        <w:rPr>
          <w:rFonts w:ascii="Traditional Arabic" w:eastAsia="Times New Roman" w:hAnsi="Traditional Arabic" w:cs="Traditional Arabic"/>
          <w:sz w:val="34"/>
          <w:szCs w:val="34"/>
          <w:rtl/>
          <w:lang w:bidi="ar-EG"/>
        </w:rPr>
        <w:t xml:space="preserve"> عنه على ظهر </w:t>
      </w:r>
      <w:r w:rsidR="00782495" w:rsidRPr="00CE4663">
        <w:rPr>
          <w:rFonts w:ascii="Traditional Arabic" w:eastAsia="Times New Roman" w:hAnsi="Traditional Arabic" w:cs="Traditional Arabic"/>
          <w:sz w:val="34"/>
          <w:szCs w:val="34"/>
          <w:rtl/>
          <w:lang w:bidi="ar-EG"/>
        </w:rPr>
        <w:t>بعير</w:t>
      </w:r>
      <w:r w:rsidR="00676C14" w:rsidRPr="00CE4663">
        <w:rPr>
          <w:rFonts w:ascii="Traditional Arabic" w:eastAsia="Times New Roman" w:hAnsi="Traditional Arabic" w:cs="Traditional Arabic"/>
          <w:sz w:val="34"/>
          <w:szCs w:val="34"/>
          <w:rtl/>
          <w:lang w:bidi="ar-EG"/>
        </w:rPr>
        <w:t>.</w:t>
      </w:r>
      <w:r w:rsidR="00676C14" w:rsidRPr="00CE4663">
        <w:rPr>
          <w:rStyle w:val="a6"/>
          <w:rFonts w:ascii="Traditional Arabic" w:eastAsia="Times New Roman" w:hAnsi="Traditional Arabic" w:cs="Traditional Arabic"/>
          <w:sz w:val="34"/>
          <w:szCs w:val="34"/>
          <w:rtl/>
          <w:lang w:bidi="ar-EG"/>
        </w:rPr>
        <w:footnoteReference w:id="571"/>
      </w:r>
      <w:r w:rsidR="00CE4663">
        <w:rPr>
          <w:rFonts w:ascii="Traditional Arabic" w:eastAsia="Times New Roman" w:hAnsi="Traditional Arabic" w:cs="Traditional Arabic"/>
          <w:sz w:val="34"/>
          <w:szCs w:val="34"/>
          <w:rtl/>
          <w:lang w:bidi="ar-EG"/>
        </w:rPr>
        <w:t xml:space="preserve"> </w:t>
      </w:r>
      <w:r w:rsidR="00832849" w:rsidRPr="00CE4663">
        <w:rPr>
          <w:rFonts w:ascii="Traditional Arabic" w:eastAsia="Times New Roman" w:hAnsi="Traditional Arabic" w:cs="Traditional Arabic"/>
          <w:sz w:val="34"/>
          <w:szCs w:val="34"/>
          <w:rtl/>
          <w:lang w:bidi="ar-EG"/>
        </w:rPr>
        <w:t xml:space="preserve">لقد عزم الإمام البخاري على </w:t>
      </w:r>
      <w:r w:rsidR="00832849" w:rsidRPr="00CE4663">
        <w:rPr>
          <w:rFonts w:ascii="Traditional Arabic" w:eastAsia="Times New Roman" w:hAnsi="Traditional Arabic" w:cs="Traditional Arabic"/>
          <w:sz w:val="34"/>
          <w:szCs w:val="34"/>
          <w:rtl/>
          <w:lang w:bidi="ar-EG"/>
        </w:rPr>
        <w:lastRenderedPageBreak/>
        <w:t>مغادرة نيسابور</w:t>
      </w:r>
      <w:r w:rsidR="00CE4663">
        <w:rPr>
          <w:rFonts w:ascii="Traditional Arabic" w:eastAsia="Times New Roman" w:hAnsi="Traditional Arabic" w:cs="Traditional Arabic"/>
          <w:sz w:val="34"/>
          <w:szCs w:val="34"/>
          <w:rtl/>
          <w:lang w:bidi="ar-EG"/>
        </w:rPr>
        <w:t>،</w:t>
      </w:r>
      <w:r w:rsidR="00782495" w:rsidRPr="00CE4663">
        <w:rPr>
          <w:rFonts w:ascii="Traditional Arabic" w:eastAsia="Times New Roman" w:hAnsi="Traditional Arabic" w:cs="Traditional Arabic"/>
          <w:sz w:val="34"/>
          <w:szCs w:val="34"/>
          <w:rtl/>
          <w:lang w:bidi="ar-EG"/>
        </w:rPr>
        <w:t xml:space="preserve"> قال أحمد بن سلمة</w:t>
      </w:r>
      <w:r w:rsidR="00CE4663">
        <w:rPr>
          <w:rFonts w:ascii="Traditional Arabic" w:eastAsia="Times New Roman" w:hAnsi="Traditional Arabic" w:cs="Traditional Arabic"/>
          <w:sz w:val="34"/>
          <w:szCs w:val="34"/>
          <w:rtl/>
          <w:lang w:bidi="ar-EG"/>
        </w:rPr>
        <w:t xml:space="preserve">: </w:t>
      </w:r>
      <w:r w:rsidR="00832849" w:rsidRPr="00CE4663">
        <w:rPr>
          <w:rFonts w:ascii="Traditional Arabic" w:eastAsia="Times New Roman" w:hAnsi="Traditional Arabic" w:cs="Traditional Arabic"/>
          <w:sz w:val="34"/>
          <w:szCs w:val="34"/>
          <w:rtl/>
          <w:lang w:bidi="ar-EG"/>
        </w:rPr>
        <w:t>أخبرت</w:t>
      </w:r>
      <w:r w:rsidR="005D05A5" w:rsidRPr="00CE4663">
        <w:rPr>
          <w:rFonts w:ascii="Traditional Arabic" w:eastAsia="Times New Roman" w:hAnsi="Traditional Arabic" w:cs="Traditional Arabic"/>
          <w:sz w:val="34"/>
          <w:szCs w:val="34"/>
          <w:rtl/>
          <w:lang w:bidi="ar-EG"/>
        </w:rPr>
        <w:t>ُ</w:t>
      </w:r>
      <w:r w:rsidR="00832849" w:rsidRPr="00CE4663">
        <w:rPr>
          <w:rFonts w:ascii="Traditional Arabic" w:eastAsia="Times New Roman" w:hAnsi="Traditional Arabic" w:cs="Traditional Arabic"/>
          <w:sz w:val="34"/>
          <w:szCs w:val="34"/>
          <w:rtl/>
          <w:lang w:bidi="ar-EG"/>
        </w:rPr>
        <w:t xml:space="preserve"> جماعة أصحابنا</w:t>
      </w:r>
      <w:r w:rsidR="00782495" w:rsidRPr="00CE4663">
        <w:rPr>
          <w:rFonts w:ascii="Traditional Arabic" w:eastAsia="Times New Roman" w:hAnsi="Traditional Arabic" w:cs="Traditional Arabic"/>
          <w:sz w:val="34"/>
          <w:szCs w:val="34"/>
          <w:rtl/>
          <w:lang w:bidi="ar-EG"/>
        </w:rPr>
        <w:t xml:space="preserve"> برحيل البخاري</w:t>
      </w:r>
      <w:r w:rsidR="00832849" w:rsidRPr="00CE4663">
        <w:rPr>
          <w:rFonts w:ascii="Traditional Arabic" w:eastAsia="Times New Roman" w:hAnsi="Traditional Arabic" w:cs="Traditional Arabic"/>
          <w:sz w:val="34"/>
          <w:szCs w:val="34"/>
          <w:rtl/>
          <w:lang w:bidi="ar-EG"/>
        </w:rPr>
        <w:t>، فوالله ‌ما ‌شي</w:t>
      </w:r>
      <w:r w:rsidR="00782495" w:rsidRPr="00CE4663">
        <w:rPr>
          <w:rFonts w:ascii="Traditional Arabic" w:eastAsia="Times New Roman" w:hAnsi="Traditional Arabic" w:cs="Traditional Arabic"/>
          <w:sz w:val="34"/>
          <w:szCs w:val="34"/>
          <w:rtl/>
          <w:lang w:bidi="ar-EG"/>
        </w:rPr>
        <w:t>َّ</w:t>
      </w:r>
      <w:r w:rsidR="00832849" w:rsidRPr="00CE4663">
        <w:rPr>
          <w:rFonts w:ascii="Traditional Arabic" w:eastAsia="Times New Roman" w:hAnsi="Traditional Arabic" w:cs="Traditional Arabic"/>
          <w:sz w:val="34"/>
          <w:szCs w:val="34"/>
          <w:rtl/>
          <w:lang w:bidi="ar-EG"/>
        </w:rPr>
        <w:t>عه ‌غيري</w:t>
      </w:r>
      <w:r w:rsidR="0078249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172BA" w:rsidRPr="00CE4663">
        <w:rPr>
          <w:rFonts w:ascii="Traditional Arabic" w:eastAsia="Times New Roman" w:hAnsi="Traditional Arabic" w:cs="Traditional Arabic"/>
          <w:sz w:val="34"/>
          <w:szCs w:val="34"/>
          <w:rtl/>
          <w:lang w:bidi="ar-EG"/>
        </w:rPr>
        <w:t>وبالفعل خرج البخاري من نيسابور، وات</w:t>
      </w:r>
      <w:r w:rsidR="00357B3E"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جه إلى مرو من أعمال خراسان ليواصل رحلته العلمية، فإذا بالذهلي يواصل هجومه الشرس على البخاري، حتى بعد خروجه من نيسابور</w:t>
      </w:r>
      <w:r w:rsidR="00CE4663">
        <w:rPr>
          <w:rFonts w:ascii="Traditional Arabic" w:eastAsia="Times New Roman" w:hAnsi="Traditional Arabic" w:cs="Traditional Arabic"/>
          <w:sz w:val="34"/>
          <w:szCs w:val="34"/>
          <w:rtl/>
          <w:lang w:bidi="ar-EG"/>
        </w:rPr>
        <w:t>.</w:t>
      </w:r>
      <w:r w:rsidR="00D23DE4" w:rsidRPr="00CE4663">
        <w:rPr>
          <w:rFonts w:ascii="Traditional Arabic" w:hAnsi="Traditional Arabic" w:cs="Traditional Arabic"/>
          <w:sz w:val="34"/>
          <w:szCs w:val="34"/>
          <w:rtl/>
        </w:rPr>
        <w:t xml:space="preserve"> </w:t>
      </w:r>
    </w:p>
    <w:p w14:paraId="0E0417DF" w14:textId="77777777" w:rsidR="0073228F" w:rsidRPr="00CE4663" w:rsidRDefault="00D23DE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فما اكتفى الذهلى بإخراجه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كتب إلى</w:t>
      </w:r>
      <w:r w:rsidR="007172BA" w:rsidRPr="00CE4663">
        <w:rPr>
          <w:rFonts w:ascii="Traditional Arabic" w:eastAsia="Times New Roman" w:hAnsi="Traditional Arabic" w:cs="Traditional Arabic"/>
          <w:sz w:val="34"/>
          <w:szCs w:val="34"/>
          <w:rtl/>
          <w:lang w:bidi="ar-EG"/>
        </w:rPr>
        <w:t xml:space="preserve"> سائر </w:t>
      </w:r>
      <w:r w:rsidRPr="00CE4663">
        <w:rPr>
          <w:rFonts w:ascii="Traditional Arabic" w:eastAsia="Times New Roman" w:hAnsi="Traditional Arabic" w:cs="Traditional Arabic"/>
          <w:sz w:val="34"/>
          <w:szCs w:val="34"/>
          <w:rtl/>
          <w:lang w:bidi="ar-EG"/>
        </w:rPr>
        <w:t>الأمراء والعلماء يحذِّرهم من إمام الأئمة البخاري رحمة الله عليه</w:t>
      </w:r>
      <w:r w:rsid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 xml:space="preserve"> وأنه يتبن</w:t>
      </w:r>
      <w:r w:rsidR="005D05A5"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ى قول اللفظية، وقد آتت هذه الحملة أُك</w:t>
      </w:r>
      <w:r w:rsidR="005D05A5"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ل</w:t>
      </w:r>
      <w:r w:rsidR="005D05A5"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 xml:space="preserve">ها؛ </w:t>
      </w:r>
      <w:r w:rsidR="00A55101" w:rsidRPr="00CE4663">
        <w:rPr>
          <w:rFonts w:ascii="Traditional Arabic" w:eastAsia="Times New Roman" w:hAnsi="Traditional Arabic" w:cs="Traditional Arabic"/>
          <w:sz w:val="34"/>
          <w:szCs w:val="34"/>
          <w:rtl/>
          <w:lang w:bidi="ar-EG"/>
        </w:rPr>
        <w:t xml:space="preserve">فكان لرسائل </w:t>
      </w:r>
      <w:r w:rsidR="007172BA" w:rsidRPr="00CE4663">
        <w:rPr>
          <w:rFonts w:ascii="Traditional Arabic" w:eastAsia="Times New Roman" w:hAnsi="Traditional Arabic" w:cs="Traditional Arabic"/>
          <w:sz w:val="34"/>
          <w:szCs w:val="34"/>
          <w:rtl/>
          <w:lang w:bidi="ar-EG"/>
        </w:rPr>
        <w:t xml:space="preserve">الذهلي </w:t>
      </w:r>
      <w:r w:rsidR="00A55101" w:rsidRPr="00CE4663">
        <w:rPr>
          <w:rFonts w:ascii="Traditional Arabic" w:eastAsia="Times New Roman" w:hAnsi="Traditional Arabic" w:cs="Traditional Arabic"/>
          <w:sz w:val="34"/>
          <w:szCs w:val="34"/>
          <w:rtl/>
          <w:lang w:bidi="ar-EG"/>
        </w:rPr>
        <w:t>عظيم الأثر</w:t>
      </w:r>
      <w:r w:rsidR="00CE4663">
        <w:rPr>
          <w:rFonts w:ascii="Traditional Arabic" w:eastAsia="Times New Roman" w:hAnsi="Traditional Arabic" w:cs="Traditional Arabic"/>
          <w:sz w:val="34"/>
          <w:szCs w:val="34"/>
          <w:rtl/>
          <w:lang w:bidi="ar-EG"/>
        </w:rPr>
        <w:t>،</w:t>
      </w:r>
      <w:r w:rsidR="00A55101" w:rsidRPr="00CE4663">
        <w:rPr>
          <w:rFonts w:ascii="Traditional Arabic" w:eastAsia="Times New Roman" w:hAnsi="Traditional Arabic" w:cs="Traditional Arabic"/>
          <w:sz w:val="34"/>
          <w:szCs w:val="34"/>
          <w:rtl/>
          <w:lang w:bidi="ar-EG"/>
        </w:rPr>
        <w:t xml:space="preserve"> </w:t>
      </w:r>
      <w:r w:rsidR="007172BA" w:rsidRPr="00CE4663">
        <w:rPr>
          <w:rFonts w:ascii="Traditional Arabic" w:eastAsia="Times New Roman" w:hAnsi="Traditional Arabic" w:cs="Traditional Arabic"/>
          <w:sz w:val="34"/>
          <w:szCs w:val="34"/>
          <w:rtl/>
          <w:lang w:bidi="ar-EG"/>
        </w:rPr>
        <w:t>ف</w:t>
      </w:r>
      <w:r w:rsidR="00A55101" w:rsidRPr="00CE4663">
        <w:rPr>
          <w:rFonts w:ascii="Traditional Arabic" w:eastAsia="Times New Roman" w:hAnsi="Traditional Arabic" w:cs="Traditional Arabic"/>
          <w:sz w:val="34"/>
          <w:szCs w:val="34"/>
          <w:rtl/>
          <w:lang w:bidi="ar-EG"/>
        </w:rPr>
        <w:t>قد أ</w:t>
      </w:r>
      <w:r w:rsidR="007172BA" w:rsidRPr="00CE4663">
        <w:rPr>
          <w:rFonts w:ascii="Traditional Arabic" w:eastAsia="Times New Roman" w:hAnsi="Traditional Arabic" w:cs="Traditional Arabic"/>
          <w:sz w:val="34"/>
          <w:szCs w:val="34"/>
          <w:rtl/>
          <w:lang w:bidi="ar-EG"/>
        </w:rPr>
        <w:t>وغر</w:t>
      </w:r>
      <w:r w:rsidR="00A55101" w:rsidRPr="00CE4663">
        <w:rPr>
          <w:rFonts w:ascii="Traditional Arabic" w:eastAsia="Times New Roman" w:hAnsi="Traditional Arabic" w:cs="Traditional Arabic"/>
          <w:sz w:val="34"/>
          <w:szCs w:val="34"/>
          <w:rtl/>
          <w:lang w:bidi="ar-EG"/>
        </w:rPr>
        <w:t>ت</w:t>
      </w:r>
      <w:r w:rsidR="007172BA" w:rsidRPr="00CE4663">
        <w:rPr>
          <w:rFonts w:ascii="Traditional Arabic" w:eastAsia="Times New Roman" w:hAnsi="Traditional Arabic" w:cs="Traditional Arabic"/>
          <w:sz w:val="34"/>
          <w:szCs w:val="34"/>
          <w:rtl/>
          <w:lang w:bidi="ar-EG"/>
        </w:rPr>
        <w:t xml:space="preserve"> الصدور، </w:t>
      </w:r>
      <w:r w:rsidR="00A55101" w:rsidRPr="00CE4663">
        <w:rPr>
          <w:rFonts w:ascii="Traditional Arabic" w:eastAsia="Times New Roman" w:hAnsi="Traditional Arabic" w:cs="Traditional Arabic"/>
          <w:sz w:val="34"/>
          <w:szCs w:val="34"/>
          <w:rtl/>
          <w:lang w:bidi="ar-EG"/>
        </w:rPr>
        <w:t>و</w:t>
      </w:r>
      <w:r w:rsidR="007172BA" w:rsidRPr="00CE4663">
        <w:rPr>
          <w:rFonts w:ascii="Traditional Arabic" w:eastAsia="Times New Roman" w:hAnsi="Traditional Arabic" w:cs="Traditional Arabic"/>
          <w:sz w:val="34"/>
          <w:szCs w:val="34"/>
          <w:rtl/>
          <w:lang w:bidi="ar-EG"/>
        </w:rPr>
        <w:t>حر</w:t>
      </w:r>
      <w:r w:rsidR="00A55101"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ك</w:t>
      </w:r>
      <w:r w:rsidR="00A55101" w:rsidRPr="00CE4663">
        <w:rPr>
          <w:rFonts w:ascii="Traditional Arabic" w:eastAsia="Times New Roman" w:hAnsi="Traditional Arabic" w:cs="Traditional Arabic"/>
          <w:sz w:val="34"/>
          <w:szCs w:val="34"/>
          <w:rtl/>
          <w:lang w:bidi="ar-EG"/>
        </w:rPr>
        <w:t>ت</w:t>
      </w:r>
      <w:r w:rsidR="007172BA" w:rsidRPr="00CE4663">
        <w:rPr>
          <w:rFonts w:ascii="Traditional Arabic" w:eastAsia="Times New Roman" w:hAnsi="Traditional Arabic" w:cs="Traditional Arabic"/>
          <w:sz w:val="34"/>
          <w:szCs w:val="34"/>
          <w:rtl/>
          <w:lang w:bidi="ar-EG"/>
        </w:rPr>
        <w:t xml:space="preserve"> </w:t>
      </w:r>
      <w:r w:rsidR="00A55101" w:rsidRPr="00CE4663">
        <w:rPr>
          <w:rFonts w:ascii="Traditional Arabic" w:eastAsia="Times New Roman" w:hAnsi="Traditional Arabic" w:cs="Traditional Arabic"/>
          <w:sz w:val="34"/>
          <w:szCs w:val="34"/>
          <w:rtl/>
          <w:lang w:bidi="ar-EG"/>
        </w:rPr>
        <w:t>الشكوك</w:t>
      </w:r>
      <w:r w:rsid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 xml:space="preserve"> حتى وصلت حدة الحملات التشويهية ضد البخاري لأن</w:t>
      </w:r>
      <w:r w:rsidR="005D05A5"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 xml:space="preserve"> ي</w:t>
      </w:r>
      <w:r w:rsidR="005D05A5" w:rsidRP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قدم رجلان من أك</w:t>
      </w:r>
      <w:r w:rsidR="005D05A5" w:rsidRPr="00CE4663">
        <w:rPr>
          <w:rFonts w:ascii="Traditional Arabic" w:eastAsia="Times New Roman" w:hAnsi="Traditional Arabic" w:cs="Traditional Arabic"/>
          <w:sz w:val="34"/>
          <w:szCs w:val="34"/>
          <w:rtl/>
          <w:lang w:bidi="ar-EG"/>
        </w:rPr>
        <w:t>ا</w:t>
      </w:r>
      <w:r w:rsidR="007172BA" w:rsidRPr="00CE4663">
        <w:rPr>
          <w:rFonts w:ascii="Traditional Arabic" w:eastAsia="Times New Roman" w:hAnsi="Traditional Arabic" w:cs="Traditional Arabic"/>
          <w:sz w:val="34"/>
          <w:szCs w:val="34"/>
          <w:rtl/>
          <w:lang w:bidi="ar-EG"/>
        </w:rPr>
        <w:t xml:space="preserve">بر علماء الرجال في </w:t>
      </w:r>
      <w:r w:rsidR="005D05A5" w:rsidRPr="00CE4663">
        <w:rPr>
          <w:rFonts w:ascii="Traditional Arabic" w:eastAsia="Times New Roman" w:hAnsi="Traditional Arabic" w:cs="Traditional Arabic"/>
          <w:sz w:val="34"/>
          <w:szCs w:val="34"/>
          <w:rtl/>
          <w:lang w:bidi="ar-EG"/>
        </w:rPr>
        <w:t xml:space="preserve">علم </w:t>
      </w:r>
      <w:r w:rsidR="007172BA" w:rsidRPr="00CE4663">
        <w:rPr>
          <w:rFonts w:ascii="Traditional Arabic" w:eastAsia="Times New Roman" w:hAnsi="Traditional Arabic" w:cs="Traditional Arabic"/>
          <w:sz w:val="34"/>
          <w:szCs w:val="34"/>
          <w:rtl/>
          <w:lang w:bidi="ar-EG"/>
        </w:rPr>
        <w:t>الحديث: وهما</w:t>
      </w:r>
      <w:r w:rsidR="00CE4663">
        <w:rPr>
          <w:rFonts w:ascii="Traditional Arabic" w:eastAsia="Times New Roman" w:hAnsi="Traditional Arabic" w:cs="Traditional Arabic"/>
          <w:sz w:val="34"/>
          <w:szCs w:val="34"/>
          <w:rtl/>
          <w:lang w:bidi="ar-EG"/>
        </w:rPr>
        <w:t>:</w:t>
      </w:r>
      <w:r w:rsidR="007172BA" w:rsidRPr="00CE4663">
        <w:rPr>
          <w:rFonts w:ascii="Traditional Arabic" w:eastAsia="Times New Roman" w:hAnsi="Traditional Arabic" w:cs="Traditional Arabic"/>
          <w:sz w:val="34"/>
          <w:szCs w:val="34"/>
          <w:rtl/>
          <w:lang w:bidi="ar-EG"/>
        </w:rPr>
        <w:t>" أبو حاتم، وأبو زرعة "على ألَّا يكتبا حديث البخاري بسبب هذه الفرية</w:t>
      </w:r>
      <w:r w:rsidR="00CE4663">
        <w:rPr>
          <w:rFonts w:ascii="Traditional Arabic" w:hAnsi="Traditional Arabic" w:cs="Traditional Arabic"/>
          <w:sz w:val="34"/>
          <w:szCs w:val="34"/>
          <w:rtl/>
        </w:rPr>
        <w:t>،</w:t>
      </w:r>
      <w:r w:rsidR="00D51ADB" w:rsidRPr="00CE4663">
        <w:rPr>
          <w:rFonts w:ascii="Traditional Arabic" w:eastAsia="Times New Roman" w:hAnsi="Traditional Arabic" w:cs="Traditional Arabic"/>
          <w:sz w:val="34"/>
          <w:szCs w:val="34"/>
          <w:rtl/>
          <w:lang w:bidi="ar-EG"/>
        </w:rPr>
        <w:t xml:space="preserve"> </w:t>
      </w:r>
      <w:r w:rsidR="00357B3E" w:rsidRPr="00CE4663">
        <w:rPr>
          <w:rFonts w:ascii="Traditional Arabic" w:eastAsia="Times New Roman" w:hAnsi="Traditional Arabic" w:cs="Traditional Arabic"/>
          <w:sz w:val="34"/>
          <w:szCs w:val="34"/>
          <w:rtl/>
          <w:lang w:bidi="ar-EG"/>
        </w:rPr>
        <w:t xml:space="preserve">ذلك أنَّ الذهلي </w:t>
      </w:r>
      <w:r w:rsidR="00D51ADB" w:rsidRPr="00CE4663">
        <w:rPr>
          <w:rFonts w:ascii="Traditional Arabic" w:eastAsia="Times New Roman" w:hAnsi="Traditional Arabic" w:cs="Traditional Arabic"/>
          <w:sz w:val="34"/>
          <w:szCs w:val="34"/>
          <w:rtl/>
          <w:lang w:bidi="ar-EG"/>
        </w:rPr>
        <w:t xml:space="preserve">كتب إليهما أنه أظهر عندهم </w:t>
      </w:r>
      <w:r w:rsidR="003E293F" w:rsidRPr="00CE4663">
        <w:rPr>
          <w:rFonts w:ascii="Traditional Arabic" w:eastAsia="Times New Roman" w:hAnsi="Traditional Arabic" w:cs="Traditional Arabic"/>
          <w:sz w:val="34"/>
          <w:szCs w:val="34"/>
          <w:rtl/>
          <w:lang w:bidi="ar-EG"/>
        </w:rPr>
        <w:t>مسألة اللفظية</w:t>
      </w:r>
      <w:r w:rsidR="007172BA" w:rsidRPr="00CE4663">
        <w:rPr>
          <w:rFonts w:ascii="Traditional Arabic" w:eastAsia="Times New Roman" w:hAnsi="Traditional Arabic" w:cs="Traditional Arabic"/>
          <w:sz w:val="34"/>
          <w:szCs w:val="34"/>
          <w:rtl/>
          <w:lang w:bidi="ar-EG"/>
        </w:rPr>
        <w:t>.</w:t>
      </w:r>
      <w:r w:rsidR="00C16EC1" w:rsidRPr="00CE4663">
        <w:rPr>
          <w:rStyle w:val="a6"/>
          <w:rFonts w:ascii="Traditional Arabic" w:eastAsia="Times New Roman" w:hAnsi="Traditional Arabic" w:cs="Traditional Arabic"/>
          <w:sz w:val="34"/>
          <w:szCs w:val="34"/>
          <w:rtl/>
          <w:lang w:bidi="ar-EG"/>
        </w:rPr>
        <w:footnoteReference w:id="572"/>
      </w:r>
      <w:r w:rsidR="00CE4663">
        <w:rPr>
          <w:rFonts w:ascii="Traditional Arabic" w:eastAsia="Times New Roman" w:hAnsi="Traditional Arabic" w:cs="Traditional Arabic"/>
          <w:sz w:val="34"/>
          <w:szCs w:val="34"/>
          <w:rtl/>
          <w:lang w:bidi="ar-EG"/>
        </w:rPr>
        <w:t xml:space="preserve"> </w:t>
      </w:r>
      <w:r w:rsidR="00D51ADB" w:rsidRPr="00CE4663">
        <w:rPr>
          <w:rFonts w:ascii="Traditional Arabic" w:eastAsia="Times New Roman" w:hAnsi="Traditional Arabic" w:cs="Traditional Arabic"/>
          <w:sz w:val="34"/>
          <w:szCs w:val="34"/>
          <w:rtl/>
          <w:lang w:bidi="ar-EG"/>
        </w:rPr>
        <w:t>قال تاج الدين السبكي</w:t>
      </w:r>
      <w:r w:rsidR="00CE4663">
        <w:rPr>
          <w:rFonts w:ascii="Traditional Arabic" w:eastAsia="Times New Roman" w:hAnsi="Traditional Arabic" w:cs="Traditional Arabic"/>
          <w:sz w:val="34"/>
          <w:szCs w:val="34"/>
          <w:rtl/>
          <w:lang w:bidi="ar-EG"/>
        </w:rPr>
        <w:t xml:space="preserve">: </w:t>
      </w:r>
      <w:r w:rsidR="00D51ADB" w:rsidRPr="00CE4663">
        <w:rPr>
          <w:rFonts w:ascii="Traditional Arabic" w:eastAsia="Times New Roman" w:hAnsi="Traditional Arabic" w:cs="Traditional Arabic"/>
          <w:sz w:val="34"/>
          <w:szCs w:val="34"/>
          <w:rtl/>
          <w:lang w:bidi="ar-EG"/>
        </w:rPr>
        <w:t>فيالله والمسلمين</w:t>
      </w:r>
      <w:r w:rsid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أيجوز لأحد</w:t>
      </w:r>
      <w:r w:rsidR="00E32353" w:rsidRP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 xml:space="preserve"> أن يقول البخاري متروك</w:t>
      </w:r>
      <w:r w:rsid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 xml:space="preserve"> وهو حامل لواء </w:t>
      </w:r>
      <w:r w:rsidR="005D05A5" w:rsidRPr="00CE4663">
        <w:rPr>
          <w:rFonts w:ascii="Traditional Arabic" w:eastAsia="Times New Roman" w:hAnsi="Traditional Arabic" w:cs="Traditional Arabic"/>
          <w:sz w:val="34"/>
          <w:szCs w:val="34"/>
          <w:rtl/>
          <w:lang w:bidi="ar-EG"/>
        </w:rPr>
        <w:t>الص</w:t>
      </w:r>
      <w:r w:rsidR="00D51ADB" w:rsidRPr="00CE4663">
        <w:rPr>
          <w:rFonts w:ascii="Traditional Arabic" w:eastAsia="Times New Roman" w:hAnsi="Traditional Arabic" w:cs="Traditional Arabic"/>
          <w:sz w:val="34"/>
          <w:szCs w:val="34"/>
          <w:rtl/>
          <w:lang w:bidi="ar-EG"/>
        </w:rPr>
        <w:t>نعة</w:t>
      </w:r>
      <w:r w:rsid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 xml:space="preserve"> ومقدَّم أهل السنة والجماعة</w:t>
      </w:r>
      <w:r w:rsid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 xml:space="preserve"> ثم يالله والمسلمين</w:t>
      </w:r>
      <w:r w:rsidR="00CE4663">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 xml:space="preserve"> أتجعل ممادحه مذام</w:t>
      </w:r>
      <w:r w:rsidR="0046080A">
        <w:rPr>
          <w:rFonts w:ascii="Traditional Arabic" w:eastAsia="Times New Roman" w:hAnsi="Traditional Arabic" w:cs="Traditional Arabic"/>
          <w:sz w:val="34"/>
          <w:szCs w:val="34"/>
          <w:rtl/>
          <w:lang w:bidi="ar-EG"/>
        </w:rPr>
        <w:t>؟</w:t>
      </w:r>
      <w:r w:rsidR="00D51ADB" w:rsidRPr="00CE4663">
        <w:rPr>
          <w:rFonts w:ascii="Traditional Arabic" w:eastAsia="Times New Roman" w:hAnsi="Traditional Arabic" w:cs="Traditional Arabic"/>
          <w:sz w:val="34"/>
          <w:szCs w:val="34"/>
          <w:rtl/>
          <w:lang w:bidi="ar-EG"/>
        </w:rPr>
        <w:t>!.</w:t>
      </w:r>
      <w:r w:rsidR="00D51ADB" w:rsidRPr="00CE4663">
        <w:rPr>
          <w:rStyle w:val="a6"/>
          <w:rFonts w:ascii="Traditional Arabic" w:eastAsia="Times New Roman" w:hAnsi="Traditional Arabic" w:cs="Traditional Arabic"/>
          <w:sz w:val="34"/>
          <w:szCs w:val="34"/>
          <w:rtl/>
          <w:lang w:bidi="ar-EG"/>
        </w:rPr>
        <w:footnoteReference w:id="573"/>
      </w:r>
      <w:r w:rsidR="00D51ADB" w:rsidRPr="00CE4663">
        <w:rPr>
          <w:rFonts w:ascii="Traditional Arabic" w:eastAsia="Times New Roman" w:hAnsi="Traditional Arabic" w:cs="Traditional Arabic"/>
          <w:sz w:val="34"/>
          <w:szCs w:val="34"/>
          <w:rtl/>
          <w:lang w:bidi="ar-EG"/>
        </w:rPr>
        <w:t xml:space="preserve"> </w:t>
      </w:r>
    </w:p>
    <w:p w14:paraId="4E1485B3" w14:textId="77777777" w:rsidR="0073228F" w:rsidRPr="00CE4663" w:rsidRDefault="00D51AD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73228F" w:rsidRPr="00CE4663">
        <w:rPr>
          <w:rFonts w:ascii="Traditional Arabic" w:eastAsia="Times New Roman" w:hAnsi="Traditional Arabic" w:cs="Traditional Arabic"/>
          <w:sz w:val="34"/>
          <w:szCs w:val="34"/>
          <w:rtl/>
          <w:lang w:bidi="ar-EG"/>
        </w:rPr>
        <w:t>لقد اشتدت الفتنة على الإمام البخاري</w:t>
      </w:r>
      <w:r w:rsidR="00CE4663">
        <w:rPr>
          <w:rFonts w:ascii="Traditional Arabic" w:eastAsia="Times New Roman" w:hAnsi="Traditional Arabic" w:cs="Traditional Arabic"/>
          <w:sz w:val="34"/>
          <w:szCs w:val="34"/>
          <w:rtl/>
          <w:lang w:bidi="ar-EG"/>
        </w:rPr>
        <w:t>،</w:t>
      </w:r>
      <w:r w:rsidR="0073228F" w:rsidRPr="00CE4663">
        <w:rPr>
          <w:rFonts w:ascii="Traditional Arabic" w:eastAsia="Times New Roman" w:hAnsi="Traditional Arabic" w:cs="Traditional Arabic"/>
          <w:sz w:val="34"/>
          <w:szCs w:val="34"/>
          <w:rtl/>
          <w:lang w:bidi="ar-EG"/>
        </w:rPr>
        <w:t xml:space="preserve"> وضاقت عليه الأرض بما رحبت</w:t>
      </w:r>
      <w:r w:rsidR="00CE4663">
        <w:rPr>
          <w:rFonts w:ascii="Traditional Arabic" w:eastAsia="Times New Roman" w:hAnsi="Traditional Arabic" w:cs="Traditional Arabic"/>
          <w:sz w:val="34"/>
          <w:szCs w:val="34"/>
          <w:rtl/>
          <w:lang w:bidi="ar-EG"/>
        </w:rPr>
        <w:t>،</w:t>
      </w:r>
      <w:r w:rsidR="0073228F" w:rsidRPr="00CE4663">
        <w:rPr>
          <w:rFonts w:ascii="Traditional Arabic" w:eastAsia="Times New Roman" w:hAnsi="Traditional Arabic" w:cs="Traditional Arabic"/>
          <w:sz w:val="34"/>
          <w:szCs w:val="34"/>
          <w:rtl/>
          <w:lang w:bidi="ar-EG"/>
        </w:rPr>
        <w:t xml:space="preserve"> قال عبد القدوس بن عبد الجب</w:t>
      </w:r>
      <w:r w:rsidR="007B4BB1" w:rsidRPr="00CE4663">
        <w:rPr>
          <w:rFonts w:ascii="Traditional Arabic" w:eastAsia="Times New Roman" w:hAnsi="Traditional Arabic" w:cs="Traditional Arabic"/>
          <w:sz w:val="34"/>
          <w:szCs w:val="34"/>
          <w:rtl/>
          <w:lang w:bidi="ar-EG"/>
        </w:rPr>
        <w:t>َّ</w:t>
      </w:r>
      <w:r w:rsidR="0073228F" w:rsidRPr="00CE4663">
        <w:rPr>
          <w:rFonts w:ascii="Traditional Arabic" w:eastAsia="Times New Roman" w:hAnsi="Traditional Arabic" w:cs="Traditional Arabic"/>
          <w:sz w:val="34"/>
          <w:szCs w:val="34"/>
          <w:rtl/>
          <w:lang w:bidi="ar-EG"/>
        </w:rPr>
        <w:t>ار السمرقندي</w:t>
      </w:r>
      <w:r w:rsidR="00CE4663">
        <w:rPr>
          <w:rFonts w:ascii="Traditional Arabic" w:eastAsia="Times New Roman" w:hAnsi="Traditional Arabic" w:cs="Traditional Arabic"/>
          <w:sz w:val="34"/>
          <w:szCs w:val="34"/>
          <w:rtl/>
          <w:lang w:bidi="ar-EG"/>
        </w:rPr>
        <w:t>:</w:t>
      </w:r>
    </w:p>
    <w:p w14:paraId="045A0D01" w14:textId="77777777" w:rsidR="005D05A5" w:rsidRPr="00CE4663" w:rsidRDefault="007322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جاء محمد بن إسماعيل إلى خرتنك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قرية من قرى سمرقند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له بها أقرباء فنزل عندهم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فسمعته ليلة من الليالي يدعو</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0DB1A533" w14:textId="77777777" w:rsidR="0073228F" w:rsidRPr="00CE4663" w:rsidRDefault="007322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"اللهم إنه قد ‌ضاقت </w:t>
      </w:r>
      <w:proofErr w:type="gramStart"/>
      <w:r w:rsidRPr="00CE4663">
        <w:rPr>
          <w:rFonts w:ascii="Traditional Arabic" w:eastAsia="Times New Roman" w:hAnsi="Traditional Arabic" w:cs="Traditional Arabic"/>
          <w:sz w:val="34"/>
          <w:szCs w:val="34"/>
          <w:rtl/>
          <w:lang w:bidi="ar-EG"/>
        </w:rPr>
        <w:t>علي</w:t>
      </w:r>
      <w:proofErr w:type="gramEnd"/>
      <w:r w:rsidRPr="00CE4663">
        <w:rPr>
          <w:rFonts w:ascii="Traditional Arabic" w:eastAsia="Times New Roman" w:hAnsi="Traditional Arabic" w:cs="Traditional Arabic"/>
          <w:sz w:val="34"/>
          <w:szCs w:val="34"/>
          <w:rtl/>
          <w:lang w:bidi="ar-EG"/>
        </w:rPr>
        <w:t xml:space="preserve"> الأرض بما رحبت فاقبضني إليك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فما تم الشهر حتى قبضه الله تعالى في سنة ست وخمسين ومائتين في شوال.</w:t>
      </w:r>
      <w:r w:rsidRPr="00CE4663">
        <w:rPr>
          <w:rStyle w:val="a6"/>
          <w:rFonts w:ascii="Traditional Arabic" w:eastAsia="Times New Roman" w:hAnsi="Traditional Arabic" w:cs="Traditional Arabic"/>
          <w:sz w:val="34"/>
          <w:szCs w:val="34"/>
          <w:rtl/>
          <w:lang w:bidi="ar-EG"/>
        </w:rPr>
        <w:footnoteReference w:id="574"/>
      </w:r>
    </w:p>
    <w:p w14:paraId="731B5417" w14:textId="77777777" w:rsidR="00DB44BA" w:rsidRPr="00CE4663" w:rsidRDefault="003629F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*مسألة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هل روى البخاري عن الذهلي؟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لقد كانت ديانة الإمام البخاري هي الحَكَم في مثل هذه الخصومة الجائرة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فعلى الرغم مما أحدثه الذهلى من كيد لل</w:t>
      </w:r>
      <w:r w:rsidR="00D12653" w:rsidRPr="00CE4663">
        <w:rPr>
          <w:rFonts w:ascii="Traditional Arabic" w:eastAsia="Times New Roman" w:hAnsi="Traditional Arabic" w:cs="Traditional Arabic"/>
          <w:sz w:val="34"/>
          <w:szCs w:val="34"/>
          <w:rtl/>
          <w:lang w:bidi="ar-EG"/>
        </w:rPr>
        <w:t xml:space="preserve">إمام البخاري إلَّا أنَ </w:t>
      </w:r>
      <w:r w:rsidRPr="00CE4663">
        <w:rPr>
          <w:rFonts w:ascii="Traditional Arabic" w:eastAsia="Times New Roman" w:hAnsi="Traditional Arabic" w:cs="Traditional Arabic"/>
          <w:sz w:val="34"/>
          <w:szCs w:val="34"/>
          <w:rtl/>
          <w:lang w:bidi="ar-EG"/>
        </w:rPr>
        <w:t xml:space="preserve">الإمام البخاري </w:t>
      </w:r>
      <w:r w:rsidR="00D12653" w:rsidRPr="00CE4663">
        <w:rPr>
          <w:rFonts w:ascii="Traditional Arabic" w:eastAsia="Times New Roman" w:hAnsi="Traditional Arabic" w:cs="Traditional Arabic"/>
          <w:sz w:val="34"/>
          <w:szCs w:val="34"/>
          <w:rtl/>
          <w:lang w:bidi="ar-EG"/>
        </w:rPr>
        <w:t xml:space="preserve">ما انتصر </w:t>
      </w:r>
      <w:r w:rsidRPr="00CE4663">
        <w:rPr>
          <w:rFonts w:ascii="Traditional Arabic" w:eastAsia="Times New Roman" w:hAnsi="Traditional Arabic" w:cs="Traditional Arabic"/>
          <w:sz w:val="34"/>
          <w:szCs w:val="34"/>
          <w:rtl/>
          <w:lang w:bidi="ar-EG"/>
        </w:rPr>
        <w:t>لنفسه قط</w:t>
      </w:r>
      <w:r w:rsidR="00CE4663">
        <w:rPr>
          <w:rFonts w:ascii="Traditional Arabic" w:eastAsia="Times New Roman" w:hAnsi="Traditional Arabic" w:cs="Traditional Arabic"/>
          <w:sz w:val="34"/>
          <w:szCs w:val="34"/>
          <w:rtl/>
          <w:lang w:bidi="ar-EG"/>
        </w:rPr>
        <w:t>،</w:t>
      </w:r>
      <w:r w:rsidR="00DD3EDA" w:rsidRPr="00CE4663">
        <w:rPr>
          <w:rFonts w:ascii="Traditional Arabic" w:eastAsia="Times New Roman" w:hAnsi="Traditional Arabic" w:cs="Traditional Arabic"/>
          <w:sz w:val="34"/>
          <w:szCs w:val="34"/>
          <w:rtl/>
          <w:lang w:bidi="ar-EG"/>
        </w:rPr>
        <w:t>وما قدَّم حظ نفسه قط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D3EDA"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إنما</w:t>
      </w:r>
      <w:r w:rsidR="00A94E7F" w:rsidRPr="00CE4663">
        <w:rPr>
          <w:rFonts w:ascii="Traditional Arabic" w:eastAsia="Times New Roman" w:hAnsi="Traditional Arabic" w:cs="Traditional Arabic"/>
          <w:sz w:val="34"/>
          <w:szCs w:val="34"/>
          <w:rtl/>
          <w:lang w:bidi="ar-EG"/>
        </w:rPr>
        <w:t xml:space="preserve"> روى في صحيحه عن الذهلي في مواطن كثيرة</w:t>
      </w:r>
      <w:r w:rsidR="00CE4663">
        <w:rPr>
          <w:rFonts w:ascii="Traditional Arabic" w:eastAsia="Times New Roman" w:hAnsi="Traditional Arabic" w:cs="Traditional Arabic"/>
          <w:sz w:val="34"/>
          <w:szCs w:val="34"/>
          <w:rtl/>
          <w:lang w:bidi="ar-EG"/>
        </w:rPr>
        <w:t>،</w:t>
      </w:r>
      <w:r w:rsidR="00D12653" w:rsidRPr="00CE4663">
        <w:rPr>
          <w:rFonts w:ascii="Traditional Arabic" w:eastAsia="Times New Roman" w:hAnsi="Traditional Arabic" w:cs="Traditional Arabic"/>
          <w:sz w:val="34"/>
          <w:szCs w:val="34"/>
          <w:rtl/>
          <w:lang w:bidi="ar-EG"/>
        </w:rPr>
        <w:t xml:space="preserve"> وما هذا إلَّا </w:t>
      </w:r>
      <w:r w:rsidR="00A94E7F" w:rsidRPr="00CE4663">
        <w:rPr>
          <w:rFonts w:ascii="Traditional Arabic" w:eastAsia="Times New Roman" w:hAnsi="Traditional Arabic" w:cs="Traditional Arabic"/>
          <w:sz w:val="34"/>
          <w:szCs w:val="34"/>
          <w:rtl/>
          <w:lang w:bidi="ar-EG"/>
        </w:rPr>
        <w:t>نصرة للدين</w:t>
      </w:r>
      <w:r w:rsidR="00CE4663">
        <w:rPr>
          <w:rFonts w:ascii="Traditional Arabic" w:eastAsia="Times New Roman" w:hAnsi="Traditional Arabic" w:cs="Traditional Arabic"/>
          <w:sz w:val="34"/>
          <w:szCs w:val="34"/>
          <w:rtl/>
          <w:lang w:bidi="ar-EG"/>
        </w:rPr>
        <w:t>،</w:t>
      </w:r>
      <w:r w:rsidR="00DD3EDA" w:rsidRPr="00CE4663">
        <w:rPr>
          <w:rFonts w:ascii="Traditional Arabic" w:eastAsia="Times New Roman" w:hAnsi="Traditional Arabic" w:cs="Traditional Arabic"/>
          <w:sz w:val="34"/>
          <w:szCs w:val="34"/>
          <w:rtl/>
          <w:lang w:bidi="ar-EG"/>
        </w:rPr>
        <w:t xml:space="preserve"> وحفظاً وانتصاراً</w:t>
      </w:r>
      <w:r w:rsidR="00CE4663">
        <w:rPr>
          <w:rFonts w:ascii="Traditional Arabic" w:eastAsia="Times New Roman" w:hAnsi="Traditional Arabic" w:cs="Traditional Arabic"/>
          <w:sz w:val="34"/>
          <w:szCs w:val="34"/>
          <w:rtl/>
          <w:lang w:bidi="ar-EG"/>
        </w:rPr>
        <w:t xml:space="preserve"> </w:t>
      </w:r>
      <w:r w:rsidR="003F30F4" w:rsidRPr="00CE4663">
        <w:rPr>
          <w:rFonts w:ascii="Traditional Arabic" w:eastAsia="Times New Roman" w:hAnsi="Traditional Arabic" w:cs="Traditional Arabic"/>
          <w:sz w:val="34"/>
          <w:szCs w:val="34"/>
          <w:rtl/>
          <w:lang w:bidi="ar-EG"/>
        </w:rPr>
        <w:t xml:space="preserve">للسُنة التي عاش حاملاً للوائها، </w:t>
      </w:r>
      <w:r w:rsidR="00A94E7F" w:rsidRPr="00CE4663">
        <w:rPr>
          <w:rFonts w:ascii="Traditional Arabic" w:eastAsia="Times New Roman" w:hAnsi="Traditional Arabic" w:cs="Traditional Arabic"/>
          <w:sz w:val="34"/>
          <w:szCs w:val="34"/>
          <w:rtl/>
          <w:lang w:bidi="ar-EG"/>
        </w:rPr>
        <w:t xml:space="preserve">وإنما لم يفصح الإمام البخاري </w:t>
      </w:r>
      <w:r w:rsidR="005D05A5" w:rsidRPr="00CE4663">
        <w:rPr>
          <w:rFonts w:ascii="Traditional Arabic" w:eastAsia="Times New Roman" w:hAnsi="Traditional Arabic" w:cs="Traditional Arabic"/>
          <w:sz w:val="34"/>
          <w:szCs w:val="34"/>
          <w:rtl/>
          <w:lang w:bidi="ar-EG"/>
        </w:rPr>
        <w:t xml:space="preserve">في صحيحه </w:t>
      </w:r>
      <w:r w:rsidR="00A94E7F" w:rsidRPr="00CE4663">
        <w:rPr>
          <w:rFonts w:ascii="Traditional Arabic" w:eastAsia="Times New Roman" w:hAnsi="Traditional Arabic" w:cs="Traditional Arabic"/>
          <w:sz w:val="34"/>
          <w:szCs w:val="34"/>
          <w:rtl/>
          <w:lang w:bidi="ar-EG"/>
        </w:rPr>
        <w:t>عن اسم الذهلي كاملاً للعلة التي ذكرها السخاوي بقوله</w:t>
      </w:r>
      <w:r w:rsidR="00CE4663">
        <w:rPr>
          <w:rFonts w:ascii="Traditional Arabic" w:eastAsia="Times New Roman" w:hAnsi="Traditional Arabic" w:cs="Traditional Arabic"/>
          <w:sz w:val="34"/>
          <w:szCs w:val="34"/>
          <w:rtl/>
          <w:lang w:bidi="ar-EG"/>
        </w:rPr>
        <w:t xml:space="preserve">: </w:t>
      </w:r>
      <w:r w:rsidR="00A94E7F" w:rsidRPr="00CE4663">
        <w:rPr>
          <w:rFonts w:ascii="Traditional Arabic" w:eastAsia="Times New Roman" w:hAnsi="Traditional Arabic" w:cs="Traditional Arabic"/>
          <w:sz w:val="34"/>
          <w:szCs w:val="34"/>
          <w:rtl/>
          <w:lang w:bidi="ar-EG"/>
        </w:rPr>
        <w:t xml:space="preserve">على </w:t>
      </w:r>
      <w:r w:rsidR="00A94E7F" w:rsidRPr="00CE4663">
        <w:rPr>
          <w:rFonts w:ascii="Traditional Arabic" w:eastAsia="Times New Roman" w:hAnsi="Traditional Arabic" w:cs="Traditional Arabic"/>
          <w:sz w:val="34"/>
          <w:szCs w:val="34"/>
          <w:rtl/>
          <w:lang w:bidi="ar-EG"/>
        </w:rPr>
        <w:lastRenderedPageBreak/>
        <w:t>أنه قد قيل في فعل البخاري في الذهلي: إنه لمَّا كان بينهما ما ع</w:t>
      </w:r>
      <w:r w:rsidR="005D05A5" w:rsidRPr="00CE4663">
        <w:rPr>
          <w:rFonts w:ascii="Traditional Arabic" w:eastAsia="Times New Roman" w:hAnsi="Traditional Arabic" w:cs="Traditional Arabic"/>
          <w:sz w:val="34"/>
          <w:szCs w:val="34"/>
          <w:rtl/>
          <w:lang w:bidi="ar-EG"/>
        </w:rPr>
        <w:t>ُ</w:t>
      </w:r>
      <w:r w:rsidR="00A94E7F" w:rsidRPr="00CE4663">
        <w:rPr>
          <w:rFonts w:ascii="Traditional Arabic" w:eastAsia="Times New Roman" w:hAnsi="Traditional Arabic" w:cs="Traditional Arabic"/>
          <w:sz w:val="34"/>
          <w:szCs w:val="34"/>
          <w:rtl/>
          <w:lang w:bidi="ar-EG"/>
        </w:rPr>
        <w:t>ر</w:t>
      </w:r>
      <w:r w:rsidR="005D05A5" w:rsidRPr="00CE4663">
        <w:rPr>
          <w:rFonts w:ascii="Traditional Arabic" w:eastAsia="Times New Roman" w:hAnsi="Traditional Arabic" w:cs="Traditional Arabic"/>
          <w:sz w:val="34"/>
          <w:szCs w:val="34"/>
          <w:rtl/>
          <w:lang w:bidi="ar-EG"/>
        </w:rPr>
        <w:t>ِ</w:t>
      </w:r>
      <w:r w:rsidR="00A94E7F" w:rsidRPr="00CE4663">
        <w:rPr>
          <w:rFonts w:ascii="Traditional Arabic" w:eastAsia="Times New Roman" w:hAnsi="Traditional Arabic" w:cs="Traditional Arabic"/>
          <w:sz w:val="34"/>
          <w:szCs w:val="34"/>
          <w:rtl/>
          <w:lang w:bidi="ar-EG"/>
        </w:rPr>
        <w:t>ف في محله ; بحيث ‌منع ‌الذهلي أصحابه من الحضور عند البخاري، ولم يكن ذلك بمانع للبخاري من التخريج عنه ; لوفور ديانته وأمانته وكونه عذره في نفسه بالتأويل، غير أنه خشي من التصريح به، أن يكون كأنه بتعديله له صدَّقه على نفسه فأخفى اسمه،</w:t>
      </w:r>
      <w:r w:rsidR="00CE4663">
        <w:rPr>
          <w:rFonts w:ascii="Traditional Arabic" w:eastAsia="Times New Roman" w:hAnsi="Traditional Arabic" w:cs="Traditional Arabic"/>
          <w:sz w:val="34"/>
          <w:szCs w:val="34"/>
          <w:rtl/>
          <w:lang w:bidi="ar-EG"/>
        </w:rPr>
        <w:t xml:space="preserve"> </w:t>
      </w:r>
      <w:r w:rsidR="00A94E7F" w:rsidRPr="00CE4663">
        <w:rPr>
          <w:rFonts w:ascii="Traditional Arabic" w:eastAsia="Times New Roman" w:hAnsi="Traditional Arabic" w:cs="Traditional Arabic"/>
          <w:sz w:val="34"/>
          <w:szCs w:val="34"/>
          <w:rtl/>
          <w:lang w:bidi="ar-EG"/>
        </w:rPr>
        <w:t>والله أعلم بمراده</w:t>
      </w:r>
      <w:r w:rsidR="00CE4663">
        <w:rPr>
          <w:rFonts w:ascii="Traditional Arabic" w:eastAsia="Times New Roman" w:hAnsi="Traditional Arabic" w:cs="Traditional Arabic"/>
          <w:sz w:val="34"/>
          <w:szCs w:val="34"/>
          <w:rtl/>
          <w:lang w:bidi="ar-EG"/>
        </w:rPr>
        <w:t>.</w:t>
      </w:r>
      <w:r w:rsidR="00A94E7F" w:rsidRPr="00CE4663">
        <w:rPr>
          <w:rStyle w:val="a6"/>
          <w:rFonts w:ascii="Traditional Arabic" w:eastAsia="Times New Roman" w:hAnsi="Traditional Arabic" w:cs="Traditional Arabic"/>
          <w:sz w:val="34"/>
          <w:szCs w:val="34"/>
          <w:rtl/>
          <w:lang w:bidi="ar-EG"/>
        </w:rPr>
        <w:footnoteReference w:id="575"/>
      </w:r>
      <w:r w:rsidR="00CE4663">
        <w:rPr>
          <w:rFonts w:ascii="Traditional Arabic" w:eastAsia="Times New Roman" w:hAnsi="Traditional Arabic" w:cs="Traditional Arabic"/>
          <w:sz w:val="34"/>
          <w:szCs w:val="34"/>
          <w:rtl/>
          <w:lang w:bidi="ar-EG"/>
        </w:rPr>
        <w:t xml:space="preserve"> </w:t>
      </w:r>
      <w:r w:rsidR="00981E7C" w:rsidRPr="00CE4663">
        <w:rPr>
          <w:rFonts w:ascii="Traditional Arabic" w:eastAsia="Times New Roman" w:hAnsi="Traditional Arabic" w:cs="Traditional Arabic"/>
          <w:sz w:val="34"/>
          <w:szCs w:val="34"/>
          <w:rtl/>
          <w:lang w:bidi="ar-EG"/>
        </w:rPr>
        <w:t xml:space="preserve">لذا فإنك ترى الإمام البخاري رحمة الله عليه </w:t>
      </w:r>
      <w:r w:rsidRPr="00CE4663">
        <w:rPr>
          <w:rFonts w:ascii="Traditional Arabic" w:eastAsia="Times New Roman" w:hAnsi="Traditional Arabic" w:cs="Traditional Arabic"/>
          <w:sz w:val="34"/>
          <w:szCs w:val="34"/>
          <w:rtl/>
          <w:lang w:bidi="ar-EG"/>
        </w:rPr>
        <w:t xml:space="preserve">يروي </w:t>
      </w:r>
      <w:r w:rsidR="00981E7C" w:rsidRPr="00CE4663">
        <w:rPr>
          <w:rFonts w:ascii="Traditional Arabic" w:eastAsia="Times New Roman" w:hAnsi="Traditional Arabic" w:cs="Traditional Arabic"/>
          <w:sz w:val="34"/>
          <w:szCs w:val="34"/>
          <w:rtl/>
          <w:lang w:bidi="ar-EG"/>
        </w:rPr>
        <w:t xml:space="preserve">في </w:t>
      </w:r>
      <w:r w:rsidRPr="00CE4663">
        <w:rPr>
          <w:rFonts w:ascii="Traditional Arabic" w:eastAsia="Times New Roman" w:hAnsi="Traditional Arabic" w:cs="Traditional Arabic"/>
          <w:sz w:val="34"/>
          <w:szCs w:val="34"/>
          <w:rtl/>
          <w:lang w:bidi="ar-EG"/>
        </w:rPr>
        <w:t>صحيحه عن الذهلي دون أن</w:t>
      </w:r>
      <w:r w:rsidR="00981E7C" w:rsidRPr="00CE4663">
        <w:rPr>
          <w:rFonts w:ascii="Traditional Arabic" w:eastAsia="Times New Roman" w:hAnsi="Traditional Arabic" w:cs="Traditional Arabic"/>
          <w:sz w:val="34"/>
          <w:szCs w:val="34"/>
          <w:rtl/>
          <w:lang w:bidi="ar-EG"/>
        </w:rPr>
        <w:t xml:space="preserve"> يصر</w:t>
      </w:r>
      <w:r w:rsidR="00436A94" w:rsidRP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ح باسمه كاملاً</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 xml:space="preserve"> وذلك في نحو ثلاثين موضعاً من صحيحه</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 xml:space="preserve"> فتارة يقتصر على اسمه</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فيقول</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حدثنا محمد</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 xml:space="preserve"> وتارة ينسبه إلى أبي جده</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فيقول</w:t>
      </w:r>
      <w:r w:rsidR="00CE4663">
        <w:rPr>
          <w:rFonts w:ascii="Traditional Arabic" w:eastAsia="Times New Roman" w:hAnsi="Traditional Arabic" w:cs="Traditional Arabic"/>
          <w:sz w:val="34"/>
          <w:szCs w:val="34"/>
          <w:rtl/>
          <w:lang w:bidi="ar-EG"/>
        </w:rPr>
        <w:t>:</w:t>
      </w:r>
      <w:r w:rsidR="00981E7C" w:rsidRPr="00CE4663">
        <w:rPr>
          <w:rFonts w:ascii="Traditional Arabic" w:eastAsia="Times New Roman" w:hAnsi="Traditional Arabic" w:cs="Traditional Arabic"/>
          <w:sz w:val="34"/>
          <w:szCs w:val="34"/>
          <w:rtl/>
          <w:lang w:bidi="ar-EG"/>
        </w:rPr>
        <w:t xml:space="preserve"> حدثنا محمد بن خالد، وتارة ينسبه إلى جده</w:t>
      </w:r>
      <w:r w:rsidR="00CE4663">
        <w:rPr>
          <w:rFonts w:ascii="Traditional Arabic" w:eastAsia="Times New Roman" w:hAnsi="Traditional Arabic" w:cs="Traditional Arabic"/>
          <w:sz w:val="34"/>
          <w:szCs w:val="34"/>
          <w:rtl/>
          <w:lang w:bidi="ar-EG"/>
        </w:rPr>
        <w:t>،</w:t>
      </w:r>
      <w:r w:rsidR="003E293F" w:rsidRPr="00CE4663">
        <w:rPr>
          <w:rFonts w:ascii="Traditional Arabic" w:eastAsia="Times New Roman" w:hAnsi="Traditional Arabic" w:cs="Traditional Arabic"/>
          <w:sz w:val="34"/>
          <w:szCs w:val="34"/>
          <w:rtl/>
          <w:lang w:bidi="ar-EG"/>
        </w:rPr>
        <w:t xml:space="preserve"> </w:t>
      </w:r>
      <w:r w:rsidR="00981E7C" w:rsidRPr="00CE4663">
        <w:rPr>
          <w:rFonts w:ascii="Traditional Arabic" w:eastAsia="Times New Roman" w:hAnsi="Traditional Arabic" w:cs="Traditional Arabic"/>
          <w:sz w:val="34"/>
          <w:szCs w:val="34"/>
          <w:rtl/>
          <w:lang w:bidi="ar-EG"/>
        </w:rPr>
        <w:t>فيقول حدثنا محمد بن عبدالله.</w:t>
      </w:r>
      <w:r w:rsidR="00CE4663">
        <w:rPr>
          <w:rFonts w:ascii="Traditional Arabic" w:eastAsia="Times New Roman" w:hAnsi="Traditional Arabic" w:cs="Traditional Arabic"/>
          <w:sz w:val="34"/>
          <w:szCs w:val="34"/>
          <w:rtl/>
          <w:lang w:bidi="ar-EG"/>
        </w:rPr>
        <w:t xml:space="preserve"> </w:t>
      </w:r>
      <w:r w:rsidR="00DB44BA" w:rsidRPr="00CE4663">
        <w:rPr>
          <w:rFonts w:ascii="Traditional Arabic" w:eastAsia="Times New Roman" w:hAnsi="Traditional Arabic" w:cs="Traditional Arabic"/>
          <w:sz w:val="34"/>
          <w:szCs w:val="34"/>
          <w:rtl/>
          <w:lang w:bidi="ar-EG"/>
        </w:rPr>
        <w:t>وممن أشار إلى هذه المواضع على تنوّعها واختلاف نسبتها الإمام أبو علي الحسين بن محمد الغسَّاني الجياني (٤٢٧ - ٤٩٨ هـ)، وذلك في كتابه الماتع النافع "تقييد المهمل وتمييز المشكل".</w:t>
      </w:r>
    </w:p>
    <w:p w14:paraId="7A75E9E4" w14:textId="77777777" w:rsidR="00970C08" w:rsidRPr="00CE4663" w:rsidRDefault="00EA4F3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أحمد بن محمد الكلاباذي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روى محمد بن إسماعيل البخاري عن محمد بن يحيى الذهلي في (الصوم) و (الطب) و (الجنائز) و (العتق) وغير موضع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مرة (نا محمد)</w:t>
      </w:r>
      <w:r w:rsidR="00CE4663">
        <w:rPr>
          <w:rFonts w:ascii="Traditional Arabic" w:eastAsia="Times New Roman" w:hAnsi="Traditional Arabic" w:cs="Traditional Arabic"/>
          <w:sz w:val="34"/>
          <w:szCs w:val="34"/>
          <w:rtl/>
          <w:lang w:bidi="ar-EG"/>
        </w:rPr>
        <w:t>،</w:t>
      </w:r>
      <w:r w:rsidR="00730F2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ثانية (حدثنا محمد بن عبد الله)</w:t>
      </w:r>
      <w:r w:rsidR="00CE4663">
        <w:rPr>
          <w:rFonts w:ascii="Traditional Arabic" w:eastAsia="Times New Roman" w:hAnsi="Traditional Arabic" w:cs="Traditional Arabic"/>
          <w:sz w:val="34"/>
          <w:szCs w:val="34"/>
          <w:rtl/>
          <w:lang w:bidi="ar-EG"/>
        </w:rPr>
        <w:t>،</w:t>
      </w:r>
      <w:r w:rsidR="00730F2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نسبه إلى آخره</w:t>
      </w:r>
      <w:r w:rsidR="00CE4663">
        <w:rPr>
          <w:rFonts w:ascii="Traditional Arabic" w:eastAsia="Times New Roman" w:hAnsi="Traditional Arabic" w:cs="Traditional Arabic"/>
          <w:sz w:val="34"/>
          <w:szCs w:val="34"/>
          <w:rtl/>
          <w:lang w:bidi="ar-EG"/>
        </w:rPr>
        <w:t>،</w:t>
      </w:r>
      <w:r w:rsidR="00730F2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ثالثة (نا محمد بن خالد)</w:t>
      </w:r>
      <w:r w:rsidR="00CE4663">
        <w:rPr>
          <w:rFonts w:ascii="Traditional Arabic" w:eastAsia="Times New Roman" w:hAnsi="Traditional Arabic" w:cs="Traditional Arabic"/>
          <w:sz w:val="34"/>
          <w:szCs w:val="34"/>
          <w:rtl/>
          <w:lang w:bidi="ar-EG"/>
        </w:rPr>
        <w:t>،</w:t>
      </w:r>
      <w:r w:rsidR="00730F2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نسبه إلى جد أبيه</w:t>
      </w:r>
      <w:r w:rsidR="00CE4663">
        <w:rPr>
          <w:rFonts w:ascii="Traditional Arabic" w:eastAsia="Times New Roman" w:hAnsi="Traditional Arabic" w:cs="Traditional Arabic"/>
          <w:sz w:val="34"/>
          <w:szCs w:val="34"/>
          <w:rtl/>
          <w:lang w:bidi="ar-EG"/>
        </w:rPr>
        <w:t>،</w:t>
      </w:r>
      <w:r w:rsidR="00730F2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ولم يقل في موضع من الجامع (ثنا محمد بن يحيى الذهلي) مصر</w:t>
      </w:r>
      <w:r w:rsidR="0056432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76"/>
      </w:r>
      <w:r w:rsidR="00CE4663">
        <w:rPr>
          <w:rFonts w:ascii="Traditional Arabic" w:eastAsia="Times New Roman" w:hAnsi="Traditional Arabic" w:cs="Traditional Arabic"/>
          <w:sz w:val="34"/>
          <w:szCs w:val="34"/>
          <w:rtl/>
          <w:lang w:bidi="ar-EG"/>
        </w:rPr>
        <w:t xml:space="preserve"> </w:t>
      </w:r>
      <w:r w:rsidR="00A95D24" w:rsidRPr="00CE4663">
        <w:rPr>
          <w:rFonts w:ascii="Traditional Arabic" w:eastAsia="Times New Roman" w:hAnsi="Traditional Arabic" w:cs="Traditional Arabic"/>
          <w:sz w:val="34"/>
          <w:szCs w:val="34"/>
          <w:rtl/>
          <w:lang w:bidi="ar-EG"/>
        </w:rPr>
        <w:t>قلت:</w:t>
      </w:r>
      <w:r w:rsidR="00CE4663">
        <w:rPr>
          <w:rFonts w:ascii="Traditional Arabic" w:eastAsia="Times New Roman" w:hAnsi="Traditional Arabic" w:cs="Traditional Arabic"/>
          <w:sz w:val="34"/>
          <w:szCs w:val="34"/>
          <w:rtl/>
          <w:lang w:bidi="ar-EG"/>
        </w:rPr>
        <w:t xml:space="preserve"> </w:t>
      </w:r>
      <w:r w:rsidR="00A95D24" w:rsidRPr="00CE4663">
        <w:rPr>
          <w:rFonts w:ascii="Traditional Arabic" w:eastAsia="Times New Roman" w:hAnsi="Traditional Arabic" w:cs="Traditional Arabic"/>
          <w:sz w:val="34"/>
          <w:szCs w:val="34"/>
          <w:rtl/>
          <w:lang w:bidi="ar-EG"/>
        </w:rPr>
        <w:t xml:space="preserve">إضافة إلى ذلك </w:t>
      </w:r>
      <w:r w:rsidR="00564321" w:rsidRPr="00CE4663">
        <w:rPr>
          <w:rFonts w:ascii="Traditional Arabic" w:eastAsia="Times New Roman" w:hAnsi="Traditional Arabic" w:cs="Traditional Arabic"/>
          <w:sz w:val="34"/>
          <w:szCs w:val="34"/>
          <w:rtl/>
          <w:lang w:bidi="ar-EG"/>
        </w:rPr>
        <w:t>فقد روى الب</w:t>
      </w:r>
      <w:r w:rsidR="00040BD9" w:rsidRPr="00CE4663">
        <w:rPr>
          <w:rFonts w:ascii="Traditional Arabic" w:eastAsia="Times New Roman" w:hAnsi="Traditional Arabic" w:cs="Traditional Arabic"/>
          <w:sz w:val="34"/>
          <w:szCs w:val="34"/>
          <w:rtl/>
          <w:lang w:bidi="ar-EG"/>
        </w:rPr>
        <w:t>خاري عن الذهلي ونسبه إلى جد أبيه وقبيلته معاً</w:t>
      </w:r>
      <w:r w:rsidR="00CE4663">
        <w:rPr>
          <w:rFonts w:ascii="Traditional Arabic" w:eastAsia="Times New Roman" w:hAnsi="Traditional Arabic" w:cs="Traditional Arabic"/>
          <w:sz w:val="34"/>
          <w:szCs w:val="34"/>
          <w:rtl/>
          <w:lang w:bidi="ar-EG"/>
        </w:rPr>
        <w:t>،</w:t>
      </w:r>
      <w:r w:rsidR="00040BD9"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w:t>
      </w:r>
      <w:r w:rsidR="00040BD9" w:rsidRPr="00CE4663">
        <w:rPr>
          <w:rFonts w:ascii="Traditional Arabic" w:eastAsia="Times New Roman" w:hAnsi="Traditional Arabic" w:cs="Traditional Arabic"/>
          <w:sz w:val="34"/>
          <w:szCs w:val="34"/>
          <w:rtl/>
          <w:lang w:bidi="ar-EG"/>
        </w:rPr>
        <w:t xml:space="preserve"> حدثنا ‌‌محمد ‌بن ‌خالد ‌الذهلي.</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 ومما يؤيد رواية البخاري عن الذهلي</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ما رواه البخاري في الصحيح قائلاً</w:t>
      </w:r>
      <w:r w:rsidR="00CE4663">
        <w:rPr>
          <w:rFonts w:ascii="Traditional Arabic" w:eastAsia="Times New Roman" w:hAnsi="Traditional Arabic" w:cs="Traditional Arabic"/>
          <w:sz w:val="34"/>
          <w:szCs w:val="34"/>
          <w:rtl/>
          <w:lang w:bidi="ar-EG"/>
        </w:rPr>
        <w:t>:</w:t>
      </w:r>
      <w:r w:rsidR="00441205" w:rsidRPr="00CE4663">
        <w:rPr>
          <w:rFonts w:ascii="Traditional Arabic" w:eastAsia="Times New Roman" w:hAnsi="Traditional Arabic" w:cs="Traditional Arabic"/>
          <w:sz w:val="34"/>
          <w:szCs w:val="34"/>
          <w:rtl/>
          <w:lang w:bidi="ar-EG"/>
        </w:rPr>
        <w:t xml:space="preserve"> حَدَّثَنَا ‌مُحَمَّدُ بْنُ خَالِدٍ الذُّهْلِيُّ، حَدَّثَنَا ‌الْأَنْصَارِيُّ مُحَمَّدٌ حَدَّثَنَا ‌أَبِي، عَنْ ‌ثُمَامَةَ، عَنْ ‌أَنَسٍ</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 xml:space="preserve">«أَنَّ قَيْسَ بْنَ سَعْدٍ كَانَ يَكُونُ بَيْنَ يَدَيِ النَّبِيِّ صَلَّى اللهُ عَلَيْهِ وَسَلَّمَ، بِمَنْزِلَةِ ‌صَاحِبِ ‌الشُّرَطِ مِنَ الْأَمِيرِ» </w:t>
      </w:r>
      <w:r w:rsidR="00441205" w:rsidRPr="00CE4663">
        <w:rPr>
          <w:rStyle w:val="a6"/>
          <w:rFonts w:ascii="Traditional Arabic" w:eastAsia="Times New Roman" w:hAnsi="Traditional Arabic" w:cs="Traditional Arabic"/>
          <w:sz w:val="34"/>
          <w:szCs w:val="34"/>
          <w:rtl/>
          <w:lang w:bidi="ar-EG"/>
        </w:rPr>
        <w:footnoteReference w:id="577"/>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وهذه الرواية ليس فيها أي لبس، بل هي بمنزلة التصريح باسمه، وذلك من وجهين: الوجه الأول:</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التصريح باسمه الأو</w:t>
      </w:r>
      <w:r w:rsidR="009A12FA" w:rsidRPr="00CE4663">
        <w:rPr>
          <w:rFonts w:ascii="Traditional Arabic" w:eastAsia="Times New Roman" w:hAnsi="Traditional Arabic" w:cs="Traditional Arabic"/>
          <w:sz w:val="34"/>
          <w:szCs w:val="34"/>
          <w:rtl/>
          <w:lang w:bidi="ar-EG"/>
        </w:rPr>
        <w:t>ل واسم قبيلته</w:t>
      </w:r>
      <w:r w:rsidR="00441205" w:rsidRPr="00CE4663">
        <w:rPr>
          <w:rFonts w:ascii="Traditional Arabic" w:eastAsia="Times New Roman" w:hAnsi="Traditional Arabic" w:cs="Traditional Arabic"/>
          <w:sz w:val="34"/>
          <w:szCs w:val="34"/>
          <w:rtl/>
          <w:lang w:bidi="ar-EG"/>
        </w:rPr>
        <w:t>، حيث قال</w:t>
      </w:r>
      <w:r w:rsidR="00CE4663">
        <w:rPr>
          <w:rFonts w:ascii="Traditional Arabic" w:eastAsia="Times New Roman" w:hAnsi="Traditional Arabic" w:cs="Traditional Arabic"/>
          <w:sz w:val="34"/>
          <w:szCs w:val="34"/>
          <w:rtl/>
          <w:lang w:bidi="ar-EG"/>
        </w:rPr>
        <w:t>:</w:t>
      </w:r>
      <w:r w:rsidR="00441205" w:rsidRPr="00CE4663">
        <w:rPr>
          <w:rFonts w:ascii="Traditional Arabic" w:eastAsia="Times New Roman" w:hAnsi="Traditional Arabic" w:cs="Traditional Arabic"/>
          <w:sz w:val="34"/>
          <w:szCs w:val="34"/>
          <w:rtl/>
          <w:lang w:bidi="ar-EG"/>
        </w:rPr>
        <w:t xml:space="preserve"> حدثنا محمد بن خالد الذهلي.</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الوجه الثاني</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أنه لا يوجد في شيوخ البخاري ذهلي غيره، فلو اكتفى بقوله حدثنا الذهلي لكانت كافية،</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 xml:space="preserve">فما بالنا وقد أضاف </w:t>
      </w:r>
      <w:r w:rsidR="00CF216D" w:rsidRPr="00CE4663">
        <w:rPr>
          <w:rFonts w:ascii="Traditional Arabic" w:eastAsia="Times New Roman" w:hAnsi="Traditional Arabic" w:cs="Traditional Arabic"/>
          <w:sz w:val="34"/>
          <w:szCs w:val="34"/>
          <w:rtl/>
          <w:lang w:bidi="ar-EG"/>
        </w:rPr>
        <w:t>إلى</w:t>
      </w:r>
      <w:r w:rsidR="00441205" w:rsidRPr="00CE4663">
        <w:rPr>
          <w:rFonts w:ascii="Traditional Arabic" w:eastAsia="Times New Roman" w:hAnsi="Traditional Arabic" w:cs="Traditional Arabic"/>
          <w:sz w:val="34"/>
          <w:szCs w:val="34"/>
          <w:rtl/>
          <w:lang w:bidi="ar-EG"/>
        </w:rPr>
        <w:t xml:space="preserve"> ذلك اسمه واسم جد أبيه.</w:t>
      </w:r>
      <w:r w:rsidR="00BE46D1" w:rsidRPr="00CE4663">
        <w:rPr>
          <w:rStyle w:val="a6"/>
          <w:rFonts w:ascii="Traditional Arabic" w:eastAsia="Times New Roman" w:hAnsi="Traditional Arabic" w:cs="Traditional Arabic"/>
          <w:sz w:val="34"/>
          <w:szCs w:val="34"/>
          <w:rtl/>
          <w:lang w:bidi="ar-EG"/>
        </w:rPr>
        <w:footnoteReference w:id="578"/>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ومما يؤكد ذلك</w:t>
      </w:r>
      <w:r w:rsid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أن</w:t>
      </w:r>
      <w:r w:rsidR="003F681B" w:rsidRPr="00CE4663">
        <w:rPr>
          <w:rFonts w:ascii="Traditional Arabic" w:eastAsia="Times New Roman" w:hAnsi="Traditional Arabic" w:cs="Traditional Arabic"/>
          <w:sz w:val="34"/>
          <w:szCs w:val="34"/>
          <w:rtl/>
          <w:lang w:bidi="ar-EG"/>
        </w:rPr>
        <w:t>َّ</w:t>
      </w:r>
      <w:r w:rsidR="00441205" w:rsidRPr="00CE4663">
        <w:rPr>
          <w:rFonts w:ascii="Traditional Arabic" w:eastAsia="Times New Roman" w:hAnsi="Traditional Arabic" w:cs="Traditional Arabic"/>
          <w:sz w:val="34"/>
          <w:szCs w:val="34"/>
          <w:rtl/>
          <w:lang w:bidi="ar-EG"/>
        </w:rPr>
        <w:t xml:space="preserve"> هذا الحديث قد رواه الترمذي</w:t>
      </w:r>
      <w:r w:rsidR="00D3034B" w:rsidRPr="00CE4663">
        <w:rPr>
          <w:rFonts w:ascii="Traditional Arabic" w:eastAsia="Times New Roman" w:hAnsi="Traditional Arabic" w:cs="Traditional Arabic"/>
          <w:sz w:val="34"/>
          <w:szCs w:val="34"/>
          <w:rtl/>
          <w:lang w:bidi="ar-EG"/>
        </w:rPr>
        <w:t xml:space="preserve"> </w:t>
      </w:r>
      <w:r w:rsidR="00441205" w:rsidRPr="00CE4663">
        <w:rPr>
          <w:rFonts w:ascii="Traditional Arabic" w:eastAsia="Times New Roman" w:hAnsi="Traditional Arabic" w:cs="Traditional Arabic"/>
          <w:sz w:val="34"/>
          <w:szCs w:val="34"/>
          <w:rtl/>
          <w:lang w:bidi="ar-EG"/>
        </w:rPr>
        <w:t>من حديث محمد بن يحيى</w:t>
      </w:r>
      <w:r w:rsidR="00CE4663">
        <w:rPr>
          <w:rFonts w:ascii="Traditional Arabic" w:eastAsia="Times New Roman" w:hAnsi="Traditional Arabic" w:cs="Traditional Arabic"/>
          <w:sz w:val="34"/>
          <w:szCs w:val="34"/>
          <w:rtl/>
          <w:lang w:bidi="ar-EG"/>
        </w:rPr>
        <w:t xml:space="preserve">. </w:t>
      </w:r>
      <w:r w:rsidR="00DF2561" w:rsidRPr="00CE4663">
        <w:rPr>
          <w:rFonts w:ascii="Traditional Arabic" w:eastAsia="Times New Roman" w:hAnsi="Traditional Arabic" w:cs="Traditional Arabic"/>
          <w:sz w:val="34"/>
          <w:szCs w:val="34"/>
          <w:rtl/>
          <w:lang w:bidi="ar-EG"/>
        </w:rPr>
        <w:t>قال الذهبي في ترجمة الذهلي:</w:t>
      </w:r>
      <w:r w:rsidR="00CE4663">
        <w:rPr>
          <w:rFonts w:ascii="Traditional Arabic" w:eastAsia="Times New Roman" w:hAnsi="Traditional Arabic" w:cs="Traditional Arabic"/>
          <w:sz w:val="34"/>
          <w:szCs w:val="34"/>
          <w:rtl/>
          <w:lang w:bidi="ar-EG"/>
        </w:rPr>
        <w:t xml:space="preserve"> </w:t>
      </w:r>
      <w:r w:rsidR="00DF2561" w:rsidRPr="00CE4663">
        <w:rPr>
          <w:rFonts w:ascii="Traditional Arabic" w:eastAsia="Times New Roman" w:hAnsi="Traditional Arabic" w:cs="Traditional Arabic"/>
          <w:sz w:val="34"/>
          <w:szCs w:val="34"/>
          <w:rtl/>
          <w:lang w:bidi="ar-EG"/>
        </w:rPr>
        <w:t>روى عنه خلائق، منهم</w:t>
      </w:r>
      <w:r w:rsid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 xml:space="preserve"> محمد بن إسماعيل البخاري، ويدل</w:t>
      </w:r>
      <w:r w:rsidR="007B4BB1" w:rsidRP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سه كثيراً</w:t>
      </w:r>
      <w:r w:rsid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 xml:space="preserve"> لا يقول: </w:t>
      </w:r>
      <w:r w:rsidR="00DF2561" w:rsidRPr="00CE4663">
        <w:rPr>
          <w:rFonts w:ascii="Traditional Arabic" w:eastAsia="Times New Roman" w:hAnsi="Traditional Arabic" w:cs="Traditional Arabic"/>
          <w:sz w:val="34"/>
          <w:szCs w:val="34"/>
          <w:rtl/>
          <w:lang w:bidi="ar-EG"/>
        </w:rPr>
        <w:lastRenderedPageBreak/>
        <w:t>محمد بن يحيى، بل يقول: محمد فقط، أو محمد بن خالد، أو محمد بن عبد الله</w:t>
      </w:r>
      <w:r w:rsid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 xml:space="preserve"> ينسبه إلى الجد، وي</w:t>
      </w:r>
      <w:r w:rsidR="00A46108" w:rsidRP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عمّي اسمه لمكان الواقع بينهما</w:t>
      </w:r>
      <w:r w:rsidR="00CE4663">
        <w:rPr>
          <w:rFonts w:ascii="Traditional Arabic" w:eastAsia="Times New Roman" w:hAnsi="Traditional Arabic" w:cs="Traditional Arabic"/>
          <w:sz w:val="34"/>
          <w:szCs w:val="34"/>
          <w:rtl/>
          <w:lang w:bidi="ar-EG"/>
        </w:rPr>
        <w:t>،</w:t>
      </w:r>
      <w:r w:rsidR="00DF2561" w:rsidRPr="00CE4663">
        <w:rPr>
          <w:rFonts w:ascii="Traditional Arabic" w:eastAsia="Times New Roman" w:hAnsi="Traditional Arabic" w:cs="Traditional Arabic"/>
          <w:sz w:val="34"/>
          <w:szCs w:val="34"/>
          <w:rtl/>
          <w:lang w:bidi="ar-EG"/>
        </w:rPr>
        <w:t xml:space="preserve"> غفر الله لهما</w:t>
      </w:r>
      <w:r w:rsidR="00CE4663">
        <w:rPr>
          <w:rFonts w:ascii="Traditional Arabic" w:eastAsia="Times New Roman" w:hAnsi="Traditional Arabic" w:cs="Traditional Arabic"/>
          <w:sz w:val="34"/>
          <w:szCs w:val="34"/>
          <w:rtl/>
          <w:lang w:bidi="ar-EG"/>
        </w:rPr>
        <w:t>.</w:t>
      </w:r>
      <w:r w:rsidR="00DF2561" w:rsidRPr="00CE4663">
        <w:rPr>
          <w:rStyle w:val="a6"/>
          <w:rFonts w:ascii="Traditional Arabic" w:eastAsia="Times New Roman" w:hAnsi="Traditional Arabic" w:cs="Traditional Arabic"/>
          <w:sz w:val="34"/>
          <w:szCs w:val="34"/>
          <w:rtl/>
          <w:lang w:bidi="ar-EG"/>
        </w:rPr>
        <w:footnoteReference w:id="579"/>
      </w:r>
      <w:r w:rsidR="00CE4663">
        <w:rPr>
          <w:rFonts w:ascii="Traditional Arabic" w:eastAsia="Times New Roman" w:hAnsi="Traditional Arabic" w:cs="Traditional Arabic"/>
          <w:sz w:val="34"/>
          <w:szCs w:val="34"/>
          <w:rtl/>
          <w:lang w:bidi="ar-EG"/>
        </w:rPr>
        <w:t xml:space="preserve"> </w:t>
      </w:r>
      <w:r w:rsidR="00A95D24" w:rsidRPr="00CE4663">
        <w:rPr>
          <w:rFonts w:ascii="Traditional Arabic" w:eastAsia="Times New Roman" w:hAnsi="Traditional Arabic" w:cs="Traditional Arabic"/>
          <w:sz w:val="34"/>
          <w:szCs w:val="34"/>
          <w:rtl/>
          <w:lang w:bidi="ar-EG"/>
        </w:rPr>
        <w:t>و</w:t>
      </w:r>
      <w:r w:rsidR="009E1590" w:rsidRPr="00CE4663">
        <w:rPr>
          <w:rFonts w:ascii="Traditional Arabic" w:eastAsia="Times New Roman" w:hAnsi="Traditional Arabic" w:cs="Traditional Arabic"/>
          <w:sz w:val="34"/>
          <w:szCs w:val="34"/>
          <w:rtl/>
          <w:lang w:bidi="ar-EG"/>
        </w:rPr>
        <w:t xml:space="preserve">التدليس </w:t>
      </w:r>
      <w:r w:rsidR="00A95D24" w:rsidRPr="00CE4663">
        <w:rPr>
          <w:rFonts w:ascii="Traditional Arabic" w:eastAsia="Times New Roman" w:hAnsi="Traditional Arabic" w:cs="Traditional Arabic"/>
          <w:sz w:val="34"/>
          <w:szCs w:val="34"/>
          <w:rtl/>
          <w:lang w:bidi="ar-EG"/>
        </w:rPr>
        <w:t>الذي عناه الذهبي هنا</w:t>
      </w:r>
      <w:r w:rsidR="009E1590" w:rsidRPr="00CE4663">
        <w:rPr>
          <w:rFonts w:ascii="Traditional Arabic" w:eastAsia="Times New Roman" w:hAnsi="Traditional Arabic" w:cs="Traditional Arabic"/>
          <w:sz w:val="34"/>
          <w:szCs w:val="34"/>
          <w:rtl/>
          <w:lang w:bidi="ar-EG"/>
        </w:rPr>
        <w:t xml:space="preserve"> إنما المراد به التعمية عن ذكر </w:t>
      </w:r>
      <w:r w:rsidR="00970C08" w:rsidRPr="00CE4663">
        <w:rPr>
          <w:rFonts w:ascii="Traditional Arabic" w:eastAsia="Times New Roman" w:hAnsi="Traditional Arabic" w:cs="Traditional Arabic"/>
          <w:sz w:val="34"/>
          <w:szCs w:val="34"/>
          <w:rtl/>
          <w:lang w:bidi="ar-EG"/>
        </w:rPr>
        <w:t>محمد بن يحيى الذهلي</w:t>
      </w:r>
      <w:r w:rsidR="009A12FA" w:rsidRPr="00CE4663">
        <w:rPr>
          <w:rFonts w:ascii="Traditional Arabic" w:eastAsia="Times New Roman" w:hAnsi="Traditional Arabic" w:cs="Traditional Arabic"/>
          <w:sz w:val="34"/>
          <w:szCs w:val="34"/>
          <w:rtl/>
          <w:lang w:bidi="ar-EG"/>
        </w:rPr>
        <w:t>، بسبب</w:t>
      </w:r>
      <w:r w:rsidR="009E1590" w:rsidRPr="00CE4663">
        <w:rPr>
          <w:rFonts w:ascii="Traditional Arabic" w:eastAsia="Times New Roman" w:hAnsi="Traditional Arabic" w:cs="Traditional Arabic"/>
          <w:sz w:val="34"/>
          <w:szCs w:val="34"/>
          <w:rtl/>
          <w:lang w:bidi="ar-EG"/>
        </w:rPr>
        <w:t xml:space="preserve"> </w:t>
      </w:r>
      <w:r w:rsidR="009A12FA" w:rsidRPr="00CE4663">
        <w:rPr>
          <w:rFonts w:ascii="Traditional Arabic" w:eastAsia="Times New Roman" w:hAnsi="Traditional Arabic" w:cs="Traditional Arabic"/>
          <w:sz w:val="34"/>
          <w:szCs w:val="34"/>
          <w:rtl/>
          <w:lang w:bidi="ar-EG"/>
        </w:rPr>
        <w:t>ما</w:t>
      </w:r>
      <w:r w:rsidR="009E1590" w:rsidRPr="00CE4663">
        <w:rPr>
          <w:rFonts w:ascii="Traditional Arabic" w:eastAsia="Times New Roman" w:hAnsi="Traditional Arabic" w:cs="Traditional Arabic"/>
          <w:sz w:val="34"/>
          <w:szCs w:val="34"/>
          <w:rtl/>
          <w:lang w:bidi="ar-EG"/>
        </w:rPr>
        <w:t xml:space="preserve"> ج</w:t>
      </w:r>
      <w:r w:rsidR="009A12FA" w:rsidRPr="00CE4663">
        <w:rPr>
          <w:rFonts w:ascii="Traditional Arabic" w:eastAsia="Times New Roman" w:hAnsi="Traditional Arabic" w:cs="Traditional Arabic"/>
          <w:sz w:val="34"/>
          <w:szCs w:val="34"/>
          <w:rtl/>
          <w:lang w:bidi="ar-EG"/>
        </w:rPr>
        <w:t>ناه الذهلي في جنب البخاري</w:t>
      </w:r>
      <w:r w:rsidR="00970C08" w:rsidRPr="00CE4663">
        <w:rPr>
          <w:rFonts w:ascii="Traditional Arabic" w:eastAsia="Times New Roman" w:hAnsi="Traditional Arabic" w:cs="Traditional Arabic"/>
          <w:sz w:val="34"/>
          <w:szCs w:val="34"/>
          <w:rtl/>
          <w:lang w:bidi="ar-EG"/>
        </w:rPr>
        <w:t>، و</w:t>
      </w:r>
      <w:r w:rsidR="009E1590" w:rsidRPr="00CE4663">
        <w:rPr>
          <w:rFonts w:ascii="Traditional Arabic" w:eastAsia="Times New Roman" w:hAnsi="Traditional Arabic" w:cs="Traditional Arabic"/>
          <w:sz w:val="34"/>
          <w:szCs w:val="34"/>
          <w:rtl/>
          <w:lang w:bidi="ar-EG"/>
        </w:rPr>
        <w:t>ليس هو</w:t>
      </w:r>
      <w:r w:rsidR="00970C08" w:rsidRPr="00CE4663">
        <w:rPr>
          <w:rFonts w:ascii="Traditional Arabic" w:eastAsia="Times New Roman" w:hAnsi="Traditional Arabic" w:cs="Traditional Arabic"/>
          <w:sz w:val="34"/>
          <w:szCs w:val="34"/>
          <w:rtl/>
          <w:lang w:bidi="ar-EG"/>
        </w:rPr>
        <w:t xml:space="preserve"> من جنس</w:t>
      </w:r>
      <w:r w:rsidR="009E1590" w:rsidRPr="00CE4663">
        <w:rPr>
          <w:rFonts w:ascii="Traditional Arabic" w:eastAsia="Times New Roman" w:hAnsi="Traditional Arabic" w:cs="Traditional Arabic"/>
          <w:sz w:val="34"/>
          <w:szCs w:val="34"/>
          <w:rtl/>
          <w:lang w:bidi="ar-EG"/>
        </w:rPr>
        <w:t xml:space="preserve"> التدليس </w:t>
      </w:r>
      <w:r w:rsidR="00970C08" w:rsidRPr="00CE4663">
        <w:rPr>
          <w:rFonts w:ascii="Traditional Arabic" w:eastAsia="Times New Roman" w:hAnsi="Traditional Arabic" w:cs="Traditional Arabic"/>
          <w:sz w:val="34"/>
          <w:szCs w:val="34"/>
          <w:rtl/>
          <w:lang w:bidi="ar-EG"/>
        </w:rPr>
        <w:t>الاصطلاحي المذكور في كتب المصطلح</w:t>
      </w:r>
      <w:r w:rsidR="0046080A">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 xml:space="preserve"> لأمور عدة</w:t>
      </w:r>
      <w:r w:rsidR="00CE4663">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 xml:space="preserve"> نذكر منها</w:t>
      </w:r>
      <w:r w:rsidR="00CE4663">
        <w:rPr>
          <w:rFonts w:ascii="Traditional Arabic" w:eastAsia="Times New Roman" w:hAnsi="Traditional Arabic" w:cs="Traditional Arabic"/>
          <w:sz w:val="34"/>
          <w:szCs w:val="34"/>
          <w:rtl/>
          <w:lang w:bidi="ar-EG"/>
        </w:rPr>
        <w:t xml:space="preserve">: </w:t>
      </w:r>
      <w:r w:rsidR="00CB0D2B" w:rsidRPr="00CE4663">
        <w:rPr>
          <w:rFonts w:ascii="Traditional Arabic" w:eastAsia="Times New Roman" w:hAnsi="Traditional Arabic" w:cs="Traditional Arabic"/>
          <w:sz w:val="34"/>
          <w:szCs w:val="34"/>
          <w:rtl/>
          <w:lang w:bidi="ar-EG"/>
        </w:rPr>
        <w:t>1- الأول:</w:t>
      </w:r>
      <w:r w:rsidR="00CE4663">
        <w:rPr>
          <w:rFonts w:ascii="Traditional Arabic" w:eastAsia="Times New Roman" w:hAnsi="Traditional Arabic" w:cs="Traditional Arabic"/>
          <w:sz w:val="34"/>
          <w:szCs w:val="34"/>
          <w:rtl/>
          <w:lang w:bidi="ar-EG"/>
        </w:rPr>
        <w:t xml:space="preserve"> </w:t>
      </w:r>
      <w:r w:rsidR="00CB0D2B" w:rsidRPr="00CE4663">
        <w:rPr>
          <w:rFonts w:ascii="Traditional Arabic" w:eastAsia="Times New Roman" w:hAnsi="Traditional Arabic" w:cs="Traditional Arabic"/>
          <w:sz w:val="34"/>
          <w:szCs w:val="34"/>
          <w:rtl/>
          <w:lang w:bidi="ar-EG"/>
        </w:rPr>
        <w:t>أ</w:t>
      </w:r>
      <w:r w:rsidR="00970C08" w:rsidRPr="00CE4663">
        <w:rPr>
          <w:rFonts w:ascii="Traditional Arabic" w:eastAsia="Times New Roman" w:hAnsi="Traditional Arabic" w:cs="Traditional Arabic"/>
          <w:sz w:val="34"/>
          <w:szCs w:val="34"/>
          <w:rtl/>
          <w:lang w:bidi="ar-EG"/>
        </w:rPr>
        <w:t>نَّ الإمام البخاري بعيد كل البعد عن التدليس.</w:t>
      </w:r>
    </w:p>
    <w:p w14:paraId="189AD3A1" w14:textId="77777777" w:rsidR="008F32BD" w:rsidRPr="00CE4663" w:rsidRDefault="00970C0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روى الخطيب البغدادي بسنده إلى محمد بن أبي حاتم 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سُئل محمد بن إسماعيل عن حديثٍ، فقال: يا أبا فلان أتراني أدلس؟!!</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تركتُ أنا عشرة آلاف حديث لرجل لي فيه نظر، وتركت مثله أو أكثر منه لغيره لي فيه نظر.</w:t>
      </w:r>
      <w:r w:rsidR="00CB0D2B"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80"/>
      </w:r>
      <w:r w:rsidR="00CE4663">
        <w:rPr>
          <w:rFonts w:ascii="Traditional Arabic" w:eastAsia="Times New Roman" w:hAnsi="Traditional Arabic" w:cs="Traditional Arabic"/>
          <w:sz w:val="34"/>
          <w:szCs w:val="34"/>
          <w:rtl/>
          <w:lang w:bidi="ar-EG"/>
        </w:rPr>
        <w:t xml:space="preserve"> </w:t>
      </w:r>
      <w:r w:rsidR="00CB0D2B" w:rsidRPr="00CE4663">
        <w:rPr>
          <w:rFonts w:ascii="Traditional Arabic" w:eastAsia="Times New Roman" w:hAnsi="Traditional Arabic" w:cs="Traditional Arabic"/>
          <w:sz w:val="34"/>
          <w:szCs w:val="34"/>
          <w:rtl/>
          <w:lang w:bidi="ar-EG"/>
        </w:rPr>
        <w:t>2-الثاني:</w:t>
      </w:r>
      <w:r w:rsidR="00CE4663">
        <w:rPr>
          <w:rFonts w:ascii="Traditional Arabic" w:eastAsia="Times New Roman" w:hAnsi="Traditional Arabic" w:cs="Traditional Arabic"/>
          <w:sz w:val="34"/>
          <w:szCs w:val="34"/>
          <w:rtl/>
          <w:lang w:bidi="ar-EG"/>
        </w:rPr>
        <w:t xml:space="preserve"> </w:t>
      </w:r>
      <w:r w:rsidR="00CB0D2B" w:rsidRPr="00CE4663">
        <w:rPr>
          <w:rFonts w:ascii="Traditional Arabic" w:eastAsia="Times New Roman" w:hAnsi="Traditional Arabic" w:cs="Traditional Arabic"/>
          <w:sz w:val="34"/>
          <w:szCs w:val="34"/>
          <w:rtl/>
          <w:lang w:bidi="ar-EG"/>
        </w:rPr>
        <w:t xml:space="preserve">أنَّ هذا الذي </w:t>
      </w:r>
      <w:r w:rsidR="00C0519F" w:rsidRPr="00CE4663">
        <w:rPr>
          <w:rFonts w:ascii="Traditional Arabic" w:eastAsia="Times New Roman" w:hAnsi="Traditional Arabic" w:cs="Traditional Arabic"/>
          <w:sz w:val="34"/>
          <w:szCs w:val="34"/>
          <w:rtl/>
          <w:lang w:bidi="ar-EG"/>
        </w:rPr>
        <w:t>فعله البخاري مع الذهلي لو كان تدليساً لكان من نوع تدليس الشيوخ</w:t>
      </w:r>
      <w:r w:rsidR="00CE4663">
        <w:rPr>
          <w:rFonts w:ascii="Traditional Arabic" w:eastAsia="Times New Roman" w:hAnsi="Traditional Arabic" w:cs="Traditional Arabic"/>
          <w:sz w:val="34"/>
          <w:szCs w:val="34"/>
          <w:rtl/>
          <w:lang w:bidi="ar-EG"/>
        </w:rPr>
        <w:t>،</w:t>
      </w:r>
      <w:r w:rsidR="00C0519F" w:rsidRPr="00CE4663">
        <w:rPr>
          <w:rFonts w:ascii="Traditional Arabic" w:eastAsia="Times New Roman" w:hAnsi="Traditional Arabic" w:cs="Traditional Arabic"/>
          <w:sz w:val="34"/>
          <w:szCs w:val="34"/>
          <w:rtl/>
          <w:lang w:bidi="ar-EG"/>
        </w:rPr>
        <w:t xml:space="preserve"> ومن المعلوم أنَّ مثل هذ النوع من التدليس يفعله المدلس لجملة علل </w:t>
      </w:r>
      <w:r w:rsidR="005618FD" w:rsidRPr="00CE4663">
        <w:rPr>
          <w:rFonts w:ascii="Traditional Arabic" w:eastAsia="Times New Roman" w:hAnsi="Traditional Arabic" w:cs="Traditional Arabic"/>
          <w:sz w:val="34"/>
          <w:szCs w:val="34"/>
          <w:rtl/>
          <w:lang w:bidi="ar-EG"/>
        </w:rPr>
        <w:t>منها</w:t>
      </w:r>
      <w:r w:rsidR="00CE4663">
        <w:rPr>
          <w:rFonts w:ascii="Traditional Arabic" w:eastAsia="Times New Roman" w:hAnsi="Traditional Arabic" w:cs="Traditional Arabic"/>
          <w:sz w:val="34"/>
          <w:szCs w:val="34"/>
          <w:rtl/>
          <w:lang w:bidi="ar-EG"/>
        </w:rPr>
        <w:t xml:space="preserve">: </w:t>
      </w:r>
      <w:r w:rsidR="005618FD" w:rsidRPr="00CE4663">
        <w:rPr>
          <w:rFonts w:ascii="Traditional Arabic" w:eastAsia="Times New Roman" w:hAnsi="Traditional Arabic" w:cs="Traditional Arabic"/>
          <w:sz w:val="34"/>
          <w:szCs w:val="34"/>
          <w:rtl/>
          <w:lang w:bidi="ar-EG"/>
        </w:rPr>
        <w:t xml:space="preserve">أ) </w:t>
      </w:r>
      <w:r w:rsidR="00CB0D2B" w:rsidRPr="00CE4663">
        <w:rPr>
          <w:rFonts w:ascii="Traditional Arabic" w:eastAsia="Times New Roman" w:hAnsi="Traditional Arabic" w:cs="Traditional Arabic"/>
          <w:sz w:val="34"/>
          <w:szCs w:val="34"/>
          <w:rtl/>
          <w:lang w:bidi="ar-EG"/>
        </w:rPr>
        <w:t>كون شيخه الذي غي</w:t>
      </w:r>
      <w:r w:rsidR="001B01C9" w:rsidRPr="00CE4663">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ر سم</w:t>
      </w:r>
      <w:r w:rsidR="005618FD" w:rsidRPr="00CE4663">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 xml:space="preserve">ته غير </w:t>
      </w:r>
      <w:r w:rsidR="005618FD"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 xml:space="preserve">. </w:t>
      </w:r>
      <w:proofErr w:type="gramStart"/>
      <w:r w:rsidR="005618FD" w:rsidRPr="00CE4663">
        <w:rPr>
          <w:rFonts w:ascii="Traditional Arabic" w:eastAsia="Times New Roman" w:hAnsi="Traditional Arabic" w:cs="Traditional Arabic"/>
          <w:sz w:val="34"/>
          <w:szCs w:val="34"/>
          <w:rtl/>
          <w:lang w:bidi="ar-EG"/>
        </w:rPr>
        <w:t>ب)كون</w:t>
      </w:r>
      <w:proofErr w:type="gramEnd"/>
      <w:r w:rsidR="005618FD" w:rsidRPr="00CE4663">
        <w:rPr>
          <w:rFonts w:ascii="Traditional Arabic" w:eastAsia="Times New Roman" w:hAnsi="Traditional Arabic" w:cs="Traditional Arabic"/>
          <w:sz w:val="34"/>
          <w:szCs w:val="34"/>
          <w:rtl/>
          <w:lang w:bidi="ar-EG"/>
        </w:rPr>
        <w:t xml:space="preserve"> من دل</w:t>
      </w:r>
      <w:r w:rsidR="001B01C9" w:rsidRPr="00CE4663">
        <w:rPr>
          <w:rFonts w:ascii="Traditional Arabic" w:eastAsia="Times New Roman" w:hAnsi="Traditional Arabic" w:cs="Traditional Arabic"/>
          <w:sz w:val="34"/>
          <w:szCs w:val="34"/>
          <w:rtl/>
          <w:lang w:bidi="ar-EG"/>
        </w:rPr>
        <w:t>َّ</w:t>
      </w:r>
      <w:r w:rsidR="005618FD" w:rsidRPr="00CE4663">
        <w:rPr>
          <w:rFonts w:ascii="Traditional Arabic" w:eastAsia="Times New Roman" w:hAnsi="Traditional Arabic" w:cs="Traditional Arabic"/>
          <w:sz w:val="34"/>
          <w:szCs w:val="34"/>
          <w:rtl/>
          <w:lang w:bidi="ar-EG"/>
        </w:rPr>
        <w:t>س عنه</w:t>
      </w:r>
      <w:r w:rsidR="00CB0D2B" w:rsidRPr="00CE4663">
        <w:rPr>
          <w:rFonts w:ascii="Traditional Arabic" w:eastAsia="Times New Roman" w:hAnsi="Traditional Arabic" w:cs="Traditional Arabic"/>
          <w:sz w:val="34"/>
          <w:szCs w:val="34"/>
          <w:rtl/>
          <w:lang w:bidi="ar-EG"/>
        </w:rPr>
        <w:t xml:space="preserve"> متأخ</w:t>
      </w:r>
      <w:r w:rsidR="001B01C9" w:rsidRPr="00CE4663">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ر الوفاة قد شاركه في السماع منه جماعة دونه، أو كونه ‌أصغر ‌سنا</w:t>
      </w:r>
      <w:r w:rsidR="00C0519F" w:rsidRPr="00CE4663">
        <w:rPr>
          <w:rFonts w:ascii="Traditional Arabic" w:eastAsia="Times New Roman" w:hAnsi="Traditional Arabic" w:cs="Traditional Arabic"/>
          <w:sz w:val="34"/>
          <w:szCs w:val="34"/>
          <w:rtl/>
          <w:lang w:bidi="ar-EG"/>
        </w:rPr>
        <w:t>ً</w:t>
      </w:r>
      <w:r w:rsidR="00CB0D2B" w:rsidRPr="00CE4663">
        <w:rPr>
          <w:rFonts w:ascii="Traditional Arabic" w:eastAsia="Times New Roman" w:hAnsi="Traditional Arabic" w:cs="Traditional Arabic"/>
          <w:sz w:val="34"/>
          <w:szCs w:val="34"/>
          <w:rtl/>
          <w:lang w:bidi="ar-EG"/>
        </w:rPr>
        <w:t xml:space="preserve"> من الراوي </w:t>
      </w:r>
      <w:r w:rsidR="005618FD" w:rsidRPr="00CE4663">
        <w:rPr>
          <w:rFonts w:ascii="Traditional Arabic" w:eastAsia="Times New Roman" w:hAnsi="Traditional Arabic" w:cs="Traditional Arabic"/>
          <w:sz w:val="34"/>
          <w:szCs w:val="34"/>
          <w:rtl/>
          <w:lang w:bidi="ar-EG"/>
        </w:rPr>
        <w:t>عنه.</w:t>
      </w:r>
      <w:r w:rsidR="00CE4663">
        <w:rPr>
          <w:rFonts w:ascii="Traditional Arabic" w:eastAsia="Times New Roman" w:hAnsi="Traditional Arabic" w:cs="Traditional Arabic"/>
          <w:sz w:val="34"/>
          <w:szCs w:val="34"/>
          <w:rtl/>
          <w:lang w:bidi="ar-EG"/>
        </w:rPr>
        <w:t xml:space="preserve"> </w:t>
      </w:r>
      <w:r w:rsidR="005618FD" w:rsidRPr="00CE4663">
        <w:rPr>
          <w:rFonts w:ascii="Traditional Arabic" w:eastAsia="Times New Roman" w:hAnsi="Traditional Arabic" w:cs="Traditional Arabic"/>
          <w:sz w:val="34"/>
          <w:szCs w:val="34"/>
          <w:rtl/>
          <w:lang w:bidi="ar-EG"/>
        </w:rPr>
        <w:t xml:space="preserve">ج) </w:t>
      </w:r>
      <w:r w:rsidR="00CB0D2B" w:rsidRPr="00CE4663">
        <w:rPr>
          <w:rFonts w:ascii="Traditional Arabic" w:eastAsia="Times New Roman" w:hAnsi="Traditional Arabic" w:cs="Traditional Arabic"/>
          <w:sz w:val="34"/>
          <w:szCs w:val="34"/>
          <w:rtl/>
          <w:lang w:bidi="ar-EG"/>
        </w:rPr>
        <w:t xml:space="preserve">كونه كثير الرواية </w:t>
      </w:r>
      <w:r w:rsidR="005618FD" w:rsidRPr="00CE4663">
        <w:rPr>
          <w:rFonts w:ascii="Traditional Arabic" w:eastAsia="Times New Roman" w:hAnsi="Traditional Arabic" w:cs="Traditional Arabic"/>
          <w:sz w:val="34"/>
          <w:szCs w:val="34"/>
          <w:rtl/>
          <w:lang w:bidi="ar-EG"/>
        </w:rPr>
        <w:t xml:space="preserve">عمَّن دلس عنه، </w:t>
      </w:r>
      <w:r w:rsidR="00CB0D2B" w:rsidRPr="00CE4663">
        <w:rPr>
          <w:rFonts w:ascii="Traditional Arabic" w:eastAsia="Times New Roman" w:hAnsi="Traditional Arabic" w:cs="Traditional Arabic"/>
          <w:sz w:val="34"/>
          <w:szCs w:val="34"/>
          <w:rtl/>
          <w:lang w:bidi="ar-EG"/>
        </w:rPr>
        <w:t>فلا يحب الإكثار من ذكر شخص واحد على صورة واحدة</w:t>
      </w:r>
      <w:r w:rsidR="00CE4663">
        <w:rPr>
          <w:rFonts w:ascii="Traditional Arabic" w:eastAsia="Times New Roman" w:hAnsi="Traditional Arabic" w:cs="Traditional Arabic"/>
          <w:sz w:val="34"/>
          <w:szCs w:val="34"/>
          <w:rtl/>
          <w:lang w:bidi="ar-EG"/>
        </w:rPr>
        <w:t xml:space="preserve">. </w:t>
      </w:r>
      <w:r w:rsidR="00A46108" w:rsidRPr="00CE4663">
        <w:rPr>
          <w:rFonts w:ascii="Traditional Arabic" w:eastAsia="Times New Roman" w:hAnsi="Traditional Arabic" w:cs="Traditional Arabic"/>
          <w:sz w:val="34"/>
          <w:szCs w:val="34"/>
          <w:rtl/>
          <w:lang w:bidi="ar-EG"/>
        </w:rPr>
        <w:t>و</w:t>
      </w:r>
      <w:r w:rsidR="00CF216D" w:rsidRPr="00CE4663">
        <w:rPr>
          <w:rFonts w:ascii="Traditional Arabic" w:eastAsia="Times New Roman" w:hAnsi="Traditional Arabic" w:cs="Traditional Arabic"/>
          <w:sz w:val="34"/>
          <w:szCs w:val="34"/>
          <w:rtl/>
          <w:lang w:bidi="ar-EG"/>
        </w:rPr>
        <w:t>كل هذه</w:t>
      </w:r>
      <w:r w:rsidR="00C0519F" w:rsidRPr="00CE4663">
        <w:rPr>
          <w:rFonts w:ascii="Traditional Arabic" w:eastAsia="Times New Roman" w:hAnsi="Traditional Arabic" w:cs="Traditional Arabic"/>
          <w:sz w:val="34"/>
          <w:szCs w:val="34"/>
          <w:rtl/>
          <w:lang w:bidi="ar-EG"/>
        </w:rPr>
        <w:t xml:space="preserve"> الدوافع مما ينتفي في حق البخاري فيما رواه عن الذهلي</w:t>
      </w:r>
      <w:r w:rsidR="00CE4663">
        <w:rPr>
          <w:rFonts w:ascii="Traditional Arabic" w:eastAsia="Times New Roman" w:hAnsi="Traditional Arabic" w:cs="Traditional Arabic"/>
          <w:sz w:val="34"/>
          <w:szCs w:val="34"/>
          <w:rtl/>
          <w:lang w:bidi="ar-EG"/>
        </w:rPr>
        <w:t>،</w:t>
      </w:r>
      <w:r w:rsidR="003F681B" w:rsidRPr="00CE4663">
        <w:rPr>
          <w:rFonts w:ascii="Traditional Arabic" w:eastAsia="Times New Roman" w:hAnsi="Traditional Arabic" w:cs="Traditional Arabic"/>
          <w:sz w:val="34"/>
          <w:szCs w:val="34"/>
          <w:rtl/>
          <w:lang w:bidi="ar-EG"/>
        </w:rPr>
        <w:t xml:space="preserve"> </w:t>
      </w:r>
      <w:r w:rsidR="00C0519F" w:rsidRPr="00CE4663">
        <w:rPr>
          <w:rFonts w:ascii="Traditional Arabic" w:eastAsia="Times New Roman" w:hAnsi="Traditional Arabic" w:cs="Traditional Arabic"/>
          <w:sz w:val="34"/>
          <w:szCs w:val="34"/>
          <w:rtl/>
          <w:lang w:bidi="ar-EG"/>
        </w:rPr>
        <w:t>بل الد</w:t>
      </w:r>
      <w:r w:rsidR="00D3034B" w:rsidRPr="00CE4663">
        <w:rPr>
          <w:rFonts w:ascii="Traditional Arabic" w:eastAsia="Times New Roman" w:hAnsi="Traditional Arabic" w:cs="Traditional Arabic"/>
          <w:sz w:val="34"/>
          <w:szCs w:val="34"/>
          <w:rtl/>
          <w:lang w:bidi="ar-EG"/>
        </w:rPr>
        <w:t>افع الحقيقي قد سبق بيانه وذكره</w:t>
      </w:r>
      <w:r w:rsidR="00CE4663">
        <w:rPr>
          <w:rFonts w:ascii="Traditional Arabic" w:eastAsia="Times New Roman" w:hAnsi="Traditional Arabic" w:cs="Traditional Arabic"/>
          <w:sz w:val="34"/>
          <w:szCs w:val="34"/>
          <w:rtl/>
          <w:lang w:bidi="ar-EG"/>
        </w:rPr>
        <w:t xml:space="preserve">. </w:t>
      </w:r>
      <w:r w:rsidR="00320C0D" w:rsidRPr="00CE4663">
        <w:rPr>
          <w:rFonts w:ascii="Traditional Arabic" w:eastAsia="Times New Roman" w:hAnsi="Traditional Arabic" w:cs="Traditional Arabic"/>
          <w:sz w:val="34"/>
          <w:szCs w:val="34"/>
          <w:rtl/>
          <w:lang w:bidi="ar-EG"/>
        </w:rPr>
        <w:t>*</w:t>
      </w:r>
      <w:r w:rsidR="00A46108" w:rsidRPr="00CE4663">
        <w:rPr>
          <w:rFonts w:ascii="Traditional Arabic" w:hAnsi="Traditional Arabic" w:cs="Traditional Arabic"/>
          <w:sz w:val="34"/>
          <w:szCs w:val="34"/>
          <w:rtl/>
        </w:rPr>
        <w:t xml:space="preserve"> </w:t>
      </w:r>
      <w:r w:rsidR="00A46108" w:rsidRPr="00CE4663">
        <w:rPr>
          <w:rFonts w:ascii="Traditional Arabic" w:eastAsia="Times New Roman" w:hAnsi="Traditional Arabic" w:cs="Traditional Arabic"/>
          <w:sz w:val="34"/>
          <w:szCs w:val="34"/>
          <w:rtl/>
          <w:lang w:bidi="ar-EG"/>
        </w:rPr>
        <w:t>عودٌ إلى قاعدة الباب</w:t>
      </w:r>
      <w:r w:rsidR="00CE4663">
        <w:rPr>
          <w:rFonts w:ascii="Traditional Arabic" w:eastAsia="Times New Roman" w:hAnsi="Traditional Arabic" w:cs="Traditional Arabic"/>
          <w:sz w:val="34"/>
          <w:szCs w:val="34"/>
          <w:rtl/>
          <w:lang w:bidi="ar-EG"/>
        </w:rPr>
        <w:t xml:space="preserve">: </w:t>
      </w:r>
      <w:r w:rsidR="00320C0D"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قاعدة الباب قاعدة أغلبية وليست كلية، وإل</w:t>
      </w:r>
      <w:r w:rsidR="00AF5829"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ا فلو صدق كلام القرين في قرينه، وذلك بوجود من تابعه على ذلك </w:t>
      </w:r>
      <w:r w:rsidR="00AF5829" w:rsidRPr="00CE4663">
        <w:rPr>
          <w:rFonts w:ascii="Traditional Arabic" w:eastAsia="Times New Roman" w:hAnsi="Traditional Arabic" w:cs="Traditional Arabic"/>
          <w:sz w:val="34"/>
          <w:szCs w:val="34"/>
          <w:rtl/>
          <w:lang w:bidi="ar-EG"/>
        </w:rPr>
        <w:t xml:space="preserve">النقد </w:t>
      </w:r>
      <w:r w:rsidR="008F32BD" w:rsidRPr="00CE4663">
        <w:rPr>
          <w:rFonts w:ascii="Traditional Arabic" w:eastAsia="Times New Roman" w:hAnsi="Traditional Arabic" w:cs="Traditional Arabic"/>
          <w:sz w:val="34"/>
          <w:szCs w:val="34"/>
          <w:rtl/>
          <w:lang w:bidi="ar-EG"/>
        </w:rPr>
        <w:t xml:space="preserve">ممن ينتفي عنه شبهة كلام الأقران بعضهم في بعض </w:t>
      </w:r>
      <w:r w:rsidR="00AF5829" w:rsidRPr="00CE4663">
        <w:rPr>
          <w:rFonts w:ascii="Traditional Arabic" w:eastAsia="Times New Roman" w:hAnsi="Traditional Arabic" w:cs="Traditional Arabic"/>
          <w:sz w:val="34"/>
          <w:szCs w:val="34"/>
          <w:rtl/>
          <w:lang w:bidi="ar-EG"/>
        </w:rPr>
        <w:t>فإنَّ النقد يكون عندها مقبولاً</w:t>
      </w:r>
      <w:r w:rsidR="00CE4663">
        <w:rPr>
          <w:rFonts w:ascii="Traditional Arabic" w:eastAsia="Times New Roman" w:hAnsi="Traditional Arabic" w:cs="Traditional Arabic"/>
          <w:sz w:val="34"/>
          <w:szCs w:val="34"/>
          <w:rtl/>
          <w:lang w:bidi="ar-EG"/>
        </w:rPr>
        <w:t>،</w:t>
      </w:r>
      <w:r w:rsidR="00AF5829" w:rsidRPr="00CE4663">
        <w:rPr>
          <w:rFonts w:ascii="Traditional Arabic" w:eastAsia="Times New Roman" w:hAnsi="Traditional Arabic" w:cs="Traditional Arabic"/>
          <w:sz w:val="34"/>
          <w:szCs w:val="34"/>
          <w:rtl/>
          <w:lang w:bidi="ar-EG"/>
        </w:rPr>
        <w:t xml:space="preserve"> لانتفاء الشبهة</w:t>
      </w:r>
      <w:r w:rsidR="00CE4663">
        <w:rPr>
          <w:rFonts w:ascii="Traditional Arabic" w:eastAsia="Times New Roman" w:hAnsi="Traditional Arabic" w:cs="Traditional Arabic"/>
          <w:sz w:val="34"/>
          <w:szCs w:val="34"/>
          <w:rtl/>
          <w:lang w:bidi="ar-EG"/>
        </w:rPr>
        <w:t>،</w:t>
      </w:r>
      <w:r w:rsidR="00AF5829" w:rsidRPr="00CE4663">
        <w:rPr>
          <w:rFonts w:ascii="Traditional Arabic" w:eastAsia="Times New Roman" w:hAnsi="Traditional Arabic" w:cs="Traditional Arabic"/>
          <w:sz w:val="34"/>
          <w:szCs w:val="34"/>
          <w:rtl/>
          <w:lang w:bidi="ar-EG"/>
        </w:rPr>
        <w:t xml:space="preserve"> فإنَّ الحكم ينتفي بانتفاء العلة</w:t>
      </w:r>
      <w:r w:rsidR="008F32BD" w:rsidRPr="00CE4663">
        <w:rPr>
          <w:rFonts w:ascii="Traditional Arabic" w:eastAsia="Times New Roman" w:hAnsi="Traditional Arabic" w:cs="Traditional Arabic"/>
          <w:sz w:val="34"/>
          <w:szCs w:val="34"/>
          <w:rtl/>
          <w:lang w:bidi="ar-EG"/>
        </w:rPr>
        <w:t>.</w:t>
      </w:r>
    </w:p>
    <w:p w14:paraId="06B58E73" w14:textId="77777777" w:rsidR="00422FA4" w:rsidRPr="00CE4663" w:rsidRDefault="008E1D31"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قال </w:t>
      </w:r>
      <w:r w:rsidR="00D16FDA" w:rsidRPr="00CE4663">
        <w:rPr>
          <w:rFonts w:ascii="Traditional Arabic" w:eastAsia="Times New Roman" w:hAnsi="Traditional Arabic" w:cs="Traditional Arabic"/>
          <w:sz w:val="34"/>
          <w:szCs w:val="34"/>
          <w:rtl/>
          <w:lang w:bidi="ar-EG"/>
        </w:rPr>
        <w:t>ابن عبد البر</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7E2685C6"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صحت عدالته وثبت في العلم إمامته وبانت ثقته والعلم بعنايته لم يلتفت فيه إلى قول أحد، إل</w:t>
      </w:r>
      <w:r w:rsidR="00422F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أن يأتي في ج</w:t>
      </w:r>
      <w:r w:rsidR="00422F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رحته ببينة عادلة يصح بها </w:t>
      </w:r>
      <w:proofErr w:type="gramStart"/>
      <w:r w:rsidRPr="00CE4663">
        <w:rPr>
          <w:rFonts w:ascii="Traditional Arabic" w:eastAsia="Times New Roman" w:hAnsi="Traditional Arabic" w:cs="Traditional Arabic"/>
          <w:sz w:val="34"/>
          <w:szCs w:val="34"/>
          <w:rtl/>
          <w:lang w:bidi="ar-EG"/>
        </w:rPr>
        <w:t>ج</w:t>
      </w:r>
      <w:r w:rsidR="00422F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رحته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بما</w:t>
      </w:r>
      <w:proofErr w:type="gramEnd"/>
      <w:r w:rsidRPr="00CE4663">
        <w:rPr>
          <w:rFonts w:ascii="Traditional Arabic" w:eastAsia="Times New Roman" w:hAnsi="Traditional Arabic" w:cs="Traditional Arabic"/>
          <w:sz w:val="34"/>
          <w:szCs w:val="34"/>
          <w:rtl/>
          <w:lang w:bidi="ar-EG"/>
        </w:rPr>
        <w:t xml:space="preserve"> يوجب تصديقه فيما قاله لبراءته من الغل والحسد والعداو</w:t>
      </w:r>
      <w:r w:rsidR="00523D6A" w:rsidRPr="00CE4663">
        <w:rPr>
          <w:rFonts w:ascii="Traditional Arabic" w:eastAsia="Times New Roman" w:hAnsi="Traditional Arabic" w:cs="Traditional Arabic"/>
          <w:sz w:val="34"/>
          <w:szCs w:val="34"/>
          <w:rtl/>
          <w:lang w:bidi="ar-EG"/>
        </w:rPr>
        <w:t>ة والمنافسة وسلامته من ذلك كله.</w:t>
      </w:r>
    </w:p>
    <w:p w14:paraId="26E6FF62" w14:textId="77777777" w:rsidR="001B01C9"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والدليل على أنه لا يقبل فيمن اتخذه جمهور من جماهير المسلمين إمامًا في الدين قول أحد من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الطاعنين: </w:t>
      </w:r>
    </w:p>
    <w:p w14:paraId="06E00F39"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إن</w:t>
      </w:r>
      <w:r w:rsidR="001B01C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السلف رضي الله عنهم قد سبق من بعضهم في بعض كلام كثير، منه في حال الغضب ومنه ما حمل على الحسد</w:t>
      </w:r>
      <w:r w:rsidR="00CE4663">
        <w:rPr>
          <w:rFonts w:ascii="Traditional Arabic" w:eastAsia="Times New Roman" w:hAnsi="Traditional Arabic" w:cs="Traditional Arabic"/>
          <w:sz w:val="34"/>
          <w:szCs w:val="34"/>
          <w:rtl/>
          <w:lang w:bidi="ar-EG"/>
        </w:rPr>
        <w:t>.</w:t>
      </w:r>
      <w:r w:rsidR="00422FA4" w:rsidRPr="00CE4663">
        <w:rPr>
          <w:rStyle w:val="a6"/>
          <w:rFonts w:ascii="Traditional Arabic" w:eastAsia="Times New Roman" w:hAnsi="Traditional Arabic" w:cs="Traditional Arabic"/>
          <w:sz w:val="34"/>
          <w:szCs w:val="34"/>
          <w:rtl/>
          <w:lang w:bidi="ar-EG"/>
        </w:rPr>
        <w:footnoteReference w:id="581"/>
      </w:r>
    </w:p>
    <w:p w14:paraId="5CB4AF29" w14:textId="77777777" w:rsidR="008F32BD" w:rsidRPr="00CE4663" w:rsidRDefault="004253E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523D6A" w:rsidRPr="00CE4663">
        <w:rPr>
          <w:rFonts w:ascii="Traditional Arabic" w:eastAsia="Times New Roman" w:hAnsi="Traditional Arabic" w:cs="Traditional Arabic"/>
          <w:sz w:val="34"/>
          <w:szCs w:val="34"/>
          <w:rtl/>
          <w:lang w:bidi="ar-EG"/>
        </w:rPr>
        <w:t>أبو الحسنات</w:t>
      </w:r>
      <w:r w:rsidRPr="00CE4663">
        <w:rPr>
          <w:rFonts w:ascii="Traditional Arabic" w:eastAsia="Times New Roman" w:hAnsi="Traditional Arabic" w:cs="Traditional Arabic"/>
          <w:sz w:val="34"/>
          <w:szCs w:val="34"/>
          <w:rtl/>
          <w:lang w:bidi="ar-EG"/>
        </w:rPr>
        <w:t xml:space="preserve"> اللكنوي</w:t>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قد صرحوا بأن</w:t>
      </w:r>
      <w:r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 كلمات المعاصر في حق المعاصر غير مقبولة، وهو كما أشرنا</w:t>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إليه مقي</w:t>
      </w:r>
      <w:r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د بما إذا كانت بغير برهان وحجة، وكانت مبني</w:t>
      </w:r>
      <w:r w:rsidR="001B01C9"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ة على التعصب والمنافرة،</w:t>
      </w:r>
      <w:r w:rsidR="00CE4663">
        <w:rPr>
          <w:rFonts w:ascii="Traditional Arabic" w:eastAsia="Times New Roman" w:hAnsi="Traditional Arabic" w:cs="Traditional Arabic"/>
          <w:sz w:val="34"/>
          <w:szCs w:val="34"/>
          <w:rtl/>
          <w:lang w:bidi="ar-EG"/>
        </w:rPr>
        <w:t xml:space="preserve"> </w:t>
      </w:r>
      <w:r w:rsidR="008F32BD" w:rsidRPr="00CE4663">
        <w:rPr>
          <w:rFonts w:ascii="Traditional Arabic" w:eastAsia="Times New Roman" w:hAnsi="Traditional Arabic" w:cs="Traditional Arabic"/>
          <w:sz w:val="34"/>
          <w:szCs w:val="34"/>
          <w:rtl/>
          <w:lang w:bidi="ar-EG"/>
        </w:rPr>
        <w:t>فإن لم يكن هذا ولا هذا فهي مقبولة بلا شبهة، فاحفظه فإ</w:t>
      </w:r>
      <w:r w:rsidRPr="00CE4663">
        <w:rPr>
          <w:rFonts w:ascii="Traditional Arabic" w:eastAsia="Times New Roman" w:hAnsi="Traditional Arabic" w:cs="Traditional Arabic"/>
          <w:sz w:val="34"/>
          <w:szCs w:val="34"/>
          <w:rtl/>
          <w:lang w:bidi="ar-EG"/>
        </w:rPr>
        <w:t>نه مما ينفعك في الأولى والآخرة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82"/>
      </w:r>
    </w:p>
    <w:p w14:paraId="1AB08D3E"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تطبيق ذلك:</w:t>
      </w:r>
    </w:p>
    <w:p w14:paraId="022732BB"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267C6C" w:rsidRPr="00CE4663">
        <w:rPr>
          <w:rFonts w:ascii="Traditional Arabic" w:eastAsia="Times New Roman" w:hAnsi="Traditional Arabic" w:cs="Traditional Arabic"/>
          <w:sz w:val="34"/>
          <w:szCs w:val="34"/>
          <w:rtl/>
          <w:lang w:bidi="ar-EG"/>
        </w:rPr>
        <w:t>َّ</w:t>
      </w:r>
      <w:r w:rsidR="00CF216D" w:rsidRPr="00CE4663">
        <w:rPr>
          <w:rFonts w:ascii="Traditional Arabic" w:eastAsia="Times New Roman" w:hAnsi="Traditional Arabic" w:cs="Traditional Arabic"/>
          <w:sz w:val="34"/>
          <w:szCs w:val="34"/>
          <w:rtl/>
          <w:lang w:bidi="ar-EG"/>
        </w:rPr>
        <w:t xml:space="preserve"> أبا زرعة وأبا حاتم ومحمد</w:t>
      </w:r>
      <w:r w:rsidRPr="00CE4663">
        <w:rPr>
          <w:rFonts w:ascii="Traditional Arabic" w:eastAsia="Times New Roman" w:hAnsi="Traditional Arabic" w:cs="Traditional Arabic"/>
          <w:sz w:val="34"/>
          <w:szCs w:val="34"/>
          <w:rtl/>
          <w:lang w:bidi="ar-EG"/>
        </w:rPr>
        <w:t xml:space="preserve"> بن مسلم الرازي ثلاثتهم قد حكموا على محمد بن حميد الرازي أنه كذ</w:t>
      </w:r>
      <w:r w:rsidR="00267C6C" w:rsidRPr="00CE4663">
        <w:rPr>
          <w:rFonts w:ascii="Traditional Arabic" w:eastAsia="Times New Roman" w:hAnsi="Traditional Arabic" w:cs="Traditional Arabic"/>
          <w:sz w:val="34"/>
          <w:szCs w:val="34"/>
          <w:rtl/>
          <w:lang w:bidi="ar-EG"/>
        </w:rPr>
        <w:t>ّ</w:t>
      </w:r>
      <w:r w:rsidR="001B01C9" w:rsidRPr="00CE4663">
        <w:rPr>
          <w:rFonts w:ascii="Traditional Arabic" w:eastAsia="Times New Roman" w:hAnsi="Traditional Arabic" w:cs="Traditional Arabic"/>
          <w:sz w:val="34"/>
          <w:szCs w:val="34"/>
          <w:rtl/>
          <w:lang w:bidi="ar-EG"/>
        </w:rPr>
        <w:t>َا</w:t>
      </w:r>
      <w:r w:rsidR="00267C6C"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 ولم نجد قرائن أن</w:t>
      </w:r>
      <w:r w:rsidR="00267C6C" w:rsidRPr="00CE4663">
        <w:rPr>
          <w:rFonts w:ascii="Traditional Arabic" w:eastAsia="Times New Roman" w:hAnsi="Traditional Arabic" w:cs="Traditional Arabic"/>
          <w:sz w:val="34"/>
          <w:szCs w:val="34"/>
          <w:rtl/>
          <w:lang w:bidi="ar-EG"/>
        </w:rPr>
        <w:t>َّ جرحهم له كان لحظ ا</w:t>
      </w:r>
      <w:r w:rsidRPr="00CE4663">
        <w:rPr>
          <w:rFonts w:ascii="Traditional Arabic" w:eastAsia="Times New Roman" w:hAnsi="Traditional Arabic" w:cs="Traditional Arabic"/>
          <w:sz w:val="34"/>
          <w:szCs w:val="34"/>
          <w:rtl/>
          <w:lang w:bidi="ar-EG"/>
        </w:rPr>
        <w:t>لنفس مثلا</w:t>
      </w:r>
      <w:r w:rsidR="00267C6C"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00267C6C" w:rsidRPr="00CE4663">
        <w:rPr>
          <w:rFonts w:ascii="Traditional Arabic" w:eastAsia="Times New Roman" w:hAnsi="Traditional Arabic" w:cs="Traditional Arabic"/>
          <w:sz w:val="34"/>
          <w:szCs w:val="34"/>
          <w:rtl/>
          <w:lang w:bidi="ar-EG"/>
        </w:rPr>
        <w:t xml:space="preserve"> ف</w:t>
      </w:r>
      <w:r w:rsidRPr="00CE4663">
        <w:rPr>
          <w:rFonts w:ascii="Traditional Arabic" w:eastAsia="Times New Roman" w:hAnsi="Traditional Arabic" w:cs="Traditional Arabic"/>
          <w:sz w:val="34"/>
          <w:szCs w:val="34"/>
          <w:rtl/>
          <w:lang w:bidi="ar-EG"/>
        </w:rPr>
        <w:t>قد حكم غير هؤلاء الثلاث</w:t>
      </w:r>
      <w:r w:rsidR="00267C6C" w:rsidRPr="00CE4663">
        <w:rPr>
          <w:rFonts w:ascii="Traditional Arabic" w:eastAsia="Times New Roman" w:hAnsi="Traditional Arabic" w:cs="Traditional Arabic"/>
          <w:sz w:val="34"/>
          <w:szCs w:val="34"/>
          <w:rtl/>
          <w:lang w:bidi="ar-EG"/>
        </w:rPr>
        <w:t>ة على محمد بن حميد بمثل ما قالوه فيه</w:t>
      </w:r>
      <w:r w:rsidR="00CE4663">
        <w:rPr>
          <w:rFonts w:ascii="Traditional Arabic" w:eastAsia="Times New Roman" w:hAnsi="Traditional Arabic" w:cs="Traditional Arabic"/>
          <w:sz w:val="34"/>
          <w:szCs w:val="34"/>
          <w:rtl/>
          <w:lang w:bidi="ar-EG"/>
        </w:rPr>
        <w:t>.</w:t>
      </w:r>
    </w:p>
    <w:p w14:paraId="34D1F40B" w14:textId="77777777" w:rsidR="008F32BD" w:rsidRPr="00CE4663" w:rsidRDefault="00267C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وإنما نذكر ذلك لئلا تتخذ </w:t>
      </w:r>
      <w:r w:rsidR="008F32BD" w:rsidRPr="00CE4663">
        <w:rPr>
          <w:rFonts w:ascii="Traditional Arabic" w:eastAsia="Times New Roman" w:hAnsi="Traditional Arabic" w:cs="Traditional Arabic"/>
          <w:sz w:val="34"/>
          <w:szCs w:val="34"/>
          <w:rtl/>
          <w:lang w:bidi="ar-EG"/>
        </w:rPr>
        <w:t xml:space="preserve">قاعدة </w:t>
      </w:r>
      <w:r w:rsidRPr="00CE4663">
        <w:rPr>
          <w:rFonts w:ascii="Traditional Arabic" w:eastAsia="Times New Roman" w:hAnsi="Traditional Arabic" w:cs="Traditional Arabic"/>
          <w:sz w:val="34"/>
          <w:szCs w:val="34"/>
          <w:rtl/>
          <w:lang w:bidi="ar-EG"/>
        </w:rPr>
        <w:t xml:space="preserve">الباب </w:t>
      </w:r>
      <w:r w:rsidR="008F32BD" w:rsidRPr="00CE4663">
        <w:rPr>
          <w:rFonts w:ascii="Traditional Arabic" w:eastAsia="Times New Roman" w:hAnsi="Traditional Arabic" w:cs="Traditional Arabic"/>
          <w:sz w:val="34"/>
          <w:szCs w:val="34"/>
          <w:rtl/>
          <w:lang w:bidi="ar-EG"/>
        </w:rPr>
        <w:t>مطي</w:t>
      </w:r>
      <w:r w:rsidR="001B01C9"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ة لرد كلام أهل العلم في الضعفاء والكذ</w:t>
      </w:r>
      <w:r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ابين والوضاعين بدعوى المعاصرة والحسد مثلا</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758C281B" w14:textId="77777777" w:rsidR="008F32BD" w:rsidRPr="00CE4663" w:rsidRDefault="008F32B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وإل</w:t>
      </w:r>
      <w:r w:rsidR="00267C6C" w:rsidRPr="00CE4663">
        <w:rPr>
          <w:rFonts w:ascii="Traditional Arabic" w:eastAsia="Times New Roman" w:hAnsi="Traditional Arabic" w:cs="Traditional Arabic"/>
          <w:sz w:val="34"/>
          <w:szCs w:val="34"/>
          <w:rtl/>
          <w:lang w:bidi="ar-EG"/>
        </w:rPr>
        <w:t>َّ</w:t>
      </w:r>
      <w:r w:rsidR="00CF216D" w:rsidRPr="00CE4663">
        <w:rPr>
          <w:rFonts w:ascii="Traditional Arabic" w:eastAsia="Times New Roman" w:hAnsi="Traditional Arabic" w:cs="Traditional Arabic"/>
          <w:sz w:val="34"/>
          <w:szCs w:val="34"/>
          <w:rtl/>
          <w:lang w:bidi="ar-EG"/>
        </w:rPr>
        <w:t>ا فهل يقال إ</w:t>
      </w:r>
      <w:r w:rsidRPr="00CE4663">
        <w:rPr>
          <w:rFonts w:ascii="Traditional Arabic" w:eastAsia="Times New Roman" w:hAnsi="Traditional Arabic" w:cs="Traditional Arabic"/>
          <w:sz w:val="34"/>
          <w:szCs w:val="34"/>
          <w:rtl/>
          <w:lang w:bidi="ar-EG"/>
        </w:rPr>
        <w:t>ن</w:t>
      </w:r>
      <w:r w:rsidR="00267C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كلام ابن معين – مثلا</w:t>
      </w:r>
      <w:r w:rsidR="00267C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في عمر بن هارون البلخي ليس بصحيح؟!!</w:t>
      </w:r>
    </w:p>
    <w:p w14:paraId="1CEB8A0C" w14:textId="77777777" w:rsidR="008F32BD" w:rsidRPr="00CE4663" w:rsidRDefault="00CF216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 يقال: إ</w:t>
      </w:r>
      <w:r w:rsidR="008F32BD" w:rsidRPr="00CE4663">
        <w:rPr>
          <w:rFonts w:ascii="Traditional Arabic" w:eastAsia="Times New Roman" w:hAnsi="Traditional Arabic" w:cs="Traditional Arabic"/>
          <w:sz w:val="34"/>
          <w:szCs w:val="34"/>
          <w:rtl/>
          <w:lang w:bidi="ar-EG"/>
        </w:rPr>
        <w:t>ن</w:t>
      </w:r>
      <w:r w:rsidR="00267C6C"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 xml:space="preserve"> كلام أحمد في يحيى بن عبد الحميد الحماني واتهامه له بالكذب ليس صحيح</w:t>
      </w:r>
      <w:r w:rsidR="005B59A5" w:rsidRPr="00CE4663">
        <w:rPr>
          <w:rFonts w:ascii="Traditional Arabic" w:eastAsia="Times New Roman" w:hAnsi="Traditional Arabic" w:cs="Traditional Arabic"/>
          <w:sz w:val="34"/>
          <w:szCs w:val="34"/>
          <w:rtl/>
          <w:lang w:bidi="ar-EG"/>
        </w:rPr>
        <w:t>اً</w:t>
      </w:r>
      <w:r w:rsidR="0046080A">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w:t>
      </w:r>
    </w:p>
    <w:p w14:paraId="131BBA1D" w14:textId="77777777" w:rsidR="008F32BD" w:rsidRPr="00CE4663" w:rsidRDefault="00267C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8F32BD" w:rsidRPr="00CE4663">
        <w:rPr>
          <w:rFonts w:ascii="Traditional Arabic" w:eastAsia="Times New Roman" w:hAnsi="Traditional Arabic" w:cs="Traditional Arabic"/>
          <w:sz w:val="34"/>
          <w:szCs w:val="34"/>
          <w:rtl/>
          <w:lang w:bidi="ar-EG"/>
        </w:rPr>
        <w:t>وختامًا:</w:t>
      </w:r>
    </w:p>
    <w:p w14:paraId="29BFB684" w14:textId="77777777" w:rsidR="008F32BD" w:rsidRPr="00CE4663" w:rsidRDefault="008F32BD" w:rsidP="00CE4663">
      <w:pPr>
        <w:spacing w:after="0" w:line="240" w:lineRule="auto"/>
        <w:ind w:left="360"/>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فالإنصاف عزيز</w:t>
      </w:r>
      <w:r w:rsidR="00CE4663">
        <w:rPr>
          <w:rFonts w:ascii="Traditional Arabic" w:eastAsia="Times New Roman" w:hAnsi="Traditional Arabic" w:cs="Traditional Arabic"/>
          <w:sz w:val="34"/>
          <w:szCs w:val="34"/>
          <w:rtl/>
          <w:lang w:bidi="ar-EG"/>
        </w:rPr>
        <w:t>،</w:t>
      </w:r>
      <w:r w:rsidR="00267C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قل</w:t>
      </w:r>
      <w:r w:rsidR="00267C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فاعلوه</w:t>
      </w:r>
      <w:r w:rsidR="00267C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3AC9A079" w14:textId="77777777" w:rsidR="008741E3" w:rsidRPr="00CE4663" w:rsidRDefault="008F32B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أحمد</w:t>
      </w:r>
      <w:r w:rsidR="00267C6C" w:rsidRPr="00CE4663">
        <w:rPr>
          <w:rFonts w:ascii="Traditional Arabic" w:eastAsia="Times New Roman" w:hAnsi="Traditional Arabic" w:cs="Traditional Arabic"/>
          <w:sz w:val="34"/>
          <w:szCs w:val="34"/>
          <w:rtl/>
          <w:lang w:bidi="ar-EG"/>
        </w:rPr>
        <w:t xml:space="preserve"> بن حنبل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لم يعبر الجسر إلى خراسان مثل إسحاق، وإن كان يخالفنا في أشياء، فإن</w:t>
      </w:r>
      <w:r w:rsidR="005B59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الناس لم يزل يخالف بعضهم بعضًا</w:t>
      </w:r>
      <w:r w:rsidR="00CE4663">
        <w:rPr>
          <w:rFonts w:ascii="Traditional Arabic" w:eastAsia="Times New Roman" w:hAnsi="Traditional Arabic" w:cs="Traditional Arabic"/>
          <w:sz w:val="34"/>
          <w:szCs w:val="34"/>
          <w:rtl/>
          <w:lang w:bidi="ar-EG"/>
        </w:rPr>
        <w:t>.</w:t>
      </w:r>
      <w:r w:rsidR="00267C6C" w:rsidRPr="00CE4663">
        <w:rPr>
          <w:rStyle w:val="a6"/>
          <w:rFonts w:ascii="Traditional Arabic" w:eastAsia="Times New Roman" w:hAnsi="Traditional Arabic" w:cs="Traditional Arabic"/>
          <w:sz w:val="34"/>
          <w:szCs w:val="34"/>
          <w:lang w:bidi="ar-EG"/>
        </w:rPr>
        <w:footnoteReference w:id="583"/>
      </w:r>
      <w:r w:rsidR="00CE4663">
        <w:rPr>
          <w:rFonts w:ascii="Traditional Arabic" w:eastAsia="Times New Roman" w:hAnsi="Traditional Arabic" w:cs="Traditional Arabic"/>
          <w:sz w:val="34"/>
          <w:szCs w:val="34"/>
          <w:rtl/>
          <w:lang w:bidi="ar-EG"/>
        </w:rPr>
        <w:t xml:space="preserve">. </w:t>
      </w:r>
      <w:r w:rsidR="00267C6C" w:rsidRPr="00CE4663">
        <w:rPr>
          <w:rFonts w:ascii="Traditional Arabic" w:eastAsia="Times New Roman" w:hAnsi="Traditional Arabic" w:cs="Traditional Arabic"/>
          <w:sz w:val="34"/>
          <w:szCs w:val="34"/>
          <w:rtl/>
          <w:lang w:bidi="ar-EG"/>
        </w:rPr>
        <w:t>وصلى الله على النبي.</w:t>
      </w:r>
      <w:r w:rsidR="00CE4663">
        <w:rPr>
          <w:rFonts w:ascii="Traditional Arabic" w:eastAsia="Times New Roman" w:hAnsi="Traditional Arabic" w:cs="Traditional Arabic"/>
          <w:sz w:val="34"/>
          <w:szCs w:val="34"/>
          <w:rtl/>
          <w:lang w:bidi="ar-EG"/>
        </w:rPr>
        <w:t xml:space="preserve"> </w:t>
      </w:r>
    </w:p>
    <w:p w14:paraId="641E1679" w14:textId="77777777" w:rsidR="0066635F" w:rsidRPr="00CE4663" w:rsidRDefault="0066635F" w:rsidP="00CE4663">
      <w:pPr>
        <w:spacing w:after="0" w:line="240" w:lineRule="auto"/>
        <w:jc w:val="lowKashida"/>
        <w:rPr>
          <w:rFonts w:ascii="Traditional Arabic" w:hAnsi="Traditional Arabic" w:cs="Traditional Arabic"/>
          <w:sz w:val="34"/>
          <w:szCs w:val="34"/>
          <w:rtl/>
          <w:lang w:bidi="ar-EG"/>
        </w:rPr>
      </w:pPr>
    </w:p>
    <w:p w14:paraId="71511BF6" w14:textId="77777777" w:rsidR="0066635F" w:rsidRPr="00CE4663" w:rsidRDefault="0066635F" w:rsidP="00CE4663">
      <w:pPr>
        <w:spacing w:after="0" w:line="240" w:lineRule="auto"/>
        <w:jc w:val="lowKashida"/>
        <w:rPr>
          <w:rFonts w:ascii="Traditional Arabic" w:hAnsi="Traditional Arabic" w:cs="Traditional Arabic"/>
          <w:sz w:val="34"/>
          <w:szCs w:val="34"/>
          <w:rtl/>
          <w:lang w:bidi="ar-EG"/>
        </w:rPr>
      </w:pPr>
    </w:p>
    <w:p w14:paraId="4FAA9DCF" w14:textId="77777777" w:rsidR="006E236E" w:rsidRPr="00CE4663" w:rsidRDefault="006E236E" w:rsidP="00CE4663">
      <w:pPr>
        <w:spacing w:after="0" w:line="240" w:lineRule="auto"/>
        <w:jc w:val="lowKashida"/>
        <w:rPr>
          <w:rFonts w:ascii="Traditional Arabic" w:hAnsi="Traditional Arabic" w:cs="Traditional Arabic"/>
          <w:sz w:val="34"/>
          <w:szCs w:val="34"/>
          <w:rtl/>
          <w:lang w:bidi="ar-EG"/>
        </w:rPr>
      </w:pPr>
    </w:p>
    <w:p w14:paraId="5F74E856" w14:textId="77777777" w:rsidR="006E236E" w:rsidRPr="00CE4663" w:rsidRDefault="006E236E" w:rsidP="00CE4663">
      <w:pPr>
        <w:spacing w:after="0" w:line="240" w:lineRule="auto"/>
        <w:jc w:val="lowKashida"/>
        <w:rPr>
          <w:rFonts w:ascii="Traditional Arabic" w:hAnsi="Traditional Arabic" w:cs="Traditional Arabic"/>
          <w:sz w:val="34"/>
          <w:szCs w:val="34"/>
          <w:rtl/>
          <w:lang w:bidi="ar-EG"/>
        </w:rPr>
      </w:pPr>
    </w:p>
    <w:p w14:paraId="230218CA" w14:textId="77777777" w:rsidR="006E236E" w:rsidRPr="00CE4663" w:rsidRDefault="006E236E" w:rsidP="00CE4663">
      <w:pPr>
        <w:spacing w:after="0" w:line="240" w:lineRule="auto"/>
        <w:jc w:val="lowKashida"/>
        <w:rPr>
          <w:rFonts w:ascii="Traditional Arabic" w:hAnsi="Traditional Arabic" w:cs="Traditional Arabic"/>
          <w:sz w:val="34"/>
          <w:szCs w:val="34"/>
          <w:rtl/>
          <w:lang w:bidi="ar-EG"/>
        </w:rPr>
      </w:pPr>
    </w:p>
    <w:p w14:paraId="227DC64A" w14:textId="77777777" w:rsidR="006E236E" w:rsidRPr="00CE4663" w:rsidRDefault="006E236E" w:rsidP="00CE4663">
      <w:pPr>
        <w:spacing w:after="0" w:line="240" w:lineRule="auto"/>
        <w:jc w:val="lowKashida"/>
        <w:rPr>
          <w:rFonts w:ascii="Traditional Arabic" w:hAnsi="Traditional Arabic" w:cs="Traditional Arabic"/>
          <w:sz w:val="34"/>
          <w:szCs w:val="34"/>
          <w:rtl/>
          <w:lang w:bidi="ar-EG"/>
        </w:rPr>
      </w:pPr>
    </w:p>
    <w:p w14:paraId="4E2CD49B" w14:textId="77777777" w:rsidR="006E236E" w:rsidRPr="00CE4663" w:rsidRDefault="006E236E" w:rsidP="00CE4663">
      <w:pPr>
        <w:spacing w:after="0" w:line="240" w:lineRule="auto"/>
        <w:jc w:val="lowKashida"/>
        <w:rPr>
          <w:rFonts w:ascii="Traditional Arabic" w:hAnsi="Traditional Arabic" w:cs="Traditional Arabic"/>
          <w:sz w:val="34"/>
          <w:szCs w:val="34"/>
          <w:rtl/>
          <w:lang w:bidi="ar-EG"/>
        </w:rPr>
      </w:pPr>
    </w:p>
    <w:p w14:paraId="28E52257" w14:textId="77777777" w:rsidR="001C331F" w:rsidRDefault="00B434A1" w:rsidP="001C331F">
      <w:pPr>
        <w:pStyle w:val="1"/>
        <w:rPr>
          <w:rtl/>
          <w:lang w:bidi="ar-EG"/>
        </w:rPr>
      </w:pPr>
      <w:bookmarkStart w:id="38" w:name="_Toc228797273"/>
      <w:r w:rsidRPr="00CE4663">
        <w:rPr>
          <w:rtl/>
          <w:lang w:bidi="ar-EG"/>
        </w:rPr>
        <w:lastRenderedPageBreak/>
        <w:t>القاعدة الحادية عشرة</w:t>
      </w:r>
      <w:r w:rsidR="00CE4663">
        <w:rPr>
          <w:rtl/>
          <w:lang w:bidi="ar-EG"/>
        </w:rPr>
        <w:t>:</w:t>
      </w:r>
      <w:bookmarkEnd w:id="38"/>
      <w:r w:rsidR="00CE4663">
        <w:rPr>
          <w:rtl/>
          <w:lang w:bidi="ar-EG"/>
        </w:rPr>
        <w:t xml:space="preserve"> </w:t>
      </w:r>
    </w:p>
    <w:p w14:paraId="796329E3" w14:textId="77777777" w:rsidR="007B0C6A" w:rsidRPr="00CE4663" w:rsidRDefault="00B434A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lang w:bidi="ar-EG"/>
        </w:rPr>
        <w:t>" التعديل ال</w:t>
      </w:r>
      <w:r w:rsidR="00F51BB9" w:rsidRPr="00CE4663">
        <w:rPr>
          <w:rFonts w:ascii="Traditional Arabic" w:hAnsi="Traditional Arabic" w:cs="Traditional Arabic"/>
          <w:sz w:val="34"/>
          <w:szCs w:val="34"/>
          <w:rtl/>
          <w:lang w:bidi="ar-EG"/>
        </w:rPr>
        <w:t>مبهم مقدَّمٌ على الجرح المبهم "</w:t>
      </w:r>
      <w:r w:rsidR="00CE4663">
        <w:rPr>
          <w:rFonts w:ascii="Traditional Arabic" w:hAnsi="Traditional Arabic" w:cs="Traditional Arabic"/>
          <w:sz w:val="34"/>
          <w:szCs w:val="34"/>
          <w:rtl/>
          <w:lang w:bidi="ar-EG"/>
        </w:rPr>
        <w:t xml:space="preserve"> </w:t>
      </w:r>
      <w:r w:rsidR="004B6BC8" w:rsidRPr="00CE4663">
        <w:rPr>
          <w:rFonts w:ascii="Traditional Arabic" w:eastAsia="Times New Roman" w:hAnsi="Traditional Arabic" w:cs="Traditional Arabic"/>
          <w:sz w:val="34"/>
          <w:szCs w:val="34"/>
          <w:rtl/>
          <w:lang w:bidi="ar-EG"/>
        </w:rPr>
        <w:t>من العلوم المهمة التي تتعلق بالحديث الشريف، والتي أفرد لها علماء ال</w:t>
      </w:r>
      <w:r w:rsidR="0006093E" w:rsidRPr="00CE4663">
        <w:rPr>
          <w:rFonts w:ascii="Traditional Arabic" w:eastAsia="Times New Roman" w:hAnsi="Traditional Arabic" w:cs="Traditional Arabic"/>
          <w:sz w:val="34"/>
          <w:szCs w:val="34"/>
          <w:rtl/>
          <w:lang w:bidi="ar-EG"/>
        </w:rPr>
        <w:t>ح</w:t>
      </w:r>
      <w:r w:rsidR="004B6BC8" w:rsidRPr="00CE4663">
        <w:rPr>
          <w:rFonts w:ascii="Traditional Arabic" w:eastAsia="Times New Roman" w:hAnsi="Traditional Arabic" w:cs="Traditional Arabic"/>
          <w:sz w:val="34"/>
          <w:szCs w:val="34"/>
          <w:rtl/>
          <w:lang w:bidi="ar-EG"/>
        </w:rPr>
        <w:t>ديث</w:t>
      </w:r>
      <w:r w:rsidR="0006093E" w:rsidRPr="00CE4663">
        <w:rPr>
          <w:rFonts w:ascii="Traditional Arabic" w:eastAsia="Times New Roman" w:hAnsi="Traditional Arabic" w:cs="Traditional Arabic"/>
          <w:sz w:val="34"/>
          <w:szCs w:val="34"/>
          <w:rtl/>
          <w:lang w:bidi="ar-EG"/>
        </w:rPr>
        <w:t xml:space="preserve"> العديد من المصن</w:t>
      </w:r>
      <w:r w:rsidR="008741E3"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ف</w:t>
      </w:r>
      <w:r w:rsidR="00897128" w:rsidRPr="00CE4663">
        <w:rPr>
          <w:rFonts w:ascii="Traditional Arabic" w:eastAsia="Times New Roman" w:hAnsi="Traditional Arabic" w:cs="Traditional Arabic"/>
          <w:sz w:val="34"/>
          <w:szCs w:val="34"/>
          <w:rtl/>
          <w:lang w:bidi="ar-EG"/>
        </w:rPr>
        <w:t>ات والأبواب</w:t>
      </w:r>
      <w:r w:rsidR="00CE4663">
        <w:rPr>
          <w:rFonts w:ascii="Traditional Arabic" w:eastAsia="Times New Roman" w:hAnsi="Traditional Arabic" w:cs="Traditional Arabic"/>
          <w:sz w:val="34"/>
          <w:szCs w:val="34"/>
          <w:rtl/>
          <w:lang w:bidi="ar-EG"/>
        </w:rPr>
        <w:t>:</w:t>
      </w:r>
      <w:r w:rsidR="0055531F" w:rsidRPr="00CE4663">
        <w:rPr>
          <w:rFonts w:ascii="Traditional Arabic" w:eastAsia="Times New Roman" w:hAnsi="Traditional Arabic" w:cs="Traditional Arabic"/>
          <w:sz w:val="34"/>
          <w:szCs w:val="34"/>
          <w:rtl/>
          <w:lang w:bidi="ar-EG"/>
        </w:rPr>
        <w:t xml:space="preserve"> </w:t>
      </w:r>
      <w:r w:rsidR="00A43C26" w:rsidRPr="00CE4663">
        <w:rPr>
          <w:rFonts w:ascii="Traditional Arabic" w:eastAsia="Times New Roman" w:hAnsi="Traditional Arabic" w:cs="Traditional Arabic"/>
          <w:sz w:val="34"/>
          <w:szCs w:val="34"/>
          <w:rtl/>
          <w:lang w:bidi="ar-EG"/>
        </w:rPr>
        <w:t>"</w:t>
      </w:r>
      <w:r w:rsidR="00897128" w:rsidRPr="00CE4663">
        <w:rPr>
          <w:rFonts w:ascii="Traditional Arabic" w:eastAsia="Times New Roman" w:hAnsi="Traditional Arabic" w:cs="Traditional Arabic"/>
          <w:sz w:val="34"/>
          <w:szCs w:val="34"/>
          <w:rtl/>
          <w:lang w:bidi="ar-EG"/>
        </w:rPr>
        <w:t>علم الجرح والتعديل</w:t>
      </w:r>
      <w:r w:rsidR="00A43C26" w:rsidRPr="00CE4663">
        <w:rPr>
          <w:rFonts w:ascii="Traditional Arabic" w:eastAsia="Times New Roman" w:hAnsi="Traditional Arabic" w:cs="Traditional Arabic"/>
          <w:sz w:val="34"/>
          <w:szCs w:val="34"/>
          <w:rtl/>
          <w:lang w:bidi="ar-EG"/>
        </w:rPr>
        <w:t>"</w:t>
      </w:r>
      <w:r w:rsidR="0089712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 xml:space="preserve">فهذا العلم يعد من خصائص هذه الأمة، </w:t>
      </w:r>
      <w:r w:rsidR="001E1057" w:rsidRPr="00CE4663">
        <w:rPr>
          <w:rFonts w:ascii="Traditional Arabic" w:eastAsia="Times New Roman" w:hAnsi="Traditional Arabic" w:cs="Traditional Arabic"/>
          <w:sz w:val="34"/>
          <w:szCs w:val="34"/>
          <w:rtl/>
          <w:lang w:bidi="ar-EG"/>
        </w:rPr>
        <w:t>وواحد</w:t>
      </w:r>
      <w:r w:rsidR="004B6BC8" w:rsidRPr="00CE4663">
        <w:rPr>
          <w:rFonts w:ascii="Traditional Arabic" w:eastAsia="Times New Roman" w:hAnsi="Traditional Arabic" w:cs="Traditional Arabic"/>
          <w:sz w:val="34"/>
          <w:szCs w:val="34"/>
          <w:rtl/>
          <w:lang w:bidi="ar-EG"/>
        </w:rPr>
        <w:t>ٌ</w:t>
      </w:r>
      <w:r w:rsidR="001E1057" w:rsidRPr="00CE4663">
        <w:rPr>
          <w:rFonts w:ascii="Traditional Arabic" w:eastAsia="Times New Roman" w:hAnsi="Traditional Arabic" w:cs="Traditional Arabic"/>
          <w:sz w:val="34"/>
          <w:szCs w:val="34"/>
          <w:rtl/>
          <w:lang w:bidi="ar-EG"/>
        </w:rPr>
        <w:t xml:space="preserve"> من أعظم مناقبها</w:t>
      </w:r>
      <w:r w:rsidR="00CE4663">
        <w:rPr>
          <w:rFonts w:ascii="Traditional Arabic" w:eastAsia="Times New Roman" w:hAnsi="Traditional Arabic" w:cs="Traditional Arabic"/>
          <w:sz w:val="34"/>
          <w:szCs w:val="34"/>
          <w:rtl/>
          <w:lang w:bidi="ar-EG"/>
        </w:rPr>
        <w:t>،</w:t>
      </w:r>
      <w:r w:rsidR="001E1057"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 xml:space="preserve">والذي قام على </w:t>
      </w:r>
      <w:r w:rsidR="001E1057" w:rsidRPr="00CE4663">
        <w:rPr>
          <w:rFonts w:ascii="Traditional Arabic" w:eastAsia="Times New Roman" w:hAnsi="Traditional Arabic" w:cs="Traditional Arabic"/>
          <w:sz w:val="34"/>
          <w:szCs w:val="34"/>
          <w:rtl/>
          <w:lang w:bidi="ar-EG"/>
        </w:rPr>
        <w:t xml:space="preserve">قدم </w:t>
      </w:r>
      <w:r w:rsidR="0006093E" w:rsidRPr="00CE4663">
        <w:rPr>
          <w:rFonts w:ascii="Traditional Arabic" w:eastAsia="Times New Roman" w:hAnsi="Traditional Arabic" w:cs="Traditional Arabic"/>
          <w:sz w:val="34"/>
          <w:szCs w:val="34"/>
          <w:rtl/>
          <w:lang w:bidi="ar-EG"/>
        </w:rPr>
        <w:t>الإنصاف في التوثيق والتجريح، من غير مجاملة</w:t>
      </w:r>
      <w:r w:rsidR="00CE4663">
        <w:rPr>
          <w:rFonts w:ascii="Traditional Arabic" w:eastAsia="Times New Roman" w:hAnsi="Traditional Arabic" w:cs="Traditional Arabic"/>
          <w:sz w:val="34"/>
          <w:szCs w:val="34"/>
          <w:rtl/>
          <w:lang w:bidi="ar-EG"/>
        </w:rPr>
        <w:t>،</w:t>
      </w:r>
      <w:r w:rsidR="0003047C" w:rsidRPr="00CE4663">
        <w:rPr>
          <w:rFonts w:ascii="Traditional Arabic" w:eastAsia="Times New Roman" w:hAnsi="Traditional Arabic" w:cs="Traditional Arabic"/>
          <w:sz w:val="34"/>
          <w:szCs w:val="34"/>
          <w:rtl/>
          <w:lang w:bidi="ar-EG"/>
        </w:rPr>
        <w:t xml:space="preserve"> ولا مداهنة</w:t>
      </w:r>
      <w:r w:rsidR="00CE4663">
        <w:rPr>
          <w:rFonts w:ascii="Traditional Arabic" w:eastAsia="Times New Roman" w:hAnsi="Traditional Arabic" w:cs="Traditional Arabic"/>
          <w:sz w:val="34"/>
          <w:szCs w:val="34"/>
          <w:rtl/>
          <w:lang w:bidi="ar-EG"/>
        </w:rPr>
        <w:t>،</w:t>
      </w:r>
      <w:r w:rsidR="0003047C"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و</w:t>
      </w:r>
      <w:r w:rsidR="001E1057" w:rsidRPr="00CE4663">
        <w:rPr>
          <w:rFonts w:ascii="Traditional Arabic" w:eastAsia="Times New Roman" w:hAnsi="Traditional Arabic" w:cs="Traditional Arabic"/>
          <w:sz w:val="34"/>
          <w:szCs w:val="34"/>
          <w:rtl/>
          <w:lang w:bidi="ar-EG"/>
        </w:rPr>
        <w:t xml:space="preserve">من غير </w:t>
      </w:r>
      <w:r w:rsidR="0006093E" w:rsidRPr="00CE4663">
        <w:rPr>
          <w:rFonts w:ascii="Traditional Arabic" w:eastAsia="Times New Roman" w:hAnsi="Traditional Arabic" w:cs="Traditional Arabic"/>
          <w:sz w:val="34"/>
          <w:szCs w:val="34"/>
          <w:rtl/>
          <w:lang w:bidi="ar-EG"/>
        </w:rPr>
        <w:t>جفو ولا غلو</w:t>
      </w:r>
      <w:r w:rsidR="00CE4663">
        <w:rPr>
          <w:rFonts w:ascii="Traditional Arabic" w:eastAsia="Times New Roman" w:hAnsi="Traditional Arabic" w:cs="Traditional Arabic"/>
          <w:sz w:val="34"/>
          <w:szCs w:val="34"/>
          <w:rtl/>
          <w:lang w:bidi="ar-EG"/>
        </w:rPr>
        <w:t>.</w:t>
      </w:r>
    </w:p>
    <w:p w14:paraId="6C4AD1D6" w14:textId="77777777" w:rsidR="000F151A"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وأصل علم </w:t>
      </w:r>
      <w:r w:rsidR="001E1057" w:rsidRPr="00CE4663">
        <w:rPr>
          <w:rFonts w:ascii="Traditional Arabic" w:eastAsia="Times New Roman" w:hAnsi="Traditional Arabic" w:cs="Traditional Arabic"/>
          <w:sz w:val="34"/>
          <w:szCs w:val="34"/>
          <w:rtl/>
          <w:lang w:bidi="ar-EG"/>
        </w:rPr>
        <w:t>الجرح والتعديل إنما ظهر بعد أن ف</w:t>
      </w:r>
      <w:r w:rsidR="0055531F" w:rsidRPr="00CE4663">
        <w:rPr>
          <w:rFonts w:ascii="Traditional Arabic" w:eastAsia="Times New Roman" w:hAnsi="Traditional Arabic" w:cs="Traditional Arabic"/>
          <w:sz w:val="34"/>
          <w:szCs w:val="34"/>
          <w:rtl/>
          <w:lang w:bidi="ar-EG"/>
        </w:rPr>
        <w:t>َ</w:t>
      </w:r>
      <w:r w:rsidR="001E1057" w:rsidRPr="00CE4663">
        <w:rPr>
          <w:rFonts w:ascii="Traditional Arabic" w:eastAsia="Times New Roman" w:hAnsi="Traditional Arabic" w:cs="Traditional Arabic"/>
          <w:sz w:val="34"/>
          <w:szCs w:val="34"/>
          <w:rtl/>
          <w:lang w:bidi="ar-EG"/>
        </w:rPr>
        <w:t>ت</w:t>
      </w:r>
      <w:r w:rsidRPr="00CE4663">
        <w:rPr>
          <w:rFonts w:ascii="Traditional Arabic" w:eastAsia="Times New Roman" w:hAnsi="Traditional Arabic" w:cs="Traditional Arabic"/>
          <w:sz w:val="34"/>
          <w:szCs w:val="34"/>
          <w:rtl/>
          <w:lang w:bidi="ar-EG"/>
        </w:rPr>
        <w:t>حت</w:t>
      </w:r>
      <w:r w:rsidR="005553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E1057" w:rsidRPr="00CE4663">
        <w:rPr>
          <w:rFonts w:ascii="Traditional Arabic" w:eastAsia="Times New Roman" w:hAnsi="Traditional Arabic" w:cs="Traditional Arabic"/>
          <w:sz w:val="34"/>
          <w:szCs w:val="34"/>
          <w:rtl/>
          <w:lang w:bidi="ar-EG"/>
        </w:rPr>
        <w:t>الفتن</w:t>
      </w:r>
      <w:r w:rsidR="0055531F" w:rsidRPr="00CE4663">
        <w:rPr>
          <w:rFonts w:ascii="Traditional Arabic" w:eastAsia="Times New Roman" w:hAnsi="Traditional Arabic" w:cs="Traditional Arabic"/>
          <w:sz w:val="34"/>
          <w:szCs w:val="34"/>
          <w:rtl/>
          <w:lang w:bidi="ar-EG"/>
        </w:rPr>
        <w:t>ُ</w:t>
      </w:r>
      <w:r w:rsidR="001E105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الأمة أبواب</w:t>
      </w:r>
      <w:r w:rsidR="001E1057" w:rsidRPr="00CE4663">
        <w:rPr>
          <w:rFonts w:ascii="Traditional Arabic" w:eastAsia="Times New Roman" w:hAnsi="Traditional Arabic" w:cs="Traditional Arabic"/>
          <w:sz w:val="34"/>
          <w:szCs w:val="34"/>
          <w:rtl/>
          <w:lang w:bidi="ar-EG"/>
        </w:rPr>
        <w:t>ها</w:t>
      </w:r>
      <w:r w:rsidR="00CE4663">
        <w:rPr>
          <w:rFonts w:ascii="Traditional Arabic" w:eastAsia="Times New Roman" w:hAnsi="Traditional Arabic" w:cs="Traditional Arabic"/>
          <w:sz w:val="34"/>
          <w:szCs w:val="34"/>
          <w:rtl/>
          <w:lang w:bidi="ar-EG"/>
        </w:rPr>
        <w:t>،</w:t>
      </w:r>
      <w:r w:rsidR="0055531F" w:rsidRPr="00CE4663">
        <w:rPr>
          <w:rFonts w:ascii="Traditional Arabic" w:eastAsia="Times New Roman" w:hAnsi="Traditional Arabic" w:cs="Traditional Arabic"/>
          <w:sz w:val="34"/>
          <w:szCs w:val="34"/>
          <w:rtl/>
          <w:lang w:bidi="ar-EG"/>
        </w:rPr>
        <w:t xml:space="preserve"> وتولَّى رؤوس البدع</w:t>
      </w:r>
      <w:r w:rsidR="00A136F2" w:rsidRPr="00CE4663">
        <w:rPr>
          <w:rFonts w:ascii="Traditional Arabic" w:eastAsia="Times New Roman" w:hAnsi="Traditional Arabic" w:cs="Traditional Arabic"/>
          <w:sz w:val="34"/>
          <w:szCs w:val="34"/>
          <w:rtl/>
          <w:lang w:bidi="ar-EG"/>
        </w:rPr>
        <w:t xml:space="preserve"> كِبَرها</w:t>
      </w:r>
      <w:r w:rsidR="00CE4663">
        <w:rPr>
          <w:rFonts w:ascii="Traditional Arabic" w:eastAsia="Times New Roman" w:hAnsi="Traditional Arabic" w:cs="Traditional Arabic"/>
          <w:sz w:val="34"/>
          <w:szCs w:val="34"/>
          <w:rtl/>
          <w:lang w:bidi="ar-EG"/>
        </w:rPr>
        <w:t>،</w:t>
      </w:r>
      <w:r w:rsidR="0055531F" w:rsidRPr="00CE4663">
        <w:rPr>
          <w:rFonts w:ascii="Traditional Arabic" w:eastAsia="Times New Roman" w:hAnsi="Traditional Arabic" w:cs="Traditional Arabic"/>
          <w:sz w:val="34"/>
          <w:szCs w:val="34"/>
          <w:rtl/>
          <w:lang w:bidi="ar-EG"/>
        </w:rPr>
        <w:t xml:space="preserve"> حيث </w:t>
      </w:r>
      <w:r w:rsidRPr="00CE4663">
        <w:rPr>
          <w:rFonts w:ascii="Traditional Arabic" w:eastAsia="Times New Roman" w:hAnsi="Traditional Arabic" w:cs="Traditional Arabic"/>
          <w:sz w:val="34"/>
          <w:szCs w:val="34"/>
          <w:rtl/>
          <w:lang w:bidi="ar-EG"/>
        </w:rPr>
        <w:t xml:space="preserve">ظهر أهل البدع </w:t>
      </w:r>
      <w:r w:rsidR="000F151A" w:rsidRPr="00CE4663">
        <w:rPr>
          <w:rFonts w:ascii="Traditional Arabic" w:eastAsia="Times New Roman" w:hAnsi="Traditional Arabic" w:cs="Traditional Arabic"/>
          <w:sz w:val="34"/>
          <w:szCs w:val="34"/>
          <w:rtl/>
          <w:lang w:bidi="ar-EG"/>
        </w:rPr>
        <w:t xml:space="preserve">على اختلاف </w:t>
      </w:r>
      <w:proofErr w:type="gramStart"/>
      <w:r w:rsidR="000F151A" w:rsidRPr="00CE4663">
        <w:rPr>
          <w:rFonts w:ascii="Traditional Arabic" w:eastAsia="Times New Roman" w:hAnsi="Traditional Arabic" w:cs="Traditional Arabic"/>
          <w:sz w:val="34"/>
          <w:szCs w:val="34"/>
          <w:rtl/>
          <w:lang w:bidi="ar-EG"/>
        </w:rPr>
        <w:t>مشاربهم</w:t>
      </w:r>
      <w:r w:rsidR="00CE4663">
        <w:rPr>
          <w:rFonts w:ascii="Traditional Arabic" w:eastAsia="Times New Roman" w:hAnsi="Traditional Arabic" w:cs="Traditional Arabic"/>
          <w:sz w:val="34"/>
          <w:szCs w:val="34"/>
          <w:rtl/>
          <w:lang w:bidi="ar-EG"/>
        </w:rPr>
        <w:t>،</w:t>
      </w:r>
      <w:r w:rsidR="000F151A"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صارت</w:t>
      </w:r>
      <w:proofErr w:type="gramEnd"/>
      <w:r w:rsidRPr="00CE4663">
        <w:rPr>
          <w:rFonts w:ascii="Traditional Arabic" w:eastAsia="Times New Roman" w:hAnsi="Traditional Arabic" w:cs="Traditional Arabic"/>
          <w:sz w:val="34"/>
          <w:szCs w:val="34"/>
          <w:rtl/>
          <w:lang w:bidi="ar-EG"/>
        </w:rPr>
        <w:t xml:space="preserve"> كل فرقة</w:t>
      </w:r>
      <w:r w:rsidR="000F151A" w:rsidRPr="00CE4663">
        <w:rPr>
          <w:rFonts w:ascii="Traditional Arabic" w:eastAsia="Times New Roman" w:hAnsi="Traditional Arabic" w:cs="Traditional Arabic"/>
          <w:sz w:val="34"/>
          <w:szCs w:val="34"/>
          <w:rtl/>
          <w:lang w:bidi="ar-EG"/>
        </w:rPr>
        <w:t xml:space="preserve"> منهم</w:t>
      </w:r>
      <w:r w:rsidRPr="00CE4663">
        <w:rPr>
          <w:rFonts w:ascii="Traditional Arabic" w:eastAsia="Times New Roman" w:hAnsi="Traditional Arabic" w:cs="Traditional Arabic"/>
          <w:sz w:val="34"/>
          <w:szCs w:val="34"/>
          <w:rtl/>
          <w:lang w:bidi="ar-EG"/>
        </w:rPr>
        <w:t xml:space="preserve"> تسعى إلى نشر مذهبها</w:t>
      </w:r>
      <w:r w:rsidR="000F151A" w:rsidRPr="00CE4663">
        <w:rPr>
          <w:rFonts w:ascii="Traditional Arabic" w:eastAsia="Times New Roman" w:hAnsi="Traditional Arabic" w:cs="Traditional Arabic"/>
          <w:sz w:val="34"/>
          <w:szCs w:val="34"/>
          <w:rtl/>
          <w:lang w:bidi="ar-EG"/>
        </w:rPr>
        <w:t xml:space="preserve"> وتأييده</w:t>
      </w:r>
      <w:r w:rsidR="00CE4663">
        <w:rPr>
          <w:rFonts w:ascii="Traditional Arabic" w:eastAsia="Times New Roman" w:hAnsi="Traditional Arabic" w:cs="Traditional Arabic"/>
          <w:sz w:val="34"/>
          <w:szCs w:val="34"/>
          <w:rtl/>
          <w:lang w:bidi="ar-EG"/>
        </w:rPr>
        <w:t>،</w:t>
      </w:r>
      <w:r w:rsidR="000F151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بوضع الأحاديث التي تتسلسل أسانيدها بالكذَّابين والوض</w:t>
      </w:r>
      <w:r w:rsidR="005A3A9E" w:rsidRPr="00CE4663">
        <w:rPr>
          <w:rFonts w:ascii="Traditional Arabic" w:eastAsia="Times New Roman" w:hAnsi="Traditional Arabic" w:cs="Traditional Arabic"/>
          <w:sz w:val="34"/>
          <w:szCs w:val="34"/>
          <w:rtl/>
          <w:lang w:bidi="ar-EG"/>
        </w:rPr>
        <w:t>َّ</w:t>
      </w:r>
      <w:r w:rsidR="000F151A" w:rsidRPr="00CE4663">
        <w:rPr>
          <w:rFonts w:ascii="Traditional Arabic" w:eastAsia="Times New Roman" w:hAnsi="Traditional Arabic" w:cs="Traditional Arabic"/>
          <w:sz w:val="34"/>
          <w:szCs w:val="34"/>
          <w:rtl/>
          <w:lang w:bidi="ar-EG"/>
        </w:rPr>
        <w:t>اعين</w:t>
      </w:r>
      <w:r w:rsidR="00CE4663">
        <w:rPr>
          <w:rFonts w:ascii="Traditional Arabic" w:eastAsia="Times New Roman" w:hAnsi="Traditional Arabic" w:cs="Traditional Arabic"/>
          <w:sz w:val="34"/>
          <w:szCs w:val="34"/>
          <w:rtl/>
          <w:lang w:bidi="ar-EG"/>
        </w:rPr>
        <w:t>.</w:t>
      </w:r>
    </w:p>
    <w:p w14:paraId="0D60FFFF" w14:textId="77777777" w:rsidR="008741E3"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0F151A" w:rsidRPr="00CE4663">
        <w:rPr>
          <w:rFonts w:ascii="Traditional Arabic" w:eastAsia="Times New Roman" w:hAnsi="Traditional Arabic" w:cs="Traditional Arabic"/>
          <w:sz w:val="34"/>
          <w:szCs w:val="34"/>
          <w:rtl/>
          <w:lang w:bidi="ar-EG"/>
        </w:rPr>
        <w:t>وإزاء هذه ا</w:t>
      </w:r>
      <w:r w:rsidRPr="00CE4663">
        <w:rPr>
          <w:rFonts w:ascii="Traditional Arabic" w:eastAsia="Times New Roman" w:hAnsi="Traditional Arabic" w:cs="Traditional Arabic"/>
          <w:sz w:val="34"/>
          <w:szCs w:val="34"/>
          <w:rtl/>
          <w:lang w:bidi="ar-EG"/>
        </w:rPr>
        <w:t xml:space="preserve">لفتن الشديدة </w:t>
      </w:r>
      <w:r w:rsidR="000F151A" w:rsidRPr="00CE4663">
        <w:rPr>
          <w:rFonts w:ascii="Traditional Arabic" w:eastAsia="Times New Roman" w:hAnsi="Traditional Arabic" w:cs="Traditional Arabic"/>
          <w:sz w:val="34"/>
          <w:szCs w:val="34"/>
          <w:rtl/>
          <w:lang w:bidi="ar-EG"/>
        </w:rPr>
        <w:t>وال</w:t>
      </w:r>
      <w:r w:rsidRPr="00CE4663">
        <w:rPr>
          <w:rFonts w:ascii="Traditional Arabic" w:eastAsia="Times New Roman" w:hAnsi="Traditional Arabic" w:cs="Traditional Arabic"/>
          <w:sz w:val="34"/>
          <w:szCs w:val="34"/>
          <w:rtl/>
          <w:lang w:bidi="ar-EG"/>
        </w:rPr>
        <w:t xml:space="preserve">روايات </w:t>
      </w:r>
      <w:r w:rsidR="000F151A"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 xml:space="preserve">مكذوبة </w:t>
      </w:r>
      <w:r w:rsidR="0060305F" w:rsidRPr="00CE4663">
        <w:rPr>
          <w:rFonts w:ascii="Traditional Arabic" w:eastAsia="Times New Roman" w:hAnsi="Traditional Arabic" w:cs="Traditional Arabic"/>
          <w:sz w:val="34"/>
          <w:szCs w:val="34"/>
          <w:rtl/>
          <w:lang w:bidi="ar-EG"/>
        </w:rPr>
        <w:t xml:space="preserve">والتي </w:t>
      </w:r>
      <w:r w:rsidRPr="00CE4663">
        <w:rPr>
          <w:rFonts w:ascii="Traditional Arabic" w:eastAsia="Times New Roman" w:hAnsi="Traditional Arabic" w:cs="Traditional Arabic"/>
          <w:sz w:val="34"/>
          <w:szCs w:val="34"/>
          <w:rtl/>
          <w:lang w:bidi="ar-EG"/>
        </w:rPr>
        <w:t>لم تكن معروفة عند الصحابة رضي الله عنهم</w:t>
      </w:r>
      <w:r w:rsidR="00CE4663">
        <w:rPr>
          <w:rFonts w:ascii="Traditional Arabic" w:eastAsia="Times New Roman" w:hAnsi="Traditional Arabic" w:cs="Traditional Arabic"/>
          <w:sz w:val="34"/>
          <w:szCs w:val="34"/>
          <w:rtl/>
          <w:lang w:bidi="ar-EG"/>
        </w:rPr>
        <w:t xml:space="preserve"> </w:t>
      </w:r>
      <w:r w:rsidR="000F151A" w:rsidRPr="00CE4663">
        <w:rPr>
          <w:rFonts w:ascii="Traditional Arabic" w:eastAsia="Times New Roman" w:hAnsi="Traditional Arabic" w:cs="Traditional Arabic"/>
          <w:sz w:val="34"/>
          <w:szCs w:val="34"/>
          <w:rtl/>
          <w:lang w:bidi="ar-EG"/>
        </w:rPr>
        <w:t>فقد شمَّر ح</w:t>
      </w:r>
      <w:r w:rsidR="0060305F" w:rsidRPr="00CE4663">
        <w:rPr>
          <w:rFonts w:ascii="Traditional Arabic" w:eastAsia="Times New Roman" w:hAnsi="Traditional Arabic" w:cs="Traditional Arabic"/>
          <w:sz w:val="34"/>
          <w:szCs w:val="34"/>
          <w:rtl/>
          <w:lang w:bidi="ar-EG"/>
        </w:rPr>
        <w:t>ُ</w:t>
      </w:r>
      <w:r w:rsidR="000F151A"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اة الس</w:t>
      </w:r>
      <w:r w:rsidR="006030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نة </w:t>
      </w:r>
      <w:r w:rsidR="000F151A" w:rsidRPr="00CE4663">
        <w:rPr>
          <w:rFonts w:ascii="Traditional Arabic" w:eastAsia="Times New Roman" w:hAnsi="Traditional Arabic" w:cs="Traditional Arabic"/>
          <w:sz w:val="34"/>
          <w:szCs w:val="34"/>
          <w:rtl/>
          <w:lang w:bidi="ar-EG"/>
        </w:rPr>
        <w:t>عن سواعدهم لكشف الزيف والوضع المدخول على الأحاديث</w:t>
      </w:r>
      <w:r w:rsidR="0046080A">
        <w:rPr>
          <w:rFonts w:ascii="Traditional Arabic" w:eastAsia="Times New Roman" w:hAnsi="Traditional Arabic" w:cs="Traditional Arabic"/>
          <w:sz w:val="34"/>
          <w:szCs w:val="34"/>
          <w:rtl/>
          <w:lang w:bidi="ar-EG"/>
        </w:rPr>
        <w:t>؛</w:t>
      </w:r>
      <w:r w:rsidR="000F151A" w:rsidRPr="00CE4663">
        <w:rPr>
          <w:rFonts w:ascii="Traditional Arabic" w:eastAsia="Times New Roman" w:hAnsi="Traditional Arabic" w:cs="Traditional Arabic"/>
          <w:sz w:val="34"/>
          <w:szCs w:val="34"/>
          <w:rtl/>
          <w:lang w:bidi="ar-EG"/>
        </w:rPr>
        <w:t xml:space="preserve"> من أجل ا</w:t>
      </w:r>
      <w:r w:rsidRPr="00CE4663">
        <w:rPr>
          <w:rFonts w:ascii="Traditional Arabic" w:eastAsia="Times New Roman" w:hAnsi="Traditional Arabic" w:cs="Traditional Arabic"/>
          <w:sz w:val="34"/>
          <w:szCs w:val="34"/>
          <w:rtl/>
          <w:lang w:bidi="ar-EG"/>
        </w:rPr>
        <w:t>لتثب</w:t>
      </w:r>
      <w:r w:rsidR="000F15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ت والتحر</w:t>
      </w:r>
      <w:r w:rsidR="000F15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 والسؤال عن إسناد كل ما ي</w:t>
      </w:r>
      <w:r w:rsidR="000F15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روى عن رسول الله -صلى الله عليه وسلم.</w:t>
      </w:r>
    </w:p>
    <w:p w14:paraId="5D4999D9" w14:textId="77777777" w:rsidR="008741E3"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قَالَ مجاهد</w:t>
      </w:r>
      <w:r w:rsidR="00CE4663">
        <w:rPr>
          <w:rFonts w:ascii="Traditional Arabic" w:eastAsia="Times New Roman" w:hAnsi="Traditional Arabic" w:cs="Traditional Arabic"/>
          <w:sz w:val="34"/>
          <w:szCs w:val="34"/>
          <w:rtl/>
          <w:lang w:bidi="ar-EG"/>
        </w:rPr>
        <w:t>:</w:t>
      </w:r>
    </w:p>
    <w:p w14:paraId="6BA00D38" w14:textId="77777777" w:rsidR="008741E3"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جَاءَ </w:t>
      </w:r>
      <w:r w:rsidR="0060305F" w:rsidRPr="00CE4663">
        <w:rPr>
          <w:rFonts w:ascii="Traditional Arabic" w:eastAsia="Times New Roman" w:hAnsi="Traditional Arabic" w:cs="Traditional Arabic"/>
          <w:sz w:val="34"/>
          <w:szCs w:val="34"/>
          <w:rtl/>
          <w:lang w:bidi="ar-EG"/>
        </w:rPr>
        <w:t>بُشَيْرُ</w:t>
      </w:r>
      <w:r w:rsidRPr="00CE4663">
        <w:rPr>
          <w:rFonts w:ascii="Traditional Arabic" w:eastAsia="Times New Roman" w:hAnsi="Traditional Arabic" w:cs="Traditional Arabic"/>
          <w:sz w:val="34"/>
          <w:szCs w:val="34"/>
          <w:rtl/>
          <w:lang w:bidi="ar-EG"/>
        </w:rPr>
        <w:t xml:space="preserve"> الْعَدَوِيُّ إِلَى ابْنِ عَبَّاسٍ رضي الله عنهما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فَجَعَلَ يُحَدِّثُ وَيَقُولُ: </w:t>
      </w:r>
    </w:p>
    <w:p w14:paraId="7628130E" w14:textId="77777777" w:rsidR="008741E3"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رَسُولُ اللَّهِ صَلَّى اللَّهُ عَلَيْهِ وَسَلَّمَ، فَجَعَلَ ابْنُ عَبَّاسٍ لَا يَأْذَنُ لِحَدِيثِهِ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يَا ابْنَ عَبَّاسٍ! مَالِي لَا أَرَاكَ تَسْمَعُ لِحَدِيثِي؟</w:t>
      </w:r>
      <w:r w:rsidR="00CE4663">
        <w:rPr>
          <w:rFonts w:ascii="Traditional Arabic" w:eastAsia="Times New Roman" w:hAnsi="Traditional Arabic" w:cs="Traditional Arabic"/>
          <w:sz w:val="34"/>
          <w:szCs w:val="34"/>
          <w:rtl/>
          <w:lang w:bidi="ar-EG"/>
        </w:rPr>
        <w:t xml:space="preserve"> </w:t>
      </w:r>
    </w:p>
    <w:p w14:paraId="7A6FE7B5" w14:textId="77777777" w:rsidR="008741E3" w:rsidRPr="00CE4663" w:rsidRDefault="008741E3"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فَقَالَ ابْنُ عَبَّاسٍ رضي الله عنهما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إِنَّا كُنَّا مَرَّةً إِذَا سَمِعْنَا رَجُلًا يَقُولُ: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رَسُولُ اللَّهِ</w:t>
      </w:r>
      <w:r w:rsidR="00CE4663">
        <w:rPr>
          <w:rFonts w:ascii="Traditional Arabic" w:eastAsia="Times New Roman" w:hAnsi="Traditional Arabic" w:cs="Traditional Arabic"/>
          <w:sz w:val="34"/>
          <w:szCs w:val="34"/>
          <w:rtl/>
          <w:lang w:bidi="ar-EG"/>
        </w:rPr>
        <w:t xml:space="preserve"> </w:t>
      </w:r>
      <w:r w:rsidR="0060305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صَلَّى اللَّهُ عَلَيْهِ وَسَلَّمَ - ‌ابْتَدَرَتْهُ ‌أَبْصَارُنَا، وَأَصْغَيْنَا إِلَيْهِ بِآذَانِنَا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فَلَمَّا رَكِبَ النَّاسُ الصَّعْبَ وَالذَّلُولَ، لَمْ نَأْخُذْ مِنَ النَّاسِ إِلَّا ما نعرف.</w:t>
      </w:r>
      <w:r w:rsidRPr="00CE4663">
        <w:rPr>
          <w:rStyle w:val="a6"/>
          <w:rFonts w:ascii="Traditional Arabic" w:eastAsia="Times New Roman" w:hAnsi="Traditional Arabic" w:cs="Traditional Arabic"/>
          <w:sz w:val="34"/>
          <w:szCs w:val="34"/>
          <w:rtl/>
          <w:lang w:bidi="ar-EG"/>
        </w:rPr>
        <w:footnoteReference w:id="584"/>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قوله رضي الله عنه: (</w:t>
      </w:r>
      <w:r w:rsidR="005A3A9E" w:rsidRPr="00CE4663">
        <w:rPr>
          <w:rFonts w:ascii="Traditional Arabic" w:eastAsia="Times New Roman" w:hAnsi="Traditional Arabic" w:cs="Traditional Arabic"/>
          <w:sz w:val="34"/>
          <w:szCs w:val="34"/>
          <w:rtl/>
          <w:lang w:bidi="ar-EG"/>
        </w:rPr>
        <w:t xml:space="preserve"> فَلَمَّا رَكِبَ النَّاسُ الصَّعْبَ وَالذَّلُولَ</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أي أخذوا يروون كلّ ما يصل إليهم، من غير تمييز بين الثابت وغير الثابت،</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وأصل الصعب والذلول في الإبل، فالصعب: العسر، وهو مرغوب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والذلول: السهل الطيب، وهو محبوب مرغوب فيه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ابن سيرين:</w:t>
      </w:r>
      <w:r w:rsidR="001C331F">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لم يكونوا يسألون عن الإسناد، فلم</w:t>
      </w:r>
      <w:r w:rsidR="006030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وقعت</w:t>
      </w:r>
      <w:r w:rsidR="006030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الفتنة قالوا سمُّوا لنا رجالكم، فينظر إلى أهل السنة فيؤخذ حديثهم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وينظر إلى أهل البدع فلا يؤخذ حديثهم.</w:t>
      </w:r>
      <w:r w:rsidRPr="00CE4663">
        <w:rPr>
          <w:rStyle w:val="a6"/>
          <w:rFonts w:ascii="Traditional Arabic" w:eastAsia="Times New Roman" w:hAnsi="Traditional Arabic" w:cs="Traditional Arabic"/>
          <w:sz w:val="34"/>
          <w:szCs w:val="34"/>
          <w:rtl/>
          <w:lang w:bidi="ar-EG"/>
        </w:rPr>
        <w:footnoteReference w:id="585"/>
      </w:r>
    </w:p>
    <w:p w14:paraId="3219130D" w14:textId="77777777" w:rsidR="008741E3" w:rsidRPr="00CE4663" w:rsidRDefault="008741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ومن هنا نشأ هذا العلم الذي يعد بحق أحد </w:t>
      </w:r>
      <w:r w:rsidR="0060305F" w:rsidRPr="00CE4663">
        <w:rPr>
          <w:rFonts w:ascii="Traditional Arabic" w:eastAsia="Times New Roman" w:hAnsi="Traditional Arabic" w:cs="Traditional Arabic"/>
          <w:sz w:val="34"/>
          <w:szCs w:val="34"/>
          <w:rtl/>
          <w:lang w:bidi="ar-EG"/>
        </w:rPr>
        <w:t xml:space="preserve">مفاخر </w:t>
      </w:r>
      <w:r w:rsidRPr="00CE4663">
        <w:rPr>
          <w:rFonts w:ascii="Traditional Arabic" w:eastAsia="Times New Roman" w:hAnsi="Traditional Arabic" w:cs="Traditional Arabic"/>
          <w:sz w:val="34"/>
          <w:szCs w:val="34"/>
          <w:rtl/>
          <w:lang w:bidi="ar-EG"/>
        </w:rPr>
        <w:t>أمة الإسلام، ألا وهو علم الجرح والتعديل.</w:t>
      </w:r>
    </w:p>
    <w:p w14:paraId="06FC9CCA" w14:textId="77777777" w:rsidR="001E1057" w:rsidRPr="00CE4663" w:rsidRDefault="001E105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ولقد قيَّد الله تبارك وتعالى لهذا الميدان رجالًا أعلاماً رسموا علامات بيِّنات في أبواب الجرح والتعديل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فكانوا بحق أهلاً لهذه </w:t>
      </w:r>
      <w:proofErr w:type="gramStart"/>
      <w:r w:rsidRPr="00CE4663">
        <w:rPr>
          <w:rFonts w:ascii="Traditional Arabic" w:eastAsia="Times New Roman" w:hAnsi="Traditional Arabic" w:cs="Traditional Arabic"/>
          <w:sz w:val="34"/>
          <w:szCs w:val="34"/>
          <w:rtl/>
          <w:lang w:bidi="ar-EG"/>
        </w:rPr>
        <w:t>الأمانة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وكانوا</w:t>
      </w:r>
      <w:proofErr w:type="gramEnd"/>
      <w:r w:rsidRPr="00CE4663">
        <w:rPr>
          <w:rFonts w:ascii="Traditional Arabic" w:eastAsia="Times New Roman" w:hAnsi="Traditional Arabic" w:cs="Traditional Arabic"/>
          <w:sz w:val="34"/>
          <w:szCs w:val="34"/>
          <w:rtl/>
          <w:lang w:bidi="ar-EG"/>
        </w:rPr>
        <w:t xml:space="preserve"> </w:t>
      </w:r>
      <w:r w:rsidR="004B6BC8" w:rsidRPr="00CE4663">
        <w:rPr>
          <w:rFonts w:ascii="Traditional Arabic" w:eastAsia="Times New Roman" w:hAnsi="Traditional Arabic" w:cs="Traditional Arabic"/>
          <w:sz w:val="34"/>
          <w:szCs w:val="34"/>
          <w:rtl/>
          <w:lang w:bidi="ar-EG"/>
        </w:rPr>
        <w:t>أحق</w:t>
      </w:r>
      <w:r w:rsidRPr="00CE4663">
        <w:rPr>
          <w:rFonts w:ascii="Traditional Arabic" w:eastAsia="Times New Roman" w:hAnsi="Traditional Arabic" w:cs="Traditional Arabic"/>
          <w:sz w:val="34"/>
          <w:szCs w:val="34"/>
          <w:rtl/>
          <w:lang w:bidi="ar-EG"/>
        </w:rPr>
        <w:t xml:space="preserve"> بها وأهلها</w:t>
      </w:r>
      <w:r w:rsidR="00CE4663">
        <w:rPr>
          <w:rFonts w:ascii="Traditional Arabic" w:eastAsia="Times New Roman" w:hAnsi="Traditional Arabic" w:cs="Traditional Arabic"/>
          <w:sz w:val="34"/>
          <w:szCs w:val="34"/>
          <w:rtl/>
          <w:lang w:bidi="ar-EG"/>
        </w:rPr>
        <w:t>.</w:t>
      </w:r>
    </w:p>
    <w:p w14:paraId="2417944D" w14:textId="77777777" w:rsidR="001E1057" w:rsidRPr="00CE4663" w:rsidRDefault="001E105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فقد بذلوا أنفسهم وأنفاسهم للتصد</w:t>
      </w:r>
      <w:r w:rsidR="006030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 لكل من سو</w:t>
      </w:r>
      <w:r w:rsidR="00AC08E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لت له نفس</w:t>
      </w:r>
      <w:r w:rsidR="00D5071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أن يضع في سنة النبي</w:t>
      </w:r>
      <w:r w:rsidR="00D5071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صلى الله عليه وسلم ما ليس منها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حتى أنَّ الواحد منهم كان إذا سلك هذا الطريق احتسبه أهله</w:t>
      </w:r>
      <w:r w:rsidR="00CE4663">
        <w:rPr>
          <w:rFonts w:ascii="Traditional Arabic" w:eastAsia="Times New Roman" w:hAnsi="Traditional Arabic" w:cs="Traditional Arabic"/>
          <w:sz w:val="34"/>
          <w:szCs w:val="34"/>
          <w:rtl/>
          <w:lang w:bidi="ar-EG"/>
        </w:rPr>
        <w:t>.</w:t>
      </w:r>
    </w:p>
    <w:p w14:paraId="37A11A2D" w14:textId="77777777" w:rsidR="00AC08E5" w:rsidRPr="00CE4663" w:rsidRDefault="00AC08E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سفيان بن عيينة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تدخل هذه المحابر</w:t>
      </w:r>
      <w:r w:rsidR="00D5071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بيت</w:t>
      </w:r>
      <w:r w:rsidR="00D5071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رجل</w:t>
      </w:r>
      <w:r w:rsidR="00D5071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إلَّا أشقى أهل</w:t>
      </w:r>
      <w:r w:rsidR="0060305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 وولد</w:t>
      </w:r>
      <w:r w:rsidR="0060305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586"/>
      </w:r>
    </w:p>
    <w:p w14:paraId="3A75FFC6" w14:textId="77777777" w:rsidR="00D14B73" w:rsidRPr="00CE4663" w:rsidRDefault="00AC08E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أي أشقاهم بكثرة انشغاله </w:t>
      </w:r>
      <w:r w:rsidR="0060305F" w:rsidRPr="00CE4663">
        <w:rPr>
          <w:rFonts w:ascii="Traditional Arabic" w:hAnsi="Traditional Arabic" w:cs="Traditional Arabic"/>
          <w:sz w:val="34"/>
          <w:szCs w:val="34"/>
          <w:rtl/>
          <w:lang w:bidi="ar-EG"/>
        </w:rPr>
        <w:t>عن طلب المعايش ب</w:t>
      </w:r>
      <w:r w:rsidR="00D14B73" w:rsidRPr="00CE4663">
        <w:rPr>
          <w:rFonts w:ascii="Traditional Arabic" w:hAnsi="Traditional Arabic" w:cs="Traditional Arabic"/>
          <w:sz w:val="34"/>
          <w:szCs w:val="34"/>
          <w:rtl/>
          <w:lang w:bidi="ar-EG"/>
        </w:rPr>
        <w:t xml:space="preserve">طلب </w:t>
      </w:r>
      <w:r w:rsidR="0060305F" w:rsidRPr="00CE4663">
        <w:rPr>
          <w:rFonts w:ascii="Traditional Arabic" w:hAnsi="Traditional Arabic" w:cs="Traditional Arabic"/>
          <w:sz w:val="34"/>
          <w:szCs w:val="34"/>
          <w:rtl/>
          <w:lang w:bidi="ar-EG"/>
        </w:rPr>
        <w:t xml:space="preserve">العلم </w:t>
      </w:r>
      <w:r w:rsidR="00D14B73" w:rsidRPr="00CE4663">
        <w:rPr>
          <w:rFonts w:ascii="Traditional Arabic" w:hAnsi="Traditional Arabic" w:cs="Traditional Arabic"/>
          <w:sz w:val="34"/>
          <w:szCs w:val="34"/>
          <w:rtl/>
          <w:lang w:bidi="ar-EG"/>
        </w:rPr>
        <w:t>والمذاكرة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5BE21716" w14:textId="77777777" w:rsidR="0003047C" w:rsidRPr="00CE4663" w:rsidRDefault="00AC08E5" w:rsidP="001C331F">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نقول:</w:t>
      </w:r>
      <w:r w:rsidR="001C331F">
        <w:rPr>
          <w:rFonts w:ascii="Traditional Arabic" w:hAnsi="Traditional Arabic" w:cs="Traditional Arabic" w:hint="cs"/>
          <w:sz w:val="34"/>
          <w:szCs w:val="34"/>
          <w:rtl/>
          <w:lang w:bidi="ar-EG"/>
        </w:rPr>
        <w:t xml:space="preserve"> </w:t>
      </w:r>
      <w:r w:rsidRPr="00CE4663">
        <w:rPr>
          <w:rFonts w:ascii="Traditional Arabic" w:hAnsi="Traditional Arabic" w:cs="Traditional Arabic"/>
          <w:sz w:val="34"/>
          <w:szCs w:val="34"/>
          <w:rtl/>
          <w:lang w:bidi="ar-EG"/>
        </w:rPr>
        <w:t xml:space="preserve">إنَّ هؤلاء الصفوة قد أخذوا على عاتقهم </w:t>
      </w:r>
      <w:r w:rsidR="00602355" w:rsidRPr="00CE4663">
        <w:rPr>
          <w:rFonts w:ascii="Traditional Arabic" w:hAnsi="Traditional Arabic" w:cs="Traditional Arabic"/>
          <w:sz w:val="34"/>
          <w:szCs w:val="34"/>
          <w:rtl/>
          <w:lang w:bidi="ar-EG"/>
        </w:rPr>
        <w:t>مهمة ال</w:t>
      </w:r>
      <w:r w:rsidR="0060305F" w:rsidRPr="00CE4663">
        <w:rPr>
          <w:rFonts w:ascii="Traditional Arabic" w:hAnsi="Traditional Arabic" w:cs="Traditional Arabic"/>
          <w:sz w:val="34"/>
          <w:szCs w:val="34"/>
          <w:rtl/>
          <w:lang w:bidi="ar-EG"/>
        </w:rPr>
        <w:t>تصدِّ</w:t>
      </w:r>
      <w:r w:rsidR="004B6BC8" w:rsidRPr="00CE4663">
        <w:rPr>
          <w:rFonts w:ascii="Traditional Arabic" w:hAnsi="Traditional Arabic" w:cs="Traditional Arabic"/>
          <w:sz w:val="34"/>
          <w:szCs w:val="34"/>
          <w:rtl/>
          <w:lang w:bidi="ar-EG"/>
        </w:rPr>
        <w:t>ي</w:t>
      </w:r>
      <w:r w:rsidR="0003047C" w:rsidRPr="00CE4663">
        <w:rPr>
          <w:rFonts w:ascii="Traditional Arabic" w:hAnsi="Traditional Arabic" w:cs="Traditional Arabic"/>
          <w:sz w:val="34"/>
          <w:szCs w:val="34"/>
          <w:rtl/>
          <w:lang w:bidi="ar-EG"/>
        </w:rPr>
        <w:t xml:space="preserve"> لحماية رياض السنة</w:t>
      </w:r>
      <w:r w:rsidR="00CE4663">
        <w:rPr>
          <w:rFonts w:ascii="Traditional Arabic" w:hAnsi="Traditional Arabic" w:cs="Traditional Arabic"/>
          <w:sz w:val="34"/>
          <w:szCs w:val="34"/>
          <w:rtl/>
          <w:lang w:bidi="ar-EG"/>
        </w:rPr>
        <w:t>،</w:t>
      </w:r>
      <w:r w:rsidR="00602355" w:rsidRPr="00CE4663">
        <w:rPr>
          <w:rFonts w:ascii="Traditional Arabic" w:hAnsi="Traditional Arabic" w:cs="Traditional Arabic"/>
          <w:sz w:val="34"/>
          <w:szCs w:val="34"/>
          <w:rtl/>
          <w:lang w:bidi="ar-EG"/>
        </w:rPr>
        <w:t xml:space="preserve"> متجر</w:t>
      </w:r>
      <w:r w:rsidR="00AC706A" w:rsidRPr="00CE4663">
        <w:rPr>
          <w:rFonts w:ascii="Traditional Arabic" w:hAnsi="Traditional Arabic" w:cs="Traditional Arabic"/>
          <w:sz w:val="34"/>
          <w:szCs w:val="34"/>
          <w:rtl/>
          <w:lang w:bidi="ar-EG"/>
        </w:rPr>
        <w:t>ِّ</w:t>
      </w:r>
      <w:r w:rsidR="00602355" w:rsidRPr="00CE4663">
        <w:rPr>
          <w:rFonts w:ascii="Traditional Arabic" w:hAnsi="Traditional Arabic" w:cs="Traditional Arabic"/>
          <w:sz w:val="34"/>
          <w:szCs w:val="34"/>
          <w:rtl/>
          <w:lang w:bidi="ar-EG"/>
        </w:rPr>
        <w:t>دين في ذلك عن الهوى والميل</w:t>
      </w:r>
      <w:r w:rsidR="00CE4663">
        <w:rPr>
          <w:rFonts w:ascii="Traditional Arabic" w:hAnsi="Traditional Arabic" w:cs="Traditional Arabic"/>
          <w:sz w:val="34"/>
          <w:szCs w:val="34"/>
          <w:rtl/>
          <w:lang w:bidi="ar-EG"/>
        </w:rPr>
        <w:t>،</w:t>
      </w:r>
      <w:r w:rsidR="00602355" w:rsidRPr="00CE4663">
        <w:rPr>
          <w:rFonts w:ascii="Traditional Arabic" w:hAnsi="Traditional Arabic" w:cs="Traditional Arabic"/>
          <w:sz w:val="34"/>
          <w:szCs w:val="34"/>
          <w:rtl/>
          <w:lang w:bidi="ar-EG"/>
        </w:rPr>
        <w:t xml:space="preserve"> فكانوا </w:t>
      </w:r>
      <w:r w:rsidR="0003047C" w:rsidRPr="00CE4663">
        <w:rPr>
          <w:rFonts w:ascii="Traditional Arabic" w:hAnsi="Traditional Arabic" w:cs="Traditional Arabic"/>
          <w:sz w:val="34"/>
          <w:szCs w:val="34"/>
          <w:rtl/>
          <w:lang w:bidi="ar-EG"/>
        </w:rPr>
        <w:t>رجالاً لم تأ</w:t>
      </w:r>
      <w:r w:rsidR="00602355" w:rsidRPr="00CE4663">
        <w:rPr>
          <w:rFonts w:ascii="Traditional Arabic" w:hAnsi="Traditional Arabic" w:cs="Traditional Arabic"/>
          <w:sz w:val="34"/>
          <w:szCs w:val="34"/>
          <w:rtl/>
          <w:lang w:bidi="ar-EG"/>
        </w:rPr>
        <w:t>خذهم في الله تعالى لومة لآئم</w:t>
      </w:r>
      <w:r w:rsidR="00CE4663">
        <w:rPr>
          <w:rFonts w:ascii="Traditional Arabic" w:hAnsi="Traditional Arabic" w:cs="Traditional Arabic"/>
          <w:sz w:val="34"/>
          <w:szCs w:val="34"/>
          <w:rtl/>
          <w:lang w:bidi="ar-EG"/>
        </w:rPr>
        <w:t>،</w:t>
      </w:r>
      <w:r w:rsidR="00602355" w:rsidRPr="00CE4663">
        <w:rPr>
          <w:rFonts w:ascii="Traditional Arabic" w:hAnsi="Traditional Arabic" w:cs="Traditional Arabic"/>
          <w:sz w:val="34"/>
          <w:szCs w:val="34"/>
          <w:rtl/>
          <w:lang w:bidi="ar-EG"/>
        </w:rPr>
        <w:t xml:space="preserve"> و</w:t>
      </w:r>
      <w:r w:rsidR="0003047C" w:rsidRPr="00CE4663">
        <w:rPr>
          <w:rFonts w:ascii="Traditional Arabic" w:hAnsi="Traditional Arabic" w:cs="Traditional Arabic"/>
          <w:sz w:val="34"/>
          <w:szCs w:val="34"/>
          <w:rtl/>
          <w:lang w:bidi="ar-EG"/>
        </w:rPr>
        <w:t>كانوا كما قال تعالى آمراً عباده بالإنصاف (يَٰٓأَيُّهَا ٱلَّذِينَ ءَامَنُواْ كُونُواْ قَوَّٰمِينَ ‌بِٱلۡقِسۡطِ شُهَدَآءَ لِلَّهِ وَلَوۡ عَلَىٰٓ أَنفُسِكُمۡ أَوِ ٱلۡوَٰلِدَيۡنِ وَٱلۡأَقۡرَبِينَۚ</w:t>
      </w:r>
      <w:r w:rsidR="00C9305B" w:rsidRPr="00C9305B">
        <w:rPr>
          <w:rFonts w:ascii="Traditional Arabic" w:hAnsi="Traditional Arabic" w:cs="Traditional Arabic"/>
          <w:b/>
          <w:bCs/>
          <w:sz w:val="34"/>
          <w:szCs w:val="34"/>
          <w:rtl/>
          <w:lang w:bidi="ar-EG"/>
        </w:rPr>
        <w:t>} (</w:t>
      </w:r>
      <w:r w:rsidR="0003047C" w:rsidRPr="00CE4663">
        <w:rPr>
          <w:rFonts w:ascii="Traditional Arabic" w:hAnsi="Traditional Arabic" w:cs="Traditional Arabic"/>
          <w:sz w:val="34"/>
          <w:szCs w:val="34"/>
          <w:rtl/>
          <w:lang w:bidi="ar-EG"/>
        </w:rPr>
        <w:t xml:space="preserve">المائدة:135) </w:t>
      </w:r>
    </w:p>
    <w:p w14:paraId="0B9C7DC3" w14:textId="77777777" w:rsidR="0003047C" w:rsidRPr="00CE4663" w:rsidRDefault="0003047C" w:rsidP="000E77CD">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البيهقي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ومن أمعن النظر في اجتهاد أهل الحفظ في معرفة أحوال الرواة وما يُقبل من الأخبار، وما يُردّ، عَلِمَ أنهم لم يألوا ج</w:t>
      </w:r>
      <w:r w:rsidR="00D5071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هدًا في 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حتى كان الابن يقدح في أبيه إذا عثر منه على ما يوجب ردّ خبره، والأب في ولده، والأخ في أخيه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 تأخذه في </w:t>
      </w:r>
      <w:r w:rsidR="004B6BC8" w:rsidRPr="00CE4663">
        <w:rPr>
          <w:rFonts w:ascii="Traditional Arabic" w:hAnsi="Traditional Arabic" w:cs="Traditional Arabic"/>
          <w:sz w:val="34"/>
          <w:szCs w:val="34"/>
          <w:rtl/>
          <w:lang w:bidi="ar-EG"/>
        </w:rPr>
        <w:t>الل</w:t>
      </w:r>
      <w:r w:rsidRPr="00CE4663">
        <w:rPr>
          <w:rFonts w:ascii="Traditional Arabic" w:hAnsi="Traditional Arabic" w:cs="Traditional Arabic"/>
          <w:sz w:val="34"/>
          <w:szCs w:val="34"/>
          <w:rtl/>
          <w:lang w:bidi="ar-EG"/>
        </w:rPr>
        <w:t>ه تعالى</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لومة لائم، ولا تمنعه في ذلك </w:t>
      </w:r>
      <w:proofErr w:type="gramStart"/>
      <w:r w:rsidRPr="00CE4663">
        <w:rPr>
          <w:rFonts w:ascii="Traditional Arabic" w:hAnsi="Traditional Arabic" w:cs="Traditional Arabic"/>
          <w:sz w:val="34"/>
          <w:szCs w:val="34"/>
          <w:rtl/>
          <w:lang w:bidi="ar-EG"/>
        </w:rPr>
        <w:t>شجنة</w:t>
      </w:r>
      <w:proofErr w:type="gramEnd"/>
      <w:r w:rsidRPr="00CE4663">
        <w:rPr>
          <w:rFonts w:ascii="Traditional Arabic" w:hAnsi="Traditional Arabic" w:cs="Traditional Arabic"/>
          <w:sz w:val="34"/>
          <w:szCs w:val="34"/>
          <w:rtl/>
          <w:lang w:bidi="ar-EG"/>
        </w:rPr>
        <w:t xml:space="preserve"> رحمٍ، ولا صلة مالٍ</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587"/>
      </w:r>
    </w:p>
    <w:p w14:paraId="0D91625B" w14:textId="77777777" w:rsidR="0006093E" w:rsidRPr="00CE4663" w:rsidRDefault="0089712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وتأمل في قول علي</w:t>
      </w:r>
      <w:r w:rsidR="00D5071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 المديني</w:t>
      </w:r>
      <w:r w:rsidR="0006093E" w:rsidRPr="00CE4663">
        <w:rPr>
          <w:rFonts w:ascii="Traditional Arabic" w:eastAsia="Times New Roman" w:hAnsi="Traditional Arabic" w:cs="Traditional Arabic"/>
          <w:sz w:val="34"/>
          <w:szCs w:val="34"/>
          <w:rtl/>
          <w:lang w:bidi="ar-EG"/>
        </w:rPr>
        <w:t xml:space="preserve"> وقد سئل عن أبيه، فقال اسألوا غيري، فقالوا سألناك، فأطرق ثم رفع رأسه</w:t>
      </w:r>
      <w:r w:rsidR="00CE4663">
        <w:rPr>
          <w:rFonts w:ascii="Traditional Arabic" w:eastAsia="Times New Roman" w:hAnsi="Traditional Arabic" w:cs="Traditional Arabic"/>
          <w:sz w:val="34"/>
          <w:szCs w:val="34"/>
          <w:rtl/>
          <w:lang w:bidi="ar-EG"/>
        </w:rPr>
        <w:t>،</w:t>
      </w:r>
      <w:r w:rsidR="00D50717"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فقال: هو الدين، أبي ضعيف.</w:t>
      </w:r>
      <w:r w:rsidR="003F681B" w:rsidRPr="00CE4663">
        <w:rPr>
          <w:rStyle w:val="a6"/>
          <w:rFonts w:ascii="Traditional Arabic" w:eastAsia="Times New Roman" w:hAnsi="Traditional Arabic" w:cs="Traditional Arabic"/>
          <w:sz w:val="34"/>
          <w:szCs w:val="34"/>
          <w:rtl/>
          <w:lang w:bidi="ar-EG"/>
        </w:rPr>
        <w:footnoteReference w:id="588"/>
      </w:r>
    </w:p>
    <w:p w14:paraId="1D76FF99" w14:textId="77777777" w:rsidR="0023669C" w:rsidRPr="00CE4663" w:rsidRDefault="0023669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جعفر بْن مُحَمَّد القلانسي: سمعت مُحَمَّد بْن أَبي السري يقول:</w:t>
      </w:r>
    </w:p>
    <w:p w14:paraId="79384F72" w14:textId="77777777" w:rsidR="0023669C" w:rsidRPr="00CE4663" w:rsidRDefault="0023669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‌لا ‌تكتبوا ‌عن ‌أخي</w:t>
      </w:r>
      <w:r w:rsidR="0046080A">
        <w:rPr>
          <w:rFonts w:ascii="Traditional Arabic" w:hAnsi="Traditional Arabic" w:cs="Traditional Arabic"/>
          <w:sz w:val="34"/>
          <w:szCs w:val="34"/>
          <w:rtl/>
          <w:lang w:bidi="ar-EG"/>
        </w:rPr>
        <w:t>؛</w:t>
      </w:r>
      <w:r w:rsidR="00D5071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فإنه كذَّاب</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يعني: الحسين بْن أَبي السري</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589"/>
      </w:r>
    </w:p>
    <w:p w14:paraId="004CB178" w14:textId="77777777" w:rsidR="006023E8" w:rsidRPr="00CE4663" w:rsidRDefault="00492BA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بل </w:t>
      </w:r>
      <w:r w:rsidR="006023E8" w:rsidRPr="00CE4663">
        <w:rPr>
          <w:rFonts w:ascii="Traditional Arabic" w:eastAsia="Times New Roman" w:hAnsi="Traditional Arabic" w:cs="Traditional Arabic"/>
          <w:sz w:val="34"/>
          <w:szCs w:val="34"/>
          <w:rtl/>
          <w:lang w:bidi="ar-EG"/>
        </w:rPr>
        <w:t>قد بلغ من الإنصاف في هذا الباب أنْ يقضي الطالب بالحق</w:t>
      </w:r>
      <w:r w:rsidR="00CE4663">
        <w:rPr>
          <w:rFonts w:ascii="Traditional Arabic" w:eastAsia="Times New Roman" w:hAnsi="Traditional Arabic" w:cs="Traditional Arabic"/>
          <w:sz w:val="34"/>
          <w:szCs w:val="34"/>
          <w:rtl/>
          <w:lang w:bidi="ar-EG"/>
        </w:rPr>
        <w:t>،</w:t>
      </w:r>
      <w:r w:rsidR="006023E8" w:rsidRPr="00CE4663">
        <w:rPr>
          <w:rFonts w:ascii="Traditional Arabic" w:eastAsia="Times New Roman" w:hAnsi="Traditional Arabic" w:cs="Traditional Arabic"/>
          <w:sz w:val="34"/>
          <w:szCs w:val="34"/>
          <w:rtl/>
          <w:lang w:bidi="ar-EG"/>
        </w:rPr>
        <w:t xml:space="preserve"> ولو على شيخه:</w:t>
      </w:r>
    </w:p>
    <w:p w14:paraId="1940EF2F" w14:textId="77777777" w:rsidR="006023E8" w:rsidRPr="00CE4663" w:rsidRDefault="006023E8"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عبد الرحمن بن مهدي</w:t>
      </w:r>
      <w:r w:rsidR="00CE4663">
        <w:rPr>
          <w:rFonts w:ascii="Traditional Arabic" w:eastAsia="Times New Roman" w:hAnsi="Traditional Arabic" w:cs="Traditional Arabic"/>
          <w:sz w:val="34"/>
          <w:szCs w:val="34"/>
          <w:rtl/>
          <w:lang w:bidi="ar-EG"/>
        </w:rPr>
        <w:t>:</w:t>
      </w:r>
      <w:r w:rsidR="001C331F">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اختلف يوماً عند شعبة بن الحجاج نفرٌ من مخالفيه،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فقالوا</w:t>
      </w:r>
      <w:r w:rsidR="00CE4663">
        <w:rPr>
          <w:rFonts w:ascii="Traditional Arabic" w:eastAsia="Times New Roman" w:hAnsi="Traditional Arabic" w:cs="Traditional Arabic"/>
          <w:sz w:val="34"/>
          <w:szCs w:val="34"/>
          <w:rtl/>
          <w:lang w:bidi="ar-EG"/>
        </w:rPr>
        <w:t>:</w:t>
      </w:r>
      <w:r w:rsidR="00492BA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اجعل بيننا وبينك حكماً، فقال: قد رضيتُ بالأحول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يعني يحيى بن سعيد القطّان، وهو تلميذ شعبة، فلما جاء يحيى تحاكموا إليه، فقضى </w:t>
      </w:r>
      <w:r w:rsidR="00492BAA" w:rsidRPr="00CE4663">
        <w:rPr>
          <w:rFonts w:ascii="Traditional Arabic" w:eastAsia="Times New Roman" w:hAnsi="Traditional Arabic" w:cs="Traditional Arabic"/>
          <w:sz w:val="34"/>
          <w:szCs w:val="34"/>
          <w:rtl/>
          <w:lang w:bidi="ar-EG"/>
        </w:rPr>
        <w:t xml:space="preserve">يحيى </w:t>
      </w:r>
      <w:r w:rsidRPr="00CE4663">
        <w:rPr>
          <w:rFonts w:ascii="Traditional Arabic" w:eastAsia="Times New Roman" w:hAnsi="Traditional Arabic" w:cs="Traditional Arabic"/>
          <w:sz w:val="34"/>
          <w:szCs w:val="34"/>
          <w:rtl/>
          <w:lang w:bidi="ar-EG"/>
        </w:rPr>
        <w:t>على شعبة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له شعبة</w:t>
      </w:r>
      <w:r w:rsidR="00CE4663">
        <w:rPr>
          <w:rFonts w:ascii="Traditional Arabic" w:eastAsia="Times New Roman" w:hAnsi="Traditional Arabic" w:cs="Traditional Arabic"/>
          <w:sz w:val="34"/>
          <w:szCs w:val="34"/>
          <w:rtl/>
          <w:lang w:bidi="ar-EG"/>
        </w:rPr>
        <w:t>:</w:t>
      </w:r>
    </w:p>
    <w:p w14:paraId="6B24A674" w14:textId="77777777" w:rsidR="006023E8" w:rsidRPr="00CE4663" w:rsidRDefault="006023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يطيق مثل نقدك يا أحول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7812AA2D" w14:textId="77777777" w:rsidR="006023E8" w:rsidRPr="00CE4663" w:rsidRDefault="006023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ويعلّق ابن أبي حاتم على هذه القصة، فيقول: </w:t>
      </w:r>
    </w:p>
    <w:p w14:paraId="7F17844B" w14:textId="77777777" w:rsidR="006023E8" w:rsidRPr="00CE4663" w:rsidRDefault="006023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هذه غاية المنزلة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 اختاره شعبة من بين أهل العلم، ثم بلغ من دالّته بنفسه وصلابته في د</w:t>
      </w:r>
      <w:r w:rsidR="00492BA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ينه أن قضى على شعبة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90"/>
      </w:r>
    </w:p>
    <w:p w14:paraId="443B2C81" w14:textId="77777777" w:rsidR="00770F45" w:rsidRPr="00CE4663" w:rsidRDefault="00D5071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مع التنبيه على أنَّ</w:t>
      </w:r>
      <w:r w:rsidR="00602355" w:rsidRPr="00CE4663">
        <w:rPr>
          <w:rFonts w:ascii="Traditional Arabic" w:eastAsia="Times New Roman" w:hAnsi="Traditional Arabic" w:cs="Traditional Arabic"/>
          <w:sz w:val="34"/>
          <w:szCs w:val="34"/>
          <w:rtl/>
          <w:lang w:bidi="ar-EG"/>
        </w:rPr>
        <w:t xml:space="preserve"> </w:t>
      </w:r>
      <w:r w:rsidR="00770F45" w:rsidRPr="00CE4663">
        <w:rPr>
          <w:rFonts w:ascii="Traditional Arabic" w:eastAsia="Times New Roman" w:hAnsi="Traditional Arabic" w:cs="Traditional Arabic"/>
          <w:sz w:val="34"/>
          <w:szCs w:val="34"/>
          <w:rtl/>
          <w:lang w:bidi="ar-EG"/>
        </w:rPr>
        <w:t>ما سبق ذكره لا يسلم من سقْط</w:t>
      </w:r>
      <w:r w:rsidRPr="00CE4663">
        <w:rPr>
          <w:rFonts w:ascii="Traditional Arabic" w:eastAsia="Times New Roman" w:hAnsi="Traditional Arabic" w:cs="Traditional Arabic"/>
          <w:sz w:val="34"/>
          <w:szCs w:val="34"/>
          <w:rtl/>
          <w:lang w:bidi="ar-EG"/>
        </w:rPr>
        <w:t>ٍ</w:t>
      </w:r>
      <w:r w:rsidR="00770F45" w:rsidRPr="00CE4663">
        <w:rPr>
          <w:rFonts w:ascii="Traditional Arabic" w:eastAsia="Times New Roman" w:hAnsi="Traditional Arabic" w:cs="Traditional Arabic"/>
          <w:sz w:val="34"/>
          <w:szCs w:val="34"/>
          <w:rtl/>
          <w:lang w:bidi="ar-EG"/>
        </w:rPr>
        <w:t xml:space="preserve"> بحسب الجبلة البشرية التي ط</w:t>
      </w:r>
      <w:r w:rsidRPr="00CE4663">
        <w:rPr>
          <w:rFonts w:ascii="Traditional Arabic" w:eastAsia="Times New Roman" w:hAnsi="Traditional Arabic" w:cs="Traditional Arabic"/>
          <w:sz w:val="34"/>
          <w:szCs w:val="34"/>
          <w:rtl/>
          <w:lang w:bidi="ar-EG"/>
        </w:rPr>
        <w:t>ُ</w:t>
      </w:r>
      <w:r w:rsidR="00770F45" w:rsidRPr="00CE4663">
        <w:rPr>
          <w:rFonts w:ascii="Traditional Arabic" w:eastAsia="Times New Roman" w:hAnsi="Traditional Arabic" w:cs="Traditional Arabic"/>
          <w:sz w:val="34"/>
          <w:szCs w:val="34"/>
          <w:rtl/>
          <w:lang w:bidi="ar-EG"/>
        </w:rPr>
        <w:t>بعت على النقص، وفي ذلك يقول الذهبي:</w:t>
      </w:r>
    </w:p>
    <w:p w14:paraId="2D272310" w14:textId="77777777" w:rsidR="00602355" w:rsidRPr="00CE4663" w:rsidRDefault="00770F4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ونحن لا ند</w:t>
      </w:r>
      <w:r w:rsidR="004D547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عي العصمة في أئمة الجرح والتعديل، لكن هم أكثر الناس صوابا</w:t>
      </w:r>
      <w:r w:rsidR="004D547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وأندرهم خطأ</w:t>
      </w:r>
      <w:r w:rsidR="004D547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وأشدهم إنصافا</w:t>
      </w:r>
      <w:r w:rsidR="004D547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وأبعدهم عن التحامل</w:t>
      </w:r>
      <w:r w:rsidR="00CE4663">
        <w:rPr>
          <w:rFonts w:ascii="Traditional Arabic" w:eastAsia="Times New Roman" w:hAnsi="Traditional Arabic" w:cs="Traditional Arabic"/>
          <w:sz w:val="34"/>
          <w:szCs w:val="34"/>
          <w:rtl/>
          <w:lang w:bidi="ar-EG"/>
        </w:rPr>
        <w:t>،</w:t>
      </w:r>
      <w:r w:rsidR="004D547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وإذا اتفقوا على تعديل أو جرح، فتمس</w:t>
      </w:r>
      <w:r w:rsidR="00AA7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ك به، واعضض عليه بناجذيك، ولا </w:t>
      </w:r>
      <w:r w:rsidR="004D547D" w:rsidRPr="00CE4663">
        <w:rPr>
          <w:rFonts w:ascii="Traditional Arabic" w:eastAsia="Times New Roman" w:hAnsi="Traditional Arabic" w:cs="Traditional Arabic"/>
          <w:sz w:val="34"/>
          <w:szCs w:val="34"/>
          <w:rtl/>
          <w:lang w:bidi="ar-EG"/>
        </w:rPr>
        <w:t xml:space="preserve">تتجاوزه </w:t>
      </w:r>
      <w:r w:rsidRPr="00CE4663">
        <w:rPr>
          <w:rFonts w:ascii="Traditional Arabic" w:eastAsia="Times New Roman" w:hAnsi="Traditional Arabic" w:cs="Traditional Arabic"/>
          <w:sz w:val="34"/>
          <w:szCs w:val="34"/>
          <w:rtl/>
          <w:lang w:bidi="ar-EG"/>
        </w:rPr>
        <w:t xml:space="preserve">فتندم، ومن شذ </w:t>
      </w:r>
      <w:r w:rsidR="004D547D" w:rsidRPr="00CE4663">
        <w:rPr>
          <w:rFonts w:ascii="Traditional Arabic" w:eastAsia="Times New Roman" w:hAnsi="Traditional Arabic" w:cs="Traditional Arabic"/>
          <w:sz w:val="34"/>
          <w:szCs w:val="34"/>
          <w:rtl/>
          <w:lang w:bidi="ar-EG"/>
        </w:rPr>
        <w:t xml:space="preserve">منهم </w:t>
      </w:r>
      <w:r w:rsidRPr="00CE4663">
        <w:rPr>
          <w:rFonts w:ascii="Traditional Arabic" w:eastAsia="Times New Roman" w:hAnsi="Traditional Arabic" w:cs="Traditional Arabic"/>
          <w:sz w:val="34"/>
          <w:szCs w:val="34"/>
          <w:rtl/>
          <w:lang w:bidi="ar-EG"/>
        </w:rPr>
        <w:t>فلا ‌عبرة به</w:t>
      </w:r>
      <w:r w:rsidR="00CE4663">
        <w:rPr>
          <w:rFonts w:ascii="Traditional Arabic" w:eastAsia="Times New Roman" w:hAnsi="Traditional Arabic" w:cs="Traditional Arabic"/>
          <w:sz w:val="34"/>
          <w:szCs w:val="34"/>
          <w:rtl/>
          <w:lang w:bidi="ar-EG"/>
        </w:rPr>
        <w:t>.</w:t>
      </w:r>
      <w:r w:rsidR="004D547D"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91"/>
      </w:r>
    </w:p>
    <w:p w14:paraId="5178DA41" w14:textId="77777777" w:rsidR="009A52A2" w:rsidRPr="00CE4663" w:rsidRDefault="009A52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ومن المقدَّمين </w:t>
      </w:r>
      <w:r w:rsidR="00A136F2" w:rsidRPr="00CE4663">
        <w:rPr>
          <w:rFonts w:ascii="Traditional Arabic" w:eastAsia="Times New Roman" w:hAnsi="Traditional Arabic" w:cs="Traditional Arabic"/>
          <w:sz w:val="34"/>
          <w:szCs w:val="34"/>
          <w:rtl/>
          <w:lang w:bidi="ar-EG"/>
        </w:rPr>
        <w:t xml:space="preserve">المبرَّزين </w:t>
      </w:r>
      <w:r w:rsidRPr="00CE4663">
        <w:rPr>
          <w:rFonts w:ascii="Traditional Arabic" w:eastAsia="Times New Roman" w:hAnsi="Traditional Arabic" w:cs="Traditional Arabic"/>
          <w:sz w:val="34"/>
          <w:szCs w:val="34"/>
          <w:rtl/>
          <w:lang w:bidi="ar-EG"/>
        </w:rPr>
        <w:t>في هذا الباب الذين شهد لهم أهل العلم بالسبق وعلو الكعب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2459C75B" w14:textId="77777777" w:rsidR="009A52A2" w:rsidRPr="00CE4663" w:rsidRDefault="009A52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الإمام أبو بسطام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شعبة بن الحجاج (المتوفى:160 هـ)، فقد قال ابن رجب في معر</w:t>
      </w:r>
      <w:r w:rsidR="00AA7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ض ترجمته لشعبة بن الحجاج</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2341BC70" w14:textId="77777777" w:rsidR="009A52A2" w:rsidRPr="00CE4663" w:rsidRDefault="009A52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وهو أول من وسَّع الكلام في الجرح والتعديل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واتصال الأسانيد وانقطاعها، ونقّ</w:t>
      </w:r>
      <w:r w:rsidR="00AA7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ب عن دقائق علم العلل، وأئمة هذا الشأن بعده تبع له في هذا العلم»</w:t>
      </w:r>
      <w:r w:rsidRPr="00CE4663">
        <w:rPr>
          <w:rStyle w:val="a6"/>
          <w:rFonts w:ascii="Traditional Arabic" w:eastAsia="Times New Roman" w:hAnsi="Traditional Arabic" w:cs="Traditional Arabic"/>
          <w:sz w:val="34"/>
          <w:szCs w:val="34"/>
          <w:rtl/>
          <w:lang w:bidi="ar-EG"/>
        </w:rPr>
        <w:footnoteReference w:id="592"/>
      </w:r>
      <w:r w:rsidRPr="00CE4663">
        <w:rPr>
          <w:rFonts w:ascii="Traditional Arabic" w:eastAsia="Times New Roman" w:hAnsi="Traditional Arabic" w:cs="Traditional Arabic"/>
          <w:sz w:val="34"/>
          <w:szCs w:val="34"/>
          <w:rtl/>
          <w:lang w:bidi="fa-IR"/>
        </w:rPr>
        <w:t>.</w:t>
      </w:r>
    </w:p>
    <w:p w14:paraId="2BE6C804" w14:textId="77777777" w:rsidR="00AA734C" w:rsidRPr="00CE4663" w:rsidRDefault="00F7449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ثم </w:t>
      </w:r>
      <w:r w:rsidR="00AA734C" w:rsidRPr="00CE4663">
        <w:rPr>
          <w:rFonts w:ascii="Traditional Arabic" w:eastAsia="Times New Roman" w:hAnsi="Traditional Arabic" w:cs="Traditional Arabic"/>
          <w:sz w:val="34"/>
          <w:szCs w:val="34"/>
          <w:rtl/>
          <w:lang w:bidi="ar-EG"/>
        </w:rPr>
        <w:t>أتى بعد</w:t>
      </w:r>
      <w:r w:rsidRPr="00CE4663">
        <w:rPr>
          <w:rFonts w:ascii="Traditional Arabic" w:eastAsia="Times New Roman" w:hAnsi="Traditional Arabic" w:cs="Traditional Arabic"/>
          <w:sz w:val="34"/>
          <w:szCs w:val="34"/>
          <w:rtl/>
          <w:lang w:bidi="ar-EG"/>
        </w:rPr>
        <w:t xml:space="preserve"> شعبة بن الحجاج</w:t>
      </w:r>
      <w:r w:rsidR="00CE4663">
        <w:rPr>
          <w:rFonts w:ascii="Traditional Arabic" w:eastAsia="Times New Roman" w:hAnsi="Traditional Arabic" w:cs="Traditional Arabic"/>
          <w:sz w:val="34"/>
          <w:szCs w:val="34"/>
          <w:rtl/>
          <w:lang w:bidi="ar-EG"/>
        </w:rPr>
        <w:t>،</w:t>
      </w:r>
      <w:r w:rsidR="00AA734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أحد</w:t>
      </w:r>
      <w:r w:rsidR="00AA73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فرسان هذا الميدان</w:t>
      </w:r>
      <w:r w:rsidR="00CE4663">
        <w:rPr>
          <w:rFonts w:ascii="Traditional Arabic" w:eastAsia="Times New Roman" w:hAnsi="Traditional Arabic" w:cs="Traditional Arabic"/>
          <w:sz w:val="34"/>
          <w:szCs w:val="34"/>
          <w:rtl/>
          <w:lang w:bidi="ar-EG"/>
        </w:rPr>
        <w:t>،</w:t>
      </w:r>
      <w:r w:rsidR="00AA734C" w:rsidRPr="00CE4663">
        <w:rPr>
          <w:rFonts w:ascii="Traditional Arabic" w:eastAsia="Times New Roman" w:hAnsi="Traditional Arabic" w:cs="Traditional Arabic"/>
          <w:sz w:val="34"/>
          <w:szCs w:val="34"/>
          <w:rtl/>
          <w:lang w:bidi="ar-EG"/>
        </w:rPr>
        <w:t xml:space="preserve"> الإمام يحيى بن سعيد القطَّان (المتوفى: ١٩٨)،</w:t>
      </w:r>
      <w:r w:rsidR="00CE4663">
        <w:rPr>
          <w:rFonts w:ascii="Traditional Arabic" w:eastAsia="Times New Roman" w:hAnsi="Traditional Arabic" w:cs="Traditional Arabic"/>
          <w:sz w:val="34"/>
          <w:szCs w:val="34"/>
          <w:rtl/>
          <w:lang w:bidi="ar-EG"/>
        </w:rPr>
        <w:t xml:space="preserve"> </w:t>
      </w:r>
      <w:r w:rsidR="00AA734C" w:rsidRPr="00CE4663">
        <w:rPr>
          <w:rFonts w:ascii="Traditional Arabic" w:eastAsia="Times New Roman" w:hAnsi="Traditional Arabic" w:cs="Traditional Arabic"/>
          <w:sz w:val="34"/>
          <w:szCs w:val="34"/>
          <w:rtl/>
          <w:lang w:bidi="ar-EG"/>
        </w:rPr>
        <w:t>وهو يعد التلميذ النجيب للإمام شعبة</w:t>
      </w:r>
      <w:r w:rsidR="00CE4663">
        <w:rPr>
          <w:rFonts w:ascii="Traditional Arabic" w:eastAsia="Times New Roman" w:hAnsi="Traditional Arabic" w:cs="Traditional Arabic"/>
          <w:sz w:val="34"/>
          <w:szCs w:val="34"/>
          <w:rtl/>
          <w:lang w:bidi="ar-EG"/>
        </w:rPr>
        <w:t>،</w:t>
      </w:r>
      <w:r w:rsidR="00AA734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وقلّ </w:t>
      </w:r>
      <w:proofErr w:type="gramStart"/>
      <w:r w:rsidRPr="00CE4663">
        <w:rPr>
          <w:rFonts w:ascii="Traditional Arabic" w:eastAsia="Times New Roman" w:hAnsi="Traditional Arabic" w:cs="Traditional Arabic"/>
          <w:sz w:val="34"/>
          <w:szCs w:val="34"/>
          <w:rtl/>
          <w:lang w:bidi="ar-EG"/>
        </w:rPr>
        <w:t>أن</w:t>
      </w:r>
      <w:proofErr w:type="gramEnd"/>
      <w:r w:rsidRPr="00CE4663">
        <w:rPr>
          <w:rFonts w:ascii="Traditional Arabic" w:eastAsia="Times New Roman" w:hAnsi="Traditional Arabic" w:cs="Traditional Arabic"/>
          <w:sz w:val="34"/>
          <w:szCs w:val="34"/>
          <w:rtl/>
          <w:lang w:bidi="ar-EG"/>
        </w:rPr>
        <w:t xml:space="preserve"> يجد الباحث قضية في العلل والرجال خلت من رأي ليحيى بن سعيد</w:t>
      </w:r>
      <w:r w:rsidR="00CE4663">
        <w:rPr>
          <w:rFonts w:ascii="Traditional Arabic" w:eastAsia="Times New Roman" w:hAnsi="Traditional Arabic" w:cs="Traditional Arabic"/>
          <w:sz w:val="34"/>
          <w:szCs w:val="34"/>
          <w:rtl/>
          <w:lang w:bidi="ar-EG"/>
        </w:rPr>
        <w:t>.</w:t>
      </w:r>
    </w:p>
    <w:p w14:paraId="4F940530" w14:textId="77777777" w:rsidR="001C331F" w:rsidRDefault="00F74496"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تلّقى هذا العلم تلاميذ الإمام يحيى من بعده</w:t>
      </w:r>
      <w:r w:rsidR="00CE4663">
        <w:rPr>
          <w:rFonts w:ascii="Traditional Arabic" w:eastAsia="Times New Roman" w:hAnsi="Traditional Arabic" w:cs="Traditional Arabic"/>
          <w:sz w:val="34"/>
          <w:szCs w:val="34"/>
          <w:rtl/>
          <w:lang w:bidi="ar-EG"/>
        </w:rPr>
        <w:t>،</w:t>
      </w:r>
      <w:r w:rsidR="00AA734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كأحمد بن حنبل، وعليّ بن المديني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ويحيى بن معين.</w:t>
      </w:r>
    </w:p>
    <w:p w14:paraId="7C97E411" w14:textId="77777777" w:rsidR="001C331F" w:rsidRDefault="001C331F">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6A155403" w14:textId="77777777" w:rsidR="0006093E" w:rsidRPr="00CE4663" w:rsidRDefault="0006093E"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وفي هذه القاعدة نذكر طرفًا من قواعد هذا العلم، ومن ذلك</w:t>
      </w:r>
      <w:r w:rsidR="008248A1" w:rsidRPr="00CE4663">
        <w:rPr>
          <w:rFonts w:ascii="Traditional Arabic" w:eastAsia="Times New Roman" w:hAnsi="Traditional Arabic" w:cs="Traditional Arabic"/>
          <w:sz w:val="34"/>
          <w:szCs w:val="34"/>
          <w:rtl/>
          <w:lang w:bidi="ar-EG"/>
        </w:rPr>
        <w:t xml:space="preserve"> قاعدة الباب</w:t>
      </w:r>
      <w:r w:rsidRPr="00CE4663">
        <w:rPr>
          <w:rFonts w:ascii="Traditional Arabic" w:eastAsia="Times New Roman" w:hAnsi="Traditional Arabic" w:cs="Traditional Arabic"/>
          <w:sz w:val="34"/>
          <w:szCs w:val="34"/>
          <w:rtl/>
          <w:lang w:bidi="ar-EG"/>
        </w:rPr>
        <w:t>:</w:t>
      </w:r>
    </w:p>
    <w:p w14:paraId="4F44F066"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 التعديل</w:t>
      </w:r>
      <w:proofErr w:type="gramEnd"/>
      <w:r w:rsidRPr="00CE4663">
        <w:rPr>
          <w:rFonts w:ascii="Traditional Arabic" w:eastAsia="Times New Roman" w:hAnsi="Traditional Arabic" w:cs="Traditional Arabic"/>
          <w:sz w:val="34"/>
          <w:szCs w:val="34"/>
          <w:rtl/>
          <w:lang w:bidi="ar-EG"/>
        </w:rPr>
        <w:t xml:space="preserve"> المبهم مقد</w:t>
      </w:r>
      <w:r w:rsidR="00607A9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r w:rsidR="003249A3" w:rsidRPr="00CE4663">
        <w:rPr>
          <w:rFonts w:ascii="Traditional Arabic" w:eastAsia="Times New Roman" w:hAnsi="Traditional Arabic" w:cs="Traditional Arabic"/>
          <w:sz w:val="34"/>
          <w:szCs w:val="34"/>
          <w:rtl/>
          <w:lang w:bidi="ar-EG"/>
        </w:rPr>
        <w:t>ٌ على الجرح المبهم)</w:t>
      </w:r>
    </w:p>
    <w:p w14:paraId="22C755D1" w14:textId="77777777" w:rsidR="00650EE3" w:rsidRPr="00CE4663" w:rsidRDefault="00650EE3" w:rsidP="000E77CD">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أولاً:</w:t>
      </w:r>
      <w:r w:rsidR="000E77CD">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معنى التعديل المبهم: أي تزكية الراوي بما يُثبت عدالته، وضبطه، دون بيان </w:t>
      </w:r>
      <w:proofErr w:type="gramStart"/>
      <w:r w:rsidRPr="00CE4663">
        <w:rPr>
          <w:rFonts w:ascii="Traditional Arabic" w:eastAsia="Times New Roman" w:hAnsi="Traditional Arabic" w:cs="Traditional Arabic"/>
          <w:sz w:val="34"/>
          <w:szCs w:val="34"/>
          <w:rtl/>
          <w:lang w:bidi="ar-EG"/>
        </w:rPr>
        <w:t>السبب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كقول</w:t>
      </w:r>
      <w:proofErr w:type="gramEnd"/>
      <w:r w:rsidRPr="00CE4663">
        <w:rPr>
          <w:rFonts w:ascii="Traditional Arabic" w:eastAsia="Times New Roman" w:hAnsi="Traditional Arabic" w:cs="Traditional Arabic"/>
          <w:sz w:val="34"/>
          <w:szCs w:val="34"/>
          <w:rtl/>
          <w:lang w:bidi="ar-EG"/>
        </w:rPr>
        <w:t xml:space="preserve"> المحدِّث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فلان ثقة، دون بيان الأسباب الداعية إلى توثيقه.</w:t>
      </w:r>
      <w:r w:rsidRPr="00CE4663">
        <w:rPr>
          <w:rStyle w:val="a6"/>
          <w:rFonts w:ascii="Traditional Arabic" w:eastAsia="Times New Roman" w:hAnsi="Traditional Arabic" w:cs="Traditional Arabic"/>
          <w:sz w:val="34"/>
          <w:szCs w:val="34"/>
          <w:rtl/>
          <w:lang w:bidi="ar-EG"/>
        </w:rPr>
        <w:footnoteReference w:id="593"/>
      </w:r>
    </w:p>
    <w:p w14:paraId="543407D2" w14:textId="77777777" w:rsidR="00650EE3" w:rsidRPr="00CE4663" w:rsidRDefault="00650EE3" w:rsidP="000E77CD">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الجرح المبهم</w:t>
      </w:r>
      <w:r w:rsidR="00CE4663">
        <w:rPr>
          <w:rFonts w:ascii="Traditional Arabic" w:eastAsia="Times New Roman" w:hAnsi="Traditional Arabic" w:cs="Traditional Arabic"/>
          <w:sz w:val="34"/>
          <w:szCs w:val="34"/>
          <w:rtl/>
          <w:lang w:bidi="ar-EG"/>
        </w:rPr>
        <w:t>:</w:t>
      </w:r>
      <w:r w:rsidR="000E77CD">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فهو القدح في الراوي دون تفصيل وتبيين سبب التجريح.</w:t>
      </w:r>
    </w:p>
    <w:p w14:paraId="6B1CD568" w14:textId="77777777" w:rsidR="0006093E" w:rsidRPr="00CE4663" w:rsidRDefault="00650E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06093E" w:rsidRPr="00CE4663">
        <w:rPr>
          <w:rFonts w:ascii="Traditional Arabic" w:eastAsia="Times New Roman" w:hAnsi="Traditional Arabic" w:cs="Traditional Arabic"/>
          <w:sz w:val="34"/>
          <w:szCs w:val="34"/>
          <w:rtl/>
          <w:lang w:bidi="ar-EG"/>
        </w:rPr>
        <w:t>معنى</w:t>
      </w:r>
      <w:r w:rsidRPr="00CE4663">
        <w:rPr>
          <w:rFonts w:ascii="Traditional Arabic" w:eastAsia="Times New Roman" w:hAnsi="Traditional Arabic" w:cs="Traditional Arabic"/>
          <w:sz w:val="34"/>
          <w:szCs w:val="34"/>
          <w:rtl/>
          <w:lang w:bidi="ar-EG"/>
        </w:rPr>
        <w:t xml:space="preserve"> القاعدة</w:t>
      </w:r>
      <w:r w:rsidR="00CE4663">
        <w:rPr>
          <w:rFonts w:ascii="Traditional Arabic" w:eastAsia="Times New Roman" w:hAnsi="Traditional Arabic" w:cs="Traditional Arabic"/>
          <w:sz w:val="34"/>
          <w:szCs w:val="34"/>
          <w:rtl/>
          <w:lang w:bidi="ar-EG"/>
        </w:rPr>
        <w:t>:</w:t>
      </w:r>
    </w:p>
    <w:p w14:paraId="4C33F9FB" w14:textId="77777777" w:rsidR="00A93E7F"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أنه إذا تعارض في راوٍ ما جرح</w:t>
      </w:r>
      <w:r w:rsidR="00324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وتعديل</w:t>
      </w:r>
      <w:r w:rsidR="003249A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F72683" w:rsidRPr="00CE4663">
        <w:rPr>
          <w:rFonts w:ascii="Traditional Arabic" w:eastAsia="Times New Roman" w:hAnsi="Traditional Arabic" w:cs="Traditional Arabic"/>
          <w:sz w:val="34"/>
          <w:szCs w:val="34"/>
          <w:rtl/>
          <w:lang w:bidi="ar-EG"/>
        </w:rPr>
        <w:t xml:space="preserve"> وكان الجرح مبهمًا </w:t>
      </w:r>
      <w:r w:rsidR="00F73A65" w:rsidRPr="00CE4663">
        <w:rPr>
          <w:rFonts w:ascii="Traditional Arabic" w:eastAsia="Times New Roman" w:hAnsi="Traditional Arabic" w:cs="Traditional Arabic"/>
          <w:sz w:val="34"/>
          <w:szCs w:val="34"/>
          <w:rtl/>
          <w:lang w:bidi="ar-EG"/>
        </w:rPr>
        <w:t xml:space="preserve">غير </w:t>
      </w:r>
      <w:proofErr w:type="gramStart"/>
      <w:r w:rsidR="00F73A65" w:rsidRPr="00CE4663">
        <w:rPr>
          <w:rFonts w:ascii="Traditional Arabic" w:eastAsia="Times New Roman" w:hAnsi="Traditional Arabic" w:cs="Traditional Arabic"/>
          <w:sz w:val="34"/>
          <w:szCs w:val="34"/>
          <w:rtl/>
          <w:lang w:bidi="ar-EG"/>
        </w:rPr>
        <w:t>مفسَّر</w:t>
      </w:r>
      <w:r w:rsidR="00CE4663">
        <w:rPr>
          <w:rFonts w:ascii="Traditional Arabic" w:eastAsia="Times New Roman" w:hAnsi="Traditional Arabic" w:cs="Traditional Arabic"/>
          <w:sz w:val="34"/>
          <w:szCs w:val="34"/>
          <w:rtl/>
          <w:lang w:bidi="ar-EG"/>
        </w:rPr>
        <w:t>،</w:t>
      </w:r>
      <w:r w:rsidR="00F72683" w:rsidRPr="00CE4663">
        <w:rPr>
          <w:rFonts w:ascii="Traditional Arabic" w:eastAsia="Times New Roman" w:hAnsi="Traditional Arabic" w:cs="Traditional Arabic"/>
          <w:sz w:val="34"/>
          <w:szCs w:val="34"/>
          <w:rtl/>
          <w:lang w:bidi="ar-EG"/>
        </w:rPr>
        <w:t>كقول</w:t>
      </w:r>
      <w:proofErr w:type="gramEnd"/>
      <w:r w:rsidR="00F72683" w:rsidRPr="00CE4663">
        <w:rPr>
          <w:rFonts w:ascii="Traditional Arabic" w:eastAsia="Times New Roman" w:hAnsi="Traditional Arabic" w:cs="Traditional Arabic"/>
          <w:sz w:val="34"/>
          <w:szCs w:val="34"/>
          <w:rtl/>
          <w:lang w:bidi="ar-EG"/>
        </w:rPr>
        <w:t xml:space="preserve"> أحد الأئمة في راوٍ: "فلان مجروح، </w:t>
      </w:r>
      <w:r w:rsidR="00A93E7F" w:rsidRPr="00CE4663">
        <w:rPr>
          <w:rFonts w:ascii="Traditional Arabic" w:eastAsia="Times New Roman" w:hAnsi="Traditional Arabic" w:cs="Traditional Arabic"/>
          <w:sz w:val="34"/>
          <w:szCs w:val="34"/>
          <w:rtl/>
          <w:lang w:bidi="ar-EG"/>
        </w:rPr>
        <w:t xml:space="preserve">فلان ليس بشيء، </w:t>
      </w:r>
      <w:r w:rsidR="003249A3" w:rsidRPr="00CE4663">
        <w:rPr>
          <w:rFonts w:ascii="Traditional Arabic" w:eastAsia="Times New Roman" w:hAnsi="Traditional Arabic" w:cs="Traditional Arabic"/>
          <w:sz w:val="34"/>
          <w:szCs w:val="34"/>
          <w:rtl/>
          <w:lang w:bidi="ar-EG"/>
        </w:rPr>
        <w:t>حديثه لا يثبت</w:t>
      </w:r>
      <w:r w:rsidR="00F7268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أي </w:t>
      </w:r>
      <w:r w:rsidR="003249A3" w:rsidRPr="00CE4663">
        <w:rPr>
          <w:rFonts w:ascii="Traditional Arabic" w:eastAsia="Times New Roman" w:hAnsi="Traditional Arabic" w:cs="Traditional Arabic"/>
          <w:sz w:val="34"/>
          <w:szCs w:val="34"/>
          <w:rtl/>
          <w:lang w:bidi="ar-EG"/>
        </w:rPr>
        <w:t>أنَّ الجارح</w:t>
      </w:r>
      <w:r w:rsidR="00607A9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لم ي</w:t>
      </w:r>
      <w:r w:rsidR="00607A9E" w:rsidRPr="00CE4663">
        <w:rPr>
          <w:rFonts w:ascii="Traditional Arabic" w:eastAsia="Times New Roman" w:hAnsi="Traditional Arabic" w:cs="Traditional Arabic"/>
          <w:sz w:val="34"/>
          <w:szCs w:val="34"/>
          <w:rtl/>
          <w:lang w:bidi="ar-EG"/>
        </w:rPr>
        <w:t xml:space="preserve">ُذكر </w:t>
      </w:r>
      <w:r w:rsidRPr="00CE4663">
        <w:rPr>
          <w:rFonts w:ascii="Traditional Arabic" w:eastAsia="Times New Roman" w:hAnsi="Traditional Arabic" w:cs="Traditional Arabic"/>
          <w:sz w:val="34"/>
          <w:szCs w:val="34"/>
          <w:rtl/>
          <w:lang w:bidi="ar-EG"/>
        </w:rPr>
        <w:t>سبب الج</w:t>
      </w:r>
      <w:r w:rsidR="00324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رح</w:t>
      </w:r>
      <w:r w:rsidR="00CE4663">
        <w:rPr>
          <w:rFonts w:ascii="Traditional Arabic" w:eastAsia="Times New Roman" w:hAnsi="Traditional Arabic" w:cs="Traditional Arabic"/>
          <w:sz w:val="34"/>
          <w:szCs w:val="34"/>
          <w:rtl/>
          <w:lang w:bidi="ar-EG"/>
        </w:rPr>
        <w:t>،</w:t>
      </w:r>
      <w:r w:rsidR="00F72683" w:rsidRPr="00CE4663">
        <w:rPr>
          <w:rFonts w:ascii="Traditional Arabic" w:eastAsia="Times New Roman" w:hAnsi="Traditional Arabic" w:cs="Traditional Arabic"/>
          <w:sz w:val="34"/>
          <w:szCs w:val="34"/>
          <w:rtl/>
          <w:lang w:bidi="ar-EG"/>
        </w:rPr>
        <w:t xml:space="preserve"> وقد عارض هذا الج</w:t>
      </w:r>
      <w:r w:rsidR="003249A3" w:rsidRPr="00CE4663">
        <w:rPr>
          <w:rFonts w:ascii="Traditional Arabic" w:eastAsia="Times New Roman" w:hAnsi="Traditional Arabic" w:cs="Traditional Arabic"/>
          <w:sz w:val="34"/>
          <w:szCs w:val="34"/>
          <w:rtl/>
          <w:lang w:bidi="ar-EG"/>
        </w:rPr>
        <w:t>ُ</w:t>
      </w:r>
      <w:r w:rsidR="00F72683" w:rsidRPr="00CE4663">
        <w:rPr>
          <w:rFonts w:ascii="Traditional Arabic" w:eastAsia="Times New Roman" w:hAnsi="Traditional Arabic" w:cs="Traditional Arabic"/>
          <w:sz w:val="34"/>
          <w:szCs w:val="34"/>
          <w:rtl/>
          <w:lang w:bidi="ar-EG"/>
        </w:rPr>
        <w:t>رح</w:t>
      </w:r>
      <w:r w:rsidR="003249A3" w:rsidRPr="00CE4663">
        <w:rPr>
          <w:rFonts w:ascii="Traditional Arabic" w:eastAsia="Times New Roman" w:hAnsi="Traditional Arabic" w:cs="Traditional Arabic"/>
          <w:sz w:val="34"/>
          <w:szCs w:val="34"/>
          <w:rtl/>
          <w:lang w:bidi="ar-EG"/>
        </w:rPr>
        <w:t>َ</w:t>
      </w:r>
      <w:r w:rsidR="00F72683" w:rsidRPr="00CE4663">
        <w:rPr>
          <w:rFonts w:ascii="Traditional Arabic" w:eastAsia="Times New Roman" w:hAnsi="Traditional Arabic" w:cs="Traditional Arabic"/>
          <w:sz w:val="34"/>
          <w:szCs w:val="34"/>
          <w:rtl/>
          <w:lang w:bidi="ar-EG"/>
        </w:rPr>
        <w:t xml:space="preserve"> </w:t>
      </w:r>
      <w:r w:rsidR="00F73A65" w:rsidRPr="00CE4663">
        <w:rPr>
          <w:rFonts w:ascii="Traditional Arabic" w:eastAsia="Times New Roman" w:hAnsi="Traditional Arabic" w:cs="Traditional Arabic"/>
          <w:sz w:val="34"/>
          <w:szCs w:val="34"/>
          <w:rtl/>
          <w:lang w:bidi="ar-EG"/>
        </w:rPr>
        <w:t>تعديل</w:t>
      </w:r>
      <w:r w:rsidR="003249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فهنا نقد</w:t>
      </w:r>
      <w:r w:rsidR="00F73A65" w:rsidRPr="00CE4663">
        <w:rPr>
          <w:rFonts w:ascii="Traditional Arabic" w:eastAsia="Times New Roman" w:hAnsi="Traditional Arabic" w:cs="Traditional Arabic"/>
          <w:sz w:val="34"/>
          <w:szCs w:val="34"/>
          <w:rtl/>
          <w:lang w:bidi="ar-EG"/>
        </w:rPr>
        <w:t>ِّ</w:t>
      </w:r>
      <w:r w:rsidR="00D465CA" w:rsidRPr="00CE4663">
        <w:rPr>
          <w:rFonts w:ascii="Traditional Arabic" w:eastAsia="Times New Roman" w:hAnsi="Traditional Arabic" w:cs="Traditional Arabic"/>
          <w:sz w:val="34"/>
          <w:szCs w:val="34"/>
          <w:rtl/>
          <w:lang w:bidi="ar-EG"/>
        </w:rPr>
        <w:t>م التعديل</w:t>
      </w:r>
      <w:r w:rsidR="00CE4663">
        <w:rPr>
          <w:rFonts w:ascii="Traditional Arabic" w:eastAsia="Times New Roman" w:hAnsi="Traditional Arabic" w:cs="Traditional Arabic"/>
          <w:sz w:val="34"/>
          <w:szCs w:val="34"/>
          <w:rtl/>
          <w:lang w:bidi="ar-EG"/>
        </w:rPr>
        <w:t>،</w:t>
      </w:r>
      <w:r w:rsidR="003249A3" w:rsidRPr="00CE4663">
        <w:rPr>
          <w:rFonts w:ascii="Traditional Arabic" w:eastAsia="Times New Roman" w:hAnsi="Traditional Arabic" w:cs="Traditional Arabic"/>
          <w:sz w:val="34"/>
          <w:szCs w:val="34"/>
          <w:rtl/>
          <w:lang w:bidi="ar-EG"/>
        </w:rPr>
        <w:t xml:space="preserve"> </w:t>
      </w:r>
      <w:r w:rsidR="00F72683" w:rsidRPr="00CE4663">
        <w:rPr>
          <w:rFonts w:ascii="Traditional Arabic" w:eastAsia="Times New Roman" w:hAnsi="Traditional Arabic" w:cs="Traditional Arabic"/>
          <w:sz w:val="34"/>
          <w:szCs w:val="34"/>
          <w:rtl/>
          <w:lang w:bidi="ar-EG"/>
        </w:rPr>
        <w:t xml:space="preserve">ولو كان مبهماً </w:t>
      </w:r>
      <w:r w:rsidR="00D465CA" w:rsidRPr="00CE4663">
        <w:rPr>
          <w:rFonts w:ascii="Traditional Arabic" w:eastAsia="Times New Roman" w:hAnsi="Traditional Arabic" w:cs="Traditional Arabic"/>
          <w:sz w:val="34"/>
          <w:szCs w:val="34"/>
          <w:rtl/>
          <w:lang w:bidi="ar-EG"/>
        </w:rPr>
        <w:t xml:space="preserve">على الجرح </w:t>
      </w:r>
      <w:r w:rsidR="00F72683" w:rsidRPr="00CE4663">
        <w:rPr>
          <w:rFonts w:ascii="Traditional Arabic" w:eastAsia="Times New Roman" w:hAnsi="Traditional Arabic" w:cs="Traditional Arabic"/>
          <w:sz w:val="34"/>
          <w:szCs w:val="34"/>
          <w:rtl/>
          <w:lang w:bidi="ar-EG"/>
        </w:rPr>
        <w:t>المبهم</w:t>
      </w:r>
      <w:r w:rsidR="00D465C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93E7F" w:rsidRPr="00CE4663">
        <w:rPr>
          <w:rFonts w:ascii="Traditional Arabic" w:eastAsia="Times New Roman" w:hAnsi="Traditional Arabic" w:cs="Traditional Arabic"/>
          <w:sz w:val="34"/>
          <w:szCs w:val="34"/>
          <w:rtl/>
          <w:lang w:bidi="ar-EG"/>
        </w:rPr>
        <w:t>وهذا هو صنيع الأئمة من حفَّاظ الحديث ونقَّاده</w:t>
      </w:r>
      <w:r w:rsidR="00CE4663">
        <w:rPr>
          <w:rFonts w:ascii="Traditional Arabic" w:eastAsia="Times New Roman" w:hAnsi="Traditional Arabic" w:cs="Traditional Arabic"/>
          <w:sz w:val="34"/>
          <w:szCs w:val="34"/>
          <w:rtl/>
          <w:lang w:bidi="ar-EG"/>
        </w:rPr>
        <w:t>،</w:t>
      </w:r>
      <w:r w:rsidR="005B1068" w:rsidRPr="00CE4663">
        <w:rPr>
          <w:rFonts w:ascii="Traditional Arabic" w:eastAsia="Times New Roman" w:hAnsi="Traditional Arabic" w:cs="Traditional Arabic"/>
          <w:sz w:val="34"/>
          <w:szCs w:val="34"/>
          <w:rtl/>
          <w:lang w:bidi="ar-EG"/>
        </w:rPr>
        <w:t xml:space="preserve"> </w:t>
      </w:r>
      <w:proofErr w:type="gramStart"/>
      <w:r w:rsidR="00A93E7F" w:rsidRPr="00CE4663">
        <w:rPr>
          <w:rFonts w:ascii="Traditional Arabic" w:eastAsia="Times New Roman" w:hAnsi="Traditional Arabic" w:cs="Traditional Arabic"/>
          <w:sz w:val="34"/>
          <w:szCs w:val="34"/>
          <w:rtl/>
          <w:lang w:bidi="ar-EG"/>
        </w:rPr>
        <w:t>مثل</w:t>
      </w:r>
      <w:r w:rsidR="00CE4663">
        <w:rPr>
          <w:rFonts w:ascii="Traditional Arabic" w:eastAsia="Times New Roman" w:hAnsi="Traditional Arabic" w:cs="Traditional Arabic"/>
          <w:sz w:val="34"/>
          <w:szCs w:val="34"/>
          <w:rtl/>
          <w:lang w:bidi="ar-EG"/>
        </w:rPr>
        <w:t>:</w:t>
      </w:r>
      <w:r w:rsidR="00A93E7F" w:rsidRPr="00CE4663">
        <w:rPr>
          <w:rFonts w:ascii="Traditional Arabic" w:eastAsia="Times New Roman" w:hAnsi="Traditional Arabic" w:cs="Traditional Arabic"/>
          <w:sz w:val="34"/>
          <w:szCs w:val="34"/>
          <w:rtl/>
          <w:lang w:bidi="ar-EG"/>
        </w:rPr>
        <w:t>البخاري</w:t>
      </w:r>
      <w:proofErr w:type="gramEnd"/>
      <w:r w:rsidR="00A93E7F" w:rsidRPr="00CE4663">
        <w:rPr>
          <w:rFonts w:ascii="Traditional Arabic" w:eastAsia="Times New Roman" w:hAnsi="Traditional Arabic" w:cs="Traditional Arabic"/>
          <w:sz w:val="34"/>
          <w:szCs w:val="34"/>
          <w:rtl/>
          <w:lang w:bidi="ar-EG"/>
        </w:rPr>
        <w:t>، ومسلم، وغيرهما</w:t>
      </w:r>
      <w:r w:rsidR="00CE4663">
        <w:rPr>
          <w:rFonts w:ascii="Traditional Arabic" w:eastAsia="Times New Roman" w:hAnsi="Traditional Arabic" w:cs="Traditional Arabic"/>
          <w:sz w:val="34"/>
          <w:szCs w:val="34"/>
          <w:rtl/>
          <w:lang w:bidi="ar-EG"/>
        </w:rPr>
        <w:t>،</w:t>
      </w:r>
      <w:r w:rsidR="00A93E7F" w:rsidRPr="00CE4663">
        <w:rPr>
          <w:rFonts w:ascii="Traditional Arabic" w:eastAsia="Times New Roman" w:hAnsi="Traditional Arabic" w:cs="Traditional Arabic"/>
          <w:sz w:val="34"/>
          <w:szCs w:val="34"/>
          <w:rtl/>
          <w:lang w:bidi="ar-EG"/>
        </w:rPr>
        <w:t xml:space="preserve"> فقد كانوا لا ي</w:t>
      </w:r>
      <w:r w:rsidR="003A1CDF" w:rsidRPr="00CE4663">
        <w:rPr>
          <w:rFonts w:ascii="Traditional Arabic" w:eastAsia="Times New Roman" w:hAnsi="Traditional Arabic" w:cs="Traditional Arabic"/>
          <w:sz w:val="34"/>
          <w:szCs w:val="34"/>
          <w:rtl/>
          <w:lang w:bidi="ar-EG"/>
        </w:rPr>
        <w:t>َ</w:t>
      </w:r>
      <w:r w:rsidR="00A93E7F" w:rsidRPr="00CE4663">
        <w:rPr>
          <w:rFonts w:ascii="Traditional Arabic" w:eastAsia="Times New Roman" w:hAnsi="Traditional Arabic" w:cs="Traditional Arabic"/>
          <w:sz w:val="34"/>
          <w:szCs w:val="34"/>
          <w:rtl/>
          <w:lang w:bidi="ar-EG"/>
        </w:rPr>
        <w:t>قبلون الجرح إلَّا إذا فسِّر سببه</w:t>
      </w:r>
      <w:r w:rsidR="00CE4663">
        <w:rPr>
          <w:rFonts w:ascii="Traditional Arabic" w:eastAsia="Times New Roman" w:hAnsi="Traditional Arabic" w:cs="Traditional Arabic"/>
          <w:sz w:val="34"/>
          <w:szCs w:val="34"/>
          <w:rtl/>
          <w:lang w:bidi="ar-EG"/>
        </w:rPr>
        <w:t>،</w:t>
      </w:r>
      <w:r w:rsidR="00A93E7F" w:rsidRPr="00CE4663">
        <w:rPr>
          <w:rFonts w:ascii="Traditional Arabic" w:eastAsia="Times New Roman" w:hAnsi="Traditional Arabic" w:cs="Traditional Arabic"/>
          <w:sz w:val="34"/>
          <w:szCs w:val="34"/>
          <w:rtl/>
          <w:lang w:bidi="ar-EG"/>
        </w:rPr>
        <w:t>ومن أمثلة لك:</w:t>
      </w:r>
    </w:p>
    <w:p w14:paraId="0109EE20" w14:textId="77777777" w:rsidR="00A93E7F" w:rsidRPr="00CE4663" w:rsidRDefault="00A93E7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1-احتجاج الإمام البخاري بجماعة سبق من غيره الجرح لهم، كعكرمة مولى ابن عباس رضي الله عنهما، وكإسماعيل بن أبي أويس، وعاصم بن علي، وعمرو بن مرزوق، وغيرهم.</w:t>
      </w:r>
    </w:p>
    <w:p w14:paraId="7500F03A" w14:textId="77777777" w:rsidR="00243929" w:rsidRPr="00CE4663" w:rsidRDefault="00A93E7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2-احتجاج الإمام مسلم بسويد بن سعيد، وجماعة اشتهر الطعن فيهم، وهكذا فعل أبو داود السجستاني، وكل ذلك دال على أنهم ذهبوا إلى أنَّ الجرح لا يثبت إلَّا إذا فسِّر سببه، ومذاهب النقَّاد للرجال غامضة مختلفة.</w:t>
      </w:r>
      <w:r w:rsidR="00D9765A" w:rsidRPr="00CE4663">
        <w:rPr>
          <w:rStyle w:val="a6"/>
          <w:rFonts w:ascii="Traditional Arabic" w:eastAsia="Times New Roman" w:hAnsi="Traditional Arabic" w:cs="Traditional Arabic"/>
          <w:sz w:val="34"/>
          <w:szCs w:val="34"/>
          <w:rtl/>
          <w:lang w:bidi="ar-EG"/>
        </w:rPr>
        <w:footnoteReference w:id="594"/>
      </w:r>
      <w:r w:rsidR="00CE4663">
        <w:rPr>
          <w:rFonts w:ascii="Traditional Arabic" w:eastAsia="Times New Roman" w:hAnsi="Traditional Arabic" w:cs="Traditional Arabic"/>
          <w:sz w:val="34"/>
          <w:szCs w:val="34"/>
          <w:rtl/>
          <w:lang w:bidi="ar-EG"/>
        </w:rPr>
        <w:t xml:space="preserve"> </w:t>
      </w:r>
      <w:r w:rsidR="00D465CA" w:rsidRPr="00CE4663">
        <w:rPr>
          <w:rFonts w:ascii="Traditional Arabic" w:eastAsia="Times New Roman" w:hAnsi="Traditional Arabic" w:cs="Traditional Arabic"/>
          <w:sz w:val="34"/>
          <w:szCs w:val="34"/>
          <w:rtl/>
          <w:lang w:bidi="ar-EG"/>
        </w:rPr>
        <w:t>قال ابن حجر:</w:t>
      </w:r>
    </w:p>
    <w:p w14:paraId="400CE086" w14:textId="77777777" w:rsidR="003B57EA" w:rsidRPr="00CE4663" w:rsidRDefault="003B57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والجرح مقدَّم على التعديل، وأطلق ذلك جماعة، ولكن محله إن صدر مبيّناً من عارف بأسبابه؛ لأنه إن كان غير مفسَّر لم يقدح فيمن ثبتت عدالته. </w:t>
      </w:r>
      <w:r w:rsidRPr="00CE4663">
        <w:rPr>
          <w:rStyle w:val="a6"/>
          <w:rFonts w:ascii="Traditional Arabic" w:eastAsia="Times New Roman" w:hAnsi="Traditional Arabic" w:cs="Traditional Arabic"/>
          <w:sz w:val="34"/>
          <w:szCs w:val="34"/>
          <w:rtl/>
          <w:lang w:bidi="ar-EG"/>
        </w:rPr>
        <w:footnoteReference w:id="595"/>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w:t>
      </w:r>
    </w:p>
    <w:p w14:paraId="490E5902" w14:textId="77777777" w:rsidR="000E77CD" w:rsidRDefault="00D465C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من جُرح مجملًا، </w:t>
      </w:r>
      <w:r w:rsidR="003A03BC"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قد وثقه أحد من أئمة هذا الشأن لم ي</w:t>
      </w:r>
      <w:r w:rsidR="003A03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قبل الجرح فيه من أحد كائناً من كان إل</w:t>
      </w:r>
      <w:r w:rsidR="00B919C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مفسَّراً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 قد ثبتت له رتبة الثقة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ي</w:t>
      </w:r>
      <w:r w:rsidR="002A0456" w:rsidRPr="00CE4663">
        <w:rPr>
          <w:rFonts w:ascii="Traditional Arabic" w:eastAsia="Times New Roman" w:hAnsi="Traditional Arabic" w:cs="Traditional Arabic"/>
          <w:sz w:val="34"/>
          <w:szCs w:val="34"/>
          <w:rtl/>
          <w:lang w:bidi="ar-EG"/>
        </w:rPr>
        <w:t>ُ</w:t>
      </w:r>
      <w:r w:rsidR="003A03BC" w:rsidRPr="00CE4663">
        <w:rPr>
          <w:rFonts w:ascii="Traditional Arabic" w:eastAsia="Times New Roman" w:hAnsi="Traditional Arabic" w:cs="Traditional Arabic"/>
          <w:sz w:val="34"/>
          <w:szCs w:val="34"/>
          <w:rtl/>
          <w:lang w:bidi="ar-EG"/>
        </w:rPr>
        <w:t>زح</w:t>
      </w:r>
      <w:r w:rsidRPr="00CE4663">
        <w:rPr>
          <w:rFonts w:ascii="Traditional Arabic" w:eastAsia="Times New Roman" w:hAnsi="Traditional Arabic" w:cs="Traditional Arabic"/>
          <w:sz w:val="34"/>
          <w:szCs w:val="34"/>
          <w:rtl/>
          <w:lang w:bidi="ar-EG"/>
        </w:rPr>
        <w:t>زح عنها إلَّا بأمر جلي</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96"/>
      </w:r>
    </w:p>
    <w:p w14:paraId="467983E2" w14:textId="77777777" w:rsidR="000E77CD" w:rsidRDefault="000E77CD">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3EC54CFE" w14:textId="77777777" w:rsidR="00D465CA" w:rsidRPr="00CE4663" w:rsidRDefault="00D465C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الزركشي:</w:t>
      </w:r>
    </w:p>
    <w:p w14:paraId="32278896" w14:textId="77777777" w:rsidR="00D465CA" w:rsidRPr="00CE4663" w:rsidRDefault="00D465C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لو تعارض الجرح والتعديل غير مفسَّرين فالمقدَّم التعديل، قاله الحافظ المزي، وغيره.</w:t>
      </w:r>
      <w:r w:rsidRPr="00CE4663">
        <w:rPr>
          <w:rStyle w:val="a6"/>
          <w:rFonts w:ascii="Traditional Arabic" w:eastAsia="Times New Roman" w:hAnsi="Traditional Arabic" w:cs="Traditional Arabic"/>
          <w:sz w:val="34"/>
          <w:szCs w:val="34"/>
          <w:rtl/>
          <w:lang w:bidi="ar-EG"/>
        </w:rPr>
        <w:footnoteReference w:id="597"/>
      </w:r>
    </w:p>
    <w:p w14:paraId="31AFB3F1" w14:textId="77777777" w:rsidR="009D71A0" w:rsidRPr="00CE4663" w:rsidRDefault="009D71A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تاج الدين السبكي:</w:t>
      </w:r>
    </w:p>
    <w:p w14:paraId="3C96E909" w14:textId="77777777" w:rsidR="009D71A0" w:rsidRPr="00CE4663" w:rsidRDefault="009D71A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سَمِعت</w:t>
      </w:r>
      <w:r w:rsidR="00D9096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 </w:t>
      </w:r>
      <w:r w:rsidR="00670343" w:rsidRPr="00CE4663">
        <w:rPr>
          <w:rFonts w:ascii="Traditional Arabic" w:eastAsia="Times New Roman" w:hAnsi="Traditional Arabic" w:cs="Traditional Arabic"/>
          <w:sz w:val="34"/>
          <w:szCs w:val="34"/>
          <w:rtl/>
          <w:lang w:bidi="ar-EG"/>
        </w:rPr>
        <w:t>الْجر</w:t>
      </w:r>
      <w:r w:rsidRPr="00CE4663">
        <w:rPr>
          <w:rFonts w:ascii="Traditional Arabic" w:eastAsia="Times New Roman" w:hAnsi="Traditional Arabic" w:cs="Traditional Arabic"/>
          <w:sz w:val="34"/>
          <w:szCs w:val="34"/>
          <w:rtl/>
          <w:lang w:bidi="ar-EG"/>
        </w:rPr>
        <w:t>ح مقدَّم عَلَى التَّعْدِيل حسبتَ أَنَّ الْعَمَل عَلَى جرحه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فإيَّاك ثمَّ إيَّاك</w:t>
      </w:r>
      <w:r w:rsidR="00CE4663">
        <w:rPr>
          <w:rFonts w:ascii="Traditional Arabic" w:eastAsia="Times New Roman" w:hAnsi="Traditional Arabic" w:cs="Traditional Arabic"/>
          <w:sz w:val="34"/>
          <w:szCs w:val="34"/>
          <w:rtl/>
          <w:lang w:bidi="ar-EG"/>
        </w:rPr>
        <w:t>،</w:t>
      </w:r>
      <w:r w:rsidR="00D9096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والحذر ‌كل ‌الحذر من هَذَا الحسبان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الصَّوَاب عندنَا أَنَّ من ثبتَتْ إِمَامَته وعدالته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وَكثر مادحوه ومزكُّوه</w:t>
      </w:r>
      <w:r w:rsidR="00CE4663">
        <w:rPr>
          <w:rFonts w:ascii="Traditional Arabic" w:eastAsia="Times New Roman" w:hAnsi="Traditional Arabic" w:cs="Traditional Arabic"/>
          <w:sz w:val="34"/>
          <w:szCs w:val="34"/>
          <w:rtl/>
          <w:lang w:bidi="ar-EG"/>
        </w:rPr>
        <w:t>،</w:t>
      </w:r>
      <w:r w:rsidR="00AB723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وندر جارح</w:t>
      </w:r>
      <w:r w:rsidR="00AB7230"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00AB723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وَكَانَت هُنَاكَ قرينَة دَالَّة عَلَى سَبَب جرحه من تعصّب مذهبي أَو غَيره</w:t>
      </w:r>
      <w:r w:rsidR="00CE4663">
        <w:rPr>
          <w:rFonts w:ascii="Traditional Arabic" w:eastAsia="Times New Roman" w:hAnsi="Traditional Arabic" w:cs="Traditional Arabic"/>
          <w:sz w:val="34"/>
          <w:szCs w:val="34"/>
          <w:rtl/>
          <w:lang w:bidi="ar-EG"/>
        </w:rPr>
        <w:t>،</w:t>
      </w:r>
      <w:r w:rsidR="00AB723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فَإنَّا لَا نلتفت إِلَى الْجرْح فِيهِ</w:t>
      </w:r>
      <w:r w:rsidR="00CE4663">
        <w:rPr>
          <w:rFonts w:ascii="Traditional Arabic" w:eastAsia="Times New Roman" w:hAnsi="Traditional Arabic" w:cs="Traditional Arabic"/>
          <w:sz w:val="34"/>
          <w:szCs w:val="34"/>
          <w:rtl/>
          <w:lang w:bidi="ar-EG"/>
        </w:rPr>
        <w:t>،</w:t>
      </w:r>
      <w:r w:rsidR="00AB723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ونعمل فِيهِ بِالْعَدَالَةِ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598"/>
      </w:r>
    </w:p>
    <w:p w14:paraId="0476D8DD" w14:textId="77777777" w:rsidR="0006093E" w:rsidRPr="00CE4663" w:rsidRDefault="0067034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D465CA" w:rsidRPr="00CE4663">
        <w:rPr>
          <w:rFonts w:ascii="Traditional Arabic" w:eastAsia="Times New Roman" w:hAnsi="Traditional Arabic" w:cs="Traditional Arabic"/>
          <w:sz w:val="34"/>
          <w:szCs w:val="34"/>
          <w:rtl/>
          <w:lang w:bidi="ar-EG"/>
        </w:rPr>
        <w:t xml:space="preserve">يؤيد قاعدة الباب </w:t>
      </w:r>
      <w:r w:rsidR="0006093E" w:rsidRPr="00CE4663">
        <w:rPr>
          <w:rFonts w:ascii="Traditional Arabic" w:eastAsia="Times New Roman" w:hAnsi="Traditional Arabic" w:cs="Traditional Arabic"/>
          <w:sz w:val="34"/>
          <w:szCs w:val="34"/>
          <w:rtl/>
          <w:lang w:bidi="ar-EG"/>
        </w:rPr>
        <w:t>أمور:</w:t>
      </w:r>
    </w:p>
    <w:p w14:paraId="5E6A3A8D" w14:textId="77777777" w:rsidR="0006093E" w:rsidRPr="00CE4663" w:rsidRDefault="00607A9E"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1-</w:t>
      </w:r>
      <w:r w:rsidR="0006093E" w:rsidRPr="00CE4663">
        <w:rPr>
          <w:rFonts w:ascii="Traditional Arabic" w:eastAsia="Times New Roman" w:hAnsi="Traditional Arabic" w:cs="Traditional Arabic"/>
          <w:sz w:val="34"/>
          <w:szCs w:val="34"/>
          <w:rtl/>
          <w:lang w:bidi="ar-EG"/>
        </w:rPr>
        <w:t>أن</w:t>
      </w:r>
      <w:r w:rsidR="00F73A65" w:rsidRPr="00CE4663">
        <w:rPr>
          <w:rFonts w:ascii="Traditional Arabic" w:eastAsia="Times New Roman" w:hAnsi="Traditional Arabic" w:cs="Traditional Arabic"/>
          <w:sz w:val="34"/>
          <w:szCs w:val="34"/>
          <w:rtl/>
          <w:lang w:bidi="ar-EG"/>
        </w:rPr>
        <w:t xml:space="preserve">َّ الأصل في الرواة </w:t>
      </w:r>
      <w:r w:rsidR="0006093E" w:rsidRPr="00CE4663">
        <w:rPr>
          <w:rFonts w:ascii="Traditional Arabic" w:eastAsia="Times New Roman" w:hAnsi="Traditional Arabic" w:cs="Traditional Arabic"/>
          <w:sz w:val="34"/>
          <w:szCs w:val="34"/>
          <w:rtl/>
          <w:lang w:bidi="ar-EG"/>
        </w:rPr>
        <w:t>سلامتهم من الجرح، حتى يثبت خلافه.</w:t>
      </w:r>
    </w:p>
    <w:p w14:paraId="2C5509C4" w14:textId="77777777" w:rsidR="0006093E" w:rsidRPr="00CE4663" w:rsidRDefault="00607A9E"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w:t>
      </w:r>
      <w:r w:rsidR="0006093E" w:rsidRPr="00CE4663">
        <w:rPr>
          <w:rFonts w:ascii="Traditional Arabic" w:eastAsia="Times New Roman" w:hAnsi="Traditional Arabic" w:cs="Traditional Arabic"/>
          <w:sz w:val="34"/>
          <w:szCs w:val="34"/>
          <w:rtl/>
          <w:lang w:bidi="ar-EG"/>
        </w:rPr>
        <w:t>أن المجرِّح لم يذكر سبب تجريحه للرواي.</w:t>
      </w:r>
    </w:p>
    <w:p w14:paraId="5564762C" w14:textId="77777777" w:rsidR="0006093E" w:rsidRPr="00CE4663" w:rsidRDefault="00607A9E"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3-أ</w:t>
      </w:r>
      <w:r w:rsidR="0006093E"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التعديل </w:t>
      </w:r>
      <w:r w:rsidRPr="00CE4663">
        <w:rPr>
          <w:rFonts w:ascii="Traditional Arabic" w:eastAsia="Times New Roman" w:hAnsi="Traditional Arabic" w:cs="Traditional Arabic"/>
          <w:sz w:val="34"/>
          <w:szCs w:val="34"/>
          <w:rtl/>
          <w:lang w:bidi="ar-EG"/>
        </w:rPr>
        <w:t xml:space="preserve">إنما قُبل مبهماً وقُدِّم على الجرح المبهم لتعدد </w:t>
      </w:r>
      <w:proofErr w:type="gramStart"/>
      <w:r w:rsidR="0006093E" w:rsidRPr="00CE4663">
        <w:rPr>
          <w:rFonts w:ascii="Traditional Arabic" w:eastAsia="Times New Roman" w:hAnsi="Traditional Arabic" w:cs="Traditional Arabic"/>
          <w:sz w:val="34"/>
          <w:szCs w:val="34"/>
          <w:rtl/>
          <w:lang w:bidi="ar-EG"/>
        </w:rPr>
        <w:t>أسباب</w:t>
      </w:r>
      <w:r w:rsidRPr="00CE4663">
        <w:rPr>
          <w:rFonts w:ascii="Traditional Arabic" w:eastAsia="Times New Roman" w:hAnsi="Traditional Arabic" w:cs="Traditional Arabic"/>
          <w:sz w:val="34"/>
          <w:szCs w:val="34"/>
          <w:rtl/>
          <w:lang w:bidi="ar-EG"/>
        </w:rPr>
        <w:t xml:space="preserve">ه </w:t>
      </w:r>
      <w:r w:rsidR="0046080A">
        <w:rPr>
          <w:rFonts w:ascii="Traditional Arabic" w:eastAsia="Times New Roman" w:hAnsi="Traditional Arabic" w:cs="Traditional Arabic"/>
          <w:sz w:val="34"/>
          <w:szCs w:val="34"/>
          <w:rtl/>
          <w:lang w:bidi="ar-EG"/>
        </w:rPr>
        <w:t>،</w:t>
      </w:r>
      <w:proofErr w:type="gramEnd"/>
      <w:r w:rsidR="00CA0208" w:rsidRPr="00CE4663">
        <w:rPr>
          <w:rFonts w:ascii="Traditional Arabic" w:eastAsia="Times New Roman" w:hAnsi="Traditional Arabic" w:cs="Traditional Arabic"/>
          <w:sz w:val="34"/>
          <w:szCs w:val="34"/>
          <w:rtl/>
          <w:lang w:bidi="ar-EG"/>
        </w:rPr>
        <w:t xml:space="preserve"> وأما الجرح المبهم إذا قابله تعديل مبهم فلا</w:t>
      </w:r>
      <w:r w:rsidR="0006093E" w:rsidRPr="00CE4663">
        <w:rPr>
          <w:rFonts w:ascii="Traditional Arabic" w:eastAsia="Times New Roman" w:hAnsi="Traditional Arabic" w:cs="Traditional Arabic"/>
          <w:sz w:val="34"/>
          <w:szCs w:val="34"/>
          <w:rtl/>
          <w:lang w:bidi="ar-EG"/>
        </w:rPr>
        <w:t xml:space="preserve"> يُقبل </w:t>
      </w:r>
      <w:r w:rsidR="00CA0208" w:rsidRPr="00CE4663">
        <w:rPr>
          <w:rFonts w:ascii="Traditional Arabic" w:eastAsia="Times New Roman" w:hAnsi="Traditional Arabic" w:cs="Traditional Arabic"/>
          <w:sz w:val="34"/>
          <w:szCs w:val="34"/>
          <w:rtl/>
          <w:lang w:bidi="ar-EG"/>
        </w:rPr>
        <w:t>الجرح إل</w:t>
      </w:r>
      <w:r w:rsidR="00670343" w:rsidRPr="00CE4663">
        <w:rPr>
          <w:rFonts w:ascii="Traditional Arabic" w:eastAsia="Times New Roman" w:hAnsi="Traditional Arabic" w:cs="Traditional Arabic"/>
          <w:sz w:val="34"/>
          <w:szCs w:val="34"/>
          <w:rtl/>
          <w:lang w:bidi="ar-EG"/>
        </w:rPr>
        <w:t>َّ</w:t>
      </w:r>
      <w:r w:rsidR="00CA0208" w:rsidRPr="00CE4663">
        <w:rPr>
          <w:rFonts w:ascii="Traditional Arabic" w:eastAsia="Times New Roman" w:hAnsi="Traditional Arabic" w:cs="Traditional Arabic"/>
          <w:sz w:val="34"/>
          <w:szCs w:val="34"/>
          <w:rtl/>
          <w:lang w:bidi="ar-EG"/>
        </w:rPr>
        <w:t>ا مفسَّر</w:t>
      </w:r>
      <w:r w:rsidR="0006093E" w:rsidRPr="00CE4663">
        <w:rPr>
          <w:rFonts w:ascii="Traditional Arabic" w:eastAsia="Times New Roman" w:hAnsi="Traditional Arabic" w:cs="Traditional Arabic"/>
          <w:sz w:val="34"/>
          <w:szCs w:val="34"/>
          <w:rtl/>
          <w:lang w:bidi="ar-EG"/>
        </w:rPr>
        <w:t>ا</w:t>
      </w:r>
      <w:r w:rsidR="00CA0208"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وذلك لاختلاف الناس في موجبه، فقد ي</w:t>
      </w:r>
      <w:r w:rsidR="00F73A65"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جرَّح الر</w:t>
      </w:r>
      <w:r w:rsidR="00034550" w:rsidRPr="00CE4663">
        <w:rPr>
          <w:rFonts w:ascii="Traditional Arabic" w:eastAsia="Times New Roman" w:hAnsi="Traditional Arabic" w:cs="Traditional Arabic"/>
          <w:sz w:val="34"/>
          <w:szCs w:val="34"/>
          <w:rtl/>
          <w:lang w:bidi="ar-EG"/>
        </w:rPr>
        <w:t>ا</w:t>
      </w:r>
      <w:r w:rsidR="0006093E" w:rsidRPr="00CE4663">
        <w:rPr>
          <w:rFonts w:ascii="Traditional Arabic" w:eastAsia="Times New Roman" w:hAnsi="Traditional Arabic" w:cs="Traditional Arabic"/>
          <w:sz w:val="34"/>
          <w:szCs w:val="34"/>
          <w:rtl/>
          <w:lang w:bidi="ar-EG"/>
        </w:rPr>
        <w:t>وي بما لا يسقط قبول روايته</w:t>
      </w:r>
      <w:r w:rsidR="00CE4663">
        <w:rPr>
          <w:rFonts w:ascii="Traditional Arabic" w:eastAsia="Times New Roman" w:hAnsi="Traditional Arabic" w:cs="Traditional Arabic"/>
          <w:sz w:val="34"/>
          <w:szCs w:val="34"/>
          <w:rtl/>
          <w:lang w:bidi="ar-EG"/>
        </w:rPr>
        <w:t>،</w:t>
      </w:r>
      <w:r w:rsidR="008D48F4" w:rsidRPr="00CE4663">
        <w:rPr>
          <w:rFonts w:ascii="Traditional Arabic" w:eastAsia="Times New Roman" w:hAnsi="Traditional Arabic" w:cs="Traditional Arabic"/>
          <w:sz w:val="34"/>
          <w:szCs w:val="34"/>
          <w:rtl/>
          <w:lang w:bidi="ar-EG"/>
        </w:rPr>
        <w:t xml:space="preserve"> </w:t>
      </w:r>
      <w:r w:rsidR="005008BB" w:rsidRPr="00CE4663">
        <w:rPr>
          <w:rFonts w:ascii="Traditional Arabic" w:eastAsia="Times New Roman" w:hAnsi="Traditional Arabic" w:cs="Traditional Arabic"/>
          <w:sz w:val="34"/>
          <w:szCs w:val="34"/>
          <w:rtl/>
          <w:lang w:bidi="ar-EG"/>
        </w:rPr>
        <w:t>وقد عقد الحافظ أبو بكر الخطيب باباً فيمن ج</w:t>
      </w:r>
      <w:r w:rsidR="00034550" w:rsidRPr="00CE4663">
        <w:rPr>
          <w:rFonts w:ascii="Traditional Arabic" w:eastAsia="Times New Roman" w:hAnsi="Traditional Arabic" w:cs="Traditional Arabic"/>
          <w:sz w:val="34"/>
          <w:szCs w:val="34"/>
          <w:rtl/>
          <w:lang w:bidi="ar-EG"/>
        </w:rPr>
        <w:t>َ</w:t>
      </w:r>
      <w:r w:rsidR="005008BB" w:rsidRPr="00CE4663">
        <w:rPr>
          <w:rFonts w:ascii="Traditional Arabic" w:eastAsia="Times New Roman" w:hAnsi="Traditional Arabic" w:cs="Traditional Arabic"/>
          <w:sz w:val="34"/>
          <w:szCs w:val="34"/>
          <w:rtl/>
          <w:lang w:bidi="ar-EG"/>
        </w:rPr>
        <w:t>رَح</w:t>
      </w:r>
      <w:r w:rsidR="00CE4663">
        <w:rPr>
          <w:rFonts w:ascii="Traditional Arabic" w:eastAsia="Times New Roman" w:hAnsi="Traditional Arabic" w:cs="Traditional Arabic"/>
          <w:sz w:val="34"/>
          <w:szCs w:val="34"/>
          <w:rtl/>
          <w:lang w:bidi="ar-EG"/>
        </w:rPr>
        <w:t>،</w:t>
      </w:r>
      <w:r w:rsidR="005008BB" w:rsidRPr="00CE4663">
        <w:rPr>
          <w:rFonts w:ascii="Traditional Arabic" w:eastAsia="Times New Roman" w:hAnsi="Traditional Arabic" w:cs="Traditional Arabic"/>
          <w:sz w:val="34"/>
          <w:szCs w:val="34"/>
          <w:rtl/>
          <w:lang w:bidi="ar-EG"/>
        </w:rPr>
        <w:t xml:space="preserve"> فاستفسر</w:t>
      </w:r>
      <w:r w:rsidR="00CE4663">
        <w:rPr>
          <w:rFonts w:ascii="Traditional Arabic" w:eastAsia="Times New Roman" w:hAnsi="Traditional Arabic" w:cs="Traditional Arabic"/>
          <w:sz w:val="34"/>
          <w:szCs w:val="34"/>
          <w:rtl/>
          <w:lang w:bidi="ar-EG"/>
        </w:rPr>
        <w:t>،</w:t>
      </w:r>
      <w:r w:rsidR="005008BB" w:rsidRPr="00CE4663">
        <w:rPr>
          <w:rFonts w:ascii="Traditional Arabic" w:eastAsia="Times New Roman" w:hAnsi="Traditional Arabic" w:cs="Traditional Arabic"/>
          <w:sz w:val="34"/>
          <w:szCs w:val="34"/>
          <w:rtl/>
          <w:lang w:bidi="ar-EG"/>
        </w:rPr>
        <w:t xml:space="preserve"> فذكر ما ليس بجرح</w:t>
      </w:r>
      <w:r w:rsidR="0006093E" w:rsidRPr="00CE4663">
        <w:rPr>
          <w:rFonts w:ascii="Traditional Arabic" w:eastAsia="Times New Roman" w:hAnsi="Traditional Arabic" w:cs="Traditional Arabic"/>
          <w:sz w:val="34"/>
          <w:szCs w:val="34"/>
          <w:rtl/>
          <w:lang w:bidi="ar-EG"/>
        </w:rPr>
        <w:t>.</w:t>
      </w:r>
    </w:p>
    <w:p w14:paraId="0A166B40" w14:textId="77777777" w:rsidR="00DA6C98" w:rsidRPr="00CE4663" w:rsidRDefault="00D465C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وأما الجرح فإنه لا يقبل إلَّا مفسراً مبي</w:t>
      </w:r>
      <w:r w:rsidR="00D6174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السبب؛ لأن</w:t>
      </w:r>
      <w:r w:rsidR="00D6174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الناس يختلفون فيما يجر</w:t>
      </w:r>
      <w:r w:rsidR="003A03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وما لا يجر</w:t>
      </w:r>
      <w:r w:rsidR="00DA6C98" w:rsidRPr="00CE4663">
        <w:rPr>
          <w:rFonts w:ascii="Traditional Arabic" w:eastAsia="Times New Roman" w:hAnsi="Traditional Arabic" w:cs="Traditional Arabic"/>
          <w:sz w:val="34"/>
          <w:szCs w:val="34"/>
          <w:rtl/>
          <w:lang w:bidi="ar-EG"/>
        </w:rPr>
        <w:t>ّ</w:t>
      </w:r>
      <w:r w:rsidR="003A03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‌فيطلق ‌أحدهم الجرح بناء</w:t>
      </w:r>
      <w:r w:rsidR="00D6174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أمر اعتقده جرحا</w:t>
      </w:r>
      <w:r w:rsidR="00D6174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وليس بجرح في نفس الأمر، فلا بد من بيان</w:t>
      </w:r>
      <w:r w:rsidR="00D6174F" w:rsidRPr="00CE4663">
        <w:rPr>
          <w:rFonts w:ascii="Traditional Arabic" w:hAnsi="Traditional Arabic" w:cs="Traditional Arabic"/>
          <w:sz w:val="34"/>
          <w:szCs w:val="34"/>
          <w:rtl/>
        </w:rPr>
        <w:t xml:space="preserve"> </w:t>
      </w:r>
      <w:r w:rsidR="00D6174F" w:rsidRPr="00CE4663">
        <w:rPr>
          <w:rFonts w:ascii="Traditional Arabic" w:eastAsia="Times New Roman" w:hAnsi="Traditional Arabic" w:cs="Traditional Arabic"/>
          <w:sz w:val="34"/>
          <w:szCs w:val="34"/>
          <w:rtl/>
          <w:lang w:bidi="ar-EG"/>
        </w:rPr>
        <w:t>سببه، لينظر فيه أهو جرح أم لا</w:t>
      </w:r>
      <w:r w:rsidR="00CE4663">
        <w:rPr>
          <w:rFonts w:ascii="Traditional Arabic" w:eastAsia="Times New Roman" w:hAnsi="Traditional Arabic" w:cs="Traditional Arabic"/>
          <w:sz w:val="34"/>
          <w:szCs w:val="34"/>
          <w:rtl/>
          <w:lang w:bidi="ar-EG"/>
        </w:rPr>
        <w:t>.</w:t>
      </w:r>
      <w:r w:rsidR="00D6174F"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599"/>
      </w:r>
      <w:r w:rsidR="00CE4663">
        <w:rPr>
          <w:rFonts w:ascii="Traditional Arabic" w:eastAsia="Times New Roman" w:hAnsi="Traditional Arabic" w:cs="Traditional Arabic"/>
          <w:sz w:val="34"/>
          <w:szCs w:val="34"/>
          <w:rtl/>
          <w:lang w:bidi="ar-EG"/>
        </w:rPr>
        <w:t xml:space="preserve"> </w:t>
      </w:r>
      <w:r w:rsidR="00DA6C98"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 xml:space="preserve"> </w:t>
      </w:r>
      <w:r w:rsidR="00DA6C98" w:rsidRPr="00CE4663">
        <w:rPr>
          <w:rFonts w:ascii="Traditional Arabic" w:eastAsia="Times New Roman" w:hAnsi="Traditional Arabic" w:cs="Traditional Arabic"/>
          <w:sz w:val="34"/>
          <w:szCs w:val="34"/>
          <w:rtl/>
          <w:lang w:bidi="ar-EG"/>
        </w:rPr>
        <w:t>رداً على من عاب على مسلمٍ روايته عن جماعة من الضعفاء: والجواب أنَّ ذلك لأحد أسباب لا معاب عليه معها</w:t>
      </w:r>
      <w:r w:rsidR="00CE4663">
        <w:rPr>
          <w:rFonts w:ascii="Traditional Arabic" w:eastAsia="Times New Roman" w:hAnsi="Traditional Arabic" w:cs="Traditional Arabic"/>
          <w:sz w:val="34"/>
          <w:szCs w:val="34"/>
          <w:rtl/>
          <w:lang w:bidi="ar-EG"/>
        </w:rPr>
        <w:t>،</w:t>
      </w:r>
      <w:r w:rsidR="00DA6C98" w:rsidRPr="00CE4663">
        <w:rPr>
          <w:rFonts w:ascii="Traditional Arabic" w:eastAsia="Times New Roman" w:hAnsi="Traditional Arabic" w:cs="Traditional Arabic"/>
          <w:sz w:val="34"/>
          <w:szCs w:val="34"/>
          <w:rtl/>
          <w:lang w:bidi="ar-EG"/>
        </w:rPr>
        <w:t xml:space="preserve"> أحدها</w:t>
      </w:r>
      <w:r w:rsidR="00CE4663">
        <w:rPr>
          <w:rFonts w:ascii="Traditional Arabic" w:eastAsia="Times New Roman" w:hAnsi="Traditional Arabic" w:cs="Traditional Arabic"/>
          <w:sz w:val="34"/>
          <w:szCs w:val="34"/>
          <w:rtl/>
          <w:lang w:bidi="ar-EG"/>
        </w:rPr>
        <w:t>:</w:t>
      </w:r>
    </w:p>
    <w:p w14:paraId="191D33FE" w14:textId="77777777" w:rsidR="00DA6C98" w:rsidRPr="00CE4663" w:rsidRDefault="00DA6C9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يكون ذلك فيمن هو ضعيف عند غيره ثقة عنده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يقال إنَّ الجرح مقدَّم على التعديل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تقديم للتعديل على الجرح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الذي ذكرناه محمول على ما إذا كان الجرح غير مفسَّر السبب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A0A23" w:rsidRPr="00CE4663">
        <w:rPr>
          <w:rFonts w:ascii="Traditional Arabic" w:eastAsia="Times New Roman" w:hAnsi="Traditional Arabic" w:cs="Traditional Arabic"/>
          <w:sz w:val="34"/>
          <w:szCs w:val="34"/>
          <w:rtl/>
          <w:lang w:bidi="ar-EG"/>
        </w:rPr>
        <w:t>فإ</w:t>
      </w:r>
      <w:r w:rsidRPr="00CE4663">
        <w:rPr>
          <w:rFonts w:ascii="Traditional Arabic" w:eastAsia="Times New Roman" w:hAnsi="Traditional Arabic" w:cs="Traditional Arabic"/>
          <w:sz w:val="34"/>
          <w:szCs w:val="34"/>
          <w:rtl/>
          <w:lang w:bidi="ar-EG"/>
        </w:rPr>
        <w:t>نه لا يُعمل به.</w:t>
      </w:r>
      <w:r w:rsidRPr="00CE4663">
        <w:rPr>
          <w:rStyle w:val="a6"/>
          <w:rFonts w:ascii="Traditional Arabic" w:eastAsia="Times New Roman" w:hAnsi="Traditional Arabic" w:cs="Traditional Arabic"/>
          <w:sz w:val="34"/>
          <w:szCs w:val="34"/>
          <w:rtl/>
          <w:lang w:bidi="ar-EG"/>
        </w:rPr>
        <w:footnoteReference w:id="600"/>
      </w:r>
    </w:p>
    <w:p w14:paraId="10606487" w14:textId="77777777" w:rsidR="00A93E7F" w:rsidRPr="00CE4663" w:rsidRDefault="009E4C72"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قال الشافعي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أقبل الجرح من ‌الجارح ‌إلَّا بتفسير ما يجر</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للاختلاف في الأهواء وتكفير بعضهم بعضاً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ويجرِّحون بالتأويل</w:t>
      </w:r>
      <w:r w:rsidR="00CE4663">
        <w:rPr>
          <w:rFonts w:ascii="Traditional Arabic" w:eastAsia="Times New Roman" w:hAnsi="Traditional Arabic" w:cs="Traditional Arabic"/>
          <w:sz w:val="34"/>
          <w:szCs w:val="34"/>
          <w:rtl/>
          <w:lang w:bidi="ar-EG"/>
        </w:rPr>
        <w:t>.</w:t>
      </w:r>
      <w:r w:rsidR="00F73A65" w:rsidRPr="00CE4663">
        <w:rPr>
          <w:rStyle w:val="a6"/>
          <w:rFonts w:ascii="Traditional Arabic" w:eastAsia="Times New Roman" w:hAnsi="Traditional Arabic" w:cs="Traditional Arabic"/>
          <w:sz w:val="34"/>
          <w:szCs w:val="34"/>
          <w:rtl/>
          <w:lang w:bidi="ar-EG"/>
        </w:rPr>
        <w:footnoteReference w:id="601"/>
      </w:r>
      <w:r w:rsidR="00CE4663">
        <w:rPr>
          <w:rFonts w:ascii="Traditional Arabic" w:hAnsi="Traditional Arabic" w:cs="Traditional Arabic"/>
          <w:sz w:val="34"/>
          <w:szCs w:val="34"/>
          <w:rtl/>
        </w:rPr>
        <w:t xml:space="preserve"> </w:t>
      </w:r>
    </w:p>
    <w:p w14:paraId="5CFD4CEF" w14:textId="77777777" w:rsidR="002C6D4A" w:rsidRPr="00CE4663" w:rsidRDefault="002C6D4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الإمام أحمد عن</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أحمد بن عبد الملك الحر</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اني</w:t>
      </w:r>
      <w:r w:rsidR="00CE4663">
        <w:rPr>
          <w:rFonts w:ascii="Traditional Arabic" w:eastAsia="Times New Roman" w:hAnsi="Traditional Arabic" w:cs="Traditional Arabic"/>
          <w:sz w:val="34"/>
          <w:szCs w:val="34"/>
          <w:rtl/>
          <w:lang w:bidi="ar-EG"/>
        </w:rPr>
        <w:t>:</w:t>
      </w:r>
    </w:p>
    <w:p w14:paraId="7C7D4802" w14:textId="77777777" w:rsidR="002C6D4A" w:rsidRPr="00CE4663" w:rsidRDefault="002C6D4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رأيتُ به بأساً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رأيته حافظاً لحديثه، وهو صاحب سنة"، </w:t>
      </w:r>
      <w:proofErr w:type="gramStart"/>
      <w:r w:rsidRPr="00CE4663">
        <w:rPr>
          <w:rFonts w:ascii="Traditional Arabic" w:eastAsia="Times New Roman" w:hAnsi="Traditional Arabic" w:cs="Traditional Arabic"/>
          <w:sz w:val="34"/>
          <w:szCs w:val="34"/>
          <w:rtl/>
          <w:lang w:bidi="ar-EG"/>
        </w:rPr>
        <w:t>فسئل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إنَّ</w:t>
      </w:r>
      <w:proofErr w:type="gramEnd"/>
      <w:r w:rsidRPr="00CE4663">
        <w:rPr>
          <w:rFonts w:ascii="Traditional Arabic" w:eastAsia="Times New Roman" w:hAnsi="Traditional Arabic" w:cs="Traditional Arabic"/>
          <w:sz w:val="34"/>
          <w:szCs w:val="34"/>
          <w:rtl/>
          <w:lang w:bidi="ar-EG"/>
        </w:rPr>
        <w:t xml:space="preserve"> أهل حر</w:t>
      </w:r>
      <w:r w:rsidR="00935F9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w:t>
      </w:r>
      <w:r w:rsidR="003A03BC" w:rsidRPr="00CE4663">
        <w:rPr>
          <w:rFonts w:ascii="Traditional Arabic" w:eastAsia="Times New Roman" w:hAnsi="Traditional Arabic" w:cs="Traditional Arabic"/>
          <w:sz w:val="34"/>
          <w:szCs w:val="34"/>
          <w:rtl/>
          <w:lang w:bidi="ar-EG"/>
        </w:rPr>
        <w:t>يسيؤ</w:t>
      </w:r>
      <w:r w:rsidRPr="00CE4663">
        <w:rPr>
          <w:rFonts w:ascii="Traditional Arabic" w:eastAsia="Times New Roman" w:hAnsi="Traditional Arabic" w:cs="Traditional Arabic"/>
          <w:sz w:val="34"/>
          <w:szCs w:val="34"/>
          <w:rtl/>
          <w:lang w:bidi="ar-EG"/>
        </w:rPr>
        <w:t>ون الثناء عليه، فقال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هو ‌يغشى ‌السلطان</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لضيعة 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602"/>
      </w:r>
      <w:r w:rsidRPr="00CE4663">
        <w:rPr>
          <w:rFonts w:ascii="Traditional Arabic" w:eastAsia="Times New Roman" w:hAnsi="Traditional Arabic" w:cs="Traditional Arabic"/>
          <w:sz w:val="34"/>
          <w:szCs w:val="34"/>
          <w:rtl/>
          <w:lang w:bidi="ar-EG"/>
        </w:rPr>
        <w:t xml:space="preserve"> </w:t>
      </w:r>
    </w:p>
    <w:p w14:paraId="6D407719" w14:textId="77777777" w:rsidR="00A5013E" w:rsidRPr="00CE4663" w:rsidRDefault="000654A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والواقع والوقائع شهود </w:t>
      </w:r>
      <w:r w:rsidR="00D6174F" w:rsidRPr="00CE4663">
        <w:rPr>
          <w:rFonts w:ascii="Traditional Arabic" w:eastAsia="Times New Roman" w:hAnsi="Traditional Arabic" w:cs="Traditional Arabic"/>
          <w:sz w:val="34"/>
          <w:szCs w:val="34"/>
          <w:rtl/>
          <w:lang w:bidi="ar-EG"/>
        </w:rPr>
        <w:t xml:space="preserve">على حصول </w:t>
      </w:r>
      <w:r w:rsidR="0095081B" w:rsidRPr="00CE4663">
        <w:rPr>
          <w:rFonts w:ascii="Traditional Arabic" w:eastAsia="Times New Roman" w:hAnsi="Traditional Arabic" w:cs="Traditional Arabic"/>
          <w:sz w:val="34"/>
          <w:szCs w:val="34"/>
          <w:rtl/>
          <w:lang w:bidi="ar-EG"/>
        </w:rPr>
        <w:t>ال</w:t>
      </w:r>
      <w:r w:rsidR="00D6174F" w:rsidRPr="00CE4663">
        <w:rPr>
          <w:rFonts w:ascii="Traditional Arabic" w:eastAsia="Times New Roman" w:hAnsi="Traditional Arabic" w:cs="Traditional Arabic"/>
          <w:sz w:val="34"/>
          <w:szCs w:val="34"/>
          <w:rtl/>
          <w:lang w:bidi="ar-EG"/>
        </w:rPr>
        <w:t>تجريح</w:t>
      </w:r>
      <w:r w:rsidR="00CE4663">
        <w:rPr>
          <w:rFonts w:ascii="Traditional Arabic" w:eastAsia="Times New Roman" w:hAnsi="Traditional Arabic" w:cs="Traditional Arabic"/>
          <w:sz w:val="34"/>
          <w:szCs w:val="34"/>
          <w:rtl/>
          <w:lang w:bidi="ar-EG"/>
        </w:rPr>
        <w:t xml:space="preserve"> </w:t>
      </w:r>
      <w:r w:rsidR="00D6174F" w:rsidRPr="00CE4663">
        <w:rPr>
          <w:rFonts w:ascii="Traditional Arabic" w:eastAsia="Times New Roman" w:hAnsi="Traditional Arabic" w:cs="Traditional Arabic"/>
          <w:sz w:val="34"/>
          <w:szCs w:val="34"/>
          <w:rtl/>
          <w:lang w:bidi="ar-EG"/>
        </w:rPr>
        <w:t>ل</w:t>
      </w:r>
      <w:r w:rsidR="0095081B" w:rsidRPr="00CE4663">
        <w:rPr>
          <w:rFonts w:ascii="Traditional Arabic" w:eastAsia="Times New Roman" w:hAnsi="Traditional Arabic" w:cs="Traditional Arabic"/>
          <w:sz w:val="34"/>
          <w:szCs w:val="34"/>
          <w:rtl/>
          <w:lang w:bidi="ar-EG"/>
        </w:rPr>
        <w:t>طائفة من ال</w:t>
      </w:r>
      <w:r w:rsidR="00D6174F" w:rsidRPr="00CE4663">
        <w:rPr>
          <w:rFonts w:ascii="Traditional Arabic" w:eastAsia="Times New Roman" w:hAnsi="Traditional Arabic" w:cs="Traditional Arabic"/>
          <w:sz w:val="34"/>
          <w:szCs w:val="34"/>
          <w:rtl/>
          <w:lang w:bidi="ar-EG"/>
        </w:rPr>
        <w:t>رواة بما لا ي</w:t>
      </w:r>
      <w:r w:rsidR="000A0A23" w:rsidRPr="00CE4663">
        <w:rPr>
          <w:rFonts w:ascii="Traditional Arabic" w:eastAsia="Times New Roman" w:hAnsi="Traditional Arabic" w:cs="Traditional Arabic"/>
          <w:sz w:val="34"/>
          <w:szCs w:val="34"/>
          <w:rtl/>
          <w:lang w:bidi="ar-EG"/>
        </w:rPr>
        <w:t>ُ</w:t>
      </w:r>
      <w:r w:rsidR="00D6174F" w:rsidRPr="00CE4663">
        <w:rPr>
          <w:rFonts w:ascii="Traditional Arabic" w:eastAsia="Times New Roman" w:hAnsi="Traditional Arabic" w:cs="Traditional Arabic"/>
          <w:sz w:val="34"/>
          <w:szCs w:val="34"/>
          <w:rtl/>
          <w:lang w:bidi="ar-EG"/>
        </w:rPr>
        <w:t>سقط</w:t>
      </w:r>
      <w:r w:rsidR="00CE4663">
        <w:rPr>
          <w:rFonts w:ascii="Traditional Arabic" w:eastAsia="Times New Roman" w:hAnsi="Traditional Arabic" w:cs="Traditional Arabic"/>
          <w:sz w:val="34"/>
          <w:szCs w:val="34"/>
          <w:rtl/>
          <w:lang w:bidi="ar-EG"/>
        </w:rPr>
        <w:t xml:space="preserve"> </w:t>
      </w:r>
      <w:r w:rsidR="00D6174F" w:rsidRPr="00CE4663">
        <w:rPr>
          <w:rFonts w:ascii="Traditional Arabic" w:eastAsia="Times New Roman" w:hAnsi="Traditional Arabic" w:cs="Traditional Arabic"/>
          <w:sz w:val="34"/>
          <w:szCs w:val="34"/>
          <w:rtl/>
          <w:lang w:bidi="ar-EG"/>
        </w:rPr>
        <w:t>قبول روايته</w:t>
      </w:r>
      <w:r w:rsidR="00A5013E" w:rsidRPr="00CE4663">
        <w:rPr>
          <w:rFonts w:ascii="Traditional Arabic" w:eastAsia="Times New Roman" w:hAnsi="Traditional Arabic" w:cs="Traditional Arabic"/>
          <w:sz w:val="34"/>
          <w:szCs w:val="34"/>
          <w:rtl/>
          <w:lang w:bidi="ar-EG"/>
        </w:rPr>
        <w:t>م</w:t>
      </w:r>
      <w:r w:rsidR="0095081B" w:rsidRPr="00CE4663">
        <w:rPr>
          <w:rFonts w:ascii="Traditional Arabic" w:eastAsia="Times New Roman" w:hAnsi="Traditional Arabic" w:cs="Traditional Arabic"/>
          <w:sz w:val="34"/>
          <w:szCs w:val="34"/>
          <w:rtl/>
          <w:lang w:bidi="ar-EG"/>
        </w:rPr>
        <w:t xml:space="preserve">، </w:t>
      </w:r>
      <w:r w:rsidR="00A5013E" w:rsidRPr="00CE4663">
        <w:rPr>
          <w:rFonts w:ascii="Traditional Arabic" w:eastAsia="Times New Roman" w:hAnsi="Traditional Arabic" w:cs="Traditional Arabic"/>
          <w:sz w:val="34"/>
          <w:szCs w:val="34"/>
          <w:rtl/>
          <w:lang w:bidi="ar-EG"/>
        </w:rPr>
        <w:t>أو تجريحهم</w:t>
      </w:r>
      <w:r w:rsidR="0095081B" w:rsidRPr="00CE4663">
        <w:rPr>
          <w:rFonts w:ascii="Traditional Arabic" w:eastAsia="Times New Roman" w:hAnsi="Traditional Arabic" w:cs="Traditional Arabic"/>
          <w:sz w:val="34"/>
          <w:szCs w:val="34"/>
          <w:rtl/>
          <w:lang w:bidi="ar-EG"/>
        </w:rPr>
        <w:t xml:space="preserve"> بما هو ليس محل اتفاق</w:t>
      </w:r>
      <w:r w:rsidR="00CE4663">
        <w:rPr>
          <w:rFonts w:ascii="Traditional Arabic" w:eastAsia="Times New Roman" w:hAnsi="Traditional Arabic" w:cs="Traditional Arabic"/>
          <w:sz w:val="34"/>
          <w:szCs w:val="34"/>
          <w:rtl/>
          <w:lang w:bidi="ar-EG"/>
        </w:rPr>
        <w:t>،</w:t>
      </w:r>
      <w:r w:rsidR="0095081B" w:rsidRPr="00CE4663">
        <w:rPr>
          <w:rFonts w:ascii="Traditional Arabic" w:eastAsia="Times New Roman" w:hAnsi="Traditional Arabic" w:cs="Traditional Arabic"/>
          <w:sz w:val="34"/>
          <w:szCs w:val="34"/>
          <w:rtl/>
          <w:lang w:bidi="ar-EG"/>
        </w:rPr>
        <w:t xml:space="preserve"> أو تجريحهم</w:t>
      </w:r>
      <w:r w:rsidR="00A5013E" w:rsidRPr="00CE4663">
        <w:rPr>
          <w:rFonts w:ascii="Traditional Arabic" w:eastAsia="Times New Roman" w:hAnsi="Traditional Arabic" w:cs="Traditional Arabic"/>
          <w:sz w:val="34"/>
          <w:szCs w:val="34"/>
          <w:rtl/>
          <w:lang w:bidi="ar-EG"/>
        </w:rPr>
        <w:t xml:space="preserve"> بما لم يثبت عليهم أصالة</w:t>
      </w:r>
      <w:r w:rsidR="00CE4663">
        <w:rPr>
          <w:rFonts w:ascii="Traditional Arabic" w:eastAsia="Times New Roman" w:hAnsi="Traditional Arabic" w:cs="Traditional Arabic"/>
          <w:sz w:val="34"/>
          <w:szCs w:val="34"/>
          <w:rtl/>
          <w:lang w:bidi="ar-EG"/>
        </w:rPr>
        <w:t>.</w:t>
      </w:r>
    </w:p>
    <w:p w14:paraId="5D25FC62" w14:textId="77777777" w:rsidR="00A5013E" w:rsidRPr="000E77CD" w:rsidRDefault="00A5013E" w:rsidP="00CE4663">
      <w:pPr>
        <w:spacing w:after="0" w:line="240" w:lineRule="auto"/>
        <w:jc w:val="lowKashida"/>
        <w:rPr>
          <w:rFonts w:ascii="Traditional Arabic" w:eastAsia="Times New Roman" w:hAnsi="Traditional Arabic" w:cs="Traditional Arabic"/>
          <w:b/>
          <w:bCs/>
          <w:sz w:val="34"/>
          <w:szCs w:val="34"/>
          <w:rtl/>
          <w:lang w:bidi="ar-EG"/>
        </w:rPr>
      </w:pPr>
      <w:r w:rsidRPr="000E77CD">
        <w:rPr>
          <w:rFonts w:ascii="Traditional Arabic" w:eastAsia="Times New Roman" w:hAnsi="Traditional Arabic" w:cs="Traditional Arabic"/>
          <w:b/>
          <w:bCs/>
          <w:sz w:val="34"/>
          <w:szCs w:val="34"/>
          <w:rtl/>
          <w:lang w:bidi="ar-EG"/>
        </w:rPr>
        <w:t>1-</w:t>
      </w:r>
      <w:r w:rsidR="0095081B" w:rsidRPr="000E77CD">
        <w:rPr>
          <w:rFonts w:ascii="Traditional Arabic" w:eastAsia="Times New Roman" w:hAnsi="Traditional Arabic" w:cs="Traditional Arabic"/>
          <w:b/>
          <w:bCs/>
          <w:sz w:val="34"/>
          <w:szCs w:val="34"/>
          <w:rtl/>
          <w:lang w:bidi="ar-EG"/>
        </w:rPr>
        <w:t xml:space="preserve">فمن </w:t>
      </w:r>
      <w:r w:rsidRPr="000E77CD">
        <w:rPr>
          <w:rFonts w:ascii="Traditional Arabic" w:eastAsia="Times New Roman" w:hAnsi="Traditional Arabic" w:cs="Traditional Arabic"/>
          <w:b/>
          <w:bCs/>
          <w:sz w:val="34"/>
          <w:szCs w:val="34"/>
          <w:rtl/>
          <w:lang w:bidi="ar-EG"/>
        </w:rPr>
        <w:t>أمثلة القسم الأول</w:t>
      </w:r>
      <w:r w:rsidR="00CE4663" w:rsidRPr="000E77CD">
        <w:rPr>
          <w:rFonts w:ascii="Traditional Arabic" w:eastAsia="Times New Roman" w:hAnsi="Traditional Arabic" w:cs="Traditional Arabic"/>
          <w:b/>
          <w:bCs/>
          <w:sz w:val="34"/>
          <w:szCs w:val="34"/>
          <w:rtl/>
          <w:lang w:bidi="ar-EG"/>
        </w:rPr>
        <w:t>:</w:t>
      </w:r>
    </w:p>
    <w:p w14:paraId="155010A6" w14:textId="77777777" w:rsidR="00AD09A2" w:rsidRPr="00CE4663" w:rsidRDefault="00A501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والذي هو تجريح الرواة بما لا ي</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سقط </w:t>
      </w:r>
      <w:r w:rsidR="003A03BC" w:rsidRPr="00CE4663">
        <w:rPr>
          <w:rFonts w:ascii="Traditional Arabic" w:eastAsia="Times New Roman" w:hAnsi="Traditional Arabic" w:cs="Traditional Arabic"/>
          <w:sz w:val="34"/>
          <w:szCs w:val="34"/>
          <w:rtl/>
          <w:lang w:bidi="ar-EG"/>
        </w:rPr>
        <w:t xml:space="preserve">قبول </w:t>
      </w:r>
      <w:r w:rsidRPr="00CE4663">
        <w:rPr>
          <w:rFonts w:ascii="Traditional Arabic" w:eastAsia="Times New Roman" w:hAnsi="Traditional Arabic" w:cs="Traditional Arabic"/>
          <w:sz w:val="34"/>
          <w:szCs w:val="34"/>
          <w:rtl/>
          <w:lang w:bidi="ar-EG"/>
        </w:rPr>
        <w:t>روايتهم فهي كثيرة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D5625" w:rsidRPr="00CE4663">
        <w:rPr>
          <w:rFonts w:ascii="Traditional Arabic" w:eastAsia="Times New Roman" w:hAnsi="Traditional Arabic" w:cs="Traditional Arabic"/>
          <w:sz w:val="34"/>
          <w:szCs w:val="34"/>
          <w:rtl/>
          <w:lang w:bidi="ar-EG"/>
        </w:rPr>
        <w:t>فقد عقد الخطيب في "الكفاية" باباً ذكر</w:t>
      </w:r>
      <w:r w:rsidR="000A0A23" w:rsidRPr="00CE4663">
        <w:rPr>
          <w:rFonts w:ascii="Traditional Arabic" w:eastAsia="Times New Roman" w:hAnsi="Traditional Arabic" w:cs="Traditional Arabic"/>
          <w:sz w:val="34"/>
          <w:szCs w:val="34"/>
          <w:rtl/>
          <w:lang w:bidi="ar-EG"/>
        </w:rPr>
        <w:t>َ</w:t>
      </w:r>
      <w:r w:rsidR="00AD5625" w:rsidRPr="00CE4663">
        <w:rPr>
          <w:rFonts w:ascii="Traditional Arabic" w:eastAsia="Times New Roman" w:hAnsi="Traditional Arabic" w:cs="Traditional Arabic"/>
          <w:sz w:val="34"/>
          <w:szCs w:val="34"/>
          <w:rtl/>
          <w:lang w:bidi="ar-EG"/>
        </w:rPr>
        <w:t xml:space="preserve"> فيه بعض </w:t>
      </w:r>
      <w:r w:rsidR="003A03BC" w:rsidRPr="00CE4663">
        <w:rPr>
          <w:rFonts w:ascii="Traditional Arabic" w:eastAsia="Times New Roman" w:hAnsi="Traditional Arabic" w:cs="Traditional Arabic"/>
          <w:sz w:val="34"/>
          <w:szCs w:val="34"/>
          <w:rtl/>
          <w:lang w:bidi="ar-EG"/>
        </w:rPr>
        <w:t>ال</w:t>
      </w:r>
      <w:r w:rsidR="00AD5625" w:rsidRPr="00CE4663">
        <w:rPr>
          <w:rFonts w:ascii="Traditional Arabic" w:eastAsia="Times New Roman" w:hAnsi="Traditional Arabic" w:cs="Traditional Arabic"/>
          <w:sz w:val="34"/>
          <w:szCs w:val="34"/>
          <w:rtl/>
          <w:lang w:bidi="ar-EG"/>
        </w:rPr>
        <w:t>أخبار عمَّن جُرِّح بما لا يسقط عدالته</w:t>
      </w:r>
      <w:r w:rsidR="00CE4663">
        <w:rPr>
          <w:rFonts w:ascii="Traditional Arabic" w:eastAsia="Times New Roman" w:hAnsi="Traditional Arabic" w:cs="Traditional Arabic"/>
          <w:sz w:val="34"/>
          <w:szCs w:val="34"/>
          <w:rtl/>
          <w:lang w:bidi="ar-EG"/>
        </w:rPr>
        <w:t>،</w:t>
      </w:r>
      <w:r w:rsidR="00AD5625" w:rsidRPr="00CE4663">
        <w:rPr>
          <w:rFonts w:ascii="Traditional Arabic" w:eastAsia="Times New Roman" w:hAnsi="Traditional Arabic" w:cs="Traditional Arabic"/>
          <w:sz w:val="34"/>
          <w:szCs w:val="34"/>
          <w:rtl/>
          <w:lang w:bidi="ar-EG"/>
        </w:rPr>
        <w:t xml:space="preserve"> </w:t>
      </w:r>
      <w:r w:rsidR="00D6174F" w:rsidRPr="00CE4663">
        <w:rPr>
          <w:rFonts w:ascii="Traditional Arabic" w:eastAsia="Times New Roman" w:hAnsi="Traditional Arabic" w:cs="Traditional Arabic"/>
          <w:sz w:val="34"/>
          <w:szCs w:val="34"/>
          <w:rtl/>
          <w:lang w:bidi="ar-EG"/>
        </w:rPr>
        <w:t xml:space="preserve">فمن </w:t>
      </w:r>
      <w:r w:rsidR="004C37DD" w:rsidRPr="00CE4663">
        <w:rPr>
          <w:rFonts w:ascii="Traditional Arabic" w:eastAsia="Times New Roman" w:hAnsi="Traditional Arabic" w:cs="Traditional Arabic"/>
          <w:sz w:val="34"/>
          <w:szCs w:val="34"/>
          <w:rtl/>
          <w:lang w:bidi="ar-EG"/>
        </w:rPr>
        <w:t xml:space="preserve">أمثلة </w:t>
      </w:r>
      <w:r w:rsidR="00D6174F"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 xml:space="preserve">: </w:t>
      </w:r>
    </w:p>
    <w:p w14:paraId="3B9B6A00" w14:textId="77777777" w:rsidR="00AD09A2" w:rsidRPr="00CE4663" w:rsidRDefault="00942D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AD09A2" w:rsidRPr="00CE4663">
        <w:rPr>
          <w:rFonts w:ascii="Traditional Arabic" w:eastAsia="Times New Roman" w:hAnsi="Traditional Arabic" w:cs="Traditional Arabic"/>
          <w:sz w:val="34"/>
          <w:szCs w:val="34"/>
          <w:rtl/>
          <w:lang w:bidi="ar-EG"/>
        </w:rPr>
        <w:t xml:space="preserve">ما ذكره بسنده عن </w:t>
      </w:r>
      <w:proofErr w:type="gramStart"/>
      <w:r w:rsidR="00AD09A2" w:rsidRPr="00CE4663">
        <w:rPr>
          <w:rFonts w:ascii="Traditional Arabic" w:eastAsia="Times New Roman" w:hAnsi="Traditional Arabic" w:cs="Traditional Arabic"/>
          <w:sz w:val="34"/>
          <w:szCs w:val="34"/>
          <w:rtl/>
          <w:lang w:bidi="ar-EG"/>
        </w:rPr>
        <w:t>شبابة</w:t>
      </w:r>
      <w:proofErr w:type="gramEnd"/>
      <w:r w:rsidR="00AD09A2" w:rsidRPr="00CE4663">
        <w:rPr>
          <w:rFonts w:ascii="Traditional Arabic" w:eastAsia="Times New Roman" w:hAnsi="Traditional Arabic" w:cs="Traditional Arabic"/>
          <w:sz w:val="34"/>
          <w:szCs w:val="34"/>
          <w:rtl/>
          <w:lang w:bidi="ar-EG"/>
        </w:rPr>
        <w:t xml:space="preserve"> قال: "قلتُ أو قيل لشعبة ما شأن حُسَامِ بْنِ مِصَكٍّ؟ أي لم</w:t>
      </w:r>
      <w:r w:rsidR="003A03BC" w:rsidRPr="00CE4663">
        <w:rPr>
          <w:rFonts w:ascii="Traditional Arabic" w:eastAsia="Times New Roman" w:hAnsi="Traditional Arabic" w:cs="Traditional Arabic"/>
          <w:sz w:val="34"/>
          <w:szCs w:val="34"/>
          <w:rtl/>
          <w:lang w:bidi="ar-EG"/>
        </w:rPr>
        <w:t>َ لمْ</w:t>
      </w:r>
      <w:r w:rsidR="00AD09A2" w:rsidRPr="00CE4663">
        <w:rPr>
          <w:rFonts w:ascii="Traditional Arabic" w:eastAsia="Times New Roman" w:hAnsi="Traditional Arabic" w:cs="Traditional Arabic"/>
          <w:sz w:val="34"/>
          <w:szCs w:val="34"/>
          <w:rtl/>
          <w:lang w:bidi="ar-EG"/>
        </w:rPr>
        <w:t xml:space="preserve"> تحدِّث عنه قال: رأيته يبول مستقبل القبلة".</w:t>
      </w:r>
    </w:p>
    <w:p w14:paraId="543E5698" w14:textId="77777777" w:rsidR="00AD09A2" w:rsidRPr="00CE4663" w:rsidRDefault="00AD09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وبسنده عن محمد بن يعقوب الأصم قال: سمعت</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محمد بن علي الورَّاق يقول: </w:t>
      </w:r>
    </w:p>
    <w:p w14:paraId="768CE1D4" w14:textId="77777777" w:rsidR="00AD09A2" w:rsidRPr="00CE4663" w:rsidRDefault="00AD09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سألت مسلم بن إبراهيم عن حديث</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لصالح المري فقال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تصنع بصالح؟ </w:t>
      </w:r>
    </w:p>
    <w:p w14:paraId="15C06F57" w14:textId="77777777" w:rsidR="00AD09A2" w:rsidRPr="00CE4663" w:rsidRDefault="00AD09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ذكروه يوما</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عند حمَّاد بن سلمة فامتخط حم</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اد</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03"/>
      </w:r>
    </w:p>
    <w:p w14:paraId="127C10AF" w14:textId="77777777" w:rsidR="001C331F" w:rsidRDefault="00942D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4C37DD" w:rsidRPr="00CE4663">
        <w:rPr>
          <w:rFonts w:ascii="Traditional Arabic" w:eastAsia="Times New Roman" w:hAnsi="Traditional Arabic" w:cs="Traditional Arabic"/>
          <w:sz w:val="34"/>
          <w:szCs w:val="34"/>
          <w:rtl/>
          <w:lang w:bidi="ar-EG"/>
        </w:rPr>
        <w:t>عكرمة</w:t>
      </w:r>
      <w:r w:rsidR="00CE4663">
        <w:rPr>
          <w:rFonts w:ascii="Traditional Arabic" w:eastAsia="Times New Roman" w:hAnsi="Traditional Arabic" w:cs="Traditional Arabic"/>
          <w:sz w:val="34"/>
          <w:szCs w:val="34"/>
          <w:rtl/>
          <w:lang w:bidi="ar-EG"/>
        </w:rPr>
        <w:t>،</w:t>
      </w:r>
      <w:r w:rsidR="004C37DD" w:rsidRPr="00CE4663">
        <w:rPr>
          <w:rFonts w:ascii="Traditional Arabic" w:eastAsia="Times New Roman" w:hAnsi="Traditional Arabic" w:cs="Traditional Arabic"/>
          <w:sz w:val="34"/>
          <w:szCs w:val="34"/>
          <w:rtl/>
          <w:lang w:bidi="ar-EG"/>
        </w:rPr>
        <w:t xml:space="preserve"> أبو عبد الله القرشي</w:t>
      </w:r>
      <w:r w:rsidR="00CE4663">
        <w:rPr>
          <w:rFonts w:ascii="Traditional Arabic" w:eastAsia="Times New Roman" w:hAnsi="Traditional Arabic" w:cs="Traditional Arabic"/>
          <w:sz w:val="34"/>
          <w:szCs w:val="34"/>
          <w:rtl/>
          <w:lang w:bidi="ar-EG"/>
        </w:rPr>
        <w:t>،</w:t>
      </w:r>
      <w:r w:rsidR="004C37DD" w:rsidRPr="00CE4663">
        <w:rPr>
          <w:rFonts w:ascii="Traditional Arabic" w:eastAsia="Times New Roman" w:hAnsi="Traditional Arabic" w:cs="Traditional Arabic"/>
          <w:sz w:val="34"/>
          <w:szCs w:val="34"/>
          <w:rtl/>
          <w:lang w:bidi="ar-EG"/>
        </w:rPr>
        <w:t xml:space="preserve"> مولى ابن عباس رضي الله عنهما</w:t>
      </w:r>
      <w:r w:rsidR="00CE4663">
        <w:rPr>
          <w:rFonts w:ascii="Traditional Arabic" w:eastAsia="Times New Roman" w:hAnsi="Traditional Arabic" w:cs="Traditional Arabic"/>
          <w:sz w:val="34"/>
          <w:szCs w:val="34"/>
          <w:rtl/>
          <w:lang w:bidi="ar-EG"/>
        </w:rPr>
        <w:t>،</w:t>
      </w:r>
      <w:r w:rsidR="004C37DD" w:rsidRPr="00CE4663">
        <w:rPr>
          <w:rFonts w:ascii="Traditional Arabic" w:eastAsia="Times New Roman" w:hAnsi="Traditional Arabic" w:cs="Traditional Arabic"/>
          <w:sz w:val="34"/>
          <w:szCs w:val="34"/>
          <w:rtl/>
          <w:lang w:bidi="ar-EG"/>
        </w:rPr>
        <w:t xml:space="preserve"> </w:t>
      </w:r>
      <w:r w:rsidR="002C790F" w:rsidRPr="00CE4663">
        <w:rPr>
          <w:rFonts w:ascii="Traditional Arabic" w:eastAsia="Times New Roman" w:hAnsi="Traditional Arabic" w:cs="Traditional Arabic"/>
          <w:sz w:val="34"/>
          <w:szCs w:val="34"/>
          <w:rtl/>
          <w:lang w:bidi="ar-EG"/>
        </w:rPr>
        <w:t>فقد جرَّحه عدة من الأوائل</w:t>
      </w:r>
      <w:r w:rsidR="00CE4663">
        <w:rPr>
          <w:rFonts w:ascii="Traditional Arabic" w:eastAsia="Times New Roman" w:hAnsi="Traditional Arabic" w:cs="Traditional Arabic"/>
          <w:sz w:val="34"/>
          <w:szCs w:val="34"/>
          <w:rtl/>
          <w:lang w:bidi="ar-EG"/>
        </w:rPr>
        <w:t>،</w:t>
      </w:r>
      <w:r w:rsidR="000A0A23" w:rsidRPr="00CE4663">
        <w:rPr>
          <w:rFonts w:ascii="Traditional Arabic" w:eastAsia="Times New Roman" w:hAnsi="Traditional Arabic" w:cs="Traditional Arabic"/>
          <w:sz w:val="34"/>
          <w:szCs w:val="34"/>
          <w:rtl/>
          <w:lang w:bidi="ar-EG"/>
        </w:rPr>
        <w:t xml:space="preserve"> </w:t>
      </w:r>
      <w:r w:rsidR="002C790F" w:rsidRPr="00CE4663">
        <w:rPr>
          <w:rFonts w:ascii="Traditional Arabic" w:eastAsia="Times New Roman" w:hAnsi="Traditional Arabic" w:cs="Traditional Arabic"/>
          <w:sz w:val="34"/>
          <w:szCs w:val="34"/>
          <w:rtl/>
          <w:lang w:bidi="ar-EG"/>
        </w:rPr>
        <w:t>ونسبوا إليه القول بمذهب الخوارج، ولكن قد بر</w:t>
      </w:r>
      <w:r w:rsidR="007C17C6" w:rsidRPr="00CE4663">
        <w:rPr>
          <w:rFonts w:ascii="Traditional Arabic" w:eastAsia="Times New Roman" w:hAnsi="Traditional Arabic" w:cs="Traditional Arabic"/>
          <w:sz w:val="34"/>
          <w:szCs w:val="34"/>
          <w:rtl/>
          <w:lang w:bidi="ar-EG"/>
        </w:rPr>
        <w:t>َّ</w:t>
      </w:r>
      <w:r w:rsidR="002C790F" w:rsidRPr="00CE4663">
        <w:rPr>
          <w:rFonts w:ascii="Traditional Arabic" w:eastAsia="Times New Roman" w:hAnsi="Traditional Arabic" w:cs="Traditional Arabic"/>
          <w:sz w:val="34"/>
          <w:szCs w:val="34"/>
          <w:rtl/>
          <w:lang w:bidi="ar-EG"/>
        </w:rPr>
        <w:t>أه أحمد والعجلي من ذلك</w:t>
      </w:r>
      <w:r w:rsidR="00CE4663">
        <w:rPr>
          <w:rFonts w:ascii="Traditional Arabic" w:eastAsia="Times New Roman" w:hAnsi="Traditional Arabic" w:cs="Traditional Arabic"/>
          <w:sz w:val="34"/>
          <w:szCs w:val="34"/>
          <w:rtl/>
          <w:lang w:bidi="ar-EG"/>
        </w:rPr>
        <w:t>،</w:t>
      </w:r>
      <w:r w:rsidR="002C790F" w:rsidRPr="00CE4663">
        <w:rPr>
          <w:rFonts w:ascii="Traditional Arabic" w:eastAsia="Times New Roman" w:hAnsi="Traditional Arabic" w:cs="Traditional Arabic"/>
          <w:sz w:val="34"/>
          <w:szCs w:val="34"/>
          <w:rtl/>
          <w:lang w:bidi="ar-EG"/>
        </w:rPr>
        <w:t xml:space="preserve"> ول</w:t>
      </w:r>
      <w:r w:rsidR="007C17C6" w:rsidRPr="00CE4663">
        <w:rPr>
          <w:rFonts w:ascii="Traditional Arabic" w:eastAsia="Times New Roman" w:hAnsi="Traditional Arabic" w:cs="Traditional Arabic"/>
          <w:sz w:val="34"/>
          <w:szCs w:val="34"/>
          <w:rtl/>
          <w:lang w:bidi="ar-EG"/>
        </w:rPr>
        <w:t xml:space="preserve">ذا </w:t>
      </w:r>
      <w:r w:rsidR="002C790F" w:rsidRPr="00CE4663">
        <w:rPr>
          <w:rFonts w:ascii="Traditional Arabic" w:eastAsia="Times New Roman" w:hAnsi="Traditional Arabic" w:cs="Traditional Arabic"/>
          <w:sz w:val="34"/>
          <w:szCs w:val="34"/>
          <w:rtl/>
          <w:lang w:bidi="ar-EG"/>
        </w:rPr>
        <w:t xml:space="preserve">لم </w:t>
      </w:r>
      <w:r w:rsidR="007C17C6" w:rsidRPr="00CE4663">
        <w:rPr>
          <w:rFonts w:ascii="Traditional Arabic" w:eastAsia="Times New Roman" w:hAnsi="Traditional Arabic" w:cs="Traditional Arabic"/>
          <w:sz w:val="34"/>
          <w:szCs w:val="34"/>
          <w:rtl/>
          <w:lang w:bidi="ar-EG"/>
        </w:rPr>
        <w:t>يلت</w:t>
      </w:r>
      <w:r w:rsidR="002C790F" w:rsidRPr="00CE4663">
        <w:rPr>
          <w:rFonts w:ascii="Traditional Arabic" w:eastAsia="Times New Roman" w:hAnsi="Traditional Arabic" w:cs="Traditional Arabic"/>
          <w:sz w:val="34"/>
          <w:szCs w:val="34"/>
          <w:rtl/>
          <w:lang w:bidi="ar-EG"/>
        </w:rPr>
        <w:t>فت المحدِّثون إلى كلام المجرِّحين لثبوت عدالة عكرمة وإمامته، وعدُّوا حديثه من الصحاح</w:t>
      </w:r>
      <w:r w:rsidR="0046080A">
        <w:rPr>
          <w:rFonts w:ascii="Traditional Arabic" w:eastAsia="Times New Roman" w:hAnsi="Traditional Arabic" w:cs="Traditional Arabic"/>
          <w:sz w:val="34"/>
          <w:szCs w:val="34"/>
          <w:rtl/>
          <w:lang w:bidi="ar-EG"/>
        </w:rPr>
        <w:t>؛</w:t>
      </w:r>
      <w:r w:rsidR="002C790F" w:rsidRPr="00CE4663">
        <w:rPr>
          <w:rFonts w:ascii="Traditional Arabic" w:eastAsia="Times New Roman" w:hAnsi="Traditional Arabic" w:cs="Traditional Arabic"/>
          <w:sz w:val="34"/>
          <w:szCs w:val="34"/>
          <w:rtl/>
          <w:lang w:bidi="ar-EG"/>
        </w:rPr>
        <w:t xml:space="preserve"> فقد احتج به البخاري وأصحاب السنن</w:t>
      </w:r>
      <w:r w:rsidR="00CE4663">
        <w:rPr>
          <w:rFonts w:ascii="Traditional Arabic" w:eastAsia="Times New Roman" w:hAnsi="Traditional Arabic" w:cs="Traditional Arabic"/>
          <w:sz w:val="34"/>
          <w:szCs w:val="34"/>
          <w:rtl/>
          <w:lang w:bidi="ar-EG"/>
        </w:rPr>
        <w:t xml:space="preserve">. </w:t>
      </w:r>
    </w:p>
    <w:p w14:paraId="3C98C644" w14:textId="77777777" w:rsidR="001C331F" w:rsidRDefault="001C331F">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4BFAFD7D" w14:textId="77777777" w:rsidR="002C790F" w:rsidRPr="00CE4663" w:rsidRDefault="002C79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ابن عبد البر:</w:t>
      </w:r>
    </w:p>
    <w:p w14:paraId="76DB75A1" w14:textId="77777777" w:rsidR="000A0A23" w:rsidRPr="00CE4663" w:rsidRDefault="002C79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كان عكرمة من جلة العلماء</w:t>
      </w:r>
      <w:r w:rsidR="00CE4663">
        <w:rPr>
          <w:rFonts w:ascii="Traditional Arabic" w:eastAsia="Times New Roman" w:hAnsi="Traditional Arabic" w:cs="Traditional Arabic"/>
          <w:sz w:val="34"/>
          <w:szCs w:val="34"/>
          <w:rtl/>
          <w:lang w:bidi="ar-EG"/>
        </w:rPr>
        <w:t>،</w:t>
      </w:r>
      <w:r w:rsidR="000A0A2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قدح فيه كلام من تكل</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فيه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لأنه لا حجة مع أحد تكل</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فيه</w:t>
      </w:r>
      <w:r w:rsidR="00CE4663">
        <w:rPr>
          <w:rFonts w:ascii="Traditional Arabic" w:eastAsia="Times New Roman" w:hAnsi="Traditional Arabic" w:cs="Traditional Arabic"/>
          <w:sz w:val="34"/>
          <w:szCs w:val="34"/>
          <w:rtl/>
          <w:lang w:bidi="ar-EG"/>
        </w:rPr>
        <w:t>.</w:t>
      </w:r>
      <w:r w:rsidR="00D971DE" w:rsidRPr="00CE4663">
        <w:rPr>
          <w:rStyle w:val="a6"/>
          <w:rFonts w:ascii="Traditional Arabic" w:eastAsia="Times New Roman" w:hAnsi="Traditional Arabic" w:cs="Traditional Arabic"/>
          <w:sz w:val="34"/>
          <w:szCs w:val="34"/>
          <w:rtl/>
          <w:lang w:bidi="ar-EG"/>
        </w:rPr>
        <w:footnoteReference w:id="604"/>
      </w:r>
      <w:r w:rsidR="00CE4663">
        <w:rPr>
          <w:rFonts w:ascii="Traditional Arabic" w:eastAsia="Times New Roman" w:hAnsi="Traditional Arabic" w:cs="Traditional Arabic"/>
          <w:sz w:val="34"/>
          <w:szCs w:val="34"/>
          <w:rtl/>
          <w:lang w:bidi="ar-EG"/>
        </w:rPr>
        <w:t xml:space="preserve"> </w:t>
      </w:r>
      <w:r w:rsidR="00942D5F" w:rsidRPr="00CE4663">
        <w:rPr>
          <w:rFonts w:ascii="Traditional Arabic" w:eastAsia="Times New Roman" w:hAnsi="Traditional Arabic" w:cs="Traditional Arabic"/>
          <w:sz w:val="34"/>
          <w:szCs w:val="34"/>
          <w:rtl/>
          <w:lang w:bidi="ar-EG"/>
        </w:rPr>
        <w:t>3-</w:t>
      </w:r>
      <w:r w:rsidR="00A52844" w:rsidRPr="00CE4663">
        <w:rPr>
          <w:rFonts w:ascii="Traditional Arabic" w:eastAsia="Times New Roman" w:hAnsi="Traditional Arabic" w:cs="Traditional Arabic"/>
          <w:sz w:val="34"/>
          <w:szCs w:val="34"/>
          <w:rtl/>
          <w:lang w:bidi="ar-EG"/>
        </w:rPr>
        <w:t>أبو الزبير "محمد بن مسلم بن تدرس "</w:t>
      </w:r>
      <w:r w:rsidR="00CE4663">
        <w:rPr>
          <w:rFonts w:ascii="Traditional Arabic" w:eastAsia="Times New Roman" w:hAnsi="Traditional Arabic" w:cs="Traditional Arabic"/>
          <w:sz w:val="34"/>
          <w:szCs w:val="34"/>
          <w:rtl/>
          <w:lang w:bidi="ar-EG"/>
        </w:rPr>
        <w:t>:</w:t>
      </w:r>
      <w:r w:rsidR="00A52844" w:rsidRPr="00CE4663">
        <w:rPr>
          <w:rFonts w:ascii="Traditional Arabic" w:eastAsia="Times New Roman" w:hAnsi="Traditional Arabic" w:cs="Traditional Arabic"/>
          <w:sz w:val="34"/>
          <w:szCs w:val="34"/>
          <w:rtl/>
          <w:lang w:bidi="ar-EG"/>
        </w:rPr>
        <w:t xml:space="preserve"> </w:t>
      </w:r>
    </w:p>
    <w:p w14:paraId="5C3C9DCB" w14:textId="77777777" w:rsidR="00D6174F" w:rsidRPr="00CE4663" w:rsidRDefault="00D6174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ترك شعبة الرواية عن</w:t>
      </w:r>
      <w:r w:rsidR="00A52844"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يقول فيه</w:t>
      </w:r>
      <w:r w:rsidR="00CE4663">
        <w:rPr>
          <w:rFonts w:ascii="Traditional Arabic" w:eastAsia="Times New Roman" w:hAnsi="Traditional Arabic" w:cs="Traditional Arabic"/>
          <w:sz w:val="34"/>
          <w:szCs w:val="34"/>
          <w:rtl/>
          <w:lang w:bidi="ar-EG"/>
        </w:rPr>
        <w:t>:</w:t>
      </w:r>
      <w:r w:rsidR="00AD562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إنه لا ي</w:t>
      </w:r>
      <w:r w:rsidR="00A5284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حسن أن يصل</w:t>
      </w:r>
      <w:r w:rsidR="002E0CC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w:t>
      </w:r>
      <w:r w:rsidR="00AD562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ومزَّق كتاب</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هشيم </w:t>
      </w:r>
      <w:r w:rsidR="000654A4" w:rsidRPr="00CE4663">
        <w:rPr>
          <w:rFonts w:ascii="Traditional Arabic" w:eastAsia="Times New Roman" w:hAnsi="Traditional Arabic" w:cs="Traditional Arabic"/>
          <w:sz w:val="34"/>
          <w:szCs w:val="34"/>
          <w:rtl/>
          <w:lang w:bidi="ar-EG"/>
        </w:rPr>
        <w:t>عنه.</w:t>
      </w:r>
      <w:r w:rsidRPr="00CE4663">
        <w:rPr>
          <w:rFonts w:ascii="Traditional Arabic" w:eastAsia="Times New Roman" w:hAnsi="Traditional Arabic" w:cs="Traditional Arabic"/>
          <w:sz w:val="34"/>
          <w:szCs w:val="34"/>
          <w:rtl/>
          <w:lang w:bidi="ar-EG"/>
        </w:rPr>
        <w:t xml:space="preserve"> </w:t>
      </w:r>
    </w:p>
    <w:p w14:paraId="1C7E5BC6" w14:textId="77777777" w:rsidR="00D6174F" w:rsidRPr="00CE4663" w:rsidRDefault="00D6174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روى الطيالسي عن شعبة أنه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قدمت</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مكة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فسمعت</w:t>
      </w:r>
      <w:r w:rsidR="000A0A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52844" w:rsidRPr="00CE4663">
        <w:rPr>
          <w:rFonts w:ascii="Traditional Arabic" w:eastAsia="Times New Roman" w:hAnsi="Traditional Arabic" w:cs="Traditional Arabic"/>
          <w:sz w:val="34"/>
          <w:szCs w:val="34"/>
          <w:rtl/>
          <w:lang w:bidi="ar-EG"/>
        </w:rPr>
        <w:t>من أبي الزبير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فبينا أنا جالس عنده إذ جاء رجل فسأله عن مسألة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فرد عليه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فافترى عليه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C37DD" w:rsidRPr="00CE4663">
        <w:rPr>
          <w:rFonts w:ascii="Traditional Arabic" w:eastAsia="Times New Roman" w:hAnsi="Traditional Arabic" w:cs="Traditional Arabic"/>
          <w:sz w:val="34"/>
          <w:szCs w:val="34"/>
          <w:rtl/>
          <w:lang w:bidi="ar-EG"/>
        </w:rPr>
        <w:t>فق</w:t>
      </w:r>
      <w:r w:rsidRPr="00CE4663">
        <w:rPr>
          <w:rFonts w:ascii="Traditional Arabic" w:eastAsia="Times New Roman" w:hAnsi="Traditional Arabic" w:cs="Traditional Arabic"/>
          <w:sz w:val="34"/>
          <w:szCs w:val="34"/>
          <w:rtl/>
          <w:lang w:bidi="ar-EG"/>
        </w:rPr>
        <w:t>ل</w:t>
      </w:r>
      <w:r w:rsidR="004C37DD" w:rsidRPr="00CE4663">
        <w:rPr>
          <w:rFonts w:ascii="Traditional Arabic" w:eastAsia="Times New Roman" w:hAnsi="Traditional Arabic" w:cs="Traditional Arabic"/>
          <w:sz w:val="34"/>
          <w:szCs w:val="34"/>
          <w:rtl/>
          <w:lang w:bidi="ar-EG"/>
        </w:rPr>
        <w:t>تُ</w:t>
      </w:r>
      <w:r w:rsidRPr="00CE4663">
        <w:rPr>
          <w:rFonts w:ascii="Traditional Arabic" w:eastAsia="Times New Roman" w:hAnsi="Traditional Arabic" w:cs="Traditional Arabic"/>
          <w:sz w:val="34"/>
          <w:szCs w:val="34"/>
          <w:rtl/>
          <w:lang w:bidi="ar-EG"/>
        </w:rPr>
        <w:t xml:space="preserve"> 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يا أبا الزبير</w:t>
      </w:r>
      <w:r w:rsidR="00CE4663">
        <w:rPr>
          <w:rFonts w:ascii="Traditional Arabic" w:eastAsia="Times New Roman" w:hAnsi="Traditional Arabic" w:cs="Traditional Arabic"/>
          <w:sz w:val="34"/>
          <w:szCs w:val="34"/>
          <w:rtl/>
          <w:lang w:bidi="ar-EG"/>
        </w:rPr>
        <w:t>،</w:t>
      </w:r>
      <w:r w:rsidR="004C37D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تفتري على رجل 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إنه أغضبني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قلت</w:t>
      </w:r>
      <w:r w:rsidR="004C37D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 يغضبك تفتري عليه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رويت</w:t>
      </w:r>
      <w:r w:rsidR="0014590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عنك </w:t>
      </w:r>
      <w:r w:rsidR="00145902" w:rsidRPr="00CE4663">
        <w:rPr>
          <w:rFonts w:ascii="Traditional Arabic" w:eastAsia="Times New Roman" w:hAnsi="Traditional Arabic" w:cs="Traditional Arabic"/>
          <w:sz w:val="34"/>
          <w:szCs w:val="34"/>
          <w:rtl/>
          <w:lang w:bidi="ar-EG"/>
        </w:rPr>
        <w:t>أبداً</w:t>
      </w:r>
      <w:r w:rsidR="00CE4663">
        <w:rPr>
          <w:rFonts w:ascii="Traditional Arabic" w:eastAsia="Times New Roman" w:hAnsi="Traditional Arabic" w:cs="Traditional Arabic"/>
          <w:sz w:val="34"/>
          <w:szCs w:val="34"/>
          <w:rtl/>
          <w:lang w:bidi="ar-EG"/>
        </w:rPr>
        <w:t>.</w:t>
      </w:r>
      <w:r w:rsidR="00145902" w:rsidRPr="00CE4663">
        <w:rPr>
          <w:rStyle w:val="a6"/>
          <w:rFonts w:ascii="Traditional Arabic" w:eastAsia="Times New Roman" w:hAnsi="Traditional Arabic" w:cs="Traditional Arabic"/>
          <w:sz w:val="34"/>
          <w:szCs w:val="34"/>
          <w:rtl/>
          <w:lang w:bidi="ar-EG"/>
        </w:rPr>
        <w:footnoteReference w:id="605"/>
      </w:r>
    </w:p>
    <w:p w14:paraId="36938B67" w14:textId="77777777" w:rsidR="00AD5625" w:rsidRPr="00CE4663" w:rsidRDefault="00D6174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AD5625" w:rsidRPr="00CE4663">
        <w:rPr>
          <w:rFonts w:ascii="Traditional Arabic" w:eastAsia="Times New Roman" w:hAnsi="Traditional Arabic" w:cs="Traditional Arabic"/>
          <w:sz w:val="34"/>
          <w:szCs w:val="34"/>
          <w:rtl/>
          <w:lang w:bidi="ar-EG"/>
        </w:rPr>
        <w:t>لذا ف</w:t>
      </w:r>
      <w:r w:rsidR="00A52844" w:rsidRPr="00CE4663">
        <w:rPr>
          <w:rFonts w:ascii="Traditional Arabic" w:eastAsia="Times New Roman" w:hAnsi="Traditional Arabic" w:cs="Traditional Arabic"/>
          <w:sz w:val="34"/>
          <w:szCs w:val="34"/>
          <w:rtl/>
          <w:lang w:bidi="ar-EG"/>
        </w:rPr>
        <w:t xml:space="preserve">قد تعقَّب العلماء ما جرَّح به شعبة </w:t>
      </w:r>
      <w:r w:rsidR="004C37DD" w:rsidRPr="00CE4663">
        <w:rPr>
          <w:rFonts w:ascii="Traditional Arabic" w:eastAsia="Times New Roman" w:hAnsi="Traditional Arabic" w:cs="Traditional Arabic"/>
          <w:sz w:val="34"/>
          <w:szCs w:val="34"/>
          <w:rtl/>
          <w:lang w:bidi="ar-EG"/>
        </w:rPr>
        <w:t>أبا الزبير فقالوا</w:t>
      </w:r>
      <w:r w:rsidR="00CE4663">
        <w:rPr>
          <w:rFonts w:ascii="Traditional Arabic" w:eastAsia="Times New Roman" w:hAnsi="Traditional Arabic" w:cs="Traditional Arabic"/>
          <w:sz w:val="34"/>
          <w:szCs w:val="34"/>
          <w:rtl/>
          <w:lang w:bidi="ar-EG"/>
        </w:rPr>
        <w:t>:</w:t>
      </w:r>
      <w:r w:rsidR="002E0CCD" w:rsidRPr="00CE4663">
        <w:rPr>
          <w:rFonts w:ascii="Traditional Arabic" w:eastAsia="Times New Roman" w:hAnsi="Traditional Arabic" w:cs="Traditional Arabic"/>
          <w:sz w:val="34"/>
          <w:szCs w:val="34"/>
          <w:rtl/>
          <w:lang w:bidi="ar-EG"/>
        </w:rPr>
        <w:t xml:space="preserve"> إ</w:t>
      </w:r>
      <w:r w:rsidR="004C37DD" w:rsidRPr="00CE4663">
        <w:rPr>
          <w:rFonts w:ascii="Traditional Arabic" w:eastAsia="Times New Roman" w:hAnsi="Traditional Arabic" w:cs="Traditional Arabic"/>
          <w:sz w:val="34"/>
          <w:szCs w:val="34"/>
          <w:rtl/>
          <w:lang w:bidi="ar-EG"/>
        </w:rPr>
        <w:t xml:space="preserve">نَّ </w:t>
      </w:r>
      <w:r w:rsidRPr="00CE4663">
        <w:rPr>
          <w:rFonts w:ascii="Traditional Arabic" w:eastAsia="Times New Roman" w:hAnsi="Traditional Arabic" w:cs="Traditional Arabic"/>
          <w:sz w:val="34"/>
          <w:szCs w:val="34"/>
          <w:rtl/>
          <w:lang w:bidi="ar-EG"/>
        </w:rPr>
        <w:t>هذا الذي جر</w:t>
      </w:r>
      <w:r w:rsidR="0014590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حه لأجله شيء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والضبط شيء آخر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45902" w:rsidRPr="00CE4663">
        <w:rPr>
          <w:rFonts w:ascii="Traditional Arabic" w:eastAsia="Times New Roman" w:hAnsi="Traditional Arabic" w:cs="Traditional Arabic"/>
          <w:sz w:val="34"/>
          <w:szCs w:val="34"/>
          <w:rtl/>
          <w:lang w:bidi="ar-EG"/>
        </w:rPr>
        <w:t>وما هذا الافتراء الذي يتحد</w:t>
      </w:r>
      <w:r w:rsidR="000B267F" w:rsidRPr="00CE4663">
        <w:rPr>
          <w:rFonts w:ascii="Traditional Arabic" w:eastAsia="Times New Roman" w:hAnsi="Traditional Arabic" w:cs="Traditional Arabic"/>
          <w:sz w:val="34"/>
          <w:szCs w:val="34"/>
          <w:rtl/>
          <w:lang w:bidi="ar-EG"/>
        </w:rPr>
        <w:t>َّ</w:t>
      </w:r>
      <w:r w:rsidR="00145902" w:rsidRPr="00CE4663">
        <w:rPr>
          <w:rFonts w:ascii="Traditional Arabic" w:eastAsia="Times New Roman" w:hAnsi="Traditional Arabic" w:cs="Traditional Arabic"/>
          <w:sz w:val="34"/>
          <w:szCs w:val="34"/>
          <w:rtl/>
          <w:lang w:bidi="ar-EG"/>
        </w:rPr>
        <w:t>ث عنه شعبة</w:t>
      </w:r>
      <w:r w:rsidR="0046080A">
        <w:rPr>
          <w:rFonts w:ascii="Traditional Arabic" w:eastAsia="Times New Roman" w:hAnsi="Traditional Arabic" w:cs="Traditional Arabic"/>
          <w:sz w:val="34"/>
          <w:szCs w:val="34"/>
          <w:rtl/>
          <w:lang w:bidi="ar-EG"/>
        </w:rPr>
        <w:t>؟</w:t>
      </w:r>
      <w:r w:rsidR="004C37D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145902" w:rsidRPr="00CE4663">
        <w:rPr>
          <w:rFonts w:ascii="Traditional Arabic" w:eastAsia="Times New Roman" w:hAnsi="Traditional Arabic" w:cs="Traditional Arabic"/>
          <w:sz w:val="34"/>
          <w:szCs w:val="34"/>
          <w:rtl/>
          <w:lang w:bidi="ar-EG"/>
        </w:rPr>
        <w:t>أهو مما يحدث بين الناس من الملاحاة، فمن ذا الذي يسلم من الزلل؟</w:t>
      </w:r>
      <w:r w:rsidR="00CE4663">
        <w:rPr>
          <w:rFonts w:ascii="Traditional Arabic" w:eastAsia="Times New Roman" w:hAnsi="Traditional Arabic" w:cs="Traditional Arabic"/>
          <w:sz w:val="34"/>
          <w:szCs w:val="34"/>
          <w:rtl/>
          <w:lang w:bidi="ar-EG"/>
        </w:rPr>
        <w:t xml:space="preserve"> </w:t>
      </w:r>
      <w:r w:rsidR="00145902" w:rsidRPr="00CE4663">
        <w:rPr>
          <w:rFonts w:ascii="Traditional Arabic" w:eastAsia="Times New Roman" w:hAnsi="Traditional Arabic" w:cs="Traditional Arabic"/>
          <w:sz w:val="34"/>
          <w:szCs w:val="34"/>
          <w:rtl/>
          <w:lang w:bidi="ar-EG"/>
        </w:rPr>
        <w:t>وهل إذا بدر</w:t>
      </w:r>
      <w:r w:rsidR="000B267F" w:rsidRPr="00CE4663">
        <w:rPr>
          <w:rFonts w:ascii="Traditional Arabic" w:eastAsia="Times New Roman" w:hAnsi="Traditional Arabic" w:cs="Traditional Arabic"/>
          <w:sz w:val="34"/>
          <w:szCs w:val="34"/>
          <w:rtl/>
          <w:lang w:bidi="ar-EG"/>
        </w:rPr>
        <w:t>َ</w:t>
      </w:r>
      <w:r w:rsidR="00145902" w:rsidRPr="00CE4663">
        <w:rPr>
          <w:rFonts w:ascii="Traditional Arabic" w:eastAsia="Times New Roman" w:hAnsi="Traditional Arabic" w:cs="Traditional Arabic"/>
          <w:sz w:val="34"/>
          <w:szCs w:val="34"/>
          <w:rtl/>
          <w:lang w:bidi="ar-EG"/>
        </w:rPr>
        <w:t>ت من محدِّث هفوة تركنا حديثه</w:t>
      </w:r>
      <w:r w:rsidR="0046080A">
        <w:rPr>
          <w:rFonts w:ascii="Traditional Arabic" w:eastAsia="Times New Roman" w:hAnsi="Traditional Arabic" w:cs="Traditional Arabic"/>
          <w:sz w:val="34"/>
          <w:szCs w:val="34"/>
          <w:rtl/>
          <w:lang w:bidi="ar-EG"/>
        </w:rPr>
        <w:t>؟</w:t>
      </w:r>
      <w:r w:rsidR="0014590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w:t>
      </w:r>
      <w:r w:rsidR="0014590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عد</w:t>
      </w:r>
      <w:r w:rsidR="00145902" w:rsidRPr="00CE4663">
        <w:rPr>
          <w:rFonts w:ascii="Traditional Arabic" w:eastAsia="Times New Roman" w:hAnsi="Traditional Arabic" w:cs="Traditional Arabic"/>
          <w:sz w:val="34"/>
          <w:szCs w:val="34"/>
          <w:rtl/>
          <w:lang w:bidi="ar-EG"/>
        </w:rPr>
        <w:t xml:space="preserve">َّله </w:t>
      </w:r>
      <w:r w:rsidRPr="00CE4663">
        <w:rPr>
          <w:rFonts w:ascii="Traditional Arabic" w:eastAsia="Times New Roman" w:hAnsi="Traditional Arabic" w:cs="Traditional Arabic"/>
          <w:sz w:val="34"/>
          <w:szCs w:val="34"/>
          <w:rtl/>
          <w:lang w:bidi="ar-EG"/>
        </w:rPr>
        <w:t>جماعة من أهل العلم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واحتج به الشيخان</w:t>
      </w:r>
      <w:r w:rsidR="00145902" w:rsidRPr="00CE4663">
        <w:rPr>
          <w:rFonts w:ascii="Traditional Arabic" w:eastAsia="Times New Roman" w:hAnsi="Traditional Arabic" w:cs="Traditional Arabic"/>
          <w:sz w:val="34"/>
          <w:szCs w:val="34"/>
          <w:rtl/>
          <w:lang w:bidi="ar-EG"/>
        </w:rPr>
        <w:t>.</w:t>
      </w:r>
      <w:r w:rsidR="00AD5625" w:rsidRPr="00CE4663">
        <w:rPr>
          <w:rFonts w:ascii="Traditional Arabic" w:hAnsi="Traditional Arabic" w:cs="Traditional Arabic"/>
          <w:sz w:val="34"/>
          <w:szCs w:val="34"/>
          <w:rtl/>
        </w:rPr>
        <w:t xml:space="preserve"> </w:t>
      </w:r>
    </w:p>
    <w:p w14:paraId="5557CB67" w14:textId="77777777" w:rsidR="001C331F" w:rsidRDefault="00AD56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فهذه الأمثلة وغيرها تدل دلالة واضحة أن</w:t>
      </w:r>
      <w:r w:rsidR="000B267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بعضهم كان يجرح الرجال لأسباب واهية لا علاقة لها بمسائل العدالة والضبط</w:t>
      </w:r>
      <w:r w:rsidR="001C331F">
        <w:rPr>
          <w:rFonts w:ascii="Traditional Arabic" w:eastAsia="Times New Roman" w:hAnsi="Traditional Arabic" w:cs="Traditional Arabic" w:hint="cs"/>
          <w:sz w:val="34"/>
          <w:szCs w:val="34"/>
          <w:rtl/>
          <w:lang w:bidi="ar-EG"/>
        </w:rPr>
        <w:t>.</w:t>
      </w:r>
    </w:p>
    <w:p w14:paraId="24231838" w14:textId="77777777" w:rsidR="00942D5F" w:rsidRPr="000E77CD" w:rsidRDefault="00942D5F" w:rsidP="00CE4663">
      <w:pPr>
        <w:spacing w:after="0" w:line="240" w:lineRule="auto"/>
        <w:jc w:val="lowKashida"/>
        <w:rPr>
          <w:rFonts w:ascii="Traditional Arabic" w:eastAsia="Times New Roman" w:hAnsi="Traditional Arabic" w:cs="Traditional Arabic"/>
          <w:b/>
          <w:bCs/>
          <w:sz w:val="34"/>
          <w:szCs w:val="34"/>
          <w:rtl/>
          <w:lang w:bidi="ar-EG"/>
        </w:rPr>
      </w:pPr>
      <w:r w:rsidRPr="000E77CD">
        <w:rPr>
          <w:rFonts w:ascii="Traditional Arabic" w:eastAsia="Times New Roman" w:hAnsi="Traditional Arabic" w:cs="Traditional Arabic"/>
          <w:b/>
          <w:bCs/>
          <w:sz w:val="34"/>
          <w:szCs w:val="34"/>
          <w:rtl/>
          <w:lang w:bidi="ar-EG"/>
        </w:rPr>
        <w:t>2-القسم الثاني:</w:t>
      </w:r>
      <w:r w:rsidR="00CE4663" w:rsidRPr="000E77CD">
        <w:rPr>
          <w:rFonts w:ascii="Traditional Arabic" w:eastAsia="Times New Roman" w:hAnsi="Traditional Arabic" w:cs="Traditional Arabic"/>
          <w:b/>
          <w:bCs/>
          <w:sz w:val="34"/>
          <w:szCs w:val="34"/>
          <w:rtl/>
          <w:lang w:bidi="ar-EG"/>
        </w:rPr>
        <w:t xml:space="preserve"> </w:t>
      </w:r>
    </w:p>
    <w:p w14:paraId="7164E219" w14:textId="77777777" w:rsidR="00ED39BF" w:rsidRPr="00CE4663" w:rsidRDefault="0095081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تجريحهم بما هو ليس محل ات</w:t>
      </w:r>
      <w:r w:rsidR="00B062F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ومثاله عدم قبول الرواية عمَّن يأخذ أجرة على التحديث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مثلاً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شك أنها مسألة خلافية</w:t>
      </w:r>
      <w:r w:rsidR="00CE4663">
        <w:rPr>
          <w:rFonts w:ascii="Traditional Arabic" w:eastAsia="Times New Roman" w:hAnsi="Traditional Arabic" w:cs="Traditional Arabic"/>
          <w:sz w:val="34"/>
          <w:szCs w:val="34"/>
          <w:rtl/>
          <w:lang w:bidi="ar-EG"/>
        </w:rPr>
        <w:t>،</w:t>
      </w:r>
      <w:r w:rsidR="00BA1D6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تدور </w:t>
      </w:r>
      <w:r w:rsidR="00BA1D66" w:rsidRPr="00CE4663">
        <w:rPr>
          <w:rFonts w:ascii="Traditional Arabic" w:eastAsia="Times New Roman" w:hAnsi="Traditional Arabic" w:cs="Traditional Arabic"/>
          <w:sz w:val="34"/>
          <w:szCs w:val="34"/>
          <w:rtl/>
          <w:lang w:bidi="ar-EG"/>
        </w:rPr>
        <w:t xml:space="preserve">فيها أقوال أهل العلم </w:t>
      </w:r>
      <w:r w:rsidRPr="00CE4663">
        <w:rPr>
          <w:rFonts w:ascii="Traditional Arabic" w:eastAsia="Times New Roman" w:hAnsi="Traditional Arabic" w:cs="Traditional Arabic"/>
          <w:sz w:val="34"/>
          <w:szCs w:val="34"/>
          <w:rtl/>
          <w:lang w:bidi="ar-EG"/>
        </w:rPr>
        <w:t>بين طرفين ووسط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فمن الأئمة من منع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كأحمد وإسحاق بن راهويه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وأبي حاتم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 يقبلوا</w:t>
      </w:r>
      <w:r w:rsidR="002F1C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الرواية عمَّن يأخذ </w:t>
      </w:r>
      <w:r w:rsidR="002F1C15"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أجرة على التحديث</w:t>
      </w:r>
      <w:r w:rsidR="00CE4663">
        <w:rPr>
          <w:rFonts w:ascii="Traditional Arabic" w:eastAsia="Times New Roman" w:hAnsi="Traditional Arabic" w:cs="Traditional Arabic"/>
          <w:sz w:val="34"/>
          <w:szCs w:val="34"/>
          <w:rtl/>
          <w:lang w:bidi="ar-EG"/>
        </w:rPr>
        <w:t>،</w:t>
      </w:r>
      <w:r w:rsidR="00ED39BF" w:rsidRPr="00CE4663">
        <w:rPr>
          <w:rFonts w:ascii="Traditional Arabic" w:hAnsi="Traditional Arabic" w:cs="Traditional Arabic"/>
          <w:sz w:val="34"/>
          <w:szCs w:val="34"/>
          <w:rtl/>
        </w:rPr>
        <w:t xml:space="preserve"> </w:t>
      </w:r>
      <w:r w:rsidR="00BA1D66" w:rsidRPr="00CE4663">
        <w:rPr>
          <w:rFonts w:ascii="Traditional Arabic" w:eastAsia="Times New Roman" w:hAnsi="Traditional Arabic" w:cs="Traditional Arabic"/>
          <w:sz w:val="34"/>
          <w:szCs w:val="34"/>
          <w:rtl/>
          <w:lang w:bidi="ar-EG"/>
        </w:rPr>
        <w:t xml:space="preserve">ورأوا </w:t>
      </w:r>
      <w:r w:rsidR="00ED39BF" w:rsidRPr="00CE4663">
        <w:rPr>
          <w:rFonts w:ascii="Traditional Arabic" w:eastAsia="Times New Roman" w:hAnsi="Traditional Arabic" w:cs="Traditional Arabic"/>
          <w:sz w:val="34"/>
          <w:szCs w:val="34"/>
          <w:rtl/>
          <w:lang w:bidi="ar-EG"/>
        </w:rPr>
        <w:t>أنَّ ذلك يخرم المروءة عرفاً</w:t>
      </w:r>
      <w:r w:rsidR="00CE4663">
        <w:rPr>
          <w:rFonts w:ascii="Traditional Arabic" w:eastAsia="Times New Roman" w:hAnsi="Traditional Arabic" w:cs="Traditional Arabic"/>
          <w:sz w:val="34"/>
          <w:szCs w:val="34"/>
          <w:rtl/>
          <w:lang w:bidi="ar-EG"/>
        </w:rPr>
        <w:t>،</w:t>
      </w:r>
      <w:r w:rsidR="00ED39BF" w:rsidRPr="00CE4663">
        <w:rPr>
          <w:rFonts w:ascii="Traditional Arabic" w:eastAsia="Times New Roman" w:hAnsi="Traditional Arabic" w:cs="Traditional Arabic"/>
          <w:sz w:val="34"/>
          <w:szCs w:val="34"/>
          <w:rtl/>
          <w:lang w:bidi="ar-EG"/>
        </w:rPr>
        <w:t xml:space="preserve"> </w:t>
      </w:r>
      <w:r w:rsidR="00BA1D66" w:rsidRPr="00CE4663">
        <w:rPr>
          <w:rFonts w:ascii="Traditional Arabic" w:eastAsia="Times New Roman" w:hAnsi="Traditional Arabic" w:cs="Traditional Arabic"/>
          <w:sz w:val="34"/>
          <w:szCs w:val="34"/>
          <w:rtl/>
          <w:lang w:bidi="ar-EG"/>
        </w:rPr>
        <w:t xml:space="preserve">كما أنَّ </w:t>
      </w:r>
      <w:r w:rsidR="00ED39BF" w:rsidRPr="00CE4663">
        <w:rPr>
          <w:rFonts w:ascii="Traditional Arabic" w:eastAsia="Times New Roman" w:hAnsi="Traditional Arabic" w:cs="Traditional Arabic"/>
          <w:sz w:val="34"/>
          <w:szCs w:val="34"/>
          <w:rtl/>
          <w:lang w:bidi="ar-EG"/>
        </w:rPr>
        <w:t>التهمة</w:t>
      </w:r>
      <w:r w:rsidR="00BA1D66" w:rsidRPr="00CE4663">
        <w:rPr>
          <w:rFonts w:ascii="Traditional Arabic" w:eastAsia="Times New Roman" w:hAnsi="Traditional Arabic" w:cs="Traditional Arabic"/>
          <w:sz w:val="34"/>
          <w:szCs w:val="34"/>
          <w:rtl/>
          <w:lang w:bidi="ar-EG"/>
        </w:rPr>
        <w:t xml:space="preserve"> قد تتطرق إليه</w:t>
      </w:r>
      <w:r w:rsidR="0046080A">
        <w:rPr>
          <w:rFonts w:ascii="Traditional Arabic" w:eastAsia="Times New Roman" w:hAnsi="Traditional Arabic" w:cs="Traditional Arabic"/>
          <w:sz w:val="34"/>
          <w:szCs w:val="34"/>
          <w:rtl/>
          <w:lang w:bidi="ar-EG"/>
        </w:rPr>
        <w:t>؛</w:t>
      </w:r>
      <w:r w:rsidR="00ED39BF" w:rsidRPr="00CE4663">
        <w:rPr>
          <w:rFonts w:ascii="Traditional Arabic" w:eastAsia="Times New Roman" w:hAnsi="Traditional Arabic" w:cs="Traditional Arabic"/>
          <w:sz w:val="34"/>
          <w:szCs w:val="34"/>
          <w:rtl/>
          <w:lang w:bidi="ar-EG"/>
        </w:rPr>
        <w:t xml:space="preserve"> </w:t>
      </w:r>
      <w:r w:rsidR="00BA1D66" w:rsidRPr="00CE4663">
        <w:rPr>
          <w:rFonts w:ascii="Traditional Arabic" w:eastAsia="Times New Roman" w:hAnsi="Traditional Arabic" w:cs="Traditional Arabic"/>
          <w:sz w:val="34"/>
          <w:szCs w:val="34"/>
          <w:rtl/>
          <w:lang w:bidi="ar-EG"/>
        </w:rPr>
        <w:t>ذلك</w:t>
      </w:r>
      <w:r w:rsidR="009A495A" w:rsidRPr="00CE4663">
        <w:rPr>
          <w:rFonts w:ascii="Traditional Arabic" w:eastAsia="Times New Roman" w:hAnsi="Traditional Arabic" w:cs="Traditional Arabic"/>
          <w:sz w:val="34"/>
          <w:szCs w:val="34"/>
          <w:rtl/>
          <w:lang w:bidi="ar-EG"/>
        </w:rPr>
        <w:t xml:space="preserve"> أن</w:t>
      </w:r>
      <w:r w:rsidR="00BA1D66" w:rsidRPr="00CE4663">
        <w:rPr>
          <w:rFonts w:ascii="Traditional Arabic" w:eastAsia="Times New Roman" w:hAnsi="Traditional Arabic" w:cs="Traditional Arabic"/>
          <w:sz w:val="34"/>
          <w:szCs w:val="34"/>
          <w:rtl/>
          <w:lang w:bidi="ar-EG"/>
        </w:rPr>
        <w:t>َّ أخذه للأجرة قد يحمله على ادِّعاء ما لم يسمع</w:t>
      </w:r>
      <w:r w:rsidR="00CE4663">
        <w:rPr>
          <w:rFonts w:ascii="Traditional Arabic" w:eastAsia="Times New Roman" w:hAnsi="Traditional Arabic" w:cs="Traditional Arabic"/>
          <w:sz w:val="34"/>
          <w:szCs w:val="34"/>
          <w:rtl/>
          <w:lang w:bidi="ar-EG"/>
        </w:rPr>
        <w:t>،</w:t>
      </w:r>
      <w:r w:rsidR="00BA1D66" w:rsidRPr="00CE4663">
        <w:rPr>
          <w:rFonts w:ascii="Traditional Arabic" w:eastAsia="Times New Roman" w:hAnsi="Traditional Arabic" w:cs="Traditional Arabic"/>
          <w:sz w:val="34"/>
          <w:szCs w:val="34"/>
          <w:rtl/>
          <w:lang w:bidi="ar-EG"/>
        </w:rPr>
        <w:t xml:space="preserve"> من أجل أن يُعطى.</w:t>
      </w:r>
    </w:p>
    <w:p w14:paraId="4642DD68" w14:textId="77777777" w:rsidR="00902C2A" w:rsidRPr="00CE4663" w:rsidRDefault="00ED39B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ولهذا قال شعبة: </w:t>
      </w:r>
      <w:r w:rsidR="00902C2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لا تكتبوا عن الفقراء شيئا</w:t>
      </w:r>
      <w:r w:rsidR="00902C2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فإنهم يكذبون لكم، واكتبوا عن زياد بن مخراق، فإنه رجل موسر لا يكذب</w:t>
      </w:r>
      <w:r w:rsidR="00902C2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06"/>
      </w:r>
    </w:p>
    <w:p w14:paraId="0E34B03B" w14:textId="77777777" w:rsidR="00954444" w:rsidRPr="00CE4663" w:rsidRDefault="00902C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ومن أهل العلم </w:t>
      </w:r>
      <w:r w:rsidR="00EC66BE" w:rsidRPr="00CE4663">
        <w:rPr>
          <w:rFonts w:ascii="Traditional Arabic" w:eastAsia="Times New Roman" w:hAnsi="Traditional Arabic" w:cs="Traditional Arabic"/>
          <w:sz w:val="34"/>
          <w:szCs w:val="34"/>
          <w:rtl/>
          <w:lang w:bidi="ar-EG"/>
        </w:rPr>
        <w:t>من جوَّز أخذ الأجرة على التحديث</w:t>
      </w:r>
      <w:r w:rsidR="00CE4663">
        <w:rPr>
          <w:rFonts w:ascii="Traditional Arabic" w:eastAsia="Times New Roman" w:hAnsi="Traditional Arabic" w:cs="Traditional Arabic"/>
          <w:sz w:val="34"/>
          <w:szCs w:val="34"/>
          <w:rtl/>
          <w:lang w:bidi="ar-EG"/>
        </w:rPr>
        <w:t>،</w:t>
      </w:r>
      <w:r w:rsidR="002F1C15" w:rsidRPr="00CE4663">
        <w:rPr>
          <w:rFonts w:ascii="Traditional Arabic" w:eastAsia="Times New Roman" w:hAnsi="Traditional Arabic" w:cs="Traditional Arabic"/>
          <w:sz w:val="34"/>
          <w:szCs w:val="34"/>
          <w:rtl/>
          <w:lang w:bidi="ar-EG"/>
        </w:rPr>
        <w:t xml:space="preserve"> ك</w:t>
      </w:r>
      <w:r w:rsidR="00EC66BE" w:rsidRPr="00CE4663">
        <w:rPr>
          <w:rFonts w:ascii="Traditional Arabic" w:eastAsia="Times New Roman" w:hAnsi="Traditional Arabic" w:cs="Traditional Arabic"/>
          <w:sz w:val="34"/>
          <w:szCs w:val="34"/>
          <w:rtl/>
          <w:lang w:bidi="ar-EG"/>
        </w:rPr>
        <w:t xml:space="preserve">أبي نعيم </w:t>
      </w:r>
      <w:r w:rsidR="002F1C15" w:rsidRPr="00CE4663">
        <w:rPr>
          <w:rFonts w:ascii="Traditional Arabic" w:eastAsia="Times New Roman" w:hAnsi="Traditional Arabic" w:cs="Traditional Arabic"/>
          <w:sz w:val="34"/>
          <w:szCs w:val="34"/>
          <w:rtl/>
          <w:lang w:bidi="ar-EG"/>
        </w:rPr>
        <w:t>الفضل بن دكين</w:t>
      </w:r>
      <w:r w:rsidR="00CE4663">
        <w:rPr>
          <w:rFonts w:ascii="Traditional Arabic" w:eastAsia="Times New Roman" w:hAnsi="Traditional Arabic" w:cs="Traditional Arabic"/>
          <w:sz w:val="34"/>
          <w:szCs w:val="34"/>
          <w:rtl/>
          <w:lang w:bidi="ar-EG"/>
        </w:rPr>
        <w:t>،</w:t>
      </w:r>
      <w:r w:rsidR="002F1C15" w:rsidRPr="00CE4663">
        <w:rPr>
          <w:rFonts w:ascii="Traditional Arabic" w:eastAsia="Times New Roman" w:hAnsi="Traditional Arabic" w:cs="Traditional Arabic"/>
          <w:sz w:val="34"/>
          <w:szCs w:val="34"/>
          <w:rtl/>
          <w:lang w:bidi="ar-EG"/>
        </w:rPr>
        <w:t xml:space="preserve"> شيخ </w:t>
      </w:r>
      <w:proofErr w:type="gramStart"/>
      <w:r w:rsidR="002F1C15" w:rsidRPr="00CE4663">
        <w:rPr>
          <w:rFonts w:ascii="Traditional Arabic" w:eastAsia="Times New Roman" w:hAnsi="Traditional Arabic" w:cs="Traditional Arabic"/>
          <w:sz w:val="34"/>
          <w:szCs w:val="34"/>
          <w:rtl/>
          <w:lang w:bidi="ar-EG"/>
        </w:rPr>
        <w:t>البخاري</w:t>
      </w:r>
      <w:r w:rsidR="00CE4663">
        <w:rPr>
          <w:rFonts w:ascii="Traditional Arabic" w:eastAsia="Times New Roman" w:hAnsi="Traditional Arabic" w:cs="Traditional Arabic"/>
          <w:sz w:val="34"/>
          <w:szCs w:val="34"/>
          <w:rtl/>
          <w:lang w:bidi="ar-EG"/>
        </w:rPr>
        <w:t>،</w:t>
      </w:r>
      <w:r w:rsidR="002F1C15" w:rsidRPr="00CE4663">
        <w:rPr>
          <w:rFonts w:ascii="Traditional Arabic" w:eastAsia="Times New Roman" w:hAnsi="Traditional Arabic" w:cs="Traditional Arabic"/>
          <w:sz w:val="34"/>
          <w:szCs w:val="34"/>
          <w:rtl/>
          <w:lang w:bidi="ar-EG"/>
        </w:rPr>
        <w:t>وقال</w:t>
      </w:r>
      <w:proofErr w:type="gramEnd"/>
      <w:r w:rsidR="002F1C15" w:rsidRPr="00CE4663">
        <w:rPr>
          <w:rFonts w:ascii="Traditional Arabic" w:eastAsia="Times New Roman" w:hAnsi="Traditional Arabic" w:cs="Traditional Arabic"/>
          <w:sz w:val="34"/>
          <w:szCs w:val="34"/>
          <w:rtl/>
          <w:lang w:bidi="ar-EG"/>
        </w:rPr>
        <w:t xml:space="preserve"> به أيضاً البغوي، </w:t>
      </w:r>
      <w:r w:rsidR="00B062F7" w:rsidRPr="00CE4663">
        <w:rPr>
          <w:rFonts w:ascii="Traditional Arabic" w:eastAsia="Times New Roman" w:hAnsi="Traditional Arabic" w:cs="Traditional Arabic"/>
          <w:sz w:val="34"/>
          <w:szCs w:val="34"/>
          <w:rtl/>
          <w:lang w:bidi="ar-EG"/>
        </w:rPr>
        <w:t xml:space="preserve">ووهو ظاهر </w:t>
      </w:r>
      <w:r w:rsidR="00EC66BE" w:rsidRPr="00CE4663">
        <w:rPr>
          <w:rFonts w:ascii="Traditional Arabic" w:eastAsia="Times New Roman" w:hAnsi="Traditional Arabic" w:cs="Traditional Arabic"/>
          <w:sz w:val="34"/>
          <w:szCs w:val="34"/>
          <w:rtl/>
          <w:lang w:bidi="ar-EG"/>
        </w:rPr>
        <w:t>مذهب البخاري</w:t>
      </w:r>
      <w:r w:rsidR="0046080A">
        <w:rPr>
          <w:rFonts w:ascii="Traditional Arabic" w:eastAsia="Times New Roman" w:hAnsi="Traditional Arabic" w:cs="Traditional Arabic"/>
          <w:sz w:val="34"/>
          <w:szCs w:val="34"/>
          <w:rtl/>
          <w:lang w:bidi="ar-EG"/>
        </w:rPr>
        <w:t>؛</w:t>
      </w:r>
      <w:r w:rsidR="00EC66BE" w:rsidRPr="00CE4663">
        <w:rPr>
          <w:rFonts w:ascii="Traditional Arabic" w:eastAsia="Times New Roman" w:hAnsi="Traditional Arabic" w:cs="Traditional Arabic"/>
          <w:sz w:val="34"/>
          <w:szCs w:val="34"/>
          <w:rtl/>
          <w:lang w:bidi="ar-EG"/>
        </w:rPr>
        <w:t xml:space="preserve"> </w:t>
      </w:r>
      <w:r w:rsidR="009A495A" w:rsidRPr="00CE4663">
        <w:rPr>
          <w:rFonts w:ascii="Traditional Arabic" w:eastAsia="Times New Roman" w:hAnsi="Traditional Arabic" w:cs="Traditional Arabic"/>
          <w:sz w:val="34"/>
          <w:szCs w:val="34"/>
          <w:rtl/>
          <w:lang w:bidi="ar-EG"/>
        </w:rPr>
        <w:t>فقد روى في صحيحه عن أناس يأخذون أجرة</w:t>
      </w:r>
      <w:r w:rsidR="00EC66BE" w:rsidRPr="00CE4663">
        <w:rPr>
          <w:rFonts w:ascii="Traditional Arabic" w:eastAsia="Times New Roman" w:hAnsi="Traditional Arabic" w:cs="Traditional Arabic"/>
          <w:sz w:val="34"/>
          <w:szCs w:val="34"/>
          <w:rtl/>
          <w:lang w:bidi="ar-EG"/>
        </w:rPr>
        <w:t>ً</w:t>
      </w:r>
      <w:r w:rsidR="009A495A" w:rsidRPr="00CE4663">
        <w:rPr>
          <w:rFonts w:ascii="Traditional Arabic" w:eastAsia="Times New Roman" w:hAnsi="Traditional Arabic" w:cs="Traditional Arabic"/>
          <w:sz w:val="34"/>
          <w:szCs w:val="34"/>
          <w:rtl/>
          <w:lang w:bidi="ar-EG"/>
        </w:rPr>
        <w:t xml:space="preserve"> على التحدي</w:t>
      </w:r>
      <w:r w:rsidR="002E0CCD" w:rsidRPr="00CE4663">
        <w:rPr>
          <w:rFonts w:ascii="Traditional Arabic" w:eastAsia="Times New Roman" w:hAnsi="Traditional Arabic" w:cs="Traditional Arabic"/>
          <w:sz w:val="34"/>
          <w:szCs w:val="34"/>
          <w:rtl/>
          <w:lang w:bidi="ar-EG"/>
        </w:rPr>
        <w:t>ث</w:t>
      </w:r>
      <w:r w:rsidR="00CE4663">
        <w:rPr>
          <w:rFonts w:ascii="Traditional Arabic" w:eastAsia="Times New Roman" w:hAnsi="Traditional Arabic" w:cs="Traditional Arabic"/>
          <w:sz w:val="34"/>
          <w:szCs w:val="34"/>
          <w:rtl/>
          <w:lang w:bidi="ar-EG"/>
        </w:rPr>
        <w:t>،</w:t>
      </w:r>
      <w:r w:rsidR="002E0CCD" w:rsidRPr="00CE4663">
        <w:rPr>
          <w:rFonts w:ascii="Traditional Arabic" w:eastAsia="Times New Roman" w:hAnsi="Traditional Arabic" w:cs="Traditional Arabic"/>
          <w:sz w:val="34"/>
          <w:szCs w:val="34"/>
          <w:rtl/>
          <w:lang w:bidi="ar-EG"/>
        </w:rPr>
        <w:t xml:space="preserve"> كعفان بن مسلم</w:t>
      </w:r>
      <w:r w:rsidR="00CE4663">
        <w:rPr>
          <w:rFonts w:ascii="Traditional Arabic" w:eastAsia="Times New Roman" w:hAnsi="Traditional Arabic" w:cs="Traditional Arabic"/>
          <w:sz w:val="34"/>
          <w:szCs w:val="34"/>
          <w:rtl/>
          <w:lang w:bidi="ar-EG"/>
        </w:rPr>
        <w:t>،</w:t>
      </w:r>
      <w:r w:rsidR="002E0CCD" w:rsidRPr="00CE4663">
        <w:rPr>
          <w:rFonts w:ascii="Traditional Arabic" w:eastAsia="Times New Roman" w:hAnsi="Traditional Arabic" w:cs="Traditional Arabic"/>
          <w:sz w:val="34"/>
          <w:szCs w:val="34"/>
          <w:rtl/>
          <w:lang w:bidi="ar-EG"/>
        </w:rPr>
        <w:t xml:space="preserve"> ويعقوب الدور</w:t>
      </w:r>
      <w:r w:rsidR="009A495A" w:rsidRPr="00CE4663">
        <w:rPr>
          <w:rFonts w:ascii="Traditional Arabic" w:eastAsia="Times New Roman" w:hAnsi="Traditional Arabic" w:cs="Traditional Arabic"/>
          <w:sz w:val="34"/>
          <w:szCs w:val="34"/>
          <w:rtl/>
          <w:lang w:bidi="ar-EG"/>
        </w:rPr>
        <w:t>قي</w:t>
      </w:r>
      <w:r w:rsidR="00CE4663">
        <w:rPr>
          <w:rFonts w:ascii="Traditional Arabic" w:eastAsia="Times New Roman" w:hAnsi="Traditional Arabic" w:cs="Traditional Arabic"/>
          <w:sz w:val="34"/>
          <w:szCs w:val="34"/>
          <w:rtl/>
          <w:lang w:bidi="ar-EG"/>
        </w:rPr>
        <w:t>.</w:t>
      </w:r>
    </w:p>
    <w:p w14:paraId="16598BEC" w14:textId="77777777" w:rsidR="00954444" w:rsidRPr="00CE4663" w:rsidRDefault="002F1C1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ومن الأئمة من قيَّد الجواز بالحاجة </w:t>
      </w:r>
      <w:proofErr w:type="gramStart"/>
      <w:r w:rsidRPr="00CE4663">
        <w:rPr>
          <w:rFonts w:ascii="Traditional Arabic" w:eastAsia="Times New Roman" w:hAnsi="Traditional Arabic" w:cs="Traditional Arabic"/>
          <w:sz w:val="34"/>
          <w:szCs w:val="34"/>
          <w:rtl/>
          <w:lang w:bidi="ar-EG"/>
        </w:rPr>
        <w:t>والإعواز</w:t>
      </w:r>
      <w:r w:rsidR="00CE4663">
        <w:rPr>
          <w:rFonts w:ascii="Traditional Arabic" w:eastAsia="Times New Roman" w:hAnsi="Traditional Arabic" w:cs="Traditional Arabic"/>
          <w:sz w:val="34"/>
          <w:szCs w:val="34"/>
          <w:rtl/>
          <w:lang w:bidi="ar-EG"/>
        </w:rPr>
        <w:t>،</w:t>
      </w:r>
      <w:r w:rsidR="00B062F7" w:rsidRPr="00CE4663">
        <w:rPr>
          <w:rFonts w:ascii="Traditional Arabic" w:eastAsia="Times New Roman" w:hAnsi="Traditional Arabic" w:cs="Traditional Arabic"/>
          <w:sz w:val="34"/>
          <w:szCs w:val="34"/>
          <w:rtl/>
          <w:lang w:bidi="ar-EG"/>
        </w:rPr>
        <w:t>كالشيرازي</w:t>
      </w:r>
      <w:proofErr w:type="gramEnd"/>
      <w:r w:rsidR="0046080A">
        <w:rPr>
          <w:rFonts w:ascii="Traditional Arabic" w:eastAsia="Times New Roman" w:hAnsi="Traditional Arabic" w:cs="Traditional Arabic"/>
          <w:sz w:val="34"/>
          <w:szCs w:val="34"/>
          <w:rtl/>
          <w:lang w:bidi="ar-EG"/>
        </w:rPr>
        <w:t>؛</w:t>
      </w:r>
      <w:r w:rsidR="00EC66BE" w:rsidRPr="00CE4663">
        <w:rPr>
          <w:rFonts w:ascii="Traditional Arabic" w:eastAsia="Times New Roman" w:hAnsi="Traditional Arabic" w:cs="Traditional Arabic"/>
          <w:sz w:val="34"/>
          <w:szCs w:val="34"/>
          <w:rtl/>
          <w:lang w:bidi="ar-EG"/>
        </w:rPr>
        <w:t xml:space="preserve"> فإنَّ الذي يشَ</w:t>
      </w:r>
      <w:r w:rsidR="00954444" w:rsidRPr="00CE4663">
        <w:rPr>
          <w:rFonts w:ascii="Traditional Arabic" w:eastAsia="Times New Roman" w:hAnsi="Traditional Arabic" w:cs="Traditional Arabic"/>
          <w:sz w:val="34"/>
          <w:szCs w:val="34"/>
          <w:rtl/>
          <w:lang w:bidi="ar-EG"/>
        </w:rPr>
        <w:t>غل وقت</w:t>
      </w:r>
      <w:r w:rsidR="00EC66BE" w:rsidRPr="00CE4663">
        <w:rPr>
          <w:rFonts w:ascii="Traditional Arabic" w:eastAsia="Times New Roman" w:hAnsi="Traditional Arabic" w:cs="Traditional Arabic"/>
          <w:sz w:val="34"/>
          <w:szCs w:val="34"/>
          <w:rtl/>
          <w:lang w:bidi="ar-EG"/>
        </w:rPr>
        <w:t>َ</w:t>
      </w:r>
      <w:r w:rsidR="00954444"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 xml:space="preserve"> </w:t>
      </w:r>
      <w:r w:rsidR="00EC66BE" w:rsidRPr="00CE4663">
        <w:rPr>
          <w:rFonts w:ascii="Traditional Arabic" w:eastAsia="Times New Roman" w:hAnsi="Traditional Arabic" w:cs="Traditional Arabic"/>
          <w:sz w:val="34"/>
          <w:szCs w:val="34"/>
          <w:rtl/>
          <w:lang w:bidi="ar-EG"/>
        </w:rPr>
        <w:t xml:space="preserve">بالتحديث فلا </w:t>
      </w:r>
      <w:r w:rsidR="00954444" w:rsidRPr="00CE4663">
        <w:rPr>
          <w:rFonts w:ascii="Traditional Arabic" w:eastAsia="Times New Roman" w:hAnsi="Traditional Arabic" w:cs="Traditional Arabic"/>
          <w:sz w:val="34"/>
          <w:szCs w:val="34"/>
          <w:rtl/>
          <w:lang w:bidi="ar-EG"/>
        </w:rPr>
        <w:t xml:space="preserve">شك </w:t>
      </w:r>
      <w:r w:rsidR="00EC66BE" w:rsidRPr="00CE4663">
        <w:rPr>
          <w:rFonts w:ascii="Traditional Arabic" w:eastAsia="Times New Roman" w:hAnsi="Traditional Arabic" w:cs="Traditional Arabic"/>
          <w:sz w:val="34"/>
          <w:szCs w:val="34"/>
          <w:rtl/>
          <w:lang w:bidi="ar-EG"/>
        </w:rPr>
        <w:t xml:space="preserve">أنَّ ذلك يصرفه </w:t>
      </w:r>
      <w:r w:rsidR="00954444" w:rsidRPr="00CE4663">
        <w:rPr>
          <w:rFonts w:ascii="Traditional Arabic" w:eastAsia="Times New Roman" w:hAnsi="Traditional Arabic" w:cs="Traditional Arabic"/>
          <w:sz w:val="34"/>
          <w:szCs w:val="34"/>
          <w:rtl/>
          <w:lang w:bidi="ar-EG"/>
        </w:rPr>
        <w:t>عن اكتساب المعايش، مما يلحق به وبأهل بيته الضرر، كما قال أبو نعيم الفضل بن دكين:</w:t>
      </w:r>
    </w:p>
    <w:p w14:paraId="045990F7" w14:textId="77777777" w:rsidR="00954444" w:rsidRPr="00CE4663" w:rsidRDefault="00495CA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954444" w:rsidRPr="00CE4663">
        <w:rPr>
          <w:rFonts w:ascii="Traditional Arabic" w:eastAsia="Times New Roman" w:hAnsi="Traditional Arabic" w:cs="Traditional Arabic"/>
          <w:sz w:val="34"/>
          <w:szCs w:val="34"/>
          <w:rtl/>
          <w:lang w:bidi="ar-EG"/>
        </w:rPr>
        <w:t xml:space="preserve">يلومونني على الأخذ، وفي بيتي ثلاثة عشر نفساً، وما في بيتي رغيف". </w:t>
      </w:r>
      <w:r w:rsidR="00954444" w:rsidRPr="00CE4663">
        <w:rPr>
          <w:rStyle w:val="a6"/>
          <w:rFonts w:ascii="Traditional Arabic" w:eastAsia="Times New Roman" w:hAnsi="Traditional Arabic" w:cs="Traditional Arabic"/>
          <w:sz w:val="34"/>
          <w:szCs w:val="34"/>
          <w:rtl/>
          <w:lang w:bidi="ar-EG"/>
        </w:rPr>
        <w:footnoteReference w:id="607"/>
      </w:r>
    </w:p>
    <w:p w14:paraId="7B1AF7FE" w14:textId="77777777" w:rsidR="00D91A13" w:rsidRPr="00CE4663" w:rsidRDefault="00D91A13"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الذهبي عن الإمام </w:t>
      </w:r>
      <w:proofErr w:type="gramStart"/>
      <w:r w:rsidR="00EC66BE" w:rsidRPr="00CE4663">
        <w:rPr>
          <w:rFonts w:ascii="Traditional Arabic" w:eastAsia="Times New Roman" w:hAnsi="Traditional Arabic" w:cs="Traditional Arabic"/>
          <w:sz w:val="34"/>
          <w:szCs w:val="34"/>
          <w:rtl/>
          <w:lang w:bidi="ar-EG"/>
        </w:rPr>
        <w:t>البغوي</w:t>
      </w:r>
      <w:r w:rsidRPr="00CE4663">
        <w:rPr>
          <w:rFonts w:ascii="Traditional Arabic" w:eastAsia="Times New Roman" w:hAnsi="Traditional Arabic" w:cs="Traditional Arabic"/>
          <w:sz w:val="34"/>
          <w:szCs w:val="34"/>
          <w:rtl/>
          <w:lang w:bidi="ar-EG"/>
        </w:rPr>
        <w:t xml:space="preserve">: </w:t>
      </w:r>
      <w:r w:rsidR="001C331F">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كان يأخذ على التحديث، ولا شك أنه كان فقيراً مجاوراً"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08"/>
      </w:r>
    </w:p>
    <w:p w14:paraId="54A8C82E" w14:textId="77777777" w:rsidR="001240B4" w:rsidRPr="00CE4663" w:rsidRDefault="001240B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وكان أبو الحسين بن نقور يأخذ الأجرة على التحديث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أصحاب الحديث كانوا يمنعونه عن الكسب لعياله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09"/>
      </w:r>
    </w:p>
    <w:p w14:paraId="6A145EC1" w14:textId="77777777" w:rsidR="0095081B" w:rsidRPr="00CE4663" w:rsidRDefault="00954444" w:rsidP="001C331F">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ويشهد ل</w:t>
      </w:r>
      <w:r w:rsidR="001240B4" w:rsidRPr="00CE4663">
        <w:rPr>
          <w:rFonts w:ascii="Traditional Arabic" w:eastAsia="Times New Roman" w:hAnsi="Traditional Arabic" w:cs="Traditional Arabic"/>
          <w:sz w:val="34"/>
          <w:szCs w:val="34"/>
          <w:rtl/>
          <w:lang w:bidi="ar-EG"/>
        </w:rPr>
        <w:t xml:space="preserve">جواز </w:t>
      </w:r>
      <w:r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جواز أخذ الوصي الأجرة من مال اليتيم إذا كان فقيراً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واشتغل بحفظه عن الكسب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غير رجوع </w:t>
      </w:r>
      <w:r w:rsidR="002E0CCD" w:rsidRPr="00CE4663">
        <w:rPr>
          <w:rFonts w:ascii="Traditional Arabic" w:eastAsia="Times New Roman" w:hAnsi="Traditional Arabic" w:cs="Traditional Arabic"/>
          <w:sz w:val="34"/>
          <w:szCs w:val="34"/>
          <w:rtl/>
          <w:lang w:bidi="ar-EG"/>
        </w:rPr>
        <w:t>إلي</w:t>
      </w:r>
      <w:r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لظاهر القرآن</w:t>
      </w:r>
      <w:r w:rsidR="00CE4663">
        <w:rPr>
          <w:rFonts w:ascii="Traditional Arabic" w:eastAsia="Times New Roman" w:hAnsi="Traditional Arabic" w:cs="Traditional Arabic"/>
          <w:sz w:val="34"/>
          <w:szCs w:val="34"/>
          <w:rtl/>
          <w:lang w:bidi="ar-EG"/>
        </w:rPr>
        <w:t>.</w:t>
      </w:r>
      <w:r w:rsidR="0095081B" w:rsidRPr="00CE4663">
        <w:rPr>
          <w:rFonts w:ascii="Traditional Arabic" w:eastAsia="Times New Roman" w:hAnsi="Traditional Arabic" w:cs="Traditional Arabic"/>
          <w:sz w:val="34"/>
          <w:szCs w:val="34"/>
          <w:rtl/>
          <w:lang w:bidi="ar-EG"/>
        </w:rPr>
        <w:t xml:space="preserve"> </w:t>
      </w:r>
    </w:p>
    <w:p w14:paraId="2A840E59" w14:textId="77777777" w:rsidR="0095081B" w:rsidRPr="000E77CD" w:rsidRDefault="0095081B" w:rsidP="00CE4663">
      <w:pPr>
        <w:spacing w:after="0" w:line="240" w:lineRule="auto"/>
        <w:jc w:val="lowKashida"/>
        <w:rPr>
          <w:rFonts w:ascii="Traditional Arabic" w:eastAsia="Times New Roman" w:hAnsi="Traditional Arabic" w:cs="Traditional Arabic"/>
          <w:b/>
          <w:bCs/>
          <w:sz w:val="34"/>
          <w:szCs w:val="34"/>
          <w:rtl/>
          <w:lang w:bidi="ar-EG"/>
        </w:rPr>
      </w:pPr>
      <w:r w:rsidRPr="000E77CD">
        <w:rPr>
          <w:rFonts w:ascii="Traditional Arabic" w:eastAsia="Times New Roman" w:hAnsi="Traditional Arabic" w:cs="Traditional Arabic"/>
          <w:b/>
          <w:bCs/>
          <w:sz w:val="34"/>
          <w:szCs w:val="34"/>
          <w:rtl/>
          <w:lang w:bidi="ar-EG"/>
        </w:rPr>
        <w:t>3-القسم الثالث:</w:t>
      </w:r>
      <w:r w:rsidR="00CE4663" w:rsidRPr="000E77CD">
        <w:rPr>
          <w:rFonts w:ascii="Traditional Arabic" w:eastAsia="Times New Roman" w:hAnsi="Traditional Arabic" w:cs="Traditional Arabic"/>
          <w:b/>
          <w:bCs/>
          <w:sz w:val="34"/>
          <w:szCs w:val="34"/>
          <w:rtl/>
          <w:lang w:bidi="ar-EG"/>
        </w:rPr>
        <w:t xml:space="preserve"> </w:t>
      </w:r>
    </w:p>
    <w:p w14:paraId="272725F4" w14:textId="77777777" w:rsidR="00942D5F" w:rsidRPr="00CE4663" w:rsidRDefault="00942D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تجريح الرواة بما لم يثبت عليهم أصالة</w:t>
      </w:r>
      <w:r w:rsidR="00CE4663">
        <w:rPr>
          <w:rFonts w:ascii="Traditional Arabic" w:eastAsia="Times New Roman" w:hAnsi="Traditional Arabic" w:cs="Traditional Arabic"/>
          <w:sz w:val="34"/>
          <w:szCs w:val="34"/>
          <w:rtl/>
          <w:lang w:bidi="ar-EG"/>
        </w:rPr>
        <w:t>:</w:t>
      </w:r>
    </w:p>
    <w:p w14:paraId="23E7CF45" w14:textId="77777777" w:rsidR="00182E1D" w:rsidRPr="00CE4663" w:rsidRDefault="00182E1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وفي ذلك يقول ابن الصلاح رداً على من عاب على مسلمٍ روايته عن جماعة من الضعفاء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w:t>
      </w:r>
    </w:p>
    <w:p w14:paraId="0F074470" w14:textId="77777777" w:rsidR="00182E1D" w:rsidRPr="00CE4663" w:rsidRDefault="00182E1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ويحتمل أن يكون ذلك فيما بيَّن الجارح فيه السببَ، واستبان مسلم بطلانه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10"/>
      </w:r>
    </w:p>
    <w:p w14:paraId="24D94346" w14:textId="77777777" w:rsidR="00942D5F" w:rsidRPr="00CE4663" w:rsidRDefault="002E0CC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ولا شك أنَّ </w:t>
      </w:r>
      <w:r w:rsidR="001D1243" w:rsidRPr="00CE4663">
        <w:rPr>
          <w:rFonts w:ascii="Traditional Arabic" w:eastAsia="Times New Roman" w:hAnsi="Traditional Arabic" w:cs="Traditional Arabic"/>
          <w:sz w:val="34"/>
          <w:szCs w:val="34"/>
          <w:rtl/>
          <w:lang w:bidi="ar-EG"/>
        </w:rPr>
        <w:t>ر</w:t>
      </w:r>
      <w:r w:rsidR="00182E1D" w:rsidRPr="00CE4663">
        <w:rPr>
          <w:rFonts w:ascii="Traditional Arabic" w:eastAsia="Times New Roman" w:hAnsi="Traditional Arabic" w:cs="Traditional Arabic"/>
          <w:sz w:val="34"/>
          <w:szCs w:val="34"/>
          <w:rtl/>
          <w:lang w:bidi="ar-EG"/>
        </w:rPr>
        <w:t xml:space="preserve">مي </w:t>
      </w:r>
      <w:r w:rsidRPr="00CE4663">
        <w:rPr>
          <w:rFonts w:ascii="Traditional Arabic" w:eastAsia="Times New Roman" w:hAnsi="Traditional Arabic" w:cs="Traditional Arabic"/>
          <w:sz w:val="34"/>
          <w:szCs w:val="34"/>
          <w:rtl/>
          <w:lang w:bidi="ar-EG"/>
        </w:rPr>
        <w:t>ال</w:t>
      </w:r>
      <w:r w:rsidR="00182E1D" w:rsidRPr="00CE4663">
        <w:rPr>
          <w:rFonts w:ascii="Traditional Arabic" w:eastAsia="Times New Roman" w:hAnsi="Traditional Arabic" w:cs="Traditional Arabic"/>
          <w:sz w:val="34"/>
          <w:szCs w:val="34"/>
          <w:rtl/>
          <w:lang w:bidi="ar-EG"/>
        </w:rPr>
        <w:t>أئمةٌ بما ليس فيهم</w:t>
      </w:r>
      <w:r w:rsidR="00CE4663">
        <w:rPr>
          <w:rFonts w:ascii="Traditional Arabic" w:eastAsia="Times New Roman" w:hAnsi="Traditional Arabic" w:cs="Traditional Arabic"/>
          <w:sz w:val="34"/>
          <w:szCs w:val="34"/>
          <w:rtl/>
          <w:lang w:bidi="ar-EG"/>
        </w:rPr>
        <w:t xml:space="preserve"> </w:t>
      </w:r>
      <w:r w:rsidR="00942D5F" w:rsidRPr="00CE4663">
        <w:rPr>
          <w:rFonts w:ascii="Traditional Arabic" w:eastAsia="Times New Roman" w:hAnsi="Traditional Arabic" w:cs="Traditional Arabic"/>
          <w:sz w:val="34"/>
          <w:szCs w:val="34"/>
          <w:rtl/>
          <w:lang w:bidi="ar-EG"/>
        </w:rPr>
        <w:t xml:space="preserve">لم </w:t>
      </w:r>
      <w:r w:rsidR="001D1243" w:rsidRPr="00CE4663">
        <w:rPr>
          <w:rFonts w:ascii="Traditional Arabic" w:eastAsia="Times New Roman" w:hAnsi="Traditional Arabic" w:cs="Traditional Arabic"/>
          <w:sz w:val="34"/>
          <w:szCs w:val="34"/>
          <w:rtl/>
          <w:lang w:bidi="ar-EG"/>
        </w:rPr>
        <w:t>يسلم منه</w:t>
      </w:r>
      <w:r w:rsidR="00182E1D" w:rsidRPr="00CE4663">
        <w:rPr>
          <w:rFonts w:ascii="Traditional Arabic" w:eastAsia="Times New Roman" w:hAnsi="Traditional Arabic" w:cs="Traditional Arabic"/>
          <w:sz w:val="34"/>
          <w:szCs w:val="34"/>
          <w:rtl/>
          <w:lang w:bidi="ar-EG"/>
        </w:rPr>
        <w:t>م حتى</w:t>
      </w:r>
      <w:r w:rsidR="00CE4663">
        <w:rPr>
          <w:rFonts w:ascii="Traditional Arabic" w:eastAsia="Times New Roman" w:hAnsi="Traditional Arabic" w:cs="Traditional Arabic"/>
          <w:sz w:val="34"/>
          <w:szCs w:val="34"/>
          <w:rtl/>
          <w:lang w:bidi="ar-EG"/>
        </w:rPr>
        <w:t xml:space="preserve"> </w:t>
      </w:r>
      <w:r w:rsidR="00A5013E" w:rsidRPr="00CE4663">
        <w:rPr>
          <w:rFonts w:ascii="Traditional Arabic" w:eastAsia="Times New Roman" w:hAnsi="Traditional Arabic" w:cs="Traditional Arabic"/>
          <w:sz w:val="34"/>
          <w:szCs w:val="34"/>
          <w:rtl/>
          <w:lang w:bidi="ar-EG"/>
        </w:rPr>
        <w:t>كبار الأئمة</w:t>
      </w:r>
      <w:r w:rsidR="00CE4663">
        <w:rPr>
          <w:rFonts w:ascii="Traditional Arabic" w:eastAsia="Times New Roman" w:hAnsi="Traditional Arabic" w:cs="Traditional Arabic"/>
          <w:sz w:val="34"/>
          <w:szCs w:val="34"/>
          <w:rtl/>
          <w:lang w:bidi="ar-EG"/>
        </w:rPr>
        <w:t>،</w:t>
      </w:r>
      <w:r w:rsidR="00942D5F" w:rsidRPr="00CE4663">
        <w:rPr>
          <w:rFonts w:ascii="Traditional Arabic" w:eastAsia="Times New Roman" w:hAnsi="Traditional Arabic" w:cs="Traditional Arabic"/>
          <w:sz w:val="34"/>
          <w:szCs w:val="34"/>
          <w:rtl/>
          <w:lang w:bidi="ar-EG"/>
        </w:rPr>
        <w:t xml:space="preserve"> ونذكر لذلك مثالين:</w:t>
      </w:r>
    </w:p>
    <w:p w14:paraId="3DF68BF4" w14:textId="77777777" w:rsidR="00942D5F" w:rsidRPr="00CE4663" w:rsidRDefault="001D124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942D5F" w:rsidRPr="00CE4663">
        <w:rPr>
          <w:rFonts w:ascii="Traditional Arabic" w:eastAsia="Times New Roman" w:hAnsi="Traditional Arabic" w:cs="Traditional Arabic"/>
          <w:sz w:val="34"/>
          <w:szCs w:val="34"/>
          <w:rtl/>
          <w:lang w:bidi="ar-EG"/>
        </w:rPr>
        <w:t>1-</w:t>
      </w:r>
      <w:r w:rsidRPr="00CE4663">
        <w:rPr>
          <w:rFonts w:ascii="Traditional Arabic" w:eastAsia="Times New Roman" w:hAnsi="Traditional Arabic" w:cs="Traditional Arabic"/>
          <w:sz w:val="34"/>
          <w:szCs w:val="34"/>
          <w:rtl/>
          <w:lang w:bidi="ar-EG"/>
        </w:rPr>
        <w:t xml:space="preserve">إمام الأئمة </w:t>
      </w:r>
      <w:r w:rsidR="00386A45" w:rsidRPr="00CE4663">
        <w:rPr>
          <w:rFonts w:ascii="Traditional Arabic" w:eastAsia="Times New Roman" w:hAnsi="Traditional Arabic" w:cs="Traditional Arabic"/>
          <w:sz w:val="34"/>
          <w:szCs w:val="34"/>
          <w:rtl/>
          <w:lang w:bidi="ar-EG"/>
        </w:rPr>
        <w:t xml:space="preserve">وسيد المحدِّثين </w:t>
      </w:r>
      <w:r w:rsidRPr="00CE4663">
        <w:rPr>
          <w:rFonts w:ascii="Traditional Arabic" w:eastAsia="Times New Roman" w:hAnsi="Traditional Arabic" w:cs="Traditional Arabic"/>
          <w:sz w:val="34"/>
          <w:szCs w:val="34"/>
          <w:rtl/>
          <w:lang w:bidi="ar-EG"/>
        </w:rPr>
        <w:t>ا</w:t>
      </w:r>
      <w:r w:rsidR="00D96A93" w:rsidRPr="00CE4663">
        <w:rPr>
          <w:rFonts w:ascii="Traditional Arabic" w:eastAsia="Times New Roman" w:hAnsi="Traditional Arabic" w:cs="Traditional Arabic"/>
          <w:sz w:val="34"/>
          <w:szCs w:val="34"/>
          <w:rtl/>
          <w:lang w:bidi="ar-EG"/>
        </w:rPr>
        <w:t>ل</w:t>
      </w:r>
      <w:r w:rsidR="00942D5F" w:rsidRPr="00CE4663">
        <w:rPr>
          <w:rFonts w:ascii="Traditional Arabic" w:eastAsia="Times New Roman" w:hAnsi="Traditional Arabic" w:cs="Traditional Arabic"/>
          <w:sz w:val="34"/>
          <w:szCs w:val="34"/>
          <w:rtl/>
          <w:lang w:bidi="ar-EG"/>
        </w:rPr>
        <w:t xml:space="preserve">إمام البخاري </w:t>
      </w:r>
      <w:r w:rsidRPr="00CE4663">
        <w:rPr>
          <w:rFonts w:ascii="Traditional Arabic" w:eastAsia="Times New Roman" w:hAnsi="Traditional Arabic" w:cs="Traditional Arabic"/>
          <w:sz w:val="34"/>
          <w:szCs w:val="34"/>
          <w:rtl/>
          <w:lang w:bidi="ar-EG"/>
        </w:rPr>
        <w:t>قد رُمِي بم</w:t>
      </w:r>
      <w:r w:rsidR="00942D5F" w:rsidRPr="00CE4663">
        <w:rPr>
          <w:rFonts w:ascii="Traditional Arabic" w:eastAsia="Times New Roman" w:hAnsi="Traditional Arabic" w:cs="Traditional Arabic"/>
          <w:sz w:val="34"/>
          <w:szCs w:val="34"/>
          <w:rtl/>
          <w:lang w:bidi="ar-EG"/>
        </w:rPr>
        <w:t>ا هو منه براء براءة الذئب من دم</w:t>
      </w:r>
      <w:r w:rsidRPr="00CE4663">
        <w:rPr>
          <w:rFonts w:ascii="Traditional Arabic" w:eastAsia="Times New Roman" w:hAnsi="Traditional Arabic" w:cs="Traditional Arabic"/>
          <w:sz w:val="34"/>
          <w:szCs w:val="34"/>
          <w:rtl/>
          <w:lang w:bidi="ar-EG"/>
        </w:rPr>
        <w:t xml:space="preserve"> ابن يعقوب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وهي مسألة </w:t>
      </w:r>
      <w:r w:rsidR="00942D5F" w:rsidRPr="00CE4663">
        <w:rPr>
          <w:rFonts w:ascii="Traditional Arabic" w:eastAsia="Times New Roman" w:hAnsi="Traditional Arabic" w:cs="Traditional Arabic"/>
          <w:sz w:val="34"/>
          <w:szCs w:val="34"/>
          <w:rtl/>
          <w:lang w:bidi="ar-EG"/>
        </w:rPr>
        <w:t xml:space="preserve">القول </w:t>
      </w:r>
      <w:r w:rsidR="002E0CCD"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اللفظية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96A93" w:rsidRPr="00CE4663">
        <w:rPr>
          <w:rFonts w:ascii="Traditional Arabic" w:eastAsia="Times New Roman" w:hAnsi="Traditional Arabic" w:cs="Traditional Arabic"/>
          <w:sz w:val="34"/>
          <w:szCs w:val="34"/>
          <w:rtl/>
          <w:lang w:bidi="ar-EG"/>
        </w:rPr>
        <w:t>فإنَّ الذي وقع للإمام البخاري ما هو إلَّا تقوَّلٌ عليه من محمد بن يحيى الذهلي</w:t>
      </w:r>
      <w:r w:rsidR="00CE4663">
        <w:rPr>
          <w:rFonts w:ascii="Traditional Arabic" w:eastAsia="Times New Roman" w:hAnsi="Traditional Arabic" w:cs="Traditional Arabic"/>
          <w:sz w:val="34"/>
          <w:szCs w:val="34"/>
          <w:rtl/>
          <w:lang w:bidi="ar-EG"/>
        </w:rPr>
        <w:t>،</w:t>
      </w:r>
      <w:r w:rsidR="00FA2816" w:rsidRPr="00CE4663">
        <w:rPr>
          <w:rFonts w:ascii="Traditional Arabic" w:eastAsia="Times New Roman" w:hAnsi="Traditional Arabic" w:cs="Traditional Arabic"/>
          <w:sz w:val="34"/>
          <w:szCs w:val="34"/>
          <w:rtl/>
          <w:lang w:bidi="ar-EG"/>
        </w:rPr>
        <w:t xml:space="preserve"> </w:t>
      </w:r>
      <w:r w:rsidR="00D96A93" w:rsidRPr="00CE4663">
        <w:rPr>
          <w:rFonts w:ascii="Traditional Arabic" w:eastAsia="Times New Roman" w:hAnsi="Traditional Arabic" w:cs="Traditional Arabic"/>
          <w:sz w:val="34"/>
          <w:szCs w:val="34"/>
          <w:rtl/>
          <w:lang w:bidi="ar-EG"/>
        </w:rPr>
        <w:t>لآفة ‌الحسد التي سبَّبها إقبال الناس على مجالس البخاري</w:t>
      </w:r>
      <w:r w:rsidR="00CE4663">
        <w:rPr>
          <w:rFonts w:ascii="Traditional Arabic" w:eastAsia="Times New Roman" w:hAnsi="Traditional Arabic" w:cs="Traditional Arabic"/>
          <w:sz w:val="34"/>
          <w:szCs w:val="34"/>
          <w:rtl/>
          <w:lang w:bidi="ar-EG"/>
        </w:rPr>
        <w:t>،</w:t>
      </w:r>
      <w:r w:rsidR="00D96A93" w:rsidRPr="00CE4663">
        <w:rPr>
          <w:rFonts w:ascii="Traditional Arabic" w:eastAsia="Times New Roman" w:hAnsi="Traditional Arabic" w:cs="Traditional Arabic"/>
          <w:sz w:val="34"/>
          <w:szCs w:val="34"/>
          <w:rtl/>
          <w:lang w:bidi="ar-EG"/>
        </w:rPr>
        <w:t xml:space="preserve"> فحسده</w:t>
      </w:r>
      <w:r w:rsidR="00CE4663">
        <w:rPr>
          <w:rFonts w:ascii="Traditional Arabic" w:eastAsia="Times New Roman" w:hAnsi="Traditional Arabic" w:cs="Traditional Arabic"/>
          <w:sz w:val="34"/>
          <w:szCs w:val="34"/>
          <w:rtl/>
          <w:lang w:bidi="ar-EG"/>
        </w:rPr>
        <w:t xml:space="preserve"> </w:t>
      </w:r>
      <w:r w:rsidR="00386A45" w:rsidRPr="00CE4663">
        <w:rPr>
          <w:rFonts w:ascii="Traditional Arabic" w:eastAsia="Times New Roman" w:hAnsi="Traditional Arabic" w:cs="Traditional Arabic"/>
          <w:sz w:val="34"/>
          <w:szCs w:val="34"/>
          <w:rtl/>
          <w:lang w:bidi="ar-EG"/>
        </w:rPr>
        <w:t xml:space="preserve">الذهلي </w:t>
      </w:r>
      <w:r w:rsidR="00D96A93" w:rsidRPr="00CE4663">
        <w:rPr>
          <w:rFonts w:ascii="Traditional Arabic" w:eastAsia="Times New Roman" w:hAnsi="Traditional Arabic" w:cs="Traditional Arabic"/>
          <w:sz w:val="34"/>
          <w:szCs w:val="34"/>
          <w:rtl/>
          <w:lang w:bidi="ar-EG"/>
        </w:rPr>
        <w:t>وتكلَّم فيه</w:t>
      </w:r>
      <w:r w:rsidR="00386A45" w:rsidRPr="00CE4663">
        <w:rPr>
          <w:rFonts w:ascii="Traditional Arabic" w:eastAsia="Times New Roman" w:hAnsi="Traditional Arabic" w:cs="Traditional Arabic"/>
          <w:sz w:val="34"/>
          <w:szCs w:val="34"/>
          <w:rtl/>
          <w:lang w:bidi="ar-EG"/>
        </w:rPr>
        <w:t xml:space="preserve"> بما ليس فيه</w:t>
      </w:r>
      <w:r w:rsidR="00FA281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05219" w:rsidRPr="00CE4663">
        <w:rPr>
          <w:rFonts w:ascii="Traditional Arabic" w:eastAsia="Times New Roman" w:hAnsi="Traditional Arabic" w:cs="Traditional Arabic"/>
          <w:sz w:val="34"/>
          <w:szCs w:val="34"/>
          <w:rtl/>
          <w:lang w:bidi="ar-EG"/>
        </w:rPr>
        <w:t>فا</w:t>
      </w:r>
      <w:r w:rsidR="00D96A93" w:rsidRPr="00CE4663">
        <w:rPr>
          <w:rFonts w:ascii="Traditional Arabic" w:eastAsia="Times New Roman" w:hAnsi="Traditional Arabic" w:cs="Traditional Arabic"/>
          <w:sz w:val="34"/>
          <w:szCs w:val="34"/>
          <w:rtl/>
          <w:lang w:bidi="ar-EG"/>
        </w:rPr>
        <w:t>نفض الناس</w:t>
      </w:r>
      <w:r w:rsidR="00FA2816" w:rsidRPr="00CE4663">
        <w:rPr>
          <w:rFonts w:ascii="Traditional Arabic" w:eastAsia="Times New Roman" w:hAnsi="Traditional Arabic" w:cs="Traditional Arabic"/>
          <w:sz w:val="34"/>
          <w:szCs w:val="34"/>
          <w:rtl/>
          <w:lang w:bidi="ar-EG"/>
        </w:rPr>
        <w:t xml:space="preserve"> عن</w:t>
      </w:r>
      <w:r w:rsidR="00D96A93" w:rsidRPr="00CE4663">
        <w:rPr>
          <w:rFonts w:ascii="Traditional Arabic" w:eastAsia="Times New Roman" w:hAnsi="Traditional Arabic" w:cs="Traditional Arabic"/>
          <w:sz w:val="34"/>
          <w:szCs w:val="34"/>
          <w:rtl/>
          <w:lang w:bidi="ar-EG"/>
        </w:rPr>
        <w:t xml:space="preserve"> البخاري</w:t>
      </w:r>
      <w:r w:rsidR="00CE4663">
        <w:rPr>
          <w:rFonts w:ascii="Traditional Arabic" w:eastAsia="Times New Roman" w:hAnsi="Traditional Arabic" w:cs="Traditional Arabic"/>
          <w:sz w:val="34"/>
          <w:szCs w:val="34"/>
          <w:rtl/>
          <w:lang w:bidi="ar-EG"/>
        </w:rPr>
        <w:t>،</w:t>
      </w:r>
      <w:r w:rsidR="00BC09B6" w:rsidRPr="00CE4663">
        <w:rPr>
          <w:rFonts w:ascii="Traditional Arabic" w:eastAsia="Times New Roman" w:hAnsi="Traditional Arabic" w:cs="Traditional Arabic"/>
          <w:sz w:val="34"/>
          <w:szCs w:val="34"/>
          <w:rtl/>
          <w:lang w:bidi="ar-EG"/>
        </w:rPr>
        <w:t xml:space="preserve"> بل و</w:t>
      </w:r>
      <w:r w:rsidR="00705219" w:rsidRPr="00CE4663">
        <w:rPr>
          <w:rFonts w:ascii="Traditional Arabic" w:eastAsia="Times New Roman" w:hAnsi="Traditional Arabic" w:cs="Traditional Arabic"/>
          <w:sz w:val="34"/>
          <w:szCs w:val="34"/>
          <w:rtl/>
          <w:lang w:bidi="ar-EG"/>
        </w:rPr>
        <w:t>ترك الرواية عنه الرازيان</w:t>
      </w:r>
      <w:r w:rsidR="00CE4663">
        <w:rPr>
          <w:rFonts w:ascii="Traditional Arabic" w:eastAsia="Times New Roman" w:hAnsi="Traditional Arabic" w:cs="Traditional Arabic"/>
          <w:sz w:val="34"/>
          <w:szCs w:val="34"/>
          <w:rtl/>
          <w:lang w:bidi="ar-EG"/>
        </w:rPr>
        <w:t>،</w:t>
      </w:r>
      <w:r w:rsidR="00705219" w:rsidRPr="00CE4663">
        <w:rPr>
          <w:rFonts w:ascii="Traditional Arabic" w:eastAsia="Times New Roman" w:hAnsi="Traditional Arabic" w:cs="Traditional Arabic"/>
          <w:sz w:val="34"/>
          <w:szCs w:val="34"/>
          <w:rtl/>
          <w:lang w:bidi="ar-EG"/>
        </w:rPr>
        <w:t xml:space="preserve"> </w:t>
      </w:r>
      <w:r w:rsidR="00FA2816" w:rsidRPr="00CE4663">
        <w:rPr>
          <w:rFonts w:ascii="Traditional Arabic" w:eastAsia="Times New Roman" w:hAnsi="Traditional Arabic" w:cs="Traditional Arabic"/>
          <w:sz w:val="34"/>
          <w:szCs w:val="34"/>
          <w:rtl/>
          <w:lang w:bidi="ar-EG"/>
        </w:rPr>
        <w:t>ثم ثالثة الأثافي حين ترى الذهبي يذكر البخاري في "ديوان أسماء الضعفاء والمتروكين"</w:t>
      </w:r>
      <w:r w:rsidR="00942D5F" w:rsidRPr="00CE4663">
        <w:rPr>
          <w:rFonts w:ascii="Traditional Arabic" w:eastAsia="Times New Roman" w:hAnsi="Traditional Arabic" w:cs="Traditional Arabic"/>
          <w:sz w:val="34"/>
          <w:szCs w:val="34"/>
          <w:rtl/>
          <w:lang w:bidi="ar-EG"/>
        </w:rPr>
        <w:t>.</w:t>
      </w:r>
    </w:p>
    <w:p w14:paraId="3663D9F8" w14:textId="77777777" w:rsidR="00DB18EF" w:rsidRPr="00CE4663" w:rsidRDefault="00DB18E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2-قال يحيى بن معين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أبو نعيم: محمد بن قيس الأسدي </w:t>
      </w:r>
      <w:r w:rsidR="002E0CCD" w:rsidRPr="00CE4663">
        <w:rPr>
          <w:rFonts w:ascii="Traditional Arabic" w:eastAsia="Times New Roman" w:hAnsi="Traditional Arabic" w:cs="Traditional Arabic"/>
          <w:sz w:val="34"/>
          <w:szCs w:val="34"/>
          <w:rtl/>
          <w:lang w:bidi="ar-EG"/>
        </w:rPr>
        <w:t>مرجئ</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أبو نعيم إذا قال في إنسان إنه مرجئ فهو من خيار الناس.</w:t>
      </w:r>
      <w:r w:rsidRPr="00CE4663">
        <w:rPr>
          <w:rStyle w:val="a6"/>
          <w:rFonts w:ascii="Traditional Arabic" w:eastAsia="Times New Roman" w:hAnsi="Traditional Arabic" w:cs="Traditional Arabic"/>
          <w:sz w:val="34"/>
          <w:szCs w:val="34"/>
          <w:rtl/>
          <w:lang w:bidi="ar-EG"/>
        </w:rPr>
        <w:footnoteReference w:id="611"/>
      </w:r>
      <w:r w:rsidRPr="00CE4663">
        <w:rPr>
          <w:rFonts w:ascii="Traditional Arabic" w:eastAsia="Times New Roman" w:hAnsi="Traditional Arabic" w:cs="Traditional Arabic"/>
          <w:sz w:val="34"/>
          <w:szCs w:val="34"/>
          <w:rtl/>
          <w:lang w:bidi="ar-EG"/>
        </w:rPr>
        <w:t xml:space="preserve"> </w:t>
      </w:r>
    </w:p>
    <w:p w14:paraId="2FADE021" w14:textId="77777777" w:rsidR="00850B25" w:rsidRPr="00CE4663" w:rsidRDefault="00DB18E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وكذلك فقد </w:t>
      </w:r>
      <w:r w:rsidR="00850B25" w:rsidRPr="00CE4663">
        <w:rPr>
          <w:rFonts w:ascii="Traditional Arabic" w:eastAsia="Times New Roman" w:hAnsi="Traditional Arabic" w:cs="Traditional Arabic"/>
          <w:sz w:val="34"/>
          <w:szCs w:val="34"/>
          <w:rtl/>
          <w:lang w:bidi="ar-EG"/>
        </w:rPr>
        <w:t xml:space="preserve">ساق الإمام الذهبي نصاً </w:t>
      </w:r>
      <w:r w:rsidRPr="00CE4663">
        <w:rPr>
          <w:rFonts w:ascii="Traditional Arabic" w:eastAsia="Times New Roman" w:hAnsi="Traditional Arabic" w:cs="Traditional Arabic"/>
          <w:sz w:val="34"/>
          <w:szCs w:val="34"/>
          <w:rtl/>
          <w:lang w:bidi="ar-EG"/>
        </w:rPr>
        <w:t>ل</w:t>
      </w:r>
      <w:r w:rsidR="00850B25" w:rsidRPr="00CE4663">
        <w:rPr>
          <w:rFonts w:ascii="Traditional Arabic" w:eastAsia="Times New Roman" w:hAnsi="Traditional Arabic" w:cs="Traditional Arabic"/>
          <w:sz w:val="34"/>
          <w:szCs w:val="34"/>
          <w:rtl/>
          <w:lang w:bidi="ar-EG"/>
        </w:rPr>
        <w:t xml:space="preserve">يحيى بن معين </w:t>
      </w:r>
      <w:r w:rsidRPr="00CE4663">
        <w:rPr>
          <w:rFonts w:ascii="Traditional Arabic" w:eastAsia="Times New Roman" w:hAnsi="Traditional Arabic" w:cs="Traditional Arabic"/>
          <w:sz w:val="34"/>
          <w:szCs w:val="34"/>
          <w:rtl/>
          <w:lang w:bidi="ar-EG"/>
        </w:rPr>
        <w:t>قال فيه</w:t>
      </w:r>
      <w:r w:rsid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 xml:space="preserve"> </w:t>
      </w:r>
    </w:p>
    <w:p w14:paraId="3C7C0E15" w14:textId="77777777" w:rsidR="008C48BF" w:rsidRPr="00CE4663" w:rsidRDefault="00850B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"كان أبو نعيم إذا ذكر إنسانًا، فقال: هو جيد وأثنى عليه</w:t>
      </w:r>
      <w:r w:rsidR="00CE4663">
        <w:rPr>
          <w:rFonts w:ascii="Traditional Arabic" w:eastAsia="Times New Roman" w:hAnsi="Traditional Arabic" w:cs="Traditional Arabic"/>
          <w:sz w:val="34"/>
          <w:szCs w:val="34"/>
          <w:rtl/>
          <w:lang w:bidi="ar-EG"/>
        </w:rPr>
        <w:t>،</w:t>
      </w:r>
      <w:r w:rsidR="008C48B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فهو شيعي، وإذا قال: </w:t>
      </w:r>
    </w:p>
    <w:p w14:paraId="7E350907" w14:textId="77777777" w:rsidR="00DB18EF" w:rsidRPr="00CE4663" w:rsidRDefault="00850B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فلان كان مرجئا</w:t>
      </w:r>
      <w:r w:rsidR="008C48B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فاعلم أنه صاحب سنة، لا بأس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B18EF" w:rsidRPr="00CE4663">
        <w:rPr>
          <w:rFonts w:ascii="Traditional Arabic" w:eastAsia="Times New Roman" w:hAnsi="Traditional Arabic" w:cs="Traditional Arabic"/>
          <w:sz w:val="34"/>
          <w:szCs w:val="34"/>
          <w:rtl/>
          <w:lang w:bidi="ar-EG"/>
        </w:rPr>
        <w:t>ثم أخذ الذهبي من حاصل ما سبق ذكره</w:t>
      </w:r>
      <w:r w:rsidR="00CE4663">
        <w:rPr>
          <w:rFonts w:ascii="Traditional Arabic" w:eastAsia="Times New Roman" w:hAnsi="Traditional Arabic" w:cs="Traditional Arabic"/>
          <w:sz w:val="34"/>
          <w:szCs w:val="34"/>
          <w:rtl/>
          <w:lang w:bidi="ar-EG"/>
        </w:rPr>
        <w:t xml:space="preserve"> </w:t>
      </w:r>
      <w:r w:rsidR="00DB18EF" w:rsidRPr="00CE4663">
        <w:rPr>
          <w:rFonts w:ascii="Traditional Arabic" w:eastAsia="Times New Roman" w:hAnsi="Traditional Arabic" w:cs="Traditional Arabic"/>
          <w:sz w:val="34"/>
          <w:szCs w:val="34"/>
          <w:rtl/>
          <w:lang w:bidi="ar-EG"/>
        </w:rPr>
        <w:t xml:space="preserve">أنَّ ابن معين يميل </w:t>
      </w:r>
      <w:r w:rsidR="002E0CCD" w:rsidRPr="00CE4663">
        <w:rPr>
          <w:rFonts w:ascii="Traditional Arabic" w:eastAsia="Times New Roman" w:hAnsi="Traditional Arabic" w:cs="Traditional Arabic"/>
          <w:sz w:val="34"/>
          <w:szCs w:val="34"/>
          <w:rtl/>
          <w:lang w:bidi="ar-EG"/>
        </w:rPr>
        <w:t xml:space="preserve">إلى </w:t>
      </w:r>
      <w:r w:rsidR="00DB18EF" w:rsidRPr="00CE4663">
        <w:rPr>
          <w:rFonts w:ascii="Traditional Arabic" w:eastAsia="Times New Roman" w:hAnsi="Traditional Arabic" w:cs="Traditional Arabic"/>
          <w:sz w:val="34"/>
          <w:szCs w:val="34"/>
          <w:rtl/>
          <w:lang w:bidi="ar-EG"/>
        </w:rPr>
        <w:t xml:space="preserve">الإرجاء، حيث </w:t>
      </w:r>
      <w:r w:rsidRPr="00CE4663">
        <w:rPr>
          <w:rFonts w:ascii="Traditional Arabic" w:eastAsia="Times New Roman" w:hAnsi="Traditional Arabic" w:cs="Traditional Arabic"/>
          <w:sz w:val="34"/>
          <w:szCs w:val="34"/>
          <w:rtl/>
          <w:lang w:bidi="ar-EG"/>
        </w:rPr>
        <w:t>عق</w:t>
      </w:r>
      <w:r w:rsidR="008C48B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ب </w:t>
      </w:r>
      <w:r w:rsidR="00DB18EF" w:rsidRPr="00CE4663">
        <w:rPr>
          <w:rFonts w:ascii="Traditional Arabic" w:eastAsia="Times New Roman" w:hAnsi="Traditional Arabic" w:cs="Traditional Arabic"/>
          <w:sz w:val="34"/>
          <w:szCs w:val="34"/>
          <w:rtl/>
          <w:lang w:bidi="ar-EG"/>
        </w:rPr>
        <w:t>على قول ابن معين</w:t>
      </w:r>
      <w:r w:rsidRPr="00CE4663">
        <w:rPr>
          <w:rFonts w:ascii="Traditional Arabic" w:eastAsia="Times New Roman" w:hAnsi="Traditional Arabic" w:cs="Traditional Arabic"/>
          <w:sz w:val="34"/>
          <w:szCs w:val="34"/>
          <w:rtl/>
          <w:lang w:bidi="ar-EG"/>
        </w:rPr>
        <w:t xml:space="preserve"> بقوله: هذا قول دال على أن</w:t>
      </w:r>
      <w:r w:rsidR="008C48B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يحيى كان يميل إلى الإرجاء، وهو خير من القد</w:t>
      </w:r>
      <w:r w:rsidR="008C48B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ر </w:t>
      </w:r>
      <w:r w:rsidR="008C48BF" w:rsidRPr="00CE4663">
        <w:rPr>
          <w:rFonts w:ascii="Traditional Arabic" w:eastAsia="Times New Roman" w:hAnsi="Traditional Arabic" w:cs="Traditional Arabic"/>
          <w:sz w:val="34"/>
          <w:szCs w:val="34"/>
          <w:rtl/>
          <w:lang w:bidi="ar-EG"/>
        </w:rPr>
        <w:t>بكثير</w:t>
      </w:r>
      <w:r w:rsidR="00CE4663">
        <w:rPr>
          <w:rFonts w:ascii="Traditional Arabic" w:eastAsia="Times New Roman" w:hAnsi="Traditional Arabic" w:cs="Traditional Arabic"/>
          <w:sz w:val="34"/>
          <w:szCs w:val="34"/>
          <w:rtl/>
          <w:lang w:bidi="fa-IR"/>
        </w:rPr>
        <w:t>.</w:t>
      </w:r>
      <w:r w:rsidR="008C48BF" w:rsidRPr="00CE4663">
        <w:rPr>
          <w:rStyle w:val="a6"/>
          <w:rFonts w:ascii="Traditional Arabic" w:eastAsia="Times New Roman" w:hAnsi="Traditional Arabic" w:cs="Traditional Arabic"/>
          <w:sz w:val="34"/>
          <w:szCs w:val="34"/>
          <w:rtl/>
          <w:lang w:bidi="fa-IR"/>
        </w:rPr>
        <w:footnoteReference w:id="612"/>
      </w:r>
      <w:r w:rsidR="00CE4663">
        <w:rPr>
          <w:rFonts w:ascii="Traditional Arabic" w:eastAsia="Times New Roman" w:hAnsi="Traditional Arabic" w:cs="Traditional Arabic"/>
          <w:sz w:val="34"/>
          <w:szCs w:val="34"/>
          <w:rtl/>
          <w:lang w:bidi="ar-EG"/>
        </w:rPr>
        <w:t xml:space="preserve"> </w:t>
      </w:r>
    </w:p>
    <w:p w14:paraId="53A843BC" w14:textId="77777777" w:rsidR="00DB4D34" w:rsidRPr="00CE4663" w:rsidRDefault="008C48B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مع أنَّ </w:t>
      </w:r>
      <w:r w:rsidR="00850B25" w:rsidRPr="00CE4663">
        <w:rPr>
          <w:rFonts w:ascii="Traditional Arabic" w:eastAsia="Times New Roman" w:hAnsi="Traditional Arabic" w:cs="Traditional Arabic"/>
          <w:sz w:val="34"/>
          <w:szCs w:val="34"/>
          <w:rtl/>
          <w:lang w:bidi="ar-EG"/>
        </w:rPr>
        <w:t xml:space="preserve">النص </w:t>
      </w:r>
      <w:r w:rsidRPr="00CE4663">
        <w:rPr>
          <w:rFonts w:ascii="Traditional Arabic" w:eastAsia="Times New Roman" w:hAnsi="Traditional Arabic" w:cs="Traditional Arabic"/>
          <w:sz w:val="34"/>
          <w:szCs w:val="34"/>
          <w:rtl/>
          <w:lang w:bidi="ar-EG"/>
        </w:rPr>
        <w:t xml:space="preserve">لا دلالة فيه من قريب </w:t>
      </w:r>
      <w:proofErr w:type="gramStart"/>
      <w:r w:rsidRPr="00CE4663">
        <w:rPr>
          <w:rFonts w:ascii="Traditional Arabic" w:eastAsia="Times New Roman" w:hAnsi="Traditional Arabic" w:cs="Traditional Arabic"/>
          <w:sz w:val="34"/>
          <w:szCs w:val="34"/>
          <w:rtl/>
          <w:lang w:bidi="ar-EG"/>
        </w:rPr>
        <w:t>و لا</w:t>
      </w:r>
      <w:proofErr w:type="gramEnd"/>
      <w:r w:rsidRPr="00CE4663">
        <w:rPr>
          <w:rFonts w:ascii="Traditional Arabic" w:eastAsia="Times New Roman" w:hAnsi="Traditional Arabic" w:cs="Traditional Arabic"/>
          <w:sz w:val="34"/>
          <w:szCs w:val="34"/>
          <w:rtl/>
          <w:lang w:bidi="ar-EG"/>
        </w:rPr>
        <w:t xml:space="preserve"> بعيد </w:t>
      </w:r>
      <w:r w:rsidR="00850B25"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 xml:space="preserve"> ابن معين يميل إلى </w:t>
      </w:r>
      <w:r w:rsidRPr="00CE4663">
        <w:rPr>
          <w:rFonts w:ascii="Traditional Arabic" w:eastAsia="Times New Roman" w:hAnsi="Traditional Arabic" w:cs="Traditional Arabic"/>
          <w:sz w:val="34"/>
          <w:szCs w:val="34"/>
          <w:rtl/>
          <w:lang w:bidi="ar-EG"/>
        </w:rPr>
        <w:t>الإرجاء</w:t>
      </w:r>
      <w:r w:rsid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 xml:space="preserve"> والإرجاء الذي في </w:t>
      </w:r>
      <w:r w:rsidR="00DB18EF" w:rsidRPr="00CE4663">
        <w:rPr>
          <w:rFonts w:ascii="Traditional Arabic" w:eastAsia="Times New Roman" w:hAnsi="Traditional Arabic" w:cs="Traditional Arabic"/>
          <w:sz w:val="34"/>
          <w:szCs w:val="34"/>
          <w:rtl/>
          <w:lang w:bidi="ar-EG"/>
        </w:rPr>
        <w:t>هذه ال</w:t>
      </w:r>
      <w:r w:rsidR="00850B25" w:rsidRPr="00CE4663">
        <w:rPr>
          <w:rFonts w:ascii="Traditional Arabic" w:eastAsia="Times New Roman" w:hAnsi="Traditional Arabic" w:cs="Traditional Arabic"/>
          <w:sz w:val="34"/>
          <w:szCs w:val="34"/>
          <w:rtl/>
          <w:lang w:bidi="ar-EG"/>
        </w:rPr>
        <w:t>نص</w:t>
      </w:r>
      <w:r w:rsidR="00DB18EF" w:rsidRPr="00CE4663">
        <w:rPr>
          <w:rFonts w:ascii="Traditional Arabic" w:eastAsia="Times New Roman" w:hAnsi="Traditional Arabic" w:cs="Traditional Arabic"/>
          <w:sz w:val="34"/>
          <w:szCs w:val="34"/>
          <w:rtl/>
          <w:lang w:bidi="ar-EG"/>
        </w:rPr>
        <w:t>وص</w:t>
      </w:r>
      <w:r w:rsidR="00850B25" w:rsidRPr="00CE4663">
        <w:rPr>
          <w:rFonts w:ascii="Traditional Arabic" w:eastAsia="Times New Roman" w:hAnsi="Traditional Arabic" w:cs="Traditional Arabic"/>
          <w:sz w:val="34"/>
          <w:szCs w:val="34"/>
          <w:rtl/>
          <w:lang w:bidi="ar-EG"/>
        </w:rPr>
        <w:t xml:space="preserve"> ليس هو الإرجاء المشهور عن أهل الكوفة بلد أبي نعيم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B18EF"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الذي هو</w:t>
      </w:r>
      <w:r w:rsidR="00850B25" w:rsidRPr="00CE4663">
        <w:rPr>
          <w:rFonts w:ascii="Traditional Arabic" w:eastAsia="Times New Roman" w:hAnsi="Traditional Arabic" w:cs="Traditional Arabic"/>
          <w:sz w:val="34"/>
          <w:szCs w:val="34"/>
          <w:rtl/>
          <w:lang w:bidi="ar-EG"/>
        </w:rPr>
        <w:t xml:space="preserve"> تأخير العمل عن مسم</w:t>
      </w:r>
      <w:r w:rsidRP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ى الإيمان</w:t>
      </w:r>
      <w:r w:rsid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 xml:space="preserve"> وهو أشهر معاني الإرجاء، وإنما الإرجاء الذي في النص </w:t>
      </w:r>
      <w:r w:rsidRPr="00CE4663">
        <w:rPr>
          <w:rFonts w:ascii="Traditional Arabic" w:eastAsia="Times New Roman" w:hAnsi="Traditional Arabic" w:cs="Traditional Arabic"/>
          <w:sz w:val="34"/>
          <w:szCs w:val="34"/>
          <w:rtl/>
          <w:lang w:bidi="ar-EG"/>
        </w:rPr>
        <w:t xml:space="preserve">إنما هو </w:t>
      </w:r>
      <w:r w:rsidR="00850B25" w:rsidRPr="00CE4663">
        <w:rPr>
          <w:rFonts w:ascii="Traditional Arabic" w:eastAsia="Times New Roman" w:hAnsi="Traditional Arabic" w:cs="Traditional Arabic"/>
          <w:sz w:val="34"/>
          <w:szCs w:val="34"/>
          <w:rtl/>
          <w:lang w:bidi="ar-EG"/>
        </w:rPr>
        <w:t>تأخير علي</w:t>
      </w:r>
      <w:r w:rsidRPr="00CE4663">
        <w:rPr>
          <w:rFonts w:ascii="Traditional Arabic" w:eastAsia="Times New Roman" w:hAnsi="Traditional Arabic" w:cs="Traditional Arabic"/>
          <w:sz w:val="34"/>
          <w:szCs w:val="34"/>
          <w:rtl/>
          <w:lang w:bidi="ar-EG"/>
        </w:rPr>
        <w:t xml:space="preserve">ّ رضي الله عنه </w:t>
      </w:r>
      <w:r w:rsidR="00850B25" w:rsidRPr="00CE4663">
        <w:rPr>
          <w:rFonts w:ascii="Traditional Arabic" w:eastAsia="Times New Roman" w:hAnsi="Traditional Arabic" w:cs="Traditional Arabic"/>
          <w:sz w:val="34"/>
          <w:szCs w:val="34"/>
          <w:rtl/>
          <w:lang w:bidi="ar-EG"/>
        </w:rPr>
        <w:t xml:space="preserve">عن الخلفاء الثلاثة </w:t>
      </w:r>
      <w:r w:rsidRPr="00CE4663">
        <w:rPr>
          <w:rFonts w:ascii="Traditional Arabic" w:eastAsia="Times New Roman" w:hAnsi="Traditional Arabic" w:cs="Traditional Arabic"/>
          <w:sz w:val="34"/>
          <w:szCs w:val="34"/>
          <w:rtl/>
          <w:lang w:bidi="ar-EG"/>
        </w:rPr>
        <w:t xml:space="preserve">رضي الله عنهم </w:t>
      </w:r>
      <w:r w:rsidR="00850B25" w:rsidRPr="00CE4663">
        <w:rPr>
          <w:rFonts w:ascii="Traditional Arabic" w:eastAsia="Times New Roman" w:hAnsi="Traditional Arabic" w:cs="Traditional Arabic"/>
          <w:sz w:val="34"/>
          <w:szCs w:val="34"/>
          <w:rtl/>
          <w:lang w:bidi="ar-EG"/>
        </w:rPr>
        <w:t>في التفضيل، فالشيعي يصف من أخر</w:t>
      </w:r>
      <w:r w:rsidRPr="00CE4663">
        <w:rPr>
          <w:rFonts w:ascii="Traditional Arabic" w:eastAsia="Times New Roman" w:hAnsi="Traditional Arabic" w:cs="Traditional Arabic"/>
          <w:sz w:val="34"/>
          <w:szCs w:val="34"/>
          <w:rtl/>
          <w:lang w:bidi="ar-EG"/>
        </w:rPr>
        <w:t>َّ</w:t>
      </w:r>
      <w:r w:rsidR="00850B25" w:rsidRPr="00CE4663">
        <w:rPr>
          <w:rFonts w:ascii="Traditional Arabic" w:eastAsia="Times New Roman" w:hAnsi="Traditional Arabic" w:cs="Traditional Arabic"/>
          <w:sz w:val="34"/>
          <w:szCs w:val="34"/>
          <w:rtl/>
          <w:lang w:bidi="ar-EG"/>
        </w:rPr>
        <w:t xml:space="preserve">ه </w:t>
      </w:r>
      <w:r w:rsidR="00DB18EF" w:rsidRPr="00CE4663">
        <w:rPr>
          <w:rFonts w:ascii="Traditional Arabic" w:eastAsia="Times New Roman" w:hAnsi="Traditional Arabic" w:cs="Traditional Arabic"/>
          <w:sz w:val="34"/>
          <w:szCs w:val="34"/>
          <w:rtl/>
          <w:lang w:bidi="ar-EG"/>
        </w:rPr>
        <w:t xml:space="preserve">عليّاً رضي الله عنه - </w:t>
      </w:r>
      <w:r w:rsidR="00850B25" w:rsidRPr="00CE4663">
        <w:rPr>
          <w:rFonts w:ascii="Traditional Arabic" w:eastAsia="Times New Roman" w:hAnsi="Traditional Arabic" w:cs="Traditional Arabic"/>
          <w:sz w:val="34"/>
          <w:szCs w:val="34"/>
          <w:rtl/>
          <w:lang w:bidi="ar-EG"/>
        </w:rPr>
        <w:t>وهو مذهب أهل السنة</w:t>
      </w:r>
      <w:r w:rsidR="00DB18E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850B25" w:rsidRPr="00CE4663">
        <w:rPr>
          <w:rFonts w:ascii="Traditional Arabic" w:eastAsia="Times New Roman" w:hAnsi="Traditional Arabic" w:cs="Traditional Arabic"/>
          <w:sz w:val="34"/>
          <w:szCs w:val="34"/>
          <w:rtl/>
          <w:lang w:bidi="ar-EG"/>
        </w:rPr>
        <w:t>بالإرجاء</w:t>
      </w:r>
      <w:r w:rsidR="00CE4663">
        <w:rPr>
          <w:rFonts w:ascii="Traditional Arabic" w:eastAsia="Times New Roman" w:hAnsi="Traditional Arabic" w:cs="Traditional Arabic"/>
          <w:sz w:val="34"/>
          <w:szCs w:val="34"/>
          <w:rtl/>
          <w:lang w:bidi="ar-EG"/>
        </w:rPr>
        <w:t>.</w:t>
      </w:r>
      <w:r w:rsidR="00DB18EF" w:rsidRPr="00CE4663">
        <w:rPr>
          <w:rStyle w:val="a6"/>
          <w:rFonts w:ascii="Traditional Arabic" w:eastAsia="Times New Roman" w:hAnsi="Traditional Arabic" w:cs="Traditional Arabic"/>
          <w:sz w:val="34"/>
          <w:szCs w:val="34"/>
          <w:rtl/>
          <w:lang w:bidi="ar-EG"/>
        </w:rPr>
        <w:footnoteReference w:id="613"/>
      </w:r>
      <w:r w:rsidR="00386A45" w:rsidRPr="00CE4663">
        <w:rPr>
          <w:rFonts w:ascii="Traditional Arabic" w:eastAsia="Times New Roman" w:hAnsi="Traditional Arabic" w:cs="Traditional Arabic"/>
          <w:sz w:val="34"/>
          <w:szCs w:val="34"/>
          <w:rtl/>
          <w:lang w:bidi="ar-EG"/>
        </w:rPr>
        <w:t xml:space="preserve"> </w:t>
      </w:r>
    </w:p>
    <w:p w14:paraId="793B563D" w14:textId="77777777" w:rsidR="00DB4D34" w:rsidRPr="00CE4663" w:rsidRDefault="002E0CC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*عودٌ إ</w:t>
      </w:r>
      <w:r w:rsidR="00DB4D34" w:rsidRPr="00CE4663">
        <w:rPr>
          <w:rFonts w:ascii="Traditional Arabic" w:eastAsia="Times New Roman" w:hAnsi="Traditional Arabic" w:cs="Traditional Arabic"/>
          <w:sz w:val="34"/>
          <w:szCs w:val="34"/>
          <w:rtl/>
          <w:lang w:bidi="ar-EG"/>
        </w:rPr>
        <w:t>لى مقصود الكلام:</w:t>
      </w:r>
    </w:p>
    <w:p w14:paraId="74686548" w14:textId="77777777" w:rsidR="00842565" w:rsidRPr="00CE4663" w:rsidRDefault="00DB4D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فقاعدة الباب التي مفا</w:t>
      </w:r>
      <w:r w:rsidR="002E0CCD" w:rsidRPr="00CE4663">
        <w:rPr>
          <w:rFonts w:ascii="Traditional Arabic" w:eastAsia="Times New Roman" w:hAnsi="Traditional Arabic" w:cs="Traditional Arabic"/>
          <w:sz w:val="34"/>
          <w:szCs w:val="34"/>
          <w:rtl/>
          <w:lang w:bidi="ar-EG"/>
        </w:rPr>
        <w:t>دها إ</w:t>
      </w:r>
      <w:r w:rsidRPr="00CE4663">
        <w:rPr>
          <w:rFonts w:ascii="Traditional Arabic" w:eastAsia="Times New Roman" w:hAnsi="Traditional Arabic" w:cs="Traditional Arabic"/>
          <w:sz w:val="34"/>
          <w:szCs w:val="34"/>
          <w:rtl/>
          <w:lang w:bidi="ar-EG"/>
        </w:rPr>
        <w:t>نَّ التعديل المبهم مقدَّم على الجرح المبهم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لما سبق ذكره من أنَّ</w:t>
      </w:r>
      <w:r w:rsidR="00CE4663">
        <w:rPr>
          <w:rFonts w:ascii="Traditional Arabic" w:eastAsia="Times New Roman" w:hAnsi="Traditional Arabic" w:cs="Traditional Arabic"/>
          <w:sz w:val="34"/>
          <w:szCs w:val="34"/>
          <w:rtl/>
          <w:lang w:bidi="ar-EG"/>
        </w:rPr>
        <w:t>:</w:t>
      </w:r>
    </w:p>
    <w:p w14:paraId="64027690" w14:textId="77777777" w:rsidR="00842565" w:rsidRPr="00CE4663" w:rsidRDefault="008425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DB4D34" w:rsidRPr="00CE4663">
        <w:rPr>
          <w:rFonts w:ascii="Traditional Arabic" w:eastAsia="Times New Roman" w:hAnsi="Traditional Arabic" w:cs="Traditional Arabic"/>
          <w:sz w:val="34"/>
          <w:szCs w:val="34"/>
          <w:rtl/>
          <w:lang w:bidi="ar-EG"/>
        </w:rPr>
        <w:t>الأصل في الرواة سلامتهم من الجرح، حتى يثبت خلافه</w:t>
      </w:r>
      <w:r w:rsidR="00CE4663">
        <w:rPr>
          <w:rFonts w:ascii="Traditional Arabic" w:eastAsia="Times New Roman" w:hAnsi="Traditional Arabic" w:cs="Traditional Arabic"/>
          <w:sz w:val="34"/>
          <w:szCs w:val="34"/>
          <w:rtl/>
          <w:lang w:bidi="ar-EG"/>
        </w:rPr>
        <w:t>.</w:t>
      </w:r>
    </w:p>
    <w:p w14:paraId="4D8B5272" w14:textId="77777777" w:rsidR="00842565" w:rsidRPr="00CE4663" w:rsidRDefault="008425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DB4D34" w:rsidRPr="00CE4663">
        <w:rPr>
          <w:rFonts w:ascii="Traditional Arabic" w:eastAsia="Times New Roman" w:hAnsi="Traditional Arabic" w:cs="Traditional Arabic"/>
          <w:sz w:val="34"/>
          <w:szCs w:val="34"/>
          <w:rtl/>
          <w:lang w:bidi="ar-EG"/>
        </w:rPr>
        <w:t xml:space="preserve"> المجرِّح لم يذكر سبب تجريحه </w:t>
      </w:r>
      <w:r w:rsidR="00C37C26" w:rsidRPr="00CE4663">
        <w:rPr>
          <w:rFonts w:ascii="Traditional Arabic" w:eastAsia="Times New Roman" w:hAnsi="Traditional Arabic" w:cs="Traditional Arabic"/>
          <w:sz w:val="34"/>
          <w:szCs w:val="34"/>
          <w:rtl/>
          <w:lang w:bidi="ar-EG"/>
        </w:rPr>
        <w:t>للراو</w:t>
      </w:r>
      <w:r w:rsidR="00DB4D34" w:rsidRPr="00CE4663">
        <w:rPr>
          <w:rFonts w:ascii="Traditional Arabic" w:eastAsia="Times New Roman" w:hAnsi="Traditional Arabic" w:cs="Traditional Arabic"/>
          <w:sz w:val="34"/>
          <w:szCs w:val="34"/>
          <w:rtl/>
          <w:lang w:bidi="ar-EG"/>
        </w:rPr>
        <w:t>ي</w:t>
      </w:r>
      <w:r w:rsidR="00CE4663">
        <w:rPr>
          <w:rFonts w:ascii="Traditional Arabic" w:eastAsia="Times New Roman" w:hAnsi="Traditional Arabic" w:cs="Traditional Arabic"/>
          <w:sz w:val="34"/>
          <w:szCs w:val="34"/>
          <w:rtl/>
          <w:lang w:bidi="ar-EG"/>
        </w:rPr>
        <w:t>.</w:t>
      </w:r>
    </w:p>
    <w:p w14:paraId="74E6BAF9" w14:textId="77777777" w:rsidR="00DB4D34" w:rsidRPr="00CE4663" w:rsidRDefault="0084256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3-</w:t>
      </w:r>
      <w:r w:rsidR="00DB4D34" w:rsidRPr="00CE4663">
        <w:rPr>
          <w:rFonts w:ascii="Traditional Arabic" w:eastAsia="Times New Roman" w:hAnsi="Traditional Arabic" w:cs="Traditional Arabic"/>
          <w:sz w:val="34"/>
          <w:szCs w:val="34"/>
          <w:rtl/>
          <w:lang w:bidi="ar-EG"/>
        </w:rPr>
        <w:t xml:space="preserve">التعديل إنما قُبل مبهماً وقُدِّم على الجرح المبهم لتعدد </w:t>
      </w:r>
      <w:r w:rsidRPr="00CE4663">
        <w:rPr>
          <w:rFonts w:ascii="Traditional Arabic" w:eastAsia="Times New Roman" w:hAnsi="Traditional Arabic" w:cs="Traditional Arabic"/>
          <w:sz w:val="34"/>
          <w:szCs w:val="34"/>
          <w:rtl/>
          <w:lang w:bidi="ar-EG"/>
        </w:rPr>
        <w:t xml:space="preserve">أسباب </w:t>
      </w:r>
      <w:proofErr w:type="gramStart"/>
      <w:r w:rsidRPr="00CE4663">
        <w:rPr>
          <w:rFonts w:ascii="Traditional Arabic" w:eastAsia="Times New Roman" w:hAnsi="Traditional Arabic" w:cs="Traditional Arabic"/>
          <w:sz w:val="34"/>
          <w:szCs w:val="34"/>
          <w:rtl/>
          <w:lang w:bidi="ar-EG"/>
        </w:rPr>
        <w:t>التعديل</w:t>
      </w:r>
      <w:r w:rsidR="00DB4D34"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DB4D34" w:rsidRPr="00CE4663">
        <w:rPr>
          <w:rFonts w:ascii="Traditional Arabic" w:eastAsia="Times New Roman" w:hAnsi="Traditional Arabic" w:cs="Traditional Arabic"/>
          <w:sz w:val="34"/>
          <w:szCs w:val="34"/>
          <w:rtl/>
          <w:lang w:bidi="ar-EG"/>
        </w:rPr>
        <w:t xml:space="preserve"> وأما الجرح المبهم إذا قابله تعديل مبهم فلا يُقبل الجرح إل</w:t>
      </w:r>
      <w:r w:rsidRPr="00CE4663">
        <w:rPr>
          <w:rFonts w:ascii="Traditional Arabic" w:eastAsia="Times New Roman" w:hAnsi="Traditional Arabic" w:cs="Traditional Arabic"/>
          <w:sz w:val="34"/>
          <w:szCs w:val="34"/>
          <w:rtl/>
          <w:lang w:bidi="ar-EG"/>
        </w:rPr>
        <w:t>َّ</w:t>
      </w:r>
      <w:r w:rsidR="00DB4D34" w:rsidRPr="00CE4663">
        <w:rPr>
          <w:rFonts w:ascii="Traditional Arabic" w:eastAsia="Times New Roman" w:hAnsi="Traditional Arabic" w:cs="Traditional Arabic"/>
          <w:sz w:val="34"/>
          <w:szCs w:val="34"/>
          <w:rtl/>
          <w:lang w:bidi="ar-EG"/>
        </w:rPr>
        <w:t>ا مفسَّراً</w:t>
      </w:r>
      <w:r w:rsidR="00CE4663">
        <w:rPr>
          <w:rFonts w:ascii="Traditional Arabic" w:eastAsia="Times New Roman" w:hAnsi="Traditional Arabic" w:cs="Traditional Arabic"/>
          <w:sz w:val="34"/>
          <w:szCs w:val="34"/>
          <w:rtl/>
          <w:lang w:bidi="ar-EG"/>
        </w:rPr>
        <w:t>.</w:t>
      </w:r>
    </w:p>
    <w:p w14:paraId="529FE14F" w14:textId="77777777" w:rsidR="00856FBD" w:rsidRPr="00CE4663" w:rsidRDefault="00DB4D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8A1F74" w:rsidRPr="00CE4663">
        <w:rPr>
          <w:rFonts w:ascii="Traditional Arabic" w:eastAsia="Times New Roman" w:hAnsi="Traditional Arabic" w:cs="Traditional Arabic"/>
          <w:sz w:val="34"/>
          <w:szCs w:val="34"/>
          <w:rtl/>
          <w:lang w:bidi="ar-EG"/>
        </w:rPr>
        <w:t xml:space="preserve">عليه فإنّ </w:t>
      </w:r>
      <w:r w:rsidRPr="00CE4663">
        <w:rPr>
          <w:rFonts w:ascii="Traditional Arabic" w:eastAsia="Times New Roman" w:hAnsi="Traditional Arabic" w:cs="Traditional Arabic"/>
          <w:sz w:val="34"/>
          <w:szCs w:val="34"/>
          <w:rtl/>
          <w:lang w:bidi="ar-EG"/>
        </w:rPr>
        <w:t xml:space="preserve">الراوي </w:t>
      </w:r>
      <w:r w:rsidR="006F3FA8" w:rsidRPr="00CE4663">
        <w:rPr>
          <w:rFonts w:ascii="Traditional Arabic" w:eastAsia="Times New Roman" w:hAnsi="Traditional Arabic" w:cs="Traditional Arabic"/>
          <w:sz w:val="34"/>
          <w:szCs w:val="34"/>
          <w:rtl/>
          <w:lang w:bidi="ar-EG"/>
        </w:rPr>
        <w:t>لا يُقدَّ</w:t>
      </w:r>
      <w:r w:rsidR="008A1F74" w:rsidRPr="00CE4663">
        <w:rPr>
          <w:rFonts w:ascii="Traditional Arabic" w:eastAsia="Times New Roman" w:hAnsi="Traditional Arabic" w:cs="Traditional Arabic"/>
          <w:sz w:val="34"/>
          <w:szCs w:val="34"/>
          <w:rtl/>
          <w:lang w:bidi="ar-EG"/>
        </w:rPr>
        <w:t>م ال</w:t>
      </w:r>
      <w:r w:rsidRPr="00CE4663">
        <w:rPr>
          <w:rFonts w:ascii="Traditional Arabic" w:eastAsia="Times New Roman" w:hAnsi="Traditional Arabic" w:cs="Traditional Arabic"/>
          <w:sz w:val="34"/>
          <w:szCs w:val="34"/>
          <w:rtl/>
          <w:lang w:bidi="ar-EG"/>
        </w:rPr>
        <w:t xml:space="preserve">جرح </w:t>
      </w:r>
      <w:r w:rsidR="008A1F74" w:rsidRPr="00CE4663">
        <w:rPr>
          <w:rFonts w:ascii="Traditional Arabic" w:eastAsia="Times New Roman" w:hAnsi="Traditional Arabic" w:cs="Traditional Arabic"/>
          <w:sz w:val="34"/>
          <w:szCs w:val="34"/>
          <w:rtl/>
          <w:lang w:bidi="ar-EG"/>
        </w:rPr>
        <w:t xml:space="preserve">فيه على </w:t>
      </w:r>
      <w:r w:rsidRPr="00CE4663">
        <w:rPr>
          <w:rFonts w:ascii="Traditional Arabic" w:eastAsia="Times New Roman" w:hAnsi="Traditional Arabic" w:cs="Traditional Arabic"/>
          <w:sz w:val="34"/>
          <w:szCs w:val="34"/>
          <w:rtl/>
          <w:lang w:bidi="ar-EG"/>
        </w:rPr>
        <w:t>تعديل</w:t>
      </w:r>
      <w:r w:rsidR="008A1F74" w:rsidRPr="00CE4663">
        <w:rPr>
          <w:rFonts w:ascii="Traditional Arabic" w:eastAsia="Times New Roman" w:hAnsi="Traditional Arabic" w:cs="Traditional Arabic"/>
          <w:sz w:val="34"/>
          <w:szCs w:val="34"/>
          <w:rtl/>
          <w:lang w:bidi="ar-EG"/>
        </w:rPr>
        <w:t>ه وتوثيقه إلَّا إذا</w:t>
      </w:r>
      <w:r w:rsidR="006F3FA8" w:rsidRPr="00CE4663">
        <w:rPr>
          <w:rFonts w:ascii="Traditional Arabic" w:eastAsia="Times New Roman" w:hAnsi="Traditional Arabic" w:cs="Traditional Arabic"/>
          <w:sz w:val="34"/>
          <w:szCs w:val="34"/>
          <w:rtl/>
          <w:lang w:bidi="ar-EG"/>
        </w:rPr>
        <w:t xml:space="preserve"> كان</w:t>
      </w:r>
      <w:r w:rsidR="008A1F7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الجرح مفسَّر</w:t>
      </w:r>
      <w:r w:rsidR="008A1F74" w:rsidRPr="00CE4663">
        <w:rPr>
          <w:rFonts w:ascii="Traditional Arabic" w:eastAsia="Times New Roman" w:hAnsi="Traditional Arabic" w:cs="Traditional Arabic"/>
          <w:sz w:val="34"/>
          <w:szCs w:val="34"/>
          <w:rtl/>
          <w:lang w:bidi="ar-EG"/>
        </w:rPr>
        <w:t>اً</w:t>
      </w:r>
      <w:r w:rsidR="00CE4663">
        <w:rPr>
          <w:rFonts w:ascii="Traditional Arabic" w:eastAsia="Times New Roman" w:hAnsi="Traditional Arabic" w:cs="Traditional Arabic"/>
          <w:sz w:val="34"/>
          <w:szCs w:val="34"/>
          <w:rtl/>
          <w:lang w:bidi="ar-EG"/>
        </w:rPr>
        <w:t>،</w:t>
      </w:r>
      <w:r w:rsidR="008A1F74" w:rsidRPr="00CE4663">
        <w:rPr>
          <w:rFonts w:ascii="Traditional Arabic" w:eastAsia="Times New Roman" w:hAnsi="Traditional Arabic" w:cs="Traditional Arabic"/>
          <w:sz w:val="34"/>
          <w:szCs w:val="34"/>
          <w:rtl/>
          <w:lang w:bidi="ar-EG"/>
        </w:rPr>
        <w:t xml:space="preserve"> ف</w:t>
      </w:r>
      <w:r w:rsidRPr="00CE4663">
        <w:rPr>
          <w:rFonts w:ascii="Traditional Arabic" w:eastAsia="Times New Roman" w:hAnsi="Traditional Arabic" w:cs="Traditional Arabic"/>
          <w:sz w:val="34"/>
          <w:szCs w:val="34"/>
          <w:rtl/>
          <w:lang w:bidi="ar-EG"/>
        </w:rPr>
        <w:t xml:space="preserve">هذا هو الأصح عند </w:t>
      </w:r>
      <w:r w:rsidR="00856FBD" w:rsidRPr="00CE4663">
        <w:rPr>
          <w:rFonts w:ascii="Traditional Arabic" w:eastAsia="Times New Roman" w:hAnsi="Traditional Arabic" w:cs="Traditional Arabic"/>
          <w:sz w:val="34"/>
          <w:szCs w:val="34"/>
          <w:rtl/>
          <w:lang w:bidi="ar-EG"/>
        </w:rPr>
        <w:t xml:space="preserve">المحدِّثين </w:t>
      </w:r>
      <w:r w:rsidRPr="00CE4663">
        <w:rPr>
          <w:rFonts w:ascii="Traditional Arabic" w:eastAsia="Times New Roman" w:hAnsi="Traditional Arabic" w:cs="Traditional Arabic"/>
          <w:sz w:val="34"/>
          <w:szCs w:val="34"/>
          <w:rtl/>
          <w:lang w:bidi="ar-EG"/>
        </w:rPr>
        <w:t>والأصوليين</w:t>
      </w:r>
      <w:r w:rsidR="00CE4663">
        <w:rPr>
          <w:rFonts w:ascii="Traditional Arabic" w:eastAsia="Times New Roman" w:hAnsi="Traditional Arabic" w:cs="Traditional Arabic"/>
          <w:sz w:val="34"/>
          <w:szCs w:val="34"/>
          <w:rtl/>
          <w:lang w:bidi="ar-EG"/>
        </w:rPr>
        <w:t>،</w:t>
      </w:r>
      <w:r w:rsidR="00856FB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ونقله الخطيب عن جمهور العلماء،</w:t>
      </w:r>
      <w:r w:rsidR="00856FBD" w:rsidRPr="00CE4663">
        <w:rPr>
          <w:rFonts w:ascii="Traditional Arabic" w:eastAsia="Times New Roman" w:hAnsi="Traditional Arabic" w:cs="Traditional Arabic"/>
          <w:sz w:val="34"/>
          <w:szCs w:val="34"/>
          <w:rtl/>
          <w:lang w:bidi="ar-EG"/>
        </w:rPr>
        <w:t xml:space="preserve"> وذلك</w:t>
      </w:r>
      <w:r w:rsidRPr="00CE4663">
        <w:rPr>
          <w:rFonts w:ascii="Traditional Arabic" w:eastAsia="Times New Roman" w:hAnsi="Traditional Arabic" w:cs="Traditional Arabic"/>
          <w:sz w:val="34"/>
          <w:szCs w:val="34"/>
          <w:rtl/>
          <w:lang w:bidi="ar-EG"/>
        </w:rPr>
        <w:t xml:space="preserve"> لأن</w:t>
      </w:r>
      <w:r w:rsidR="008A1F7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5A938178" w14:textId="77777777" w:rsidR="00856FBD" w:rsidRPr="00CE4663" w:rsidRDefault="00E91BA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856FBD" w:rsidRPr="00CE4663">
        <w:rPr>
          <w:rFonts w:ascii="Traditional Arabic" w:eastAsia="Times New Roman" w:hAnsi="Traditional Arabic" w:cs="Traditional Arabic"/>
          <w:sz w:val="34"/>
          <w:szCs w:val="34"/>
          <w:rtl/>
          <w:lang w:bidi="ar-EG"/>
        </w:rPr>
        <w:t>صاحب الج</w:t>
      </w:r>
      <w:r w:rsidR="00DB4D34" w:rsidRPr="00CE4663">
        <w:rPr>
          <w:rFonts w:ascii="Traditional Arabic" w:eastAsia="Times New Roman" w:hAnsi="Traditional Arabic" w:cs="Traditional Arabic"/>
          <w:sz w:val="34"/>
          <w:szCs w:val="34"/>
          <w:rtl/>
          <w:lang w:bidi="ar-EG"/>
        </w:rPr>
        <w:t xml:space="preserve">رح </w:t>
      </w:r>
      <w:r w:rsidR="00856FBD" w:rsidRPr="00CE4663">
        <w:rPr>
          <w:rFonts w:ascii="Traditional Arabic" w:eastAsia="Times New Roman" w:hAnsi="Traditional Arabic" w:cs="Traditional Arabic"/>
          <w:sz w:val="34"/>
          <w:szCs w:val="34"/>
          <w:rtl/>
          <w:lang w:bidi="ar-EG"/>
        </w:rPr>
        <w:t xml:space="preserve">المفسَّر </w:t>
      </w:r>
      <w:r w:rsidR="00AF36C9" w:rsidRPr="00CE4663">
        <w:rPr>
          <w:rFonts w:ascii="Traditional Arabic" w:eastAsia="Times New Roman" w:hAnsi="Traditional Arabic" w:cs="Traditional Arabic"/>
          <w:sz w:val="34"/>
          <w:szCs w:val="34"/>
          <w:rtl/>
          <w:lang w:bidi="ar-EG"/>
        </w:rPr>
        <w:t xml:space="preserve">معه </w:t>
      </w:r>
      <w:r w:rsidR="00DB4D34" w:rsidRPr="00CE4663">
        <w:rPr>
          <w:rFonts w:ascii="Traditional Arabic" w:eastAsia="Times New Roman" w:hAnsi="Traditional Arabic" w:cs="Traditional Arabic"/>
          <w:sz w:val="34"/>
          <w:szCs w:val="34"/>
          <w:rtl/>
          <w:lang w:bidi="ar-EG"/>
        </w:rPr>
        <w:t>زيادة علم لم يط</w:t>
      </w:r>
      <w:r w:rsidR="00856FBD" w:rsidRPr="00CE4663">
        <w:rPr>
          <w:rFonts w:ascii="Traditional Arabic" w:eastAsia="Times New Roman" w:hAnsi="Traditional Arabic" w:cs="Traditional Arabic"/>
          <w:sz w:val="34"/>
          <w:szCs w:val="34"/>
          <w:rtl/>
          <w:lang w:bidi="ar-EG"/>
        </w:rPr>
        <w:t>ِّ</w:t>
      </w:r>
      <w:r w:rsidR="00DB4D34" w:rsidRPr="00CE4663">
        <w:rPr>
          <w:rFonts w:ascii="Traditional Arabic" w:eastAsia="Times New Roman" w:hAnsi="Traditional Arabic" w:cs="Traditional Arabic"/>
          <w:sz w:val="34"/>
          <w:szCs w:val="34"/>
          <w:rtl/>
          <w:lang w:bidi="ar-EG"/>
        </w:rPr>
        <w:t>لع عليها المعد</w:t>
      </w:r>
      <w:r w:rsidR="008A1F74" w:rsidRPr="00CE4663">
        <w:rPr>
          <w:rFonts w:ascii="Traditional Arabic" w:eastAsia="Times New Roman" w:hAnsi="Traditional Arabic" w:cs="Traditional Arabic"/>
          <w:sz w:val="34"/>
          <w:szCs w:val="34"/>
          <w:rtl/>
          <w:lang w:bidi="ar-EG"/>
        </w:rPr>
        <w:t>ِّ</w:t>
      </w:r>
      <w:r w:rsidR="00DB4D34" w:rsidRPr="00CE4663">
        <w:rPr>
          <w:rFonts w:ascii="Traditional Arabic" w:eastAsia="Times New Roman" w:hAnsi="Traditional Arabic" w:cs="Traditional Arabic"/>
          <w:sz w:val="34"/>
          <w:szCs w:val="34"/>
          <w:rtl/>
          <w:lang w:bidi="ar-EG"/>
        </w:rPr>
        <w:t>ل</w:t>
      </w:r>
      <w:r w:rsidR="00CE4663">
        <w:rPr>
          <w:rFonts w:ascii="Traditional Arabic" w:eastAsia="Times New Roman" w:hAnsi="Traditional Arabic" w:cs="Traditional Arabic"/>
          <w:sz w:val="34"/>
          <w:szCs w:val="34"/>
          <w:rtl/>
          <w:lang w:bidi="ar-EG"/>
        </w:rPr>
        <w:t>.</w:t>
      </w:r>
    </w:p>
    <w:p w14:paraId="67DAB667" w14:textId="77777777" w:rsidR="00856FBD" w:rsidRPr="00CE4663" w:rsidRDefault="00E91BA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8A1F74" w:rsidRPr="00CE4663">
        <w:rPr>
          <w:rFonts w:ascii="Traditional Arabic" w:eastAsia="Times New Roman" w:hAnsi="Traditional Arabic" w:cs="Traditional Arabic"/>
          <w:sz w:val="34"/>
          <w:szCs w:val="34"/>
          <w:rtl/>
          <w:lang w:bidi="ar-EG"/>
        </w:rPr>
        <w:t>الجارح</w:t>
      </w:r>
      <w:r w:rsidR="00DB4D34" w:rsidRPr="00CE4663">
        <w:rPr>
          <w:rFonts w:ascii="Traditional Arabic" w:eastAsia="Times New Roman" w:hAnsi="Traditional Arabic" w:cs="Traditional Arabic"/>
          <w:sz w:val="34"/>
          <w:szCs w:val="34"/>
          <w:rtl/>
          <w:lang w:bidi="ar-EG"/>
        </w:rPr>
        <w:t xml:space="preserve"> مصد</w:t>
      </w:r>
      <w:r w:rsidR="008A1F74" w:rsidRPr="00CE4663">
        <w:rPr>
          <w:rFonts w:ascii="Traditional Arabic" w:eastAsia="Times New Roman" w:hAnsi="Traditional Arabic" w:cs="Traditional Arabic"/>
          <w:sz w:val="34"/>
          <w:szCs w:val="34"/>
          <w:rtl/>
          <w:lang w:bidi="ar-EG"/>
        </w:rPr>
        <w:t>ِّ</w:t>
      </w:r>
      <w:r w:rsidR="00DB4D34" w:rsidRPr="00CE4663">
        <w:rPr>
          <w:rFonts w:ascii="Traditional Arabic" w:eastAsia="Times New Roman" w:hAnsi="Traditional Arabic" w:cs="Traditional Arabic"/>
          <w:sz w:val="34"/>
          <w:szCs w:val="34"/>
          <w:rtl/>
          <w:lang w:bidi="ar-EG"/>
        </w:rPr>
        <w:t>ق للمعدل فيما أخبر به عن ظاهر حاله، إل</w:t>
      </w:r>
      <w:r w:rsidR="008A1F74" w:rsidRPr="00CE4663">
        <w:rPr>
          <w:rFonts w:ascii="Traditional Arabic" w:eastAsia="Times New Roman" w:hAnsi="Traditional Arabic" w:cs="Traditional Arabic"/>
          <w:sz w:val="34"/>
          <w:szCs w:val="34"/>
          <w:rtl/>
          <w:lang w:bidi="ar-EG"/>
        </w:rPr>
        <w:t>َّ</w:t>
      </w:r>
      <w:r w:rsidR="00DB4D34" w:rsidRPr="00CE4663">
        <w:rPr>
          <w:rFonts w:ascii="Traditional Arabic" w:eastAsia="Times New Roman" w:hAnsi="Traditional Arabic" w:cs="Traditional Arabic"/>
          <w:sz w:val="34"/>
          <w:szCs w:val="34"/>
          <w:rtl/>
          <w:lang w:bidi="ar-EG"/>
        </w:rPr>
        <w:t xml:space="preserve">ا أنه يخبر عن أمر باطن خفي </w:t>
      </w:r>
      <w:r w:rsidR="00856FBD" w:rsidRPr="00CE4663">
        <w:rPr>
          <w:rFonts w:ascii="Traditional Arabic" w:eastAsia="Times New Roman" w:hAnsi="Traditional Arabic" w:cs="Traditional Arabic"/>
          <w:sz w:val="34"/>
          <w:szCs w:val="34"/>
          <w:rtl/>
          <w:lang w:bidi="ar-EG"/>
        </w:rPr>
        <w:t>عن المعدِّل.</w:t>
      </w:r>
    </w:p>
    <w:p w14:paraId="4C947724" w14:textId="77777777" w:rsidR="00DB4D34" w:rsidRPr="00CE4663" w:rsidRDefault="00DB4D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w:t>
      </w:r>
      <w:r w:rsidR="00856FBD" w:rsidRPr="00CE4663">
        <w:rPr>
          <w:rFonts w:ascii="Traditional Arabic" w:eastAsia="Times New Roman" w:hAnsi="Traditional Arabic" w:cs="Traditional Arabic"/>
          <w:sz w:val="34"/>
          <w:szCs w:val="34"/>
          <w:rtl/>
          <w:lang w:bidi="ar-EG"/>
        </w:rPr>
        <w:t xml:space="preserve">لكن قد </w:t>
      </w:r>
      <w:r w:rsidRPr="00CE4663">
        <w:rPr>
          <w:rFonts w:ascii="Traditional Arabic" w:eastAsia="Times New Roman" w:hAnsi="Traditional Arabic" w:cs="Traditional Arabic"/>
          <w:sz w:val="34"/>
          <w:szCs w:val="34"/>
          <w:rtl/>
          <w:lang w:bidi="ar-EG"/>
        </w:rPr>
        <w:t>قي</w:t>
      </w:r>
      <w:r w:rsidR="008A1F7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د </w:t>
      </w:r>
      <w:r w:rsidR="00856FBD" w:rsidRPr="00CE4663">
        <w:rPr>
          <w:rFonts w:ascii="Traditional Arabic" w:eastAsia="Times New Roman" w:hAnsi="Traditional Arabic" w:cs="Traditional Arabic"/>
          <w:sz w:val="34"/>
          <w:szCs w:val="34"/>
          <w:rtl/>
          <w:lang w:bidi="ar-EG"/>
        </w:rPr>
        <w:t>العلم</w:t>
      </w:r>
      <w:r w:rsidRPr="00CE4663">
        <w:rPr>
          <w:rFonts w:ascii="Traditional Arabic" w:eastAsia="Times New Roman" w:hAnsi="Traditional Arabic" w:cs="Traditional Arabic"/>
          <w:sz w:val="34"/>
          <w:szCs w:val="34"/>
          <w:rtl/>
          <w:lang w:bidi="ar-EG"/>
        </w:rPr>
        <w:t>اء ذلك بما إذا لم يقل المعد</w:t>
      </w:r>
      <w:r w:rsidR="008A1F7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عرفت</w:t>
      </w:r>
      <w:r w:rsidR="008A1F7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السبب الذي ذكره الجارح</w:t>
      </w:r>
      <w:r w:rsidR="00CE4663">
        <w:rPr>
          <w:rFonts w:ascii="Traditional Arabic" w:eastAsia="Times New Roman" w:hAnsi="Traditional Arabic" w:cs="Traditional Arabic"/>
          <w:sz w:val="34"/>
          <w:szCs w:val="34"/>
          <w:rtl/>
          <w:lang w:bidi="ar-EG"/>
        </w:rPr>
        <w:t>،</w:t>
      </w:r>
      <w:r w:rsidR="008A1F74" w:rsidRPr="00CE4663">
        <w:rPr>
          <w:rFonts w:ascii="Traditional Arabic" w:eastAsia="Times New Roman" w:hAnsi="Traditional Arabic" w:cs="Traditional Arabic"/>
          <w:sz w:val="34"/>
          <w:szCs w:val="34"/>
          <w:rtl/>
          <w:lang w:bidi="ar-EG"/>
        </w:rPr>
        <w:t xml:space="preserve"> ولكن الراوي </w:t>
      </w:r>
      <w:r w:rsidRPr="00CE4663">
        <w:rPr>
          <w:rFonts w:ascii="Traditional Arabic" w:eastAsia="Times New Roman" w:hAnsi="Traditional Arabic" w:cs="Traditional Arabic"/>
          <w:sz w:val="34"/>
          <w:szCs w:val="34"/>
          <w:rtl/>
          <w:lang w:bidi="ar-EG"/>
        </w:rPr>
        <w:t>تاب وحسنت حاله، فإنه حينئذ ي</w:t>
      </w:r>
      <w:r w:rsidR="00856F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قد</w:t>
      </w:r>
      <w:r w:rsidR="00856F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 </w:t>
      </w:r>
      <w:r w:rsidR="00856FBD" w:rsidRPr="00CE4663">
        <w:rPr>
          <w:rFonts w:ascii="Traditional Arabic" w:eastAsia="Times New Roman" w:hAnsi="Traditional Arabic" w:cs="Traditional Arabic"/>
          <w:sz w:val="34"/>
          <w:szCs w:val="34"/>
          <w:rtl/>
          <w:lang w:bidi="ar-EG"/>
        </w:rPr>
        <w:t xml:space="preserve">قول </w:t>
      </w:r>
      <w:r w:rsidRPr="00CE4663">
        <w:rPr>
          <w:rFonts w:ascii="Traditional Arabic" w:eastAsia="Times New Roman" w:hAnsi="Traditional Arabic" w:cs="Traditional Arabic"/>
          <w:sz w:val="34"/>
          <w:szCs w:val="34"/>
          <w:rtl/>
          <w:lang w:bidi="ar-EG"/>
        </w:rPr>
        <w:t>المعد</w:t>
      </w:r>
      <w:r w:rsidR="008A1F7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8A1F74" w:rsidRPr="00CE4663">
        <w:rPr>
          <w:rStyle w:val="a6"/>
          <w:rFonts w:ascii="Traditional Arabic" w:eastAsia="Times New Roman" w:hAnsi="Traditional Arabic" w:cs="Traditional Arabic"/>
          <w:sz w:val="34"/>
          <w:szCs w:val="34"/>
          <w:rtl/>
          <w:lang w:bidi="ar-EG"/>
        </w:rPr>
        <w:footnoteReference w:id="614"/>
      </w:r>
    </w:p>
    <w:p w14:paraId="76AB853A" w14:textId="77777777" w:rsidR="00E55EBC" w:rsidRPr="00CE4663" w:rsidRDefault="00E55EBC" w:rsidP="00CE4663">
      <w:pPr>
        <w:spacing w:after="0" w:line="240" w:lineRule="auto"/>
        <w:jc w:val="lowKashida"/>
        <w:rPr>
          <w:rFonts w:ascii="Traditional Arabic" w:eastAsia="Times New Roman" w:hAnsi="Traditional Arabic" w:cs="Traditional Arabic"/>
          <w:sz w:val="34"/>
          <w:szCs w:val="34"/>
          <w:rtl/>
          <w:lang w:bidi="ar-EG"/>
        </w:rPr>
      </w:pPr>
    </w:p>
    <w:p w14:paraId="2D230A84" w14:textId="77777777" w:rsidR="00BB343E" w:rsidRPr="000E77CD" w:rsidRDefault="00BB343E" w:rsidP="00CE4663">
      <w:pPr>
        <w:spacing w:after="0" w:line="240" w:lineRule="auto"/>
        <w:jc w:val="lowKashida"/>
        <w:rPr>
          <w:rFonts w:ascii="Traditional Arabic" w:eastAsia="Times New Roman" w:hAnsi="Traditional Arabic" w:cs="Traditional Arabic"/>
          <w:b/>
          <w:bCs/>
          <w:sz w:val="34"/>
          <w:szCs w:val="34"/>
          <w:rtl/>
          <w:lang w:bidi="ar-EG"/>
        </w:rPr>
      </w:pPr>
      <w:r w:rsidRPr="000E77CD">
        <w:rPr>
          <w:rFonts w:ascii="Traditional Arabic" w:eastAsia="Times New Roman" w:hAnsi="Traditional Arabic" w:cs="Traditional Arabic"/>
          <w:b/>
          <w:bCs/>
          <w:sz w:val="34"/>
          <w:szCs w:val="34"/>
          <w:rtl/>
          <w:lang w:bidi="ar-EG"/>
        </w:rPr>
        <w:t xml:space="preserve">إشكال </w:t>
      </w:r>
      <w:r w:rsidR="001D1243" w:rsidRPr="000E77CD">
        <w:rPr>
          <w:rFonts w:ascii="Traditional Arabic" w:eastAsia="Times New Roman" w:hAnsi="Traditional Arabic" w:cs="Traditional Arabic"/>
          <w:b/>
          <w:bCs/>
          <w:sz w:val="34"/>
          <w:szCs w:val="34"/>
          <w:rtl/>
          <w:lang w:bidi="ar-EG"/>
        </w:rPr>
        <w:t xml:space="preserve">على قاعدة الباب </w:t>
      </w:r>
      <w:r w:rsidRPr="000E77CD">
        <w:rPr>
          <w:rFonts w:ascii="Traditional Arabic" w:eastAsia="Times New Roman" w:hAnsi="Traditional Arabic" w:cs="Traditional Arabic"/>
          <w:b/>
          <w:bCs/>
          <w:sz w:val="34"/>
          <w:szCs w:val="34"/>
          <w:rtl/>
          <w:lang w:bidi="ar-EG"/>
        </w:rPr>
        <w:t>وجوابه:</w:t>
      </w:r>
    </w:p>
    <w:p w14:paraId="34573AF4" w14:textId="77777777" w:rsidR="00BB343E" w:rsidRPr="00CE4663" w:rsidRDefault="00BB34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r w:rsidR="00CE4663">
        <w:rPr>
          <w:rFonts w:ascii="Traditional Arabic" w:eastAsia="Times New Roman" w:hAnsi="Traditional Arabic" w:cs="Traditional Arabic"/>
          <w:sz w:val="34"/>
          <w:szCs w:val="34"/>
          <w:rtl/>
          <w:lang w:bidi="ar-EG"/>
        </w:rPr>
        <w:t xml:space="preserve"> </w:t>
      </w:r>
    </w:p>
    <w:p w14:paraId="117D63AE" w14:textId="77777777" w:rsidR="002F6B6B" w:rsidRPr="00CE4663" w:rsidRDefault="002F6B6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ولقائل </w:t>
      </w:r>
      <w:proofErr w:type="gramStart"/>
      <w:r w:rsidRPr="00CE4663">
        <w:rPr>
          <w:rFonts w:ascii="Traditional Arabic" w:eastAsia="Times New Roman" w:hAnsi="Traditional Arabic" w:cs="Traditional Arabic"/>
          <w:sz w:val="34"/>
          <w:szCs w:val="34"/>
          <w:rtl/>
          <w:lang w:bidi="ar-EG"/>
        </w:rPr>
        <w:t>أن</w:t>
      </w:r>
      <w:proofErr w:type="gramEnd"/>
      <w:r w:rsidRPr="00CE4663">
        <w:rPr>
          <w:rFonts w:ascii="Traditional Arabic" w:eastAsia="Times New Roman" w:hAnsi="Traditional Arabic" w:cs="Traditional Arabic"/>
          <w:sz w:val="34"/>
          <w:szCs w:val="34"/>
          <w:rtl/>
          <w:lang w:bidi="ar-EG"/>
        </w:rPr>
        <w:t xml:space="preserve"> يقول: إنما يعتمد الناس في جرح الرواة</w:t>
      </w:r>
      <w:r w:rsidR="00F111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الكتب التي صن</w:t>
      </w:r>
      <w:r w:rsidR="00E34BB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فها أئمة الجرح والتعديل، وقل</w:t>
      </w:r>
      <w:r w:rsidR="00E34BB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ما يتعر</w:t>
      </w:r>
      <w:r w:rsidR="009252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ضون فيها لبيان السبب، فاشتراط بيان السبب يفضي إلى سد باب الج</w:t>
      </w:r>
      <w:r w:rsidR="009252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رح في الأغلب الأكثر.</w:t>
      </w:r>
    </w:p>
    <w:p w14:paraId="1265D72A" w14:textId="77777777" w:rsidR="00E34BBE" w:rsidRPr="00CE4663" w:rsidRDefault="002F6B6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وجوابه:</w:t>
      </w:r>
    </w:p>
    <w:p w14:paraId="67FC2EA3" w14:textId="77777777" w:rsidR="0006093E" w:rsidRPr="00CE4663" w:rsidRDefault="002F6B6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أن</w:t>
      </w:r>
      <w:r w:rsidR="00E34BB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وإن لم نعتمده</w:t>
      </w:r>
      <w:r w:rsidR="00F111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إثبات الجرح والحكم به، فقد اعتمدناه في أن</w:t>
      </w:r>
      <w:r w:rsidR="00AF67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توقفنا عن قبول حديث م</w:t>
      </w:r>
      <w:r w:rsidR="00AF67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قالوا فيه مثل ذلك، بناء</w:t>
      </w:r>
      <w:r w:rsidR="00F1111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أن</w:t>
      </w:r>
      <w:r w:rsidR="00F1111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ذلك أوقع عندنا فيهم ريبة قوية يوجب مثلها التوق</w:t>
      </w:r>
      <w:r w:rsidR="00AF678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w:t>
      </w:r>
      <w:r w:rsidR="00CE4663">
        <w:rPr>
          <w:rFonts w:ascii="Traditional Arabic" w:eastAsia="Times New Roman" w:hAnsi="Traditional Arabic" w:cs="Traditional Arabic"/>
          <w:sz w:val="34"/>
          <w:szCs w:val="34"/>
          <w:rtl/>
          <w:lang w:bidi="ar-EG"/>
        </w:rPr>
        <w:t>،</w:t>
      </w:r>
      <w:r w:rsidR="00F1111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ثم من انزاحت عنه الريبة </w:t>
      </w:r>
      <w:r w:rsidR="00F11115" w:rsidRPr="00CE4663">
        <w:rPr>
          <w:rFonts w:ascii="Traditional Arabic" w:eastAsia="Times New Roman" w:hAnsi="Traditional Arabic" w:cs="Traditional Arabic"/>
          <w:sz w:val="34"/>
          <w:szCs w:val="34"/>
          <w:rtl/>
          <w:lang w:bidi="ar-EG"/>
        </w:rPr>
        <w:t>منهم</w:t>
      </w:r>
      <w:r w:rsidRPr="00CE4663">
        <w:rPr>
          <w:rFonts w:ascii="Traditional Arabic" w:eastAsia="Times New Roman" w:hAnsi="Traditional Arabic" w:cs="Traditional Arabic"/>
          <w:sz w:val="34"/>
          <w:szCs w:val="34"/>
          <w:rtl/>
          <w:lang w:bidi="ar-EG"/>
        </w:rPr>
        <w:t xml:space="preserve"> قبلنا حديثه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كالذين احتج بهم صاحبا " الصحيحين " وغيرهما ممن مس</w:t>
      </w:r>
      <w:r w:rsidR="00F1111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هم مثل هذا الجرح من </w:t>
      </w:r>
      <w:r w:rsidR="00F11115" w:rsidRPr="00CE4663">
        <w:rPr>
          <w:rFonts w:ascii="Traditional Arabic" w:eastAsia="Times New Roman" w:hAnsi="Traditional Arabic" w:cs="Traditional Arabic"/>
          <w:sz w:val="34"/>
          <w:szCs w:val="34"/>
          <w:rtl/>
          <w:lang w:bidi="ar-EG"/>
        </w:rPr>
        <w:t>غيرهم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15"/>
      </w:r>
    </w:p>
    <w:p w14:paraId="50960EE3" w14:textId="77777777" w:rsidR="0006093E" w:rsidRPr="00CE4663" w:rsidRDefault="00CB058A"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مستثنيات من قاعدة الباب</w:t>
      </w:r>
      <w:r w:rsidR="0006093E" w:rsidRPr="00CE4663">
        <w:rPr>
          <w:rFonts w:ascii="Traditional Arabic" w:eastAsia="Times New Roman" w:hAnsi="Traditional Arabic" w:cs="Traditional Arabic"/>
          <w:sz w:val="34"/>
          <w:szCs w:val="34"/>
          <w:rtl/>
          <w:lang w:bidi="ar-EG"/>
        </w:rPr>
        <w:t>:</w:t>
      </w:r>
    </w:p>
    <w:p w14:paraId="27C5F4FB" w14:textId="77777777" w:rsidR="00484D7B" w:rsidRPr="00CE4663" w:rsidRDefault="00CB058A"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1-الاستثناء الأول:</w:t>
      </w:r>
      <w:r w:rsidR="00CE4663">
        <w:rPr>
          <w:rFonts w:ascii="Traditional Arabic" w:eastAsia="Times New Roman" w:hAnsi="Traditional Arabic" w:cs="Traditional Arabic"/>
          <w:sz w:val="34"/>
          <w:szCs w:val="34"/>
          <w:rtl/>
          <w:lang w:bidi="ar-EG"/>
        </w:rPr>
        <w:t xml:space="preserve"> </w:t>
      </w:r>
    </w:p>
    <w:p w14:paraId="705404D7" w14:textId="77777777" w:rsidR="00986DDF" w:rsidRPr="00CE4663" w:rsidRDefault="00484D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يكون المجرِّح من أئمة الشأن العارفين بأسباب الجرح المعتبرة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فالذي عليه كلام الأئمة هو قبول ج</w:t>
      </w:r>
      <w:r w:rsidR="002870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رحه</w:t>
      </w:r>
      <w:r w:rsidR="00CE4663">
        <w:rPr>
          <w:rFonts w:ascii="Traditional Arabic" w:eastAsia="Times New Roman" w:hAnsi="Traditional Arabic" w:cs="Traditional Arabic"/>
          <w:sz w:val="34"/>
          <w:szCs w:val="34"/>
          <w:rtl/>
          <w:lang w:bidi="ar-EG"/>
        </w:rPr>
        <w:t>،</w:t>
      </w:r>
      <w:r w:rsidR="002870A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كان مبهماً.</w:t>
      </w:r>
      <w:r w:rsidR="00CE4663">
        <w:rPr>
          <w:rFonts w:ascii="Traditional Arabic" w:eastAsia="Times New Roman" w:hAnsi="Traditional Arabic" w:cs="Traditional Arabic"/>
          <w:sz w:val="34"/>
          <w:szCs w:val="34"/>
          <w:rtl/>
          <w:lang w:bidi="ar-EG"/>
        </w:rPr>
        <w:t xml:space="preserve"> </w:t>
      </w:r>
      <w:r w:rsidR="00986DDF" w:rsidRPr="00CE4663">
        <w:rPr>
          <w:rFonts w:ascii="Traditional Arabic" w:eastAsia="Times New Roman" w:hAnsi="Traditional Arabic" w:cs="Traditional Arabic"/>
          <w:sz w:val="34"/>
          <w:szCs w:val="34"/>
          <w:rtl/>
          <w:lang w:bidi="ar-EG"/>
        </w:rPr>
        <w:t>قال أبو بكر الخطيب</w:t>
      </w:r>
      <w:r w:rsidR="00CE4663">
        <w:rPr>
          <w:rFonts w:ascii="Traditional Arabic" w:eastAsia="Times New Roman" w:hAnsi="Traditional Arabic" w:cs="Traditional Arabic"/>
          <w:sz w:val="34"/>
          <w:szCs w:val="34"/>
          <w:rtl/>
          <w:lang w:bidi="ar-EG"/>
        </w:rPr>
        <w:t>:</w:t>
      </w:r>
    </w:p>
    <w:p w14:paraId="624AAD21" w14:textId="77777777" w:rsidR="002D0E82" w:rsidRPr="00CE4663" w:rsidRDefault="00986DD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إن كان الذي يرجع إليه في الجرح عدلاً مرضياً في اعتقاده وأفعاله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عارفاً بصفة العدالة والجرح وأسبابهما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‌عالماً ‌باختلاف الفقهاء في أحكام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قُبِل قول</w:t>
      </w:r>
      <w:r w:rsidR="002870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فيمن جر</w:t>
      </w:r>
      <w:r w:rsidR="002870A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حه مجملاً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يسأل عن سببه</w:t>
      </w:r>
      <w:r w:rsidR="002D0E82" w:rsidRPr="00CE4663">
        <w:rPr>
          <w:rFonts w:ascii="Traditional Arabic" w:eastAsia="Times New Roman" w:hAnsi="Traditional Arabic" w:cs="Traditional Arabic"/>
          <w:sz w:val="34"/>
          <w:szCs w:val="34"/>
          <w:rtl/>
          <w:lang w:bidi="ar-EG"/>
        </w:rPr>
        <w:t>.</w:t>
      </w:r>
      <w:r w:rsidR="003A02F4" w:rsidRPr="00CE4663">
        <w:rPr>
          <w:rStyle w:val="a6"/>
          <w:rFonts w:ascii="Traditional Arabic" w:eastAsia="Times New Roman" w:hAnsi="Traditional Arabic" w:cs="Traditional Arabic"/>
          <w:sz w:val="34"/>
          <w:szCs w:val="34"/>
          <w:rtl/>
          <w:lang w:bidi="ar-EG"/>
        </w:rPr>
        <w:footnoteReference w:id="616"/>
      </w:r>
    </w:p>
    <w:p w14:paraId="65E0C319" w14:textId="77777777" w:rsidR="00986DDF" w:rsidRPr="00CE4663" w:rsidRDefault="00986DD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العراقي</w:t>
      </w:r>
      <w:r w:rsidR="00CE4663">
        <w:rPr>
          <w:rFonts w:ascii="Traditional Arabic" w:eastAsia="Times New Roman" w:hAnsi="Traditional Arabic" w:cs="Traditional Arabic"/>
          <w:sz w:val="34"/>
          <w:szCs w:val="34"/>
          <w:rtl/>
          <w:lang w:bidi="ar-EG"/>
        </w:rPr>
        <w:t>:</w:t>
      </w:r>
    </w:p>
    <w:p w14:paraId="7AA97670" w14:textId="77777777" w:rsidR="002D0E82" w:rsidRPr="00CE4663" w:rsidRDefault="00986DD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إنَّ الجمهور إنما يوجبون البيان في جرح من ليس عالماً بأسباب الجرح والتعديل، وأما العالم بأسبابهما فيقبلون جرحه من غير تفسير.</w:t>
      </w:r>
      <w:r w:rsidRPr="00CE4663">
        <w:rPr>
          <w:rStyle w:val="a6"/>
          <w:rFonts w:ascii="Traditional Arabic" w:eastAsia="Times New Roman" w:hAnsi="Traditional Arabic" w:cs="Traditional Arabic"/>
          <w:sz w:val="34"/>
          <w:szCs w:val="34"/>
          <w:rtl/>
          <w:lang w:bidi="ar-EG"/>
        </w:rPr>
        <w:footnoteReference w:id="617"/>
      </w:r>
    </w:p>
    <w:p w14:paraId="52319727" w14:textId="77777777" w:rsidR="0006093E" w:rsidRPr="00CE4663" w:rsidRDefault="0059273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2-</w:t>
      </w:r>
      <w:r w:rsidR="002D0E82" w:rsidRPr="00CE4663">
        <w:rPr>
          <w:rFonts w:ascii="Traditional Arabic" w:eastAsia="Times New Roman" w:hAnsi="Traditional Arabic" w:cs="Traditional Arabic"/>
          <w:sz w:val="34"/>
          <w:szCs w:val="34"/>
          <w:rtl/>
          <w:lang w:bidi="ar-EG"/>
        </w:rPr>
        <w:t>الاستثناء الثاني</w:t>
      </w:r>
      <w:r w:rsidR="00CE4663">
        <w:rPr>
          <w:rFonts w:ascii="Traditional Arabic" w:eastAsia="Times New Roman" w:hAnsi="Traditional Arabic" w:cs="Traditional Arabic"/>
          <w:sz w:val="34"/>
          <w:szCs w:val="34"/>
          <w:rtl/>
          <w:lang w:bidi="ar-EG"/>
        </w:rPr>
        <w:t xml:space="preserve">: </w:t>
      </w:r>
      <w:r w:rsidR="00CB058A" w:rsidRPr="00CE4663">
        <w:rPr>
          <w:rFonts w:ascii="Traditional Arabic" w:eastAsia="Times New Roman" w:hAnsi="Traditional Arabic" w:cs="Traditional Arabic"/>
          <w:sz w:val="34"/>
          <w:szCs w:val="34"/>
          <w:rtl/>
          <w:lang w:bidi="ar-EG"/>
        </w:rPr>
        <w:t>"كون الناقد بلديّ الرجل":</w:t>
      </w:r>
      <w:r w:rsid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 xml:space="preserve">قاعدة </w:t>
      </w:r>
      <w:r w:rsidR="00D43E04" w:rsidRPr="00CE4663">
        <w:rPr>
          <w:rFonts w:ascii="Traditional Arabic" w:eastAsia="Times New Roman" w:hAnsi="Traditional Arabic" w:cs="Traditional Arabic"/>
          <w:sz w:val="34"/>
          <w:szCs w:val="34"/>
          <w:rtl/>
          <w:lang w:bidi="ar-EG"/>
        </w:rPr>
        <w:t xml:space="preserve">الباب </w:t>
      </w:r>
      <w:r w:rsidR="0006093E" w:rsidRPr="00CE4663">
        <w:rPr>
          <w:rFonts w:ascii="Traditional Arabic" w:eastAsia="Times New Roman" w:hAnsi="Traditional Arabic" w:cs="Traditional Arabic"/>
          <w:sz w:val="34"/>
          <w:szCs w:val="34"/>
          <w:rtl/>
          <w:lang w:bidi="ar-EG"/>
        </w:rPr>
        <w:t>ليست كلية</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ففي بعض حالاتها تنتقض بقاعدة</w:t>
      </w:r>
      <w:r w:rsidR="00C37C26"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أخرى ت</w:t>
      </w:r>
      <w:r w:rsidR="002870A3"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قد</w:t>
      </w:r>
      <w:r w:rsidR="00F95376"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م عليها وت</w:t>
      </w:r>
      <w:r w:rsidR="00F95376"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خصص ب</w:t>
      </w:r>
      <w:r w:rsidR="001A4ECB" w:rsidRPr="00CE4663">
        <w:rPr>
          <w:rFonts w:ascii="Traditional Arabic" w:eastAsia="Times New Roman" w:hAnsi="Traditional Arabic" w:cs="Traditional Arabic"/>
          <w:sz w:val="34"/>
          <w:szCs w:val="34"/>
          <w:rtl/>
          <w:lang w:bidi="ar-EG"/>
        </w:rPr>
        <w:t xml:space="preserve">ها، ألا وهي: </w:t>
      </w:r>
      <w:r w:rsidR="001F012C" w:rsidRPr="00CE4663">
        <w:rPr>
          <w:rFonts w:ascii="Traditional Arabic" w:eastAsia="Times New Roman" w:hAnsi="Traditional Arabic" w:cs="Traditional Arabic"/>
          <w:sz w:val="34"/>
          <w:szCs w:val="34"/>
          <w:rtl/>
          <w:lang w:bidi="ar-EG"/>
        </w:rPr>
        <w:t>" بلديّ الرجل أعلم به من غيره "</w:t>
      </w:r>
      <w:r w:rsidR="00CE4663">
        <w:rPr>
          <w:rFonts w:ascii="Traditional Arabic" w:eastAsia="Times New Roman" w:hAnsi="Traditional Arabic" w:cs="Traditional Arabic"/>
          <w:sz w:val="34"/>
          <w:szCs w:val="34"/>
          <w:rtl/>
          <w:lang w:bidi="ar-EG"/>
        </w:rPr>
        <w:t>،</w:t>
      </w:r>
      <w:r w:rsidR="001F012C" w:rsidRPr="00CE4663">
        <w:rPr>
          <w:rFonts w:ascii="Traditional Arabic" w:eastAsia="Times New Roman" w:hAnsi="Traditional Arabic" w:cs="Traditional Arabic"/>
          <w:sz w:val="34"/>
          <w:szCs w:val="34"/>
          <w:rtl/>
          <w:lang w:bidi="ar-EG"/>
        </w:rPr>
        <w:t xml:space="preserve"> وعليه فإنه يُقدَّم</w:t>
      </w:r>
      <w:r w:rsidR="00F95376" w:rsidRPr="00CE4663">
        <w:rPr>
          <w:rFonts w:ascii="Traditional Arabic" w:eastAsia="Times New Roman" w:hAnsi="Traditional Arabic" w:cs="Traditional Arabic"/>
          <w:sz w:val="34"/>
          <w:szCs w:val="34"/>
          <w:rtl/>
          <w:lang w:bidi="ar-EG"/>
        </w:rPr>
        <w:t xml:space="preserve"> جرحه للراوي حتى ولو كان غير مفسَّ</w:t>
      </w:r>
      <w:r w:rsidR="001F012C" w:rsidRPr="00CE4663">
        <w:rPr>
          <w:rFonts w:ascii="Traditional Arabic" w:eastAsia="Times New Roman" w:hAnsi="Traditional Arabic" w:cs="Traditional Arabic"/>
          <w:sz w:val="34"/>
          <w:szCs w:val="34"/>
          <w:rtl/>
          <w:lang w:bidi="ar-EG"/>
        </w:rPr>
        <w:t>ر</w:t>
      </w:r>
      <w:r w:rsidR="00CE4663">
        <w:rPr>
          <w:rFonts w:ascii="Traditional Arabic" w:eastAsia="Times New Roman" w:hAnsi="Traditional Arabic" w:cs="Traditional Arabic"/>
          <w:sz w:val="34"/>
          <w:szCs w:val="34"/>
          <w:rtl/>
          <w:lang w:bidi="ar-EG"/>
        </w:rPr>
        <w:t>.</w:t>
      </w:r>
    </w:p>
    <w:p w14:paraId="5380A5BC" w14:textId="77777777" w:rsidR="00324AD0"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مثال ذلك: محمد بن حميد الرازي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قد وثق</w:t>
      </w:r>
      <w:r w:rsidR="00127B6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أحمد واب</w:t>
      </w:r>
      <w:r w:rsidR="00677961" w:rsidRPr="00CE4663">
        <w:rPr>
          <w:rFonts w:ascii="Traditional Arabic" w:eastAsia="Times New Roman" w:hAnsi="Traditional Arabic" w:cs="Traditional Arabic"/>
          <w:sz w:val="34"/>
          <w:szCs w:val="34"/>
          <w:rtl/>
          <w:lang w:bidi="ar-EG"/>
        </w:rPr>
        <w:t>ن معين</w:t>
      </w:r>
      <w:r w:rsidR="00127B69" w:rsidRPr="00CE4663">
        <w:rPr>
          <w:rFonts w:ascii="Traditional Arabic" w:eastAsia="Times New Roman" w:hAnsi="Traditional Arabic" w:cs="Traditional Arabic"/>
          <w:sz w:val="34"/>
          <w:szCs w:val="34"/>
          <w:rtl/>
          <w:lang w:bidi="ar-EG"/>
        </w:rPr>
        <w:t xml:space="preserve">، </w:t>
      </w:r>
      <w:r w:rsidR="00A41E63" w:rsidRPr="00CE4663">
        <w:rPr>
          <w:rFonts w:ascii="Traditional Arabic" w:eastAsia="Times New Roman" w:hAnsi="Traditional Arabic" w:cs="Traditional Arabic"/>
          <w:sz w:val="34"/>
          <w:szCs w:val="34"/>
          <w:rtl/>
          <w:lang w:bidi="ar-EG"/>
        </w:rPr>
        <w:t>و</w:t>
      </w:r>
      <w:r w:rsidR="00324AD0" w:rsidRPr="00CE4663">
        <w:rPr>
          <w:rFonts w:ascii="Traditional Arabic" w:eastAsia="Times New Roman" w:hAnsi="Traditional Arabic" w:cs="Traditional Arabic"/>
          <w:sz w:val="34"/>
          <w:szCs w:val="34"/>
          <w:rtl/>
          <w:lang w:bidi="ar-EG"/>
        </w:rPr>
        <w:t>لم</w:t>
      </w:r>
      <w:r w:rsidR="00A41E63" w:rsidRP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ا سئل </w:t>
      </w:r>
      <w:r w:rsidR="00A41E63" w:rsidRPr="00CE4663">
        <w:rPr>
          <w:rFonts w:ascii="Traditional Arabic" w:eastAsia="Times New Roman" w:hAnsi="Traditional Arabic" w:cs="Traditional Arabic"/>
          <w:sz w:val="34"/>
          <w:szCs w:val="34"/>
          <w:rtl/>
          <w:lang w:bidi="ar-EG"/>
        </w:rPr>
        <w:t xml:space="preserve">عنه </w:t>
      </w:r>
      <w:r w:rsidR="00324AD0" w:rsidRPr="00CE4663">
        <w:rPr>
          <w:rFonts w:ascii="Traditional Arabic" w:eastAsia="Times New Roman" w:hAnsi="Traditional Arabic" w:cs="Traditional Arabic"/>
          <w:sz w:val="34"/>
          <w:szCs w:val="34"/>
          <w:rtl/>
          <w:lang w:bidi="ar-EG"/>
        </w:rPr>
        <w:t xml:space="preserve">يحيى بن </w:t>
      </w:r>
      <w:proofErr w:type="gramStart"/>
      <w:r w:rsidR="00324AD0" w:rsidRPr="00CE4663">
        <w:rPr>
          <w:rFonts w:ascii="Traditional Arabic" w:eastAsia="Times New Roman" w:hAnsi="Traditional Arabic" w:cs="Traditional Arabic"/>
          <w:sz w:val="34"/>
          <w:szCs w:val="34"/>
          <w:rtl/>
          <w:lang w:bidi="ar-EG"/>
        </w:rPr>
        <w:t>معين</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قال</w:t>
      </w:r>
      <w:proofErr w:type="gramEnd"/>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 ثقة، ليس به بأس، رازيٌ كيِّس".</w:t>
      </w:r>
      <w:r w:rsidR="00324AD0" w:rsidRPr="00CE4663">
        <w:rPr>
          <w:rStyle w:val="a6"/>
          <w:rFonts w:ascii="Traditional Arabic" w:eastAsia="Times New Roman" w:hAnsi="Traditional Arabic" w:cs="Traditional Arabic"/>
          <w:sz w:val="34"/>
          <w:szCs w:val="34"/>
          <w:rtl/>
          <w:lang w:bidi="ar-EG"/>
        </w:rPr>
        <w:footnoteReference w:id="618"/>
      </w:r>
    </w:p>
    <w:p w14:paraId="0962ECB9" w14:textId="77777777" w:rsidR="001E2351" w:rsidRPr="00CE4663" w:rsidRDefault="006779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ولكن</w:t>
      </w:r>
      <w:r w:rsidR="00A41E6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41E63" w:rsidRPr="00CE4663">
        <w:rPr>
          <w:rFonts w:ascii="Traditional Arabic" w:eastAsia="Times New Roman" w:hAnsi="Traditional Arabic" w:cs="Traditional Arabic"/>
          <w:sz w:val="34"/>
          <w:szCs w:val="34"/>
          <w:rtl/>
          <w:lang w:bidi="ar-EG"/>
        </w:rPr>
        <w:t>عامة أهل الري قد كذَّبوا محمد بن حميد</w:t>
      </w:r>
      <w:r w:rsidR="00CE4663">
        <w:rPr>
          <w:rFonts w:ascii="Traditional Arabic" w:eastAsia="Times New Roman" w:hAnsi="Traditional Arabic" w:cs="Traditional Arabic"/>
          <w:sz w:val="34"/>
          <w:szCs w:val="34"/>
          <w:rtl/>
          <w:lang w:bidi="ar-EG"/>
        </w:rPr>
        <w:t>،</w:t>
      </w:r>
      <w:r w:rsidR="00A41E63" w:rsidRPr="00CE4663">
        <w:rPr>
          <w:rFonts w:ascii="Traditional Arabic" w:eastAsia="Times New Roman" w:hAnsi="Traditional Arabic" w:cs="Traditional Arabic"/>
          <w:sz w:val="34"/>
          <w:szCs w:val="34"/>
          <w:rtl/>
          <w:lang w:bidi="ar-EG"/>
        </w:rPr>
        <w:t xml:space="preserve"> وضعَّفوه</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w:t>
      </w:r>
      <w:r w:rsidR="006F3FA8" w:rsidRPr="00CE4663">
        <w:rPr>
          <w:rFonts w:ascii="Traditional Arabic" w:eastAsia="Times New Roman" w:hAnsi="Traditional Arabic" w:cs="Traditional Arabic"/>
          <w:sz w:val="34"/>
          <w:szCs w:val="34"/>
          <w:rtl/>
          <w:lang w:bidi="ar-EG"/>
        </w:rPr>
        <w:t xml:space="preserve">ونذكر من </w:t>
      </w:r>
      <w:r w:rsidR="0006093E" w:rsidRPr="00CE4663">
        <w:rPr>
          <w:rFonts w:ascii="Traditional Arabic" w:eastAsia="Times New Roman" w:hAnsi="Traditional Arabic" w:cs="Traditional Arabic"/>
          <w:sz w:val="34"/>
          <w:szCs w:val="34"/>
          <w:rtl/>
          <w:lang w:bidi="ar-EG"/>
        </w:rPr>
        <w:t>أمثال</w:t>
      </w:r>
      <w:r w:rsidR="006F3FA8" w:rsidRPr="00CE4663">
        <w:rPr>
          <w:rFonts w:ascii="Traditional Arabic" w:eastAsia="Times New Roman" w:hAnsi="Traditional Arabic" w:cs="Traditional Arabic"/>
          <w:sz w:val="34"/>
          <w:szCs w:val="34"/>
          <w:rtl/>
          <w:lang w:bidi="ar-EG"/>
        </w:rPr>
        <w:t xml:space="preserve"> هؤلاء</w:t>
      </w:r>
      <w:r w:rsidR="00CE4663">
        <w:rPr>
          <w:rFonts w:ascii="Traditional Arabic" w:eastAsia="Times New Roman" w:hAnsi="Traditional Arabic" w:cs="Traditional Arabic"/>
          <w:sz w:val="34"/>
          <w:szCs w:val="34"/>
          <w:rtl/>
          <w:lang w:bidi="ar-EG"/>
        </w:rPr>
        <w:t>:</w:t>
      </w:r>
      <w:r w:rsidR="006F3FA8" w:rsidRPr="00CE4663">
        <w:rPr>
          <w:rFonts w:ascii="Traditional Arabic" w:eastAsia="Times New Roman" w:hAnsi="Traditional Arabic" w:cs="Traditional Arabic"/>
          <w:sz w:val="34"/>
          <w:szCs w:val="34"/>
          <w:rtl/>
          <w:lang w:bidi="ar-EG"/>
        </w:rPr>
        <w:t xml:space="preserve"> أبا زرعة الرازي، وأبا</w:t>
      </w:r>
      <w:r w:rsidR="0006093E" w:rsidRPr="00CE4663">
        <w:rPr>
          <w:rFonts w:ascii="Traditional Arabic" w:eastAsia="Times New Roman" w:hAnsi="Traditional Arabic" w:cs="Traditional Arabic"/>
          <w:sz w:val="34"/>
          <w:szCs w:val="34"/>
          <w:rtl/>
          <w:lang w:bidi="ar-EG"/>
        </w:rPr>
        <w:t xml:space="preserve"> حاتم الرازي، </w:t>
      </w:r>
      <w:r w:rsidR="006F3FA8" w:rsidRPr="00CE4663">
        <w:rPr>
          <w:rFonts w:ascii="Traditional Arabic" w:eastAsia="Times New Roman" w:hAnsi="Traditional Arabic" w:cs="Traditional Arabic"/>
          <w:sz w:val="34"/>
          <w:szCs w:val="34"/>
          <w:rtl/>
          <w:lang w:bidi="ar-EG"/>
        </w:rPr>
        <w:t>وفَضْلَكَ</w:t>
      </w:r>
      <w:r w:rsidR="00E21BD6" w:rsidRPr="00CE4663">
        <w:rPr>
          <w:rFonts w:ascii="Traditional Arabic" w:eastAsia="Times New Roman" w:hAnsi="Traditional Arabic" w:cs="Traditional Arabic"/>
          <w:sz w:val="34"/>
          <w:szCs w:val="34"/>
          <w:rtl/>
          <w:lang w:bidi="ar-EG"/>
        </w:rPr>
        <w:t xml:space="preserve"> الرَّازِيُّ</w:t>
      </w:r>
      <w:r w:rsidR="00CE4663">
        <w:rPr>
          <w:rFonts w:ascii="Traditional Arabic" w:eastAsia="Times New Roman" w:hAnsi="Traditional Arabic" w:cs="Traditional Arabic"/>
          <w:sz w:val="34"/>
          <w:szCs w:val="34"/>
          <w:rtl/>
          <w:lang w:bidi="ar-EG"/>
        </w:rPr>
        <w:t>،</w:t>
      </w:r>
      <w:r w:rsidR="00E21BD6"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فقولهم مقد</w:t>
      </w:r>
      <w:r w:rsidR="001F012C"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م في التجريح على قول من وثق</w:t>
      </w:r>
      <w:r w:rsidR="00127B69" w:rsidRPr="00CE4663">
        <w:rPr>
          <w:rFonts w:ascii="Traditional Arabic" w:eastAsia="Times New Roman" w:hAnsi="Traditional Arabic" w:cs="Traditional Arabic"/>
          <w:sz w:val="34"/>
          <w:szCs w:val="34"/>
          <w:rtl/>
          <w:lang w:bidi="ar-EG"/>
        </w:rPr>
        <w:t>َّ</w:t>
      </w:r>
      <w:r w:rsidR="00AA79DA"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00AA79DA" w:rsidRPr="00CE4663">
        <w:rPr>
          <w:rFonts w:ascii="Traditional Arabic" w:eastAsia="Times New Roman" w:hAnsi="Traditional Arabic" w:cs="Traditional Arabic"/>
          <w:sz w:val="34"/>
          <w:szCs w:val="34"/>
          <w:rtl/>
          <w:lang w:bidi="ar-EG"/>
        </w:rPr>
        <w:t xml:space="preserve"> ولو كان جرحهم</w:t>
      </w:r>
      <w:r w:rsidR="0006093E" w:rsidRPr="00CE4663">
        <w:rPr>
          <w:rFonts w:ascii="Traditional Arabic" w:eastAsia="Times New Roman" w:hAnsi="Traditional Arabic" w:cs="Traditional Arabic"/>
          <w:sz w:val="34"/>
          <w:szCs w:val="34"/>
          <w:rtl/>
          <w:lang w:bidi="ar-EG"/>
        </w:rPr>
        <w:t xml:space="preserve"> غير مفس</w:t>
      </w:r>
      <w:r w:rsidR="00F95376"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ر.</w:t>
      </w:r>
      <w:r w:rsidR="00CE4663">
        <w:rPr>
          <w:rFonts w:ascii="Traditional Arabic" w:eastAsia="Times New Roman" w:hAnsi="Traditional Arabic" w:cs="Traditional Arabic"/>
          <w:sz w:val="34"/>
          <w:szCs w:val="34"/>
          <w:rtl/>
          <w:lang w:bidi="ar-EG"/>
        </w:rPr>
        <w:t xml:space="preserve"> </w:t>
      </w:r>
      <w:r w:rsidR="00127B69" w:rsidRPr="00CE4663">
        <w:rPr>
          <w:rFonts w:ascii="Traditional Arabic" w:hAnsi="Traditional Arabic" w:cs="Traditional Arabic"/>
          <w:sz w:val="34"/>
          <w:szCs w:val="34"/>
          <w:rtl/>
        </w:rPr>
        <w:t>و</w:t>
      </w:r>
      <w:r w:rsidR="00E21BD6" w:rsidRPr="00CE4663">
        <w:rPr>
          <w:rFonts w:ascii="Traditional Arabic" w:hAnsi="Traditional Arabic" w:cs="Traditional Arabic"/>
          <w:sz w:val="34"/>
          <w:szCs w:val="34"/>
          <w:rtl/>
        </w:rPr>
        <w:t>بيان ذلك أنَّ محمد بن حميد رازي</w:t>
      </w:r>
      <w:r w:rsidR="002870A3" w:rsidRPr="00CE4663">
        <w:rPr>
          <w:rFonts w:ascii="Traditional Arabic" w:hAnsi="Traditional Arabic" w:cs="Traditional Arabic"/>
          <w:sz w:val="34"/>
          <w:szCs w:val="34"/>
          <w:rtl/>
        </w:rPr>
        <w:t>ُّ</w:t>
      </w:r>
      <w:r w:rsidR="00127B69" w:rsidRPr="00CE4663">
        <w:rPr>
          <w:rFonts w:ascii="Traditional Arabic" w:hAnsi="Traditional Arabic" w:cs="Traditional Arabic"/>
          <w:sz w:val="34"/>
          <w:szCs w:val="34"/>
          <w:rtl/>
        </w:rPr>
        <w:t xml:space="preserve"> </w:t>
      </w:r>
      <w:r w:rsidR="00E21BD6" w:rsidRPr="00CE4663">
        <w:rPr>
          <w:rFonts w:ascii="Traditional Arabic" w:hAnsi="Traditional Arabic" w:cs="Traditional Arabic"/>
          <w:sz w:val="34"/>
          <w:szCs w:val="34"/>
          <w:rtl/>
        </w:rPr>
        <w:t>الموطن</w:t>
      </w:r>
      <w:r w:rsidR="00127B69" w:rsidRPr="00CE4663">
        <w:rPr>
          <w:rFonts w:ascii="Traditional Arabic" w:hAnsi="Traditional Arabic" w:cs="Traditional Arabic"/>
          <w:sz w:val="34"/>
          <w:szCs w:val="34"/>
          <w:rtl/>
        </w:rPr>
        <w:t xml:space="preserve">، فمن جرَّحه من أهل بلده </w:t>
      </w:r>
      <w:r w:rsidR="002870A3" w:rsidRPr="00CE4663">
        <w:rPr>
          <w:rFonts w:ascii="Traditional Arabic" w:hAnsi="Traditional Arabic" w:cs="Traditional Arabic"/>
          <w:sz w:val="34"/>
          <w:szCs w:val="34"/>
          <w:rtl/>
        </w:rPr>
        <w:t xml:space="preserve">فهو </w:t>
      </w:r>
      <w:r w:rsidR="00127B69" w:rsidRPr="00CE4663">
        <w:rPr>
          <w:rFonts w:ascii="Traditional Arabic" w:hAnsi="Traditional Arabic" w:cs="Traditional Arabic"/>
          <w:sz w:val="34"/>
          <w:szCs w:val="34"/>
          <w:rtl/>
        </w:rPr>
        <w:t xml:space="preserve">أعلمُ به </w:t>
      </w:r>
      <w:r w:rsidRPr="00CE4663">
        <w:rPr>
          <w:rFonts w:ascii="Traditional Arabic" w:hAnsi="Traditional Arabic" w:cs="Traditional Arabic"/>
          <w:sz w:val="34"/>
          <w:szCs w:val="34"/>
          <w:rtl/>
        </w:rPr>
        <w:t>ممن وث</w:t>
      </w:r>
      <w:r w:rsidR="002870A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قه</w:t>
      </w:r>
      <w:r w:rsidR="00CE4663">
        <w:rPr>
          <w:rFonts w:ascii="Traditional Arabic" w:hAnsi="Traditional Arabic" w:cs="Traditional Arabic"/>
          <w:sz w:val="34"/>
          <w:szCs w:val="34"/>
          <w:rtl/>
        </w:rPr>
        <w:t>،</w:t>
      </w:r>
      <w:r w:rsidR="00127B69" w:rsidRPr="00CE4663">
        <w:rPr>
          <w:rFonts w:ascii="Traditional Arabic" w:hAnsi="Traditional Arabic" w:cs="Traditional Arabic"/>
          <w:sz w:val="34"/>
          <w:szCs w:val="34"/>
          <w:rtl/>
        </w:rPr>
        <w:t xml:space="preserve"> لأن</w:t>
      </w:r>
      <w:r w:rsidR="00E21BD6" w:rsidRPr="00CE4663">
        <w:rPr>
          <w:rFonts w:ascii="Traditional Arabic" w:hAnsi="Traditional Arabic" w:cs="Traditional Arabic"/>
          <w:sz w:val="34"/>
          <w:szCs w:val="34"/>
          <w:rtl/>
        </w:rPr>
        <w:t>َّ</w:t>
      </w:r>
      <w:r w:rsidR="00127B69" w:rsidRPr="00CE4663">
        <w:rPr>
          <w:rFonts w:ascii="Traditional Arabic" w:hAnsi="Traditional Arabic" w:cs="Traditional Arabic"/>
          <w:sz w:val="34"/>
          <w:szCs w:val="34"/>
          <w:rtl/>
        </w:rPr>
        <w:t xml:space="preserve"> بلديَّ الرجل أعلمُ به وأخب</w:t>
      </w:r>
      <w:r w:rsidR="002870A3" w:rsidRPr="00CE4663">
        <w:rPr>
          <w:rFonts w:ascii="Traditional Arabic" w:hAnsi="Traditional Arabic" w:cs="Traditional Arabic"/>
          <w:sz w:val="34"/>
          <w:szCs w:val="34"/>
          <w:rtl/>
        </w:rPr>
        <w:t>َ</w:t>
      </w:r>
      <w:r w:rsidR="00127B69" w:rsidRPr="00CE4663">
        <w:rPr>
          <w:rFonts w:ascii="Traditional Arabic" w:hAnsi="Traditional Arabic" w:cs="Traditional Arabic"/>
          <w:sz w:val="34"/>
          <w:szCs w:val="34"/>
          <w:rtl/>
        </w:rPr>
        <w:t>ر</w:t>
      </w:r>
      <w:r w:rsidR="00127B6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21BD6" w:rsidRPr="00CE4663">
        <w:rPr>
          <w:rFonts w:ascii="Traditional Arabic" w:eastAsia="Times New Roman" w:hAnsi="Traditional Arabic" w:cs="Traditional Arabic"/>
          <w:sz w:val="34"/>
          <w:szCs w:val="34"/>
          <w:rtl/>
          <w:lang w:bidi="ar-EG"/>
        </w:rPr>
        <w:t>قال أبو نعيم بن عدي:</w:t>
      </w:r>
      <w:r w:rsidR="00CE4663">
        <w:rPr>
          <w:rFonts w:ascii="Traditional Arabic" w:eastAsia="Times New Roman" w:hAnsi="Traditional Arabic" w:cs="Traditional Arabic"/>
          <w:sz w:val="34"/>
          <w:szCs w:val="34"/>
          <w:rtl/>
          <w:lang w:bidi="ar-EG"/>
        </w:rPr>
        <w:t xml:space="preserve"> </w:t>
      </w:r>
      <w:r w:rsidR="00E21BD6" w:rsidRPr="00CE4663">
        <w:rPr>
          <w:rFonts w:ascii="Traditional Arabic" w:eastAsia="Times New Roman" w:hAnsi="Traditional Arabic" w:cs="Traditional Arabic"/>
          <w:sz w:val="34"/>
          <w:szCs w:val="34"/>
          <w:rtl/>
          <w:lang w:bidi="ar-EG"/>
        </w:rPr>
        <w:t>سمعت</w:t>
      </w:r>
      <w:r w:rsidR="000A0BE6" w:rsidRPr="00CE4663">
        <w:rPr>
          <w:rFonts w:ascii="Traditional Arabic" w:eastAsia="Times New Roman" w:hAnsi="Traditional Arabic" w:cs="Traditional Arabic"/>
          <w:sz w:val="34"/>
          <w:szCs w:val="34"/>
          <w:rtl/>
          <w:lang w:bidi="ar-EG"/>
        </w:rPr>
        <w:t>ُ</w:t>
      </w:r>
      <w:r w:rsidR="00E21BD6" w:rsidRPr="00CE4663">
        <w:rPr>
          <w:rFonts w:ascii="Traditional Arabic" w:eastAsia="Times New Roman" w:hAnsi="Traditional Arabic" w:cs="Traditional Arabic"/>
          <w:sz w:val="34"/>
          <w:szCs w:val="34"/>
          <w:rtl/>
          <w:lang w:bidi="ar-EG"/>
        </w:rPr>
        <w:t xml:space="preserve"> أبا حاتم الرازي في منزله وعنده جماعة من </w:t>
      </w:r>
      <w:r w:rsidR="001E2351" w:rsidRPr="00CE4663">
        <w:rPr>
          <w:rFonts w:ascii="Traditional Arabic" w:eastAsia="Times New Roman" w:hAnsi="Traditional Arabic" w:cs="Traditional Arabic"/>
          <w:sz w:val="34"/>
          <w:szCs w:val="34"/>
          <w:rtl/>
          <w:lang w:bidi="ar-EG"/>
        </w:rPr>
        <w:t>مشاي</w:t>
      </w:r>
      <w:r w:rsidR="00E21BD6" w:rsidRPr="00CE4663">
        <w:rPr>
          <w:rFonts w:ascii="Traditional Arabic" w:eastAsia="Times New Roman" w:hAnsi="Traditional Arabic" w:cs="Traditional Arabic"/>
          <w:sz w:val="34"/>
          <w:szCs w:val="34"/>
          <w:rtl/>
          <w:lang w:bidi="ar-EG"/>
        </w:rPr>
        <w:t>خ أهل الري وحف</w:t>
      </w:r>
      <w:r w:rsidR="000A0BE6" w:rsidRPr="00CE4663">
        <w:rPr>
          <w:rFonts w:ascii="Traditional Arabic" w:eastAsia="Times New Roman" w:hAnsi="Traditional Arabic" w:cs="Traditional Arabic"/>
          <w:sz w:val="34"/>
          <w:szCs w:val="34"/>
          <w:rtl/>
          <w:lang w:bidi="ar-EG"/>
        </w:rPr>
        <w:t>َّ</w:t>
      </w:r>
      <w:r w:rsidR="00E21BD6" w:rsidRPr="00CE4663">
        <w:rPr>
          <w:rFonts w:ascii="Traditional Arabic" w:eastAsia="Times New Roman" w:hAnsi="Traditional Arabic" w:cs="Traditional Arabic"/>
          <w:sz w:val="34"/>
          <w:szCs w:val="34"/>
          <w:rtl/>
          <w:lang w:bidi="ar-EG"/>
        </w:rPr>
        <w:t>اظهم، فذكروا ابن حميد فأجمعوا على أنه ضعيف</w:t>
      </w:r>
      <w:r w:rsidR="00C37C26" w:rsidRPr="00CE4663">
        <w:rPr>
          <w:rFonts w:ascii="Traditional Arabic" w:eastAsia="Times New Roman" w:hAnsi="Traditional Arabic" w:cs="Traditional Arabic"/>
          <w:sz w:val="34"/>
          <w:szCs w:val="34"/>
          <w:rtl/>
          <w:lang w:bidi="ar-EG"/>
        </w:rPr>
        <w:t>ٌ</w:t>
      </w:r>
      <w:r w:rsidR="00E21BD6" w:rsidRPr="00CE4663">
        <w:rPr>
          <w:rFonts w:ascii="Traditional Arabic" w:eastAsia="Times New Roman" w:hAnsi="Traditional Arabic" w:cs="Traditional Arabic"/>
          <w:sz w:val="34"/>
          <w:szCs w:val="34"/>
          <w:rtl/>
          <w:lang w:bidi="ar-EG"/>
        </w:rPr>
        <w:t xml:space="preserve"> في الحديث جداً</w:t>
      </w:r>
      <w:r w:rsidR="00CE4663">
        <w:rPr>
          <w:rFonts w:ascii="Traditional Arabic" w:eastAsia="Times New Roman" w:hAnsi="Traditional Arabic" w:cs="Traditional Arabic"/>
          <w:sz w:val="34"/>
          <w:szCs w:val="34"/>
          <w:rtl/>
          <w:lang w:bidi="ar-EG"/>
        </w:rPr>
        <w:t>.</w:t>
      </w:r>
      <w:r w:rsidR="00E21BD6" w:rsidRPr="00CE4663">
        <w:rPr>
          <w:rStyle w:val="a6"/>
          <w:rFonts w:ascii="Traditional Arabic" w:eastAsia="Times New Roman" w:hAnsi="Traditional Arabic" w:cs="Traditional Arabic"/>
          <w:sz w:val="34"/>
          <w:szCs w:val="34"/>
          <w:rtl/>
          <w:lang w:bidi="ar-EG"/>
        </w:rPr>
        <w:footnoteReference w:id="619"/>
      </w:r>
      <w:r w:rsidR="00CE4663">
        <w:rPr>
          <w:rFonts w:ascii="Traditional Arabic" w:eastAsia="Times New Roman" w:hAnsi="Traditional Arabic" w:cs="Traditional Arabic"/>
          <w:sz w:val="34"/>
          <w:szCs w:val="34"/>
          <w:rtl/>
          <w:lang w:bidi="ar-EG"/>
        </w:rPr>
        <w:t xml:space="preserve"> </w:t>
      </w:r>
      <w:r w:rsidR="002B22C7" w:rsidRPr="00CE4663">
        <w:rPr>
          <w:rFonts w:ascii="Traditional Arabic" w:eastAsia="Times New Roman" w:hAnsi="Traditional Arabic" w:cs="Traditional Arabic"/>
          <w:sz w:val="34"/>
          <w:szCs w:val="34"/>
          <w:rtl/>
          <w:lang w:bidi="ar-EG"/>
        </w:rPr>
        <w:t>و</w:t>
      </w:r>
      <w:r w:rsidR="00E21BD6" w:rsidRPr="00CE4663">
        <w:rPr>
          <w:rFonts w:ascii="Traditional Arabic" w:eastAsia="Times New Roman" w:hAnsi="Traditional Arabic" w:cs="Traditional Arabic"/>
          <w:sz w:val="34"/>
          <w:szCs w:val="34"/>
          <w:rtl/>
          <w:lang w:bidi="ar-EG"/>
        </w:rPr>
        <w:t>لمَّا</w:t>
      </w:r>
      <w:r w:rsidR="00CE4663">
        <w:rPr>
          <w:rFonts w:ascii="Traditional Arabic" w:eastAsia="Times New Roman" w:hAnsi="Traditional Arabic" w:cs="Traditional Arabic"/>
          <w:sz w:val="34"/>
          <w:szCs w:val="34"/>
          <w:rtl/>
          <w:lang w:bidi="ar-EG"/>
        </w:rPr>
        <w:t xml:space="preserve"> </w:t>
      </w:r>
      <w:r w:rsidR="002B22C7" w:rsidRPr="00CE4663">
        <w:rPr>
          <w:rFonts w:ascii="Traditional Arabic" w:eastAsia="Times New Roman" w:hAnsi="Traditional Arabic" w:cs="Traditional Arabic"/>
          <w:sz w:val="34"/>
          <w:szCs w:val="34"/>
          <w:rtl/>
          <w:lang w:bidi="ar-EG"/>
        </w:rPr>
        <w:t>ذ</w:t>
      </w:r>
      <w:r w:rsidR="0016169A" w:rsidRPr="00CE4663">
        <w:rPr>
          <w:rFonts w:ascii="Traditional Arabic" w:eastAsia="Times New Roman" w:hAnsi="Traditional Arabic" w:cs="Traditional Arabic"/>
          <w:sz w:val="34"/>
          <w:szCs w:val="34"/>
          <w:rtl/>
          <w:lang w:bidi="ar-EG"/>
        </w:rPr>
        <w:t>ُ</w:t>
      </w:r>
      <w:r w:rsidR="002B22C7" w:rsidRPr="00CE4663">
        <w:rPr>
          <w:rFonts w:ascii="Traditional Arabic" w:eastAsia="Times New Roman" w:hAnsi="Traditional Arabic" w:cs="Traditional Arabic"/>
          <w:sz w:val="34"/>
          <w:szCs w:val="34"/>
          <w:rtl/>
          <w:lang w:bidi="ar-EG"/>
        </w:rPr>
        <w:t>كر لأبي زرعة</w:t>
      </w:r>
      <w:r w:rsidR="00D43E04" w:rsidRPr="00CE4663">
        <w:rPr>
          <w:rFonts w:ascii="Traditional Arabic" w:eastAsia="Times New Roman" w:hAnsi="Traditional Arabic" w:cs="Traditional Arabic"/>
          <w:sz w:val="34"/>
          <w:szCs w:val="34"/>
          <w:rtl/>
          <w:lang w:bidi="ar-EG"/>
        </w:rPr>
        <w:t xml:space="preserve"> </w:t>
      </w:r>
      <w:r w:rsidR="002B22C7" w:rsidRPr="00CE4663">
        <w:rPr>
          <w:rFonts w:ascii="Traditional Arabic" w:eastAsia="Times New Roman" w:hAnsi="Traditional Arabic" w:cs="Traditional Arabic"/>
          <w:sz w:val="34"/>
          <w:szCs w:val="34"/>
          <w:rtl/>
          <w:lang w:bidi="ar-EG"/>
        </w:rPr>
        <w:t xml:space="preserve">ثناء </w:t>
      </w:r>
      <w:r w:rsidR="0016169A" w:rsidRPr="00CE4663">
        <w:rPr>
          <w:rFonts w:ascii="Traditional Arabic" w:eastAsia="Times New Roman" w:hAnsi="Traditional Arabic" w:cs="Traditional Arabic"/>
          <w:sz w:val="34"/>
          <w:szCs w:val="34"/>
          <w:rtl/>
          <w:lang w:bidi="ar-EG"/>
        </w:rPr>
        <w:t xml:space="preserve">الإمام </w:t>
      </w:r>
      <w:r w:rsidR="002B22C7" w:rsidRPr="00CE4663">
        <w:rPr>
          <w:rFonts w:ascii="Traditional Arabic" w:eastAsia="Times New Roman" w:hAnsi="Traditional Arabic" w:cs="Traditional Arabic"/>
          <w:sz w:val="34"/>
          <w:szCs w:val="34"/>
          <w:rtl/>
          <w:lang w:bidi="ar-EG"/>
        </w:rPr>
        <w:t xml:space="preserve">أحمد </w:t>
      </w:r>
      <w:r w:rsidR="0016169A" w:rsidRPr="00CE4663">
        <w:rPr>
          <w:rFonts w:ascii="Traditional Arabic" w:eastAsia="Times New Roman" w:hAnsi="Traditional Arabic" w:cs="Traditional Arabic"/>
          <w:sz w:val="34"/>
          <w:szCs w:val="34"/>
          <w:rtl/>
          <w:lang w:bidi="ar-EG"/>
        </w:rPr>
        <w:t>على محمد بن حميد</w:t>
      </w:r>
      <w:r w:rsidR="00CE4663">
        <w:rPr>
          <w:rFonts w:ascii="Traditional Arabic" w:eastAsia="Times New Roman" w:hAnsi="Traditional Arabic" w:cs="Traditional Arabic"/>
          <w:sz w:val="34"/>
          <w:szCs w:val="34"/>
          <w:rtl/>
          <w:lang w:bidi="ar-EG"/>
        </w:rPr>
        <w:t>،</w:t>
      </w:r>
      <w:r w:rsidR="002B22C7" w:rsidRPr="00CE4663">
        <w:rPr>
          <w:rFonts w:ascii="Traditional Arabic" w:eastAsia="Times New Roman" w:hAnsi="Traditional Arabic" w:cs="Traditional Arabic"/>
          <w:sz w:val="34"/>
          <w:szCs w:val="34"/>
          <w:rtl/>
          <w:lang w:bidi="ar-EG"/>
        </w:rPr>
        <w:t xml:space="preserve"> قال</w:t>
      </w:r>
      <w:r w:rsidR="001E2351" w:rsidRPr="00CE4663">
        <w:rPr>
          <w:rFonts w:ascii="Traditional Arabic" w:eastAsia="Times New Roman" w:hAnsi="Traditional Arabic" w:cs="Traditional Arabic"/>
          <w:sz w:val="34"/>
          <w:szCs w:val="34"/>
          <w:rtl/>
          <w:lang w:bidi="ar-EG"/>
        </w:rPr>
        <w:t xml:space="preserve"> أبو زرعة</w:t>
      </w:r>
      <w:r w:rsidR="00CE4663">
        <w:rPr>
          <w:rFonts w:ascii="Traditional Arabic" w:eastAsia="Times New Roman" w:hAnsi="Traditional Arabic" w:cs="Traditional Arabic"/>
          <w:sz w:val="34"/>
          <w:szCs w:val="34"/>
          <w:rtl/>
          <w:lang w:bidi="ar-EG"/>
        </w:rPr>
        <w:t>:</w:t>
      </w:r>
    </w:p>
    <w:p w14:paraId="33203D5D" w14:textId="77777777" w:rsidR="002B2FDD" w:rsidRPr="00CE4663" w:rsidRDefault="002B22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نحن أعلم من أبي عبد الله</w:t>
      </w:r>
      <w:r w:rsidR="00CE4663">
        <w:rPr>
          <w:rFonts w:ascii="Traditional Arabic" w:eastAsia="Times New Roman" w:hAnsi="Traditional Arabic" w:cs="Traditional Arabic"/>
          <w:sz w:val="34"/>
          <w:szCs w:val="34"/>
          <w:rtl/>
          <w:lang w:bidi="ar-EG"/>
        </w:rPr>
        <w:t>،</w:t>
      </w:r>
      <w:r w:rsidR="001E235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رحمه الله</w:t>
      </w:r>
      <w:r w:rsidR="00CE4663">
        <w:rPr>
          <w:rFonts w:ascii="Traditional Arabic" w:eastAsia="Times New Roman" w:hAnsi="Traditional Arabic" w:cs="Traditional Arabic"/>
          <w:sz w:val="34"/>
          <w:szCs w:val="34"/>
          <w:rtl/>
          <w:lang w:bidi="ar-EG"/>
        </w:rPr>
        <w:t>،</w:t>
      </w:r>
      <w:r w:rsidR="0016169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يعني في إمساكه عن الرواية عنه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20"/>
      </w:r>
      <w:r w:rsidR="00CE4663">
        <w:rPr>
          <w:rFonts w:ascii="Traditional Arabic" w:eastAsia="Times New Roman" w:hAnsi="Traditional Arabic" w:cs="Traditional Arabic"/>
          <w:sz w:val="34"/>
          <w:szCs w:val="34"/>
          <w:rtl/>
          <w:lang w:bidi="ar-EG"/>
        </w:rPr>
        <w:t xml:space="preserve"> </w:t>
      </w:r>
      <w:r w:rsidR="002F3102" w:rsidRPr="00CE4663">
        <w:rPr>
          <w:rFonts w:ascii="Traditional Arabic" w:eastAsia="Times New Roman" w:hAnsi="Traditional Arabic" w:cs="Traditional Arabic"/>
          <w:sz w:val="34"/>
          <w:szCs w:val="34"/>
          <w:rtl/>
          <w:lang w:bidi="ar-EG"/>
        </w:rPr>
        <w:t>قال فَضْلَكُ الرَّازِيُّ</w:t>
      </w:r>
      <w:r w:rsidR="00CE4663">
        <w:rPr>
          <w:rFonts w:ascii="Traditional Arabic" w:eastAsia="Times New Roman" w:hAnsi="Traditional Arabic" w:cs="Traditional Arabic"/>
          <w:sz w:val="34"/>
          <w:szCs w:val="34"/>
          <w:rtl/>
          <w:lang w:bidi="ar-EG"/>
        </w:rPr>
        <w:t xml:space="preserve">: </w:t>
      </w:r>
      <w:r w:rsidR="006F1DCA" w:rsidRPr="00CE4663">
        <w:rPr>
          <w:rFonts w:ascii="Traditional Arabic" w:eastAsia="Times New Roman" w:hAnsi="Traditional Arabic" w:cs="Traditional Arabic"/>
          <w:sz w:val="34"/>
          <w:szCs w:val="34"/>
          <w:rtl/>
          <w:lang w:bidi="ar-EG"/>
        </w:rPr>
        <w:t>عندي عن ابن حميد خمسون ألف حديثٍ، ولا أحد</w:t>
      </w:r>
      <w:r w:rsidR="00DE5B40" w:rsidRPr="00CE4663">
        <w:rPr>
          <w:rFonts w:ascii="Traditional Arabic" w:eastAsia="Times New Roman" w:hAnsi="Traditional Arabic" w:cs="Traditional Arabic"/>
          <w:sz w:val="34"/>
          <w:szCs w:val="34"/>
          <w:rtl/>
          <w:lang w:bidi="ar-EG"/>
        </w:rPr>
        <w:t>ِّ</w:t>
      </w:r>
      <w:r w:rsidR="006F1DCA" w:rsidRPr="00CE4663">
        <w:rPr>
          <w:rFonts w:ascii="Traditional Arabic" w:eastAsia="Times New Roman" w:hAnsi="Traditional Arabic" w:cs="Traditional Arabic"/>
          <w:sz w:val="34"/>
          <w:szCs w:val="34"/>
          <w:rtl/>
          <w:lang w:bidi="ar-EG"/>
        </w:rPr>
        <w:t>ث عنه بحرف</w:t>
      </w:r>
      <w:r w:rsidR="00CE4663">
        <w:rPr>
          <w:rFonts w:ascii="Traditional Arabic" w:eastAsia="Times New Roman" w:hAnsi="Traditional Arabic" w:cs="Traditional Arabic"/>
          <w:sz w:val="34"/>
          <w:szCs w:val="34"/>
          <w:rtl/>
          <w:lang w:bidi="ar-EG"/>
        </w:rPr>
        <w:t>.</w:t>
      </w:r>
      <w:r w:rsidR="006F1DCA" w:rsidRPr="00CE4663">
        <w:rPr>
          <w:rStyle w:val="a6"/>
          <w:rFonts w:ascii="Traditional Arabic" w:eastAsia="Times New Roman" w:hAnsi="Traditional Arabic" w:cs="Traditional Arabic"/>
          <w:sz w:val="34"/>
          <w:szCs w:val="34"/>
          <w:rtl/>
          <w:lang w:bidi="ar-EG"/>
        </w:rPr>
        <w:footnoteReference w:id="621"/>
      </w:r>
      <w:r w:rsidR="00CE4663">
        <w:rPr>
          <w:rFonts w:ascii="Traditional Arabic" w:eastAsia="Times New Roman" w:hAnsi="Traditional Arabic" w:cs="Traditional Arabic"/>
          <w:sz w:val="34"/>
          <w:szCs w:val="34"/>
          <w:rtl/>
          <w:lang w:bidi="ar-EG"/>
        </w:rPr>
        <w:t xml:space="preserve"> </w:t>
      </w:r>
      <w:r w:rsidR="002B2FDD" w:rsidRPr="00CE4663">
        <w:rPr>
          <w:rFonts w:ascii="Traditional Arabic" w:eastAsia="Times New Roman" w:hAnsi="Traditional Arabic" w:cs="Traditional Arabic"/>
          <w:sz w:val="34"/>
          <w:szCs w:val="34"/>
          <w:rtl/>
          <w:lang w:bidi="ar-EG"/>
        </w:rPr>
        <w:t>قال أبو علي النيسابوري: قلت</w:t>
      </w:r>
      <w:r w:rsidR="00DE5B40" w:rsidRPr="00CE4663">
        <w:rPr>
          <w:rFonts w:ascii="Traditional Arabic" w:eastAsia="Times New Roman" w:hAnsi="Traditional Arabic" w:cs="Traditional Arabic"/>
          <w:sz w:val="34"/>
          <w:szCs w:val="34"/>
          <w:rtl/>
          <w:lang w:bidi="ar-EG"/>
        </w:rPr>
        <w:t>ُ</w:t>
      </w:r>
      <w:r w:rsidR="002B2FDD" w:rsidRPr="00CE4663">
        <w:rPr>
          <w:rFonts w:ascii="Traditional Arabic" w:eastAsia="Times New Roman" w:hAnsi="Traditional Arabic" w:cs="Traditional Arabic"/>
          <w:sz w:val="34"/>
          <w:szCs w:val="34"/>
          <w:rtl/>
          <w:lang w:bidi="ar-EG"/>
        </w:rPr>
        <w:t xml:space="preserve"> لابن خزيمة:</w:t>
      </w:r>
    </w:p>
    <w:p w14:paraId="76DEEF8D" w14:textId="77777777" w:rsidR="0006093E" w:rsidRPr="00CE4663" w:rsidRDefault="002B2FDD"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‌لو ‌حدَّث ‌الأستاذ عن محمد بن حميد</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 أحمد بن حنبل قد أحسن الثناء عليه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إنه لم يعرفه، ولو عرفه كما عرفناه، لما أثنى عليه أصلاً</w:t>
      </w:r>
      <w:r w:rsid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62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وفي هذا بيان</w:t>
      </w:r>
      <w:r w:rsidR="001E235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 توثيق أحمد وابن معين </w:t>
      </w:r>
      <w:r w:rsidR="00030B3F" w:rsidRPr="00CE4663">
        <w:rPr>
          <w:rFonts w:ascii="Traditional Arabic" w:eastAsia="Times New Roman" w:hAnsi="Traditional Arabic" w:cs="Traditional Arabic"/>
          <w:sz w:val="34"/>
          <w:szCs w:val="34"/>
          <w:rtl/>
          <w:lang w:bidi="ar-EG"/>
        </w:rPr>
        <w:t>لمحمد بن حميد لم يعتمده الأئم</w:t>
      </w:r>
      <w:r w:rsidR="001E2351"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001E2351" w:rsidRPr="00CE4663">
        <w:rPr>
          <w:rFonts w:ascii="Traditional Arabic" w:eastAsia="Times New Roman" w:hAnsi="Traditional Arabic" w:cs="Traditional Arabic"/>
          <w:sz w:val="34"/>
          <w:szCs w:val="34"/>
          <w:rtl/>
          <w:lang w:bidi="ar-EG"/>
        </w:rPr>
        <w:t xml:space="preserve"> بل قدَّموا عليه </w:t>
      </w:r>
      <w:r w:rsidR="002B2DE0" w:rsidRPr="00CE4663">
        <w:rPr>
          <w:rFonts w:ascii="Traditional Arabic" w:eastAsia="Times New Roman" w:hAnsi="Traditional Arabic" w:cs="Traditional Arabic"/>
          <w:sz w:val="34"/>
          <w:szCs w:val="34"/>
          <w:rtl/>
          <w:lang w:bidi="ar-EG"/>
        </w:rPr>
        <w:t>قول عامة أهل الري</w:t>
      </w:r>
      <w:r w:rsidR="00CE4663">
        <w:rPr>
          <w:rFonts w:ascii="Traditional Arabic" w:eastAsia="Times New Roman" w:hAnsi="Traditional Arabic" w:cs="Traditional Arabic"/>
          <w:sz w:val="34"/>
          <w:szCs w:val="34"/>
          <w:rtl/>
          <w:lang w:bidi="ar-EG"/>
        </w:rPr>
        <w:t>،</w:t>
      </w:r>
      <w:r w:rsidR="001E2351" w:rsidRPr="00CE4663">
        <w:rPr>
          <w:rFonts w:ascii="Traditional Arabic" w:eastAsia="Times New Roman" w:hAnsi="Traditional Arabic" w:cs="Traditional Arabic"/>
          <w:sz w:val="34"/>
          <w:szCs w:val="34"/>
          <w:rtl/>
          <w:lang w:bidi="ar-EG"/>
        </w:rPr>
        <w:t xml:space="preserve"> ممن سمَّينا</w:t>
      </w:r>
      <w:r w:rsidR="00CE4663">
        <w:rPr>
          <w:rFonts w:ascii="Traditional Arabic" w:eastAsia="Times New Roman" w:hAnsi="Traditional Arabic" w:cs="Traditional Arabic"/>
          <w:sz w:val="34"/>
          <w:szCs w:val="34"/>
          <w:rtl/>
          <w:lang w:bidi="ar-EG"/>
        </w:rPr>
        <w:t xml:space="preserve">، </w:t>
      </w:r>
      <w:r w:rsidR="001E2351" w:rsidRPr="00CE4663">
        <w:rPr>
          <w:rFonts w:ascii="Traditional Arabic" w:eastAsia="Times New Roman" w:hAnsi="Traditional Arabic" w:cs="Traditional Arabic"/>
          <w:sz w:val="34"/>
          <w:szCs w:val="34"/>
          <w:rtl/>
          <w:lang w:bidi="ar-EG"/>
        </w:rPr>
        <w:t>لأنهم</w:t>
      </w:r>
      <w:r w:rsidR="00030B3F" w:rsidRPr="00CE4663">
        <w:rPr>
          <w:rFonts w:ascii="Traditional Arabic" w:eastAsia="Times New Roman" w:hAnsi="Traditional Arabic" w:cs="Traditional Arabic"/>
          <w:sz w:val="34"/>
          <w:szCs w:val="34"/>
          <w:rtl/>
          <w:lang w:bidi="ar-EG"/>
        </w:rPr>
        <w:t xml:space="preserve"> بلديّ</w:t>
      </w:r>
      <w:r w:rsidR="008906E3" w:rsidRPr="00CE4663">
        <w:rPr>
          <w:rFonts w:ascii="Traditional Arabic" w:eastAsia="Times New Roman" w:hAnsi="Traditional Arabic" w:cs="Traditional Arabic"/>
          <w:sz w:val="34"/>
          <w:szCs w:val="34"/>
          <w:rtl/>
          <w:lang w:bidi="ar-EG"/>
        </w:rPr>
        <w:t xml:space="preserve"> الرجل</w:t>
      </w:r>
      <w:r w:rsidR="00CE4663">
        <w:rPr>
          <w:rFonts w:ascii="Traditional Arabic" w:eastAsia="Times New Roman" w:hAnsi="Traditional Arabic" w:cs="Traditional Arabic"/>
          <w:sz w:val="34"/>
          <w:szCs w:val="34"/>
          <w:rtl/>
          <w:lang w:bidi="ar-EG"/>
        </w:rPr>
        <w:t>،</w:t>
      </w:r>
      <w:r w:rsidR="001E2351" w:rsidRPr="00CE4663">
        <w:rPr>
          <w:rFonts w:ascii="Traditional Arabic" w:eastAsia="Times New Roman" w:hAnsi="Traditional Arabic" w:cs="Traditional Arabic"/>
          <w:sz w:val="34"/>
          <w:szCs w:val="34"/>
          <w:rtl/>
          <w:lang w:bidi="ar-EG"/>
        </w:rPr>
        <w:t xml:space="preserve"> وقولهم </w:t>
      </w:r>
      <w:r w:rsidR="00030B3F" w:rsidRPr="00CE4663">
        <w:rPr>
          <w:rFonts w:ascii="Traditional Arabic" w:eastAsia="Times New Roman" w:hAnsi="Traditional Arabic" w:cs="Traditional Arabic"/>
          <w:sz w:val="34"/>
          <w:szCs w:val="34"/>
          <w:rtl/>
          <w:lang w:bidi="ar-EG"/>
        </w:rPr>
        <w:t>فيه بالتجريح مقدَّم</w:t>
      </w:r>
      <w:r w:rsidR="00CE4663">
        <w:rPr>
          <w:rFonts w:ascii="Traditional Arabic" w:eastAsia="Times New Roman" w:hAnsi="Traditional Arabic" w:cs="Traditional Arabic"/>
          <w:sz w:val="34"/>
          <w:szCs w:val="34"/>
          <w:rtl/>
          <w:lang w:bidi="ar-EG"/>
        </w:rPr>
        <w:t>،</w:t>
      </w:r>
      <w:r w:rsidR="008906E3" w:rsidRPr="00CE4663">
        <w:rPr>
          <w:rFonts w:ascii="Traditional Arabic" w:eastAsia="Times New Roman" w:hAnsi="Traditional Arabic" w:cs="Traditional Arabic"/>
          <w:sz w:val="34"/>
          <w:szCs w:val="34"/>
          <w:rtl/>
          <w:lang w:bidi="ar-EG"/>
        </w:rPr>
        <w:t xml:space="preserve"> </w:t>
      </w:r>
      <w:r w:rsidR="00030B3F" w:rsidRPr="00CE4663">
        <w:rPr>
          <w:rFonts w:ascii="Traditional Arabic" w:eastAsia="Times New Roman" w:hAnsi="Traditional Arabic" w:cs="Traditional Arabic"/>
          <w:sz w:val="34"/>
          <w:szCs w:val="34"/>
          <w:rtl/>
          <w:lang w:bidi="ar-EG"/>
        </w:rPr>
        <w:t>ولو كان على الإبهام</w:t>
      </w:r>
      <w:r w:rsidR="00CE4663">
        <w:rPr>
          <w:rFonts w:ascii="Traditional Arabic" w:eastAsia="Times New Roman" w:hAnsi="Traditional Arabic" w:cs="Traditional Arabic"/>
          <w:sz w:val="34"/>
          <w:szCs w:val="34"/>
          <w:rtl/>
          <w:lang w:bidi="ar-EG"/>
        </w:rPr>
        <w:t>،</w:t>
      </w:r>
      <w:r w:rsidR="00030B3F" w:rsidRPr="00CE4663">
        <w:rPr>
          <w:rFonts w:ascii="Traditional Arabic" w:eastAsia="Times New Roman" w:hAnsi="Traditional Arabic" w:cs="Traditional Arabic"/>
          <w:sz w:val="34"/>
          <w:szCs w:val="34"/>
          <w:rtl/>
          <w:lang w:bidi="ar-EG"/>
        </w:rPr>
        <w:t xml:space="preserve"> فكيف وقد ورد تجري</w:t>
      </w:r>
      <w:r w:rsidR="00E21BD6" w:rsidRPr="00CE4663">
        <w:rPr>
          <w:rFonts w:ascii="Traditional Arabic" w:eastAsia="Times New Roman" w:hAnsi="Traditional Arabic" w:cs="Traditional Arabic"/>
          <w:sz w:val="34"/>
          <w:szCs w:val="34"/>
          <w:rtl/>
          <w:lang w:bidi="ar-EG"/>
        </w:rPr>
        <w:t>ح</w:t>
      </w:r>
      <w:r w:rsidR="001E2351" w:rsidRPr="00CE4663">
        <w:rPr>
          <w:rFonts w:ascii="Traditional Arabic" w:eastAsia="Times New Roman" w:hAnsi="Traditional Arabic" w:cs="Traditional Arabic"/>
          <w:sz w:val="34"/>
          <w:szCs w:val="34"/>
          <w:rtl/>
          <w:lang w:bidi="ar-EG"/>
        </w:rPr>
        <w:t>هم له مفسَّراً</w:t>
      </w:r>
      <w:r w:rsidR="0046080A">
        <w:rPr>
          <w:rFonts w:ascii="Traditional Arabic" w:eastAsia="Times New Roman" w:hAnsi="Traditional Arabic" w:cs="Traditional Arabic"/>
          <w:sz w:val="34"/>
          <w:szCs w:val="34"/>
          <w:rtl/>
          <w:lang w:bidi="ar-EG"/>
        </w:rPr>
        <w:t>؟</w:t>
      </w:r>
      <w:r w:rsidR="001E235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t>قال ابن أبي حاتم</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سمعت</w:t>
      </w:r>
      <w:r w:rsidR="008738ED" w:rsidRP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أبي يقول</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‌سألني ‌يحيى ‌بن ‌معين ‌عن ‌ابن ‌حميد من قبل </w:t>
      </w:r>
      <w:r w:rsidR="00C80F25" w:rsidRPr="00CE4663">
        <w:rPr>
          <w:rFonts w:ascii="Traditional Arabic" w:eastAsia="Times New Roman" w:hAnsi="Traditional Arabic" w:cs="Traditional Arabic"/>
          <w:sz w:val="34"/>
          <w:szCs w:val="34"/>
          <w:rtl/>
          <w:lang w:bidi="ar-EG"/>
        </w:rPr>
        <w:t>أ</w:t>
      </w:r>
      <w:r w:rsidR="00324AD0" w:rsidRPr="00CE4663">
        <w:rPr>
          <w:rFonts w:ascii="Traditional Arabic" w:eastAsia="Times New Roman" w:hAnsi="Traditional Arabic" w:cs="Traditional Arabic"/>
          <w:sz w:val="34"/>
          <w:szCs w:val="34"/>
          <w:rtl/>
          <w:lang w:bidi="ar-EG"/>
        </w:rPr>
        <w:t>ن يظهر منه ما ظهر</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أي </w:t>
      </w:r>
      <w:r w:rsidR="008906E3" w:rsidRPr="00CE4663">
        <w:rPr>
          <w:rFonts w:ascii="Traditional Arabic" w:eastAsia="Times New Roman" w:hAnsi="Traditional Arabic" w:cs="Traditional Arabic"/>
          <w:sz w:val="34"/>
          <w:szCs w:val="34"/>
          <w:rtl/>
          <w:lang w:bidi="ar-EG"/>
        </w:rPr>
        <w:t>شيء</w:t>
      </w:r>
      <w:r w:rsidR="00324AD0" w:rsidRPr="00CE4663">
        <w:rPr>
          <w:rFonts w:ascii="Traditional Arabic" w:eastAsia="Times New Roman" w:hAnsi="Traditional Arabic" w:cs="Traditional Arabic"/>
          <w:sz w:val="34"/>
          <w:szCs w:val="34"/>
          <w:rtl/>
          <w:lang w:bidi="ar-EG"/>
        </w:rPr>
        <w:t xml:space="preserve"> تنقمون عليه؟</w:t>
      </w:r>
      <w:r w:rsid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t>فقلت</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يكون في كتابه </w:t>
      </w:r>
      <w:r w:rsidR="008906E3" w:rsidRPr="00CE4663">
        <w:rPr>
          <w:rFonts w:ascii="Traditional Arabic" w:eastAsia="Times New Roman" w:hAnsi="Traditional Arabic" w:cs="Traditional Arabic"/>
          <w:sz w:val="34"/>
          <w:szCs w:val="34"/>
          <w:rtl/>
          <w:lang w:bidi="ar-EG"/>
        </w:rPr>
        <w:t>الشيء</w:t>
      </w:r>
      <w:r w:rsidR="00CE4663">
        <w:rPr>
          <w:rFonts w:ascii="Traditional Arabic" w:eastAsia="Times New Roman" w:hAnsi="Traditional Arabic" w:cs="Traditional Arabic"/>
          <w:sz w:val="34"/>
          <w:szCs w:val="34"/>
          <w:rtl/>
          <w:lang w:bidi="ar-EG"/>
        </w:rPr>
        <w:t>،</w:t>
      </w:r>
      <w:r w:rsidR="008738ED" w:rsidRP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t>فنقول ليس هذا هكذا إنما هو كذا وكذا</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lastRenderedPageBreak/>
        <w:t>فيأخذ القلم فيغي</w:t>
      </w:r>
      <w:r w:rsidR="00C80F25" w:rsidRP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ره على ما نقول، قال</w:t>
      </w:r>
      <w:r w:rsidR="00CE4663">
        <w:rPr>
          <w:rFonts w:ascii="Traditional Arabic" w:eastAsia="Times New Roman" w:hAnsi="Traditional Arabic" w:cs="Traditional Arabic"/>
          <w:sz w:val="34"/>
          <w:szCs w:val="34"/>
          <w:rtl/>
          <w:lang w:bidi="ar-EG"/>
        </w:rPr>
        <w:t>:</w:t>
      </w:r>
      <w:r w:rsidR="00C80F25" w:rsidRP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t>بئس هذه الخصلة</w:t>
      </w:r>
      <w:r w:rsidR="00C80F2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قدم علينا بغداد فأخذنا منه كتاب يعقوب </w:t>
      </w:r>
      <w:r w:rsidR="008906E3" w:rsidRPr="00CE4663">
        <w:rPr>
          <w:rFonts w:ascii="Traditional Arabic" w:eastAsia="Times New Roman" w:hAnsi="Traditional Arabic" w:cs="Traditional Arabic"/>
          <w:sz w:val="34"/>
          <w:szCs w:val="34"/>
          <w:rtl/>
          <w:lang w:bidi="ar-EG"/>
        </w:rPr>
        <w:t>القمي</w:t>
      </w:r>
      <w:r w:rsidR="00324AD0" w:rsidRPr="00CE4663">
        <w:rPr>
          <w:rFonts w:ascii="Traditional Arabic" w:eastAsia="Times New Roman" w:hAnsi="Traditional Arabic" w:cs="Traditional Arabic"/>
          <w:sz w:val="34"/>
          <w:szCs w:val="34"/>
          <w:rtl/>
          <w:lang w:bidi="ar-EG"/>
        </w:rPr>
        <w:t xml:space="preserve"> ففر</w:t>
      </w:r>
      <w:r w:rsidR="008738ED" w:rsidRP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قنا الأوراق بيننا ومعنا أحمد بن حنبل، فسمعناه</w:t>
      </w:r>
      <w:r w:rsidR="00CE4663">
        <w:rPr>
          <w:rFonts w:ascii="Traditional Arabic" w:eastAsia="Times New Roman" w:hAnsi="Traditional Arabic" w:cs="Traditional Arabic"/>
          <w:sz w:val="34"/>
          <w:szCs w:val="34"/>
          <w:rtl/>
          <w:lang w:bidi="ar-EG"/>
        </w:rPr>
        <w:t xml:space="preserve"> </w:t>
      </w:r>
      <w:r w:rsidR="00324AD0" w:rsidRPr="00CE4663">
        <w:rPr>
          <w:rFonts w:ascii="Traditional Arabic" w:eastAsia="Times New Roman" w:hAnsi="Traditional Arabic" w:cs="Traditional Arabic"/>
          <w:sz w:val="34"/>
          <w:szCs w:val="34"/>
          <w:rtl/>
          <w:lang w:bidi="ar-EG"/>
        </w:rPr>
        <w:t>ولم نر إلَّا خيراً</w:t>
      </w:r>
      <w:r w:rsidR="00CE4663">
        <w:rPr>
          <w:rFonts w:ascii="Traditional Arabic" w:eastAsia="Times New Roman" w:hAnsi="Traditional Arabic" w:cs="Traditional Arabic"/>
          <w:sz w:val="34"/>
          <w:szCs w:val="34"/>
          <w:rtl/>
          <w:lang w:bidi="ar-EG"/>
        </w:rPr>
        <w:t>.</w:t>
      </w:r>
      <w:r w:rsidR="00324AD0" w:rsidRPr="00CE4663">
        <w:rPr>
          <w:rFonts w:ascii="Traditional Arabic" w:eastAsia="Times New Roman" w:hAnsi="Traditional Arabic" w:cs="Traditional Arabic"/>
          <w:sz w:val="34"/>
          <w:szCs w:val="34"/>
          <w:rtl/>
          <w:lang w:bidi="ar-EG"/>
        </w:rPr>
        <w:t xml:space="preserve"> </w:t>
      </w:r>
      <w:r w:rsidR="0016169A" w:rsidRPr="00CE4663">
        <w:rPr>
          <w:rStyle w:val="a6"/>
          <w:rFonts w:ascii="Traditional Arabic" w:eastAsia="Times New Roman" w:hAnsi="Traditional Arabic" w:cs="Traditional Arabic"/>
          <w:sz w:val="34"/>
          <w:szCs w:val="34"/>
          <w:lang w:bidi="ar-EG"/>
        </w:rPr>
        <w:footnoteReference w:id="623"/>
      </w:r>
    </w:p>
    <w:p w14:paraId="6198DB19"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النظر:</w:t>
      </w:r>
    </w:p>
    <w:p w14:paraId="401A370F"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w:t>
      </w:r>
      <w:r w:rsidR="001F012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ثناء المحد</w:t>
      </w:r>
      <w:r w:rsidR="001F012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 على الرواي إذا كانوا من غير بلده، وقد قدح فيه أهل بلده، لا يزيده إلا وهنًا، وذلك:</w:t>
      </w:r>
    </w:p>
    <w:p w14:paraId="48BF0048"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لأن</w:t>
      </w:r>
      <w:r w:rsidR="00F9537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هذا يدل على أنه كان يتزي</w:t>
      </w:r>
      <w:r w:rsidR="008738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لمن لا يعرفه، وينتقي لهم من أحاديثه.</w:t>
      </w:r>
    </w:p>
    <w:p w14:paraId="627AAF15" w14:textId="77777777" w:rsidR="0006093E" w:rsidRPr="00CE4663" w:rsidRDefault="00954C5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CB058A" w:rsidRPr="00CE4663">
        <w:rPr>
          <w:rFonts w:ascii="Traditional Arabic" w:eastAsia="Times New Roman" w:hAnsi="Traditional Arabic" w:cs="Traditional Arabic"/>
          <w:sz w:val="34"/>
          <w:szCs w:val="34"/>
          <w:rtl/>
          <w:lang w:bidi="ar-EG"/>
        </w:rPr>
        <w:t xml:space="preserve">الاستثناء </w:t>
      </w:r>
      <w:r w:rsidR="002D0E82" w:rsidRPr="00CE4663">
        <w:rPr>
          <w:rFonts w:ascii="Traditional Arabic" w:eastAsia="Times New Roman" w:hAnsi="Traditional Arabic" w:cs="Traditional Arabic"/>
          <w:sz w:val="34"/>
          <w:szCs w:val="34"/>
          <w:rtl/>
          <w:lang w:bidi="ar-EG"/>
        </w:rPr>
        <w:t>الثالث</w:t>
      </w:r>
      <w:r w:rsidR="00CB058A" w:rsidRPr="00CE4663">
        <w:rPr>
          <w:rFonts w:ascii="Traditional Arabic" w:eastAsia="Times New Roman" w:hAnsi="Traditional Arabic" w:cs="Traditional Arabic"/>
          <w:sz w:val="34"/>
          <w:szCs w:val="34"/>
          <w:rtl/>
          <w:lang w:bidi="ar-EG"/>
        </w:rPr>
        <w:t xml:space="preserve"> </w:t>
      </w:r>
      <w:r w:rsidR="00D43E04" w:rsidRPr="00CE4663">
        <w:rPr>
          <w:rFonts w:ascii="Traditional Arabic" w:eastAsia="Times New Roman" w:hAnsi="Traditional Arabic" w:cs="Traditional Arabic"/>
          <w:sz w:val="34"/>
          <w:szCs w:val="34"/>
          <w:rtl/>
          <w:lang w:bidi="ar-EG"/>
        </w:rPr>
        <w:t>من قاعدة الباب</w:t>
      </w:r>
      <w:r w:rsidR="0006093E" w:rsidRPr="00CE4663">
        <w:rPr>
          <w:rFonts w:ascii="Traditional Arabic" w:eastAsia="Times New Roman" w:hAnsi="Traditional Arabic" w:cs="Traditional Arabic"/>
          <w:sz w:val="34"/>
          <w:szCs w:val="34"/>
          <w:rtl/>
          <w:lang w:bidi="ar-EG"/>
        </w:rPr>
        <w:t>:</w:t>
      </w:r>
    </w:p>
    <w:p w14:paraId="179BAC2C"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كون المعد</w:t>
      </w:r>
      <w:r w:rsidR="00F9537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متساهل</w:t>
      </w:r>
      <w:r w:rsidR="00D43E04"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في التوثيق، والمجر</w:t>
      </w:r>
      <w:r w:rsidR="00F9537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معتدل، فعندها يقدَّم الجرح</w:t>
      </w:r>
      <w:r w:rsidR="00CE4663">
        <w:rPr>
          <w:rFonts w:ascii="Traditional Arabic" w:eastAsia="Times New Roman" w:hAnsi="Traditional Arabic" w:cs="Traditional Arabic"/>
          <w:sz w:val="34"/>
          <w:szCs w:val="34"/>
          <w:rtl/>
          <w:lang w:bidi="ar-EG"/>
        </w:rPr>
        <w:t>،</w:t>
      </w:r>
      <w:r w:rsidR="00D43E0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كان مبهمًا</w:t>
      </w:r>
      <w:r w:rsidR="00CE4663">
        <w:rPr>
          <w:rFonts w:ascii="Traditional Arabic" w:eastAsia="Times New Roman" w:hAnsi="Traditional Arabic" w:cs="Traditional Arabic"/>
          <w:sz w:val="34"/>
          <w:szCs w:val="34"/>
          <w:rtl/>
          <w:lang w:bidi="ar-EG"/>
        </w:rPr>
        <w:t>،</w:t>
      </w:r>
      <w:r w:rsidR="00D43E04" w:rsidRPr="00CE4663">
        <w:rPr>
          <w:rFonts w:ascii="Traditional Arabic" w:eastAsia="Times New Roman" w:hAnsi="Traditional Arabic" w:cs="Traditional Arabic"/>
          <w:sz w:val="34"/>
          <w:szCs w:val="34"/>
          <w:rtl/>
          <w:lang w:bidi="ar-EG"/>
        </w:rPr>
        <w:t xml:space="preserve"> على التعديل</w:t>
      </w:r>
      <w:r w:rsidR="00CE4663">
        <w:rPr>
          <w:rFonts w:ascii="Traditional Arabic" w:eastAsia="Times New Roman" w:hAnsi="Traditional Arabic" w:cs="Traditional Arabic"/>
          <w:sz w:val="34"/>
          <w:szCs w:val="34"/>
          <w:rtl/>
          <w:lang w:bidi="ar-EG"/>
        </w:rPr>
        <w:t>.</w:t>
      </w:r>
    </w:p>
    <w:p w14:paraId="4A28CAE8" w14:textId="77777777" w:rsidR="00B70021" w:rsidRPr="00CE4663" w:rsidRDefault="00F9537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ومثال ذلك</w:t>
      </w:r>
      <w:r w:rsid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من جر</w:t>
      </w:r>
      <w:r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حه أبو ز</w:t>
      </w:r>
      <w:r w:rsidR="00B70021" w:rsidRPr="00CE4663">
        <w:rPr>
          <w:rFonts w:ascii="Traditional Arabic" w:eastAsia="Times New Roman" w:hAnsi="Traditional Arabic" w:cs="Traditional Arabic"/>
          <w:sz w:val="34"/>
          <w:szCs w:val="34"/>
          <w:rtl/>
          <w:lang w:bidi="ar-EG"/>
        </w:rPr>
        <w:t>رعة جرحًا مبهمًا</w:t>
      </w:r>
      <w:r w:rsidR="00CE4663">
        <w:rPr>
          <w:rFonts w:ascii="Traditional Arabic" w:eastAsia="Times New Roman" w:hAnsi="Traditional Arabic" w:cs="Traditional Arabic"/>
          <w:sz w:val="34"/>
          <w:szCs w:val="34"/>
          <w:rtl/>
          <w:lang w:bidi="ar-EG"/>
        </w:rPr>
        <w:t>،</w:t>
      </w:r>
      <w:r w:rsidR="00B70021" w:rsidRPr="00CE4663">
        <w:rPr>
          <w:rFonts w:ascii="Traditional Arabic" w:eastAsia="Times New Roman" w:hAnsi="Traditional Arabic" w:cs="Traditional Arabic"/>
          <w:sz w:val="34"/>
          <w:szCs w:val="34"/>
          <w:rtl/>
          <w:lang w:bidi="ar-EG"/>
        </w:rPr>
        <w:t xml:space="preserve"> ووثقه ممن عُرِف عنه التساهل في التوثيق</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فلا شك أن</w:t>
      </w:r>
      <w:r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قو</w:t>
      </w:r>
      <w:r w:rsidR="00B70021" w:rsidRPr="00CE4663">
        <w:rPr>
          <w:rFonts w:ascii="Traditional Arabic" w:eastAsia="Times New Roman" w:hAnsi="Traditional Arabic" w:cs="Traditional Arabic"/>
          <w:sz w:val="34"/>
          <w:szCs w:val="34"/>
          <w:rtl/>
          <w:lang w:bidi="ar-EG"/>
        </w:rPr>
        <w:t>ل أبي زرعة مقدَّم على توثيق هذا المتساهل</w:t>
      </w:r>
      <w:r w:rsidR="0006093E" w:rsidRPr="00CE4663">
        <w:rPr>
          <w:rFonts w:ascii="Traditional Arabic" w:eastAsia="Times New Roman" w:hAnsi="Traditional Arabic" w:cs="Traditional Arabic"/>
          <w:sz w:val="34"/>
          <w:szCs w:val="34"/>
          <w:rtl/>
          <w:lang w:bidi="ar-EG"/>
        </w:rPr>
        <w:t>.</w:t>
      </w:r>
    </w:p>
    <w:p w14:paraId="19FD0598" w14:textId="77777777" w:rsidR="00E91BAB" w:rsidRPr="00CE4663" w:rsidRDefault="00E91BA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فروع مهمة على قاعدة الباب:</w:t>
      </w:r>
    </w:p>
    <w:p w14:paraId="1ACC4D7F" w14:textId="77777777" w:rsidR="00E91BAB" w:rsidRPr="00CE4663" w:rsidRDefault="00E91BA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1-الأول:</w:t>
      </w:r>
    </w:p>
    <w:p w14:paraId="2AC5BA3C" w14:textId="77777777" w:rsidR="0006093E" w:rsidRPr="00CE4663" w:rsidRDefault="004B1E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إذا خلا الراوي </w:t>
      </w:r>
      <w:r w:rsidR="00954C5B" w:rsidRPr="00CE4663">
        <w:rPr>
          <w:rFonts w:ascii="Traditional Arabic" w:eastAsia="Times New Roman" w:hAnsi="Traditional Arabic" w:cs="Traditional Arabic"/>
          <w:sz w:val="34"/>
          <w:szCs w:val="34"/>
          <w:rtl/>
          <w:lang w:bidi="ar-EG"/>
        </w:rPr>
        <w:t xml:space="preserve">عن التعديل المعتمد </w:t>
      </w:r>
      <w:r w:rsidR="0006093E" w:rsidRPr="00CE4663">
        <w:rPr>
          <w:rFonts w:ascii="Traditional Arabic" w:eastAsia="Times New Roman" w:hAnsi="Traditional Arabic" w:cs="Traditional Arabic"/>
          <w:sz w:val="34"/>
          <w:szCs w:val="34"/>
          <w:rtl/>
          <w:lang w:bidi="ar-EG"/>
        </w:rPr>
        <w:t>ق</w:t>
      </w:r>
      <w:r w:rsidR="00954C5B"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بل الجرح</w:t>
      </w:r>
      <w:r w:rsidR="00CE4663">
        <w:rPr>
          <w:rFonts w:ascii="Traditional Arabic" w:eastAsia="Times New Roman" w:hAnsi="Traditional Arabic" w:cs="Traditional Arabic"/>
          <w:sz w:val="34"/>
          <w:szCs w:val="34"/>
          <w:rtl/>
          <w:lang w:bidi="ar-EG"/>
        </w:rPr>
        <w:t xml:space="preserve"> </w:t>
      </w:r>
      <w:r w:rsidR="00CB058A" w:rsidRPr="00CE4663">
        <w:rPr>
          <w:rFonts w:ascii="Traditional Arabic" w:eastAsia="Times New Roman" w:hAnsi="Traditional Arabic" w:cs="Traditional Arabic"/>
          <w:sz w:val="34"/>
          <w:szCs w:val="34"/>
          <w:rtl/>
          <w:lang w:bidi="ar-EG"/>
        </w:rPr>
        <w:t xml:space="preserve">ولو كان </w:t>
      </w:r>
      <w:r w:rsidR="0006093E" w:rsidRPr="00CE4663">
        <w:rPr>
          <w:rFonts w:ascii="Traditional Arabic" w:eastAsia="Times New Roman" w:hAnsi="Traditional Arabic" w:cs="Traditional Arabic"/>
          <w:sz w:val="34"/>
          <w:szCs w:val="34"/>
          <w:rtl/>
          <w:lang w:bidi="ar-EG"/>
        </w:rPr>
        <w:t>مبهم</w:t>
      </w:r>
      <w:r w:rsidR="00CB058A" w:rsidRPr="00CE4663">
        <w:rPr>
          <w:rFonts w:ascii="Traditional Arabic" w:eastAsia="Times New Roman" w:hAnsi="Traditional Arabic" w:cs="Traditional Arabic"/>
          <w:sz w:val="34"/>
          <w:szCs w:val="34"/>
          <w:rtl/>
          <w:lang w:bidi="ar-EG"/>
        </w:rPr>
        <w:t>اً</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فمن لم يعد</w:t>
      </w:r>
      <w:r w:rsidR="007B2F3C"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له أحد</w:t>
      </w:r>
      <w:r w:rsidR="00222E8F"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من أئمة الشأن، ثم جر</w:t>
      </w:r>
      <w:r w:rsidR="00F95376"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حه مجر</w:t>
      </w:r>
      <w:r w:rsidR="00F95376" w:rsidRPr="00CE4663">
        <w:rPr>
          <w:rFonts w:ascii="Traditional Arabic" w:eastAsia="Times New Roman" w:hAnsi="Traditional Arabic" w:cs="Traditional Arabic"/>
          <w:sz w:val="34"/>
          <w:szCs w:val="34"/>
          <w:rtl/>
          <w:lang w:bidi="ar-EG"/>
        </w:rPr>
        <w:t>ِّح</w:t>
      </w:r>
      <w:r w:rsid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قُبل هذا الجرح المبهم</w:t>
      </w:r>
      <w:r w:rsidR="00CE4663">
        <w:rPr>
          <w:rFonts w:ascii="Traditional Arabic" w:hAnsi="Traditional Arabic" w:cs="Traditional Arabic"/>
          <w:sz w:val="34"/>
          <w:szCs w:val="34"/>
          <w:rtl/>
        </w:rPr>
        <w:t>،</w:t>
      </w:r>
      <w:r w:rsidR="00F95376" w:rsidRPr="00CE4663">
        <w:rPr>
          <w:rFonts w:ascii="Traditional Arabic" w:eastAsia="Times New Roman" w:hAnsi="Traditional Arabic" w:cs="Traditional Arabic"/>
          <w:sz w:val="34"/>
          <w:szCs w:val="34"/>
          <w:rtl/>
          <w:lang w:bidi="ar-EG"/>
        </w:rPr>
        <w:t xml:space="preserve"> وإن لم يفسِّر سبب تجريحه له</w:t>
      </w:r>
      <w:r w:rsidR="00CE4663">
        <w:rPr>
          <w:rFonts w:ascii="Traditional Arabic" w:eastAsia="Times New Roman" w:hAnsi="Traditional Arabic" w:cs="Traditional Arabic"/>
          <w:sz w:val="34"/>
          <w:szCs w:val="34"/>
          <w:rtl/>
          <w:lang w:bidi="ar-EG"/>
        </w:rPr>
        <w:t>.</w:t>
      </w:r>
    </w:p>
    <w:p w14:paraId="7E865301" w14:textId="77777777" w:rsidR="004B1E6C" w:rsidRPr="00CE4663" w:rsidRDefault="004B1E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وعليه فإنَّ القول بعدم قبول </w:t>
      </w:r>
      <w:r w:rsidR="00E375DF" w:rsidRPr="00CE4663">
        <w:rPr>
          <w:rFonts w:ascii="Traditional Arabic" w:eastAsia="Times New Roman" w:hAnsi="Traditional Arabic" w:cs="Traditional Arabic"/>
          <w:sz w:val="34"/>
          <w:szCs w:val="34"/>
          <w:rtl/>
          <w:lang w:bidi="ar-EG"/>
        </w:rPr>
        <w:t>الجرح إل</w:t>
      </w:r>
      <w:r w:rsidRP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ا مفس</w:t>
      </w:r>
      <w:r w:rsidRP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را</w:t>
      </w:r>
      <w:r w:rsidRPr="00CE4663">
        <w:rPr>
          <w:rFonts w:ascii="Traditional Arabic" w:eastAsia="Times New Roman" w:hAnsi="Traditional Arabic" w:cs="Traditional Arabic"/>
          <w:sz w:val="34"/>
          <w:szCs w:val="34"/>
          <w:rtl/>
          <w:lang w:bidi="ar-EG"/>
        </w:rPr>
        <w:t>ً فهذا محله حيث تتعارض</w:t>
      </w:r>
      <w:r w:rsidR="00E375D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w:t>
      </w:r>
      <w:r w:rsidR="00E375DF" w:rsidRPr="00CE4663">
        <w:rPr>
          <w:rFonts w:ascii="Traditional Arabic" w:eastAsia="Times New Roman" w:hAnsi="Traditional Arabic" w:cs="Traditional Arabic"/>
          <w:sz w:val="34"/>
          <w:szCs w:val="34"/>
          <w:rtl/>
          <w:lang w:bidi="ar-EG"/>
        </w:rPr>
        <w:t xml:space="preserve">أقوال </w:t>
      </w:r>
      <w:r w:rsidRPr="00CE4663">
        <w:rPr>
          <w:rFonts w:ascii="Traditional Arabic" w:eastAsia="Times New Roman" w:hAnsi="Traditional Arabic" w:cs="Traditional Arabic"/>
          <w:sz w:val="34"/>
          <w:szCs w:val="34"/>
          <w:rtl/>
          <w:lang w:bidi="ar-EG"/>
        </w:rPr>
        <w:t>في راوٍ ما</w:t>
      </w:r>
      <w:r w:rsidR="00E375DF" w:rsidRPr="00CE4663">
        <w:rPr>
          <w:rFonts w:ascii="Traditional Arabic" w:eastAsia="Times New Roman" w:hAnsi="Traditional Arabic" w:cs="Traditional Arabic"/>
          <w:sz w:val="34"/>
          <w:szCs w:val="34"/>
          <w:rtl/>
          <w:lang w:bidi="ar-EG"/>
        </w:rPr>
        <w:t>، بأن جر</w:t>
      </w:r>
      <w:r w:rsidRP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حه بعضهم، وعد</w:t>
      </w:r>
      <w:r w:rsidRPr="00CE4663">
        <w:rPr>
          <w:rFonts w:ascii="Traditional Arabic" w:eastAsia="Times New Roman" w:hAnsi="Traditional Arabic" w:cs="Traditional Arabic"/>
          <w:sz w:val="34"/>
          <w:szCs w:val="34"/>
          <w:rtl/>
          <w:lang w:bidi="ar-EG"/>
        </w:rPr>
        <w:t>َّله آخرون</w:t>
      </w:r>
      <w:r w:rsid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 xml:space="preserve"> فحينئذ يشترط بيان سبب الجرح؛ حتى يحكم </w:t>
      </w:r>
      <w:r w:rsidRPr="00CE4663">
        <w:rPr>
          <w:rFonts w:ascii="Traditional Arabic" w:eastAsia="Times New Roman" w:hAnsi="Traditional Arabic" w:cs="Traditional Arabic"/>
          <w:sz w:val="34"/>
          <w:szCs w:val="34"/>
          <w:rtl/>
          <w:lang w:bidi="ar-EG"/>
        </w:rPr>
        <w:t>بكون هذا السبب</w:t>
      </w:r>
      <w:r w:rsidR="00E375DF" w:rsidRPr="00CE4663">
        <w:rPr>
          <w:rFonts w:ascii="Traditional Arabic" w:eastAsia="Times New Roman" w:hAnsi="Traditional Arabic" w:cs="Traditional Arabic"/>
          <w:sz w:val="34"/>
          <w:szCs w:val="34"/>
          <w:rtl/>
          <w:lang w:bidi="ar-EG"/>
        </w:rPr>
        <w:t xml:space="preserve"> خارما</w:t>
      </w:r>
      <w:r w:rsidRP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 xml:space="preserve"> للثقة </w:t>
      </w:r>
      <w:proofErr w:type="gramStart"/>
      <w:r w:rsidR="00E375DF" w:rsidRPr="00CE4663">
        <w:rPr>
          <w:rFonts w:ascii="Traditional Arabic" w:eastAsia="Times New Roman" w:hAnsi="Traditional Arabic" w:cs="Traditional Arabic"/>
          <w:sz w:val="34"/>
          <w:szCs w:val="34"/>
          <w:rtl/>
          <w:lang w:bidi="ar-EG"/>
        </w:rPr>
        <w:t>بالراوي</w:t>
      </w:r>
      <w:r w:rsidR="00CE4663">
        <w:rPr>
          <w:rFonts w:ascii="Traditional Arabic" w:eastAsia="Times New Roman" w:hAnsi="Traditional Arabic" w:cs="Traditional Arabic"/>
          <w:sz w:val="34"/>
          <w:szCs w:val="34"/>
          <w:rtl/>
          <w:lang w:bidi="ar-EG"/>
        </w:rPr>
        <w:t>،</w:t>
      </w:r>
      <w:r w:rsidR="00E375DF" w:rsidRPr="00CE4663">
        <w:rPr>
          <w:rFonts w:ascii="Traditional Arabic" w:eastAsia="Times New Roman" w:hAnsi="Traditional Arabic" w:cs="Traditional Arabic"/>
          <w:sz w:val="34"/>
          <w:szCs w:val="34"/>
          <w:rtl/>
          <w:lang w:bidi="ar-EG"/>
        </w:rPr>
        <w:t>أم</w:t>
      </w:r>
      <w:proofErr w:type="gramEnd"/>
      <w:r w:rsidR="00E375DF" w:rsidRPr="00CE4663">
        <w:rPr>
          <w:rFonts w:ascii="Traditional Arabic" w:eastAsia="Times New Roman" w:hAnsi="Traditional Arabic" w:cs="Traditional Arabic"/>
          <w:sz w:val="34"/>
          <w:szCs w:val="34"/>
          <w:rtl/>
          <w:lang w:bidi="ar-EG"/>
        </w:rPr>
        <w:t xml:space="preserve"> لا.</w:t>
      </w:r>
      <w:r w:rsidRPr="00CE4663">
        <w:rPr>
          <w:rFonts w:ascii="Traditional Arabic" w:eastAsia="Times New Roman" w:hAnsi="Traditional Arabic" w:cs="Traditional Arabic"/>
          <w:sz w:val="34"/>
          <w:szCs w:val="34"/>
          <w:rtl/>
          <w:lang w:bidi="ar-EG"/>
        </w:rPr>
        <w:t xml:space="preserve"> </w:t>
      </w:r>
    </w:p>
    <w:p w14:paraId="022B4AF2" w14:textId="77777777" w:rsidR="00340D2B" w:rsidRPr="00CE4663" w:rsidRDefault="00340D2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الصنعاني:</w:t>
      </w:r>
    </w:p>
    <w:p w14:paraId="51E6E9E0" w14:textId="77777777" w:rsidR="00514E5C" w:rsidRPr="00CE4663" w:rsidRDefault="00514E5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‌خَلَا ‌الرَّاوِي عَنْ التَّعْدِيْلِ … فَالْجَرْحُ مَقْبولٌ بِلَا تَفْصِيْل</w:t>
      </w:r>
      <w:r w:rsidR="00CE4663">
        <w:rPr>
          <w:rFonts w:ascii="Traditional Arabic" w:eastAsia="Times New Roman" w:hAnsi="Traditional Arabic" w:cs="Traditional Arabic"/>
          <w:sz w:val="34"/>
          <w:szCs w:val="34"/>
          <w:rtl/>
          <w:lang w:bidi="ar-EG"/>
        </w:rPr>
        <w:t>.</w:t>
      </w:r>
      <w:r w:rsidR="00340D2B" w:rsidRPr="00CE4663">
        <w:rPr>
          <w:rStyle w:val="a6"/>
          <w:rFonts w:ascii="Traditional Arabic" w:eastAsia="Times New Roman" w:hAnsi="Traditional Arabic" w:cs="Traditional Arabic"/>
          <w:sz w:val="34"/>
          <w:szCs w:val="34"/>
          <w:rtl/>
          <w:lang w:bidi="ar-EG"/>
        </w:rPr>
        <w:footnoteReference w:id="624"/>
      </w:r>
    </w:p>
    <w:p w14:paraId="22A7068D" w14:textId="77777777" w:rsidR="004B1E6C" w:rsidRPr="00CE4663" w:rsidRDefault="004B1E6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E375DF" w:rsidRPr="00CE4663">
        <w:rPr>
          <w:rFonts w:ascii="Traditional Arabic" w:eastAsia="Times New Roman" w:hAnsi="Traditional Arabic" w:cs="Traditional Arabic"/>
          <w:sz w:val="34"/>
          <w:szCs w:val="34"/>
          <w:rtl/>
          <w:lang w:bidi="ar-EG"/>
        </w:rPr>
        <w:t>تاج الدين السبكي</w:t>
      </w:r>
      <w:r w:rsidRPr="00CE4663">
        <w:rPr>
          <w:rFonts w:ascii="Traditional Arabic" w:eastAsia="Times New Roman" w:hAnsi="Traditional Arabic" w:cs="Traditional Arabic"/>
          <w:sz w:val="34"/>
          <w:szCs w:val="34"/>
          <w:rtl/>
          <w:lang w:bidi="ar-EG"/>
        </w:rPr>
        <w:t>:</w:t>
      </w:r>
    </w:p>
    <w:p w14:paraId="7CB32756" w14:textId="77777777" w:rsidR="008738ED" w:rsidRPr="00CE4663" w:rsidRDefault="00E375D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قولهم</w:t>
      </w:r>
      <w:r w:rsidR="004B1E6C" w:rsidRPr="00CE4663">
        <w:rPr>
          <w:rFonts w:ascii="Traditional Arabic" w:eastAsia="Times New Roman" w:hAnsi="Traditional Arabic" w:cs="Traditional Arabic"/>
          <w:sz w:val="34"/>
          <w:szCs w:val="34"/>
          <w:rtl/>
          <w:lang w:bidi="ar-EG"/>
        </w:rPr>
        <w:t>: "</w:t>
      </w:r>
      <w:r w:rsidRPr="00CE4663">
        <w:rPr>
          <w:rFonts w:ascii="Traditional Arabic" w:eastAsia="Times New Roman" w:hAnsi="Traditional Arabic" w:cs="Traditional Arabic"/>
          <w:sz w:val="34"/>
          <w:szCs w:val="34"/>
          <w:rtl/>
          <w:lang w:bidi="ar-EG"/>
        </w:rPr>
        <w:t>لا يقبل الجرح إل</w:t>
      </w:r>
      <w:r w:rsidR="00954C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مفس</w:t>
      </w:r>
      <w:r w:rsidR="004B1E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را</w:t>
      </w:r>
      <w:r w:rsidR="004B1E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إنما هو في جر</w:t>
      </w:r>
      <w:r w:rsidR="000921E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من ثبتت عدالته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فإذا أراد رافع رفعها بالجرح، قيل له: ائت ببرهان على هذا</w:t>
      </w:r>
      <w:r w:rsidR="00CE4663">
        <w:rPr>
          <w:rFonts w:ascii="Traditional Arabic" w:eastAsia="Times New Roman" w:hAnsi="Traditional Arabic" w:cs="Traditional Arabic"/>
          <w:sz w:val="34"/>
          <w:szCs w:val="34"/>
          <w:rtl/>
          <w:lang w:bidi="ar-EG"/>
        </w:rPr>
        <w:t>،</w:t>
      </w:r>
      <w:r w:rsidR="000921E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فيمن لم يعرف حاله، ولكن ابتدره جارحان ومزك</w:t>
      </w:r>
      <w:r w:rsidR="000921E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يان، فيقال إذ ذاك للجارحين: </w:t>
      </w:r>
      <w:r w:rsidR="008738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فس</w:t>
      </w:r>
      <w:r w:rsidR="000921E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را ما رميتماه به</w:t>
      </w:r>
      <w:r w:rsidR="000921E6" w:rsidRPr="00CE4663">
        <w:rPr>
          <w:rFonts w:ascii="Traditional Arabic" w:eastAsia="Times New Roman" w:hAnsi="Traditional Arabic" w:cs="Traditional Arabic"/>
          <w:sz w:val="34"/>
          <w:szCs w:val="34"/>
          <w:rtl/>
          <w:lang w:bidi="ar-EG"/>
        </w:rPr>
        <w:t xml:space="preserve"> </w:t>
      </w:r>
      <w:r w:rsidR="008738ED" w:rsidRPr="00CE4663">
        <w:rPr>
          <w:rFonts w:ascii="Traditional Arabic" w:eastAsia="Times New Roman" w:hAnsi="Traditional Arabic" w:cs="Traditional Arabic"/>
          <w:sz w:val="34"/>
          <w:szCs w:val="34"/>
          <w:rtl/>
          <w:lang w:bidi="ar-EG"/>
        </w:rPr>
        <w:t>".</w:t>
      </w:r>
    </w:p>
    <w:p w14:paraId="7FF8FF75" w14:textId="77777777" w:rsidR="00E375DF" w:rsidRPr="00CE4663" w:rsidRDefault="00E375D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أما من ثبت أنه مجروح فيقبل قول من أطلق جرحه؛ لجريانه على الأصل المقر</w:t>
      </w:r>
      <w:r w:rsidR="008738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عندنا، ولا نطالبه بالتفسير، إذ لا حاجة إلى طلبه.</w:t>
      </w:r>
      <w:r w:rsidR="000921E6" w:rsidRPr="00CE4663">
        <w:rPr>
          <w:rStyle w:val="a6"/>
          <w:rFonts w:ascii="Traditional Arabic" w:eastAsia="Times New Roman" w:hAnsi="Traditional Arabic" w:cs="Traditional Arabic"/>
          <w:sz w:val="34"/>
          <w:szCs w:val="34"/>
          <w:rtl/>
          <w:lang w:bidi="ar-EG"/>
        </w:rPr>
        <w:footnoteReference w:id="625"/>
      </w:r>
      <w:r w:rsidRPr="00CE4663">
        <w:rPr>
          <w:rFonts w:ascii="Traditional Arabic" w:eastAsia="Times New Roman" w:hAnsi="Traditional Arabic" w:cs="Traditional Arabic"/>
          <w:sz w:val="34"/>
          <w:szCs w:val="34"/>
          <w:rtl/>
          <w:lang w:bidi="ar-EG"/>
        </w:rPr>
        <w:t xml:space="preserve"> </w:t>
      </w:r>
    </w:p>
    <w:p w14:paraId="0E6D1708"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p>
    <w:p w14:paraId="0A193433" w14:textId="77777777" w:rsidR="00297BCC" w:rsidRPr="00CE4663" w:rsidRDefault="001F5F5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خلا المجروح عن التعديل</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‌قُبِلَ ‌الجرح فيه مجملاً غير مبي</w:t>
      </w:r>
      <w:r w:rsidR="007B2F3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السبب إذا صدر من عارف على المختار؛ لأنه إذا لم يكن فيه تعديل فهو في حيز المجهول، وإعمال قول المجرِّح أولى من إهماله</w:t>
      </w:r>
      <w:r w:rsidR="0006093E" w:rsidRPr="00CE4663">
        <w:rPr>
          <w:rFonts w:ascii="Traditional Arabic" w:eastAsia="Times New Roman" w:hAnsi="Traditional Arabic" w:cs="Traditional Arabic"/>
          <w:sz w:val="34"/>
          <w:szCs w:val="34"/>
          <w:rtl/>
          <w:lang w:bidi="ar-EG"/>
        </w:rPr>
        <w:t>.</w:t>
      </w:r>
      <w:r w:rsidR="00F95376" w:rsidRPr="00CE4663">
        <w:rPr>
          <w:rStyle w:val="a6"/>
          <w:rFonts w:ascii="Traditional Arabic" w:eastAsia="Times New Roman" w:hAnsi="Traditional Arabic" w:cs="Traditional Arabic"/>
          <w:sz w:val="34"/>
          <w:szCs w:val="34"/>
          <w:rtl/>
          <w:lang w:bidi="ar-EG"/>
        </w:rPr>
        <w:footnoteReference w:id="626"/>
      </w:r>
      <w:r w:rsidR="00CE4663">
        <w:rPr>
          <w:rFonts w:ascii="Traditional Arabic" w:hAnsi="Traditional Arabic" w:cs="Traditional Arabic"/>
          <w:sz w:val="34"/>
          <w:szCs w:val="34"/>
          <w:rtl/>
        </w:rPr>
        <w:t xml:space="preserve"> </w:t>
      </w:r>
      <w:r w:rsidR="00297BCC" w:rsidRPr="00CE4663">
        <w:rPr>
          <w:rFonts w:ascii="Traditional Arabic" w:eastAsia="Times New Roman" w:hAnsi="Traditional Arabic" w:cs="Traditional Arabic"/>
          <w:sz w:val="34"/>
          <w:szCs w:val="34"/>
          <w:rtl/>
          <w:lang w:bidi="ar-EG"/>
        </w:rPr>
        <w:t xml:space="preserve">ومثال ذلك: </w:t>
      </w:r>
      <w:proofErr w:type="gramStart"/>
      <w:r w:rsidR="00297BCC" w:rsidRPr="00CE4663">
        <w:rPr>
          <w:rFonts w:ascii="Traditional Arabic" w:eastAsia="Times New Roman" w:hAnsi="Traditional Arabic" w:cs="Traditional Arabic"/>
          <w:sz w:val="34"/>
          <w:szCs w:val="34"/>
          <w:rtl/>
          <w:lang w:bidi="ar-EG"/>
        </w:rPr>
        <w:t>عبدالله</w:t>
      </w:r>
      <w:proofErr w:type="gramEnd"/>
      <w:r w:rsidR="00297BCC" w:rsidRPr="00CE4663">
        <w:rPr>
          <w:rFonts w:ascii="Traditional Arabic" w:eastAsia="Times New Roman" w:hAnsi="Traditional Arabic" w:cs="Traditional Arabic"/>
          <w:sz w:val="34"/>
          <w:szCs w:val="34"/>
          <w:rtl/>
          <w:lang w:bidi="ar-EG"/>
        </w:rPr>
        <w:t xml:space="preserve"> بن معمر</w:t>
      </w:r>
      <w:r w:rsidR="00952ECB" w:rsidRPr="00CE4663">
        <w:rPr>
          <w:rFonts w:ascii="Traditional Arabic" w:eastAsia="Times New Roman" w:hAnsi="Traditional Arabic" w:cs="Traditional Arabic"/>
          <w:sz w:val="34"/>
          <w:szCs w:val="34"/>
          <w:rtl/>
          <w:lang w:bidi="ar-EG"/>
        </w:rPr>
        <w:t>:</w:t>
      </w:r>
    </w:p>
    <w:p w14:paraId="03F4350A" w14:textId="77777777" w:rsidR="00297BCC" w:rsidRPr="00CE4663" w:rsidRDefault="00297BC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أورده الذهبي في ميزان </w:t>
      </w:r>
      <w:proofErr w:type="gramStart"/>
      <w:r w:rsidRPr="00CE4663">
        <w:rPr>
          <w:rFonts w:ascii="Traditional Arabic" w:eastAsia="Times New Roman" w:hAnsi="Traditional Arabic" w:cs="Traditional Arabic"/>
          <w:sz w:val="34"/>
          <w:szCs w:val="34"/>
          <w:rtl/>
          <w:lang w:bidi="ar-EG"/>
        </w:rPr>
        <w:t>الاعتدال</w:t>
      </w:r>
      <w:r w:rsidR="00952ECB" w:rsidRPr="00CE4663">
        <w:rPr>
          <w:rFonts w:ascii="Traditional Arabic" w:eastAsia="Times New Roman" w:hAnsi="Traditional Arabic" w:cs="Traditional Arabic"/>
          <w:sz w:val="34"/>
          <w:szCs w:val="34"/>
          <w:rtl/>
          <w:lang w:bidi="ar-EG"/>
        </w:rPr>
        <w:t>(</w:t>
      </w:r>
      <w:proofErr w:type="gramEnd"/>
      <w:r w:rsidR="00952ECB" w:rsidRPr="00CE4663">
        <w:rPr>
          <w:rFonts w:ascii="Traditional Arabic" w:eastAsia="Times New Roman" w:hAnsi="Traditional Arabic" w:cs="Traditional Arabic"/>
          <w:sz w:val="34"/>
          <w:szCs w:val="34"/>
          <w:rtl/>
          <w:lang w:bidi="ar-EG"/>
        </w:rPr>
        <w:t>2/507)</w:t>
      </w:r>
      <w:r w:rsidR="00CE4663">
        <w:rPr>
          <w:rFonts w:ascii="Traditional Arabic" w:eastAsia="Times New Roman" w:hAnsi="Traditional Arabic" w:cs="Traditional Arabic"/>
          <w:sz w:val="34"/>
          <w:szCs w:val="34"/>
          <w:rtl/>
          <w:lang w:bidi="ar-EG"/>
        </w:rPr>
        <w:t>،</w:t>
      </w:r>
      <w:r w:rsidR="00952EC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له عن غندر خبر باطل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الأزدي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متروك الحديث.</w:t>
      </w:r>
    </w:p>
    <w:p w14:paraId="4AA37010" w14:textId="77777777" w:rsidR="00D4702D" w:rsidRPr="00CE4663" w:rsidRDefault="00297BC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فقول الأزدي </w:t>
      </w:r>
      <w:r w:rsidR="00D4702D" w:rsidRPr="00CE4663">
        <w:rPr>
          <w:rFonts w:ascii="Traditional Arabic" w:eastAsia="Times New Roman" w:hAnsi="Traditional Arabic" w:cs="Traditional Arabic"/>
          <w:sz w:val="34"/>
          <w:szCs w:val="34"/>
          <w:rtl/>
          <w:lang w:bidi="ar-EG"/>
        </w:rPr>
        <w:t xml:space="preserve">في </w:t>
      </w:r>
      <w:proofErr w:type="gramStart"/>
      <w:r w:rsidR="00D4702D" w:rsidRPr="00CE4663">
        <w:rPr>
          <w:rFonts w:ascii="Traditional Arabic" w:eastAsia="Times New Roman" w:hAnsi="Traditional Arabic" w:cs="Traditional Arabic"/>
          <w:sz w:val="34"/>
          <w:szCs w:val="34"/>
          <w:rtl/>
          <w:lang w:bidi="ar-EG"/>
        </w:rPr>
        <w:t>عبدالله</w:t>
      </w:r>
      <w:proofErr w:type="gramEnd"/>
      <w:r w:rsidR="00D4702D" w:rsidRPr="00CE4663">
        <w:rPr>
          <w:rFonts w:ascii="Traditional Arabic" w:eastAsia="Times New Roman" w:hAnsi="Traditional Arabic" w:cs="Traditional Arabic"/>
          <w:sz w:val="34"/>
          <w:szCs w:val="34"/>
          <w:rtl/>
          <w:lang w:bidi="ar-EG"/>
        </w:rPr>
        <w:t xml:space="preserve"> بن معمر يعد من ال</w:t>
      </w:r>
      <w:r w:rsidRPr="00CE4663">
        <w:rPr>
          <w:rFonts w:ascii="Traditional Arabic" w:eastAsia="Times New Roman" w:hAnsi="Traditional Arabic" w:cs="Traditional Arabic"/>
          <w:sz w:val="34"/>
          <w:szCs w:val="34"/>
          <w:rtl/>
          <w:lang w:bidi="ar-EG"/>
        </w:rPr>
        <w:t xml:space="preserve">جرح </w:t>
      </w:r>
      <w:r w:rsidR="00D4702D" w:rsidRPr="00CE4663">
        <w:rPr>
          <w:rFonts w:ascii="Traditional Arabic" w:eastAsia="Times New Roman" w:hAnsi="Traditional Arabic" w:cs="Traditional Arabic"/>
          <w:sz w:val="34"/>
          <w:szCs w:val="34"/>
          <w:rtl/>
          <w:lang w:bidi="ar-EG"/>
        </w:rPr>
        <w:t>ال</w:t>
      </w:r>
      <w:r w:rsidRPr="00CE4663">
        <w:rPr>
          <w:rFonts w:ascii="Traditional Arabic" w:eastAsia="Times New Roman" w:hAnsi="Traditional Arabic" w:cs="Traditional Arabic"/>
          <w:sz w:val="34"/>
          <w:szCs w:val="34"/>
          <w:rtl/>
          <w:lang w:bidi="ar-EG"/>
        </w:rPr>
        <w:t>مبهم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w:t>
      </w:r>
      <w:r w:rsidR="00952EC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إعماله مع خلو الراوي عن التعديل أولى.</w:t>
      </w:r>
      <w:r w:rsidR="00CE4663">
        <w:rPr>
          <w:rFonts w:ascii="Traditional Arabic" w:eastAsia="Times New Roman" w:hAnsi="Traditional Arabic" w:cs="Traditional Arabic"/>
          <w:sz w:val="34"/>
          <w:szCs w:val="34"/>
          <w:rtl/>
          <w:lang w:bidi="ar-EG"/>
        </w:rPr>
        <w:t xml:space="preserve"> </w:t>
      </w:r>
    </w:p>
    <w:p w14:paraId="7B0EEED3" w14:textId="77777777" w:rsidR="00613D77" w:rsidRPr="00CE4663" w:rsidRDefault="00613D7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تنبيه:</w:t>
      </w:r>
      <w:r w:rsidR="00CE4663">
        <w:rPr>
          <w:rFonts w:ascii="Traditional Arabic" w:eastAsia="Times New Roman" w:hAnsi="Traditional Arabic" w:cs="Traditional Arabic"/>
          <w:sz w:val="34"/>
          <w:szCs w:val="34"/>
          <w:rtl/>
          <w:lang w:bidi="ar-EG"/>
        </w:rPr>
        <w:t xml:space="preserve"> </w:t>
      </w:r>
      <w:r w:rsidR="00954C5B" w:rsidRPr="00CE4663">
        <w:rPr>
          <w:rFonts w:ascii="Traditional Arabic" w:eastAsia="Times New Roman" w:hAnsi="Traditional Arabic" w:cs="Traditional Arabic"/>
          <w:sz w:val="34"/>
          <w:szCs w:val="34"/>
          <w:rtl/>
          <w:lang w:bidi="ar-EG"/>
        </w:rPr>
        <w:t>قولنا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"إذا</w:t>
      </w:r>
      <w:r w:rsidR="00D4702D" w:rsidRPr="00CE4663">
        <w:rPr>
          <w:rFonts w:ascii="Traditional Arabic" w:eastAsia="Times New Roman" w:hAnsi="Traditional Arabic" w:cs="Traditional Arabic"/>
          <w:sz w:val="34"/>
          <w:szCs w:val="34"/>
          <w:rtl/>
          <w:lang w:bidi="ar-EG"/>
        </w:rPr>
        <w:t xml:space="preserve"> خلا الراوي عن التعديل المعتمد":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نقصد بالتعديل المعتمد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هو تعديل م</w:t>
      </w:r>
      <w:r w:rsidR="00D47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قب</w:t>
      </w:r>
      <w:r w:rsidR="00D47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D4702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العلماء تعديله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يردوه لتساهله أو لغيره من الأسباب.</w:t>
      </w:r>
    </w:p>
    <w:p w14:paraId="06ED0CC4" w14:textId="77777777" w:rsidR="00613D77" w:rsidRPr="00CE4663" w:rsidRDefault="007B2F3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مَن عُرِف عنه </w:t>
      </w:r>
      <w:r w:rsidR="00613D77" w:rsidRPr="00CE4663">
        <w:rPr>
          <w:rFonts w:ascii="Traditional Arabic" w:eastAsia="Times New Roman" w:hAnsi="Traditional Arabic" w:cs="Traditional Arabic"/>
          <w:sz w:val="34"/>
          <w:szCs w:val="34"/>
          <w:rtl/>
          <w:lang w:bidi="ar-EG"/>
        </w:rPr>
        <w:t>التساهل</w:t>
      </w:r>
      <w:r w:rsidRPr="00CE4663">
        <w:rPr>
          <w:rFonts w:ascii="Traditional Arabic" w:eastAsia="Times New Roman" w:hAnsi="Traditional Arabic" w:cs="Traditional Arabic"/>
          <w:sz w:val="34"/>
          <w:szCs w:val="34"/>
          <w:rtl/>
          <w:lang w:bidi="ar-EG"/>
        </w:rPr>
        <w:t xml:space="preserve"> في التوثيق </w:t>
      </w:r>
      <w:r w:rsidR="00613D77" w:rsidRPr="00CE4663">
        <w:rPr>
          <w:rFonts w:ascii="Traditional Arabic" w:eastAsia="Times New Roman" w:hAnsi="Traditional Arabic" w:cs="Traditional Arabic"/>
          <w:sz w:val="34"/>
          <w:szCs w:val="34"/>
          <w:rtl/>
          <w:lang w:bidi="ar-EG"/>
        </w:rPr>
        <w:t xml:space="preserve">لا </w:t>
      </w:r>
      <w:r w:rsidRPr="00CE4663">
        <w:rPr>
          <w:rFonts w:ascii="Traditional Arabic" w:eastAsia="Times New Roman" w:hAnsi="Traditional Arabic" w:cs="Traditional Arabic"/>
          <w:sz w:val="34"/>
          <w:szCs w:val="34"/>
          <w:rtl/>
          <w:lang w:bidi="ar-EG"/>
        </w:rPr>
        <w:t>يُحتج</w:t>
      </w:r>
      <w:r w:rsidR="00297BCC" w:rsidRPr="00CE4663">
        <w:rPr>
          <w:rFonts w:ascii="Traditional Arabic" w:eastAsia="Times New Roman" w:hAnsi="Traditional Arabic" w:cs="Traditional Arabic"/>
          <w:sz w:val="34"/>
          <w:szCs w:val="34"/>
          <w:rtl/>
          <w:lang w:bidi="ar-EG"/>
        </w:rPr>
        <w:t xml:space="preserve"> </w:t>
      </w:r>
      <w:r w:rsidR="00613D77" w:rsidRPr="00CE4663">
        <w:rPr>
          <w:rFonts w:ascii="Traditional Arabic" w:eastAsia="Times New Roman" w:hAnsi="Traditional Arabic" w:cs="Traditional Arabic"/>
          <w:sz w:val="34"/>
          <w:szCs w:val="34"/>
          <w:rtl/>
          <w:lang w:bidi="ar-EG"/>
        </w:rPr>
        <w:t xml:space="preserve">بتعديله </w:t>
      </w:r>
      <w:r w:rsidRPr="00CE4663">
        <w:rPr>
          <w:rFonts w:ascii="Traditional Arabic" w:eastAsia="Times New Roman" w:hAnsi="Traditional Arabic" w:cs="Traditional Arabic"/>
          <w:sz w:val="34"/>
          <w:szCs w:val="34"/>
          <w:rtl/>
          <w:lang w:bidi="ar-EG"/>
        </w:rPr>
        <w:t xml:space="preserve">إذا عارضه </w:t>
      </w:r>
      <w:r w:rsidR="00613D77" w:rsidRPr="00CE4663">
        <w:rPr>
          <w:rFonts w:ascii="Traditional Arabic" w:eastAsia="Times New Roman" w:hAnsi="Traditional Arabic" w:cs="Traditional Arabic"/>
          <w:sz w:val="34"/>
          <w:szCs w:val="34"/>
          <w:rtl/>
          <w:lang w:bidi="ar-EG"/>
        </w:rPr>
        <w:t>جرح</w:t>
      </w:r>
      <w:r w:rsidR="00297BC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ولو </w:t>
      </w:r>
      <w:r w:rsidR="00613D77" w:rsidRPr="00CE4663">
        <w:rPr>
          <w:rFonts w:ascii="Traditional Arabic" w:eastAsia="Times New Roman" w:hAnsi="Traditional Arabic" w:cs="Traditional Arabic"/>
          <w:sz w:val="34"/>
          <w:szCs w:val="34"/>
          <w:rtl/>
          <w:lang w:bidi="ar-EG"/>
        </w:rPr>
        <w:t>مبهم</w:t>
      </w:r>
      <w:r w:rsidR="00CE4663">
        <w:rPr>
          <w:rFonts w:ascii="Traditional Arabic" w:eastAsia="Times New Roman" w:hAnsi="Traditional Arabic" w:cs="Traditional Arabic"/>
          <w:sz w:val="34"/>
          <w:szCs w:val="34"/>
          <w:rtl/>
          <w:lang w:bidi="ar-EG"/>
        </w:rPr>
        <w:t>،</w:t>
      </w:r>
      <w:r w:rsidR="00613D7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فعندها يُ</w:t>
      </w:r>
      <w:r w:rsidR="00613D77" w:rsidRPr="00CE4663">
        <w:rPr>
          <w:rFonts w:ascii="Traditional Arabic" w:eastAsia="Times New Roman" w:hAnsi="Traditional Arabic" w:cs="Traditional Arabic"/>
          <w:sz w:val="34"/>
          <w:szCs w:val="34"/>
          <w:rtl/>
          <w:lang w:bidi="ar-EG"/>
        </w:rPr>
        <w:t>قد</w:t>
      </w:r>
      <w:r w:rsidRPr="00CE4663">
        <w:rPr>
          <w:rFonts w:ascii="Traditional Arabic" w:eastAsia="Times New Roman" w:hAnsi="Traditional Arabic" w:cs="Traditional Arabic"/>
          <w:sz w:val="34"/>
          <w:szCs w:val="34"/>
          <w:rtl/>
          <w:lang w:bidi="ar-EG"/>
        </w:rPr>
        <w:t>َّ</w:t>
      </w:r>
      <w:r w:rsidR="00613D77" w:rsidRPr="00CE4663">
        <w:rPr>
          <w:rFonts w:ascii="Traditional Arabic" w:eastAsia="Times New Roman" w:hAnsi="Traditional Arabic" w:cs="Traditional Arabic"/>
          <w:sz w:val="34"/>
          <w:szCs w:val="34"/>
          <w:rtl/>
          <w:lang w:bidi="ar-EG"/>
        </w:rPr>
        <w:t xml:space="preserve">م الجرح </w:t>
      </w:r>
      <w:r w:rsidRPr="00CE4663">
        <w:rPr>
          <w:rFonts w:ascii="Traditional Arabic" w:eastAsia="Times New Roman" w:hAnsi="Traditional Arabic" w:cs="Traditional Arabic"/>
          <w:sz w:val="34"/>
          <w:szCs w:val="34"/>
          <w:rtl/>
          <w:lang w:bidi="ar-EG"/>
        </w:rPr>
        <w:t>المبهم على قول م</w:t>
      </w:r>
      <w:r w:rsidR="0017210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تساهل في التوثيق</w:t>
      </w:r>
      <w:r w:rsidR="00613D77" w:rsidRPr="00CE4663">
        <w:rPr>
          <w:rFonts w:ascii="Traditional Arabic" w:eastAsia="Times New Roman" w:hAnsi="Traditional Arabic" w:cs="Traditional Arabic"/>
          <w:sz w:val="34"/>
          <w:szCs w:val="34"/>
          <w:rtl/>
          <w:lang w:bidi="ar-EG"/>
        </w:rPr>
        <w:t>.</w:t>
      </w:r>
    </w:p>
    <w:p w14:paraId="4F0F7546" w14:textId="77777777" w:rsidR="0006093E" w:rsidRPr="00CE4663" w:rsidRDefault="0045177B"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الفرع </w:t>
      </w:r>
      <w:r w:rsidR="00E91BAB" w:rsidRPr="00CE4663">
        <w:rPr>
          <w:rFonts w:ascii="Traditional Arabic" w:eastAsia="Times New Roman" w:hAnsi="Traditional Arabic" w:cs="Traditional Arabic"/>
          <w:sz w:val="34"/>
          <w:szCs w:val="34"/>
          <w:rtl/>
          <w:lang w:bidi="ar-EG"/>
        </w:rPr>
        <w:t>الثا</w:t>
      </w:r>
      <w:r w:rsidRPr="00CE4663">
        <w:rPr>
          <w:rFonts w:ascii="Traditional Arabic" w:eastAsia="Times New Roman" w:hAnsi="Traditional Arabic" w:cs="Traditional Arabic"/>
          <w:sz w:val="34"/>
          <w:szCs w:val="34"/>
          <w:rtl/>
          <w:lang w:bidi="ar-EG"/>
        </w:rPr>
        <w:t>ني</w:t>
      </w:r>
      <w:r w:rsidR="0006093E" w:rsidRPr="00CE4663">
        <w:rPr>
          <w:rFonts w:ascii="Traditional Arabic" w:eastAsia="Times New Roman" w:hAnsi="Traditional Arabic" w:cs="Traditional Arabic"/>
          <w:sz w:val="34"/>
          <w:szCs w:val="34"/>
          <w:rtl/>
          <w:lang w:bidi="ar-EG"/>
        </w:rPr>
        <w:t>:</w:t>
      </w:r>
    </w:p>
    <w:p w14:paraId="1F12CF81"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إذا تع</w:t>
      </w:r>
      <w:r w:rsidR="00244171"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رض تعديل مفسَّر مع جرح مبهم فالمقد</w:t>
      </w:r>
      <w:r w:rsidR="0024417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التعديل، وهذا بقياس الأولى</w:t>
      </w:r>
      <w:r w:rsidR="00431822" w:rsidRPr="00CE4663">
        <w:rPr>
          <w:rFonts w:ascii="Traditional Arabic" w:eastAsia="Times New Roman" w:hAnsi="Traditional Arabic" w:cs="Traditional Arabic"/>
          <w:sz w:val="34"/>
          <w:szCs w:val="34"/>
          <w:rtl/>
          <w:lang w:bidi="ar-EG"/>
        </w:rPr>
        <w:t xml:space="preserve"> على قاعدة الباب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31822" w:rsidRPr="00CE4663">
        <w:rPr>
          <w:rFonts w:ascii="Traditional Arabic" w:eastAsia="Times New Roman" w:hAnsi="Traditional Arabic" w:cs="Traditional Arabic"/>
          <w:sz w:val="34"/>
          <w:szCs w:val="34"/>
          <w:rtl/>
          <w:lang w:bidi="ar-EG"/>
        </w:rPr>
        <w:t xml:space="preserve">وذلك </w:t>
      </w:r>
      <w:r w:rsidRPr="00CE4663">
        <w:rPr>
          <w:rFonts w:ascii="Traditional Arabic" w:eastAsia="Times New Roman" w:hAnsi="Traditional Arabic" w:cs="Traditional Arabic"/>
          <w:sz w:val="34"/>
          <w:szCs w:val="34"/>
          <w:rtl/>
          <w:lang w:bidi="ar-EG"/>
        </w:rPr>
        <w:t>لأن</w:t>
      </w:r>
      <w:r w:rsidR="0024417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التعديل </w:t>
      </w:r>
      <w:r w:rsidR="00244171" w:rsidRPr="00CE4663">
        <w:rPr>
          <w:rFonts w:ascii="Traditional Arabic" w:eastAsia="Times New Roman" w:hAnsi="Traditional Arabic" w:cs="Traditional Arabic"/>
          <w:sz w:val="34"/>
          <w:szCs w:val="34"/>
          <w:rtl/>
          <w:lang w:bidi="ar-EG"/>
        </w:rPr>
        <w:t>المبهم إذا كان يقدَّم على الجرح ال</w:t>
      </w:r>
      <w:r w:rsidRPr="00CE4663">
        <w:rPr>
          <w:rFonts w:ascii="Traditional Arabic" w:eastAsia="Times New Roman" w:hAnsi="Traditional Arabic" w:cs="Traditional Arabic"/>
          <w:sz w:val="34"/>
          <w:szCs w:val="34"/>
          <w:rtl/>
          <w:lang w:bidi="ar-EG"/>
        </w:rPr>
        <w:t>مبه</w:t>
      </w:r>
      <w:r w:rsidR="00431822" w:rsidRPr="00CE4663">
        <w:rPr>
          <w:rFonts w:ascii="Traditional Arabic" w:eastAsia="Times New Roman" w:hAnsi="Traditional Arabic" w:cs="Traditional Arabic"/>
          <w:sz w:val="34"/>
          <w:szCs w:val="34"/>
          <w:rtl/>
          <w:lang w:bidi="ar-EG"/>
        </w:rPr>
        <w:t xml:space="preserve">م، فلأن يقدَّم </w:t>
      </w:r>
      <w:r w:rsidR="00172101" w:rsidRPr="00CE4663">
        <w:rPr>
          <w:rFonts w:ascii="Traditional Arabic" w:eastAsia="Times New Roman" w:hAnsi="Traditional Arabic" w:cs="Traditional Arabic"/>
          <w:sz w:val="34"/>
          <w:szCs w:val="34"/>
          <w:rtl/>
          <w:lang w:bidi="ar-EG"/>
        </w:rPr>
        <w:t xml:space="preserve">التعديل المفسَّر </w:t>
      </w:r>
      <w:r w:rsidR="00431822" w:rsidRPr="00CE4663">
        <w:rPr>
          <w:rFonts w:ascii="Traditional Arabic" w:eastAsia="Times New Roman" w:hAnsi="Traditional Arabic" w:cs="Traditional Arabic"/>
          <w:sz w:val="34"/>
          <w:szCs w:val="34"/>
          <w:rtl/>
          <w:lang w:bidi="ar-EG"/>
        </w:rPr>
        <w:t>على الجرح المبهم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فهذا من باب أولى.</w:t>
      </w:r>
    </w:p>
    <w:p w14:paraId="2FAF4FDF" w14:textId="77777777" w:rsidR="0006093E"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كما أن</w:t>
      </w:r>
      <w:r w:rsidR="00604B4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الجرح المبهم لا يعتبر هنا، لأن</w:t>
      </w:r>
      <w:r w:rsidR="0024417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المجر</w:t>
      </w:r>
      <w:r w:rsidR="0024417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 قد يقدح بما ل</w:t>
      </w:r>
      <w:r w:rsidR="00172101" w:rsidRPr="00CE4663">
        <w:rPr>
          <w:rFonts w:ascii="Traditional Arabic" w:eastAsia="Times New Roman" w:hAnsi="Traditional Arabic" w:cs="Traditional Arabic"/>
          <w:sz w:val="34"/>
          <w:szCs w:val="34"/>
          <w:rtl/>
          <w:lang w:bidi="ar-EG"/>
        </w:rPr>
        <w:t xml:space="preserve">ا يستحق القدح، وبما لا يعتبر </w:t>
      </w:r>
      <w:r w:rsidRPr="00CE4663">
        <w:rPr>
          <w:rFonts w:ascii="Traditional Arabic" w:eastAsia="Times New Roman" w:hAnsi="Traditional Arabic" w:cs="Traditional Arabic"/>
          <w:sz w:val="34"/>
          <w:szCs w:val="34"/>
          <w:rtl/>
          <w:lang w:bidi="ar-EG"/>
        </w:rPr>
        <w:t>عند أئمة الشأن.</w:t>
      </w:r>
    </w:p>
    <w:p w14:paraId="7397E6D7" w14:textId="77777777" w:rsidR="0006093E" w:rsidRPr="00CE4663" w:rsidRDefault="004517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الفرع الثالث</w:t>
      </w:r>
      <w:r w:rsidR="0006093E" w:rsidRPr="00CE4663">
        <w:rPr>
          <w:rFonts w:ascii="Traditional Arabic" w:eastAsia="Times New Roman" w:hAnsi="Traditional Arabic" w:cs="Traditional Arabic"/>
          <w:sz w:val="34"/>
          <w:szCs w:val="34"/>
          <w:rtl/>
          <w:lang w:bidi="ar-EG"/>
        </w:rPr>
        <w:t>:</w:t>
      </w:r>
    </w:p>
    <w:p w14:paraId="257FB53A" w14:textId="77777777" w:rsidR="0006093E" w:rsidRPr="00CE4663" w:rsidRDefault="0036485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التعديل </w:t>
      </w:r>
      <w:r w:rsidR="005B0104" w:rsidRPr="00CE4663">
        <w:rPr>
          <w:rFonts w:ascii="Traditional Arabic" w:eastAsia="Times New Roman" w:hAnsi="Traditional Arabic" w:cs="Traditional Arabic"/>
          <w:sz w:val="34"/>
          <w:szCs w:val="34"/>
          <w:rtl/>
          <w:lang w:bidi="ar-EG"/>
        </w:rPr>
        <w:t>على الإبهام</w:t>
      </w:r>
      <w:r w:rsidR="00244171" w:rsidRPr="00CE4663">
        <w:rPr>
          <w:rFonts w:ascii="Traditional Arabic" w:eastAsia="Times New Roman" w:hAnsi="Traditional Arabic" w:cs="Traditional Arabic"/>
          <w:sz w:val="34"/>
          <w:szCs w:val="34"/>
          <w:rtl/>
          <w:lang w:bidi="ar-EG"/>
        </w:rPr>
        <w:t xml:space="preserve"> لا ي</w:t>
      </w:r>
      <w:r w:rsidR="00AF36C9" w:rsidRPr="00CE4663">
        <w:rPr>
          <w:rFonts w:ascii="Traditional Arabic" w:eastAsia="Times New Roman" w:hAnsi="Traditional Arabic" w:cs="Traditional Arabic"/>
          <w:sz w:val="34"/>
          <w:szCs w:val="34"/>
          <w:rtl/>
          <w:lang w:bidi="ar-EG"/>
        </w:rPr>
        <w:t>ُ</w:t>
      </w:r>
      <w:r w:rsidR="00244171" w:rsidRPr="00CE4663">
        <w:rPr>
          <w:rFonts w:ascii="Traditional Arabic" w:eastAsia="Times New Roman" w:hAnsi="Traditional Arabic" w:cs="Traditional Arabic"/>
          <w:sz w:val="34"/>
          <w:szCs w:val="34"/>
          <w:rtl/>
          <w:lang w:bidi="ar-EG"/>
        </w:rPr>
        <w:t>عتمد عليه:</w:t>
      </w:r>
    </w:p>
    <w:p w14:paraId="2F5833EF" w14:textId="77777777" w:rsidR="005B0104" w:rsidRPr="00CE4663" w:rsidRDefault="005B01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أولاً:</w:t>
      </w:r>
    </w:p>
    <w:p w14:paraId="65CD24B3" w14:textId="77777777" w:rsidR="00B0271F" w:rsidRPr="00CE4663" w:rsidRDefault="005B01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فارقٌ بين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التَعْدِيْل المبْهَم، </w:t>
      </w:r>
      <w:r w:rsidR="00364853"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التَّعْدِيْل عَلَى الإِبْهَام</w:t>
      </w:r>
      <w:r w:rsidR="00CE4663">
        <w:rPr>
          <w:rFonts w:ascii="Traditional Arabic" w:eastAsia="Times New Roman" w:hAnsi="Traditional Arabic" w:cs="Traditional Arabic"/>
          <w:sz w:val="34"/>
          <w:szCs w:val="34"/>
          <w:rtl/>
          <w:lang w:bidi="ar-EG"/>
        </w:rPr>
        <w:t>:</w:t>
      </w:r>
    </w:p>
    <w:p w14:paraId="0A05CECF" w14:textId="77777777" w:rsidR="007B0010" w:rsidRPr="00CE4663" w:rsidRDefault="005B01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أما </w:t>
      </w:r>
      <w:r w:rsidR="00B0271F" w:rsidRPr="00CE4663">
        <w:rPr>
          <w:rFonts w:ascii="Traditional Arabic" w:eastAsia="Times New Roman" w:hAnsi="Traditional Arabic" w:cs="Traditional Arabic"/>
          <w:sz w:val="34"/>
          <w:szCs w:val="34"/>
          <w:rtl/>
          <w:lang w:bidi="ar-EG"/>
        </w:rPr>
        <w:t xml:space="preserve">المصطلح </w:t>
      </w:r>
      <w:r w:rsidRPr="00CE4663">
        <w:rPr>
          <w:rFonts w:ascii="Traditional Arabic" w:eastAsia="Times New Roman" w:hAnsi="Traditional Arabic" w:cs="Traditional Arabic"/>
          <w:sz w:val="34"/>
          <w:szCs w:val="34"/>
          <w:rtl/>
          <w:lang w:bidi="ar-EG"/>
        </w:rPr>
        <w:t xml:space="preserve">الأول </w:t>
      </w:r>
      <w:r w:rsidR="005455C1" w:rsidRPr="00CE4663">
        <w:rPr>
          <w:rFonts w:ascii="Traditional Arabic" w:eastAsia="Times New Roman" w:hAnsi="Traditional Arabic" w:cs="Traditional Arabic"/>
          <w:sz w:val="34"/>
          <w:szCs w:val="34"/>
          <w:rtl/>
          <w:lang w:bidi="ar-EG"/>
        </w:rPr>
        <w:t xml:space="preserve">وهو "التَعْدِيْل المبْهَم " </w:t>
      </w:r>
      <w:r w:rsidRPr="00CE4663">
        <w:rPr>
          <w:rFonts w:ascii="Traditional Arabic" w:eastAsia="Times New Roman" w:hAnsi="Traditional Arabic" w:cs="Traditional Arabic"/>
          <w:sz w:val="34"/>
          <w:szCs w:val="34"/>
          <w:rtl/>
          <w:lang w:bidi="ar-EG"/>
        </w:rPr>
        <w:t>فقد ذكرنا معناه في كلامنا على قاعدة الباب</w:t>
      </w:r>
      <w:r w:rsidR="007B0010" w:rsidRPr="00CE4663">
        <w:rPr>
          <w:rFonts w:ascii="Traditional Arabic" w:eastAsia="Times New Roman" w:hAnsi="Traditional Arabic" w:cs="Traditional Arabic"/>
          <w:sz w:val="34"/>
          <w:szCs w:val="34"/>
          <w:rtl/>
          <w:lang w:bidi="ar-EG"/>
        </w:rPr>
        <w:t>، وهو</w:t>
      </w:r>
      <w:r w:rsidR="00CE4663">
        <w:rPr>
          <w:rFonts w:ascii="Traditional Arabic" w:eastAsia="Times New Roman" w:hAnsi="Traditional Arabic" w:cs="Traditional Arabic"/>
          <w:sz w:val="34"/>
          <w:szCs w:val="34"/>
          <w:rtl/>
          <w:lang w:bidi="ar-EG"/>
        </w:rPr>
        <w:t>:</w:t>
      </w:r>
    </w:p>
    <w:p w14:paraId="1BDB7E45" w14:textId="77777777" w:rsidR="005455C1" w:rsidRPr="00CE4663" w:rsidRDefault="007B00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تزكية الراوي بما يُثبت عدالته، وضبطه، دون بيان </w:t>
      </w:r>
      <w:proofErr w:type="gramStart"/>
      <w:r w:rsidRPr="00CE4663">
        <w:rPr>
          <w:rFonts w:ascii="Traditional Arabic" w:eastAsia="Times New Roman" w:hAnsi="Traditional Arabic" w:cs="Traditional Arabic"/>
          <w:sz w:val="34"/>
          <w:szCs w:val="34"/>
          <w:rtl/>
          <w:lang w:bidi="ar-EG"/>
        </w:rPr>
        <w:t>السبب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كقول</w:t>
      </w:r>
      <w:proofErr w:type="gramEnd"/>
      <w:r w:rsidRPr="00CE4663">
        <w:rPr>
          <w:rFonts w:ascii="Traditional Arabic" w:eastAsia="Times New Roman" w:hAnsi="Traditional Arabic" w:cs="Traditional Arabic"/>
          <w:sz w:val="34"/>
          <w:szCs w:val="34"/>
          <w:rtl/>
          <w:lang w:bidi="ar-EG"/>
        </w:rPr>
        <w:t xml:space="preserve"> المحدِّث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4E87D0D7" w14:textId="77777777" w:rsidR="007B0010" w:rsidRPr="00CE4663" w:rsidRDefault="007B00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فلان ثقة، دون بيان الأسباب الداعية إلى توثيقه</w:t>
      </w:r>
      <w:r w:rsidR="00CE4663">
        <w:rPr>
          <w:rFonts w:ascii="Traditional Arabic" w:eastAsia="Times New Roman" w:hAnsi="Traditional Arabic" w:cs="Traditional Arabic"/>
          <w:sz w:val="34"/>
          <w:szCs w:val="34"/>
          <w:rtl/>
          <w:lang w:bidi="ar-EG"/>
        </w:rPr>
        <w:t>.</w:t>
      </w:r>
    </w:p>
    <w:p w14:paraId="4B63B5A6" w14:textId="77777777" w:rsidR="00B0271F" w:rsidRPr="00CE4663" w:rsidRDefault="005B01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w:t>
      </w:r>
      <w:r w:rsidR="00B0271F" w:rsidRPr="00CE4663">
        <w:rPr>
          <w:rFonts w:ascii="Traditional Arabic" w:eastAsia="Times New Roman" w:hAnsi="Traditional Arabic" w:cs="Traditional Arabic"/>
          <w:sz w:val="34"/>
          <w:szCs w:val="34"/>
          <w:rtl/>
          <w:lang w:bidi="ar-EG"/>
        </w:rPr>
        <w:t>المصطلح الثاني</w:t>
      </w:r>
      <w:r w:rsidR="00CE4663">
        <w:rPr>
          <w:rFonts w:ascii="Traditional Arabic" w:eastAsia="Times New Roman" w:hAnsi="Traditional Arabic" w:cs="Traditional Arabic"/>
          <w:sz w:val="34"/>
          <w:szCs w:val="34"/>
          <w:rtl/>
          <w:lang w:bidi="ar-EG"/>
        </w:rPr>
        <w:t>،</w:t>
      </w:r>
      <w:r w:rsidR="00B0271F" w:rsidRPr="00CE4663">
        <w:rPr>
          <w:rFonts w:ascii="Traditional Arabic" w:eastAsia="Times New Roman" w:hAnsi="Traditional Arabic" w:cs="Traditional Arabic"/>
          <w:sz w:val="34"/>
          <w:szCs w:val="34"/>
          <w:rtl/>
          <w:lang w:bidi="ar-EG"/>
        </w:rPr>
        <w:t xml:space="preserve"> وهو "</w:t>
      </w:r>
      <w:r w:rsidRPr="00CE4663">
        <w:rPr>
          <w:rFonts w:ascii="Traditional Arabic" w:eastAsia="Times New Roman" w:hAnsi="Traditional Arabic" w:cs="Traditional Arabic"/>
          <w:sz w:val="34"/>
          <w:szCs w:val="34"/>
          <w:rtl/>
          <w:lang w:bidi="ar-EG"/>
        </w:rPr>
        <w:t>التَّعْدِيْل عَلَى الإِبْهَام</w:t>
      </w:r>
      <w:r w:rsidR="00B0271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p>
    <w:p w14:paraId="4B3C9093" w14:textId="77777777" w:rsidR="00B0271F" w:rsidRPr="00CE4663" w:rsidRDefault="005B010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فيُطلق على تزكية الراوي بما يُثبت عدالته، وضبطه، دون التصريح باسمه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كقول المحدِّث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حدَّثني الثقة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قوله "حدَّثني من لا أتهم</w:t>
      </w:r>
      <w:r w:rsidR="00B0271F"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B0271F" w:rsidRPr="00CE4663">
        <w:rPr>
          <w:rFonts w:ascii="Traditional Arabic" w:eastAsia="Times New Roman" w:hAnsi="Traditional Arabic" w:cs="Traditional Arabic"/>
          <w:sz w:val="34"/>
          <w:szCs w:val="34"/>
          <w:rtl/>
          <w:lang w:bidi="ar-EG"/>
        </w:rPr>
        <w:t xml:space="preserve"> ونظير ذلك من مثل هذه العبارات.</w:t>
      </w:r>
    </w:p>
    <w:p w14:paraId="6D832720" w14:textId="77777777" w:rsidR="00956C56" w:rsidRPr="00CE4663" w:rsidRDefault="00956C5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حكم التَّعْدِيْل عَلَى الإِبْهَام</w:t>
      </w:r>
      <w:r w:rsidR="00CE4663">
        <w:rPr>
          <w:rFonts w:ascii="Traditional Arabic" w:eastAsia="Times New Roman" w:hAnsi="Traditional Arabic" w:cs="Traditional Arabic"/>
          <w:sz w:val="34"/>
          <w:szCs w:val="34"/>
          <w:rtl/>
          <w:lang w:bidi="ar-EG"/>
        </w:rPr>
        <w:t>:</w:t>
      </w:r>
    </w:p>
    <w:p w14:paraId="5B80DAA7" w14:textId="77777777" w:rsidR="002A265C" w:rsidRPr="00CE4663" w:rsidRDefault="002A265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حكي ابن الصلاح عن الخطيب والصيرفي أنَّ </w:t>
      </w:r>
      <w:r w:rsidR="00B0271F" w:rsidRPr="00CE4663">
        <w:rPr>
          <w:rFonts w:ascii="Traditional Arabic" w:eastAsia="Times New Roman" w:hAnsi="Traditional Arabic" w:cs="Traditional Arabic"/>
          <w:sz w:val="34"/>
          <w:szCs w:val="34"/>
          <w:rtl/>
          <w:lang w:bidi="ar-EG"/>
        </w:rPr>
        <w:t>مثل هذا</w:t>
      </w:r>
      <w:r w:rsidR="0006093E" w:rsidRPr="00CE4663">
        <w:rPr>
          <w:rFonts w:ascii="Traditional Arabic" w:eastAsia="Times New Roman" w:hAnsi="Traditional Arabic" w:cs="Traditional Arabic"/>
          <w:sz w:val="34"/>
          <w:szCs w:val="34"/>
          <w:rtl/>
          <w:lang w:bidi="ar-EG"/>
        </w:rPr>
        <w:t xml:space="preserve"> </w:t>
      </w:r>
      <w:r w:rsidR="00B0271F" w:rsidRPr="00CE4663">
        <w:rPr>
          <w:rFonts w:ascii="Traditional Arabic" w:eastAsia="Times New Roman" w:hAnsi="Traditional Arabic" w:cs="Traditional Arabic"/>
          <w:sz w:val="34"/>
          <w:szCs w:val="34"/>
          <w:rtl/>
          <w:lang w:bidi="ar-EG"/>
        </w:rPr>
        <w:t>التوثيق على الإب</w:t>
      </w:r>
      <w:r w:rsidR="00244171" w:rsidRPr="00CE4663">
        <w:rPr>
          <w:rFonts w:ascii="Traditional Arabic" w:eastAsia="Times New Roman" w:hAnsi="Traditional Arabic" w:cs="Traditional Arabic"/>
          <w:sz w:val="34"/>
          <w:szCs w:val="34"/>
          <w:rtl/>
          <w:lang w:bidi="ar-EG"/>
        </w:rPr>
        <w:t>هام لا ي</w:t>
      </w:r>
      <w:r w:rsidR="00B0271F" w:rsidRPr="00CE4663">
        <w:rPr>
          <w:rFonts w:ascii="Traditional Arabic" w:eastAsia="Times New Roman" w:hAnsi="Traditional Arabic" w:cs="Traditional Arabic"/>
          <w:sz w:val="34"/>
          <w:szCs w:val="34"/>
          <w:rtl/>
          <w:lang w:bidi="ar-EG"/>
        </w:rPr>
        <w:t>ُ</w:t>
      </w:r>
      <w:r w:rsidR="00244171" w:rsidRPr="00CE4663">
        <w:rPr>
          <w:rFonts w:ascii="Traditional Arabic" w:eastAsia="Times New Roman" w:hAnsi="Traditional Arabic" w:cs="Traditional Arabic"/>
          <w:sz w:val="34"/>
          <w:szCs w:val="34"/>
          <w:rtl/>
          <w:lang w:bidi="ar-EG"/>
        </w:rPr>
        <w:t>عت</w:t>
      </w:r>
      <w:r w:rsidR="00B0271F" w:rsidRPr="00CE4663">
        <w:rPr>
          <w:rFonts w:ascii="Traditional Arabic" w:eastAsia="Times New Roman" w:hAnsi="Traditional Arabic" w:cs="Traditional Arabic"/>
          <w:sz w:val="34"/>
          <w:szCs w:val="34"/>
          <w:rtl/>
          <w:lang w:bidi="ar-EG"/>
        </w:rPr>
        <w:t xml:space="preserve">مد عليه، </w:t>
      </w:r>
      <w:r w:rsidR="0006093E" w:rsidRPr="00CE4663">
        <w:rPr>
          <w:rFonts w:ascii="Traditional Arabic" w:eastAsia="Times New Roman" w:hAnsi="Traditional Arabic" w:cs="Traditional Arabic"/>
          <w:sz w:val="34"/>
          <w:szCs w:val="34"/>
          <w:rtl/>
          <w:lang w:bidi="ar-EG"/>
        </w:rPr>
        <w:t>فلابد من التصريح باسم ذلك الثقة</w:t>
      </w:r>
      <w:r w:rsidR="0046080A">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للنظر هل هو ثقة عند غيره</w:t>
      </w:r>
      <w:r w:rsidR="00CE4663">
        <w:rPr>
          <w:rFonts w:ascii="Traditional Arabic" w:eastAsia="Times New Roman" w:hAnsi="Traditional Arabic" w:cs="Traditional Arabic"/>
          <w:sz w:val="34"/>
          <w:szCs w:val="34"/>
          <w:rtl/>
          <w:lang w:bidi="ar-EG"/>
        </w:rPr>
        <w:t>،</w:t>
      </w:r>
      <w:r w:rsidR="00171B15"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أم لا</w:t>
      </w:r>
      <w:r w:rsidR="00CE4663">
        <w:rPr>
          <w:rFonts w:ascii="Traditional Arabic" w:eastAsia="Times New Roman" w:hAnsi="Traditional Arabic" w:cs="Traditional Arabic"/>
          <w:sz w:val="34"/>
          <w:szCs w:val="34"/>
          <w:rtl/>
          <w:lang w:bidi="ar-EG"/>
        </w:rPr>
        <w:t>.</w:t>
      </w:r>
    </w:p>
    <w:p w14:paraId="79512563" w14:textId="77777777" w:rsidR="007E2FE3" w:rsidRPr="00CE4663" w:rsidRDefault="00060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ولا ي</w:t>
      </w:r>
      <w:r w:rsidR="00B027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قصد بذلك </w:t>
      </w:r>
      <w:r w:rsidR="002A265C" w:rsidRPr="00CE4663">
        <w:rPr>
          <w:rFonts w:ascii="Traditional Arabic" w:eastAsia="Times New Roman" w:hAnsi="Traditional Arabic" w:cs="Traditional Arabic"/>
          <w:sz w:val="34"/>
          <w:szCs w:val="34"/>
          <w:rtl/>
          <w:lang w:bidi="ar-EG"/>
        </w:rPr>
        <w:t>الغمز فيمن يقول</w:t>
      </w:r>
      <w:r w:rsidR="00CE4663">
        <w:rPr>
          <w:rFonts w:ascii="Traditional Arabic" w:eastAsia="Times New Roman" w:hAnsi="Traditional Arabic" w:cs="Traditional Arabic"/>
          <w:sz w:val="34"/>
          <w:szCs w:val="34"/>
          <w:rtl/>
          <w:lang w:bidi="ar-EG"/>
        </w:rPr>
        <w:t>:</w:t>
      </w:r>
      <w:r w:rsidR="002A265C" w:rsidRPr="00CE4663">
        <w:rPr>
          <w:rFonts w:ascii="Traditional Arabic" w:eastAsia="Times New Roman" w:hAnsi="Traditional Arabic" w:cs="Traditional Arabic"/>
          <w:sz w:val="34"/>
          <w:szCs w:val="34"/>
          <w:rtl/>
          <w:lang w:bidi="ar-EG"/>
        </w:rPr>
        <w:t>" حدَّثني الثقة "، أنه قال ذلك من باب التعمية</w:t>
      </w:r>
      <w:r w:rsidR="00CE4663">
        <w:rPr>
          <w:rFonts w:ascii="Traditional Arabic" w:eastAsia="Times New Roman" w:hAnsi="Traditional Arabic" w:cs="Traditional Arabic"/>
          <w:sz w:val="34"/>
          <w:szCs w:val="34"/>
          <w:rtl/>
          <w:lang w:bidi="ar-EG"/>
        </w:rPr>
        <w:t>،</w:t>
      </w:r>
      <w:r w:rsidR="00D4702D" w:rsidRPr="00CE4663">
        <w:rPr>
          <w:rFonts w:ascii="Traditional Arabic" w:eastAsia="Times New Roman" w:hAnsi="Traditional Arabic" w:cs="Traditional Arabic"/>
          <w:sz w:val="34"/>
          <w:szCs w:val="34"/>
          <w:rtl/>
          <w:lang w:bidi="ar-EG"/>
        </w:rPr>
        <w:t xml:space="preserve"> مثلاً،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ولكن نقصد أنه قد يكون ثقة عند القائل، ولكن ظهر جرح</w:t>
      </w:r>
      <w:r w:rsidR="00171B1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فيه عند غيره، </w:t>
      </w:r>
      <w:r w:rsidR="002A265C" w:rsidRPr="00CE4663">
        <w:rPr>
          <w:rFonts w:ascii="Traditional Arabic" w:eastAsia="Times New Roman" w:hAnsi="Traditional Arabic" w:cs="Traditional Arabic"/>
          <w:sz w:val="34"/>
          <w:szCs w:val="34"/>
          <w:rtl/>
          <w:lang w:bidi="ar-EG"/>
        </w:rPr>
        <w:t>ولم يطَّلع عليه القائل واطّلع عليه غيره</w:t>
      </w:r>
      <w:r w:rsidR="00CE4663">
        <w:rPr>
          <w:rFonts w:ascii="Traditional Arabic" w:eastAsia="Times New Roman" w:hAnsi="Traditional Arabic" w:cs="Traditional Arabic"/>
          <w:sz w:val="34"/>
          <w:szCs w:val="34"/>
          <w:rtl/>
          <w:lang w:bidi="ar-EG"/>
        </w:rPr>
        <w:t>،</w:t>
      </w:r>
      <w:r w:rsidR="002A265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فلو صر</w:t>
      </w:r>
      <w:r w:rsidR="00CC7E25" w:rsidRPr="00CE4663">
        <w:rPr>
          <w:rFonts w:ascii="Traditional Arabic" w:eastAsia="Times New Roman" w:hAnsi="Traditional Arabic" w:cs="Traditional Arabic"/>
          <w:sz w:val="34"/>
          <w:szCs w:val="34"/>
          <w:rtl/>
          <w:lang w:bidi="ar-EG"/>
        </w:rPr>
        <w:t>َّ</w:t>
      </w:r>
      <w:r w:rsidR="00D20F61" w:rsidRPr="00CE4663">
        <w:rPr>
          <w:rFonts w:ascii="Traditional Arabic" w:eastAsia="Times New Roman" w:hAnsi="Traditional Arabic" w:cs="Traditional Arabic"/>
          <w:sz w:val="34"/>
          <w:szCs w:val="34"/>
          <w:rtl/>
          <w:lang w:bidi="ar-EG"/>
        </w:rPr>
        <w:t>ح باسمه لظهر جرحه و</w:t>
      </w:r>
      <w:r w:rsidRPr="00CE4663">
        <w:rPr>
          <w:rFonts w:ascii="Traditional Arabic" w:eastAsia="Times New Roman" w:hAnsi="Traditional Arabic" w:cs="Traditional Arabic"/>
          <w:sz w:val="34"/>
          <w:szCs w:val="34"/>
          <w:rtl/>
          <w:lang w:bidi="ar-EG"/>
        </w:rPr>
        <w:t>ع</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w:t>
      </w:r>
      <w:r w:rsidR="00CE4663">
        <w:rPr>
          <w:rFonts w:ascii="Traditional Arabic" w:eastAsia="Times New Roman" w:hAnsi="Traditional Arabic" w:cs="Traditional Arabic"/>
          <w:sz w:val="34"/>
          <w:szCs w:val="34"/>
          <w:rtl/>
          <w:lang w:bidi="ar-EG"/>
        </w:rPr>
        <w:t>.</w:t>
      </w:r>
    </w:p>
    <w:p w14:paraId="3914364F" w14:textId="77777777" w:rsidR="007E2FE3" w:rsidRPr="00CE4663" w:rsidRDefault="002A265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D20F61" w:rsidRPr="00CE4663">
        <w:rPr>
          <w:rFonts w:ascii="Traditional Arabic" w:eastAsia="Times New Roman" w:hAnsi="Traditional Arabic" w:cs="Traditional Arabic"/>
          <w:sz w:val="34"/>
          <w:szCs w:val="34"/>
          <w:rtl/>
          <w:lang w:bidi="ar-EG"/>
        </w:rPr>
        <w:t>ولمَّا سئل مالكٌ</w:t>
      </w:r>
      <w:r w:rsidR="007E2FE3" w:rsidRPr="00CE4663">
        <w:rPr>
          <w:rFonts w:ascii="Traditional Arabic" w:eastAsia="Times New Roman" w:hAnsi="Traditional Arabic" w:cs="Traditional Arabic"/>
          <w:sz w:val="34"/>
          <w:szCs w:val="34"/>
          <w:rtl/>
          <w:lang w:bidi="ar-EG"/>
        </w:rPr>
        <w:t xml:space="preserve"> عن رجل، فقال</w:t>
      </w:r>
      <w:r w:rsidR="00D20F61" w:rsidRPr="00CE4663">
        <w:rPr>
          <w:rFonts w:ascii="Traditional Arabic" w:eastAsia="Times New Roman" w:hAnsi="Traditional Arabic" w:cs="Traditional Arabic"/>
          <w:sz w:val="34"/>
          <w:szCs w:val="34"/>
          <w:rtl/>
          <w:lang w:bidi="ar-EG"/>
        </w:rPr>
        <w:t xml:space="preserve"> للسائل</w:t>
      </w:r>
      <w:r w:rsidR="007E2FE3" w:rsidRPr="00CE4663">
        <w:rPr>
          <w:rFonts w:ascii="Traditional Arabic" w:eastAsia="Times New Roman" w:hAnsi="Traditional Arabic" w:cs="Traditional Arabic"/>
          <w:sz w:val="34"/>
          <w:szCs w:val="34"/>
          <w:rtl/>
          <w:lang w:bidi="ar-EG"/>
        </w:rPr>
        <w:t>: لو كان ثقة، لرأيت</w:t>
      </w:r>
      <w:r w:rsidR="00D20F61" w:rsidRPr="00CE4663">
        <w:rPr>
          <w:rFonts w:ascii="Traditional Arabic" w:eastAsia="Times New Roman" w:hAnsi="Traditional Arabic" w:cs="Traditional Arabic"/>
          <w:sz w:val="34"/>
          <w:szCs w:val="34"/>
          <w:rtl/>
          <w:lang w:bidi="ar-EG"/>
        </w:rPr>
        <w:t>َ</w:t>
      </w:r>
      <w:r w:rsidR="007E2FE3" w:rsidRPr="00CE4663">
        <w:rPr>
          <w:rFonts w:ascii="Traditional Arabic" w:eastAsia="Times New Roman" w:hAnsi="Traditional Arabic" w:cs="Traditional Arabic"/>
          <w:sz w:val="34"/>
          <w:szCs w:val="34"/>
          <w:rtl/>
          <w:lang w:bidi="ar-EG"/>
        </w:rPr>
        <w:t>ه في كتبي.</w:t>
      </w:r>
    </w:p>
    <w:p w14:paraId="57744B8A" w14:textId="77777777" w:rsidR="00D20F61" w:rsidRPr="00CE4663" w:rsidRDefault="00D20F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فعلَّق الذهبي بقوله:</w:t>
      </w:r>
    </w:p>
    <w:p w14:paraId="2382DAFB" w14:textId="77777777" w:rsidR="007E2FE3" w:rsidRPr="00CE4663" w:rsidRDefault="007E2FE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فهذا القول يعطيك بأنه لا يروي إل</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عم</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هو عنده ثقة، ولا يلزم من ذلك أنه يروي عن كل الثقات، ثم لا يلزم مما قال أن</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كل من روى عنه - وهو عنده ثقة - أن يكون ثقة عند باقي الحف</w:t>
      </w:r>
      <w:r w:rsidR="00D20F6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اظ</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يخفى عليه من حال شيخه ما يظهر لغيره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27"/>
      </w:r>
    </w:p>
    <w:p w14:paraId="6E178D99" w14:textId="77777777" w:rsidR="00564C18" w:rsidRPr="00CE4663" w:rsidRDefault="006954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564C18" w:rsidRPr="00CE4663">
        <w:rPr>
          <w:rFonts w:ascii="Traditional Arabic" w:hAnsi="Traditional Arabic" w:cs="Traditional Arabic"/>
          <w:sz w:val="34"/>
          <w:szCs w:val="34"/>
          <w:rtl/>
        </w:rPr>
        <w:t xml:space="preserve"> </w:t>
      </w:r>
      <w:r w:rsidR="00564C18" w:rsidRPr="00CE4663">
        <w:rPr>
          <w:rFonts w:ascii="Traditional Arabic" w:eastAsia="Times New Roman" w:hAnsi="Traditional Arabic" w:cs="Traditional Arabic"/>
          <w:sz w:val="34"/>
          <w:szCs w:val="34"/>
          <w:rtl/>
          <w:lang w:bidi="ar-EG"/>
        </w:rPr>
        <w:t>قال سعيد السنَّاري</w:t>
      </w:r>
      <w:r w:rsidR="00564C18" w:rsidRPr="00CE4663">
        <w:rPr>
          <w:rFonts w:ascii="Traditional Arabic" w:hAnsi="Traditional Arabic" w:cs="Traditional Arabic"/>
          <w:sz w:val="34"/>
          <w:szCs w:val="34"/>
          <w:rtl/>
        </w:rPr>
        <w:t xml:space="preserve"> </w:t>
      </w:r>
      <w:r w:rsidR="00564C18" w:rsidRPr="00CE4663">
        <w:rPr>
          <w:rFonts w:ascii="Traditional Arabic" w:eastAsia="Times New Roman" w:hAnsi="Traditional Arabic" w:cs="Traditional Arabic"/>
          <w:sz w:val="34"/>
          <w:szCs w:val="34"/>
          <w:rtl/>
          <w:lang w:bidi="ar-EG"/>
        </w:rPr>
        <w:t>تعليقاً على قول الشافعي</w:t>
      </w:r>
      <w:r w:rsidR="00CE4663">
        <w:rPr>
          <w:rFonts w:ascii="Traditional Arabic" w:eastAsia="Times New Roman" w:hAnsi="Traditional Arabic" w:cs="Traditional Arabic"/>
          <w:sz w:val="34"/>
          <w:szCs w:val="34"/>
          <w:rtl/>
          <w:lang w:bidi="ar-EG"/>
        </w:rPr>
        <w:t>:</w:t>
      </w:r>
      <w:r w:rsidR="00564C18" w:rsidRPr="00CE4663">
        <w:rPr>
          <w:rFonts w:ascii="Traditional Arabic" w:eastAsia="Times New Roman" w:hAnsi="Traditional Arabic" w:cs="Traditional Arabic"/>
          <w:sz w:val="34"/>
          <w:szCs w:val="34"/>
          <w:rtl/>
          <w:lang w:bidi="ar-EG"/>
        </w:rPr>
        <w:t xml:space="preserve"> "أخبرنا من لا أتهم":</w:t>
      </w:r>
    </w:p>
    <w:p w14:paraId="18A00C30" w14:textId="77777777" w:rsidR="00564C18" w:rsidRPr="00CE4663" w:rsidRDefault="00564C1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مَنْ لا يتهم الشافعيُّ، قد يتهمه غيره، وكثيرًا لا يبِّين الشافعي من حدَّثه في جملة من الأحاديث والأخبار، وأرى أنَّ ذلك أحد الأسباب التى أعرض الشيخان لأجلها عن إخراج حديثه في "صحيحهما".</w:t>
      </w:r>
      <w:r w:rsidRPr="00CE4663">
        <w:rPr>
          <w:rStyle w:val="a6"/>
          <w:rFonts w:ascii="Traditional Arabic" w:eastAsia="Times New Roman" w:hAnsi="Traditional Arabic" w:cs="Traditional Arabic"/>
          <w:sz w:val="34"/>
          <w:szCs w:val="34"/>
          <w:rtl/>
          <w:lang w:bidi="ar-EG"/>
        </w:rPr>
        <w:footnoteReference w:id="628"/>
      </w:r>
    </w:p>
    <w:p w14:paraId="4F004C9A" w14:textId="77777777" w:rsidR="00564C18" w:rsidRPr="00CE4663" w:rsidRDefault="00564C1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ومثل هذا مما وقع للإمام الشافعي على جلالة قدره، </w:t>
      </w:r>
      <w:r w:rsidR="00D46F3F" w:rsidRPr="00CE4663">
        <w:rPr>
          <w:rFonts w:ascii="Traditional Arabic" w:eastAsia="Times New Roman" w:hAnsi="Traditional Arabic" w:cs="Traditional Arabic"/>
          <w:sz w:val="34"/>
          <w:szCs w:val="34"/>
          <w:rtl/>
          <w:lang w:bidi="ar-EG"/>
        </w:rPr>
        <w:t xml:space="preserve">فقد وثَّق راوياً على الإِبْهَام فظهر منه للنفَّاد ما لم يعرفه عنه الشافعي، </w:t>
      </w:r>
      <w:r w:rsidRPr="00CE4663">
        <w:rPr>
          <w:rFonts w:ascii="Traditional Arabic" w:eastAsia="Times New Roman" w:hAnsi="Traditional Arabic" w:cs="Traditional Arabic"/>
          <w:sz w:val="34"/>
          <w:szCs w:val="34"/>
          <w:rtl/>
          <w:lang w:bidi="ar-EG"/>
        </w:rPr>
        <w:t>كما سيأتي بيانه</w:t>
      </w:r>
      <w:r w:rsidR="00CE4663">
        <w:rPr>
          <w:rFonts w:ascii="Traditional Arabic" w:eastAsia="Times New Roman" w:hAnsi="Traditional Arabic" w:cs="Traditional Arabic"/>
          <w:sz w:val="34"/>
          <w:szCs w:val="34"/>
          <w:rtl/>
          <w:lang w:bidi="ar-EG"/>
        </w:rPr>
        <w:t>.</w:t>
      </w:r>
    </w:p>
    <w:p w14:paraId="59878E81" w14:textId="77777777" w:rsidR="00695468" w:rsidRPr="00CE4663" w:rsidRDefault="006954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الحافظ العراقي:</w:t>
      </w:r>
    </w:p>
    <w:p w14:paraId="4072CD8B" w14:textId="77777777" w:rsidR="00695468" w:rsidRPr="00CE4663" w:rsidRDefault="00695468" w:rsidP="000E77CD">
      <w:pPr>
        <w:spacing w:after="0" w:line="240" w:lineRule="auto"/>
        <w:jc w:val="center"/>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وَمُبْهَمُ ‌التَّعْدِيْلِ لَيْسَ يَكْتَفِيْ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بِهِ الخَطِيْبُ والفَقِيْهُ الصَّيْرَفِي</w:t>
      </w:r>
      <w:r w:rsidR="000E77CD">
        <w:rPr>
          <w:rFonts w:ascii="Traditional Arabic" w:eastAsia="Times New Roman" w:hAnsi="Traditional Arabic" w:cs="Traditional Arabic"/>
          <w:sz w:val="34"/>
          <w:szCs w:val="34"/>
          <w:rtl/>
          <w:lang w:bidi="ar-EG"/>
        </w:rPr>
        <w:br/>
      </w:r>
    </w:p>
    <w:p w14:paraId="0F442FCE" w14:textId="77777777" w:rsidR="00695468" w:rsidRPr="00CE4663" w:rsidRDefault="006954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وَقِيْلَ: يَكْفِي، نَحْوُ أنْ يُقالا: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حَدَّثَنِي الثِّقَةُ، بَلْ لَوْ قَالَا:</w:t>
      </w:r>
    </w:p>
    <w:p w14:paraId="45EAB14D" w14:textId="77777777" w:rsidR="0006093E" w:rsidRPr="00CE4663" w:rsidRDefault="00695468"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 جَمِيْعُ أشْيَاخِي ثِقَاتٌ لَوْ لَمْ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أُسَمِّ، لَا يُقْبَلُ مَنْ قَدْ أَبْهَمْ.</w:t>
      </w:r>
      <w:r w:rsidRPr="00CE4663">
        <w:rPr>
          <w:rStyle w:val="a6"/>
          <w:rFonts w:ascii="Traditional Arabic" w:eastAsia="Times New Roman" w:hAnsi="Traditional Arabic" w:cs="Traditional Arabic"/>
          <w:sz w:val="34"/>
          <w:szCs w:val="34"/>
          <w:rtl/>
          <w:lang w:bidi="ar-EG"/>
        </w:rPr>
        <w:footnoteReference w:id="629"/>
      </w:r>
    </w:p>
    <w:p w14:paraId="57A0AB0B" w14:textId="77777777" w:rsidR="00D20F61" w:rsidRPr="00CE4663" w:rsidRDefault="007B00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أمث</w:t>
      </w:r>
      <w:r w:rsidR="0006093E"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ة التَّعْدِيْل عَلَى الإِبْهَام:</w:t>
      </w:r>
      <w:r w:rsidR="00D20F61" w:rsidRPr="00CE4663">
        <w:rPr>
          <w:rFonts w:ascii="Traditional Arabic" w:hAnsi="Traditional Arabic" w:cs="Traditional Arabic"/>
          <w:sz w:val="34"/>
          <w:szCs w:val="34"/>
          <w:rtl/>
        </w:rPr>
        <w:t xml:space="preserve"> </w:t>
      </w:r>
    </w:p>
    <w:p w14:paraId="49CE9731" w14:textId="77777777" w:rsidR="0006093E" w:rsidRPr="00CE4663" w:rsidRDefault="00D20F6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مثل هذه العبارات قد ذكرها بعض الأئمة في مرويَّاتهم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ونذكر م</w:t>
      </w:r>
      <w:r w:rsidR="00ED5117"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 xml:space="preserve"> أمثلة ذلك:</w:t>
      </w:r>
    </w:p>
    <w:p w14:paraId="158B169C" w14:textId="77777777" w:rsidR="005D1CF1" w:rsidRPr="00CE4663" w:rsidRDefault="001E2D1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7B0010" w:rsidRPr="00CE4663">
        <w:rPr>
          <w:rFonts w:ascii="Traditional Arabic" w:eastAsia="Times New Roman" w:hAnsi="Traditional Arabic" w:cs="Traditional Arabic"/>
          <w:sz w:val="34"/>
          <w:szCs w:val="34"/>
          <w:rtl/>
          <w:lang w:bidi="ar-EG"/>
        </w:rPr>
        <w:t>روى مَالِكٌ، عَنْ مُحَمَّدِ بْنِ الْمُنْكَدِرِ، عَنْ سَعِيدِ بْنِ جُبَيْرٍ، ‌عَنْ ‌رَجُلٍ ‌عِنْدَهُ ‌رِضًا، أَنَّهُ، أَخْبَرَهُ، أَنَّ</w:t>
      </w:r>
      <w:r w:rsidR="005D1CF1" w:rsidRPr="00CE4663">
        <w:rPr>
          <w:rFonts w:ascii="Traditional Arabic" w:eastAsia="Times New Roman" w:hAnsi="Traditional Arabic" w:cs="Traditional Arabic"/>
          <w:sz w:val="34"/>
          <w:szCs w:val="34"/>
          <w:rtl/>
          <w:lang w:bidi="ar-EG"/>
        </w:rPr>
        <w:t xml:space="preserve"> عَائِشَةَ رضي الله عنها عَنِ النَّبِيِّ صلى الله عليه وسلم قَالَ: </w:t>
      </w:r>
    </w:p>
    <w:p w14:paraId="13EF100D" w14:textId="77777777" w:rsidR="005D1CF1" w:rsidRPr="00CE4663" w:rsidRDefault="005D1CF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مَا مِنَ امْرِئٍ يَكُونُ لَهُ صَلَاةٌ مِنَ اللَّيْلِ يَغْلِبُهُ عَلَيْهَا نَوْمٌ إِلَّا كَانَ نَوْمُهُ عَلَيْهِ صَدَقَةً، وَكُتِبَ لَهُ أَجْرُ صَلَاتِهِ </w:t>
      </w:r>
      <w:r w:rsidR="001E2D1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30"/>
      </w:r>
      <w:r w:rsidRPr="00CE4663">
        <w:rPr>
          <w:rFonts w:ascii="Traditional Arabic" w:eastAsia="Times New Roman" w:hAnsi="Traditional Arabic" w:cs="Traditional Arabic"/>
          <w:sz w:val="34"/>
          <w:szCs w:val="34"/>
          <w:rtl/>
          <w:lang w:bidi="ar-EG"/>
        </w:rPr>
        <w:t xml:space="preserve"> </w:t>
      </w:r>
    </w:p>
    <w:p w14:paraId="55479119" w14:textId="77777777" w:rsidR="007B0010" w:rsidRPr="00CE4663" w:rsidRDefault="007B001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فالشاهد هنا هو قول سَعِيدِ بْنِ جُبَيْرٍ، ‌عَنْ ‌رَجُلٍ ‌عِنْدَهُ ‌</w:t>
      </w:r>
      <w:r w:rsidR="001E2D1B" w:rsidRPr="00CE4663">
        <w:rPr>
          <w:rFonts w:ascii="Traditional Arabic" w:eastAsia="Times New Roman" w:hAnsi="Traditional Arabic" w:cs="Traditional Arabic"/>
          <w:sz w:val="34"/>
          <w:szCs w:val="34"/>
          <w:rtl/>
          <w:lang w:bidi="ar-EG"/>
        </w:rPr>
        <w:t>رِضًا</w:t>
      </w:r>
      <w:r w:rsidR="00CE4663">
        <w:rPr>
          <w:rFonts w:ascii="Traditional Arabic" w:eastAsia="Times New Roman" w:hAnsi="Traditional Arabic" w:cs="Traditional Arabic"/>
          <w:sz w:val="34"/>
          <w:szCs w:val="34"/>
          <w:rtl/>
          <w:lang w:bidi="ar-EG"/>
        </w:rPr>
        <w:t>.</w:t>
      </w:r>
    </w:p>
    <w:p w14:paraId="359645C6" w14:textId="77777777" w:rsidR="007B0010" w:rsidRPr="00CE4663" w:rsidRDefault="00D46F3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أمث</w:t>
      </w:r>
      <w:r w:rsidR="007B0010"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ة</w:t>
      </w:r>
      <w:r w:rsidR="007B0010" w:rsidRPr="00CE4663">
        <w:rPr>
          <w:rFonts w:ascii="Traditional Arabic" w:eastAsia="Times New Roman" w:hAnsi="Traditional Arabic" w:cs="Traditional Arabic"/>
          <w:sz w:val="34"/>
          <w:szCs w:val="34"/>
          <w:rtl/>
          <w:lang w:bidi="ar-EG"/>
        </w:rPr>
        <w:t xml:space="preserve"> آخر</w:t>
      </w:r>
      <w:r w:rsidRPr="00CE4663">
        <w:rPr>
          <w:rFonts w:ascii="Traditional Arabic" w:eastAsia="Times New Roman" w:hAnsi="Traditional Arabic" w:cs="Traditional Arabic"/>
          <w:sz w:val="34"/>
          <w:szCs w:val="34"/>
          <w:rtl/>
          <w:lang w:bidi="ar-EG"/>
        </w:rPr>
        <w:t>ى</w:t>
      </w:r>
      <w:r w:rsidR="007B0010" w:rsidRPr="00CE4663">
        <w:rPr>
          <w:rFonts w:ascii="Traditional Arabic" w:eastAsia="Times New Roman" w:hAnsi="Traditional Arabic" w:cs="Traditional Arabic"/>
          <w:sz w:val="34"/>
          <w:szCs w:val="34"/>
          <w:rtl/>
          <w:lang w:bidi="ar-EG"/>
        </w:rPr>
        <w:t>:</w:t>
      </w:r>
    </w:p>
    <w:p w14:paraId="60FF80AA" w14:textId="77777777" w:rsidR="00D46F3F" w:rsidRPr="00CE4663" w:rsidRDefault="002F17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D46F3F" w:rsidRPr="00CE4663">
        <w:rPr>
          <w:rFonts w:ascii="Traditional Arabic" w:eastAsia="Times New Roman" w:hAnsi="Traditional Arabic" w:cs="Traditional Arabic"/>
          <w:sz w:val="34"/>
          <w:szCs w:val="34"/>
          <w:rtl/>
          <w:lang w:bidi="ar-EG"/>
        </w:rPr>
        <w:t>كثر في " الموطأ" قَول الراوة عن مالك: حَدَّثَنَا مَالِكٌ، ‌عَنِ ‌الثِّقَةِ عِنْدَهُ</w:t>
      </w:r>
      <w:r w:rsidR="00CE4663">
        <w:rPr>
          <w:rFonts w:ascii="Traditional Arabic" w:eastAsia="Times New Roman" w:hAnsi="Traditional Arabic" w:cs="Traditional Arabic"/>
          <w:sz w:val="34"/>
          <w:szCs w:val="34"/>
          <w:rtl/>
          <w:lang w:bidi="ar-EG"/>
        </w:rPr>
        <w:t>.</w:t>
      </w:r>
      <w:r w:rsidR="009377C7" w:rsidRPr="00CE4663">
        <w:rPr>
          <w:rStyle w:val="a6"/>
          <w:rFonts w:ascii="Traditional Arabic" w:eastAsia="Times New Roman" w:hAnsi="Traditional Arabic" w:cs="Traditional Arabic"/>
          <w:sz w:val="34"/>
          <w:szCs w:val="34"/>
          <w:rtl/>
          <w:lang w:bidi="ar-EG"/>
        </w:rPr>
        <w:footnoteReference w:id="631"/>
      </w:r>
    </w:p>
    <w:p w14:paraId="44F7DB64" w14:textId="77777777" w:rsidR="002A265C" w:rsidRPr="00CE4663" w:rsidRDefault="00D46F3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ED5117" w:rsidRPr="00CE4663">
        <w:rPr>
          <w:rFonts w:ascii="Traditional Arabic" w:eastAsia="Times New Roman" w:hAnsi="Traditional Arabic" w:cs="Traditional Arabic"/>
          <w:sz w:val="34"/>
          <w:szCs w:val="34"/>
          <w:rtl/>
          <w:lang w:bidi="ar-EG"/>
        </w:rPr>
        <w:t>قول الشافعى في مواطن كثيرة من مسنده</w:t>
      </w:r>
      <w:r w:rsidR="00CE4663">
        <w:rPr>
          <w:rFonts w:ascii="Traditional Arabic" w:eastAsia="Times New Roman" w:hAnsi="Traditional Arabic" w:cs="Traditional Arabic"/>
          <w:sz w:val="34"/>
          <w:szCs w:val="34"/>
          <w:rtl/>
          <w:lang w:bidi="ar-EG"/>
        </w:rPr>
        <w:t>:</w:t>
      </w:r>
      <w:r w:rsidR="00ED5117" w:rsidRPr="00CE4663">
        <w:rPr>
          <w:rFonts w:ascii="Traditional Arabic" w:eastAsia="Times New Roman" w:hAnsi="Traditional Arabic" w:cs="Traditional Arabic"/>
          <w:sz w:val="34"/>
          <w:szCs w:val="34"/>
          <w:rtl/>
          <w:lang w:bidi="ar-EG"/>
        </w:rPr>
        <w:t xml:space="preserve"> " أَخْبَرَنَا ‌مَنْ ‌لَا ‌أَتَّهِمُ "، و</w:t>
      </w:r>
      <w:r w:rsidR="00244171" w:rsidRPr="00CE4663">
        <w:rPr>
          <w:rFonts w:ascii="Traditional Arabic" w:eastAsia="Times New Roman" w:hAnsi="Traditional Arabic" w:cs="Traditional Arabic"/>
          <w:sz w:val="34"/>
          <w:szCs w:val="34"/>
          <w:rtl/>
          <w:lang w:bidi="ar-EG"/>
        </w:rPr>
        <w:t>ك</w:t>
      </w:r>
      <w:r w:rsidR="00ED5117" w:rsidRPr="00CE4663">
        <w:rPr>
          <w:rFonts w:ascii="Traditional Arabic" w:eastAsia="Times New Roman" w:hAnsi="Traditional Arabic" w:cs="Traditional Arabic"/>
          <w:sz w:val="34"/>
          <w:szCs w:val="34"/>
          <w:rtl/>
          <w:lang w:bidi="ar-EG"/>
        </w:rPr>
        <w:t>ذلك ك</w:t>
      </w:r>
      <w:r w:rsidR="00244171" w:rsidRPr="00CE4663">
        <w:rPr>
          <w:rFonts w:ascii="Traditional Arabic" w:eastAsia="Times New Roman" w:hAnsi="Traditional Arabic" w:cs="Traditional Arabic"/>
          <w:sz w:val="34"/>
          <w:szCs w:val="34"/>
          <w:rtl/>
          <w:lang w:bidi="ar-EG"/>
        </w:rPr>
        <w:t xml:space="preserve">ان الشافعي </w:t>
      </w:r>
      <w:r w:rsidR="0006093E" w:rsidRPr="00CE4663">
        <w:rPr>
          <w:rFonts w:ascii="Traditional Arabic" w:eastAsia="Times New Roman" w:hAnsi="Traditional Arabic" w:cs="Traditional Arabic"/>
          <w:sz w:val="34"/>
          <w:szCs w:val="34"/>
          <w:rtl/>
          <w:lang w:bidi="ar-EG"/>
        </w:rPr>
        <w:t>إذا حد</w:t>
      </w:r>
      <w:r w:rsidR="00244171"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ث عن إبراهيم بن أبي يحيى</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قال: حد</w:t>
      </w:r>
      <w:r w:rsidR="00874DFA"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ثني الثقة، </w:t>
      </w:r>
      <w:r w:rsidR="002A265C" w:rsidRPr="00CE4663">
        <w:rPr>
          <w:rFonts w:ascii="Traditional Arabic" w:eastAsia="Times New Roman" w:hAnsi="Traditional Arabic" w:cs="Traditional Arabic"/>
          <w:sz w:val="34"/>
          <w:szCs w:val="34"/>
          <w:rtl/>
          <w:lang w:bidi="ar-EG"/>
        </w:rPr>
        <w:t>لكنَّ</w:t>
      </w:r>
      <w:r w:rsidR="00B341BF" w:rsidRPr="00CE4663">
        <w:rPr>
          <w:rFonts w:ascii="Traditional Arabic" w:eastAsia="Times New Roman" w:hAnsi="Traditional Arabic" w:cs="Traditional Arabic"/>
          <w:sz w:val="34"/>
          <w:szCs w:val="34"/>
          <w:rtl/>
          <w:lang w:bidi="ar-EG"/>
        </w:rPr>
        <w:t xml:space="preserve"> نص الأئمة أنَّ</w:t>
      </w:r>
      <w:r w:rsidR="002A265C" w:rsidRPr="00CE4663">
        <w:rPr>
          <w:rFonts w:ascii="Traditional Arabic" w:eastAsia="Times New Roman" w:hAnsi="Traditional Arabic" w:cs="Traditional Arabic"/>
          <w:sz w:val="34"/>
          <w:szCs w:val="34"/>
          <w:rtl/>
          <w:lang w:bidi="ar-EG"/>
        </w:rPr>
        <w:t xml:space="preserve"> الشافعي لم يطَّلع على ما اطّلع عليه غيره من حال إبراهيم بن أبي يحيى.</w:t>
      </w:r>
    </w:p>
    <w:p w14:paraId="73A858CD" w14:textId="77777777" w:rsidR="003C5956" w:rsidRPr="00CE4663" w:rsidRDefault="003C595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p>
    <w:p w14:paraId="1C63A9A2" w14:textId="77777777" w:rsidR="003C5956" w:rsidRPr="00CE4663" w:rsidRDefault="00210A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هذا الحديث </w:t>
      </w:r>
      <w:r w:rsidR="002C5C47" w:rsidRPr="00CE4663">
        <w:rPr>
          <w:rFonts w:ascii="Traditional Arabic" w:eastAsia="Times New Roman" w:hAnsi="Traditional Arabic" w:cs="Traditional Arabic"/>
          <w:sz w:val="34"/>
          <w:szCs w:val="34"/>
          <w:rtl/>
          <w:lang w:bidi="ar-EG"/>
        </w:rPr>
        <w:t>-</w:t>
      </w:r>
      <w:r w:rsidR="001E2D1B" w:rsidRPr="00CE4663">
        <w:rPr>
          <w:rFonts w:ascii="Traditional Arabic" w:eastAsia="Times New Roman" w:hAnsi="Traditional Arabic" w:cs="Traditional Arabic"/>
          <w:sz w:val="34"/>
          <w:szCs w:val="34"/>
          <w:rtl/>
          <w:lang w:bidi="ar-EG"/>
        </w:rPr>
        <w:t xml:space="preserve"> </w:t>
      </w:r>
      <w:r w:rsidR="002C5C47" w:rsidRPr="00CE4663">
        <w:rPr>
          <w:rFonts w:ascii="Traditional Arabic" w:eastAsia="Times New Roman" w:hAnsi="Traditional Arabic" w:cs="Traditional Arabic"/>
          <w:sz w:val="34"/>
          <w:szCs w:val="34"/>
          <w:rtl/>
          <w:lang w:bidi="ar-EG"/>
        </w:rPr>
        <w:t>أي حديث " يا حُمَيْرَاءُ لا تَفْعَلِي</w:t>
      </w:r>
      <w:r w:rsidR="0046080A">
        <w:rPr>
          <w:rFonts w:ascii="Traditional Arabic" w:eastAsia="Times New Roman" w:hAnsi="Traditional Arabic" w:cs="Traditional Arabic"/>
          <w:sz w:val="34"/>
          <w:szCs w:val="34"/>
          <w:rtl/>
          <w:lang w:bidi="ar-EG"/>
        </w:rPr>
        <w:t>؛</w:t>
      </w:r>
      <w:r w:rsidR="00C37C26" w:rsidRPr="00CE4663">
        <w:rPr>
          <w:rFonts w:ascii="Traditional Arabic" w:eastAsia="Times New Roman" w:hAnsi="Traditional Arabic" w:cs="Traditional Arabic"/>
          <w:sz w:val="34"/>
          <w:szCs w:val="34"/>
          <w:rtl/>
          <w:lang w:bidi="ar-EG"/>
        </w:rPr>
        <w:t xml:space="preserve"> </w:t>
      </w:r>
      <w:r w:rsidR="002C5C47" w:rsidRPr="00CE4663">
        <w:rPr>
          <w:rFonts w:ascii="Traditional Arabic" w:eastAsia="Times New Roman" w:hAnsi="Traditional Arabic" w:cs="Traditional Arabic"/>
          <w:sz w:val="34"/>
          <w:szCs w:val="34"/>
          <w:rtl/>
          <w:lang w:bidi="ar-EG"/>
        </w:rPr>
        <w:t>فَإِنَّهُ ‌يُورِثُ ‌الْبَرَصَ</w:t>
      </w:r>
      <w:r w:rsidR="001E2D1B" w:rsidRPr="00CE4663">
        <w:rPr>
          <w:rFonts w:ascii="Traditional Arabic" w:eastAsia="Times New Roman" w:hAnsi="Traditional Arabic" w:cs="Traditional Arabic"/>
          <w:sz w:val="34"/>
          <w:szCs w:val="34"/>
          <w:rtl/>
          <w:lang w:bidi="ar-EG"/>
        </w:rPr>
        <w:t>"</w:t>
      </w:r>
      <w:r w:rsidR="00C37C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ضعيف ‌بات</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فاق ‌المحد</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 من رواية إبراهيم بن محمد بن أبي يحيى</w:t>
      </w:r>
      <w:r w:rsidR="00CE4663">
        <w:rPr>
          <w:rFonts w:ascii="Traditional Arabic" w:eastAsia="Times New Roman" w:hAnsi="Traditional Arabic" w:cs="Traditional Arabic"/>
          <w:sz w:val="34"/>
          <w:szCs w:val="34"/>
          <w:rtl/>
          <w:lang w:bidi="ar-EG"/>
        </w:rPr>
        <w:t>،</w:t>
      </w:r>
      <w:r w:rsidR="003C595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ات</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فقوا على تضعيفه</w:t>
      </w:r>
      <w:r w:rsidR="00CE4663">
        <w:rPr>
          <w:rFonts w:ascii="Traditional Arabic" w:eastAsia="Times New Roman" w:hAnsi="Traditional Arabic" w:cs="Traditional Arabic"/>
          <w:sz w:val="34"/>
          <w:szCs w:val="34"/>
          <w:rtl/>
          <w:lang w:bidi="ar-EG"/>
        </w:rPr>
        <w:t>،</w:t>
      </w:r>
      <w:r w:rsidR="001E2D1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وجر</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حوه وبي</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نوا أسباب الجرح</w:t>
      </w:r>
      <w:r w:rsidR="00CE4663">
        <w:rPr>
          <w:rFonts w:ascii="Traditional Arabic" w:eastAsia="Times New Roman" w:hAnsi="Traditional Arabic" w:cs="Traditional Arabic"/>
          <w:sz w:val="34"/>
          <w:szCs w:val="34"/>
          <w:rtl/>
          <w:lang w:bidi="ar-EG"/>
        </w:rPr>
        <w:t>،</w:t>
      </w:r>
      <w:r w:rsidR="003C595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إل</w:t>
      </w:r>
      <w:r w:rsidR="003C595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الشافعي</w:t>
      </w:r>
      <w:r w:rsidR="0055585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رحمه الله</w:t>
      </w:r>
      <w:r w:rsidR="00CE4663">
        <w:rPr>
          <w:rFonts w:ascii="Traditional Arabic" w:eastAsia="Times New Roman" w:hAnsi="Traditional Arabic" w:cs="Traditional Arabic"/>
          <w:sz w:val="34"/>
          <w:szCs w:val="34"/>
          <w:rtl/>
          <w:lang w:bidi="ar-EG"/>
        </w:rPr>
        <w:t xml:space="preserve"> </w:t>
      </w:r>
      <w:r w:rsidR="0055585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وث</w:t>
      </w:r>
      <w:r w:rsidR="001E2D1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32"/>
      </w:r>
    </w:p>
    <w:p w14:paraId="366F7AC1" w14:textId="77777777" w:rsidR="00B341BF" w:rsidRPr="00CE4663" w:rsidRDefault="0024417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أيضًا </w:t>
      </w:r>
      <w:r w:rsidR="0006093E" w:rsidRPr="00CE4663">
        <w:rPr>
          <w:rFonts w:ascii="Traditional Arabic" w:eastAsia="Times New Roman" w:hAnsi="Traditional Arabic" w:cs="Traditional Arabic"/>
          <w:sz w:val="34"/>
          <w:szCs w:val="34"/>
          <w:rtl/>
          <w:lang w:bidi="ar-EG"/>
        </w:rPr>
        <w:t xml:space="preserve">علة أخرى </w:t>
      </w:r>
      <w:r w:rsidR="00B341BF" w:rsidRPr="00CE4663">
        <w:rPr>
          <w:rFonts w:ascii="Traditional Arabic" w:eastAsia="Times New Roman" w:hAnsi="Traditional Arabic" w:cs="Traditional Arabic"/>
          <w:sz w:val="34"/>
          <w:szCs w:val="34"/>
          <w:rtl/>
          <w:lang w:bidi="ar-EG"/>
        </w:rPr>
        <w:t>في عدم اعتماد قولهم" حدَّثني الثقة "</w:t>
      </w:r>
      <w:r w:rsidRPr="00CE4663">
        <w:rPr>
          <w:rFonts w:ascii="Traditional Arabic" w:eastAsia="Times New Roman" w:hAnsi="Traditional Arabic" w:cs="Traditional Arabic"/>
          <w:sz w:val="34"/>
          <w:szCs w:val="34"/>
          <w:rtl/>
          <w:lang w:bidi="ar-EG"/>
        </w:rPr>
        <w:t>:</w:t>
      </w:r>
    </w:p>
    <w:p w14:paraId="6DC4FBDA" w14:textId="77777777" w:rsidR="0006093E" w:rsidRPr="00CE4663" w:rsidRDefault="00244171"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 </w:t>
      </w:r>
      <w:r w:rsidR="0006093E" w:rsidRPr="00CE4663">
        <w:rPr>
          <w:rFonts w:ascii="Traditional Arabic" w:eastAsia="Times New Roman" w:hAnsi="Traditional Arabic" w:cs="Traditional Arabic"/>
          <w:sz w:val="34"/>
          <w:szCs w:val="34"/>
          <w:rtl/>
          <w:lang w:bidi="ar-EG"/>
        </w:rPr>
        <w:t>أنه قد يتوس</w:t>
      </w:r>
      <w:r w:rsidR="00B341BF" w:rsidRP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ع في كلمة ثقة فتطلق على من هو صالح في دينه</w:t>
      </w:r>
      <w:r w:rsidR="00CE4663">
        <w:rPr>
          <w:rFonts w:ascii="Traditional Arabic" w:eastAsia="Times New Roman" w:hAnsi="Traditional Arabic" w:cs="Traditional Arabic"/>
          <w:sz w:val="34"/>
          <w:szCs w:val="34"/>
          <w:rtl/>
          <w:lang w:bidi="ar-EG"/>
        </w:rPr>
        <w:t>،</w:t>
      </w:r>
      <w:r w:rsidR="0006093E" w:rsidRPr="00CE4663">
        <w:rPr>
          <w:rFonts w:ascii="Traditional Arabic" w:eastAsia="Times New Roman" w:hAnsi="Traditional Arabic" w:cs="Traditional Arabic"/>
          <w:sz w:val="34"/>
          <w:szCs w:val="34"/>
          <w:rtl/>
          <w:lang w:bidi="ar-EG"/>
        </w:rPr>
        <w:t xml:space="preserve"> وقد يكون ضعيفًا في الرواية.</w:t>
      </w:r>
    </w:p>
    <w:p w14:paraId="38FECDCF" w14:textId="77777777" w:rsidR="00CC7E25" w:rsidRPr="00CE4663" w:rsidRDefault="00CC7E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كذلك يقال </w:t>
      </w:r>
      <w:r w:rsidR="002C5C47" w:rsidRPr="00CE4663">
        <w:rPr>
          <w:rFonts w:ascii="Traditional Arabic" w:eastAsia="Times New Roman" w:hAnsi="Traditional Arabic" w:cs="Traditional Arabic"/>
          <w:sz w:val="34"/>
          <w:szCs w:val="34"/>
          <w:rtl/>
          <w:lang w:bidi="ar-EG"/>
        </w:rPr>
        <w:t>ما قال</w:t>
      </w:r>
      <w:r w:rsidR="001E2D1B" w:rsidRPr="00CE4663">
        <w:rPr>
          <w:rFonts w:ascii="Traditional Arabic" w:eastAsia="Times New Roman" w:hAnsi="Traditional Arabic" w:cs="Traditional Arabic"/>
          <w:sz w:val="34"/>
          <w:szCs w:val="34"/>
          <w:rtl/>
          <w:lang w:bidi="ar-EG"/>
        </w:rPr>
        <w:t xml:space="preserve">ه </w:t>
      </w:r>
      <w:r w:rsidR="002C5C47" w:rsidRPr="00CE4663">
        <w:rPr>
          <w:rFonts w:ascii="Traditional Arabic" w:eastAsia="Times New Roman" w:hAnsi="Traditional Arabic" w:cs="Traditional Arabic"/>
          <w:sz w:val="34"/>
          <w:szCs w:val="34"/>
          <w:rtl/>
          <w:lang w:bidi="ar-EG"/>
        </w:rPr>
        <w:t>السخاوي</w:t>
      </w:r>
      <w:r w:rsidR="0006093E" w:rsidRPr="00CE4663">
        <w:rPr>
          <w:rFonts w:ascii="Traditional Arabic" w:eastAsia="Times New Roman" w:hAnsi="Traditional Arabic" w:cs="Traditional Arabic"/>
          <w:sz w:val="34"/>
          <w:szCs w:val="34"/>
          <w:rtl/>
          <w:lang w:bidi="ar-EG"/>
        </w:rPr>
        <w:t>:</w:t>
      </w:r>
    </w:p>
    <w:p w14:paraId="222A6288" w14:textId="77777777" w:rsidR="009377C7" w:rsidRPr="00CE4663" w:rsidRDefault="002C5C4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لا يلزم من تعديله أن يكون عند غيره كذلك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فلعله إذا سمَّاه يُعرف بخلافها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وربمَّا يكون قد انفرد بتوثيقه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إضراب المحدِّثين عن تسميته</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ريبة تُوقع تردداً في</w:t>
      </w:r>
    </w:p>
    <w:p w14:paraId="4F12B733" w14:textId="77777777" w:rsidR="002C5C47" w:rsidRPr="00CE4663" w:rsidRDefault="002C5C4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القلب</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33"/>
      </w:r>
    </w:p>
    <w:p w14:paraId="1C0AF76C" w14:textId="77777777" w:rsidR="00CC7E25" w:rsidRPr="00CE4663" w:rsidRDefault="00CC7E25" w:rsidP="000E77CD">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w:t>
      </w:r>
      <w:proofErr w:type="gramStart"/>
      <w:r w:rsidRPr="00CE4663">
        <w:rPr>
          <w:rFonts w:ascii="Traditional Arabic" w:eastAsia="Times New Roman" w:hAnsi="Traditional Arabic" w:cs="Traditional Arabic"/>
          <w:sz w:val="34"/>
          <w:szCs w:val="34"/>
          <w:rtl/>
          <w:lang w:bidi="ar-EG"/>
        </w:rPr>
        <w:t>قيل:</w:t>
      </w:r>
      <w:r w:rsidR="000E77CD">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 إنَّ</w:t>
      </w:r>
      <w:proofErr w:type="gramEnd"/>
      <w:r w:rsidRPr="00CE4663">
        <w:rPr>
          <w:rFonts w:ascii="Traditional Arabic" w:eastAsia="Times New Roman" w:hAnsi="Traditional Arabic" w:cs="Traditional Arabic"/>
          <w:sz w:val="34"/>
          <w:szCs w:val="34"/>
          <w:rtl/>
          <w:lang w:bidi="ar-EG"/>
        </w:rPr>
        <w:t xml:space="preserve"> قائل ذلك - أي حدَّثني الثقة- متى كان ثقة مأموناً فإنه يُكتفى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‌لو ‌عيَّنه</w:t>
      </w:r>
      <w:r w:rsidR="0046080A">
        <w:rPr>
          <w:rFonts w:ascii="Traditional Arabic" w:eastAsia="Times New Roman" w:hAnsi="Traditional Arabic" w:cs="Traditional Arabic"/>
          <w:sz w:val="34"/>
          <w:szCs w:val="34"/>
          <w:rtl/>
          <w:lang w:bidi="ar-EG"/>
        </w:rPr>
        <w:t>؛</w:t>
      </w:r>
      <w:r w:rsidR="007663A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 لو علم فيه جرحاً لذكره</w:t>
      </w:r>
      <w:r w:rsidR="00AD602C" w:rsidRPr="00CE4663">
        <w:rPr>
          <w:rFonts w:ascii="Traditional Arabic" w:eastAsia="Times New Roman" w:hAnsi="Traditional Arabic" w:cs="Traditional Arabic"/>
          <w:sz w:val="34"/>
          <w:szCs w:val="34"/>
          <w:rtl/>
          <w:lang w:bidi="ar-EG"/>
        </w:rPr>
        <w:t>.</w:t>
      </w:r>
    </w:p>
    <w:p w14:paraId="6BC2A02E" w14:textId="77777777" w:rsidR="00874DFA" w:rsidRPr="00CE4663" w:rsidRDefault="00874DF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وجوابه:</w:t>
      </w:r>
    </w:p>
    <w:p w14:paraId="2487FC86" w14:textId="77777777" w:rsidR="00874DFA" w:rsidRPr="00CE4663" w:rsidRDefault="00874DF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الوقائع تشهد بخلاف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وخير دليل على ذلك المثال الذي ذكرناه قريباً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قول الإمام</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الشافعي عن إبراهيم بن أبي يحيى حدَّثني الثقة، ولكن قد ظهر لأئمة الجرح في إبراهيم بن أبي يحيى</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ما لم يظهر للإمام الشافعي</w:t>
      </w:r>
      <w:r w:rsidR="00CE4663">
        <w:rPr>
          <w:rFonts w:ascii="Traditional Arabic" w:eastAsia="Times New Roman" w:hAnsi="Traditional Arabic" w:cs="Traditional Arabic"/>
          <w:sz w:val="34"/>
          <w:szCs w:val="34"/>
          <w:rtl/>
          <w:lang w:bidi="ar-EG"/>
        </w:rPr>
        <w:t>.</w:t>
      </w:r>
    </w:p>
    <w:p w14:paraId="0FEF653E" w14:textId="77777777" w:rsidR="0006093E" w:rsidRPr="00CE4663" w:rsidRDefault="00AD602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وصلى الله على النبي وسلم.</w:t>
      </w:r>
    </w:p>
    <w:p w14:paraId="6E0BB6B7"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526D775A"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4C888EB0"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2DD6CB5B"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24443E99"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69223392"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60214686" w14:textId="77777777" w:rsidR="007E0C3C" w:rsidRPr="00CE4663" w:rsidRDefault="007E0C3C" w:rsidP="00CE4663">
      <w:pPr>
        <w:spacing w:after="0" w:line="240" w:lineRule="auto"/>
        <w:ind w:left="360"/>
        <w:jc w:val="lowKashida"/>
        <w:rPr>
          <w:rFonts w:ascii="Traditional Arabic" w:hAnsi="Traditional Arabic" w:cs="Traditional Arabic"/>
          <w:sz w:val="34"/>
          <w:szCs w:val="34"/>
          <w:rtl/>
          <w:lang w:bidi="ar-EG"/>
        </w:rPr>
      </w:pPr>
    </w:p>
    <w:p w14:paraId="779B5E64" w14:textId="77777777" w:rsidR="00231F7D" w:rsidRPr="00CE4663" w:rsidRDefault="00231F7D" w:rsidP="00CE4663">
      <w:pPr>
        <w:spacing w:after="0" w:line="240" w:lineRule="auto"/>
        <w:ind w:left="360"/>
        <w:jc w:val="lowKashida"/>
        <w:rPr>
          <w:rFonts w:ascii="Traditional Arabic" w:hAnsi="Traditional Arabic" w:cs="Traditional Arabic"/>
          <w:sz w:val="34"/>
          <w:szCs w:val="34"/>
          <w:rtl/>
          <w:lang w:bidi="ar-EG"/>
        </w:rPr>
      </w:pPr>
    </w:p>
    <w:p w14:paraId="1E8108C2" w14:textId="77777777" w:rsidR="009377C7" w:rsidRPr="00CE4663" w:rsidRDefault="009377C7" w:rsidP="00CE4663">
      <w:pPr>
        <w:spacing w:after="0" w:line="240" w:lineRule="auto"/>
        <w:jc w:val="lowKashida"/>
        <w:rPr>
          <w:rFonts w:ascii="Traditional Arabic" w:hAnsi="Traditional Arabic" w:cs="Traditional Arabic"/>
          <w:sz w:val="34"/>
          <w:szCs w:val="34"/>
          <w:rtl/>
          <w:lang w:bidi="ar-EG"/>
        </w:rPr>
      </w:pPr>
    </w:p>
    <w:p w14:paraId="5739B9A4" w14:textId="77777777" w:rsidR="009377C7" w:rsidRPr="00CE4663" w:rsidRDefault="009377C7" w:rsidP="00CE4663">
      <w:pPr>
        <w:spacing w:after="0" w:line="240" w:lineRule="auto"/>
        <w:jc w:val="lowKashida"/>
        <w:rPr>
          <w:rFonts w:ascii="Traditional Arabic" w:hAnsi="Traditional Arabic" w:cs="Traditional Arabic"/>
          <w:sz w:val="34"/>
          <w:szCs w:val="34"/>
          <w:rtl/>
          <w:lang w:bidi="ar-EG"/>
        </w:rPr>
      </w:pPr>
    </w:p>
    <w:p w14:paraId="5C93A723" w14:textId="77777777" w:rsidR="009377C7" w:rsidRPr="00CE4663" w:rsidRDefault="009377C7" w:rsidP="00CE4663">
      <w:pPr>
        <w:spacing w:after="0" w:line="240" w:lineRule="auto"/>
        <w:jc w:val="lowKashida"/>
        <w:rPr>
          <w:rFonts w:ascii="Traditional Arabic" w:hAnsi="Traditional Arabic" w:cs="Traditional Arabic"/>
          <w:sz w:val="34"/>
          <w:szCs w:val="34"/>
          <w:rtl/>
          <w:lang w:bidi="ar-EG"/>
        </w:rPr>
      </w:pPr>
    </w:p>
    <w:p w14:paraId="277FCC66" w14:textId="77777777" w:rsidR="009377C7" w:rsidRPr="00CE4663" w:rsidRDefault="009377C7" w:rsidP="00CE4663">
      <w:pPr>
        <w:spacing w:after="0" w:line="240" w:lineRule="auto"/>
        <w:jc w:val="lowKashida"/>
        <w:rPr>
          <w:rFonts w:ascii="Traditional Arabic" w:hAnsi="Traditional Arabic" w:cs="Traditional Arabic"/>
          <w:sz w:val="34"/>
          <w:szCs w:val="34"/>
          <w:rtl/>
          <w:lang w:bidi="ar-EG"/>
        </w:rPr>
      </w:pPr>
    </w:p>
    <w:p w14:paraId="6CD120FF" w14:textId="77777777" w:rsidR="00C37C26" w:rsidRPr="00CE4663" w:rsidRDefault="00C37C26" w:rsidP="00CE4663">
      <w:pPr>
        <w:spacing w:after="0" w:line="240" w:lineRule="auto"/>
        <w:jc w:val="lowKashida"/>
        <w:rPr>
          <w:rFonts w:ascii="Traditional Arabic" w:hAnsi="Traditional Arabic" w:cs="Traditional Arabic"/>
          <w:sz w:val="34"/>
          <w:szCs w:val="34"/>
          <w:rtl/>
          <w:lang w:bidi="ar-EG"/>
        </w:rPr>
      </w:pPr>
    </w:p>
    <w:p w14:paraId="2DEBBC77" w14:textId="77777777" w:rsidR="005B0104" w:rsidRPr="00CE4663" w:rsidRDefault="00AD60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القاعدة الثانية عشرة</w:t>
      </w:r>
      <w:r w:rsid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BA073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من التدليس ما ضر</w:t>
      </w:r>
      <w:r w:rsidR="00BE3D0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و منه</w:t>
      </w:r>
      <w:proofErr w:type="gramEnd"/>
      <w:r w:rsidRPr="00CE4663">
        <w:rPr>
          <w:rFonts w:ascii="Traditional Arabic" w:hAnsi="Traditional Arabic" w:cs="Traditional Arabic"/>
          <w:sz w:val="34"/>
          <w:szCs w:val="34"/>
          <w:rtl/>
          <w:lang w:bidi="ar-EG"/>
        </w:rPr>
        <w:t xml:space="preserve"> ما م</w:t>
      </w:r>
      <w:r w:rsidR="00BE3D0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w:t>
      </w:r>
      <w:r w:rsidR="00BE3D0B" w:rsidRPr="00CE4663">
        <w:rPr>
          <w:rFonts w:ascii="Traditional Arabic" w:hAnsi="Traditional Arabic" w:cs="Traditional Arabic"/>
          <w:sz w:val="34"/>
          <w:szCs w:val="34"/>
          <w:rtl/>
          <w:lang w:bidi="ar-EG"/>
        </w:rPr>
        <w:t xml:space="preserve">َّ </w:t>
      </w:r>
      <w:r w:rsidR="00BA073A"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47A9F560" w14:textId="77777777" w:rsidR="00AD602C" w:rsidRPr="00CE4663" w:rsidRDefault="00AD60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نبدأ قاعدة الباب بذكر مقد</w:t>
      </w:r>
      <w:r w:rsidR="00C37C2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مة يسيرة عن تعريف التدليس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وبعض أقسامه</w:t>
      </w:r>
    </w:p>
    <w:p w14:paraId="5E373D0A" w14:textId="77777777" w:rsidR="00AD602C" w:rsidRPr="00CE4663" w:rsidRDefault="00AD602C" w:rsidP="000E77CD">
      <w:pPr>
        <w:pStyle w:val="2"/>
        <w:rPr>
          <w:rtl/>
          <w:lang w:bidi="ar-EG"/>
        </w:rPr>
      </w:pPr>
      <w:bookmarkStart w:id="39" w:name="_Toc228797274"/>
      <w:r w:rsidRPr="00CE4663">
        <w:rPr>
          <w:rtl/>
          <w:lang w:bidi="ar-EG"/>
        </w:rPr>
        <w:lastRenderedPageBreak/>
        <w:t>التدليس في اللغة</w:t>
      </w:r>
      <w:r w:rsidR="00CE4663">
        <w:rPr>
          <w:rtl/>
          <w:lang w:bidi="ar-EG"/>
        </w:rPr>
        <w:t>:</w:t>
      </w:r>
      <w:bookmarkEnd w:id="39"/>
    </w:p>
    <w:p w14:paraId="082D8852" w14:textId="77777777" w:rsidR="00AD602C" w:rsidRPr="00CE4663" w:rsidRDefault="00AD60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هو التلبيس والتغطية</w:t>
      </w:r>
      <w:r w:rsidR="00CE4663">
        <w:rPr>
          <w:rFonts w:ascii="Traditional Arabic" w:hAnsi="Traditional Arabic" w:cs="Traditional Arabic"/>
          <w:sz w:val="34"/>
          <w:szCs w:val="34"/>
          <w:rtl/>
          <w:lang w:bidi="ar-EG"/>
        </w:rPr>
        <w:t>،</w:t>
      </w:r>
      <w:r w:rsidR="00BA073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وهو مشتق من الدل</w:t>
      </w:r>
      <w:r w:rsidR="00BA073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w:t>
      </w:r>
      <w:r w:rsidR="00BA073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وهو </w:t>
      </w:r>
      <w:proofErr w:type="gramStart"/>
      <w:r w:rsidRPr="00CE4663">
        <w:rPr>
          <w:rFonts w:ascii="Traditional Arabic" w:hAnsi="Traditional Arabic" w:cs="Traditional Arabic"/>
          <w:sz w:val="34"/>
          <w:szCs w:val="34"/>
          <w:rtl/>
          <w:lang w:bidi="ar-EG"/>
        </w:rPr>
        <w:t>الظلام</w:t>
      </w:r>
      <w:r w:rsidR="00CE4663">
        <w:rPr>
          <w:rFonts w:ascii="Traditional Arabic" w:hAnsi="Traditional Arabic" w:cs="Traditional Arabic"/>
          <w:sz w:val="34"/>
          <w:szCs w:val="34"/>
          <w:rtl/>
          <w:lang w:bidi="ar-EG"/>
        </w:rPr>
        <w:t>،</w:t>
      </w:r>
      <w:r w:rsidR="00DC4416" w:rsidRPr="00CE4663">
        <w:rPr>
          <w:rFonts w:ascii="Traditional Arabic" w:hAnsi="Traditional Arabic" w:cs="Traditional Arabic"/>
          <w:sz w:val="34"/>
          <w:szCs w:val="34"/>
          <w:rtl/>
          <w:lang w:bidi="ar-EG"/>
        </w:rPr>
        <w:t>وكأنَّه</w:t>
      </w:r>
      <w:proofErr w:type="gramEnd"/>
      <w:r w:rsidR="00DC4416" w:rsidRPr="00CE4663">
        <w:rPr>
          <w:rFonts w:ascii="Traditional Arabic" w:hAnsi="Traditional Arabic" w:cs="Traditional Arabic"/>
          <w:sz w:val="34"/>
          <w:szCs w:val="34"/>
          <w:rtl/>
          <w:lang w:bidi="ar-EG"/>
        </w:rPr>
        <w:t xml:space="preserve"> أظلم أمره على الناظر لتغطية وجه الصواب فيه</w:t>
      </w:r>
      <w:r w:rsidRPr="00CE4663">
        <w:rPr>
          <w:rFonts w:ascii="Traditional Arabic" w:hAnsi="Traditional Arabic" w:cs="Traditional Arabic"/>
          <w:sz w:val="34"/>
          <w:szCs w:val="34"/>
          <w:rtl/>
          <w:lang w:bidi="ar-EG"/>
        </w:rPr>
        <w:t>.</w:t>
      </w:r>
      <w:r w:rsidR="00D36ACC" w:rsidRPr="00CE4663">
        <w:rPr>
          <w:rStyle w:val="a6"/>
          <w:rFonts w:ascii="Traditional Arabic" w:hAnsi="Traditional Arabic" w:cs="Traditional Arabic"/>
          <w:sz w:val="34"/>
          <w:szCs w:val="34"/>
          <w:rtl/>
          <w:lang w:bidi="ar-EG"/>
        </w:rPr>
        <w:footnoteReference w:id="634"/>
      </w:r>
    </w:p>
    <w:p w14:paraId="55D3638A" w14:textId="77777777" w:rsidR="00AD602C" w:rsidRPr="00CE4663" w:rsidRDefault="00AD60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وفي الاصطلاح</w:t>
      </w:r>
      <w:r w:rsidR="00CE4663">
        <w:rPr>
          <w:rFonts w:ascii="Traditional Arabic" w:hAnsi="Traditional Arabic" w:cs="Traditional Arabic"/>
          <w:sz w:val="34"/>
          <w:szCs w:val="34"/>
          <w:rtl/>
          <w:lang w:bidi="ar-EG"/>
        </w:rPr>
        <w:t>:</w:t>
      </w:r>
    </w:p>
    <w:p w14:paraId="299E965A" w14:textId="77777777" w:rsidR="002E5267" w:rsidRPr="00CE4663" w:rsidRDefault="002A747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إخفاء عيبٍ في الإسناد </w:t>
      </w:r>
      <w:r w:rsidR="002E5267" w:rsidRPr="00CE4663">
        <w:rPr>
          <w:rFonts w:ascii="Traditional Arabic" w:hAnsi="Traditional Arabic" w:cs="Traditional Arabic"/>
          <w:sz w:val="34"/>
          <w:szCs w:val="34"/>
          <w:rtl/>
          <w:lang w:bidi="ar-EG"/>
        </w:rPr>
        <w:t>تحسيناً لظاهره.</w:t>
      </w:r>
    </w:p>
    <w:p w14:paraId="43FABFC7" w14:textId="77777777" w:rsidR="004A2B7C" w:rsidRPr="00CE4663" w:rsidRDefault="00AD602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ووجه الشبه بين المعنى </w:t>
      </w:r>
      <w:r w:rsidR="004A2B7C" w:rsidRPr="00CE4663">
        <w:rPr>
          <w:rFonts w:ascii="Traditional Arabic" w:hAnsi="Traditional Arabic" w:cs="Traditional Arabic"/>
          <w:sz w:val="34"/>
          <w:szCs w:val="34"/>
          <w:rtl/>
          <w:lang w:bidi="ar-EG"/>
        </w:rPr>
        <w:t>اللغوي</w:t>
      </w:r>
      <w:r w:rsidRPr="00CE4663">
        <w:rPr>
          <w:rFonts w:ascii="Traditional Arabic" w:hAnsi="Traditional Arabic" w:cs="Traditional Arabic"/>
          <w:sz w:val="34"/>
          <w:szCs w:val="34"/>
          <w:rtl/>
          <w:lang w:bidi="ar-EG"/>
        </w:rPr>
        <w:t xml:space="preserve"> والمعنى الاصطلاحي ظاهر</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فكما أن</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المدل</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س أراد أن </w:t>
      </w:r>
      <w:r w:rsidR="004A2B7C" w:rsidRPr="00CE4663">
        <w:rPr>
          <w:rFonts w:ascii="Traditional Arabic" w:hAnsi="Traditional Arabic" w:cs="Traditional Arabic"/>
          <w:sz w:val="34"/>
          <w:szCs w:val="34"/>
          <w:rtl/>
          <w:lang w:bidi="ar-EG"/>
        </w:rPr>
        <w:t>يغطي</w:t>
      </w:r>
      <w:r w:rsidRPr="00CE4663">
        <w:rPr>
          <w:rFonts w:ascii="Traditional Arabic" w:hAnsi="Traditional Arabic" w:cs="Traditional Arabic"/>
          <w:sz w:val="34"/>
          <w:szCs w:val="34"/>
          <w:rtl/>
          <w:lang w:bidi="ar-EG"/>
        </w:rPr>
        <w:t xml:space="preserve"> حال من </w:t>
      </w:r>
      <w:r w:rsidR="007A7F64" w:rsidRPr="00CE4663">
        <w:rPr>
          <w:rFonts w:ascii="Traditional Arabic" w:hAnsi="Traditional Arabic" w:cs="Traditional Arabic"/>
          <w:sz w:val="34"/>
          <w:szCs w:val="34"/>
          <w:rtl/>
          <w:lang w:bidi="ar-EG"/>
        </w:rPr>
        <w:t>يروي</w:t>
      </w:r>
      <w:r w:rsidRPr="00CE4663">
        <w:rPr>
          <w:rFonts w:ascii="Traditional Arabic" w:hAnsi="Traditional Arabic" w:cs="Traditional Arabic"/>
          <w:sz w:val="34"/>
          <w:szCs w:val="34"/>
          <w:rtl/>
          <w:lang w:bidi="ar-EG"/>
        </w:rPr>
        <w:t xml:space="preserve"> عنه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فأظلم أمره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فكذا الظلمة</w:t>
      </w:r>
      <w:r w:rsidR="00CF6811" w:rsidRPr="00CE4663">
        <w:rPr>
          <w:rFonts w:ascii="Traditional Arabic" w:hAnsi="Traditional Arabic" w:cs="Traditional Arabic"/>
          <w:sz w:val="34"/>
          <w:szCs w:val="34"/>
          <w:rtl/>
          <w:lang w:bidi="ar-EG"/>
        </w:rPr>
        <w:t xml:space="preserve"> </w:t>
      </w:r>
      <w:r w:rsidR="007A7F64" w:rsidRPr="00CE4663">
        <w:rPr>
          <w:rFonts w:ascii="Traditional Arabic" w:hAnsi="Traditional Arabic" w:cs="Traditional Arabic"/>
          <w:sz w:val="34"/>
          <w:szCs w:val="34"/>
          <w:rtl/>
          <w:lang w:bidi="ar-EG"/>
        </w:rPr>
        <w:t>تغطي</w:t>
      </w:r>
      <w:r w:rsidRPr="00CE4663">
        <w:rPr>
          <w:rFonts w:ascii="Traditional Arabic" w:hAnsi="Traditional Arabic" w:cs="Traditional Arabic"/>
          <w:sz w:val="34"/>
          <w:szCs w:val="34"/>
          <w:rtl/>
          <w:lang w:bidi="ar-EG"/>
        </w:rPr>
        <w:t xml:space="preserve"> الشيء فلا يظهر في الظلام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والتدليس من أسباب ضعف </w:t>
      </w:r>
      <w:proofErr w:type="gramStart"/>
      <w:r w:rsidRPr="00CE4663">
        <w:rPr>
          <w:rFonts w:ascii="Traditional Arabic" w:hAnsi="Traditional Arabic" w:cs="Traditional Arabic"/>
          <w:sz w:val="34"/>
          <w:szCs w:val="34"/>
          <w:rtl/>
          <w:lang w:bidi="ar-EG"/>
        </w:rPr>
        <w:t>الحديث</w:t>
      </w:r>
      <w:r w:rsidR="00CF6811" w:rsidRPr="00CE4663">
        <w:rPr>
          <w:rFonts w:ascii="Traditional Arabic" w:hAnsi="Traditional Arabic" w:cs="Traditional Arabic"/>
          <w:sz w:val="34"/>
          <w:szCs w:val="34"/>
          <w:rtl/>
          <w:lang w:bidi="ar-EG"/>
        </w:rPr>
        <w:t xml:space="preserve"> </w:t>
      </w:r>
      <w:r w:rsidR="0046080A">
        <w:rPr>
          <w:rFonts w:ascii="Traditional Arabic" w:hAnsi="Traditional Arabic" w:cs="Traditional Arabic"/>
          <w:sz w:val="34"/>
          <w:szCs w:val="34"/>
          <w:rtl/>
          <w:lang w:bidi="ar-EG"/>
        </w:rPr>
        <w:t>،</w:t>
      </w:r>
      <w:proofErr w:type="gramEnd"/>
      <w:r w:rsidRPr="00CE4663">
        <w:rPr>
          <w:rFonts w:ascii="Traditional Arabic" w:hAnsi="Traditional Arabic" w:cs="Traditional Arabic"/>
          <w:sz w:val="34"/>
          <w:szCs w:val="34"/>
          <w:rtl/>
          <w:lang w:bidi="ar-EG"/>
        </w:rPr>
        <w:t xml:space="preserve"> لذا ترى أن</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المصن</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فين في فن المصطلح قد أدرجوا حديث المدل</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ضمن أقسام الحديث الضعيف</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وذلك لأن</w:t>
      </w:r>
      <w:r w:rsidR="00CF6811"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صحة السند لم</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 كانت شرطاً رئيساً فى </w:t>
      </w:r>
      <w:r w:rsidR="004A2B7C" w:rsidRPr="00CE4663">
        <w:rPr>
          <w:rFonts w:ascii="Traditional Arabic" w:hAnsi="Traditional Arabic" w:cs="Traditional Arabic"/>
          <w:sz w:val="34"/>
          <w:szCs w:val="34"/>
          <w:rtl/>
          <w:lang w:bidi="ar-EG"/>
        </w:rPr>
        <w:t>قبول</w:t>
      </w:r>
      <w:r w:rsidRPr="00CE4663">
        <w:rPr>
          <w:rFonts w:ascii="Traditional Arabic" w:hAnsi="Traditional Arabic" w:cs="Traditional Arabic"/>
          <w:sz w:val="34"/>
          <w:szCs w:val="34"/>
          <w:rtl/>
          <w:lang w:bidi="ar-EG"/>
        </w:rPr>
        <w:t xml:space="preserve"> الحديث</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وكان التدليس </w:t>
      </w:r>
      <w:r w:rsidR="004A2B7C" w:rsidRPr="00CE4663">
        <w:rPr>
          <w:rFonts w:ascii="Traditional Arabic" w:hAnsi="Traditional Arabic" w:cs="Traditional Arabic"/>
          <w:sz w:val="34"/>
          <w:szCs w:val="34"/>
          <w:rtl/>
          <w:lang w:bidi="ar-EG"/>
        </w:rPr>
        <w:t>ينافي</w:t>
      </w:r>
      <w:r w:rsidRPr="00CE4663">
        <w:rPr>
          <w:rFonts w:ascii="Traditional Arabic" w:hAnsi="Traditional Arabic" w:cs="Traditional Arabic"/>
          <w:sz w:val="34"/>
          <w:szCs w:val="34"/>
          <w:rtl/>
          <w:lang w:bidi="ar-EG"/>
        </w:rPr>
        <w:t xml:space="preserve"> ذلك</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فقد حكم على حديث المدل</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بالضعف</w:t>
      </w:r>
      <w:r w:rsidR="00CF6811"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على تفصيل</w:t>
      </w:r>
      <w:r w:rsidR="00C37C26" w:rsidRPr="00CE4663">
        <w:rPr>
          <w:rFonts w:ascii="Traditional Arabic" w:hAnsi="Traditional Arabic" w:cs="Traditional Arabic"/>
          <w:sz w:val="34"/>
          <w:szCs w:val="34"/>
          <w:rtl/>
          <w:lang w:bidi="ar-EG"/>
        </w:rPr>
        <w:t>ٍ</w:t>
      </w:r>
      <w:r w:rsidR="00CF6811" w:rsidRPr="00CE4663">
        <w:rPr>
          <w:rFonts w:ascii="Traditional Arabic" w:hAnsi="Traditional Arabic" w:cs="Traditional Arabic"/>
          <w:sz w:val="34"/>
          <w:szCs w:val="34"/>
          <w:rtl/>
          <w:lang w:bidi="ar-EG"/>
        </w:rPr>
        <w:t xml:space="preserve"> يأتي"</w:t>
      </w:r>
      <w:r w:rsid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 xml:space="preserve"> </w:t>
      </w:r>
    </w:p>
    <w:p w14:paraId="059C2145" w14:textId="77777777" w:rsidR="000E77CD" w:rsidRDefault="009D6529" w:rsidP="000E77CD">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والتدليس بأنواعه مكروه جداً، وقد ذم التدليس</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كبار</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النق</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اد، وبالغوا في ذم</w:t>
      </w:r>
      <w:r w:rsidR="00C37C2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ه، </w:t>
      </w:r>
      <w:r w:rsidR="007A7F64" w:rsidRPr="00CE4663">
        <w:rPr>
          <w:rFonts w:ascii="Traditional Arabic" w:hAnsi="Traditional Arabic" w:cs="Traditional Arabic"/>
          <w:sz w:val="34"/>
          <w:szCs w:val="34"/>
          <w:rtl/>
          <w:lang w:bidi="ar-EG"/>
        </w:rPr>
        <w:t xml:space="preserve">حتى </w:t>
      </w:r>
      <w:r w:rsidRPr="00CE4663">
        <w:rPr>
          <w:rFonts w:ascii="Traditional Arabic" w:hAnsi="Traditional Arabic" w:cs="Traditional Arabic"/>
          <w:sz w:val="34"/>
          <w:szCs w:val="34"/>
          <w:rtl/>
          <w:lang w:bidi="ar-EG"/>
        </w:rPr>
        <w:t>قال شعبة بن الحج</w:t>
      </w:r>
      <w:r w:rsidR="00FB168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اج</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التدليس في الحديث أشد من </w:t>
      </w:r>
      <w:r w:rsidR="004A2B7C" w:rsidRPr="00CE4663">
        <w:rPr>
          <w:rFonts w:ascii="Traditional Arabic" w:hAnsi="Traditional Arabic" w:cs="Traditional Arabic"/>
          <w:sz w:val="34"/>
          <w:szCs w:val="34"/>
          <w:rtl/>
          <w:lang w:bidi="ar-EG"/>
        </w:rPr>
        <w:t>الزنى</w:t>
      </w:r>
      <w:r w:rsidRPr="00CE4663">
        <w:rPr>
          <w:rFonts w:ascii="Traditional Arabic" w:hAnsi="Traditional Arabic" w:cs="Traditional Arabic"/>
          <w:sz w:val="34"/>
          <w:szCs w:val="34"/>
          <w:rtl/>
          <w:lang w:bidi="ar-EG"/>
        </w:rPr>
        <w:t>، ولَأَنْ أسقط من السماء أحب</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إليَّ من أن أدل</w:t>
      </w:r>
      <w:r w:rsidR="007A7F6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 xml:space="preserve">ونقل </w:t>
      </w:r>
      <w:r w:rsidR="004A2B7C" w:rsidRPr="00CE4663">
        <w:rPr>
          <w:rFonts w:ascii="Traditional Arabic" w:hAnsi="Traditional Arabic" w:cs="Traditional Arabic"/>
          <w:sz w:val="34"/>
          <w:szCs w:val="34"/>
          <w:rtl/>
          <w:lang w:bidi="ar-EG"/>
        </w:rPr>
        <w:t>م</w:t>
      </w:r>
      <w:r w:rsidRPr="00CE4663">
        <w:rPr>
          <w:rFonts w:ascii="Traditional Arabic" w:hAnsi="Traditional Arabic" w:cs="Traditional Arabic"/>
          <w:sz w:val="34"/>
          <w:szCs w:val="34"/>
          <w:rtl/>
          <w:lang w:bidi="ar-EG"/>
        </w:rPr>
        <w:t>رَّةٌ عنه القول: "لَأَنْ أزني أحب</w:t>
      </w:r>
      <w:r w:rsidR="009B6B5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إلي</w:t>
      </w:r>
      <w:proofErr w:type="gramEnd"/>
      <w:r w:rsidRPr="00CE4663">
        <w:rPr>
          <w:rFonts w:ascii="Traditional Arabic" w:hAnsi="Traditional Arabic" w:cs="Traditional Arabic"/>
          <w:sz w:val="34"/>
          <w:szCs w:val="34"/>
          <w:rtl/>
          <w:lang w:bidi="ar-EG"/>
        </w:rPr>
        <w:t xml:space="preserve"> من أدل</w:t>
      </w:r>
      <w:r w:rsidR="009B6B5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w:t>
      </w:r>
      <w:r w:rsidRPr="00CE4663">
        <w:rPr>
          <w:rStyle w:val="a6"/>
          <w:rFonts w:ascii="Traditional Arabic" w:hAnsi="Traditional Arabic" w:cs="Traditional Arabic"/>
          <w:sz w:val="34"/>
          <w:szCs w:val="34"/>
          <w:rtl/>
          <w:lang w:bidi="ar-EG"/>
        </w:rPr>
        <w:footnoteReference w:id="635"/>
      </w:r>
      <w:r w:rsidR="00CE4663">
        <w:rPr>
          <w:rFonts w:ascii="Traditional Arabic" w:hAnsi="Traditional Arabic" w:cs="Traditional Arabic"/>
          <w:sz w:val="34"/>
          <w:szCs w:val="34"/>
          <w:rtl/>
          <w:lang w:bidi="ar-EG"/>
        </w:rPr>
        <w:t xml:space="preserve"> </w:t>
      </w:r>
    </w:p>
    <w:p w14:paraId="51B4FDBA" w14:textId="77777777" w:rsidR="000E77CD" w:rsidRDefault="00FC4FE7" w:rsidP="000E77CD">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وَقَالَ أَبُو عَاصِم النَّبِيل: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أقل حالات ‌المدلس ‌عِنْدِي أَنه يدْخل فِي حَدِيث النَّبِي صلى الله عَلَيْهِ وَسلم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 الْمُتَشَبِّعُ بِمَا لَمْ يُعْطَ ‌كَلَابِسِ ‌ثَوْبَيْ زُورٍ ". </w:t>
      </w:r>
      <w:r w:rsidRPr="00CE4663">
        <w:rPr>
          <w:rStyle w:val="a6"/>
          <w:rFonts w:ascii="Traditional Arabic" w:hAnsi="Traditional Arabic" w:cs="Traditional Arabic"/>
          <w:sz w:val="34"/>
          <w:szCs w:val="34"/>
          <w:rtl/>
          <w:lang w:bidi="ar-EG"/>
        </w:rPr>
        <w:footnoteReference w:id="636"/>
      </w:r>
      <w:r w:rsidR="00CE4663">
        <w:rPr>
          <w:rFonts w:ascii="Traditional Arabic" w:hAnsi="Traditional Arabic" w:cs="Traditional Arabic"/>
          <w:sz w:val="34"/>
          <w:szCs w:val="34"/>
          <w:rtl/>
          <w:lang w:bidi="ar-EG"/>
        </w:rPr>
        <w:t xml:space="preserve"> </w:t>
      </w:r>
    </w:p>
    <w:p w14:paraId="2776A21D" w14:textId="77777777" w:rsidR="00FC4FE7" w:rsidRPr="00CE4663" w:rsidRDefault="00FC4FE7" w:rsidP="000E77CD">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lang w:bidi="ar-EG"/>
        </w:rPr>
        <w:t>قال الذهبي:</w:t>
      </w:r>
    </w:p>
    <w:p w14:paraId="0D35E856" w14:textId="77777777" w:rsidR="000E77CD" w:rsidRDefault="00FC4FE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التدليس داخل في قوله تعالى: </w:t>
      </w:r>
      <w:r w:rsidRPr="00CE4663">
        <w:rPr>
          <w:rFonts w:ascii="Traditional Arabic" w:hAnsi="Traditional Arabic" w:cs="Traditional Arabic"/>
          <w:sz w:val="34"/>
          <w:szCs w:val="34"/>
          <w:rtl/>
        </w:rPr>
        <w:t xml:space="preserve">(وَّيُحِبُّونَ أَن ‌يُحۡمَدُواْ بِمَا لَمۡ </w:t>
      </w:r>
      <w:proofErr w:type="gramStart"/>
      <w:r w:rsidRPr="00CE4663">
        <w:rPr>
          <w:rFonts w:ascii="Traditional Arabic" w:hAnsi="Traditional Arabic" w:cs="Traditional Arabic"/>
          <w:sz w:val="34"/>
          <w:szCs w:val="34"/>
          <w:rtl/>
        </w:rPr>
        <w:t>يَفۡعَلُواْ )</w:t>
      </w:r>
      <w:proofErr w:type="gramEnd"/>
      <w:r w:rsidRPr="00CE4663">
        <w:rPr>
          <w:rFonts w:ascii="Traditional Arabic" w:hAnsi="Traditional Arabic" w:cs="Traditional Arabic"/>
          <w:sz w:val="34"/>
          <w:szCs w:val="34"/>
          <w:rtl/>
          <w:lang w:bidi="ar-EG"/>
        </w:rPr>
        <w:t>[آل عمران: 188]</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lang w:bidi="ar-EG"/>
        </w:rPr>
        <w:t xml:space="preserve"> والمدلِّس فيه شيء من الغشّ، وفيه عدم نصح للأمة، لا سيَّما إذا دلَّس الخبر الواهي، يوهم أنه صحيح، فهذا لا يحل بوجه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37"/>
      </w:r>
      <w:r w:rsidR="00CE4663">
        <w:rPr>
          <w:rFonts w:ascii="Traditional Arabic" w:hAnsi="Traditional Arabic" w:cs="Traditional Arabic"/>
          <w:sz w:val="34"/>
          <w:szCs w:val="34"/>
          <w:rtl/>
          <w:lang w:bidi="ar-EG"/>
        </w:rPr>
        <w:t xml:space="preserve"> </w:t>
      </w:r>
    </w:p>
    <w:p w14:paraId="681EEEC0" w14:textId="77777777" w:rsidR="000E77CD" w:rsidRDefault="000E77CD">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05BA2ED8" w14:textId="77777777" w:rsidR="00AD602C" w:rsidRPr="00CE4663" w:rsidRDefault="00AD602C" w:rsidP="000E77CD">
      <w:pPr>
        <w:pStyle w:val="1"/>
        <w:rPr>
          <w:rtl/>
          <w:lang w:bidi="ar-EG"/>
        </w:rPr>
      </w:pPr>
      <w:bookmarkStart w:id="40" w:name="_Toc228797275"/>
      <w:r w:rsidRPr="00CE4663">
        <w:rPr>
          <w:rtl/>
          <w:lang w:bidi="ar-EG"/>
        </w:rPr>
        <w:lastRenderedPageBreak/>
        <w:t>ثانيًا</w:t>
      </w:r>
      <w:r w:rsidR="00CE4663">
        <w:rPr>
          <w:rtl/>
          <w:lang w:bidi="ar-EG"/>
        </w:rPr>
        <w:t>:</w:t>
      </w:r>
      <w:r w:rsidR="00CF6811" w:rsidRPr="00CE4663">
        <w:rPr>
          <w:rtl/>
          <w:lang w:bidi="ar-EG"/>
        </w:rPr>
        <w:t xml:space="preserve"> </w:t>
      </w:r>
      <w:r w:rsidRPr="00CE4663">
        <w:rPr>
          <w:rtl/>
          <w:lang w:bidi="ar-EG"/>
        </w:rPr>
        <w:t>أقسام التدليس</w:t>
      </w:r>
      <w:r w:rsidR="0013000A" w:rsidRPr="00CE4663">
        <w:rPr>
          <w:rtl/>
          <w:lang w:bidi="ar-EG"/>
        </w:rPr>
        <w:t>:</w:t>
      </w:r>
      <w:bookmarkEnd w:id="40"/>
    </w:p>
    <w:p w14:paraId="52A3C7F2" w14:textId="77777777" w:rsidR="00BE3D0B" w:rsidRPr="00CE4663" w:rsidRDefault="00BE3D0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ت</w:t>
      </w:r>
      <w:r w:rsidR="0013000A" w:rsidRPr="00CE4663">
        <w:rPr>
          <w:rFonts w:ascii="Traditional Arabic" w:hAnsi="Traditional Arabic" w:cs="Traditional Arabic"/>
          <w:sz w:val="34"/>
          <w:szCs w:val="34"/>
          <w:rtl/>
          <w:lang w:bidi="ar-EG"/>
        </w:rPr>
        <w:t>قس</w:t>
      </w:r>
      <w:r w:rsidRPr="00CE4663">
        <w:rPr>
          <w:rFonts w:ascii="Traditional Arabic" w:hAnsi="Traditional Arabic" w:cs="Traditional Arabic"/>
          <w:sz w:val="34"/>
          <w:szCs w:val="34"/>
          <w:rtl/>
          <w:lang w:bidi="ar-EG"/>
        </w:rPr>
        <w:t>ي</w:t>
      </w:r>
      <w:r w:rsidR="0013000A" w:rsidRPr="00CE4663">
        <w:rPr>
          <w:rFonts w:ascii="Traditional Arabic" w:hAnsi="Traditional Arabic" w:cs="Traditional Arabic"/>
          <w:sz w:val="34"/>
          <w:szCs w:val="34"/>
          <w:rtl/>
          <w:lang w:bidi="ar-EG"/>
        </w:rPr>
        <w:t>م ال</w:t>
      </w:r>
      <w:r w:rsidR="00AD602C" w:rsidRPr="00CE4663">
        <w:rPr>
          <w:rFonts w:ascii="Traditional Arabic" w:hAnsi="Traditional Arabic" w:cs="Traditional Arabic"/>
          <w:sz w:val="34"/>
          <w:szCs w:val="34"/>
          <w:rtl/>
          <w:lang w:bidi="ar-EG"/>
        </w:rPr>
        <w:t>تدلي</w:t>
      </w:r>
      <w:r w:rsidRPr="00CE4663">
        <w:rPr>
          <w:rFonts w:ascii="Traditional Arabic" w:hAnsi="Traditional Arabic" w:cs="Traditional Arabic"/>
          <w:sz w:val="34"/>
          <w:szCs w:val="34"/>
          <w:rtl/>
          <w:lang w:bidi="ar-EG"/>
        </w:rPr>
        <w:t xml:space="preserve">س </w:t>
      </w:r>
      <w:r w:rsidR="0013000A" w:rsidRPr="00CE4663">
        <w:rPr>
          <w:rFonts w:ascii="Traditional Arabic" w:hAnsi="Traditional Arabic" w:cs="Traditional Arabic"/>
          <w:sz w:val="34"/>
          <w:szCs w:val="34"/>
          <w:rtl/>
          <w:lang w:bidi="ar-EG"/>
        </w:rPr>
        <w:t>بح</w:t>
      </w:r>
      <w:r w:rsidR="00AD602C" w:rsidRPr="00CE4663">
        <w:rPr>
          <w:rFonts w:ascii="Traditional Arabic" w:hAnsi="Traditional Arabic" w:cs="Traditional Arabic"/>
          <w:sz w:val="34"/>
          <w:szCs w:val="34"/>
          <w:rtl/>
          <w:lang w:bidi="ar-EG"/>
        </w:rPr>
        <w:t>س</w:t>
      </w:r>
      <w:r w:rsidRPr="00CE4663">
        <w:rPr>
          <w:rFonts w:ascii="Traditional Arabic" w:hAnsi="Traditional Arabic" w:cs="Traditional Arabic"/>
          <w:sz w:val="34"/>
          <w:szCs w:val="34"/>
          <w:rtl/>
          <w:lang w:bidi="ar-EG"/>
        </w:rPr>
        <w:t>ب الدوافع الحاملة عليه مما قد اختلف فيه علماءُ المصطلح</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فمنهم من عدَّها ستة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كالحاكم النيسابوري</w:t>
      </w:r>
      <w:r w:rsidR="00CE4663">
        <w:rPr>
          <w:rFonts w:ascii="Traditional Arabic" w:hAnsi="Traditional Arabic" w:cs="Traditional Arabic"/>
          <w:sz w:val="34"/>
          <w:szCs w:val="34"/>
          <w:rtl/>
          <w:lang w:bidi="ar-EG"/>
        </w:rPr>
        <w:t>،</w:t>
      </w:r>
      <w:r w:rsidR="00FA310F" w:rsidRPr="00CE4663">
        <w:rPr>
          <w:rFonts w:ascii="Traditional Arabic" w:hAnsi="Traditional Arabic" w:cs="Traditional Arabic"/>
          <w:sz w:val="34"/>
          <w:szCs w:val="34"/>
          <w:rtl/>
          <w:lang w:bidi="ar-EG"/>
        </w:rPr>
        <w:t xml:space="preserve"> كما في "معرفة علوم الحديث"</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ومنهم من قسَّم التدليس إلى قسمين رئيسين، كابن الصلاح</w:t>
      </w:r>
      <w:r w:rsidR="00CE4663">
        <w:rPr>
          <w:rFonts w:ascii="Traditional Arabic" w:hAnsi="Traditional Arabic" w:cs="Traditional Arabic"/>
          <w:sz w:val="34"/>
          <w:szCs w:val="34"/>
          <w:rtl/>
          <w:lang w:bidi="ar-EG"/>
        </w:rPr>
        <w:t>،</w:t>
      </w:r>
      <w:r w:rsidR="00FA310F" w:rsidRPr="00CE4663">
        <w:rPr>
          <w:rFonts w:ascii="Traditional Arabic" w:hAnsi="Traditional Arabic" w:cs="Traditional Arabic"/>
          <w:sz w:val="34"/>
          <w:szCs w:val="34"/>
          <w:rtl/>
          <w:lang w:bidi="ar-EG"/>
        </w:rPr>
        <w:t xml:space="preserve"> كما في " مقد</w:t>
      </w:r>
      <w:r w:rsidR="00FB1683" w:rsidRPr="00CE4663">
        <w:rPr>
          <w:rFonts w:ascii="Traditional Arabic" w:hAnsi="Traditional Arabic" w:cs="Traditional Arabic"/>
          <w:sz w:val="34"/>
          <w:szCs w:val="34"/>
          <w:rtl/>
          <w:lang w:bidi="ar-EG"/>
        </w:rPr>
        <w:t>ِّ</w:t>
      </w:r>
      <w:r w:rsidR="00FA310F" w:rsidRPr="00CE4663">
        <w:rPr>
          <w:rFonts w:ascii="Traditional Arabic" w:hAnsi="Traditional Arabic" w:cs="Traditional Arabic"/>
          <w:sz w:val="34"/>
          <w:szCs w:val="34"/>
          <w:rtl/>
          <w:lang w:bidi="ar-EG"/>
        </w:rPr>
        <w:t>مة علوم الحديث "</w:t>
      </w:r>
      <w:r w:rsidR="00CE4663">
        <w:rPr>
          <w:rFonts w:ascii="Traditional Arabic" w:hAnsi="Traditional Arabic" w:cs="Traditional Arabic"/>
          <w:sz w:val="34"/>
          <w:szCs w:val="34"/>
          <w:rtl/>
          <w:lang w:bidi="ar-EG"/>
        </w:rPr>
        <w:t>،</w:t>
      </w:r>
      <w:r w:rsidR="00FA310F" w:rsidRPr="00CE4663">
        <w:rPr>
          <w:rFonts w:ascii="Traditional Arabic" w:hAnsi="Traditional Arabic" w:cs="Traditional Arabic"/>
          <w:sz w:val="34"/>
          <w:szCs w:val="34"/>
          <w:rtl/>
          <w:lang w:bidi="ar-EG"/>
        </w:rPr>
        <w:t xml:space="preserve"> حيث ذكر أنَّ التدليس قسمان</w:t>
      </w:r>
      <w:r w:rsidRPr="00CE4663">
        <w:rPr>
          <w:rFonts w:ascii="Traditional Arabic" w:hAnsi="Traditional Arabic" w:cs="Traditional Arabic"/>
          <w:sz w:val="34"/>
          <w:szCs w:val="34"/>
          <w:rtl/>
          <w:lang w:bidi="ar-EG"/>
        </w:rPr>
        <w:t>:</w:t>
      </w:r>
    </w:p>
    <w:p w14:paraId="703A6095" w14:textId="77777777" w:rsidR="00BE3D0B" w:rsidRPr="00CE4663" w:rsidRDefault="00BE3D0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1 - تدليس الإسناد.</w:t>
      </w:r>
    </w:p>
    <w:p w14:paraId="0A9833E3" w14:textId="77777777" w:rsidR="00BE3D0B" w:rsidRPr="00CE4663" w:rsidRDefault="00BE3D0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2 - تدليس الشيوخ.</w:t>
      </w:r>
    </w:p>
    <w:p w14:paraId="0C0B3368" w14:textId="77777777" w:rsidR="009B6B53" w:rsidRPr="00CE4663" w:rsidRDefault="00FA310F" w:rsidP="00CE4663">
      <w:pPr>
        <w:spacing w:after="0" w:line="240" w:lineRule="auto"/>
        <w:jc w:val="lowKashida"/>
        <w:rPr>
          <w:rFonts w:ascii="Traditional Arabic" w:hAnsi="Traditional Arabic" w:cs="Traditional Arabic"/>
          <w:sz w:val="34"/>
          <w:szCs w:val="34"/>
          <w:rtl/>
          <w:lang w:bidi="ar-EG"/>
        </w:rPr>
      </w:pPr>
      <w:proofErr w:type="gramStart"/>
      <w:r w:rsidRPr="00CE4663">
        <w:rPr>
          <w:rFonts w:ascii="Traditional Arabic" w:hAnsi="Traditional Arabic" w:cs="Traditional Arabic"/>
          <w:sz w:val="34"/>
          <w:szCs w:val="34"/>
          <w:rtl/>
          <w:lang w:bidi="ar-EG"/>
        </w:rPr>
        <w:t>و زاد</w:t>
      </w:r>
      <w:proofErr w:type="gramEnd"/>
      <w:r w:rsidRPr="00CE4663">
        <w:rPr>
          <w:rFonts w:ascii="Traditional Arabic" w:hAnsi="Traditional Arabic" w:cs="Traditional Arabic"/>
          <w:sz w:val="34"/>
          <w:szCs w:val="34"/>
          <w:rtl/>
          <w:lang w:bidi="ar-EG"/>
        </w:rPr>
        <w:t xml:space="preserve"> </w:t>
      </w:r>
      <w:r w:rsidR="00BE3D0B" w:rsidRPr="00CE4663">
        <w:rPr>
          <w:rFonts w:ascii="Traditional Arabic" w:hAnsi="Traditional Arabic" w:cs="Traditional Arabic"/>
          <w:sz w:val="34"/>
          <w:szCs w:val="34"/>
          <w:rtl/>
          <w:lang w:bidi="ar-EG"/>
        </w:rPr>
        <w:t>الحافظ العراقي</w:t>
      </w:r>
      <w:r w:rsidRPr="00CE4663">
        <w:rPr>
          <w:rFonts w:ascii="Traditional Arabic" w:hAnsi="Traditional Arabic" w:cs="Traditional Arabic"/>
          <w:sz w:val="34"/>
          <w:szCs w:val="34"/>
          <w:rtl/>
          <w:lang w:bidi="ar-EG"/>
        </w:rPr>
        <w:t xml:space="preserve"> </w:t>
      </w:r>
      <w:r w:rsidR="00BE3D0B" w:rsidRPr="00CE4663">
        <w:rPr>
          <w:rFonts w:ascii="Traditional Arabic" w:hAnsi="Traditional Arabic" w:cs="Traditional Arabic"/>
          <w:sz w:val="34"/>
          <w:szCs w:val="34"/>
          <w:rtl/>
          <w:lang w:bidi="ar-EG"/>
        </w:rPr>
        <w:t xml:space="preserve">في تعليقه على </w:t>
      </w:r>
      <w:r w:rsidR="004A2B7C" w:rsidRPr="00CE4663">
        <w:rPr>
          <w:rFonts w:ascii="Traditional Arabic" w:hAnsi="Traditional Arabic" w:cs="Traditional Arabic"/>
          <w:sz w:val="34"/>
          <w:szCs w:val="34"/>
          <w:rtl/>
          <w:lang w:bidi="ar-EG"/>
        </w:rPr>
        <w:t xml:space="preserve">مقدمة </w:t>
      </w:r>
      <w:r w:rsidR="00BE3D0B" w:rsidRPr="00CE4663">
        <w:rPr>
          <w:rFonts w:ascii="Traditional Arabic" w:hAnsi="Traditional Arabic" w:cs="Traditional Arabic"/>
          <w:sz w:val="34"/>
          <w:szCs w:val="34"/>
          <w:rtl/>
          <w:lang w:bidi="ar-EG"/>
        </w:rPr>
        <w:t xml:space="preserve">الحافظ ابن </w:t>
      </w:r>
      <w:r w:rsidRPr="00CE4663">
        <w:rPr>
          <w:rFonts w:ascii="Traditional Arabic" w:hAnsi="Traditional Arabic" w:cs="Traditional Arabic"/>
          <w:sz w:val="34"/>
          <w:szCs w:val="34"/>
          <w:rtl/>
          <w:lang w:bidi="ar-EG"/>
        </w:rPr>
        <w:t>الصلاح قسماً ثالثاً</w:t>
      </w:r>
      <w:r w:rsidR="00CE4663">
        <w:rPr>
          <w:rFonts w:ascii="Traditional Arabic" w:hAnsi="Traditional Arabic" w:cs="Traditional Arabic"/>
          <w:sz w:val="34"/>
          <w:szCs w:val="34"/>
          <w:rtl/>
          <w:lang w:bidi="ar-EG"/>
        </w:rPr>
        <w:t>،</w:t>
      </w:r>
      <w:r w:rsidR="005038CD"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وهو</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 </w:t>
      </w:r>
      <w:r w:rsidR="00BE3D0B" w:rsidRPr="00CE4663">
        <w:rPr>
          <w:rFonts w:ascii="Traditional Arabic" w:hAnsi="Traditional Arabic" w:cs="Traditional Arabic"/>
          <w:sz w:val="34"/>
          <w:szCs w:val="34"/>
          <w:rtl/>
          <w:lang w:bidi="ar-EG"/>
        </w:rPr>
        <w:t>تدليس التسوية</w:t>
      </w:r>
      <w:r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w:t>
      </w:r>
      <w:r w:rsidR="005038CD" w:rsidRPr="00CE4663">
        <w:rPr>
          <w:rFonts w:ascii="Traditional Arabic" w:hAnsi="Traditional Arabic" w:cs="Traditional Arabic"/>
          <w:sz w:val="34"/>
          <w:szCs w:val="34"/>
          <w:rtl/>
        </w:rPr>
        <w:t xml:space="preserve"> </w:t>
      </w:r>
      <w:r w:rsidR="005038CD" w:rsidRPr="00CE4663">
        <w:rPr>
          <w:rFonts w:ascii="Traditional Arabic" w:hAnsi="Traditional Arabic" w:cs="Traditional Arabic"/>
          <w:sz w:val="34"/>
          <w:szCs w:val="34"/>
          <w:rtl/>
          <w:lang w:bidi="ar-EG"/>
        </w:rPr>
        <w:t>ولكن قد تعقَّب الحافظ ابنُ حجر ذلك فقال:</w:t>
      </w:r>
      <w:r w:rsidR="00CE4663">
        <w:rPr>
          <w:rFonts w:ascii="Traditional Arabic" w:hAnsi="Traditional Arabic" w:cs="Traditional Arabic"/>
          <w:sz w:val="34"/>
          <w:szCs w:val="34"/>
          <w:rtl/>
          <w:lang w:bidi="ar-EG"/>
        </w:rPr>
        <w:t xml:space="preserve"> </w:t>
      </w:r>
      <w:r w:rsidR="005038CD" w:rsidRPr="00CE4663">
        <w:rPr>
          <w:rFonts w:ascii="Traditional Arabic" w:hAnsi="Traditional Arabic" w:cs="Traditional Arabic"/>
          <w:sz w:val="34"/>
          <w:szCs w:val="34"/>
          <w:rtl/>
          <w:lang w:bidi="ar-EG"/>
        </w:rPr>
        <w:t>"والتسوية على تقدير تسليم تسميتها تدليساً هي من قبيل القسم الأول</w:t>
      </w:r>
      <w:r w:rsidR="00CE4663">
        <w:rPr>
          <w:rFonts w:ascii="Traditional Arabic" w:hAnsi="Traditional Arabic" w:cs="Traditional Arabic"/>
          <w:sz w:val="34"/>
          <w:szCs w:val="34"/>
          <w:rtl/>
          <w:lang w:bidi="ar-EG"/>
        </w:rPr>
        <w:t>،</w:t>
      </w:r>
      <w:r w:rsidR="005038CD" w:rsidRPr="00CE4663">
        <w:rPr>
          <w:rFonts w:ascii="Traditional Arabic" w:hAnsi="Traditional Arabic" w:cs="Traditional Arabic"/>
          <w:sz w:val="34"/>
          <w:szCs w:val="34"/>
          <w:rtl/>
          <w:lang w:bidi="ar-EG"/>
        </w:rPr>
        <w:t xml:space="preserve"> أي " تدليس الإسناد "</w:t>
      </w:r>
      <w:r w:rsidR="00CE4663">
        <w:rPr>
          <w:rFonts w:ascii="Traditional Arabic" w:hAnsi="Traditional Arabic" w:cs="Traditional Arabic"/>
          <w:sz w:val="34"/>
          <w:szCs w:val="34"/>
          <w:rtl/>
          <w:lang w:bidi="ar-EG"/>
        </w:rPr>
        <w:t>.</w:t>
      </w:r>
      <w:r w:rsidR="005038CD" w:rsidRPr="00CE4663">
        <w:rPr>
          <w:rStyle w:val="a6"/>
          <w:rFonts w:ascii="Traditional Arabic" w:hAnsi="Traditional Arabic" w:cs="Traditional Arabic"/>
          <w:sz w:val="34"/>
          <w:szCs w:val="34"/>
          <w:rtl/>
          <w:lang w:bidi="ar-EG"/>
        </w:rPr>
        <w:footnoteReference w:id="638"/>
      </w:r>
      <w:r w:rsidR="00CE4663">
        <w:rPr>
          <w:rFonts w:ascii="Traditional Arabic" w:hAnsi="Traditional Arabic" w:cs="Traditional Arabic"/>
          <w:sz w:val="34"/>
          <w:szCs w:val="34"/>
          <w:rtl/>
          <w:lang w:bidi="ar-EG"/>
        </w:rPr>
        <w:t xml:space="preserve"> </w:t>
      </w:r>
      <w:r w:rsidR="006A07C4" w:rsidRPr="00CE4663">
        <w:rPr>
          <w:rFonts w:ascii="Traditional Arabic" w:hAnsi="Traditional Arabic" w:cs="Traditional Arabic"/>
          <w:sz w:val="34"/>
          <w:szCs w:val="34"/>
          <w:rtl/>
          <w:lang w:bidi="ar-EG"/>
        </w:rPr>
        <w:t>و</w:t>
      </w:r>
      <w:r w:rsidR="005038CD" w:rsidRPr="00CE4663">
        <w:rPr>
          <w:rFonts w:ascii="Traditional Arabic" w:hAnsi="Traditional Arabic" w:cs="Traditional Arabic"/>
          <w:sz w:val="34"/>
          <w:szCs w:val="34"/>
          <w:rtl/>
          <w:lang w:bidi="ar-EG"/>
        </w:rPr>
        <w:t>الذي جرى عليه علماء المصطلح بعدُ هو تقسيم الحافظ ابن الصلاح</w:t>
      </w:r>
      <w:r w:rsidR="00CE4663">
        <w:rPr>
          <w:rFonts w:ascii="Traditional Arabic" w:hAnsi="Traditional Arabic" w:cs="Traditional Arabic"/>
          <w:sz w:val="34"/>
          <w:szCs w:val="34"/>
          <w:rtl/>
          <w:lang w:bidi="ar-EG"/>
        </w:rPr>
        <w:t>،</w:t>
      </w:r>
      <w:r w:rsidR="000D3C1E" w:rsidRPr="00CE4663">
        <w:rPr>
          <w:rFonts w:ascii="Traditional Arabic" w:hAnsi="Traditional Arabic" w:cs="Traditional Arabic"/>
          <w:sz w:val="34"/>
          <w:szCs w:val="34"/>
          <w:rtl/>
          <w:lang w:bidi="ar-EG"/>
        </w:rPr>
        <w:t xml:space="preserve"> </w:t>
      </w:r>
      <w:r w:rsidR="009B6B53" w:rsidRPr="00CE4663">
        <w:rPr>
          <w:rFonts w:ascii="Traditional Arabic" w:hAnsi="Traditional Arabic" w:cs="Traditional Arabic"/>
          <w:sz w:val="34"/>
          <w:szCs w:val="34"/>
          <w:rtl/>
          <w:lang w:bidi="ar-EG"/>
        </w:rPr>
        <w:t>وممن جرى على تقسيمه</w:t>
      </w:r>
      <w:r w:rsidR="00CE4663">
        <w:rPr>
          <w:rFonts w:ascii="Traditional Arabic" w:hAnsi="Traditional Arabic" w:cs="Traditional Arabic"/>
          <w:sz w:val="34"/>
          <w:szCs w:val="34"/>
          <w:rtl/>
          <w:lang w:bidi="ar-EG"/>
        </w:rPr>
        <w:t>:</w:t>
      </w:r>
      <w:r w:rsidR="005038CD" w:rsidRPr="00CE4663">
        <w:rPr>
          <w:rFonts w:ascii="Traditional Arabic" w:hAnsi="Traditional Arabic" w:cs="Traditional Arabic"/>
          <w:sz w:val="34"/>
          <w:szCs w:val="34"/>
          <w:rtl/>
          <w:lang w:bidi="ar-EG"/>
        </w:rPr>
        <w:t xml:space="preserve"> </w:t>
      </w:r>
    </w:p>
    <w:p w14:paraId="24BFC924" w14:textId="77777777" w:rsidR="003E122A" w:rsidRPr="00CE4663" w:rsidRDefault="005038C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الخطيب البغدادي</w:t>
      </w:r>
      <w:r w:rsidR="006A07C4" w:rsidRPr="00CE4663">
        <w:rPr>
          <w:rFonts w:ascii="Traditional Arabic" w:hAnsi="Traditional Arabic" w:cs="Traditional Arabic"/>
          <w:sz w:val="34"/>
          <w:szCs w:val="34"/>
          <w:rtl/>
          <w:lang w:bidi="ar-EG"/>
        </w:rPr>
        <w:t xml:space="preserve"> و</w:t>
      </w:r>
      <w:r w:rsidRPr="00CE4663">
        <w:rPr>
          <w:rFonts w:ascii="Traditional Arabic" w:hAnsi="Traditional Arabic" w:cs="Traditional Arabic"/>
          <w:sz w:val="34"/>
          <w:szCs w:val="34"/>
          <w:rtl/>
          <w:lang w:bidi="ar-EG"/>
        </w:rPr>
        <w:t>النووي</w:t>
      </w:r>
      <w:r w:rsidR="006A07C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وابن كثير</w:t>
      </w:r>
      <w:r w:rsidR="006A07C4"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وابن حجر</w:t>
      </w:r>
      <w:r w:rsidR="006A07C4" w:rsidRPr="00CE4663">
        <w:rPr>
          <w:rFonts w:ascii="Traditional Arabic" w:hAnsi="Traditional Arabic" w:cs="Traditional Arabic"/>
          <w:sz w:val="34"/>
          <w:szCs w:val="34"/>
          <w:rtl/>
          <w:lang w:bidi="ar-EG"/>
        </w:rPr>
        <w:t xml:space="preserve"> والسخاوي </w:t>
      </w:r>
      <w:r w:rsidRPr="00CE4663">
        <w:rPr>
          <w:rFonts w:ascii="Traditional Arabic" w:hAnsi="Traditional Arabic" w:cs="Traditional Arabic"/>
          <w:sz w:val="34"/>
          <w:szCs w:val="34"/>
          <w:rtl/>
          <w:lang w:bidi="ar-EG"/>
        </w:rPr>
        <w:t>والسيوطي</w:t>
      </w:r>
      <w:r w:rsidR="00CE4663">
        <w:rPr>
          <w:rFonts w:ascii="Traditional Arabic" w:hAnsi="Traditional Arabic" w:cs="Traditional Arabic"/>
          <w:sz w:val="34"/>
          <w:szCs w:val="34"/>
          <w:rtl/>
          <w:lang w:bidi="ar-EG"/>
        </w:rPr>
        <w:t>،</w:t>
      </w:r>
      <w:r w:rsidR="003A4EBC" w:rsidRPr="00CE4663">
        <w:rPr>
          <w:rFonts w:ascii="Traditional Arabic" w:hAnsi="Traditional Arabic" w:cs="Traditional Arabic"/>
          <w:sz w:val="34"/>
          <w:szCs w:val="34"/>
          <w:rtl/>
          <w:lang w:bidi="ar-EG"/>
        </w:rPr>
        <w:t xml:space="preserve"> </w:t>
      </w:r>
      <w:r w:rsidR="009B6B53" w:rsidRPr="00CE4663">
        <w:rPr>
          <w:rFonts w:ascii="Traditional Arabic" w:hAnsi="Traditional Arabic" w:cs="Traditional Arabic"/>
          <w:sz w:val="34"/>
          <w:szCs w:val="34"/>
          <w:rtl/>
          <w:lang w:bidi="ar-EG"/>
        </w:rPr>
        <w:t xml:space="preserve">فجعلوا </w:t>
      </w:r>
      <w:r w:rsidR="003A4EBC" w:rsidRPr="00CE4663">
        <w:rPr>
          <w:rFonts w:ascii="Traditional Arabic" w:hAnsi="Traditional Arabic" w:cs="Traditional Arabic"/>
          <w:sz w:val="34"/>
          <w:szCs w:val="34"/>
          <w:rtl/>
          <w:lang w:bidi="ar-EG"/>
        </w:rPr>
        <w:t>أنّ الأنواع التي ذ</w:t>
      </w:r>
      <w:r w:rsidR="009B6B53" w:rsidRPr="00CE4663">
        <w:rPr>
          <w:rFonts w:ascii="Traditional Arabic" w:hAnsi="Traditional Arabic" w:cs="Traditional Arabic"/>
          <w:sz w:val="34"/>
          <w:szCs w:val="34"/>
          <w:rtl/>
          <w:lang w:bidi="ar-EG"/>
        </w:rPr>
        <w:t>ُ</w:t>
      </w:r>
      <w:r w:rsidR="003A4EBC" w:rsidRPr="00CE4663">
        <w:rPr>
          <w:rFonts w:ascii="Traditional Arabic" w:hAnsi="Traditional Arabic" w:cs="Traditional Arabic"/>
          <w:sz w:val="34"/>
          <w:szCs w:val="34"/>
          <w:rtl/>
          <w:lang w:bidi="ar-EG"/>
        </w:rPr>
        <w:t>كرت</w:t>
      </w:r>
      <w:r w:rsidR="009B6B53" w:rsidRPr="00CE4663">
        <w:rPr>
          <w:rFonts w:ascii="Traditional Arabic" w:hAnsi="Traditional Arabic" w:cs="Traditional Arabic"/>
          <w:sz w:val="34"/>
          <w:szCs w:val="34"/>
          <w:rtl/>
          <w:lang w:bidi="ar-EG"/>
        </w:rPr>
        <w:t>ْ</w:t>
      </w:r>
      <w:r w:rsidR="003A4EBC" w:rsidRPr="00CE4663">
        <w:rPr>
          <w:rFonts w:ascii="Traditional Arabic" w:hAnsi="Traditional Arabic" w:cs="Traditional Arabic"/>
          <w:sz w:val="34"/>
          <w:szCs w:val="34"/>
          <w:rtl/>
          <w:lang w:bidi="ar-EG"/>
        </w:rPr>
        <w:t xml:space="preserve"> في أقسام التدليس كله</w:t>
      </w:r>
      <w:r w:rsidR="000D3C1E" w:rsidRPr="00CE4663">
        <w:rPr>
          <w:rFonts w:ascii="Traditional Arabic" w:hAnsi="Traditional Arabic" w:cs="Traditional Arabic"/>
          <w:sz w:val="34"/>
          <w:szCs w:val="34"/>
          <w:rtl/>
          <w:lang w:bidi="ar-EG"/>
        </w:rPr>
        <w:t>ا</w:t>
      </w:r>
      <w:r w:rsidR="003A4EBC" w:rsidRPr="00CE4663">
        <w:rPr>
          <w:rFonts w:ascii="Traditional Arabic" w:hAnsi="Traditional Arabic" w:cs="Traditional Arabic"/>
          <w:sz w:val="34"/>
          <w:szCs w:val="34"/>
          <w:rtl/>
          <w:lang w:bidi="ar-EG"/>
        </w:rPr>
        <w:t xml:space="preserve"> داخلة تحت هذين القسمين</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39"/>
      </w:r>
      <w:r w:rsidR="00CE4663">
        <w:rPr>
          <w:rFonts w:ascii="Traditional Arabic" w:hAnsi="Traditional Arabic" w:cs="Traditional Arabic"/>
          <w:sz w:val="34"/>
          <w:szCs w:val="34"/>
          <w:rtl/>
          <w:lang w:bidi="ar-EG"/>
        </w:rPr>
        <w:t xml:space="preserve"> </w:t>
      </w:r>
      <w:r w:rsidR="00802C01" w:rsidRPr="00CE4663">
        <w:rPr>
          <w:rFonts w:ascii="Traditional Arabic" w:hAnsi="Traditional Arabic" w:cs="Traditional Arabic"/>
          <w:sz w:val="34"/>
          <w:szCs w:val="34"/>
          <w:rtl/>
          <w:lang w:bidi="ar-EG"/>
        </w:rPr>
        <w:t>وسنذكر إن شاء الله تعالى تقسيم أنواع التدليس وفق اختيار ابن الصلاح ومن وافقه</w:t>
      </w:r>
      <w:r w:rsidR="00CE4663">
        <w:rPr>
          <w:rFonts w:ascii="Traditional Arabic" w:hAnsi="Traditional Arabic" w:cs="Traditional Arabic"/>
          <w:sz w:val="34"/>
          <w:szCs w:val="34"/>
          <w:rtl/>
          <w:lang w:bidi="ar-EG"/>
        </w:rPr>
        <w:t>،</w:t>
      </w:r>
      <w:r w:rsidR="00802C01" w:rsidRPr="00CE4663">
        <w:rPr>
          <w:rFonts w:ascii="Traditional Arabic" w:hAnsi="Traditional Arabic" w:cs="Traditional Arabic"/>
          <w:sz w:val="34"/>
          <w:szCs w:val="34"/>
          <w:rtl/>
          <w:lang w:bidi="ar-EG"/>
        </w:rPr>
        <w:t xml:space="preserve"> وذلك بذكر هذين القسمين </w:t>
      </w:r>
      <w:r w:rsidR="009D6529" w:rsidRPr="00CE4663">
        <w:rPr>
          <w:rFonts w:ascii="Traditional Arabic" w:hAnsi="Traditional Arabic" w:cs="Traditional Arabic"/>
          <w:sz w:val="34"/>
          <w:szCs w:val="34"/>
          <w:rtl/>
          <w:lang w:bidi="ar-EG"/>
        </w:rPr>
        <w:t>الرئيسين</w:t>
      </w:r>
      <w:r w:rsidR="00802C01"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802C01" w:rsidRPr="00CE4663">
        <w:rPr>
          <w:rFonts w:ascii="Traditional Arabic" w:hAnsi="Traditional Arabic" w:cs="Traditional Arabic"/>
          <w:sz w:val="34"/>
          <w:szCs w:val="34"/>
          <w:rtl/>
          <w:lang w:bidi="ar-EG"/>
        </w:rPr>
        <w:t>1-</w:t>
      </w:r>
      <w:r w:rsidR="00CE4663">
        <w:rPr>
          <w:rFonts w:ascii="Traditional Arabic" w:hAnsi="Traditional Arabic" w:cs="Traditional Arabic"/>
          <w:sz w:val="34"/>
          <w:szCs w:val="34"/>
          <w:rtl/>
          <w:lang w:bidi="ar-EG"/>
        </w:rPr>
        <w:t xml:space="preserve"> </w:t>
      </w:r>
      <w:r w:rsidR="00802C01" w:rsidRPr="00CE4663">
        <w:rPr>
          <w:rFonts w:ascii="Traditional Arabic" w:hAnsi="Traditional Arabic" w:cs="Traditional Arabic"/>
          <w:sz w:val="34"/>
          <w:szCs w:val="34"/>
          <w:rtl/>
          <w:lang w:bidi="ar-EG"/>
        </w:rPr>
        <w:t>الأول</w:t>
      </w:r>
      <w:r w:rsidR="00CE4663">
        <w:rPr>
          <w:rFonts w:ascii="Traditional Arabic" w:hAnsi="Traditional Arabic" w:cs="Traditional Arabic"/>
          <w:sz w:val="34"/>
          <w:szCs w:val="34"/>
          <w:rtl/>
          <w:lang w:bidi="ar-EG"/>
        </w:rPr>
        <w:t>:</w:t>
      </w:r>
      <w:r w:rsidR="00802C01" w:rsidRPr="00CE4663">
        <w:rPr>
          <w:rFonts w:ascii="Traditional Arabic" w:hAnsi="Traditional Arabic" w:cs="Traditional Arabic"/>
          <w:sz w:val="34"/>
          <w:szCs w:val="34"/>
          <w:rtl/>
          <w:lang w:bidi="ar-EG"/>
        </w:rPr>
        <w:t xml:space="preserve"> تدليس الإسناد</w:t>
      </w:r>
      <w:r w:rsidR="00CE4663">
        <w:rPr>
          <w:rFonts w:ascii="Traditional Arabic" w:hAnsi="Traditional Arabic" w:cs="Traditional Arabic"/>
          <w:sz w:val="34"/>
          <w:szCs w:val="34"/>
          <w:rtl/>
          <w:lang w:bidi="ar-EG"/>
        </w:rPr>
        <w:t>،</w:t>
      </w:r>
      <w:r w:rsidR="00802C01" w:rsidRPr="00CE4663">
        <w:rPr>
          <w:rFonts w:ascii="Traditional Arabic" w:hAnsi="Traditional Arabic" w:cs="Traditional Arabic"/>
          <w:sz w:val="34"/>
          <w:szCs w:val="34"/>
          <w:rtl/>
          <w:lang w:bidi="ar-EG"/>
        </w:rPr>
        <w:t xml:space="preserve"> ويندرج تحته تدليس التسوية.</w:t>
      </w:r>
      <w:r w:rsidR="00CE4663">
        <w:rPr>
          <w:rFonts w:ascii="Traditional Arabic" w:hAnsi="Traditional Arabic" w:cs="Traditional Arabic"/>
          <w:sz w:val="34"/>
          <w:szCs w:val="34"/>
          <w:rtl/>
          <w:lang w:bidi="ar-EG"/>
        </w:rPr>
        <w:t xml:space="preserve"> </w:t>
      </w:r>
      <w:r w:rsidR="00802C01" w:rsidRPr="00CE4663">
        <w:rPr>
          <w:rFonts w:ascii="Traditional Arabic" w:hAnsi="Traditional Arabic" w:cs="Traditional Arabic"/>
          <w:sz w:val="34"/>
          <w:szCs w:val="34"/>
          <w:rtl/>
          <w:lang w:bidi="ar-EG"/>
        </w:rPr>
        <w:t>2- الثاني: تدليس الشيوخ</w:t>
      </w:r>
      <w:r w:rsidR="00CE4663">
        <w:rPr>
          <w:rFonts w:ascii="Traditional Arabic" w:hAnsi="Traditional Arabic" w:cs="Traditional Arabic"/>
          <w:sz w:val="34"/>
          <w:szCs w:val="34"/>
          <w:rtl/>
          <w:lang w:bidi="ar-EG"/>
        </w:rPr>
        <w:t xml:space="preserve">. </w:t>
      </w:r>
    </w:p>
    <w:p w14:paraId="6C9431EF" w14:textId="77777777" w:rsidR="00AD602C" w:rsidRPr="00CE4663" w:rsidRDefault="00802C01" w:rsidP="000E77CD">
      <w:pPr>
        <w:pStyle w:val="2"/>
        <w:rPr>
          <w:rtl/>
          <w:lang w:bidi="ar-EG"/>
        </w:rPr>
      </w:pPr>
      <w:bookmarkStart w:id="41" w:name="_Toc228797276"/>
      <w:r w:rsidRPr="00CE4663">
        <w:rPr>
          <w:rtl/>
          <w:lang w:bidi="ar-EG"/>
        </w:rPr>
        <w:t xml:space="preserve">القسم الأول: </w:t>
      </w:r>
      <w:r w:rsidR="0013000A" w:rsidRPr="00CE4663">
        <w:rPr>
          <w:rtl/>
          <w:lang w:bidi="ar-EG"/>
        </w:rPr>
        <w:t xml:space="preserve">تدليس </w:t>
      </w:r>
      <w:r w:rsidR="00AD602C" w:rsidRPr="00CE4663">
        <w:rPr>
          <w:rtl/>
          <w:lang w:bidi="ar-EG"/>
        </w:rPr>
        <w:t>الإسناد</w:t>
      </w:r>
      <w:r w:rsidR="00CE4663">
        <w:rPr>
          <w:rtl/>
          <w:lang w:bidi="ar-EG"/>
        </w:rPr>
        <w:t>:</w:t>
      </w:r>
      <w:bookmarkEnd w:id="41"/>
    </w:p>
    <w:p w14:paraId="0C4C7F16" w14:textId="77777777" w:rsidR="00321790" w:rsidRPr="00CE4663" w:rsidRDefault="0034680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وقد عرَّفه ابن القط</w:t>
      </w:r>
      <w:r w:rsidR="0032179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ان </w:t>
      </w:r>
      <w:r w:rsidR="00321790" w:rsidRPr="00CE4663">
        <w:rPr>
          <w:rFonts w:ascii="Traditional Arabic" w:hAnsi="Traditional Arabic" w:cs="Traditional Arabic"/>
          <w:sz w:val="34"/>
          <w:szCs w:val="34"/>
          <w:rtl/>
          <w:lang w:bidi="ar-EG"/>
        </w:rPr>
        <w:t>بقوله:</w:t>
      </w:r>
    </w:p>
    <w:p w14:paraId="6DB419C6" w14:textId="77777777" w:rsidR="00321790" w:rsidRPr="00CE4663" w:rsidRDefault="002E379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هو أن يروي غير الصحابي عمَّن سمع منه - أوعم</w:t>
      </w:r>
      <w:r w:rsidR="002A747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ن حصل له من اللقاء به ما يظن معه حصول السماع - ما لم يسمعه منه من </w:t>
      </w:r>
      <w:r w:rsidR="002E5267" w:rsidRPr="00CE4663">
        <w:rPr>
          <w:rFonts w:ascii="Traditional Arabic" w:hAnsi="Traditional Arabic" w:cs="Traditional Arabic"/>
          <w:sz w:val="34"/>
          <w:szCs w:val="34"/>
          <w:rtl/>
          <w:lang w:bidi="ar-EG"/>
        </w:rPr>
        <w:t>حديثه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قاصداً إيهام السماع</w:t>
      </w:r>
      <w:r w:rsidR="00CE4663">
        <w:rPr>
          <w:rFonts w:ascii="Traditional Arabic" w:hAnsi="Traditional Arabic" w:cs="Traditional Arabic"/>
          <w:sz w:val="34"/>
          <w:szCs w:val="34"/>
          <w:rtl/>
          <w:lang w:bidi="ar-EG"/>
        </w:rPr>
        <w:t xml:space="preserve">. </w:t>
      </w:r>
      <w:r w:rsidR="00321790" w:rsidRPr="00CE4663">
        <w:rPr>
          <w:rFonts w:ascii="Traditional Arabic" w:hAnsi="Traditional Arabic" w:cs="Traditional Arabic"/>
          <w:sz w:val="34"/>
          <w:szCs w:val="34"/>
          <w:rtl/>
          <w:lang w:bidi="ar-EG"/>
        </w:rPr>
        <w:t xml:space="preserve">بيَّنما يرى </w:t>
      </w:r>
      <w:r w:rsidR="000D3C1E" w:rsidRPr="00CE4663">
        <w:rPr>
          <w:rFonts w:ascii="Traditional Arabic" w:hAnsi="Traditional Arabic" w:cs="Traditional Arabic"/>
          <w:sz w:val="34"/>
          <w:szCs w:val="34"/>
          <w:rtl/>
          <w:lang w:bidi="ar-EG"/>
        </w:rPr>
        <w:t>ابن الصلاح</w:t>
      </w:r>
      <w:r w:rsidR="00321790" w:rsidRPr="00CE4663">
        <w:rPr>
          <w:rFonts w:ascii="Traditional Arabic" w:hAnsi="Traditional Arabic" w:cs="Traditional Arabic"/>
          <w:sz w:val="34"/>
          <w:szCs w:val="34"/>
          <w:rtl/>
          <w:lang w:bidi="ar-EG"/>
        </w:rPr>
        <w:t xml:space="preserve"> أنَّ</w:t>
      </w:r>
      <w:r w:rsidR="000D3C1E" w:rsidRPr="00CE4663">
        <w:rPr>
          <w:rFonts w:ascii="Traditional Arabic" w:hAnsi="Traditional Arabic" w:cs="Traditional Arabic"/>
          <w:sz w:val="34"/>
          <w:szCs w:val="34"/>
          <w:rtl/>
          <w:lang w:bidi="ar-EG"/>
        </w:rPr>
        <w:t xml:space="preserve"> تدليس الإسناد </w:t>
      </w:r>
      <w:r w:rsidR="00321790" w:rsidRPr="00CE4663">
        <w:rPr>
          <w:rFonts w:ascii="Traditional Arabic" w:hAnsi="Traditional Arabic" w:cs="Traditional Arabic"/>
          <w:sz w:val="34"/>
          <w:szCs w:val="34"/>
          <w:rtl/>
          <w:lang w:bidi="ar-EG"/>
        </w:rPr>
        <w:t>هو</w:t>
      </w:r>
      <w:r w:rsidR="00CE4663">
        <w:rPr>
          <w:rFonts w:ascii="Traditional Arabic" w:hAnsi="Traditional Arabic" w:cs="Traditional Arabic"/>
          <w:sz w:val="34"/>
          <w:szCs w:val="34"/>
          <w:rtl/>
          <w:lang w:bidi="ar-EG"/>
        </w:rPr>
        <w:t xml:space="preserve">: </w:t>
      </w:r>
      <w:r w:rsidR="000D3C1E" w:rsidRPr="00CE4663">
        <w:rPr>
          <w:rFonts w:ascii="Traditional Arabic" w:hAnsi="Traditional Arabic" w:cs="Traditional Arabic"/>
          <w:sz w:val="34"/>
          <w:szCs w:val="34"/>
          <w:rtl/>
          <w:lang w:bidi="ar-EG"/>
        </w:rPr>
        <w:t>أن يروي الراوي عمَّن لقيه ما لم يسمعه منه موهماً أنه سمعه منه</w:t>
      </w:r>
      <w:r w:rsidR="00CE4663">
        <w:rPr>
          <w:rFonts w:ascii="Traditional Arabic" w:hAnsi="Traditional Arabic" w:cs="Traditional Arabic"/>
          <w:sz w:val="34"/>
          <w:szCs w:val="34"/>
          <w:rtl/>
          <w:lang w:bidi="ar-EG"/>
        </w:rPr>
        <w:t>،</w:t>
      </w:r>
      <w:r w:rsidR="000D3C1E" w:rsidRPr="00CE4663">
        <w:rPr>
          <w:rFonts w:ascii="Traditional Arabic" w:hAnsi="Traditional Arabic" w:cs="Traditional Arabic"/>
          <w:sz w:val="34"/>
          <w:szCs w:val="34"/>
          <w:rtl/>
          <w:lang w:bidi="ar-EG"/>
        </w:rPr>
        <w:t xml:space="preserve"> أو عمَّن عاصره ولم يلقه موهماً أنه قد لقيه وسمعه منه</w:t>
      </w:r>
      <w:r w:rsidR="00CE4663">
        <w:rPr>
          <w:rFonts w:ascii="Traditional Arabic" w:hAnsi="Traditional Arabic" w:cs="Traditional Arabic"/>
          <w:sz w:val="34"/>
          <w:szCs w:val="34"/>
          <w:rtl/>
          <w:lang w:bidi="ar-EG"/>
        </w:rPr>
        <w:t>.</w:t>
      </w:r>
      <w:r w:rsidR="000D3C1E" w:rsidRPr="00CE4663">
        <w:rPr>
          <w:rFonts w:ascii="Traditional Arabic" w:hAnsi="Traditional Arabic" w:cs="Traditional Arabic"/>
          <w:sz w:val="34"/>
          <w:szCs w:val="34"/>
          <w:rtl/>
          <w:lang w:bidi="ar-EG"/>
        </w:rPr>
        <w:t xml:space="preserve"> </w:t>
      </w:r>
      <w:r w:rsidR="000D3C1E" w:rsidRPr="00CE4663">
        <w:rPr>
          <w:rStyle w:val="a6"/>
          <w:rFonts w:ascii="Traditional Arabic" w:hAnsi="Traditional Arabic" w:cs="Traditional Arabic"/>
          <w:sz w:val="34"/>
          <w:szCs w:val="34"/>
          <w:rtl/>
          <w:lang w:bidi="ar-EG"/>
        </w:rPr>
        <w:footnoteReference w:id="640"/>
      </w:r>
      <w:r w:rsidR="00CE4663">
        <w:rPr>
          <w:rFonts w:ascii="Traditional Arabic" w:hAnsi="Traditional Arabic" w:cs="Traditional Arabic"/>
          <w:sz w:val="34"/>
          <w:szCs w:val="34"/>
          <w:rtl/>
          <w:lang w:bidi="ar-EG"/>
        </w:rPr>
        <w:t xml:space="preserve"> </w:t>
      </w:r>
      <w:r w:rsidR="0036240A" w:rsidRPr="00CE4663">
        <w:rPr>
          <w:rFonts w:ascii="Traditional Arabic" w:hAnsi="Traditional Arabic" w:cs="Traditional Arabic"/>
          <w:sz w:val="34"/>
          <w:szCs w:val="34"/>
          <w:rtl/>
          <w:lang w:bidi="ar-EG"/>
        </w:rPr>
        <w:t xml:space="preserve">ويظهر من </w:t>
      </w:r>
      <w:r w:rsidR="00694A36" w:rsidRPr="00CE4663">
        <w:rPr>
          <w:rFonts w:ascii="Traditional Arabic" w:hAnsi="Traditional Arabic" w:cs="Traditional Arabic"/>
          <w:sz w:val="34"/>
          <w:szCs w:val="34"/>
          <w:rtl/>
          <w:lang w:bidi="ar-EG"/>
        </w:rPr>
        <w:t xml:space="preserve">تعريف </w:t>
      </w:r>
      <w:r w:rsidR="0036240A" w:rsidRPr="00CE4663">
        <w:rPr>
          <w:rFonts w:ascii="Traditional Arabic" w:hAnsi="Traditional Arabic" w:cs="Traditional Arabic"/>
          <w:sz w:val="34"/>
          <w:szCs w:val="34"/>
          <w:rtl/>
          <w:lang w:bidi="ar-EG"/>
        </w:rPr>
        <w:t xml:space="preserve">ابن الصلاح </w:t>
      </w:r>
      <w:r w:rsidR="00321790" w:rsidRPr="00CE4663">
        <w:rPr>
          <w:rFonts w:ascii="Traditional Arabic" w:hAnsi="Traditional Arabic" w:cs="Traditional Arabic"/>
          <w:sz w:val="34"/>
          <w:szCs w:val="34"/>
          <w:rtl/>
          <w:lang w:bidi="ar-EG"/>
        </w:rPr>
        <w:t xml:space="preserve">ومن قال بقوله </w:t>
      </w:r>
      <w:proofErr w:type="gramStart"/>
      <w:r w:rsidR="0036240A" w:rsidRPr="00CE4663">
        <w:rPr>
          <w:rFonts w:ascii="Traditional Arabic" w:hAnsi="Traditional Arabic" w:cs="Traditional Arabic"/>
          <w:sz w:val="34"/>
          <w:szCs w:val="34"/>
          <w:rtl/>
          <w:lang w:bidi="ar-EG"/>
        </w:rPr>
        <w:t>أنه</w:t>
      </w:r>
      <w:r w:rsidR="00321790" w:rsidRPr="00CE4663">
        <w:rPr>
          <w:rFonts w:ascii="Traditional Arabic" w:hAnsi="Traditional Arabic" w:cs="Traditional Arabic"/>
          <w:sz w:val="34"/>
          <w:szCs w:val="34"/>
          <w:rtl/>
          <w:lang w:bidi="ar-EG"/>
        </w:rPr>
        <w:t>م</w:t>
      </w:r>
      <w:proofErr w:type="gramEnd"/>
      <w:r w:rsidR="00321790" w:rsidRPr="00CE4663">
        <w:rPr>
          <w:rFonts w:ascii="Traditional Arabic" w:hAnsi="Traditional Arabic" w:cs="Traditional Arabic"/>
          <w:sz w:val="34"/>
          <w:szCs w:val="34"/>
          <w:rtl/>
          <w:lang w:bidi="ar-EG"/>
        </w:rPr>
        <w:t xml:space="preserve"> قد </w:t>
      </w:r>
      <w:r w:rsidR="00694A36" w:rsidRPr="00CE4663">
        <w:rPr>
          <w:rFonts w:ascii="Traditional Arabic" w:hAnsi="Traditional Arabic" w:cs="Traditional Arabic"/>
          <w:sz w:val="34"/>
          <w:szCs w:val="34"/>
          <w:rtl/>
          <w:lang w:bidi="ar-EG"/>
        </w:rPr>
        <w:t>سو</w:t>
      </w:r>
      <w:r w:rsidR="00321790" w:rsidRPr="00CE4663">
        <w:rPr>
          <w:rFonts w:ascii="Traditional Arabic" w:hAnsi="Traditional Arabic" w:cs="Traditional Arabic"/>
          <w:sz w:val="34"/>
          <w:szCs w:val="34"/>
          <w:rtl/>
          <w:lang w:bidi="ar-EG"/>
        </w:rPr>
        <w:t>وا</w:t>
      </w:r>
      <w:r w:rsidR="00694A36" w:rsidRPr="00CE4663">
        <w:rPr>
          <w:rFonts w:ascii="Traditional Arabic" w:hAnsi="Traditional Arabic" w:cs="Traditional Arabic"/>
          <w:sz w:val="34"/>
          <w:szCs w:val="34"/>
          <w:rtl/>
          <w:lang w:bidi="ar-EG"/>
        </w:rPr>
        <w:t xml:space="preserve"> بين </w:t>
      </w:r>
      <w:r w:rsidR="00383CD7" w:rsidRPr="00CE4663">
        <w:rPr>
          <w:rFonts w:ascii="Traditional Arabic" w:hAnsi="Traditional Arabic" w:cs="Traditional Arabic"/>
          <w:sz w:val="34"/>
          <w:szCs w:val="34"/>
          <w:rtl/>
          <w:lang w:bidi="ar-EG"/>
        </w:rPr>
        <w:t>ما يرويه الراوي عم</w:t>
      </w:r>
      <w:r w:rsidR="009C2CFC" w:rsidRPr="00CE4663">
        <w:rPr>
          <w:rFonts w:ascii="Traditional Arabic" w:hAnsi="Traditional Arabic" w:cs="Traditional Arabic"/>
          <w:sz w:val="34"/>
          <w:szCs w:val="34"/>
          <w:rtl/>
          <w:lang w:bidi="ar-EG"/>
        </w:rPr>
        <w:t>َّ</w:t>
      </w:r>
      <w:r w:rsidR="00383CD7" w:rsidRPr="00CE4663">
        <w:rPr>
          <w:rFonts w:ascii="Traditional Arabic" w:hAnsi="Traditional Arabic" w:cs="Traditional Arabic"/>
          <w:sz w:val="34"/>
          <w:szCs w:val="34"/>
          <w:rtl/>
          <w:lang w:bidi="ar-EG"/>
        </w:rPr>
        <w:t>ن</w:t>
      </w:r>
      <w:r w:rsidR="00A95512" w:rsidRPr="00CE4663">
        <w:rPr>
          <w:rFonts w:ascii="Traditional Arabic" w:hAnsi="Traditional Arabic" w:cs="Traditional Arabic"/>
          <w:sz w:val="34"/>
          <w:szCs w:val="34"/>
          <w:rtl/>
          <w:lang w:bidi="ar-EG"/>
        </w:rPr>
        <w:t xml:space="preserve"> </w:t>
      </w:r>
      <w:r w:rsidR="00383CD7" w:rsidRPr="00CE4663">
        <w:rPr>
          <w:rFonts w:ascii="Traditional Arabic" w:hAnsi="Traditional Arabic" w:cs="Traditional Arabic"/>
          <w:sz w:val="34"/>
          <w:szCs w:val="34"/>
          <w:rtl/>
          <w:lang w:bidi="ar-EG"/>
        </w:rPr>
        <w:t>سمع منه</w:t>
      </w:r>
      <w:r w:rsidR="00A95512" w:rsidRPr="00CE4663">
        <w:rPr>
          <w:rFonts w:ascii="Traditional Arabic" w:hAnsi="Traditional Arabic" w:cs="Traditional Arabic"/>
          <w:sz w:val="34"/>
          <w:szCs w:val="34"/>
          <w:rtl/>
          <w:lang w:bidi="ar-EG"/>
        </w:rPr>
        <w:t xml:space="preserve"> </w:t>
      </w:r>
      <w:r w:rsidR="0036240A" w:rsidRPr="00CE4663">
        <w:rPr>
          <w:rFonts w:ascii="Traditional Arabic" w:hAnsi="Traditional Arabic" w:cs="Traditional Arabic"/>
          <w:sz w:val="34"/>
          <w:szCs w:val="34"/>
          <w:rtl/>
          <w:lang w:bidi="ar-EG"/>
        </w:rPr>
        <w:t>ما لم يسمعه منه</w:t>
      </w:r>
      <w:r w:rsidR="00CE4663">
        <w:rPr>
          <w:rFonts w:ascii="Traditional Arabic" w:hAnsi="Traditional Arabic" w:cs="Traditional Arabic"/>
          <w:sz w:val="34"/>
          <w:szCs w:val="34"/>
          <w:rtl/>
          <w:lang w:bidi="ar-EG"/>
        </w:rPr>
        <w:t>،</w:t>
      </w:r>
      <w:r w:rsidR="00383CD7" w:rsidRPr="00CE4663">
        <w:rPr>
          <w:rFonts w:ascii="Traditional Arabic" w:hAnsi="Traditional Arabic" w:cs="Traditional Arabic"/>
          <w:sz w:val="34"/>
          <w:szCs w:val="34"/>
          <w:rtl/>
          <w:lang w:bidi="ar-EG"/>
        </w:rPr>
        <w:t xml:space="preserve"> </w:t>
      </w:r>
      <w:r w:rsidR="0036240A" w:rsidRPr="00CE4663">
        <w:rPr>
          <w:rFonts w:ascii="Traditional Arabic" w:hAnsi="Traditional Arabic" w:cs="Traditional Arabic"/>
          <w:sz w:val="34"/>
          <w:szCs w:val="34"/>
          <w:rtl/>
          <w:lang w:bidi="ar-EG"/>
        </w:rPr>
        <w:t xml:space="preserve">وبين من روى عمَّن </w:t>
      </w:r>
      <w:r w:rsidR="00383CD7" w:rsidRPr="00CE4663">
        <w:rPr>
          <w:rFonts w:ascii="Traditional Arabic" w:hAnsi="Traditional Arabic" w:cs="Traditional Arabic"/>
          <w:sz w:val="34"/>
          <w:szCs w:val="34"/>
          <w:rtl/>
          <w:lang w:bidi="ar-EG"/>
        </w:rPr>
        <w:t>عاصره</w:t>
      </w:r>
      <w:r w:rsidR="00E54358" w:rsidRPr="00CE4663">
        <w:rPr>
          <w:rFonts w:ascii="Traditional Arabic" w:hAnsi="Traditional Arabic" w:cs="Traditional Arabic"/>
          <w:sz w:val="34"/>
          <w:szCs w:val="34"/>
          <w:rtl/>
          <w:lang w:bidi="ar-EG"/>
        </w:rPr>
        <w:t xml:space="preserve"> </w:t>
      </w:r>
      <w:r w:rsidR="00383CD7" w:rsidRPr="00CE4663">
        <w:rPr>
          <w:rFonts w:ascii="Traditional Arabic" w:hAnsi="Traditional Arabic" w:cs="Traditional Arabic"/>
          <w:sz w:val="34"/>
          <w:szCs w:val="34"/>
          <w:rtl/>
          <w:lang w:bidi="ar-EG"/>
        </w:rPr>
        <w:t xml:space="preserve">ما لم يسمعه منه </w:t>
      </w:r>
      <w:r w:rsidR="009C2CFC" w:rsidRPr="00CE4663">
        <w:rPr>
          <w:rFonts w:ascii="Traditional Arabic" w:hAnsi="Traditional Arabic" w:cs="Traditional Arabic"/>
          <w:sz w:val="34"/>
          <w:szCs w:val="34"/>
          <w:rtl/>
          <w:lang w:bidi="ar-EG"/>
        </w:rPr>
        <w:t>موهماً</w:t>
      </w:r>
      <w:r w:rsidR="00383CD7" w:rsidRPr="00CE4663">
        <w:rPr>
          <w:rFonts w:ascii="Traditional Arabic" w:hAnsi="Traditional Arabic" w:cs="Traditional Arabic"/>
          <w:sz w:val="34"/>
          <w:szCs w:val="34"/>
          <w:rtl/>
          <w:lang w:bidi="ar-EG"/>
        </w:rPr>
        <w:t xml:space="preserve"> أنه سمعه منه، </w:t>
      </w:r>
      <w:r w:rsidR="00321790" w:rsidRPr="00CE4663">
        <w:rPr>
          <w:rFonts w:ascii="Traditional Arabic" w:hAnsi="Traditional Arabic" w:cs="Traditional Arabic"/>
          <w:sz w:val="34"/>
          <w:szCs w:val="34"/>
          <w:rtl/>
          <w:lang w:bidi="ar-EG"/>
        </w:rPr>
        <w:t>ف</w:t>
      </w:r>
      <w:r w:rsidR="00E54358" w:rsidRPr="00CE4663">
        <w:rPr>
          <w:rFonts w:ascii="Traditional Arabic" w:hAnsi="Traditional Arabic" w:cs="Traditional Arabic"/>
          <w:sz w:val="34"/>
          <w:szCs w:val="34"/>
          <w:rtl/>
          <w:lang w:bidi="ar-EG"/>
        </w:rPr>
        <w:t>جعل</w:t>
      </w:r>
      <w:r w:rsidR="00321790" w:rsidRPr="00CE4663">
        <w:rPr>
          <w:rFonts w:ascii="Traditional Arabic" w:hAnsi="Traditional Arabic" w:cs="Traditional Arabic"/>
          <w:sz w:val="34"/>
          <w:szCs w:val="34"/>
          <w:rtl/>
          <w:lang w:bidi="ar-EG"/>
        </w:rPr>
        <w:t>وا</w:t>
      </w:r>
      <w:r w:rsidR="00E54358" w:rsidRPr="00CE4663">
        <w:rPr>
          <w:rFonts w:ascii="Traditional Arabic" w:hAnsi="Traditional Arabic" w:cs="Traditional Arabic"/>
          <w:sz w:val="34"/>
          <w:szCs w:val="34"/>
          <w:rtl/>
          <w:lang w:bidi="ar-EG"/>
        </w:rPr>
        <w:t xml:space="preserve"> كلا الأمرين </w:t>
      </w:r>
      <w:r w:rsidR="00383CD7" w:rsidRPr="00CE4663">
        <w:rPr>
          <w:rFonts w:ascii="Traditional Arabic" w:hAnsi="Traditional Arabic" w:cs="Traditional Arabic"/>
          <w:sz w:val="34"/>
          <w:szCs w:val="34"/>
          <w:rtl/>
          <w:lang w:bidi="ar-EG"/>
        </w:rPr>
        <w:t>مرتبة واحدة</w:t>
      </w:r>
      <w:r w:rsidR="00CE4663">
        <w:rPr>
          <w:rFonts w:ascii="Traditional Arabic" w:hAnsi="Traditional Arabic" w:cs="Traditional Arabic"/>
          <w:sz w:val="34"/>
          <w:szCs w:val="34"/>
          <w:rtl/>
          <w:lang w:bidi="ar-EG"/>
        </w:rPr>
        <w:t>،</w:t>
      </w:r>
      <w:r w:rsidR="00E54358" w:rsidRPr="00CE4663">
        <w:rPr>
          <w:rFonts w:ascii="Traditional Arabic" w:hAnsi="Traditional Arabic" w:cs="Traditional Arabic"/>
          <w:sz w:val="34"/>
          <w:szCs w:val="34"/>
          <w:rtl/>
          <w:lang w:bidi="ar-EG"/>
        </w:rPr>
        <w:t xml:space="preserve"> </w:t>
      </w:r>
      <w:r w:rsidR="00383CD7" w:rsidRPr="00CE4663">
        <w:rPr>
          <w:rFonts w:ascii="Traditional Arabic" w:hAnsi="Traditional Arabic" w:cs="Traditional Arabic"/>
          <w:sz w:val="34"/>
          <w:szCs w:val="34"/>
          <w:rtl/>
          <w:lang w:bidi="ar-EG"/>
        </w:rPr>
        <w:t>وعد</w:t>
      </w:r>
      <w:r w:rsidR="009C2CFC" w:rsidRPr="00CE4663">
        <w:rPr>
          <w:rFonts w:ascii="Traditional Arabic" w:hAnsi="Traditional Arabic" w:cs="Traditional Arabic"/>
          <w:sz w:val="34"/>
          <w:szCs w:val="34"/>
          <w:rtl/>
          <w:lang w:bidi="ar-EG"/>
        </w:rPr>
        <w:t>ُّ</w:t>
      </w:r>
      <w:r w:rsidR="009B6B53" w:rsidRPr="00CE4663">
        <w:rPr>
          <w:rFonts w:ascii="Traditional Arabic" w:hAnsi="Traditional Arabic" w:cs="Traditional Arabic"/>
          <w:sz w:val="34"/>
          <w:szCs w:val="34"/>
          <w:rtl/>
          <w:lang w:bidi="ar-EG"/>
        </w:rPr>
        <w:t>وا</w:t>
      </w:r>
      <w:r w:rsidR="00383CD7" w:rsidRPr="00CE4663">
        <w:rPr>
          <w:rFonts w:ascii="Traditional Arabic" w:hAnsi="Traditional Arabic" w:cs="Traditional Arabic"/>
          <w:sz w:val="34"/>
          <w:szCs w:val="34"/>
          <w:rtl/>
          <w:lang w:bidi="ar-EG"/>
        </w:rPr>
        <w:t xml:space="preserve"> </w:t>
      </w:r>
      <w:r w:rsidR="00E54358" w:rsidRPr="00CE4663">
        <w:rPr>
          <w:rFonts w:ascii="Traditional Arabic" w:hAnsi="Traditional Arabic" w:cs="Traditional Arabic"/>
          <w:sz w:val="34"/>
          <w:szCs w:val="34"/>
          <w:rtl/>
          <w:lang w:bidi="ar-EG"/>
        </w:rPr>
        <w:t>ذلك من باب التدليس</w:t>
      </w:r>
      <w:r w:rsidR="00383CD7"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p>
    <w:p w14:paraId="314DB645" w14:textId="77777777" w:rsidR="002E2FB1" w:rsidRPr="00CE4663" w:rsidRDefault="00A9551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 xml:space="preserve">بينما ذهب </w:t>
      </w:r>
      <w:r w:rsidR="00537AA8" w:rsidRPr="00CE4663">
        <w:rPr>
          <w:rFonts w:ascii="Traditional Arabic" w:hAnsi="Traditional Arabic" w:cs="Traditional Arabic"/>
          <w:sz w:val="34"/>
          <w:szCs w:val="34"/>
          <w:rtl/>
          <w:lang w:bidi="ar-EG"/>
        </w:rPr>
        <w:t>أصحاب التعريف الأول</w:t>
      </w:r>
      <w:r w:rsidR="00CE4663">
        <w:rPr>
          <w:rFonts w:ascii="Traditional Arabic" w:hAnsi="Traditional Arabic" w:cs="Traditional Arabic"/>
          <w:sz w:val="34"/>
          <w:szCs w:val="34"/>
          <w:rtl/>
          <w:lang w:bidi="ar-EG"/>
        </w:rPr>
        <w:t>:</w:t>
      </w:r>
      <w:r w:rsidR="00537AA8" w:rsidRPr="00CE4663">
        <w:rPr>
          <w:rFonts w:ascii="Traditional Arabic" w:hAnsi="Traditional Arabic" w:cs="Traditional Arabic"/>
          <w:sz w:val="34"/>
          <w:szCs w:val="34"/>
          <w:rtl/>
          <w:lang w:bidi="ar-EG"/>
        </w:rPr>
        <w:t xml:space="preserve"> ك</w:t>
      </w:r>
      <w:r w:rsidRPr="00CE4663">
        <w:rPr>
          <w:rFonts w:ascii="Traditional Arabic" w:hAnsi="Traditional Arabic" w:cs="Traditional Arabic"/>
          <w:sz w:val="34"/>
          <w:szCs w:val="34"/>
          <w:rtl/>
          <w:lang w:bidi="ar-EG"/>
        </w:rPr>
        <w:t>ابن القطان، وابن عبد البر، والعلائي، وابن حجر، والسخاوي، والسيوطي، وغيرهم إلى التفريق بينهما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lang w:bidi="ar-EG"/>
        </w:rPr>
        <w:t xml:space="preserve"> فقد جعلوا</w:t>
      </w:r>
      <w:r w:rsidR="00901EF5" w:rsidRPr="00CE4663">
        <w:rPr>
          <w:rFonts w:ascii="Traditional Arabic" w:hAnsi="Traditional Arabic" w:cs="Traditional Arabic"/>
          <w:sz w:val="34"/>
          <w:szCs w:val="34"/>
          <w:rtl/>
          <w:lang w:bidi="ar-EG"/>
        </w:rPr>
        <w:t xml:space="preserve"> التدليس مختص</w:t>
      </w:r>
      <w:r w:rsidR="00537AA8" w:rsidRPr="00CE4663">
        <w:rPr>
          <w:rFonts w:ascii="Traditional Arabic" w:hAnsi="Traditional Arabic" w:cs="Traditional Arabic"/>
          <w:sz w:val="34"/>
          <w:szCs w:val="34"/>
          <w:rtl/>
          <w:lang w:bidi="ar-EG"/>
        </w:rPr>
        <w:t>اً</w:t>
      </w:r>
      <w:r w:rsidR="00901EF5" w:rsidRPr="00CE4663">
        <w:rPr>
          <w:rFonts w:ascii="Traditional Arabic" w:hAnsi="Traditional Arabic" w:cs="Traditional Arabic"/>
          <w:sz w:val="34"/>
          <w:szCs w:val="34"/>
          <w:rtl/>
          <w:lang w:bidi="ar-EG"/>
        </w:rPr>
        <w:t xml:space="preserve"> </w:t>
      </w:r>
      <w:r w:rsidR="00537AA8" w:rsidRPr="00CE4663">
        <w:rPr>
          <w:rFonts w:ascii="Traditional Arabic" w:hAnsi="Traditional Arabic" w:cs="Traditional Arabic"/>
          <w:sz w:val="34"/>
          <w:szCs w:val="34"/>
          <w:rtl/>
          <w:lang w:bidi="ar-EG"/>
        </w:rPr>
        <w:t>ب</w:t>
      </w:r>
      <w:r w:rsidR="00901EF5" w:rsidRPr="00CE4663">
        <w:rPr>
          <w:rFonts w:ascii="Traditional Arabic" w:hAnsi="Traditional Arabic" w:cs="Traditional Arabic"/>
          <w:sz w:val="34"/>
          <w:szCs w:val="34"/>
          <w:rtl/>
          <w:lang w:bidi="ar-EG"/>
        </w:rPr>
        <w:t xml:space="preserve">رواية </w:t>
      </w:r>
      <w:r w:rsidR="00537AA8" w:rsidRPr="00CE4663">
        <w:rPr>
          <w:rFonts w:ascii="Traditional Arabic" w:hAnsi="Traditional Arabic" w:cs="Traditional Arabic"/>
          <w:sz w:val="34"/>
          <w:szCs w:val="34"/>
          <w:rtl/>
          <w:lang w:bidi="ar-EG"/>
        </w:rPr>
        <w:t xml:space="preserve">الراوي </w:t>
      </w:r>
      <w:r w:rsidR="00901EF5" w:rsidRPr="00CE4663">
        <w:rPr>
          <w:rFonts w:ascii="Traditional Arabic" w:hAnsi="Traditional Arabic" w:cs="Traditional Arabic"/>
          <w:sz w:val="34"/>
          <w:szCs w:val="34"/>
          <w:rtl/>
          <w:lang w:bidi="ar-EG"/>
        </w:rPr>
        <w:t xml:space="preserve">عمَّن </w:t>
      </w:r>
      <w:r w:rsidR="00537AA8" w:rsidRPr="00CE4663">
        <w:rPr>
          <w:rFonts w:ascii="Traditional Arabic" w:hAnsi="Traditional Arabic" w:cs="Traditional Arabic"/>
          <w:sz w:val="34"/>
          <w:szCs w:val="34"/>
          <w:rtl/>
          <w:lang w:bidi="ar-EG"/>
        </w:rPr>
        <w:t>تحقق له م</w:t>
      </w:r>
      <w:r w:rsidR="00901EF5" w:rsidRPr="00CE4663">
        <w:rPr>
          <w:rFonts w:ascii="Traditional Arabic" w:hAnsi="Traditional Arabic" w:cs="Traditional Arabic"/>
          <w:sz w:val="34"/>
          <w:szCs w:val="34"/>
          <w:rtl/>
          <w:lang w:bidi="ar-EG"/>
        </w:rPr>
        <w:t xml:space="preserve">نه </w:t>
      </w:r>
      <w:r w:rsidR="00537AA8" w:rsidRPr="00CE4663">
        <w:rPr>
          <w:rFonts w:ascii="Traditional Arabic" w:hAnsi="Traditional Arabic" w:cs="Traditional Arabic"/>
          <w:sz w:val="34"/>
          <w:szCs w:val="34"/>
          <w:rtl/>
          <w:lang w:bidi="ar-EG"/>
        </w:rPr>
        <w:t>ال</w:t>
      </w:r>
      <w:r w:rsidR="00901EF5" w:rsidRPr="00CE4663">
        <w:rPr>
          <w:rFonts w:ascii="Traditional Arabic" w:hAnsi="Traditional Arabic" w:cs="Traditional Arabic"/>
          <w:sz w:val="34"/>
          <w:szCs w:val="34"/>
          <w:rtl/>
          <w:lang w:bidi="ar-EG"/>
        </w:rPr>
        <w:t>سماع</w:t>
      </w:r>
      <w:r w:rsidR="00CE4663">
        <w:rPr>
          <w:rFonts w:ascii="Traditional Arabic" w:hAnsi="Traditional Arabic" w:cs="Traditional Arabic"/>
          <w:sz w:val="34"/>
          <w:szCs w:val="34"/>
          <w:rtl/>
          <w:lang w:bidi="ar-EG"/>
        </w:rPr>
        <w:t>،</w:t>
      </w:r>
      <w:r w:rsidR="00901EF5" w:rsidRPr="00CE4663">
        <w:rPr>
          <w:rFonts w:ascii="Traditional Arabic" w:hAnsi="Traditional Arabic" w:cs="Traditional Arabic"/>
          <w:sz w:val="34"/>
          <w:szCs w:val="34"/>
          <w:rtl/>
          <w:lang w:bidi="ar-EG"/>
        </w:rPr>
        <w:t xml:space="preserve"> بينما عدُّوا </w:t>
      </w:r>
      <w:r w:rsidRPr="00CE4663">
        <w:rPr>
          <w:rFonts w:ascii="Traditional Arabic" w:hAnsi="Traditional Arabic" w:cs="Traditional Arabic"/>
          <w:sz w:val="34"/>
          <w:szCs w:val="34"/>
          <w:rtl/>
          <w:lang w:bidi="ar-EG"/>
        </w:rPr>
        <w:t>رواية الراوي عمَّن عاصره بلفظ يوهم السماع ليس من التدليس في شيء، وإنما هو المرسل الخفي</w:t>
      </w:r>
      <w:r w:rsidR="00CE4663">
        <w:rPr>
          <w:rFonts w:ascii="Traditional Arabic" w:hAnsi="Traditional Arabic" w:cs="Traditional Arabic"/>
          <w:sz w:val="34"/>
          <w:szCs w:val="34"/>
          <w:rtl/>
          <w:lang w:bidi="ar-EG"/>
        </w:rPr>
        <w:t>.</w:t>
      </w:r>
      <w:r w:rsidR="00CF2BDF" w:rsidRPr="00CE4663">
        <w:rPr>
          <w:rStyle w:val="a6"/>
          <w:rFonts w:ascii="Traditional Arabic" w:hAnsi="Traditional Arabic" w:cs="Traditional Arabic"/>
          <w:sz w:val="34"/>
          <w:szCs w:val="34"/>
          <w:rtl/>
          <w:lang w:bidi="ar-EG"/>
        </w:rPr>
        <w:footnoteReference w:id="641"/>
      </w:r>
      <w:r w:rsidR="00CE4663">
        <w:rPr>
          <w:rFonts w:ascii="Traditional Arabic" w:hAnsi="Traditional Arabic" w:cs="Traditional Arabic"/>
          <w:sz w:val="34"/>
          <w:szCs w:val="34"/>
          <w:rtl/>
          <w:lang w:bidi="ar-EG"/>
        </w:rPr>
        <w:t xml:space="preserve"> </w:t>
      </w:r>
      <w:r w:rsidR="00901EF5" w:rsidRPr="00CE4663">
        <w:rPr>
          <w:rFonts w:ascii="Traditional Arabic" w:hAnsi="Traditional Arabic" w:cs="Traditional Arabic"/>
          <w:sz w:val="34"/>
          <w:szCs w:val="34"/>
          <w:rtl/>
          <w:lang w:bidi="ar-EG"/>
        </w:rPr>
        <w:t xml:space="preserve">وأصل الخلط بين الأمرين </w:t>
      </w:r>
      <w:r w:rsidR="00291E68" w:rsidRPr="00CE4663">
        <w:rPr>
          <w:rFonts w:ascii="Traditional Arabic" w:hAnsi="Traditional Arabic" w:cs="Traditional Arabic"/>
          <w:sz w:val="34"/>
          <w:szCs w:val="34"/>
          <w:rtl/>
          <w:lang w:bidi="ar-EG"/>
        </w:rPr>
        <w:t xml:space="preserve">عند </w:t>
      </w:r>
      <w:r w:rsidR="00901EF5" w:rsidRPr="00CE4663">
        <w:rPr>
          <w:rFonts w:ascii="Traditional Arabic" w:hAnsi="Traditional Arabic" w:cs="Traditional Arabic"/>
          <w:sz w:val="34"/>
          <w:szCs w:val="34"/>
          <w:rtl/>
          <w:lang w:bidi="ar-EG"/>
        </w:rPr>
        <w:t>المتقد</w:t>
      </w:r>
      <w:r w:rsidR="00DB6298" w:rsidRPr="00CE4663">
        <w:rPr>
          <w:rFonts w:ascii="Traditional Arabic" w:hAnsi="Traditional Arabic" w:cs="Traditional Arabic"/>
          <w:sz w:val="34"/>
          <w:szCs w:val="34"/>
          <w:rtl/>
          <w:lang w:bidi="ar-EG"/>
        </w:rPr>
        <w:t>ِّ</w:t>
      </w:r>
      <w:r w:rsidR="00901EF5" w:rsidRPr="00CE4663">
        <w:rPr>
          <w:rFonts w:ascii="Traditional Arabic" w:hAnsi="Traditional Arabic" w:cs="Traditional Arabic"/>
          <w:sz w:val="34"/>
          <w:szCs w:val="34"/>
          <w:rtl/>
          <w:lang w:bidi="ar-EG"/>
        </w:rPr>
        <w:t xml:space="preserve">مين </w:t>
      </w:r>
      <w:r w:rsidR="00291E68" w:rsidRPr="00CE4663">
        <w:rPr>
          <w:rFonts w:ascii="Traditional Arabic" w:hAnsi="Traditional Arabic" w:cs="Traditional Arabic"/>
          <w:sz w:val="34"/>
          <w:szCs w:val="34"/>
          <w:rtl/>
          <w:lang w:bidi="ar-EG"/>
        </w:rPr>
        <w:t xml:space="preserve">أنهم كانوا </w:t>
      </w:r>
      <w:r w:rsidR="00901EF5" w:rsidRPr="00CE4663">
        <w:rPr>
          <w:rFonts w:ascii="Traditional Arabic" w:hAnsi="Traditional Arabic" w:cs="Traditional Arabic"/>
          <w:sz w:val="34"/>
          <w:szCs w:val="34"/>
          <w:rtl/>
          <w:lang w:bidi="ar-EG"/>
        </w:rPr>
        <w:t xml:space="preserve">يطلقون التدليس أو الإرسال، وغيرهما من المصطلحات باعتبارات لغوية </w:t>
      </w:r>
      <w:r w:rsidR="00537AA8" w:rsidRPr="00CE4663">
        <w:rPr>
          <w:rFonts w:ascii="Traditional Arabic" w:hAnsi="Traditional Arabic" w:cs="Traditional Arabic"/>
          <w:sz w:val="34"/>
          <w:szCs w:val="34"/>
          <w:rtl/>
          <w:lang w:bidi="ar-EG"/>
        </w:rPr>
        <w:t>ف</w:t>
      </w:r>
      <w:r w:rsidR="00DB6298" w:rsidRPr="00CE4663">
        <w:rPr>
          <w:rFonts w:ascii="Traditional Arabic" w:hAnsi="Traditional Arabic" w:cs="Traditional Arabic"/>
          <w:sz w:val="34"/>
          <w:szCs w:val="34"/>
          <w:rtl/>
          <w:lang w:bidi="ar-EG"/>
        </w:rPr>
        <w:t>حسب.</w:t>
      </w:r>
      <w:r w:rsidR="00CE4663">
        <w:rPr>
          <w:rFonts w:ascii="Traditional Arabic" w:hAnsi="Traditional Arabic" w:cs="Traditional Arabic"/>
          <w:sz w:val="34"/>
          <w:szCs w:val="34"/>
          <w:rtl/>
          <w:lang w:bidi="ar-EG"/>
        </w:rPr>
        <w:t xml:space="preserve"> </w:t>
      </w:r>
      <w:r w:rsidR="00DB6298" w:rsidRPr="00CE4663">
        <w:rPr>
          <w:rFonts w:ascii="Traditional Arabic" w:hAnsi="Traditional Arabic" w:cs="Traditional Arabic"/>
          <w:sz w:val="34"/>
          <w:szCs w:val="34"/>
          <w:rtl/>
          <w:lang w:bidi="ar-EG"/>
        </w:rPr>
        <w:t xml:space="preserve">وهذا بخلاف ما عليه جمهور العلماء الذين يرون </w:t>
      </w:r>
      <w:r w:rsidR="00A353D0" w:rsidRPr="00CE4663">
        <w:rPr>
          <w:rFonts w:ascii="Traditional Arabic" w:hAnsi="Traditional Arabic" w:cs="Traditional Arabic"/>
          <w:sz w:val="34"/>
          <w:szCs w:val="34"/>
          <w:rtl/>
          <w:lang w:bidi="ar-EG"/>
        </w:rPr>
        <w:t xml:space="preserve">التفريق في الاصطلاح بين </w:t>
      </w:r>
      <w:r w:rsidR="00DB6298" w:rsidRPr="00CE4663">
        <w:rPr>
          <w:rFonts w:ascii="Traditional Arabic" w:hAnsi="Traditional Arabic" w:cs="Traditional Arabic"/>
          <w:sz w:val="34"/>
          <w:szCs w:val="34"/>
          <w:rtl/>
          <w:lang w:bidi="ar-EG"/>
        </w:rPr>
        <w:t>القول في التدليس</w:t>
      </w:r>
      <w:r w:rsidR="00CE4663">
        <w:rPr>
          <w:rFonts w:ascii="Traditional Arabic" w:hAnsi="Traditional Arabic" w:cs="Traditional Arabic"/>
          <w:sz w:val="34"/>
          <w:szCs w:val="34"/>
          <w:rtl/>
          <w:lang w:bidi="ar-EG"/>
        </w:rPr>
        <w:t>،</w:t>
      </w:r>
      <w:r w:rsidR="00A353D0" w:rsidRPr="00CE4663">
        <w:rPr>
          <w:rFonts w:ascii="Traditional Arabic" w:hAnsi="Traditional Arabic" w:cs="Traditional Arabic"/>
          <w:sz w:val="34"/>
          <w:szCs w:val="34"/>
          <w:rtl/>
          <w:lang w:bidi="ar-EG"/>
        </w:rPr>
        <w:t xml:space="preserve"> والقول في الإرسال</w:t>
      </w:r>
      <w:r w:rsidR="00CE4663">
        <w:rPr>
          <w:rFonts w:ascii="Traditional Arabic" w:hAnsi="Traditional Arabic" w:cs="Traditional Arabic"/>
          <w:sz w:val="34"/>
          <w:szCs w:val="34"/>
          <w:rtl/>
          <w:lang w:bidi="ar-EG"/>
        </w:rPr>
        <w:t>،</w:t>
      </w:r>
      <w:r w:rsidR="00DB6298" w:rsidRPr="00CE4663">
        <w:rPr>
          <w:rFonts w:ascii="Traditional Arabic" w:hAnsi="Traditional Arabic" w:cs="Traditional Arabic"/>
          <w:sz w:val="34"/>
          <w:szCs w:val="34"/>
          <w:rtl/>
          <w:lang w:bidi="ar-EG"/>
        </w:rPr>
        <w:t xml:space="preserve"> </w:t>
      </w:r>
      <w:r w:rsidR="00901EF5" w:rsidRPr="00CE4663">
        <w:rPr>
          <w:rFonts w:ascii="Traditional Arabic" w:hAnsi="Traditional Arabic" w:cs="Traditional Arabic"/>
          <w:sz w:val="34"/>
          <w:szCs w:val="34"/>
          <w:rtl/>
          <w:lang w:bidi="ar-EG"/>
        </w:rPr>
        <w:t>والله أعلم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قال ابن القط</w:t>
      </w:r>
      <w:r w:rsidR="00901EF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ان</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ونعني به أن يروي المحد</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 عم</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 قد سمع منه ما لم يسمعه منه</w:t>
      </w:r>
      <w:r w:rsidR="00CE4663">
        <w:rPr>
          <w:rFonts w:ascii="Traditional Arabic" w:hAnsi="Traditional Arabic" w:cs="Traditional Arabic"/>
          <w:sz w:val="34"/>
          <w:szCs w:val="34"/>
          <w:rtl/>
          <w:lang w:bidi="ar-EG"/>
        </w:rPr>
        <w:t>،</w:t>
      </w:r>
      <w:r w:rsidR="00694A3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من غير أن يذكر أنه سمعه منه، والفرق بينه وبين </w:t>
      </w:r>
      <w:r w:rsidR="007E0C3C" w:rsidRPr="00CE4663">
        <w:rPr>
          <w:rFonts w:ascii="Traditional Arabic" w:hAnsi="Traditional Arabic" w:cs="Traditional Arabic"/>
          <w:sz w:val="34"/>
          <w:szCs w:val="34"/>
          <w:rtl/>
          <w:lang w:bidi="ar-EG"/>
        </w:rPr>
        <w:t>الإرسال</w:t>
      </w:r>
      <w:r w:rsidR="00CE4663">
        <w:rPr>
          <w:rFonts w:ascii="Traditional Arabic" w:hAnsi="Traditional Arabic" w:cs="Traditional Arabic"/>
          <w:sz w:val="34"/>
          <w:szCs w:val="34"/>
          <w:rtl/>
          <w:lang w:bidi="ar-EG"/>
        </w:rPr>
        <w:t>:</w:t>
      </w:r>
      <w:r w:rsidR="007E0C3C"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أن</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الإرسال: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روايته عم</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 لم يسمع منه</w:t>
      </w:r>
      <w:r w:rsidR="00CE4663">
        <w:rPr>
          <w:rFonts w:ascii="Traditional Arabic" w:hAnsi="Traditional Arabic" w:cs="Traditional Arabic"/>
          <w:sz w:val="34"/>
          <w:szCs w:val="34"/>
          <w:rtl/>
          <w:lang w:bidi="ar-EG"/>
        </w:rPr>
        <w:t>،</w:t>
      </w:r>
      <w:r w:rsidR="00694A3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ولما كان في حديثه ما سمع منه جاءت روايته عنه بما لم يسمعه منه كأنها إيهام لسماعه ذلك الشيء</w:t>
      </w:r>
      <w:r w:rsidR="00CE4663">
        <w:rPr>
          <w:rFonts w:ascii="Traditional Arabic" w:hAnsi="Traditional Arabic" w:cs="Traditional Arabic"/>
          <w:sz w:val="34"/>
          <w:szCs w:val="34"/>
          <w:rtl/>
          <w:lang w:bidi="ar-EG"/>
        </w:rPr>
        <w:t>،</w:t>
      </w:r>
      <w:r w:rsidR="00694A3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فلذلك س</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w:t>
      </w:r>
      <w:r w:rsidR="00694A3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w:t>
      </w:r>
      <w:r w:rsidR="00694A3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تدليساً</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42"/>
      </w:r>
      <w:r w:rsidR="00CE4663">
        <w:rPr>
          <w:rFonts w:ascii="Traditional Arabic" w:hAnsi="Traditional Arabic" w:cs="Traditional Arabic"/>
          <w:sz w:val="34"/>
          <w:szCs w:val="34"/>
          <w:rtl/>
          <w:lang w:bidi="ar-EG"/>
        </w:rPr>
        <w:t xml:space="preserve"> </w:t>
      </w:r>
      <w:r w:rsidR="00694A36" w:rsidRPr="00CE4663">
        <w:rPr>
          <w:rFonts w:ascii="Traditional Arabic" w:hAnsi="Traditional Arabic" w:cs="Traditional Arabic"/>
          <w:sz w:val="34"/>
          <w:szCs w:val="34"/>
          <w:rtl/>
          <w:lang w:bidi="ar-EG"/>
        </w:rPr>
        <w:t>و</w:t>
      </w:r>
      <w:r w:rsidR="006922B9" w:rsidRPr="00CE4663">
        <w:rPr>
          <w:rFonts w:ascii="Traditional Arabic" w:hAnsi="Traditional Arabic" w:cs="Traditional Arabic"/>
          <w:sz w:val="34"/>
          <w:szCs w:val="34"/>
          <w:rtl/>
          <w:lang w:bidi="ar-EG"/>
        </w:rPr>
        <w:t>هذا الذي ذكره ابن القطَّ</w:t>
      </w:r>
      <w:r w:rsidR="00694A36" w:rsidRPr="00CE4663">
        <w:rPr>
          <w:rFonts w:ascii="Traditional Arabic" w:hAnsi="Traditional Arabic" w:cs="Traditional Arabic"/>
          <w:sz w:val="34"/>
          <w:szCs w:val="34"/>
          <w:rtl/>
          <w:lang w:bidi="ar-EG"/>
        </w:rPr>
        <w:t>ان صريح في التفرقة بين التدليس والإرسال</w:t>
      </w:r>
      <w:r w:rsidR="002E2FB1" w:rsidRPr="00CE4663">
        <w:rPr>
          <w:rFonts w:ascii="Traditional Arabic" w:hAnsi="Traditional Arabic" w:cs="Traditional Arabic"/>
          <w:sz w:val="34"/>
          <w:szCs w:val="34"/>
          <w:rtl/>
          <w:lang w:bidi="ar-EG"/>
        </w:rPr>
        <w:t xml:space="preserve"> الخفي</w:t>
      </w:r>
      <w:r w:rsidR="00CE4663">
        <w:rPr>
          <w:rFonts w:ascii="Traditional Arabic" w:hAnsi="Traditional Arabic" w:cs="Traditional Arabic"/>
          <w:sz w:val="34"/>
          <w:szCs w:val="34"/>
          <w:rtl/>
          <w:lang w:bidi="ar-EG"/>
        </w:rPr>
        <w:t>،</w:t>
      </w:r>
      <w:r w:rsidR="00694A36" w:rsidRPr="00CE4663">
        <w:rPr>
          <w:rFonts w:ascii="Traditional Arabic" w:hAnsi="Traditional Arabic" w:cs="Traditional Arabic"/>
          <w:sz w:val="34"/>
          <w:szCs w:val="34"/>
          <w:rtl/>
          <w:lang w:bidi="ar-EG"/>
        </w:rPr>
        <w:t xml:space="preserve"> وأنَّ التدليس مختص بالرواية عمَّن له عنه سماع بخلاف الإرسال.</w:t>
      </w:r>
      <w:r w:rsidR="00CE4663">
        <w:rPr>
          <w:rFonts w:ascii="Traditional Arabic" w:hAnsi="Traditional Arabic" w:cs="Traditional Arabic"/>
          <w:sz w:val="34"/>
          <w:szCs w:val="34"/>
          <w:rtl/>
          <w:lang w:bidi="ar-EG"/>
        </w:rPr>
        <w:t xml:space="preserve"> </w:t>
      </w:r>
      <w:r w:rsidR="00F043B8" w:rsidRPr="00CE4663">
        <w:rPr>
          <w:rFonts w:ascii="Traditional Arabic" w:hAnsi="Traditional Arabic" w:cs="Traditional Arabic"/>
          <w:sz w:val="34"/>
          <w:szCs w:val="34"/>
          <w:rtl/>
          <w:lang w:bidi="ar-EG"/>
        </w:rPr>
        <w:t xml:space="preserve">وقد ذكر الحافظ ابن حجر أنَّ </w:t>
      </w:r>
      <w:r w:rsidR="002E2FB1" w:rsidRPr="00CE4663">
        <w:rPr>
          <w:rFonts w:ascii="Traditional Arabic" w:hAnsi="Traditional Arabic" w:cs="Traditional Arabic"/>
          <w:sz w:val="34"/>
          <w:szCs w:val="34"/>
          <w:rtl/>
          <w:lang w:bidi="ar-EG"/>
        </w:rPr>
        <w:t>الصواب التفرقة بينهما</w:t>
      </w:r>
      <w:r w:rsidR="00CE4663">
        <w:rPr>
          <w:rFonts w:ascii="Traditional Arabic" w:hAnsi="Traditional Arabic" w:cs="Traditional Arabic"/>
          <w:sz w:val="34"/>
          <w:szCs w:val="34"/>
          <w:rtl/>
          <w:lang w:bidi="ar-EG"/>
        </w:rPr>
        <w:t>،</w:t>
      </w:r>
      <w:r w:rsidR="002E2FB1"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w:t>
      </w:r>
    </w:p>
    <w:p w14:paraId="0D5639EE" w14:textId="77777777" w:rsidR="00AD693F" w:rsidRPr="00CE4663" w:rsidRDefault="002E2FB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والفرق بين </w:t>
      </w:r>
      <w:r w:rsidR="006922B9" w:rsidRPr="00CE4663">
        <w:rPr>
          <w:rFonts w:ascii="Traditional Arabic" w:hAnsi="Traditional Arabic" w:cs="Traditional Arabic"/>
          <w:sz w:val="34"/>
          <w:szCs w:val="34"/>
          <w:rtl/>
          <w:lang w:bidi="ar-EG"/>
        </w:rPr>
        <w:t>التدلي</w:t>
      </w:r>
      <w:r w:rsidRPr="00CE4663">
        <w:rPr>
          <w:rFonts w:ascii="Traditional Arabic" w:hAnsi="Traditional Arabic" w:cs="Traditional Arabic"/>
          <w:sz w:val="34"/>
          <w:szCs w:val="34"/>
          <w:rtl/>
          <w:lang w:bidi="ar-EG"/>
        </w:rPr>
        <w:t xml:space="preserve">س </w:t>
      </w:r>
      <w:r w:rsidR="006922B9" w:rsidRPr="00CE4663">
        <w:rPr>
          <w:rFonts w:ascii="Traditional Arabic" w:hAnsi="Traditional Arabic" w:cs="Traditional Arabic"/>
          <w:sz w:val="34"/>
          <w:szCs w:val="34"/>
          <w:rtl/>
          <w:lang w:bidi="ar-EG"/>
        </w:rPr>
        <w:t>والإ</w:t>
      </w:r>
      <w:r w:rsidRPr="00CE4663">
        <w:rPr>
          <w:rFonts w:ascii="Traditional Arabic" w:hAnsi="Traditional Arabic" w:cs="Traditional Arabic"/>
          <w:sz w:val="34"/>
          <w:szCs w:val="34"/>
          <w:rtl/>
          <w:lang w:bidi="ar-EG"/>
        </w:rPr>
        <w:t>رس</w:t>
      </w:r>
      <w:r w:rsidR="006922B9" w:rsidRPr="00CE4663">
        <w:rPr>
          <w:rFonts w:ascii="Traditional Arabic" w:hAnsi="Traditional Arabic" w:cs="Traditional Arabic"/>
          <w:sz w:val="34"/>
          <w:szCs w:val="34"/>
          <w:rtl/>
          <w:lang w:bidi="ar-EG"/>
        </w:rPr>
        <w:t>ا</w:t>
      </w:r>
      <w:r w:rsidRPr="00CE4663">
        <w:rPr>
          <w:rFonts w:ascii="Traditional Arabic" w:hAnsi="Traditional Arabic" w:cs="Traditional Arabic"/>
          <w:sz w:val="34"/>
          <w:szCs w:val="34"/>
          <w:rtl/>
          <w:lang w:bidi="ar-EG"/>
        </w:rPr>
        <w:t xml:space="preserve">ل الخفي </w:t>
      </w:r>
      <w:r w:rsidR="006922B9" w:rsidRPr="00CE4663">
        <w:rPr>
          <w:rFonts w:ascii="Traditional Arabic" w:hAnsi="Traditional Arabic" w:cs="Traditional Arabic"/>
          <w:sz w:val="34"/>
          <w:szCs w:val="34"/>
          <w:rtl/>
          <w:lang w:bidi="ar-EG"/>
        </w:rPr>
        <w:t xml:space="preserve">فرق </w:t>
      </w:r>
      <w:r w:rsidRPr="00CE4663">
        <w:rPr>
          <w:rFonts w:ascii="Traditional Arabic" w:hAnsi="Traditional Arabic" w:cs="Traditional Arabic"/>
          <w:sz w:val="34"/>
          <w:szCs w:val="34"/>
          <w:rtl/>
          <w:lang w:bidi="ar-EG"/>
        </w:rPr>
        <w:t>‌دقيق</w:t>
      </w:r>
      <w:r w:rsidR="00CE4663">
        <w:rPr>
          <w:rFonts w:ascii="Traditional Arabic" w:hAnsi="Traditional Arabic" w:cs="Traditional Arabic"/>
          <w:sz w:val="34"/>
          <w:szCs w:val="34"/>
          <w:rtl/>
          <w:lang w:bidi="ar-EG"/>
        </w:rPr>
        <w:t>،</w:t>
      </w:r>
      <w:r w:rsidR="00A353D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ح</w:t>
      </w:r>
      <w:r w:rsidR="007E0C3C" w:rsidRPr="00CE4663">
        <w:rPr>
          <w:rFonts w:ascii="Traditional Arabic" w:hAnsi="Traditional Arabic" w:cs="Traditional Arabic"/>
          <w:sz w:val="34"/>
          <w:szCs w:val="34"/>
          <w:rtl/>
          <w:lang w:bidi="ar-EG"/>
        </w:rPr>
        <w:t>ا</w:t>
      </w:r>
      <w:r w:rsidRPr="00CE4663">
        <w:rPr>
          <w:rFonts w:ascii="Traditional Arabic" w:hAnsi="Traditional Arabic" w:cs="Traditional Arabic"/>
          <w:sz w:val="34"/>
          <w:szCs w:val="34"/>
          <w:rtl/>
          <w:lang w:bidi="ar-EG"/>
        </w:rPr>
        <w:t>صل تحريره</w:t>
      </w:r>
      <w:r w:rsidR="00CE4663">
        <w:rPr>
          <w:rFonts w:ascii="Traditional Arabic" w:hAnsi="Traditional Arabic" w:cs="Traditional Arabic"/>
          <w:sz w:val="34"/>
          <w:szCs w:val="34"/>
          <w:rtl/>
          <w:lang w:bidi="ar-EG"/>
        </w:rPr>
        <w:t>:</w:t>
      </w:r>
    </w:p>
    <w:p w14:paraId="3FF9102A" w14:textId="77777777" w:rsidR="00BE008B" w:rsidRPr="00CE4663" w:rsidRDefault="002E2FB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أنَّ التدليس يختص بمن روى عمَّن ع</w:t>
      </w:r>
      <w:r w:rsidR="00A353D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w:t>
      </w:r>
      <w:r w:rsidR="00A353D0"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 لقاؤه إيَّاه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فأما إن عاصره ولم يُعرف أنه لقيه؛ فهو المرسل الخفي</w:t>
      </w:r>
      <w:r w:rsid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ثم قال:</w:t>
      </w:r>
    </w:p>
    <w:p w14:paraId="50EDF7A5" w14:textId="77777777" w:rsidR="00BE008B" w:rsidRPr="00CE4663" w:rsidRDefault="00BE008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F043B8" w:rsidRPr="00CE4663">
        <w:rPr>
          <w:rFonts w:ascii="Traditional Arabic" w:hAnsi="Traditional Arabic" w:cs="Traditional Arabic"/>
          <w:sz w:val="34"/>
          <w:szCs w:val="34"/>
          <w:rtl/>
          <w:lang w:bidi="ar-EG"/>
        </w:rPr>
        <w:t>ويدل على أن</w:t>
      </w:r>
      <w:r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اعتبار اللقي</w:t>
      </w:r>
      <w:r w:rsidR="00A353D0"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في التدليس دون المعاصرة وحدها</w:t>
      </w:r>
      <w:r w:rsidR="00CE4663">
        <w:rPr>
          <w:rFonts w:ascii="Traditional Arabic" w:hAnsi="Traditional Arabic" w:cs="Traditional Arabic"/>
          <w:sz w:val="34"/>
          <w:szCs w:val="34"/>
          <w:rtl/>
          <w:lang w:bidi="ar-EG"/>
        </w:rPr>
        <w:t>:</w:t>
      </w:r>
      <w:r w:rsidR="00A353D0" w:rsidRPr="00CE4663">
        <w:rPr>
          <w:rFonts w:ascii="Traditional Arabic" w:hAnsi="Traditional Arabic" w:cs="Traditional Arabic"/>
          <w:sz w:val="34"/>
          <w:szCs w:val="34"/>
          <w:rtl/>
          <w:lang w:bidi="ar-EG"/>
        </w:rPr>
        <w:t xml:space="preserve"> </w:t>
      </w:r>
      <w:r w:rsidR="00F043B8" w:rsidRPr="00CE4663">
        <w:rPr>
          <w:rFonts w:ascii="Traditional Arabic" w:hAnsi="Traditional Arabic" w:cs="Traditional Arabic"/>
          <w:sz w:val="34"/>
          <w:szCs w:val="34"/>
          <w:rtl/>
          <w:lang w:bidi="ar-EG"/>
        </w:rPr>
        <w:t>إطباق أهل العلم بالحديث على أن</w:t>
      </w:r>
      <w:r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رواية المخضرمين</w:t>
      </w:r>
      <w:r w:rsidR="00CE4663">
        <w:rPr>
          <w:rFonts w:ascii="Traditional Arabic" w:hAnsi="Traditional Arabic" w:cs="Traditional Arabic"/>
          <w:sz w:val="34"/>
          <w:szCs w:val="34"/>
          <w:rtl/>
          <w:lang w:bidi="ar-EG"/>
        </w:rPr>
        <w:t>:</w:t>
      </w:r>
      <w:r w:rsidR="00A353D0" w:rsidRPr="00CE4663">
        <w:rPr>
          <w:rFonts w:ascii="Traditional Arabic" w:hAnsi="Traditional Arabic" w:cs="Traditional Arabic"/>
          <w:sz w:val="34"/>
          <w:szCs w:val="34"/>
          <w:rtl/>
          <w:lang w:bidi="ar-EG"/>
        </w:rPr>
        <w:t xml:space="preserve"> </w:t>
      </w:r>
      <w:r w:rsidR="00F043B8" w:rsidRPr="00CE4663">
        <w:rPr>
          <w:rFonts w:ascii="Traditional Arabic" w:hAnsi="Traditional Arabic" w:cs="Traditional Arabic"/>
          <w:sz w:val="34"/>
          <w:szCs w:val="34"/>
          <w:rtl/>
          <w:lang w:bidi="ar-EG"/>
        </w:rPr>
        <w:t>كأبي عثمان النهدي، وقيس بن أبي حازم، عن النبي</w:t>
      </w:r>
      <w:r w:rsidR="007E0C3C"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صلى الله عليه وسلم من قبيل الإرسال لا من قبيل التدليس، ولو كان مجرد المعاصرة ي</w:t>
      </w:r>
      <w:r w:rsidR="00A353D0"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كتفى به في التدليس لكان هؤلاء مدل</w:t>
      </w:r>
      <w:r w:rsidR="00A353D0"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سين؛ لأنهم عاصروا النبي</w:t>
      </w:r>
      <w:r w:rsidR="001B05AD" w:rsidRPr="00CE4663">
        <w:rPr>
          <w:rFonts w:ascii="Traditional Arabic" w:hAnsi="Traditional Arabic" w:cs="Traditional Arabic"/>
          <w:sz w:val="34"/>
          <w:szCs w:val="34"/>
          <w:rtl/>
          <w:lang w:bidi="ar-EG"/>
        </w:rPr>
        <w:t>َّ</w:t>
      </w:r>
      <w:r w:rsidR="00F043B8" w:rsidRPr="00CE4663">
        <w:rPr>
          <w:rFonts w:ascii="Traditional Arabic" w:hAnsi="Traditional Arabic" w:cs="Traditional Arabic"/>
          <w:sz w:val="34"/>
          <w:szCs w:val="34"/>
          <w:rtl/>
          <w:lang w:bidi="ar-EG"/>
        </w:rPr>
        <w:t xml:space="preserve"> صلى الله عليه وسلم قطعاً، ولكن لم يعرف هل لقوه أو لا</w:t>
      </w:r>
      <w:r w:rsidR="00CF2BDF" w:rsidRPr="00CE4663">
        <w:rPr>
          <w:rFonts w:ascii="Traditional Arabic" w:hAnsi="Traditional Arabic" w:cs="Traditional Arabic"/>
          <w:sz w:val="34"/>
          <w:szCs w:val="34"/>
          <w:rtl/>
          <w:lang w:bidi="ar-EG"/>
        </w:rPr>
        <w:t xml:space="preserve">. </w:t>
      </w:r>
      <w:r w:rsidR="00CF2BDF" w:rsidRPr="00CE4663">
        <w:rPr>
          <w:rStyle w:val="a6"/>
          <w:rFonts w:ascii="Traditional Arabic" w:hAnsi="Traditional Arabic" w:cs="Traditional Arabic"/>
          <w:sz w:val="34"/>
          <w:szCs w:val="34"/>
          <w:rtl/>
          <w:lang w:bidi="ar-EG"/>
        </w:rPr>
        <w:footnoteReference w:id="643"/>
      </w:r>
      <w:r w:rsidR="00CE4663">
        <w:rPr>
          <w:rFonts w:ascii="Traditional Arabic" w:hAnsi="Traditional Arabic" w:cs="Traditional Arabic"/>
          <w:sz w:val="34"/>
          <w:szCs w:val="34"/>
          <w:rtl/>
          <w:lang w:bidi="ar-EG"/>
        </w:rPr>
        <w:t xml:space="preserve"> </w:t>
      </w:r>
    </w:p>
    <w:p w14:paraId="54424D5B" w14:textId="77777777" w:rsidR="00BE008B" w:rsidRPr="00CE4663" w:rsidRDefault="00CF2BD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BE008B" w:rsidRPr="00CE4663">
        <w:rPr>
          <w:rFonts w:ascii="Traditional Arabic" w:hAnsi="Traditional Arabic" w:cs="Traditional Arabic"/>
          <w:sz w:val="34"/>
          <w:szCs w:val="34"/>
          <w:rtl/>
          <w:lang w:bidi="ar-EG"/>
        </w:rPr>
        <w:t>وسبق ابن</w:t>
      </w:r>
      <w:r w:rsidR="00AD693F" w:rsidRPr="00CE4663">
        <w:rPr>
          <w:rFonts w:ascii="Traditional Arabic" w:hAnsi="Traditional Arabic" w:cs="Traditional Arabic"/>
          <w:sz w:val="34"/>
          <w:szCs w:val="34"/>
          <w:rtl/>
          <w:lang w:bidi="ar-EG"/>
        </w:rPr>
        <w:t>َ</w:t>
      </w:r>
      <w:r w:rsidR="00BE008B" w:rsidRPr="00CE4663">
        <w:rPr>
          <w:rFonts w:ascii="Traditional Arabic" w:hAnsi="Traditional Arabic" w:cs="Traditional Arabic"/>
          <w:sz w:val="34"/>
          <w:szCs w:val="34"/>
          <w:rtl/>
          <w:lang w:bidi="ar-EG"/>
        </w:rPr>
        <w:t xml:space="preserve"> حجر إلى تخصيص التدليس برواية الراوي عن شيخه حديثاً لم يسمعه منه ـ ابن</w:t>
      </w:r>
      <w:r w:rsidR="00AD693F" w:rsidRPr="00CE4663">
        <w:rPr>
          <w:rFonts w:ascii="Traditional Arabic" w:hAnsi="Traditional Arabic" w:cs="Traditional Arabic"/>
          <w:sz w:val="34"/>
          <w:szCs w:val="34"/>
          <w:rtl/>
          <w:lang w:bidi="ar-EG"/>
        </w:rPr>
        <w:t>ُ</w:t>
      </w:r>
      <w:r w:rsidR="00BE008B" w:rsidRPr="00CE4663">
        <w:rPr>
          <w:rFonts w:ascii="Traditional Arabic" w:hAnsi="Traditional Arabic" w:cs="Traditional Arabic"/>
          <w:sz w:val="34"/>
          <w:szCs w:val="34"/>
          <w:rtl/>
          <w:lang w:bidi="ar-EG"/>
        </w:rPr>
        <w:t xml:space="preserve"> رشيد، فإنه قال في معر</w:t>
      </w:r>
      <w:r w:rsidR="001B05AD" w:rsidRPr="00CE4663">
        <w:rPr>
          <w:rFonts w:ascii="Traditional Arabic" w:hAnsi="Traditional Arabic" w:cs="Traditional Arabic"/>
          <w:sz w:val="34"/>
          <w:szCs w:val="34"/>
          <w:rtl/>
          <w:lang w:bidi="ar-EG"/>
        </w:rPr>
        <w:t>ِ</w:t>
      </w:r>
      <w:r w:rsidR="00BE008B" w:rsidRPr="00CE4663">
        <w:rPr>
          <w:rFonts w:ascii="Traditional Arabic" w:hAnsi="Traditional Arabic" w:cs="Traditional Arabic"/>
          <w:sz w:val="34"/>
          <w:szCs w:val="34"/>
          <w:rtl/>
          <w:lang w:bidi="ar-EG"/>
        </w:rPr>
        <w:t>ض كلام</w:t>
      </w:r>
      <w:r w:rsidR="001B05AD" w:rsidRPr="00CE4663">
        <w:rPr>
          <w:rFonts w:ascii="Traditional Arabic" w:hAnsi="Traditional Arabic" w:cs="Traditional Arabic"/>
          <w:sz w:val="34"/>
          <w:szCs w:val="34"/>
          <w:rtl/>
          <w:lang w:bidi="ar-EG"/>
        </w:rPr>
        <w:t>ٍ</w:t>
      </w:r>
      <w:r w:rsidR="00BE008B" w:rsidRPr="00CE4663">
        <w:rPr>
          <w:rFonts w:ascii="Traditional Arabic" w:hAnsi="Traditional Arabic" w:cs="Traditional Arabic"/>
          <w:sz w:val="34"/>
          <w:szCs w:val="34"/>
          <w:rtl/>
          <w:lang w:bidi="ar-EG"/>
        </w:rPr>
        <w:t xml:space="preserve"> له: </w:t>
      </w:r>
    </w:p>
    <w:p w14:paraId="0E9E82CA" w14:textId="77777777" w:rsidR="000E77CD" w:rsidRDefault="00BE008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"وأما المعاصر غير الملاقي إذا أطلق: (عن) فالظاهر أنه لا يعدّ مدلساً، بل هو أبعد عن التدليس؛ لأنه لم ي</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عرف له لقاء ولا سماع، بخلاف من ع</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 له لقاء أو سماع</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44"/>
      </w:r>
      <w:r w:rsidR="00CE4663">
        <w:rPr>
          <w:rFonts w:ascii="Traditional Arabic" w:hAnsi="Traditional Arabic" w:cs="Traditional Arabic"/>
          <w:sz w:val="34"/>
          <w:szCs w:val="34"/>
          <w:rtl/>
          <w:lang w:bidi="ar-EG"/>
        </w:rPr>
        <w:t xml:space="preserve"> </w:t>
      </w:r>
      <w:r w:rsidR="00192234" w:rsidRPr="00CE4663">
        <w:rPr>
          <w:rFonts w:ascii="Traditional Arabic" w:hAnsi="Traditional Arabic" w:cs="Traditional Arabic"/>
          <w:sz w:val="34"/>
          <w:szCs w:val="34"/>
          <w:rtl/>
          <w:lang w:bidi="ar-EG"/>
        </w:rPr>
        <w:t>* يؤيده</w:t>
      </w:r>
      <w:r w:rsidR="00CE4663">
        <w:rPr>
          <w:rFonts w:ascii="Traditional Arabic" w:hAnsi="Traditional Arabic" w:cs="Traditional Arabic"/>
          <w:sz w:val="34"/>
          <w:szCs w:val="34"/>
          <w:rtl/>
          <w:lang w:bidi="ar-EG"/>
        </w:rPr>
        <w:t xml:space="preserve">: </w:t>
      </w:r>
      <w:r w:rsidR="00192234" w:rsidRPr="00CE4663">
        <w:rPr>
          <w:rFonts w:ascii="Traditional Arabic" w:hAnsi="Traditional Arabic" w:cs="Traditional Arabic"/>
          <w:sz w:val="34"/>
          <w:szCs w:val="34"/>
          <w:rtl/>
          <w:lang w:bidi="ar-EG"/>
        </w:rPr>
        <w:t xml:space="preserve">أنَّ التدليس أصله </w:t>
      </w:r>
      <w:r w:rsidR="00192234" w:rsidRPr="00CE4663">
        <w:rPr>
          <w:rFonts w:ascii="Traditional Arabic" w:hAnsi="Traditional Arabic" w:cs="Traditional Arabic"/>
          <w:sz w:val="34"/>
          <w:szCs w:val="34"/>
          <w:rtl/>
          <w:lang w:bidi="ar-EG"/>
        </w:rPr>
        <w:lastRenderedPageBreak/>
        <w:t>التغطية والتلبيس</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وإنما يجيء ذلك فيما أطلقه الراوي عن شيخه بلفظ موهم للاتصال</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وهو لم يسمعه منه</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فأما إطلاقه الرواية عمَّن يعلم أنه لم يلقه أو لم يدركه أصلاً فلا تدليس في هذا يوهم الاتصال</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وذلك ظاهر</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وعليه جمهور العلماء</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والله أعلم</w:t>
      </w:r>
      <w:r w:rsidR="00CE4663">
        <w:rPr>
          <w:rFonts w:ascii="Traditional Arabic" w:hAnsi="Traditional Arabic" w:cs="Traditional Arabic"/>
          <w:sz w:val="34"/>
          <w:szCs w:val="34"/>
          <w:rtl/>
          <w:lang w:bidi="ar-EG"/>
        </w:rPr>
        <w:t>.</w:t>
      </w:r>
      <w:r w:rsidR="00192234" w:rsidRPr="00CE4663">
        <w:rPr>
          <w:rFonts w:ascii="Traditional Arabic" w:hAnsi="Traditional Arabic" w:cs="Traditional Arabic"/>
          <w:sz w:val="34"/>
          <w:szCs w:val="34"/>
          <w:rtl/>
          <w:lang w:bidi="ar-EG"/>
        </w:rPr>
        <w:t xml:space="preserve"> </w:t>
      </w:r>
      <w:r w:rsidR="00192234" w:rsidRPr="00CE4663">
        <w:rPr>
          <w:rStyle w:val="a6"/>
          <w:rFonts w:ascii="Traditional Arabic" w:hAnsi="Traditional Arabic" w:cs="Traditional Arabic"/>
          <w:sz w:val="34"/>
          <w:szCs w:val="34"/>
          <w:rtl/>
          <w:lang w:bidi="ar-EG"/>
        </w:rPr>
        <w:footnoteReference w:id="645"/>
      </w:r>
      <w:r w:rsidR="00CE4663">
        <w:rPr>
          <w:rFonts w:ascii="Traditional Arabic" w:hAnsi="Traditional Arabic" w:cs="Traditional Arabic"/>
          <w:sz w:val="34"/>
          <w:szCs w:val="34"/>
          <w:rtl/>
          <w:lang w:bidi="ar-EG"/>
        </w:rPr>
        <w:t xml:space="preserve"> </w:t>
      </w:r>
      <w:r w:rsidR="00CE4052" w:rsidRPr="00CE4663">
        <w:rPr>
          <w:rFonts w:ascii="Traditional Arabic" w:hAnsi="Traditional Arabic" w:cs="Traditional Arabic"/>
          <w:sz w:val="34"/>
          <w:szCs w:val="34"/>
          <w:rtl/>
          <w:lang w:bidi="ar-EG"/>
        </w:rPr>
        <w:t xml:space="preserve">خلاصة ما سبق ذكره </w:t>
      </w:r>
      <w:r w:rsidR="00F522CA" w:rsidRPr="00CE4663">
        <w:rPr>
          <w:rFonts w:ascii="Traditional Arabic" w:hAnsi="Traditional Arabic" w:cs="Traditional Arabic"/>
          <w:sz w:val="34"/>
          <w:szCs w:val="34"/>
          <w:rtl/>
          <w:lang w:bidi="ar-EG"/>
        </w:rPr>
        <w:t xml:space="preserve">أننا نفرِّق بينهما </w:t>
      </w:r>
      <w:r w:rsidR="007B56F4" w:rsidRPr="00CE4663">
        <w:rPr>
          <w:rFonts w:ascii="Traditional Arabic" w:hAnsi="Traditional Arabic" w:cs="Traditional Arabic"/>
          <w:sz w:val="34"/>
          <w:szCs w:val="34"/>
          <w:rtl/>
          <w:lang w:bidi="ar-EG"/>
        </w:rPr>
        <w:t xml:space="preserve">حداً </w:t>
      </w:r>
      <w:proofErr w:type="gramStart"/>
      <w:r w:rsidR="007B56F4" w:rsidRPr="00CE4663">
        <w:rPr>
          <w:rFonts w:ascii="Traditional Arabic" w:hAnsi="Traditional Arabic" w:cs="Traditional Arabic"/>
          <w:sz w:val="34"/>
          <w:szCs w:val="34"/>
          <w:rtl/>
          <w:lang w:bidi="ar-EG"/>
        </w:rPr>
        <w:t>و حكماً</w:t>
      </w:r>
      <w:proofErr w:type="gramEnd"/>
      <w:r w:rsidR="007B56F4" w:rsidRPr="00CE4663">
        <w:rPr>
          <w:rFonts w:ascii="Traditional Arabic" w:hAnsi="Traditional Arabic" w:cs="Traditional Arabic"/>
          <w:sz w:val="34"/>
          <w:szCs w:val="34"/>
          <w:rtl/>
          <w:lang w:bidi="ar-EG"/>
        </w:rPr>
        <w:t xml:space="preserve"> وتطبيقاً</w:t>
      </w:r>
      <w:r w:rsidR="00CE4052" w:rsidRPr="00CE4663">
        <w:rPr>
          <w:rFonts w:ascii="Traditional Arabic" w:hAnsi="Traditional Arabic" w:cs="Traditional Arabic"/>
          <w:sz w:val="34"/>
          <w:szCs w:val="34"/>
          <w:rtl/>
          <w:lang w:bidi="ar-EG"/>
        </w:rPr>
        <w:t>:</w:t>
      </w:r>
    </w:p>
    <w:p w14:paraId="720C33FB" w14:textId="77777777" w:rsidR="000E77CD"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F522CA" w:rsidRPr="00CE4663">
        <w:rPr>
          <w:rFonts w:ascii="Traditional Arabic" w:hAnsi="Traditional Arabic" w:cs="Traditional Arabic"/>
          <w:sz w:val="34"/>
          <w:szCs w:val="34"/>
          <w:rtl/>
          <w:lang w:bidi="ar-EG"/>
        </w:rPr>
        <w:t xml:space="preserve">1- </w:t>
      </w:r>
      <w:r w:rsidR="007B56F4" w:rsidRPr="00CE4663">
        <w:rPr>
          <w:rFonts w:ascii="Traditional Arabic" w:hAnsi="Traditional Arabic" w:cs="Traditional Arabic"/>
          <w:sz w:val="34"/>
          <w:szCs w:val="34"/>
          <w:rtl/>
          <w:lang w:bidi="ar-EG"/>
        </w:rPr>
        <w:t>أما حداً</w:t>
      </w:r>
      <w:r>
        <w:rPr>
          <w:rFonts w:ascii="Traditional Arabic" w:hAnsi="Traditional Arabic" w:cs="Traditional Arabic"/>
          <w:sz w:val="34"/>
          <w:szCs w:val="34"/>
          <w:rtl/>
          <w:lang w:bidi="ar-EG"/>
        </w:rPr>
        <w:t xml:space="preserve">: </w:t>
      </w:r>
      <w:r w:rsidR="007B56F4" w:rsidRPr="00CE4663">
        <w:rPr>
          <w:rFonts w:ascii="Traditional Arabic" w:hAnsi="Traditional Arabic" w:cs="Traditional Arabic"/>
          <w:sz w:val="34"/>
          <w:szCs w:val="34"/>
          <w:rtl/>
          <w:lang w:bidi="ar-EG"/>
        </w:rPr>
        <w:t>ف</w:t>
      </w:r>
      <w:r w:rsidR="00F522CA" w:rsidRPr="00CE4663">
        <w:rPr>
          <w:rFonts w:ascii="Traditional Arabic" w:hAnsi="Traditional Arabic" w:cs="Traditional Arabic"/>
          <w:sz w:val="34"/>
          <w:szCs w:val="34"/>
          <w:rtl/>
          <w:lang w:bidi="ar-EG"/>
        </w:rPr>
        <w:t>الإرسال الخفي:</w:t>
      </w:r>
      <w:r>
        <w:rPr>
          <w:rFonts w:ascii="Traditional Arabic" w:hAnsi="Traditional Arabic" w:cs="Traditional Arabic"/>
          <w:sz w:val="34"/>
          <w:szCs w:val="34"/>
          <w:rtl/>
          <w:lang w:bidi="ar-EG"/>
        </w:rPr>
        <w:t xml:space="preserve"> </w:t>
      </w:r>
      <w:r w:rsidR="00F522CA" w:rsidRPr="00CE4663">
        <w:rPr>
          <w:rFonts w:ascii="Traditional Arabic" w:hAnsi="Traditional Arabic" w:cs="Traditional Arabic"/>
          <w:sz w:val="34"/>
          <w:szCs w:val="34"/>
          <w:rtl/>
          <w:lang w:bidi="ar-EG"/>
        </w:rPr>
        <w:t>رواية الراوي عمَّن عاصره ولم يسمع منه بلفظ يوهم السماع</w:t>
      </w:r>
      <w:r>
        <w:rPr>
          <w:rFonts w:ascii="Traditional Arabic" w:hAnsi="Traditional Arabic" w:cs="Traditional Arabic"/>
          <w:sz w:val="34"/>
          <w:szCs w:val="34"/>
          <w:rtl/>
          <w:lang w:bidi="ar-EG"/>
        </w:rPr>
        <w:t xml:space="preserve">. </w:t>
      </w:r>
      <w:r w:rsidR="00F522CA" w:rsidRPr="00CE4663">
        <w:rPr>
          <w:rFonts w:ascii="Traditional Arabic" w:hAnsi="Traditional Arabic" w:cs="Traditional Arabic"/>
          <w:sz w:val="34"/>
          <w:szCs w:val="34"/>
          <w:rtl/>
          <w:lang w:bidi="ar-EG"/>
        </w:rPr>
        <w:t xml:space="preserve">أما </w:t>
      </w:r>
      <w:r w:rsidR="00CE4052" w:rsidRPr="00CE4663">
        <w:rPr>
          <w:rFonts w:ascii="Traditional Arabic" w:hAnsi="Traditional Arabic" w:cs="Traditional Arabic"/>
          <w:sz w:val="34"/>
          <w:szCs w:val="34"/>
          <w:rtl/>
          <w:lang w:bidi="ar-EG"/>
        </w:rPr>
        <w:t>تدليس الإسناد</w:t>
      </w:r>
      <w:r>
        <w:rPr>
          <w:rFonts w:ascii="Traditional Arabic" w:hAnsi="Traditional Arabic" w:cs="Traditional Arabic"/>
          <w:sz w:val="34"/>
          <w:szCs w:val="34"/>
          <w:rtl/>
          <w:lang w:bidi="ar-EG"/>
        </w:rPr>
        <w:t xml:space="preserve">: </w:t>
      </w:r>
      <w:r w:rsidR="007933F1" w:rsidRPr="00CE4663">
        <w:rPr>
          <w:rFonts w:ascii="Traditional Arabic" w:hAnsi="Traditional Arabic" w:cs="Traditional Arabic"/>
          <w:sz w:val="34"/>
          <w:szCs w:val="34"/>
          <w:rtl/>
          <w:lang w:bidi="ar-EG"/>
        </w:rPr>
        <w:t xml:space="preserve">أن </w:t>
      </w:r>
      <w:r w:rsidR="00CE4052" w:rsidRPr="00CE4663">
        <w:rPr>
          <w:rFonts w:ascii="Traditional Arabic" w:hAnsi="Traditional Arabic" w:cs="Traditional Arabic"/>
          <w:sz w:val="34"/>
          <w:szCs w:val="34"/>
          <w:rtl/>
          <w:lang w:bidi="ar-EG"/>
        </w:rPr>
        <w:t xml:space="preserve">يحدِّث الشيخ </w:t>
      </w:r>
      <w:r w:rsidR="007933F1" w:rsidRPr="00CE4663">
        <w:rPr>
          <w:rFonts w:ascii="Traditional Arabic" w:hAnsi="Traditional Arabic" w:cs="Traditional Arabic"/>
          <w:sz w:val="34"/>
          <w:szCs w:val="34"/>
          <w:rtl/>
          <w:lang w:bidi="ar-EG"/>
        </w:rPr>
        <w:t>حديثاً فيسمعه بعض تلامذته عنه، لا منه، أي يسمعه بواسطة، ثم</w:t>
      </w:r>
      <w:r>
        <w:rPr>
          <w:rFonts w:ascii="Traditional Arabic" w:hAnsi="Traditional Arabic" w:cs="Traditional Arabic"/>
          <w:sz w:val="34"/>
          <w:szCs w:val="34"/>
          <w:rtl/>
          <w:lang w:bidi="ar-EG"/>
        </w:rPr>
        <w:t xml:space="preserve"> </w:t>
      </w:r>
      <w:r w:rsidR="006922B9" w:rsidRPr="00CE4663">
        <w:rPr>
          <w:rFonts w:ascii="Traditional Arabic" w:hAnsi="Traditional Arabic" w:cs="Traditional Arabic"/>
          <w:sz w:val="34"/>
          <w:szCs w:val="34"/>
          <w:rtl/>
          <w:lang w:bidi="ar-EG"/>
        </w:rPr>
        <w:t>يسقط</w:t>
      </w:r>
      <w:r w:rsidR="00397FED" w:rsidRPr="00CE4663">
        <w:rPr>
          <w:rFonts w:ascii="Traditional Arabic" w:hAnsi="Traditional Arabic" w:cs="Traditional Arabic"/>
          <w:sz w:val="34"/>
          <w:szCs w:val="34"/>
          <w:rtl/>
          <w:lang w:bidi="ar-EG"/>
        </w:rPr>
        <w:t xml:space="preserve"> هذه الواسطة</w:t>
      </w:r>
      <w:r>
        <w:rPr>
          <w:rFonts w:ascii="Traditional Arabic" w:hAnsi="Traditional Arabic" w:cs="Traditional Arabic"/>
          <w:sz w:val="34"/>
          <w:szCs w:val="34"/>
          <w:rtl/>
          <w:lang w:bidi="ar-EG"/>
        </w:rPr>
        <w:t>:</w:t>
      </w:r>
      <w:r w:rsidR="00397FED" w:rsidRPr="00CE4663">
        <w:rPr>
          <w:rFonts w:ascii="Traditional Arabic" w:hAnsi="Traditional Arabic" w:cs="Traditional Arabic"/>
          <w:sz w:val="34"/>
          <w:szCs w:val="34"/>
          <w:rtl/>
          <w:lang w:bidi="ar-EG"/>
        </w:rPr>
        <w:t xml:space="preserve"> إما لعلة ضعفها</w:t>
      </w:r>
      <w:r>
        <w:rPr>
          <w:rFonts w:ascii="Traditional Arabic" w:hAnsi="Traditional Arabic" w:cs="Traditional Arabic"/>
          <w:sz w:val="34"/>
          <w:szCs w:val="34"/>
          <w:rtl/>
          <w:lang w:bidi="ar-EG"/>
        </w:rPr>
        <w:t>،</w:t>
      </w:r>
      <w:r w:rsidR="00397FED" w:rsidRPr="00CE4663">
        <w:rPr>
          <w:rFonts w:ascii="Traditional Arabic" w:hAnsi="Traditional Arabic" w:cs="Traditional Arabic"/>
          <w:sz w:val="34"/>
          <w:szCs w:val="34"/>
          <w:rtl/>
          <w:lang w:bidi="ar-EG"/>
        </w:rPr>
        <w:t xml:space="preserve"> أو لرغبة في علو </w:t>
      </w:r>
      <w:proofErr w:type="gramStart"/>
      <w:r w:rsidR="00397FED" w:rsidRPr="00CE4663">
        <w:rPr>
          <w:rFonts w:ascii="Traditional Arabic" w:hAnsi="Traditional Arabic" w:cs="Traditional Arabic"/>
          <w:sz w:val="34"/>
          <w:szCs w:val="34"/>
          <w:rtl/>
          <w:lang w:bidi="ar-EG"/>
        </w:rPr>
        <w:t>الإسناد</w:t>
      </w:r>
      <w:r>
        <w:rPr>
          <w:rFonts w:ascii="Traditional Arabic" w:hAnsi="Traditional Arabic" w:cs="Traditional Arabic"/>
          <w:sz w:val="34"/>
          <w:szCs w:val="34"/>
          <w:rtl/>
          <w:lang w:bidi="ar-EG"/>
        </w:rPr>
        <w:t>،</w:t>
      </w:r>
      <w:r w:rsidR="00397FED" w:rsidRPr="00CE4663">
        <w:rPr>
          <w:rFonts w:ascii="Traditional Arabic" w:hAnsi="Traditional Arabic" w:cs="Traditional Arabic"/>
          <w:sz w:val="34"/>
          <w:szCs w:val="34"/>
          <w:rtl/>
          <w:lang w:bidi="ar-EG"/>
        </w:rPr>
        <w:t>و</w:t>
      </w:r>
      <w:r w:rsidR="007933F1" w:rsidRPr="00CE4663">
        <w:rPr>
          <w:rFonts w:ascii="Traditional Arabic" w:hAnsi="Traditional Arabic" w:cs="Traditional Arabic"/>
          <w:sz w:val="34"/>
          <w:szCs w:val="34"/>
          <w:rtl/>
          <w:lang w:bidi="ar-EG"/>
        </w:rPr>
        <w:t>يرويه</w:t>
      </w:r>
      <w:proofErr w:type="gramEnd"/>
      <w:r w:rsidR="007933F1" w:rsidRPr="00CE4663">
        <w:rPr>
          <w:rFonts w:ascii="Traditional Arabic" w:hAnsi="Traditional Arabic" w:cs="Traditional Arabic"/>
          <w:sz w:val="34"/>
          <w:szCs w:val="34"/>
          <w:rtl/>
          <w:lang w:bidi="ar-EG"/>
        </w:rPr>
        <w:t xml:space="preserve"> عن ذلك الشيخ موهماً سماعه إيَّاه منه</w:t>
      </w:r>
      <w:r>
        <w:rPr>
          <w:rFonts w:ascii="Traditional Arabic" w:hAnsi="Traditional Arabic" w:cs="Traditional Arabic"/>
          <w:sz w:val="34"/>
          <w:szCs w:val="34"/>
          <w:rtl/>
          <w:lang w:bidi="ar-EG"/>
        </w:rPr>
        <w:t>،</w:t>
      </w:r>
      <w:r w:rsidR="00CE4052" w:rsidRPr="00CE4663">
        <w:rPr>
          <w:rFonts w:ascii="Traditional Arabic" w:hAnsi="Traditional Arabic" w:cs="Traditional Arabic"/>
          <w:sz w:val="34"/>
          <w:szCs w:val="34"/>
          <w:rtl/>
          <w:lang w:bidi="ar-EG"/>
        </w:rPr>
        <w:t xml:space="preserve"> ويعبِّ</w:t>
      </w:r>
      <w:r w:rsidR="007933F1" w:rsidRPr="00CE4663">
        <w:rPr>
          <w:rFonts w:ascii="Traditional Arabic" w:hAnsi="Traditional Arabic" w:cs="Traditional Arabic"/>
          <w:sz w:val="34"/>
          <w:szCs w:val="34"/>
          <w:rtl/>
          <w:lang w:bidi="ar-EG"/>
        </w:rPr>
        <w:t>ر بإحدى الطرق الموهمة للسماع</w:t>
      </w:r>
      <w:r>
        <w:rPr>
          <w:rFonts w:ascii="Traditional Arabic" w:hAnsi="Traditional Arabic" w:cs="Traditional Arabic"/>
          <w:sz w:val="34"/>
          <w:szCs w:val="34"/>
          <w:rtl/>
          <w:lang w:bidi="ar-EG"/>
        </w:rPr>
        <w:t>،</w:t>
      </w:r>
      <w:r w:rsidR="00CE4052" w:rsidRPr="00CE4663">
        <w:rPr>
          <w:rFonts w:ascii="Traditional Arabic" w:hAnsi="Traditional Arabic" w:cs="Traditional Arabic"/>
          <w:sz w:val="34"/>
          <w:szCs w:val="34"/>
          <w:rtl/>
          <w:lang w:bidi="ar-EG"/>
        </w:rPr>
        <w:t xml:space="preserve"> كقوله</w:t>
      </w:r>
      <w:r w:rsidR="00383CD7" w:rsidRPr="00CE4663">
        <w:rPr>
          <w:rFonts w:ascii="Traditional Arabic" w:hAnsi="Traditional Arabic" w:cs="Traditional Arabic"/>
          <w:sz w:val="34"/>
          <w:szCs w:val="34"/>
          <w:rtl/>
          <w:lang w:bidi="ar-EG"/>
        </w:rPr>
        <w:t>:</w:t>
      </w:r>
      <w:r>
        <w:rPr>
          <w:rFonts w:ascii="Traditional Arabic" w:hAnsi="Traditional Arabic" w:cs="Traditional Arabic"/>
          <w:sz w:val="34"/>
          <w:szCs w:val="34"/>
          <w:rtl/>
          <w:lang w:bidi="ar-EG"/>
        </w:rPr>
        <w:t xml:space="preserve"> </w:t>
      </w:r>
      <w:r w:rsidR="00383CD7" w:rsidRPr="00CE4663">
        <w:rPr>
          <w:rFonts w:ascii="Traditional Arabic" w:hAnsi="Traditional Arabic" w:cs="Traditional Arabic"/>
          <w:sz w:val="34"/>
          <w:szCs w:val="34"/>
          <w:rtl/>
          <w:lang w:bidi="ar-EG"/>
        </w:rPr>
        <w:t xml:space="preserve">(عن </w:t>
      </w:r>
      <w:r w:rsidR="0046080A">
        <w:rPr>
          <w:rFonts w:ascii="Traditional Arabic" w:hAnsi="Traditional Arabic" w:cs="Traditional Arabic"/>
          <w:sz w:val="34"/>
          <w:szCs w:val="34"/>
          <w:rtl/>
          <w:lang w:bidi="ar-EG"/>
        </w:rPr>
        <w:t>،</w:t>
      </w:r>
      <w:r w:rsidR="00383CD7" w:rsidRPr="00CE4663">
        <w:rPr>
          <w:rFonts w:ascii="Traditional Arabic" w:hAnsi="Traditional Arabic" w:cs="Traditional Arabic"/>
          <w:sz w:val="34"/>
          <w:szCs w:val="34"/>
          <w:rtl/>
          <w:lang w:bidi="ar-EG"/>
        </w:rPr>
        <w:t xml:space="preserve"> قال )</w:t>
      </w:r>
      <w:r>
        <w:rPr>
          <w:rFonts w:ascii="Traditional Arabic" w:hAnsi="Traditional Arabic" w:cs="Traditional Arabic"/>
          <w:sz w:val="34"/>
          <w:szCs w:val="34"/>
          <w:rtl/>
          <w:lang w:bidi="ar-EG"/>
        </w:rPr>
        <w:t xml:space="preserve"> </w:t>
      </w:r>
    </w:p>
    <w:p w14:paraId="593311A7" w14:textId="77777777" w:rsidR="00DC4416" w:rsidRPr="00CE4663" w:rsidRDefault="007B56F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2- أما حكماً</w:t>
      </w:r>
      <w:r w:rsidR="00CE4663">
        <w:rPr>
          <w:rFonts w:ascii="Traditional Arabic" w:hAnsi="Traditional Arabic" w:cs="Traditional Arabic"/>
          <w:sz w:val="34"/>
          <w:szCs w:val="34"/>
          <w:rtl/>
          <w:lang w:bidi="ar-EG"/>
        </w:rPr>
        <w:t xml:space="preserve">: </w:t>
      </w:r>
    </w:p>
    <w:p w14:paraId="17391C0C" w14:textId="77777777" w:rsidR="007B56F4" w:rsidRPr="00CE4663" w:rsidRDefault="007B56F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فإنَّ من و</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صف بالتدليس فعنعنته مردودة حتى يبيِّن السماع مَن شيخه في كل رواياته، هذا على الإجمال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وأما على التفصيل فحكمه يختلف بحسب طبقة المدل</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وأما من قيل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إن</w:t>
      </w:r>
      <w:r w:rsidR="00AD693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روايته عن شيخ بعينه مرس</w:t>
      </w:r>
      <w:r w:rsidR="007E0C3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ولم يكن ممن يوصف بالتدليس فعنعنته مردودة حتى يتبيِّن له سماع من هذا الشيخ</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ولو لمرة واحدة، فإذا تبيَّن سماعه من هذا الشيخ ولو لمرة قبلت عنعنته</w:t>
      </w:r>
      <w:r w:rsidR="00CE4663">
        <w:rPr>
          <w:rFonts w:ascii="Traditional Arabic" w:hAnsi="Traditional Arabic" w:cs="Traditional Arabic"/>
          <w:sz w:val="34"/>
          <w:szCs w:val="34"/>
          <w:rtl/>
          <w:lang w:bidi="ar-EG"/>
        </w:rPr>
        <w:t>.</w:t>
      </w:r>
    </w:p>
    <w:p w14:paraId="04F5ACD0" w14:textId="77777777" w:rsidR="00F522CA" w:rsidRPr="00CE4663" w:rsidRDefault="007B56F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3- أما تطبيقاً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w:t>
      </w:r>
      <w:r w:rsidR="00F522CA" w:rsidRPr="00CE4663">
        <w:rPr>
          <w:rFonts w:ascii="Traditional Arabic" w:hAnsi="Traditional Arabic" w:cs="Traditional Arabic"/>
          <w:sz w:val="34"/>
          <w:szCs w:val="34"/>
          <w:rtl/>
          <w:lang w:bidi="ar-EG"/>
        </w:rPr>
        <w:t>من أمثلة تدليس الإسناد</w:t>
      </w:r>
      <w:r w:rsidR="00CE4663">
        <w:rPr>
          <w:rFonts w:ascii="Traditional Arabic" w:hAnsi="Traditional Arabic" w:cs="Traditional Arabic"/>
          <w:sz w:val="34"/>
          <w:szCs w:val="34"/>
          <w:rtl/>
          <w:lang w:bidi="ar-EG"/>
        </w:rPr>
        <w:t>:</w:t>
      </w:r>
      <w:r w:rsidR="00F522CA" w:rsidRPr="00CE4663">
        <w:rPr>
          <w:rFonts w:ascii="Traditional Arabic" w:hAnsi="Traditional Arabic" w:cs="Traditional Arabic"/>
          <w:sz w:val="34"/>
          <w:szCs w:val="34"/>
          <w:rtl/>
          <w:lang w:bidi="ar-EG"/>
        </w:rPr>
        <w:t xml:space="preserve"> </w:t>
      </w:r>
    </w:p>
    <w:p w14:paraId="5FF360BB" w14:textId="77777777" w:rsidR="001B05AD"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ما رواه ابن </w:t>
      </w:r>
      <w:r w:rsidR="00FC5F45" w:rsidRPr="00CE4663">
        <w:rPr>
          <w:rFonts w:ascii="Traditional Arabic" w:hAnsi="Traditional Arabic" w:cs="Traditional Arabic"/>
          <w:sz w:val="34"/>
          <w:szCs w:val="34"/>
          <w:rtl/>
          <w:lang w:bidi="ar-EG"/>
        </w:rPr>
        <w:t>جريج</w:t>
      </w:r>
      <w:r w:rsidRPr="00CE4663">
        <w:rPr>
          <w:rFonts w:ascii="Traditional Arabic" w:hAnsi="Traditional Arabic" w:cs="Traditional Arabic"/>
          <w:sz w:val="34"/>
          <w:szCs w:val="34"/>
          <w:rtl/>
          <w:lang w:bidi="ar-EG"/>
        </w:rPr>
        <w:t xml:space="preserve"> عن نافع عن ابن عمر رضي الله عنهما مرفوعاً</w:t>
      </w:r>
      <w:r w:rsidR="00CE4663">
        <w:rPr>
          <w:rFonts w:ascii="Traditional Arabic" w:hAnsi="Traditional Arabic" w:cs="Traditional Arabic"/>
          <w:sz w:val="34"/>
          <w:szCs w:val="34"/>
          <w:rtl/>
          <w:lang w:bidi="ar-EG"/>
        </w:rPr>
        <w:t xml:space="preserve">: </w:t>
      </w:r>
    </w:p>
    <w:p w14:paraId="16D2D67B"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لا تبلْ قائماً ".</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وهذا الحديث </w:t>
      </w:r>
      <w:r w:rsidR="00FC5F45" w:rsidRPr="00CE4663">
        <w:rPr>
          <w:rFonts w:ascii="Traditional Arabic" w:hAnsi="Traditional Arabic" w:cs="Traditional Arabic"/>
          <w:sz w:val="34"/>
          <w:szCs w:val="34"/>
          <w:rtl/>
          <w:lang w:bidi="ar-EG"/>
        </w:rPr>
        <w:t xml:space="preserve">رجال </w:t>
      </w:r>
      <w:r w:rsidRPr="00CE4663">
        <w:rPr>
          <w:rFonts w:ascii="Traditional Arabic" w:hAnsi="Traditional Arabic" w:cs="Traditional Arabic"/>
          <w:sz w:val="34"/>
          <w:szCs w:val="34"/>
          <w:rtl/>
          <w:lang w:bidi="ar-EG"/>
        </w:rPr>
        <w:t>سنده ثقات</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غير أنَّ ابن </w:t>
      </w:r>
      <w:r w:rsidR="00FC5F45" w:rsidRPr="00CE4663">
        <w:rPr>
          <w:rFonts w:ascii="Traditional Arabic" w:hAnsi="Traditional Arabic" w:cs="Traditional Arabic"/>
          <w:sz w:val="34"/>
          <w:szCs w:val="34"/>
          <w:rtl/>
          <w:lang w:bidi="ar-EG"/>
        </w:rPr>
        <w:t>جريج</w:t>
      </w:r>
      <w:r w:rsidRPr="00CE4663">
        <w:rPr>
          <w:rFonts w:ascii="Traditional Arabic" w:hAnsi="Traditional Arabic" w:cs="Traditional Arabic"/>
          <w:sz w:val="34"/>
          <w:szCs w:val="34"/>
          <w:rtl/>
          <w:lang w:bidi="ar-EG"/>
        </w:rPr>
        <w:t xml:space="preserve"> مدل</w:t>
      </w:r>
      <w:r w:rsidR="001B05A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وقد عنعن في روايته عن </w:t>
      </w:r>
      <w:proofErr w:type="gramStart"/>
      <w:r w:rsidRPr="00CE4663">
        <w:rPr>
          <w:rFonts w:ascii="Traditional Arabic" w:hAnsi="Traditional Arabic" w:cs="Traditional Arabic"/>
          <w:sz w:val="34"/>
          <w:szCs w:val="34"/>
          <w:rtl/>
          <w:lang w:bidi="ar-EG"/>
        </w:rPr>
        <w:t xml:space="preserve">نافع </w:t>
      </w:r>
      <w:r w:rsidR="0046080A">
        <w:rPr>
          <w:rFonts w:ascii="Traditional Arabic" w:hAnsi="Traditional Arabic" w:cs="Traditional Arabic"/>
          <w:sz w:val="34"/>
          <w:szCs w:val="34"/>
          <w:rtl/>
          <w:lang w:bidi="ar-EG"/>
        </w:rPr>
        <w:t>،</w:t>
      </w:r>
      <w:proofErr w:type="gramEnd"/>
      <w:r w:rsidRPr="00CE4663">
        <w:rPr>
          <w:rFonts w:ascii="Traditional Arabic" w:hAnsi="Traditional Arabic" w:cs="Traditional Arabic"/>
          <w:sz w:val="34"/>
          <w:szCs w:val="34"/>
          <w:rtl/>
          <w:lang w:bidi="ar-EG"/>
        </w:rPr>
        <w:t xml:space="preserve"> وهو قد سمع عن نافع أحاديث كثيرة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لكنَّ هذا الحديث ما سمعه عن نافع</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ولكن سمعه من عبد الكريم بن أبي المخارق</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وهو ضعيف</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لذا أسقطه ابنُ </w:t>
      </w:r>
      <w:r w:rsidR="00FC5F45" w:rsidRPr="00CE4663">
        <w:rPr>
          <w:rFonts w:ascii="Traditional Arabic" w:hAnsi="Traditional Arabic" w:cs="Traditional Arabic"/>
          <w:sz w:val="34"/>
          <w:szCs w:val="34"/>
          <w:rtl/>
          <w:lang w:bidi="ar-EG"/>
        </w:rPr>
        <w:t>جريج</w:t>
      </w:r>
      <w:r w:rsidR="00EE15B3"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وعنعن السند بذكر نافع</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ليُسقط الضعيف ويمرر السند.</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lang w:bidi="ar-EG"/>
        </w:rPr>
        <w:t>مثال آخر</w:t>
      </w:r>
      <w:r w:rsidR="00CE4663">
        <w:rPr>
          <w:rFonts w:ascii="Traditional Arabic" w:hAnsi="Traditional Arabic" w:cs="Traditional Arabic"/>
          <w:sz w:val="34"/>
          <w:szCs w:val="34"/>
          <w:rtl/>
          <w:lang w:bidi="ar-EG"/>
        </w:rPr>
        <w:t>:</w:t>
      </w:r>
    </w:p>
    <w:p w14:paraId="317AD96B"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ما أخرجه الترمذي في جامعه </w:t>
      </w:r>
      <w:proofErr w:type="gramStart"/>
      <w:r w:rsidRPr="00CE4663">
        <w:rPr>
          <w:rFonts w:ascii="Traditional Arabic" w:hAnsi="Traditional Arabic" w:cs="Traditional Arabic"/>
          <w:sz w:val="34"/>
          <w:szCs w:val="34"/>
          <w:rtl/>
          <w:lang w:bidi="ar-EG"/>
        </w:rPr>
        <w:t>( ١٥٤</w:t>
      </w:r>
      <w:proofErr w:type="gramEnd"/>
      <w:r w:rsidRPr="00CE4663">
        <w:rPr>
          <w:rFonts w:ascii="Traditional Arabic" w:hAnsi="Traditional Arabic" w:cs="Traditional Arabic"/>
          <w:sz w:val="34"/>
          <w:szCs w:val="34"/>
          <w:rtl/>
          <w:lang w:bidi="ar-EG"/>
        </w:rPr>
        <w:t>) من طريق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محمد بن إسحاق بن يسار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عن عاصم بن عمر بن قتادة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عن محمود بن لبيد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عن رافع بن خديج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سمعت رسول الله ﷺ يقول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 أسفروا بالفجر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فإنه أعظم للأجر".</w:t>
      </w:r>
    </w:p>
    <w:p w14:paraId="50F3A234" w14:textId="77777777" w:rsidR="00EE15B3"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ومحمد بن إسحاق بن يسار هذا صدوق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إلَّا أنه مدل</w:t>
      </w:r>
      <w:r w:rsidR="00EE15B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مكثر من التدليس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وقد دل</w:t>
      </w:r>
      <w:r w:rsidR="00EE15B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س هذا </w:t>
      </w:r>
      <w:proofErr w:type="gramStart"/>
      <w:r w:rsidRPr="00CE4663">
        <w:rPr>
          <w:rFonts w:ascii="Traditional Arabic" w:hAnsi="Traditional Arabic" w:cs="Traditional Arabic"/>
          <w:sz w:val="34"/>
          <w:szCs w:val="34"/>
          <w:rtl/>
          <w:lang w:bidi="ar-EG"/>
        </w:rPr>
        <w:t>الإسناد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وإنما</w:t>
      </w:r>
      <w:proofErr w:type="gramEnd"/>
      <w:r w:rsidRPr="00CE4663">
        <w:rPr>
          <w:rFonts w:ascii="Traditional Arabic" w:hAnsi="Traditional Arabic" w:cs="Traditional Arabic"/>
          <w:sz w:val="34"/>
          <w:szCs w:val="34"/>
          <w:rtl/>
          <w:lang w:bidi="ar-EG"/>
        </w:rPr>
        <w:t xml:space="preserve"> تحمَّل هذا الحديث عن محمد بن عجلان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عن عاصم بن عمر به.</w:t>
      </w:r>
      <w:r w:rsidR="00CE4663">
        <w:rPr>
          <w:rFonts w:ascii="Traditional Arabic" w:hAnsi="Traditional Arabic" w:cs="Traditional Arabic"/>
          <w:sz w:val="34"/>
          <w:szCs w:val="34"/>
          <w:rtl/>
          <w:lang w:bidi="ar-EG"/>
        </w:rPr>
        <w:t xml:space="preserve"> </w:t>
      </w:r>
    </w:p>
    <w:p w14:paraId="2DA297E8"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فقد أخرجه بهذا الإسناد الثانى الإمام أحمد (</w:t>
      </w:r>
      <w:proofErr w:type="gramStart"/>
      <w:r w:rsidRPr="00CE4663">
        <w:rPr>
          <w:rFonts w:ascii="Traditional Arabic" w:hAnsi="Traditional Arabic" w:cs="Traditional Arabic"/>
          <w:sz w:val="34"/>
          <w:szCs w:val="34"/>
          <w:rtl/>
          <w:lang w:bidi="ar-EG"/>
        </w:rPr>
        <w:t>15819)فقال</w:t>
      </w:r>
      <w:proofErr w:type="gramEnd"/>
      <w:r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حدثنا يزيد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أخبرنا محمد بن إسحاق</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أنبأنا ابن عجلان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فذكره بإسناده ومتنه</w:t>
      </w:r>
      <w:r w:rsidR="00CE4663">
        <w:rPr>
          <w:rFonts w:ascii="Traditional Arabic" w:hAnsi="Traditional Arabic" w:cs="Traditional Arabic"/>
          <w:sz w:val="34"/>
          <w:szCs w:val="34"/>
          <w:rtl/>
          <w:lang w:bidi="ar-EG"/>
        </w:rPr>
        <w:t>.</w:t>
      </w:r>
    </w:p>
    <w:p w14:paraId="51AA7227"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فدل هذا الطريق على أنَّ ابن إسحاق قد سمع هذا الحديث من ابن عجلان.</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2- </w:t>
      </w:r>
      <w:r w:rsidR="00425E18" w:rsidRPr="00CE4663">
        <w:rPr>
          <w:rFonts w:ascii="Traditional Arabic" w:hAnsi="Traditional Arabic" w:cs="Traditional Arabic"/>
          <w:sz w:val="34"/>
          <w:szCs w:val="34"/>
          <w:rtl/>
          <w:lang w:bidi="ar-EG"/>
        </w:rPr>
        <w:t xml:space="preserve">أما </w:t>
      </w:r>
      <w:r w:rsidRPr="00CE4663">
        <w:rPr>
          <w:rFonts w:ascii="Traditional Arabic" w:hAnsi="Traditional Arabic" w:cs="Traditional Arabic"/>
          <w:sz w:val="34"/>
          <w:szCs w:val="34"/>
          <w:rtl/>
          <w:lang w:bidi="ar-EG"/>
        </w:rPr>
        <w:t xml:space="preserve">الإرسال الخفي </w:t>
      </w:r>
      <w:r w:rsidR="00425E18" w:rsidRPr="00CE4663">
        <w:rPr>
          <w:rFonts w:ascii="Traditional Arabic" w:hAnsi="Traditional Arabic" w:cs="Traditional Arabic"/>
          <w:sz w:val="34"/>
          <w:szCs w:val="34"/>
          <w:rtl/>
          <w:lang w:bidi="ar-EG"/>
        </w:rPr>
        <w:t>فمثاله</w:t>
      </w:r>
      <w:r w:rsidR="00CE4663">
        <w:rPr>
          <w:rFonts w:ascii="Traditional Arabic" w:hAnsi="Traditional Arabic" w:cs="Traditional Arabic"/>
          <w:sz w:val="34"/>
          <w:szCs w:val="34"/>
          <w:rtl/>
          <w:lang w:bidi="ar-EG"/>
        </w:rPr>
        <w:t xml:space="preserve">: </w:t>
      </w:r>
    </w:p>
    <w:p w14:paraId="12EA17F7"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رواية سليمان بن مهران الأعمش</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عن أنس بن مالك رضى الله عنه:</w:t>
      </w:r>
    </w:p>
    <w:p w14:paraId="39A61162" w14:textId="77777777" w:rsidR="00B23EA6"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فالأعمش لم يسمع</w:t>
      </w:r>
      <w:r w:rsidR="00EE15B3" w:rsidRPr="00CE4663">
        <w:rPr>
          <w:rFonts w:ascii="Traditional Arabic" w:hAnsi="Traditional Arabic" w:cs="Traditional Arabic"/>
          <w:sz w:val="34"/>
          <w:szCs w:val="34"/>
          <w:rtl/>
          <w:lang w:bidi="ar-EG"/>
        </w:rPr>
        <w:t xml:space="preserve"> من</w:t>
      </w:r>
      <w:r w:rsidR="00B23EA6" w:rsidRPr="00CE4663">
        <w:rPr>
          <w:rFonts w:ascii="Traditional Arabic" w:hAnsi="Traditional Arabic" w:cs="Traditional Arabic"/>
          <w:sz w:val="34"/>
          <w:szCs w:val="34"/>
          <w:rtl/>
          <w:lang w:bidi="ar-EG"/>
        </w:rPr>
        <w:t xml:space="preserve"> أنس بن مالك رضي الله عنه</w:t>
      </w:r>
      <w:r w:rsidR="00CE4663">
        <w:rPr>
          <w:rFonts w:ascii="Traditional Arabic" w:hAnsi="Traditional Arabic" w:cs="Traditional Arabic"/>
          <w:sz w:val="34"/>
          <w:szCs w:val="34"/>
          <w:rtl/>
          <w:lang w:bidi="ar-EG"/>
        </w:rPr>
        <w:t>،</w:t>
      </w:r>
      <w:r w:rsidR="00B23EA6" w:rsidRPr="00CE4663">
        <w:rPr>
          <w:rFonts w:ascii="Traditional Arabic" w:hAnsi="Traditional Arabic" w:cs="Traditional Arabic"/>
          <w:sz w:val="34"/>
          <w:szCs w:val="34"/>
          <w:rtl/>
          <w:lang w:bidi="ar-EG"/>
        </w:rPr>
        <w:t xml:space="preserve"> ولكن رأه يصلي</w:t>
      </w:r>
      <w:r w:rsidR="00CE4663">
        <w:rPr>
          <w:rFonts w:ascii="Traditional Arabic" w:hAnsi="Traditional Arabic" w:cs="Traditional Arabic"/>
          <w:sz w:val="34"/>
          <w:szCs w:val="34"/>
          <w:rtl/>
          <w:lang w:bidi="ar-EG"/>
        </w:rPr>
        <w:t>،</w:t>
      </w:r>
      <w:r w:rsidR="00B23EA6" w:rsidRPr="00CE4663">
        <w:rPr>
          <w:rFonts w:ascii="Traditional Arabic" w:hAnsi="Traditional Arabic" w:cs="Traditional Arabic"/>
          <w:sz w:val="34"/>
          <w:szCs w:val="34"/>
          <w:rtl/>
          <w:lang w:bidi="ar-EG"/>
        </w:rPr>
        <w:t xml:space="preserve"> كما نص على ذلك:</w:t>
      </w:r>
    </w:p>
    <w:p w14:paraId="32F5AE59" w14:textId="77777777" w:rsidR="00F522CA" w:rsidRPr="00CE4663" w:rsidRDefault="00B23EA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ابن المديني ووابن معين وأبو داود</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وإن</w:t>
      </w:r>
      <w:r w:rsidR="00F522CA" w:rsidRPr="00CE4663">
        <w:rPr>
          <w:rFonts w:ascii="Traditional Arabic" w:hAnsi="Traditional Arabic" w:cs="Traditional Arabic"/>
          <w:sz w:val="34"/>
          <w:szCs w:val="34"/>
          <w:rtl/>
          <w:lang w:bidi="ar-EG"/>
        </w:rPr>
        <w:t xml:space="preserve">ما </w:t>
      </w:r>
      <w:r w:rsidR="00EE15B3" w:rsidRPr="00CE4663">
        <w:rPr>
          <w:rFonts w:ascii="Traditional Arabic" w:hAnsi="Traditional Arabic" w:cs="Traditional Arabic"/>
          <w:sz w:val="34"/>
          <w:szCs w:val="34"/>
          <w:rtl/>
          <w:lang w:bidi="ar-EG"/>
        </w:rPr>
        <w:t>يروي</w:t>
      </w:r>
      <w:r w:rsidR="00F522C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الأعمش </w:t>
      </w:r>
      <w:r w:rsidR="00F522CA" w:rsidRPr="00CE4663">
        <w:rPr>
          <w:rFonts w:ascii="Traditional Arabic" w:hAnsi="Traditional Arabic" w:cs="Traditional Arabic"/>
          <w:sz w:val="34"/>
          <w:szCs w:val="34"/>
          <w:rtl/>
          <w:lang w:bidi="ar-EG"/>
        </w:rPr>
        <w:t>عن أنس ما سمعه من يزيد الرقاشي وأبان بن أبي عي</w:t>
      </w:r>
      <w:r w:rsidR="00EE15B3" w:rsidRPr="00CE4663">
        <w:rPr>
          <w:rFonts w:ascii="Traditional Arabic" w:hAnsi="Traditional Arabic" w:cs="Traditional Arabic"/>
          <w:sz w:val="34"/>
          <w:szCs w:val="34"/>
          <w:rtl/>
          <w:lang w:bidi="ar-EG"/>
        </w:rPr>
        <w:t>َّ</w:t>
      </w:r>
      <w:r w:rsidR="00F522CA" w:rsidRPr="00CE4663">
        <w:rPr>
          <w:rFonts w:ascii="Traditional Arabic" w:hAnsi="Traditional Arabic" w:cs="Traditional Arabic"/>
          <w:sz w:val="34"/>
          <w:szCs w:val="34"/>
          <w:rtl/>
          <w:lang w:bidi="ar-EG"/>
        </w:rPr>
        <w:t>اش</w:t>
      </w:r>
      <w:r w:rsidR="00CE4663">
        <w:rPr>
          <w:rFonts w:ascii="Traditional Arabic" w:hAnsi="Traditional Arabic" w:cs="Traditional Arabic"/>
          <w:sz w:val="34"/>
          <w:szCs w:val="34"/>
          <w:rtl/>
          <w:lang w:bidi="ar-EG"/>
        </w:rPr>
        <w:t>،</w:t>
      </w:r>
      <w:r w:rsidR="00F522CA" w:rsidRPr="00CE4663">
        <w:rPr>
          <w:rFonts w:ascii="Traditional Arabic" w:hAnsi="Traditional Arabic" w:cs="Traditional Arabic"/>
          <w:sz w:val="34"/>
          <w:szCs w:val="34"/>
          <w:rtl/>
          <w:lang w:bidi="ar-EG"/>
        </w:rPr>
        <w:t xml:space="preserve"> عن أنس </w:t>
      </w:r>
      <w:r w:rsidR="00EE15B3" w:rsidRPr="00CE4663">
        <w:rPr>
          <w:rFonts w:ascii="Traditional Arabic" w:hAnsi="Traditional Arabic" w:cs="Traditional Arabic"/>
          <w:sz w:val="34"/>
          <w:szCs w:val="34"/>
          <w:rtl/>
          <w:lang w:bidi="ar-EG"/>
        </w:rPr>
        <w:t>رضي الله عنه</w:t>
      </w:r>
      <w:r w:rsidR="00F522CA" w:rsidRPr="00CE4663">
        <w:rPr>
          <w:rFonts w:ascii="Traditional Arabic" w:hAnsi="Traditional Arabic" w:cs="Traditional Arabic"/>
          <w:sz w:val="34"/>
          <w:szCs w:val="34"/>
          <w:rtl/>
          <w:lang w:bidi="ar-EG"/>
        </w:rPr>
        <w:t>.</w:t>
      </w:r>
    </w:p>
    <w:p w14:paraId="162E6CB1" w14:textId="77777777" w:rsidR="00EE15B3" w:rsidRPr="00CE4663" w:rsidRDefault="006E3F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علي بن المديني:</w:t>
      </w:r>
    </w:p>
    <w:p w14:paraId="0E0C8C69" w14:textId="77777777" w:rsidR="00F522CA" w:rsidRPr="00CE4663" w:rsidRDefault="006E3F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"لم يحمل -يعني الأعمش- عن أنس، إنما رآه يخضب، ورآه يصلي، فأما ط</w:t>
      </w:r>
      <w:r w:rsidR="00EE15B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w:t>
      </w:r>
      <w:r w:rsidR="00EE15B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ق الأعمش عن أنس فإنما يرويها عن يزيد الرقاشي عن أنس"</w:t>
      </w:r>
      <w:r w:rsidR="00F522CA" w:rsidRP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46"/>
      </w:r>
    </w:p>
    <w:p w14:paraId="12733DE9" w14:textId="77777777" w:rsidR="00F522CA" w:rsidRPr="00CE4663" w:rsidRDefault="00F522C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فروايته عن أنس بن مالك مرس</w:t>
      </w:r>
      <w:r w:rsidR="001F434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وليست </w:t>
      </w:r>
      <w:r w:rsidR="00FC5F45" w:rsidRPr="00CE4663">
        <w:rPr>
          <w:rFonts w:ascii="Traditional Arabic" w:hAnsi="Traditional Arabic" w:cs="Traditional Arabic"/>
          <w:sz w:val="34"/>
          <w:szCs w:val="34"/>
          <w:rtl/>
          <w:lang w:bidi="ar-EG"/>
        </w:rPr>
        <w:t>مدلَّ</w:t>
      </w:r>
      <w:r w:rsidRPr="00CE4663">
        <w:rPr>
          <w:rFonts w:ascii="Traditional Arabic" w:hAnsi="Traditional Arabic" w:cs="Traditional Arabic"/>
          <w:sz w:val="34"/>
          <w:szCs w:val="34"/>
          <w:rtl/>
          <w:lang w:bidi="ar-EG"/>
        </w:rPr>
        <w:t>سة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وإن كان الأعمش موصوفاً بالتدليس في روايته عن شيوخه الذين سمع منهم</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ومث</w:t>
      </w:r>
      <w:r w:rsidR="00B23EA6" w:rsidRPr="00CE4663">
        <w:rPr>
          <w:rFonts w:ascii="Traditional Arabic" w:hAnsi="Traditional Arabic" w:cs="Traditional Arabic"/>
          <w:sz w:val="34"/>
          <w:szCs w:val="34"/>
          <w:rtl/>
          <w:lang w:bidi="ar-EG"/>
        </w:rPr>
        <w:t>ا</w:t>
      </w:r>
      <w:r w:rsidRPr="00CE4663">
        <w:rPr>
          <w:rFonts w:ascii="Traditional Arabic" w:hAnsi="Traditional Arabic" w:cs="Traditional Arabic"/>
          <w:sz w:val="34"/>
          <w:szCs w:val="34"/>
          <w:rtl/>
          <w:lang w:bidi="ar-EG"/>
        </w:rPr>
        <w:t xml:space="preserve">له </w:t>
      </w:r>
      <w:r w:rsidR="006E3F93" w:rsidRPr="00CE4663">
        <w:rPr>
          <w:rFonts w:ascii="Traditional Arabic" w:hAnsi="Traditional Arabic" w:cs="Traditional Arabic"/>
          <w:sz w:val="34"/>
          <w:szCs w:val="34"/>
          <w:rtl/>
          <w:lang w:bidi="ar-EG"/>
        </w:rPr>
        <w:t>أيضاً:</w:t>
      </w:r>
      <w:r w:rsidR="00CE4663">
        <w:rPr>
          <w:rFonts w:ascii="Traditional Arabic" w:hAnsi="Traditional Arabic" w:cs="Traditional Arabic"/>
          <w:sz w:val="34"/>
          <w:szCs w:val="34"/>
          <w:rtl/>
          <w:lang w:bidi="ar-EG"/>
        </w:rPr>
        <w:t xml:space="preserve"> </w:t>
      </w:r>
      <w:r w:rsidR="00425E18" w:rsidRPr="00CE4663">
        <w:rPr>
          <w:rFonts w:ascii="Traditional Arabic" w:hAnsi="Traditional Arabic" w:cs="Traditional Arabic"/>
          <w:sz w:val="34"/>
          <w:szCs w:val="34"/>
          <w:rtl/>
          <w:lang w:bidi="ar-EG"/>
        </w:rPr>
        <w:t xml:space="preserve">رواية </w:t>
      </w:r>
      <w:r w:rsidRPr="00CE4663">
        <w:rPr>
          <w:rFonts w:ascii="Traditional Arabic" w:hAnsi="Traditional Arabic" w:cs="Traditional Arabic"/>
          <w:sz w:val="34"/>
          <w:szCs w:val="34"/>
          <w:rtl/>
          <w:lang w:bidi="ar-EG"/>
        </w:rPr>
        <w:t xml:space="preserve">الحسن </w:t>
      </w:r>
      <w:r w:rsidR="009D4676" w:rsidRPr="00CE4663">
        <w:rPr>
          <w:rFonts w:ascii="Traditional Arabic" w:hAnsi="Traditional Arabic" w:cs="Traditional Arabic"/>
          <w:sz w:val="34"/>
          <w:szCs w:val="34"/>
          <w:rtl/>
          <w:lang w:bidi="ar-EG"/>
        </w:rPr>
        <w:t>البصري</w:t>
      </w:r>
      <w:r w:rsidRPr="00CE4663">
        <w:rPr>
          <w:rFonts w:ascii="Traditional Arabic" w:hAnsi="Traditional Arabic" w:cs="Traditional Arabic"/>
          <w:sz w:val="34"/>
          <w:szCs w:val="34"/>
          <w:rtl/>
          <w:lang w:bidi="ar-EG"/>
        </w:rPr>
        <w:t xml:space="preserve"> </w:t>
      </w:r>
      <w:r w:rsidR="00425E18" w:rsidRPr="00CE4663">
        <w:rPr>
          <w:rFonts w:ascii="Traditional Arabic" w:hAnsi="Traditional Arabic" w:cs="Traditional Arabic"/>
          <w:sz w:val="34"/>
          <w:szCs w:val="34"/>
          <w:rtl/>
          <w:lang w:bidi="ar-EG"/>
        </w:rPr>
        <w:t>عن عثمان بن عفان رضي الله عنه</w:t>
      </w:r>
      <w:r w:rsidR="0046080A">
        <w:rPr>
          <w:rFonts w:ascii="Traditional Arabic" w:hAnsi="Traditional Arabic" w:cs="Traditional Arabic"/>
          <w:sz w:val="34"/>
          <w:szCs w:val="34"/>
          <w:rtl/>
          <w:lang w:bidi="ar-EG"/>
        </w:rPr>
        <w:t>؛</w:t>
      </w:r>
      <w:r w:rsidR="005C54C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فإنه رأى عثمان</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بن</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عفان</w:t>
      </w:r>
      <w:r w:rsidR="00425E18" w:rsidRPr="00CE4663">
        <w:rPr>
          <w:rFonts w:ascii="Traditional Arabic" w:hAnsi="Traditional Arabic" w:cs="Traditional Arabic"/>
          <w:sz w:val="34"/>
          <w:szCs w:val="34"/>
          <w:rtl/>
          <w:lang w:bidi="ar-EG"/>
        </w:rPr>
        <w:t xml:space="preserve"> رضي الله عنه</w:t>
      </w:r>
      <w:r w:rsidR="00CE4663">
        <w:rPr>
          <w:rFonts w:ascii="Traditional Arabic" w:hAnsi="Traditional Arabic" w:cs="Traditional Arabic"/>
          <w:sz w:val="34"/>
          <w:szCs w:val="34"/>
          <w:rtl/>
          <w:lang w:bidi="ar-EG"/>
        </w:rPr>
        <w:t>،</w:t>
      </w:r>
      <w:r w:rsidR="005C54C6"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وسمع خطبته في قتل الحم</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ام والكلاب، إل</w:t>
      </w:r>
      <w:r w:rsidR="006E3F93"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أنه لم يسمع منه حديثا</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roofErr w:type="gramStart"/>
      <w:r w:rsidRPr="00CE4663">
        <w:rPr>
          <w:rFonts w:ascii="Traditional Arabic" w:hAnsi="Traditional Arabic" w:cs="Traditional Arabic"/>
          <w:sz w:val="34"/>
          <w:szCs w:val="34"/>
          <w:rtl/>
          <w:lang w:bidi="ar-EG"/>
        </w:rPr>
        <w:t>مسنداً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فروايته</w:t>
      </w:r>
      <w:proofErr w:type="gramEnd"/>
      <w:r w:rsidRPr="00CE4663">
        <w:rPr>
          <w:rFonts w:ascii="Traditional Arabic" w:hAnsi="Traditional Arabic" w:cs="Traditional Arabic"/>
          <w:sz w:val="34"/>
          <w:szCs w:val="34"/>
          <w:rtl/>
          <w:lang w:bidi="ar-EG"/>
        </w:rPr>
        <w:t xml:space="preserve"> عن عثمان - رضي الله عنه - مرس</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والله أعلم</w:t>
      </w:r>
      <w:r w:rsidR="00CE4663">
        <w:rPr>
          <w:rFonts w:ascii="Traditional Arabic" w:hAnsi="Traditional Arabic" w:cs="Traditional Arabic"/>
          <w:sz w:val="34"/>
          <w:szCs w:val="34"/>
          <w:rtl/>
          <w:lang w:bidi="ar-EG"/>
        </w:rPr>
        <w:t>.</w:t>
      </w:r>
      <w:r w:rsidR="006E3F93" w:rsidRPr="00CE4663">
        <w:rPr>
          <w:rStyle w:val="a6"/>
          <w:rFonts w:ascii="Traditional Arabic" w:hAnsi="Traditional Arabic" w:cs="Traditional Arabic"/>
          <w:sz w:val="34"/>
          <w:szCs w:val="34"/>
          <w:rtl/>
          <w:lang w:bidi="ar-EG"/>
        </w:rPr>
        <w:footnoteReference w:id="647"/>
      </w:r>
    </w:p>
    <w:p w14:paraId="6A1ADC19" w14:textId="77777777" w:rsidR="0081703B" w:rsidRPr="00CE4663" w:rsidRDefault="00E60AC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فإن قيل: و</w:t>
      </w:r>
      <w:r w:rsidR="0081703B" w:rsidRPr="00CE4663">
        <w:rPr>
          <w:rFonts w:ascii="Traditional Arabic" w:hAnsi="Traditional Arabic" w:cs="Traditional Arabic"/>
          <w:sz w:val="34"/>
          <w:szCs w:val="34"/>
          <w:rtl/>
          <w:lang w:bidi="ar-EG"/>
        </w:rPr>
        <w:t>كيف يُعرف تدليس الإسناد</w:t>
      </w:r>
      <w:r w:rsidR="0046080A">
        <w:rPr>
          <w:rFonts w:ascii="Traditional Arabic" w:hAnsi="Traditional Arabic" w:cs="Traditional Arabic"/>
          <w:sz w:val="34"/>
          <w:szCs w:val="34"/>
          <w:rtl/>
          <w:lang w:bidi="ar-EG"/>
        </w:rPr>
        <w:t>؟</w:t>
      </w:r>
    </w:p>
    <w:p w14:paraId="237A9DB9" w14:textId="77777777" w:rsidR="00CF6693" w:rsidRPr="00CE4663" w:rsidRDefault="005C54C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فالجواب: أنه </w:t>
      </w:r>
      <w:r w:rsidR="00CF6693" w:rsidRPr="00CE4663">
        <w:rPr>
          <w:rFonts w:ascii="Traditional Arabic" w:hAnsi="Traditional Arabic" w:cs="Traditional Arabic"/>
          <w:sz w:val="34"/>
          <w:szCs w:val="34"/>
          <w:rtl/>
          <w:lang w:bidi="ar-EG"/>
        </w:rPr>
        <w:t>يُعرف أمور، منها:</w:t>
      </w:r>
    </w:p>
    <w:p w14:paraId="3201989A" w14:textId="77777777" w:rsidR="00020935"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w:t>
      </w:r>
      <w:r w:rsidR="00020935" w:rsidRPr="00CE4663">
        <w:rPr>
          <w:rFonts w:ascii="Traditional Arabic" w:hAnsi="Traditional Arabic" w:cs="Traditional Arabic"/>
          <w:sz w:val="34"/>
          <w:szCs w:val="34"/>
          <w:rtl/>
          <w:lang w:bidi="ar-EG"/>
        </w:rPr>
        <w:t>الأمر الأول:</w:t>
      </w:r>
    </w:p>
    <w:p w14:paraId="02480FFC" w14:textId="77777777" w:rsidR="00C10983"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نصوص النق</w:t>
      </w:r>
      <w:r w:rsidR="007E0C3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اد فيما سمعه المدل</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سون، وفيما لم يسمعوه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ونذكر من أمثلة ذلك: </w:t>
      </w:r>
    </w:p>
    <w:p w14:paraId="2199E754" w14:textId="77777777" w:rsidR="00C10983" w:rsidRPr="00CE4663" w:rsidRDefault="00C1098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أ-قال يحيى القط</w:t>
      </w:r>
      <w:r w:rsidR="005C54C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ان: </w:t>
      </w:r>
    </w:p>
    <w:p w14:paraId="284C3E83" w14:textId="77777777" w:rsidR="00CF6693" w:rsidRPr="00CE4663" w:rsidRDefault="00C1098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شعبة: لم يسمع قتادة من أبي العالية إل</w:t>
      </w:r>
      <w:r w:rsidR="0002093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ثلاثة أشياء، قلت</w:t>
      </w:r>
      <w:r w:rsidR="0002093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ليحيى: عُدَّها، قال: قول </w:t>
      </w:r>
      <w:proofErr w:type="gramStart"/>
      <w:r w:rsidRPr="00CE4663">
        <w:rPr>
          <w:rFonts w:ascii="Traditional Arabic" w:hAnsi="Traditional Arabic" w:cs="Traditional Arabic"/>
          <w:sz w:val="34"/>
          <w:szCs w:val="34"/>
          <w:rtl/>
          <w:lang w:bidi="ar-EG"/>
        </w:rPr>
        <w:t>علي</w:t>
      </w:r>
      <w:proofErr w:type="gramEnd"/>
      <w:r w:rsidRPr="00CE4663">
        <w:rPr>
          <w:rFonts w:ascii="Traditional Arabic" w:hAnsi="Traditional Arabic" w:cs="Traditional Arabic"/>
          <w:sz w:val="34"/>
          <w:szCs w:val="34"/>
          <w:rtl/>
          <w:lang w:bidi="ar-EG"/>
        </w:rPr>
        <w:t xml:space="preserve"> ـ رضي الله عنه ـ: "القضاة ثلاثة "، وحديث: " لا صلاة بعد العصر "، وحديث "يونس بن متى".</w:t>
      </w:r>
      <w:r w:rsidRPr="00CE4663">
        <w:rPr>
          <w:rStyle w:val="a6"/>
          <w:rFonts w:ascii="Traditional Arabic" w:hAnsi="Traditional Arabic" w:cs="Traditional Arabic"/>
          <w:sz w:val="34"/>
          <w:szCs w:val="34"/>
          <w:rtl/>
          <w:lang w:bidi="ar-EG"/>
        </w:rPr>
        <w:footnoteReference w:id="648"/>
      </w:r>
    </w:p>
    <w:p w14:paraId="1006EC87" w14:textId="77777777" w:rsidR="00CF6693"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ب-</w:t>
      </w:r>
      <w:r w:rsidR="00020935" w:rsidRPr="00CE4663">
        <w:rPr>
          <w:rFonts w:ascii="Traditional Arabic" w:hAnsi="Traditional Arabic" w:cs="Traditional Arabic"/>
          <w:sz w:val="34"/>
          <w:szCs w:val="34"/>
          <w:rtl/>
        </w:rPr>
        <w:t xml:space="preserve"> </w:t>
      </w:r>
      <w:r w:rsidR="00020935" w:rsidRPr="00CE4663">
        <w:rPr>
          <w:rFonts w:ascii="Traditional Arabic" w:hAnsi="Traditional Arabic" w:cs="Traditional Arabic"/>
          <w:sz w:val="34"/>
          <w:szCs w:val="34"/>
          <w:rtl/>
          <w:lang w:bidi="ar-EG"/>
        </w:rPr>
        <w:t>قال يحيى بن معين: "سمع ابنُ جريج من حبيب بن أبي ثابت حديثين، وما روى عنه سوى ذلك يظنه بلغه عنه ولم يسمعها، سمع حديث أم سلمة</w:t>
      </w:r>
      <w:r w:rsidR="00CE4663">
        <w:rPr>
          <w:rFonts w:ascii="Traditional Arabic" w:hAnsi="Traditional Arabic" w:cs="Traditional Arabic"/>
          <w:sz w:val="34"/>
          <w:szCs w:val="34"/>
          <w:rtl/>
          <w:lang w:bidi="ar-EG"/>
        </w:rPr>
        <w:t>:</w:t>
      </w:r>
      <w:r w:rsidR="00020935" w:rsidRPr="00CE4663">
        <w:rPr>
          <w:rFonts w:ascii="Traditional Arabic" w:hAnsi="Traditional Arabic" w:cs="Traditional Arabic"/>
          <w:sz w:val="34"/>
          <w:szCs w:val="34"/>
          <w:rtl/>
          <w:lang w:bidi="ar-EG"/>
        </w:rPr>
        <w:t xml:space="preserve">" ما أكذب الغرائب"، والحديث الآخر </w:t>
      </w:r>
      <w:r w:rsidR="00020935" w:rsidRPr="00CE4663">
        <w:rPr>
          <w:rFonts w:ascii="Traditional Arabic" w:hAnsi="Traditional Arabic" w:cs="Traditional Arabic"/>
          <w:sz w:val="34"/>
          <w:szCs w:val="34"/>
          <w:rtl/>
          <w:lang w:bidi="ar-EG"/>
        </w:rPr>
        <w:lastRenderedPageBreak/>
        <w:t>حديث (الرقبى)، حدَّث به ابن جريج</w:t>
      </w:r>
      <w:r w:rsidR="00020935" w:rsidRPr="00CE4663">
        <w:rPr>
          <w:rFonts w:ascii="Traditional Arabic" w:hAnsi="Traditional Arabic" w:cs="Traditional Arabic"/>
          <w:sz w:val="34"/>
          <w:szCs w:val="34"/>
          <w:rtl/>
        </w:rPr>
        <w:t xml:space="preserve"> </w:t>
      </w:r>
      <w:r w:rsidR="00020935" w:rsidRPr="00CE4663">
        <w:rPr>
          <w:rFonts w:ascii="Traditional Arabic" w:hAnsi="Traditional Arabic" w:cs="Traditional Arabic"/>
          <w:sz w:val="34"/>
          <w:szCs w:val="34"/>
          <w:rtl/>
          <w:lang w:bidi="ar-EG"/>
        </w:rPr>
        <w:t>قال: حد</w:t>
      </w:r>
      <w:r w:rsidR="005C54C6" w:rsidRPr="00CE4663">
        <w:rPr>
          <w:rFonts w:ascii="Traditional Arabic" w:hAnsi="Traditional Arabic" w:cs="Traditional Arabic"/>
          <w:sz w:val="34"/>
          <w:szCs w:val="34"/>
          <w:rtl/>
          <w:lang w:bidi="ar-EG"/>
        </w:rPr>
        <w:t>َّ</w:t>
      </w:r>
      <w:r w:rsidR="00020935" w:rsidRPr="00CE4663">
        <w:rPr>
          <w:rFonts w:ascii="Traditional Arabic" w:hAnsi="Traditional Arabic" w:cs="Traditional Arabic"/>
          <w:sz w:val="34"/>
          <w:szCs w:val="34"/>
          <w:rtl/>
          <w:lang w:bidi="ar-EG"/>
        </w:rPr>
        <w:t>ثني عطاء، عن حبيب بن أبي ثابت، فلقيتُ حبيباً فحدَّثني.</w:t>
      </w:r>
      <w:r w:rsidR="00020935" w:rsidRPr="00CE4663">
        <w:rPr>
          <w:rStyle w:val="a6"/>
          <w:rFonts w:ascii="Traditional Arabic" w:hAnsi="Traditional Arabic" w:cs="Traditional Arabic"/>
          <w:sz w:val="34"/>
          <w:szCs w:val="34"/>
          <w:rtl/>
          <w:lang w:bidi="ar-EG"/>
        </w:rPr>
        <w:footnoteReference w:id="649"/>
      </w:r>
    </w:p>
    <w:p w14:paraId="74ACAEB6" w14:textId="77777777" w:rsidR="00020935"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2-</w:t>
      </w:r>
      <w:r w:rsidR="00020935" w:rsidRPr="00CE4663">
        <w:rPr>
          <w:rFonts w:ascii="Traditional Arabic" w:hAnsi="Traditional Arabic" w:cs="Traditional Arabic"/>
          <w:sz w:val="34"/>
          <w:szCs w:val="34"/>
          <w:rtl/>
          <w:lang w:bidi="ar-EG"/>
        </w:rPr>
        <w:t>الأمر الثاني:</w:t>
      </w:r>
    </w:p>
    <w:p w14:paraId="1FB77AC0" w14:textId="77777777" w:rsidR="0081703B" w:rsidRPr="00CE4663" w:rsidRDefault="0081703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تصريح الراوي </w:t>
      </w:r>
      <w:proofErr w:type="gramStart"/>
      <w:r w:rsidRPr="00CE4663">
        <w:rPr>
          <w:rFonts w:ascii="Traditional Arabic" w:hAnsi="Traditional Arabic" w:cs="Traditional Arabic"/>
          <w:sz w:val="34"/>
          <w:szCs w:val="34"/>
          <w:rtl/>
          <w:lang w:bidi="ar-EG"/>
        </w:rPr>
        <w:t>بذلك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وأمثلة</w:t>
      </w:r>
      <w:proofErr w:type="gramEnd"/>
      <w:r w:rsidRPr="00CE4663">
        <w:rPr>
          <w:rFonts w:ascii="Traditional Arabic" w:hAnsi="Traditional Arabic" w:cs="Traditional Arabic"/>
          <w:sz w:val="34"/>
          <w:szCs w:val="34"/>
          <w:rtl/>
          <w:lang w:bidi="ar-EG"/>
        </w:rPr>
        <w:t xml:space="preserve"> ذلك كثيرة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نذكر منها:</w:t>
      </w:r>
    </w:p>
    <w:p w14:paraId="5CECCA53" w14:textId="77777777" w:rsidR="0081703B"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w:t>
      </w:r>
      <w:r w:rsidR="0081703B" w:rsidRPr="00CE4663">
        <w:rPr>
          <w:rFonts w:ascii="Traditional Arabic" w:hAnsi="Traditional Arabic" w:cs="Traditional Arabic"/>
          <w:sz w:val="34"/>
          <w:szCs w:val="34"/>
          <w:rtl/>
          <w:lang w:bidi="ar-EG"/>
        </w:rPr>
        <w:t>ما أخرجه الحاكم من طريق أبي عوانة عن الأعمش عن إبراهيم التيمي عن أبيه عن أبي ذر رضي الله عنه أنّ النبي</w:t>
      </w:r>
      <w:r w:rsidR="005C54C6" w:rsidRPr="00CE4663">
        <w:rPr>
          <w:rFonts w:ascii="Traditional Arabic" w:hAnsi="Traditional Arabic" w:cs="Traditional Arabic"/>
          <w:sz w:val="34"/>
          <w:szCs w:val="34"/>
          <w:rtl/>
          <w:lang w:bidi="ar-EG"/>
        </w:rPr>
        <w:t>َّ</w:t>
      </w:r>
      <w:r w:rsidR="0081703B" w:rsidRPr="00CE4663">
        <w:rPr>
          <w:rFonts w:ascii="Traditional Arabic" w:hAnsi="Traditional Arabic" w:cs="Traditional Arabic"/>
          <w:sz w:val="34"/>
          <w:szCs w:val="34"/>
          <w:rtl/>
          <w:lang w:bidi="ar-EG"/>
        </w:rPr>
        <w:t xml:space="preserve"> ﷺ </w:t>
      </w:r>
      <w:proofErr w:type="gramStart"/>
      <w:r w:rsidR="0081703B"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w:t>
      </w:r>
      <w:r w:rsidR="0081703B" w:rsidRPr="00CE4663">
        <w:rPr>
          <w:rFonts w:ascii="Traditional Arabic" w:hAnsi="Traditional Arabic" w:cs="Traditional Arabic"/>
          <w:sz w:val="34"/>
          <w:szCs w:val="34"/>
          <w:rtl/>
          <w:lang w:bidi="ar-EG"/>
        </w:rPr>
        <w:t>فلان</w:t>
      </w:r>
      <w:proofErr w:type="gramEnd"/>
      <w:r w:rsidR="0081703B" w:rsidRPr="00CE4663">
        <w:rPr>
          <w:rFonts w:ascii="Traditional Arabic" w:hAnsi="Traditional Arabic" w:cs="Traditional Arabic"/>
          <w:sz w:val="34"/>
          <w:szCs w:val="34"/>
          <w:rtl/>
          <w:lang w:bidi="ar-EG"/>
        </w:rPr>
        <w:t xml:space="preserve"> في النار ينادي</w:t>
      </w:r>
      <w:r w:rsidR="00CE4663">
        <w:rPr>
          <w:rFonts w:ascii="Traditional Arabic" w:hAnsi="Traditional Arabic" w:cs="Traditional Arabic"/>
          <w:sz w:val="34"/>
          <w:szCs w:val="34"/>
          <w:rtl/>
          <w:lang w:bidi="ar-EG"/>
        </w:rPr>
        <w:t>:</w:t>
      </w:r>
      <w:r w:rsidR="0081703B" w:rsidRPr="00CE4663">
        <w:rPr>
          <w:rFonts w:ascii="Traditional Arabic" w:hAnsi="Traditional Arabic" w:cs="Traditional Arabic"/>
          <w:sz w:val="34"/>
          <w:szCs w:val="34"/>
          <w:rtl/>
          <w:lang w:bidi="ar-EG"/>
        </w:rPr>
        <w:t xml:space="preserve"> يا حنان يا منان</w:t>
      </w:r>
      <w:r w:rsidR="006829B9" w:rsidRPr="00CE4663">
        <w:rPr>
          <w:rFonts w:ascii="Traditional Arabic" w:hAnsi="Traditional Arabic" w:cs="Traditional Arabic"/>
          <w:sz w:val="34"/>
          <w:szCs w:val="34"/>
          <w:rtl/>
          <w:lang w:bidi="ar-EG"/>
        </w:rPr>
        <w:t xml:space="preserve"> "</w:t>
      </w:r>
      <w:r w:rsidR="0081703B" w:rsidRPr="00CE4663">
        <w:rPr>
          <w:rFonts w:ascii="Traditional Arabic" w:hAnsi="Traditional Arabic" w:cs="Traditional Arabic"/>
          <w:sz w:val="34"/>
          <w:szCs w:val="34"/>
          <w:rtl/>
          <w:lang w:bidi="ar-EG"/>
        </w:rPr>
        <w:t>.</w:t>
      </w:r>
    </w:p>
    <w:p w14:paraId="031AC34C" w14:textId="77777777" w:rsidR="0081703B" w:rsidRPr="00CE4663" w:rsidRDefault="0081703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أبو عوانة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قلتُ للأعمش</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سمعتَ هذا من إبراهيم؟</w:t>
      </w:r>
    </w:p>
    <w:p w14:paraId="34C2F8BA" w14:textId="77777777" w:rsidR="0081703B" w:rsidRPr="00CE4663" w:rsidRDefault="0081703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حدّثني به حكيم بن جبير عنه.</w:t>
      </w:r>
      <w:r w:rsidRPr="00CE4663">
        <w:rPr>
          <w:rStyle w:val="a6"/>
          <w:rFonts w:ascii="Traditional Arabic" w:hAnsi="Traditional Arabic" w:cs="Traditional Arabic"/>
          <w:sz w:val="34"/>
          <w:szCs w:val="34"/>
          <w:rtl/>
          <w:lang w:bidi="ar-EG"/>
        </w:rPr>
        <w:footnoteReference w:id="650"/>
      </w:r>
    </w:p>
    <w:p w14:paraId="36CCC14E" w14:textId="77777777" w:rsidR="0081703B" w:rsidRPr="00CE4663" w:rsidRDefault="0081703B"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فقد دلّس الأعمش الحديث عن </w:t>
      </w:r>
      <w:proofErr w:type="gramStart"/>
      <w:r w:rsidRPr="00CE4663">
        <w:rPr>
          <w:rFonts w:ascii="Traditional Arabic" w:hAnsi="Traditional Arabic" w:cs="Traditional Arabic"/>
          <w:sz w:val="34"/>
          <w:szCs w:val="34"/>
          <w:rtl/>
          <w:lang w:bidi="ar-EG"/>
        </w:rPr>
        <w:t>إبراهيم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فلمّا</w:t>
      </w:r>
      <w:proofErr w:type="gramEnd"/>
      <w:r w:rsidRPr="00CE4663">
        <w:rPr>
          <w:rFonts w:ascii="Traditional Arabic" w:hAnsi="Traditional Arabic" w:cs="Traditional Arabic"/>
          <w:sz w:val="34"/>
          <w:szCs w:val="34"/>
          <w:rtl/>
          <w:lang w:bidi="ar-EG"/>
        </w:rPr>
        <w:t xml:space="preserve"> سئل عن سماعه عنه، </w:t>
      </w:r>
      <w:r w:rsidR="007D1B12" w:rsidRPr="00CE4663">
        <w:rPr>
          <w:rFonts w:ascii="Traditional Arabic" w:hAnsi="Traditional Arabic" w:cs="Traditional Arabic"/>
          <w:sz w:val="34"/>
          <w:szCs w:val="34"/>
          <w:rtl/>
          <w:lang w:bidi="ar-EG"/>
        </w:rPr>
        <w:t>نفي</w:t>
      </w:r>
      <w:r w:rsidRPr="00CE4663">
        <w:rPr>
          <w:rFonts w:ascii="Traditional Arabic" w:hAnsi="Traditional Arabic" w:cs="Traditional Arabic"/>
          <w:sz w:val="34"/>
          <w:szCs w:val="34"/>
          <w:rtl/>
          <w:lang w:bidi="ar-EG"/>
        </w:rPr>
        <w:t xml:space="preserve"> ذلك، وبيَّن الواسطة بينه وبينه.</w:t>
      </w:r>
    </w:p>
    <w:p w14:paraId="68208D9F" w14:textId="77777777" w:rsidR="00895ADF" w:rsidRPr="00CE4663" w:rsidRDefault="00CF6693"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ب-م</w:t>
      </w:r>
      <w:r w:rsidR="00895ADF" w:rsidRPr="00CE4663">
        <w:rPr>
          <w:rFonts w:ascii="Traditional Arabic" w:hAnsi="Traditional Arabic" w:cs="Traditional Arabic"/>
          <w:sz w:val="34"/>
          <w:szCs w:val="34"/>
          <w:rtl/>
          <w:lang w:bidi="ar-EG"/>
        </w:rPr>
        <w:t xml:space="preserve">ا </w:t>
      </w:r>
      <w:r w:rsidR="00764CF8" w:rsidRPr="00CE4663">
        <w:rPr>
          <w:rFonts w:ascii="Traditional Arabic" w:hAnsi="Traditional Arabic" w:cs="Traditional Arabic"/>
          <w:sz w:val="34"/>
          <w:szCs w:val="34"/>
          <w:rtl/>
          <w:lang w:bidi="ar-EG"/>
        </w:rPr>
        <w:t>ر</w:t>
      </w:r>
      <w:r w:rsidR="00895ADF" w:rsidRPr="00CE4663">
        <w:rPr>
          <w:rFonts w:ascii="Traditional Arabic" w:hAnsi="Traditional Arabic" w:cs="Traditional Arabic"/>
          <w:sz w:val="34"/>
          <w:szCs w:val="34"/>
          <w:rtl/>
          <w:lang w:bidi="ar-EG"/>
        </w:rPr>
        <w:t>اه</w:t>
      </w:r>
      <w:r w:rsidR="00764CF8" w:rsidRPr="00CE4663">
        <w:rPr>
          <w:rFonts w:ascii="Traditional Arabic" w:hAnsi="Traditional Arabic" w:cs="Traditional Arabic"/>
          <w:sz w:val="34"/>
          <w:szCs w:val="34"/>
          <w:rtl/>
          <w:lang w:bidi="ar-EG"/>
        </w:rPr>
        <w:t xml:space="preserve"> أبو حاتم، عن الحميدي، عن سفيان بن عيينة</w:t>
      </w:r>
      <w:r w:rsidR="00CE4663">
        <w:rPr>
          <w:rFonts w:ascii="Traditional Arabic" w:hAnsi="Traditional Arabic" w:cs="Traditional Arabic"/>
          <w:sz w:val="34"/>
          <w:szCs w:val="34"/>
          <w:rtl/>
          <w:lang w:bidi="ar-EG"/>
        </w:rPr>
        <w:t>،</w:t>
      </w:r>
      <w:r w:rsidR="00764CF8" w:rsidRPr="00CE4663">
        <w:rPr>
          <w:rFonts w:ascii="Traditional Arabic" w:hAnsi="Traditional Arabic" w:cs="Traditional Arabic"/>
          <w:sz w:val="34"/>
          <w:szCs w:val="34"/>
          <w:rtl/>
          <w:lang w:bidi="ar-EG"/>
        </w:rPr>
        <w:t xml:space="preserve"> عن زائدة، عن عبد الملك بن عمير، عن ربعي، عن حذيفة</w:t>
      </w:r>
      <w:r w:rsidR="00852F8E" w:rsidRPr="00CE4663">
        <w:rPr>
          <w:rFonts w:ascii="Traditional Arabic" w:hAnsi="Traditional Arabic" w:cs="Traditional Arabic"/>
          <w:sz w:val="34"/>
          <w:szCs w:val="34"/>
          <w:rtl/>
          <w:lang w:bidi="ar-EG"/>
        </w:rPr>
        <w:t xml:space="preserve"> رضي الله عنه</w:t>
      </w:r>
      <w:r w:rsidR="00CE4663">
        <w:rPr>
          <w:rFonts w:ascii="Traditional Arabic" w:hAnsi="Traditional Arabic" w:cs="Traditional Arabic"/>
          <w:sz w:val="34"/>
          <w:szCs w:val="34"/>
          <w:rtl/>
          <w:lang w:bidi="ar-EG"/>
        </w:rPr>
        <w:t>،</w:t>
      </w:r>
      <w:r w:rsidR="00764CF8" w:rsidRPr="00CE4663">
        <w:rPr>
          <w:rFonts w:ascii="Traditional Arabic" w:hAnsi="Traditional Arabic" w:cs="Traditional Arabic"/>
          <w:sz w:val="34"/>
          <w:szCs w:val="34"/>
          <w:rtl/>
          <w:lang w:bidi="ar-EG"/>
        </w:rPr>
        <w:t xml:space="preserve"> أن</w:t>
      </w:r>
      <w:r w:rsidR="00852F8E" w:rsidRPr="00CE4663">
        <w:rPr>
          <w:rFonts w:ascii="Traditional Arabic" w:hAnsi="Traditional Arabic" w:cs="Traditional Arabic"/>
          <w:sz w:val="34"/>
          <w:szCs w:val="34"/>
          <w:rtl/>
          <w:lang w:bidi="ar-EG"/>
        </w:rPr>
        <w:t>َّ</w:t>
      </w:r>
      <w:r w:rsidR="00764CF8" w:rsidRPr="00CE4663">
        <w:rPr>
          <w:rFonts w:ascii="Traditional Arabic" w:hAnsi="Traditional Arabic" w:cs="Traditional Arabic"/>
          <w:sz w:val="34"/>
          <w:szCs w:val="34"/>
          <w:rtl/>
          <w:lang w:bidi="ar-EG"/>
        </w:rPr>
        <w:t xml:space="preserve"> النبي - صلى الله عليه وسلم - قال: "اقتدوا باللذ</w:t>
      </w:r>
      <w:r w:rsidR="005C54C6" w:rsidRPr="00CE4663">
        <w:rPr>
          <w:rFonts w:ascii="Traditional Arabic" w:hAnsi="Traditional Arabic" w:cs="Traditional Arabic"/>
          <w:sz w:val="34"/>
          <w:szCs w:val="34"/>
          <w:rtl/>
          <w:lang w:bidi="ar-EG"/>
        </w:rPr>
        <w:t>َ</w:t>
      </w:r>
      <w:r w:rsidR="00764CF8" w:rsidRPr="00CE4663">
        <w:rPr>
          <w:rFonts w:ascii="Traditional Arabic" w:hAnsi="Traditional Arabic" w:cs="Traditional Arabic"/>
          <w:sz w:val="34"/>
          <w:szCs w:val="34"/>
          <w:rtl/>
          <w:lang w:bidi="ar-EG"/>
        </w:rPr>
        <w:t>ين من بعدي … "</w:t>
      </w:r>
      <w:r w:rsidR="00895ADF" w:rsidRPr="00CE4663">
        <w:rPr>
          <w:rFonts w:ascii="Traditional Arabic" w:hAnsi="Traditional Arabic" w:cs="Traditional Arabic"/>
          <w:sz w:val="34"/>
          <w:szCs w:val="34"/>
          <w:rtl/>
          <w:lang w:bidi="ar-EG"/>
        </w:rPr>
        <w:t>.</w:t>
      </w:r>
    </w:p>
    <w:p w14:paraId="43E6071F" w14:textId="77777777" w:rsidR="009C0064" w:rsidRPr="00CE4663" w:rsidRDefault="00764CF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ثم قال أبو حاتم</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"كان</w:t>
      </w:r>
      <w:r w:rsidR="00895ADF" w:rsidRPr="00CE4663">
        <w:rPr>
          <w:rFonts w:ascii="Traditional Arabic" w:hAnsi="Traditional Arabic" w:cs="Traditional Arabic"/>
          <w:sz w:val="34"/>
          <w:szCs w:val="34"/>
          <w:rtl/>
          <w:lang w:bidi="ar-EG"/>
        </w:rPr>
        <w:t xml:space="preserve"> سفيان </w:t>
      </w:r>
      <w:r w:rsidRPr="00CE4663">
        <w:rPr>
          <w:rFonts w:ascii="Traditional Arabic" w:hAnsi="Traditional Arabic" w:cs="Traditional Arabic"/>
          <w:sz w:val="34"/>
          <w:szCs w:val="34"/>
          <w:rtl/>
          <w:lang w:bidi="ar-EG"/>
        </w:rPr>
        <w:t>يحد</w:t>
      </w:r>
      <w:r w:rsidR="006769F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 </w:t>
      </w:r>
      <w:r w:rsidR="006769F9" w:rsidRPr="00CE4663">
        <w:rPr>
          <w:rFonts w:ascii="Traditional Arabic" w:hAnsi="Traditional Arabic" w:cs="Traditional Arabic"/>
          <w:sz w:val="34"/>
          <w:szCs w:val="34"/>
          <w:rtl/>
          <w:lang w:bidi="ar-EG"/>
        </w:rPr>
        <w:t xml:space="preserve">به </w:t>
      </w:r>
      <w:r w:rsidRPr="00CE4663">
        <w:rPr>
          <w:rFonts w:ascii="Traditional Arabic" w:hAnsi="Traditional Arabic" w:cs="Traditional Arabic"/>
          <w:sz w:val="34"/>
          <w:szCs w:val="34"/>
          <w:rtl/>
          <w:lang w:bidi="ar-EG"/>
        </w:rPr>
        <w:t>عن عبد الملك بن عمير، ولم يذكر زائدة، ثم قال: لم آخذه من عبد الملك، إنما حد</w:t>
      </w:r>
      <w:r w:rsidR="006769F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ثناه زائدة، عن عبد </w:t>
      </w:r>
      <w:r w:rsidR="009C0064" w:rsidRPr="00CE4663">
        <w:rPr>
          <w:rFonts w:ascii="Traditional Arabic" w:hAnsi="Traditional Arabic" w:cs="Traditional Arabic"/>
          <w:sz w:val="34"/>
          <w:szCs w:val="34"/>
          <w:rtl/>
          <w:lang w:bidi="ar-EG"/>
        </w:rPr>
        <w:t>الملك</w:t>
      </w:r>
      <w:r w:rsidR="00852F8E" w:rsidRPr="00CE4663">
        <w:rPr>
          <w:rFonts w:ascii="Traditional Arabic" w:hAnsi="Traditional Arabic" w:cs="Traditional Arabic"/>
          <w:sz w:val="34"/>
          <w:szCs w:val="34"/>
          <w:rtl/>
          <w:lang w:bidi="ar-EG"/>
        </w:rPr>
        <w:t>"</w:t>
      </w:r>
      <w:r w:rsidR="009C0064" w:rsidRPr="00CE4663">
        <w:rPr>
          <w:rFonts w:ascii="Traditional Arabic" w:hAnsi="Traditional Arabic" w:cs="Traditional Arabic"/>
          <w:sz w:val="34"/>
          <w:szCs w:val="34"/>
          <w:rtl/>
          <w:lang w:bidi="ar-EG"/>
        </w:rPr>
        <w:t>.</w:t>
      </w:r>
      <w:r w:rsidR="009C0064" w:rsidRPr="00CE4663">
        <w:rPr>
          <w:rStyle w:val="a6"/>
          <w:rFonts w:ascii="Traditional Arabic" w:hAnsi="Traditional Arabic" w:cs="Traditional Arabic"/>
          <w:sz w:val="34"/>
          <w:szCs w:val="34"/>
          <w:rtl/>
          <w:lang w:bidi="ar-EG"/>
        </w:rPr>
        <w:footnoteReference w:id="651"/>
      </w:r>
    </w:p>
    <w:p w14:paraId="6AABFB7D" w14:textId="77777777" w:rsidR="00C742A2" w:rsidRPr="00CE4663"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3F0607" w:rsidRPr="00CE4663">
        <w:rPr>
          <w:rFonts w:ascii="Traditional Arabic" w:hAnsi="Traditional Arabic" w:cs="Traditional Arabic"/>
          <w:sz w:val="34"/>
          <w:szCs w:val="34"/>
          <w:rtl/>
          <w:lang w:bidi="ar-EG"/>
        </w:rPr>
        <w:t>حكم تدليس الاسناد:</w:t>
      </w:r>
      <w:r>
        <w:rPr>
          <w:rFonts w:ascii="Traditional Arabic" w:hAnsi="Traditional Arabic" w:cs="Traditional Arabic"/>
          <w:sz w:val="34"/>
          <w:szCs w:val="34"/>
          <w:rtl/>
          <w:lang w:bidi="ar-EG"/>
        </w:rPr>
        <w:t xml:space="preserve"> </w:t>
      </w:r>
      <w:r w:rsidR="005F5F83" w:rsidRPr="00CE4663">
        <w:rPr>
          <w:rFonts w:ascii="Traditional Arabic" w:hAnsi="Traditional Arabic" w:cs="Traditional Arabic"/>
          <w:sz w:val="34"/>
          <w:szCs w:val="34"/>
          <w:rtl/>
          <w:lang w:bidi="ar-EG"/>
        </w:rPr>
        <w:t xml:space="preserve">جمهور </w:t>
      </w:r>
      <w:r w:rsidR="00F12B3D" w:rsidRPr="00CE4663">
        <w:rPr>
          <w:rFonts w:ascii="Traditional Arabic" w:hAnsi="Traditional Arabic" w:cs="Traditional Arabic"/>
          <w:sz w:val="34"/>
          <w:szCs w:val="34"/>
          <w:rtl/>
          <w:lang w:bidi="ar-EG"/>
        </w:rPr>
        <w:t xml:space="preserve">أئمة </w:t>
      </w:r>
      <w:r w:rsidR="005F5F83" w:rsidRPr="00CE4663">
        <w:rPr>
          <w:rFonts w:ascii="Traditional Arabic" w:hAnsi="Traditional Arabic" w:cs="Traditional Arabic"/>
          <w:sz w:val="34"/>
          <w:szCs w:val="34"/>
          <w:rtl/>
          <w:lang w:bidi="ar-EG"/>
        </w:rPr>
        <w:t xml:space="preserve">الحديث على </w:t>
      </w:r>
      <w:r w:rsidR="00CE4052" w:rsidRPr="00CE4663">
        <w:rPr>
          <w:rFonts w:ascii="Traditional Arabic" w:hAnsi="Traditional Arabic" w:cs="Traditional Arabic"/>
          <w:sz w:val="34"/>
          <w:szCs w:val="34"/>
          <w:rtl/>
          <w:lang w:bidi="ar-EG"/>
        </w:rPr>
        <w:t>أنَّ المدل</w:t>
      </w:r>
      <w:r w:rsidR="0035548D" w:rsidRPr="00CE4663">
        <w:rPr>
          <w:rFonts w:ascii="Traditional Arabic" w:hAnsi="Traditional Arabic" w:cs="Traditional Arabic"/>
          <w:sz w:val="34"/>
          <w:szCs w:val="34"/>
          <w:rtl/>
          <w:lang w:bidi="ar-EG"/>
        </w:rPr>
        <w:t>َّ</w:t>
      </w:r>
      <w:r w:rsidR="00CE4052" w:rsidRPr="00CE4663">
        <w:rPr>
          <w:rFonts w:ascii="Traditional Arabic" w:hAnsi="Traditional Arabic" w:cs="Traditional Arabic"/>
          <w:sz w:val="34"/>
          <w:szCs w:val="34"/>
          <w:rtl/>
          <w:lang w:bidi="ar-EG"/>
        </w:rPr>
        <w:t>س</w:t>
      </w:r>
      <w:r w:rsidR="0035548D" w:rsidRPr="00CE4663">
        <w:rPr>
          <w:rFonts w:ascii="Traditional Arabic" w:hAnsi="Traditional Arabic" w:cs="Traditional Arabic"/>
          <w:sz w:val="34"/>
          <w:szCs w:val="34"/>
          <w:rtl/>
          <w:lang w:bidi="ar-EG"/>
        </w:rPr>
        <w:t xml:space="preserve"> في مثل هذا القسم من أقسام التدليس </w:t>
      </w:r>
      <w:r w:rsidR="00AD602C" w:rsidRPr="00CE4663">
        <w:rPr>
          <w:rFonts w:ascii="Traditional Arabic" w:hAnsi="Traditional Arabic" w:cs="Traditional Arabic"/>
          <w:sz w:val="34"/>
          <w:szCs w:val="34"/>
          <w:rtl/>
          <w:lang w:bidi="ar-EG"/>
        </w:rPr>
        <w:t>لا ي</w:t>
      </w:r>
      <w:r w:rsidR="00E04559" w:rsidRPr="00CE4663">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قبل حديث</w:t>
      </w:r>
      <w:r w:rsidR="00CE4052" w:rsidRPr="00CE4663">
        <w:rPr>
          <w:rFonts w:ascii="Traditional Arabic" w:hAnsi="Traditional Arabic" w:cs="Traditional Arabic"/>
          <w:sz w:val="34"/>
          <w:szCs w:val="34"/>
          <w:rtl/>
          <w:lang w:bidi="ar-EG"/>
        </w:rPr>
        <w:t>ه</w:t>
      </w:r>
      <w:r w:rsidR="00AD602C" w:rsidRPr="00CE4663">
        <w:rPr>
          <w:rFonts w:ascii="Traditional Arabic" w:hAnsi="Traditional Arabic" w:cs="Traditional Arabic"/>
          <w:sz w:val="34"/>
          <w:szCs w:val="34"/>
          <w:rtl/>
          <w:lang w:bidi="ar-EG"/>
        </w:rPr>
        <w:t xml:space="preserve"> إل</w:t>
      </w:r>
      <w:r w:rsidR="00E04559" w:rsidRPr="00CE4663">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ا إذا صر</w:t>
      </w:r>
      <w:r w:rsidR="00E04559" w:rsidRPr="00CE4663">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ح بالسماع</w:t>
      </w:r>
      <w:r>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 xml:space="preserve"> </w:t>
      </w:r>
      <w:r w:rsidR="005F5F83" w:rsidRPr="00CE4663">
        <w:rPr>
          <w:rFonts w:ascii="Traditional Arabic" w:hAnsi="Traditional Arabic" w:cs="Traditional Arabic"/>
          <w:sz w:val="34"/>
          <w:szCs w:val="34"/>
          <w:rtl/>
          <w:lang w:bidi="ar-EG"/>
        </w:rPr>
        <w:t>إل</w:t>
      </w:r>
      <w:r w:rsidR="00F522CA" w:rsidRPr="00CE4663">
        <w:rPr>
          <w:rFonts w:ascii="Traditional Arabic" w:hAnsi="Traditional Arabic" w:cs="Traditional Arabic"/>
          <w:sz w:val="34"/>
          <w:szCs w:val="34"/>
          <w:rtl/>
          <w:lang w:bidi="ar-EG"/>
        </w:rPr>
        <w:t>ّ</w:t>
      </w:r>
      <w:r w:rsidR="005F5F83" w:rsidRPr="00CE4663">
        <w:rPr>
          <w:rFonts w:ascii="Traditional Arabic" w:hAnsi="Traditional Arabic" w:cs="Traditional Arabic"/>
          <w:sz w:val="34"/>
          <w:szCs w:val="34"/>
          <w:rtl/>
          <w:lang w:bidi="ar-EG"/>
        </w:rPr>
        <w:t>ا من اشتهر عنه أنه لا يدل</w:t>
      </w:r>
      <w:r w:rsidR="0035548D" w:rsidRPr="00CE4663">
        <w:rPr>
          <w:rFonts w:ascii="Traditional Arabic" w:hAnsi="Traditional Arabic" w:cs="Traditional Arabic"/>
          <w:sz w:val="34"/>
          <w:szCs w:val="34"/>
          <w:rtl/>
          <w:lang w:bidi="ar-EG"/>
        </w:rPr>
        <w:t>َّ</w:t>
      </w:r>
      <w:r w:rsidR="005F5F83" w:rsidRPr="00CE4663">
        <w:rPr>
          <w:rFonts w:ascii="Traditional Arabic" w:hAnsi="Traditional Arabic" w:cs="Traditional Arabic"/>
          <w:sz w:val="34"/>
          <w:szCs w:val="34"/>
          <w:rtl/>
          <w:lang w:bidi="ar-EG"/>
        </w:rPr>
        <w:t>س إلَّا عن ثقة</w:t>
      </w:r>
      <w:r>
        <w:rPr>
          <w:rFonts w:ascii="Traditional Arabic" w:hAnsi="Traditional Arabic" w:cs="Traditional Arabic"/>
          <w:sz w:val="34"/>
          <w:szCs w:val="34"/>
          <w:rtl/>
          <w:lang w:bidi="ar-EG"/>
        </w:rPr>
        <w:t>،</w:t>
      </w:r>
      <w:r w:rsidR="0035548D" w:rsidRPr="00CE4663">
        <w:rPr>
          <w:rFonts w:ascii="Traditional Arabic" w:hAnsi="Traditional Arabic" w:cs="Traditional Arabic"/>
          <w:sz w:val="34"/>
          <w:szCs w:val="34"/>
          <w:rtl/>
          <w:lang w:bidi="ar-EG"/>
        </w:rPr>
        <w:t xml:space="preserve"> وأما ما</w:t>
      </w:r>
      <w:r w:rsidR="005F5F83" w:rsidRPr="00CE4663">
        <w:rPr>
          <w:rFonts w:ascii="Traditional Arabic" w:hAnsi="Traditional Arabic" w:cs="Traditional Arabic"/>
          <w:sz w:val="34"/>
          <w:szCs w:val="34"/>
          <w:rtl/>
          <w:lang w:bidi="ar-EG"/>
        </w:rPr>
        <w:t xml:space="preserve"> سوى ذلك فلا بد أن ي</w:t>
      </w:r>
      <w:r w:rsidR="007D1B12" w:rsidRPr="00CE4663">
        <w:rPr>
          <w:rFonts w:ascii="Traditional Arabic" w:hAnsi="Traditional Arabic" w:cs="Traditional Arabic"/>
          <w:sz w:val="34"/>
          <w:szCs w:val="34"/>
          <w:rtl/>
          <w:lang w:bidi="ar-EG"/>
        </w:rPr>
        <w:t>صرِّ</w:t>
      </w:r>
      <w:r w:rsidR="005F5F83" w:rsidRPr="00CE4663">
        <w:rPr>
          <w:rFonts w:ascii="Traditional Arabic" w:hAnsi="Traditional Arabic" w:cs="Traditional Arabic"/>
          <w:sz w:val="34"/>
          <w:szCs w:val="34"/>
          <w:rtl/>
          <w:lang w:bidi="ar-EG"/>
        </w:rPr>
        <w:t>ح بالسماع</w:t>
      </w:r>
      <w:r>
        <w:rPr>
          <w:rFonts w:ascii="Traditional Arabic" w:hAnsi="Traditional Arabic" w:cs="Traditional Arabic"/>
          <w:sz w:val="34"/>
          <w:szCs w:val="34"/>
          <w:rtl/>
          <w:lang w:bidi="ar-EG"/>
        </w:rPr>
        <w:t>،</w:t>
      </w:r>
      <w:r w:rsidR="005F5F83" w:rsidRPr="00CE4663">
        <w:rPr>
          <w:rFonts w:ascii="Traditional Arabic" w:hAnsi="Traditional Arabic" w:cs="Traditional Arabic"/>
          <w:sz w:val="34"/>
          <w:szCs w:val="34"/>
          <w:rtl/>
          <w:lang w:bidi="ar-EG"/>
        </w:rPr>
        <w:t xml:space="preserve"> </w:t>
      </w:r>
      <w:r w:rsidR="007D1B12" w:rsidRPr="00CE4663">
        <w:rPr>
          <w:rFonts w:ascii="Traditional Arabic" w:hAnsi="Traditional Arabic" w:cs="Traditional Arabic"/>
          <w:sz w:val="34"/>
          <w:szCs w:val="34"/>
          <w:rtl/>
          <w:lang w:bidi="ar-EG"/>
        </w:rPr>
        <w:t>وذلك بأن</w:t>
      </w:r>
      <w:r w:rsidR="00E04559" w:rsidRPr="00CE4663">
        <w:rPr>
          <w:rFonts w:ascii="Traditional Arabic" w:hAnsi="Traditional Arabic" w:cs="Traditional Arabic"/>
          <w:sz w:val="34"/>
          <w:szCs w:val="34"/>
          <w:rtl/>
          <w:lang w:bidi="ar-EG"/>
        </w:rPr>
        <w:t xml:space="preserve"> يذكر صيغة من صيغ التحديث التي </w:t>
      </w:r>
      <w:r w:rsidR="00AD602C" w:rsidRPr="00CE4663">
        <w:rPr>
          <w:rFonts w:ascii="Traditional Arabic" w:hAnsi="Traditional Arabic" w:cs="Traditional Arabic"/>
          <w:sz w:val="34"/>
          <w:szCs w:val="34"/>
          <w:rtl/>
          <w:lang w:bidi="ar-EG"/>
        </w:rPr>
        <w:t xml:space="preserve">لا </w:t>
      </w:r>
      <w:r w:rsidR="00E04559" w:rsidRPr="00CE4663">
        <w:rPr>
          <w:rFonts w:ascii="Traditional Arabic" w:hAnsi="Traditional Arabic" w:cs="Traditional Arabic"/>
          <w:sz w:val="34"/>
          <w:szCs w:val="34"/>
          <w:rtl/>
          <w:lang w:bidi="ar-EG"/>
        </w:rPr>
        <w:t>ينتفي معها شبهة</w:t>
      </w:r>
      <w:r w:rsidR="00AD602C" w:rsidRPr="00CE4663">
        <w:rPr>
          <w:rFonts w:ascii="Traditional Arabic" w:hAnsi="Traditional Arabic" w:cs="Traditional Arabic"/>
          <w:sz w:val="34"/>
          <w:szCs w:val="34"/>
          <w:rtl/>
          <w:lang w:bidi="ar-EG"/>
        </w:rPr>
        <w:t xml:space="preserve"> </w:t>
      </w:r>
      <w:r w:rsidR="00E04559" w:rsidRPr="00CE4663">
        <w:rPr>
          <w:rFonts w:ascii="Traditional Arabic" w:hAnsi="Traditional Arabic" w:cs="Traditional Arabic"/>
          <w:sz w:val="34"/>
          <w:szCs w:val="34"/>
          <w:rtl/>
          <w:lang w:bidi="ar-EG"/>
        </w:rPr>
        <w:t>الت</w:t>
      </w:r>
      <w:r w:rsidR="00AD602C" w:rsidRPr="00CE4663">
        <w:rPr>
          <w:rFonts w:ascii="Traditional Arabic" w:hAnsi="Traditional Arabic" w:cs="Traditional Arabic"/>
          <w:sz w:val="34"/>
          <w:szCs w:val="34"/>
          <w:rtl/>
          <w:lang w:bidi="ar-EG"/>
        </w:rPr>
        <w:t>دل</w:t>
      </w:r>
      <w:r w:rsidR="00E04559" w:rsidRPr="00CE4663">
        <w:rPr>
          <w:rFonts w:ascii="Traditional Arabic" w:hAnsi="Traditional Arabic" w:cs="Traditional Arabic"/>
          <w:sz w:val="34"/>
          <w:szCs w:val="34"/>
          <w:rtl/>
          <w:lang w:bidi="ar-EG"/>
        </w:rPr>
        <w:t>ي</w:t>
      </w:r>
      <w:r w:rsidR="00AD602C" w:rsidRPr="00CE4663">
        <w:rPr>
          <w:rFonts w:ascii="Traditional Arabic" w:hAnsi="Traditional Arabic" w:cs="Traditional Arabic"/>
          <w:sz w:val="34"/>
          <w:szCs w:val="34"/>
          <w:rtl/>
          <w:lang w:bidi="ar-EG"/>
        </w:rPr>
        <w:t>س</w:t>
      </w:r>
      <w:r>
        <w:rPr>
          <w:rFonts w:ascii="Traditional Arabic" w:hAnsi="Traditional Arabic" w:cs="Traditional Arabic"/>
          <w:sz w:val="34"/>
          <w:szCs w:val="34"/>
          <w:rtl/>
          <w:lang w:bidi="ar-EG"/>
        </w:rPr>
        <w:t xml:space="preserve">، </w:t>
      </w:r>
      <w:r w:rsidR="00AD602C" w:rsidRPr="00CE4663">
        <w:rPr>
          <w:rFonts w:ascii="Traditional Arabic" w:hAnsi="Traditional Arabic" w:cs="Traditional Arabic"/>
          <w:sz w:val="34"/>
          <w:szCs w:val="34"/>
          <w:rtl/>
          <w:lang w:bidi="ar-EG"/>
        </w:rPr>
        <w:t xml:space="preserve">مثل </w:t>
      </w:r>
      <w:r w:rsidR="00E04559" w:rsidRPr="00CE4663">
        <w:rPr>
          <w:rFonts w:ascii="Traditional Arabic" w:hAnsi="Traditional Arabic" w:cs="Traditional Arabic"/>
          <w:sz w:val="34"/>
          <w:szCs w:val="34"/>
          <w:rtl/>
          <w:lang w:bidi="ar-EG"/>
        </w:rPr>
        <w:t>أن يقول</w:t>
      </w:r>
      <w:r w:rsidR="00F12B3D" w:rsidRPr="00CE4663">
        <w:rPr>
          <w:rFonts w:ascii="Traditional Arabic" w:hAnsi="Traditional Arabic" w:cs="Traditional Arabic"/>
          <w:sz w:val="34"/>
          <w:szCs w:val="34"/>
          <w:rtl/>
          <w:lang w:bidi="ar-EG"/>
        </w:rPr>
        <w:t>:</w:t>
      </w:r>
      <w:r w:rsidR="00E04559" w:rsidRPr="00CE4663">
        <w:rPr>
          <w:rFonts w:ascii="Traditional Arabic" w:hAnsi="Traditional Arabic" w:cs="Traditional Arabic"/>
          <w:sz w:val="34"/>
          <w:szCs w:val="34"/>
          <w:rtl/>
          <w:lang w:bidi="ar-EG"/>
        </w:rPr>
        <w:t xml:space="preserve">" </w:t>
      </w:r>
      <w:r w:rsidR="00AD602C" w:rsidRPr="00CE4663">
        <w:rPr>
          <w:rFonts w:ascii="Traditional Arabic" w:hAnsi="Traditional Arabic" w:cs="Traditional Arabic"/>
          <w:sz w:val="34"/>
          <w:szCs w:val="34"/>
          <w:rtl/>
          <w:lang w:bidi="ar-EG"/>
        </w:rPr>
        <w:t>حد</w:t>
      </w:r>
      <w:r w:rsidR="0035548D" w:rsidRPr="00CE4663">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ثني - سمعت</w:t>
      </w:r>
      <w:r w:rsidR="000D3C1E" w:rsidRPr="00CE4663">
        <w:rPr>
          <w:rFonts w:ascii="Traditional Arabic" w:hAnsi="Traditional Arabic" w:cs="Traditional Arabic"/>
          <w:sz w:val="34"/>
          <w:szCs w:val="34"/>
          <w:rtl/>
          <w:lang w:bidi="ar-EG"/>
        </w:rPr>
        <w:t>ُ</w:t>
      </w:r>
      <w:r w:rsidR="00AD602C" w:rsidRPr="00CE4663">
        <w:rPr>
          <w:rFonts w:ascii="Traditional Arabic" w:hAnsi="Traditional Arabic" w:cs="Traditional Arabic"/>
          <w:sz w:val="34"/>
          <w:szCs w:val="34"/>
          <w:rtl/>
          <w:lang w:bidi="ar-EG"/>
        </w:rPr>
        <w:t xml:space="preserve"> </w:t>
      </w:r>
      <w:r w:rsidR="00CE4052" w:rsidRPr="00CE4663">
        <w:rPr>
          <w:rFonts w:ascii="Traditional Arabic" w:hAnsi="Traditional Arabic" w:cs="Traditional Arabic"/>
          <w:sz w:val="34"/>
          <w:szCs w:val="34"/>
          <w:rtl/>
          <w:lang w:bidi="ar-EG"/>
        </w:rPr>
        <w:t>- أخبرني</w:t>
      </w:r>
      <w:r w:rsidR="00F12B3D" w:rsidRPr="00CE4663">
        <w:rPr>
          <w:rFonts w:ascii="Traditional Arabic" w:hAnsi="Traditional Arabic" w:cs="Traditional Arabic"/>
          <w:sz w:val="34"/>
          <w:szCs w:val="34"/>
          <w:rtl/>
          <w:lang w:bidi="ar-EG"/>
        </w:rPr>
        <w:t>..</w:t>
      </w:r>
      <w:r w:rsidR="00E04559"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قال ابن حبان</w:t>
      </w:r>
      <w:r>
        <w:rPr>
          <w:rFonts w:ascii="Traditional Arabic" w:hAnsi="Traditional Arabic" w:cs="Traditional Arabic"/>
          <w:sz w:val="34"/>
          <w:szCs w:val="34"/>
          <w:rtl/>
          <w:lang w:bidi="ar-EG"/>
        </w:rPr>
        <w:t xml:space="preserve">: </w:t>
      </w:r>
      <w:r w:rsidR="00D177E3" w:rsidRPr="00CE4663">
        <w:rPr>
          <w:rFonts w:ascii="Traditional Arabic" w:hAnsi="Traditional Arabic" w:cs="Traditional Arabic"/>
          <w:sz w:val="34"/>
          <w:szCs w:val="34"/>
          <w:rtl/>
          <w:lang w:bidi="ar-EG"/>
        </w:rPr>
        <w:t>وأما المدل</w:t>
      </w:r>
      <w:r w:rsidR="0035548D"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سون الذين هم ثقات وعدول فإنا لا نحتج بأخبارهم إل</w:t>
      </w:r>
      <w:r w:rsidR="00BB6DCF"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ا ما بيَّنوا السماع فيما رووا</w:t>
      </w:r>
      <w:r>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لأنا متى </w:t>
      </w:r>
      <w:r w:rsidR="00D177E3" w:rsidRPr="00CE4663">
        <w:rPr>
          <w:rFonts w:ascii="Traditional Arabic" w:hAnsi="Traditional Arabic" w:cs="Traditional Arabic"/>
          <w:sz w:val="34"/>
          <w:szCs w:val="34"/>
          <w:rtl/>
          <w:lang w:bidi="ar-EG"/>
        </w:rPr>
        <w:lastRenderedPageBreak/>
        <w:t>قبلنا خبر مدل</w:t>
      </w:r>
      <w:r w:rsidR="00FB1683"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س لم يبيِّن السماع فيه</w:t>
      </w:r>
      <w:r>
        <w:rPr>
          <w:rFonts w:ascii="Traditional Arabic" w:hAnsi="Traditional Arabic" w:cs="Traditional Arabic"/>
          <w:sz w:val="34"/>
          <w:szCs w:val="34"/>
          <w:rtl/>
          <w:lang w:bidi="ar-EG"/>
        </w:rPr>
        <w:t xml:space="preserve"> </w:t>
      </w:r>
      <w:r w:rsidR="00D177E3" w:rsidRPr="00CE4663">
        <w:rPr>
          <w:rFonts w:ascii="Traditional Arabic" w:hAnsi="Traditional Arabic" w:cs="Traditional Arabic"/>
          <w:sz w:val="34"/>
          <w:szCs w:val="34"/>
          <w:rtl/>
          <w:lang w:bidi="ar-EG"/>
        </w:rPr>
        <w:t>لزمنا قبول المقاطيع والمراسيل</w:t>
      </w:r>
      <w:r>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اللهم</w:t>
      </w:r>
      <w:r w:rsidR="0035548D"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إلَّا أن يكون المدلس يعلم أنه ما دل</w:t>
      </w:r>
      <w:r w:rsidR="0035548D" w:rsidRP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س قط</w:t>
      </w:r>
      <w:r>
        <w:rPr>
          <w:rFonts w:ascii="Traditional Arabic" w:hAnsi="Traditional Arabic" w:cs="Traditional Arabic"/>
          <w:sz w:val="34"/>
          <w:szCs w:val="34"/>
          <w:rtl/>
          <w:lang w:bidi="ar-EG"/>
        </w:rPr>
        <w:t xml:space="preserve"> </w:t>
      </w:r>
      <w:r w:rsidR="00D177E3" w:rsidRPr="00CE4663">
        <w:rPr>
          <w:rFonts w:ascii="Traditional Arabic" w:hAnsi="Traditional Arabic" w:cs="Traditional Arabic"/>
          <w:sz w:val="34"/>
          <w:szCs w:val="34"/>
          <w:rtl/>
          <w:lang w:bidi="ar-EG"/>
        </w:rPr>
        <w:t>إلَّا عن ثقة</w:t>
      </w:r>
      <w:r>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فإذا كان كذلك قبلت روايته</w:t>
      </w:r>
      <w:r>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وإن لم يبيِّن السماع</w:t>
      </w:r>
      <w:r>
        <w:rPr>
          <w:rFonts w:ascii="Traditional Arabic" w:hAnsi="Traditional Arabic" w:cs="Traditional Arabic"/>
          <w:sz w:val="34"/>
          <w:szCs w:val="34"/>
          <w:rtl/>
          <w:lang w:bidi="ar-EG"/>
        </w:rPr>
        <w:t>.</w:t>
      </w:r>
      <w:r w:rsidR="00D177E3" w:rsidRPr="00CE4663">
        <w:rPr>
          <w:rStyle w:val="a6"/>
          <w:rFonts w:ascii="Traditional Arabic" w:hAnsi="Traditional Arabic" w:cs="Traditional Arabic"/>
          <w:sz w:val="34"/>
          <w:szCs w:val="34"/>
          <w:rtl/>
          <w:lang w:bidi="ar-EG"/>
        </w:rPr>
        <w:footnoteReference w:id="652"/>
      </w:r>
      <w:r>
        <w:rPr>
          <w:rFonts w:ascii="Traditional Arabic" w:hAnsi="Traditional Arabic" w:cs="Traditional Arabic"/>
          <w:sz w:val="34"/>
          <w:szCs w:val="34"/>
          <w:rtl/>
          <w:lang w:bidi="ar-EG"/>
        </w:rPr>
        <w:t xml:space="preserve"> </w:t>
      </w:r>
    </w:p>
    <w:p w14:paraId="62DBD255" w14:textId="77777777" w:rsidR="000C3B55" w:rsidRPr="00CE4663" w:rsidRDefault="0070147C"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*تنبيه</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من الأئمة الذين عُرف عنهم تدليس </w:t>
      </w:r>
      <w:r w:rsidR="00425E18" w:rsidRPr="00CE4663">
        <w:rPr>
          <w:rFonts w:ascii="Traditional Arabic" w:hAnsi="Traditional Arabic" w:cs="Traditional Arabic"/>
          <w:sz w:val="34"/>
          <w:szCs w:val="34"/>
          <w:rtl/>
          <w:lang w:bidi="ar-EG"/>
        </w:rPr>
        <w:t>الإسناد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سفيان بن عيينة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فقد روى الحاكم عن على</w:t>
      </w:r>
      <w:r w:rsidR="004B199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4B199F" w:rsidRPr="00CE4663">
        <w:rPr>
          <w:rFonts w:ascii="Traditional Arabic" w:hAnsi="Traditional Arabic" w:cs="Traditional Arabic"/>
          <w:sz w:val="34"/>
          <w:szCs w:val="34"/>
          <w:rtl/>
          <w:lang w:bidi="ar-EG"/>
        </w:rPr>
        <w:t>ب</w:t>
      </w:r>
      <w:r w:rsidRPr="00CE4663">
        <w:rPr>
          <w:rFonts w:ascii="Traditional Arabic" w:hAnsi="Traditional Arabic" w:cs="Traditional Arabic"/>
          <w:sz w:val="34"/>
          <w:szCs w:val="34"/>
          <w:rtl/>
          <w:lang w:bidi="ar-EG"/>
        </w:rPr>
        <w:t>ن خشرم قال</w:t>
      </w:r>
      <w:r w:rsidR="00CE4663">
        <w:rPr>
          <w:rFonts w:ascii="Traditional Arabic" w:hAnsi="Traditional Arabic" w:cs="Traditional Arabic"/>
          <w:sz w:val="34"/>
          <w:szCs w:val="34"/>
          <w:rtl/>
          <w:lang w:bidi="ar-EG"/>
        </w:rPr>
        <w:t xml:space="preserve">: </w:t>
      </w:r>
    </w:p>
    <w:p w14:paraId="2621049C" w14:textId="77777777" w:rsidR="00D54A8F" w:rsidRPr="000E77CD" w:rsidRDefault="0070147C" w:rsidP="00CE4663">
      <w:pPr>
        <w:spacing w:after="0" w:line="240" w:lineRule="auto"/>
        <w:jc w:val="lowKashida"/>
        <w:rPr>
          <w:rStyle w:val="2Char"/>
          <w:rtl/>
        </w:rPr>
      </w:pPr>
      <w:r w:rsidRPr="00CE4663">
        <w:rPr>
          <w:rFonts w:ascii="Traditional Arabic" w:hAnsi="Traditional Arabic" w:cs="Traditional Arabic"/>
          <w:sz w:val="34"/>
          <w:szCs w:val="34"/>
          <w:rtl/>
          <w:lang w:bidi="ar-EG"/>
        </w:rPr>
        <w:t>قال لنا ابن عيينة</w:t>
      </w:r>
      <w:r w:rsidR="00CE4663">
        <w:rPr>
          <w:rFonts w:ascii="Traditional Arabic" w:hAnsi="Traditional Arabic" w:cs="Traditional Arabic"/>
          <w:sz w:val="34"/>
          <w:szCs w:val="34"/>
          <w:rtl/>
          <w:lang w:bidi="ar-EG"/>
        </w:rPr>
        <w:t>:</w:t>
      </w:r>
      <w:r w:rsidR="004B199F"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الزهري، </w:t>
      </w:r>
      <w:r w:rsidR="002A0263" w:rsidRPr="00CE4663">
        <w:rPr>
          <w:rFonts w:ascii="Traditional Arabic" w:hAnsi="Traditional Arabic" w:cs="Traditional Arabic"/>
          <w:sz w:val="34"/>
          <w:szCs w:val="34"/>
          <w:rtl/>
          <w:lang w:bidi="ar-EG"/>
        </w:rPr>
        <w:t>فقيل له</w:t>
      </w:r>
      <w:r w:rsidR="005F5F83" w:rsidRPr="00CE4663">
        <w:rPr>
          <w:rFonts w:ascii="Traditional Arabic" w:hAnsi="Traditional Arabic" w:cs="Traditional Arabic"/>
          <w:sz w:val="34"/>
          <w:szCs w:val="34"/>
          <w:rtl/>
          <w:lang w:bidi="ar-EG"/>
        </w:rPr>
        <w:t xml:space="preserve">: </w:t>
      </w:r>
      <w:r w:rsidR="002A0263" w:rsidRPr="00CE4663">
        <w:rPr>
          <w:rFonts w:ascii="Traditional Arabic" w:hAnsi="Traditional Arabic" w:cs="Traditional Arabic"/>
          <w:sz w:val="34"/>
          <w:szCs w:val="34"/>
          <w:rtl/>
          <w:lang w:bidi="ar-EG"/>
        </w:rPr>
        <w:t>حدَّثكم الزهري</w:t>
      </w:r>
      <w:r w:rsidR="0046080A">
        <w:rPr>
          <w:rFonts w:ascii="Traditional Arabic" w:hAnsi="Traditional Arabic" w:cs="Traditional Arabic"/>
          <w:sz w:val="34"/>
          <w:szCs w:val="34"/>
          <w:rtl/>
          <w:lang w:bidi="ar-EG"/>
        </w:rPr>
        <w:t>؟</w:t>
      </w:r>
      <w:r w:rsidR="002A0263" w:rsidRPr="00CE4663">
        <w:rPr>
          <w:rFonts w:ascii="Traditional Arabic" w:hAnsi="Traditional Arabic" w:cs="Traditional Arabic"/>
          <w:sz w:val="34"/>
          <w:szCs w:val="34"/>
          <w:rtl/>
          <w:lang w:bidi="ar-EG"/>
        </w:rPr>
        <w:t xml:space="preserve"> فسكت</w:t>
      </w:r>
      <w:r w:rsidR="000C3B55"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2A0263" w:rsidRPr="00CE4663">
        <w:rPr>
          <w:rFonts w:ascii="Traditional Arabic" w:hAnsi="Traditional Arabic" w:cs="Traditional Arabic"/>
          <w:sz w:val="34"/>
          <w:szCs w:val="34"/>
          <w:rtl/>
          <w:lang w:bidi="ar-EG"/>
        </w:rPr>
        <w:t xml:space="preserve"> ثم قال: الزهري</w:t>
      </w:r>
      <w:r w:rsidR="00CE4663">
        <w:rPr>
          <w:rFonts w:ascii="Traditional Arabic" w:hAnsi="Traditional Arabic" w:cs="Traditional Arabic"/>
          <w:sz w:val="34"/>
          <w:szCs w:val="34"/>
          <w:rtl/>
          <w:lang w:bidi="ar-EG"/>
        </w:rPr>
        <w:t>،</w:t>
      </w:r>
      <w:r w:rsidR="007200FB" w:rsidRPr="00CE4663">
        <w:rPr>
          <w:rFonts w:ascii="Traditional Arabic" w:hAnsi="Traditional Arabic" w:cs="Traditional Arabic"/>
          <w:sz w:val="34"/>
          <w:szCs w:val="34"/>
          <w:rtl/>
          <w:lang w:bidi="ar-EG"/>
        </w:rPr>
        <w:t xml:space="preserve"> </w:t>
      </w:r>
      <w:r w:rsidR="002A0263" w:rsidRPr="00CE4663">
        <w:rPr>
          <w:rFonts w:ascii="Traditional Arabic" w:hAnsi="Traditional Arabic" w:cs="Traditional Arabic"/>
          <w:sz w:val="34"/>
          <w:szCs w:val="34"/>
          <w:rtl/>
          <w:lang w:bidi="ar-EG"/>
        </w:rPr>
        <w:t>قيل له: "‌سمعت</w:t>
      </w:r>
      <w:r w:rsidR="000C3B55" w:rsidRPr="00CE4663">
        <w:rPr>
          <w:rFonts w:ascii="Traditional Arabic" w:hAnsi="Traditional Arabic" w:cs="Traditional Arabic"/>
          <w:sz w:val="34"/>
          <w:szCs w:val="34"/>
          <w:rtl/>
          <w:lang w:bidi="ar-EG"/>
        </w:rPr>
        <w:t>َ</w:t>
      </w:r>
      <w:r w:rsidR="002A0263" w:rsidRPr="00CE4663">
        <w:rPr>
          <w:rFonts w:ascii="Traditional Arabic" w:hAnsi="Traditional Arabic" w:cs="Traditional Arabic"/>
          <w:sz w:val="34"/>
          <w:szCs w:val="34"/>
          <w:rtl/>
          <w:lang w:bidi="ar-EG"/>
        </w:rPr>
        <w:t>ه ‌من ‌الزهري"</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لا</w:t>
      </w:r>
      <w:r w:rsid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2A0263" w:rsidRPr="00CE4663">
        <w:rPr>
          <w:rFonts w:ascii="Traditional Arabic" w:hAnsi="Traditional Arabic" w:cs="Traditional Arabic"/>
          <w:sz w:val="34"/>
          <w:szCs w:val="34"/>
          <w:rtl/>
          <w:lang w:bidi="ar-EG"/>
        </w:rPr>
        <w:t>لم أسمعه من الزهري</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ولا ممن سمعه من الزهري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حد</w:t>
      </w:r>
      <w:r w:rsidR="008C0C8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ثني عبد </w:t>
      </w:r>
      <w:r w:rsidR="00754C1A" w:rsidRPr="00CE4663">
        <w:rPr>
          <w:rFonts w:ascii="Traditional Arabic" w:hAnsi="Traditional Arabic" w:cs="Traditional Arabic"/>
          <w:sz w:val="34"/>
          <w:szCs w:val="34"/>
          <w:rtl/>
          <w:lang w:bidi="ar-EG"/>
        </w:rPr>
        <w:t>الرز</w:t>
      </w:r>
      <w:r w:rsidR="008C0C8A" w:rsidRPr="00CE4663">
        <w:rPr>
          <w:rFonts w:ascii="Traditional Arabic" w:hAnsi="Traditional Arabic" w:cs="Traditional Arabic"/>
          <w:sz w:val="34"/>
          <w:szCs w:val="34"/>
          <w:rtl/>
          <w:lang w:bidi="ar-EG"/>
        </w:rPr>
        <w:t>َّ</w:t>
      </w:r>
      <w:r w:rsidR="00754C1A" w:rsidRPr="00CE4663">
        <w:rPr>
          <w:rFonts w:ascii="Traditional Arabic" w:hAnsi="Traditional Arabic" w:cs="Traditional Arabic"/>
          <w:sz w:val="34"/>
          <w:szCs w:val="34"/>
          <w:rtl/>
          <w:lang w:bidi="ar-EG"/>
        </w:rPr>
        <w:t>ا</w:t>
      </w:r>
      <w:r w:rsidRPr="00CE4663">
        <w:rPr>
          <w:rFonts w:ascii="Traditional Arabic" w:hAnsi="Traditional Arabic" w:cs="Traditional Arabic"/>
          <w:sz w:val="34"/>
          <w:szCs w:val="34"/>
          <w:rtl/>
          <w:lang w:bidi="ar-EG"/>
        </w:rPr>
        <w:t>ق عن معمر عن الزهري</w:t>
      </w:r>
      <w:r w:rsidR="00CE4663">
        <w:rPr>
          <w:rFonts w:ascii="Traditional Arabic" w:hAnsi="Traditional Arabic" w:cs="Traditional Arabic"/>
          <w:sz w:val="34"/>
          <w:szCs w:val="34"/>
          <w:rtl/>
          <w:lang w:bidi="ar-EG"/>
        </w:rPr>
        <w:t>.</w:t>
      </w:r>
      <w:r w:rsidR="00397FED" w:rsidRPr="00CE4663">
        <w:rPr>
          <w:rStyle w:val="a6"/>
          <w:rFonts w:ascii="Traditional Arabic" w:hAnsi="Traditional Arabic" w:cs="Traditional Arabic"/>
          <w:sz w:val="34"/>
          <w:szCs w:val="34"/>
          <w:rtl/>
          <w:lang w:bidi="ar-EG"/>
        </w:rPr>
        <w:footnoteReference w:id="653"/>
      </w:r>
      <w:r w:rsidR="00CE4663">
        <w:rPr>
          <w:rFonts w:ascii="Traditional Arabic" w:hAnsi="Traditional Arabic" w:cs="Traditional Arabic"/>
          <w:sz w:val="34"/>
          <w:szCs w:val="34"/>
          <w:rtl/>
          <w:lang w:bidi="ar-EG"/>
        </w:rPr>
        <w:t xml:space="preserve"> </w:t>
      </w:r>
      <w:r w:rsidR="007200FB" w:rsidRPr="00CE4663">
        <w:rPr>
          <w:rFonts w:ascii="Traditional Arabic" w:hAnsi="Traditional Arabic" w:cs="Traditional Arabic"/>
          <w:sz w:val="34"/>
          <w:szCs w:val="34"/>
          <w:rtl/>
          <w:lang w:bidi="ar-EG"/>
        </w:rPr>
        <w:t>وهذا المثال قد ذكره ابن الصلاح في "المقد</w:t>
      </w:r>
      <w:r w:rsidR="008C0C8A" w:rsidRPr="00CE4663">
        <w:rPr>
          <w:rFonts w:ascii="Traditional Arabic" w:hAnsi="Traditional Arabic" w:cs="Traditional Arabic"/>
          <w:sz w:val="34"/>
          <w:szCs w:val="34"/>
          <w:rtl/>
          <w:lang w:bidi="ar-EG"/>
        </w:rPr>
        <w:t>ِّ</w:t>
      </w:r>
      <w:r w:rsidR="007200FB" w:rsidRPr="00CE4663">
        <w:rPr>
          <w:rFonts w:ascii="Traditional Arabic" w:hAnsi="Traditional Arabic" w:cs="Traditional Arabic"/>
          <w:sz w:val="34"/>
          <w:szCs w:val="34"/>
          <w:rtl/>
          <w:lang w:bidi="ar-EG"/>
        </w:rPr>
        <w:t>مة" في بيان تدليس الإسناد</w:t>
      </w:r>
      <w:r w:rsidR="00CE4663">
        <w:rPr>
          <w:rFonts w:ascii="Traditional Arabic" w:hAnsi="Traditional Arabic" w:cs="Traditional Arabic"/>
          <w:sz w:val="34"/>
          <w:szCs w:val="34"/>
          <w:rtl/>
          <w:lang w:bidi="ar-EG"/>
        </w:rPr>
        <w:t xml:space="preserve">. </w:t>
      </w:r>
      <w:r w:rsidR="00906BFB" w:rsidRPr="00CE4663">
        <w:rPr>
          <w:rFonts w:ascii="Traditional Arabic" w:hAnsi="Traditional Arabic" w:cs="Traditional Arabic"/>
          <w:sz w:val="34"/>
          <w:szCs w:val="34"/>
          <w:rtl/>
          <w:lang w:bidi="ar-EG"/>
        </w:rPr>
        <w:t>و</w:t>
      </w:r>
      <w:r w:rsidR="00425E18" w:rsidRPr="00CE4663">
        <w:rPr>
          <w:rFonts w:ascii="Traditional Arabic" w:hAnsi="Traditional Arabic" w:cs="Traditional Arabic"/>
          <w:sz w:val="34"/>
          <w:szCs w:val="34"/>
          <w:rtl/>
          <w:lang w:bidi="ar-EG"/>
        </w:rPr>
        <w:t xml:space="preserve">قد نص </w:t>
      </w:r>
      <w:r w:rsidR="00D177E3" w:rsidRPr="00CE4663">
        <w:rPr>
          <w:rFonts w:ascii="Traditional Arabic" w:hAnsi="Traditional Arabic" w:cs="Traditional Arabic"/>
          <w:sz w:val="34"/>
          <w:szCs w:val="34"/>
          <w:rtl/>
          <w:lang w:bidi="ar-EG"/>
        </w:rPr>
        <w:t xml:space="preserve">الدارقطني في سؤالات الحاكم له على أنَّ </w:t>
      </w:r>
      <w:r w:rsidR="00312FDE" w:rsidRPr="00CE4663">
        <w:rPr>
          <w:rFonts w:ascii="Traditional Arabic" w:hAnsi="Traditional Arabic" w:cs="Traditional Arabic"/>
          <w:sz w:val="34"/>
          <w:szCs w:val="34"/>
          <w:rtl/>
          <w:lang w:bidi="ar-EG"/>
        </w:rPr>
        <w:t xml:space="preserve">سفيان </w:t>
      </w:r>
      <w:r w:rsidR="00906BFB" w:rsidRPr="00CE4663">
        <w:rPr>
          <w:rFonts w:ascii="Traditional Arabic" w:hAnsi="Traditional Arabic" w:cs="Traditional Arabic"/>
          <w:sz w:val="34"/>
          <w:szCs w:val="34"/>
          <w:rtl/>
          <w:lang w:bidi="ar-EG"/>
        </w:rPr>
        <w:t xml:space="preserve">بن عيينة من أئمة الحديث </w:t>
      </w:r>
      <w:r w:rsidR="008C0C8A" w:rsidRPr="00CE4663">
        <w:rPr>
          <w:rFonts w:ascii="Traditional Arabic" w:hAnsi="Traditional Arabic" w:cs="Traditional Arabic"/>
          <w:sz w:val="34"/>
          <w:szCs w:val="34"/>
          <w:rtl/>
          <w:lang w:bidi="ar-EG"/>
        </w:rPr>
        <w:t xml:space="preserve">الذين </w:t>
      </w:r>
      <w:r w:rsidR="00906BFB" w:rsidRPr="00CE4663">
        <w:rPr>
          <w:rFonts w:ascii="Traditional Arabic" w:hAnsi="Traditional Arabic" w:cs="Traditional Arabic"/>
          <w:sz w:val="34"/>
          <w:szCs w:val="34"/>
          <w:rtl/>
          <w:lang w:bidi="ar-EG"/>
        </w:rPr>
        <w:t>كانوا لا يدل</w:t>
      </w:r>
      <w:r w:rsidR="008C0C8A" w:rsidRPr="00CE4663">
        <w:rPr>
          <w:rFonts w:ascii="Traditional Arabic" w:hAnsi="Traditional Arabic" w:cs="Traditional Arabic"/>
          <w:sz w:val="34"/>
          <w:szCs w:val="34"/>
          <w:rtl/>
          <w:lang w:bidi="ar-EG"/>
        </w:rPr>
        <w:t>ِّ</w:t>
      </w:r>
      <w:r w:rsidR="00906BFB" w:rsidRPr="00CE4663">
        <w:rPr>
          <w:rFonts w:ascii="Traditional Arabic" w:hAnsi="Traditional Arabic" w:cs="Traditional Arabic"/>
          <w:sz w:val="34"/>
          <w:szCs w:val="34"/>
          <w:rtl/>
          <w:lang w:bidi="ar-EG"/>
        </w:rPr>
        <w:t>سون إلَّا عن الثقات</w:t>
      </w:r>
      <w:r w:rsidR="00CE4663">
        <w:rPr>
          <w:rFonts w:ascii="Traditional Arabic" w:hAnsi="Traditional Arabic" w:cs="Traditional Arabic"/>
          <w:sz w:val="34"/>
          <w:szCs w:val="34"/>
          <w:rtl/>
          <w:lang w:bidi="ar-EG"/>
        </w:rPr>
        <w:t>،</w:t>
      </w:r>
      <w:r w:rsidR="00F51C5F" w:rsidRPr="00CE4663">
        <w:rPr>
          <w:rFonts w:ascii="Traditional Arabic" w:hAnsi="Traditional Arabic" w:cs="Traditional Arabic"/>
          <w:sz w:val="34"/>
          <w:szCs w:val="34"/>
          <w:rtl/>
          <w:lang w:bidi="ar-EG"/>
        </w:rPr>
        <w:t xml:space="preserve"> </w:t>
      </w:r>
      <w:r w:rsidR="00906BFB" w:rsidRPr="00CE4663">
        <w:rPr>
          <w:rFonts w:ascii="Traditional Arabic" w:hAnsi="Traditional Arabic" w:cs="Traditional Arabic"/>
          <w:sz w:val="34"/>
          <w:szCs w:val="34"/>
          <w:rtl/>
          <w:lang w:bidi="ar-EG"/>
        </w:rPr>
        <w:t>وقد ذكر</w:t>
      </w:r>
      <w:r w:rsidR="005D0465" w:rsidRPr="00CE4663">
        <w:rPr>
          <w:rFonts w:ascii="Traditional Arabic" w:hAnsi="Traditional Arabic" w:cs="Traditional Arabic"/>
          <w:sz w:val="34"/>
          <w:szCs w:val="34"/>
          <w:rtl/>
          <w:lang w:bidi="ar-EG"/>
        </w:rPr>
        <w:t>ه</w:t>
      </w:r>
      <w:r w:rsidR="00906BFB" w:rsidRPr="00CE4663">
        <w:rPr>
          <w:rFonts w:ascii="Traditional Arabic" w:hAnsi="Traditional Arabic" w:cs="Traditional Arabic"/>
          <w:sz w:val="34"/>
          <w:szCs w:val="34"/>
          <w:rtl/>
          <w:lang w:bidi="ar-EG"/>
        </w:rPr>
        <w:t xml:space="preserve"> ابن حجر في "</w:t>
      </w:r>
      <w:r w:rsidR="00754C1A" w:rsidRPr="00CE4663">
        <w:rPr>
          <w:rFonts w:ascii="Traditional Arabic" w:hAnsi="Traditional Arabic" w:cs="Traditional Arabic"/>
          <w:sz w:val="34"/>
          <w:szCs w:val="34"/>
          <w:rtl/>
          <w:lang w:bidi="ar-EG"/>
        </w:rPr>
        <w:t xml:space="preserve"> </w:t>
      </w:r>
      <w:r w:rsidR="00906BFB" w:rsidRPr="00CE4663">
        <w:rPr>
          <w:rFonts w:ascii="Traditional Arabic" w:hAnsi="Traditional Arabic" w:cs="Traditional Arabic"/>
          <w:sz w:val="34"/>
          <w:szCs w:val="34"/>
          <w:rtl/>
          <w:lang w:bidi="ar-EG"/>
        </w:rPr>
        <w:t>طبقات المدل</w:t>
      </w:r>
      <w:r w:rsidR="008C0C8A" w:rsidRPr="00CE4663">
        <w:rPr>
          <w:rFonts w:ascii="Traditional Arabic" w:hAnsi="Traditional Arabic" w:cs="Traditional Arabic"/>
          <w:sz w:val="34"/>
          <w:szCs w:val="34"/>
          <w:rtl/>
          <w:lang w:bidi="ar-EG"/>
        </w:rPr>
        <w:t>ِّ</w:t>
      </w:r>
      <w:r w:rsidR="00906BFB" w:rsidRPr="00CE4663">
        <w:rPr>
          <w:rFonts w:ascii="Traditional Arabic" w:hAnsi="Traditional Arabic" w:cs="Traditional Arabic"/>
          <w:sz w:val="34"/>
          <w:szCs w:val="34"/>
          <w:rtl/>
          <w:lang w:bidi="ar-EG"/>
        </w:rPr>
        <w:t xml:space="preserve">سين" </w:t>
      </w:r>
      <w:r w:rsidR="00425E18" w:rsidRPr="00CE4663">
        <w:rPr>
          <w:rFonts w:ascii="Traditional Arabic" w:hAnsi="Traditional Arabic" w:cs="Traditional Arabic"/>
          <w:sz w:val="34"/>
          <w:szCs w:val="34"/>
          <w:rtl/>
          <w:lang w:bidi="ar-EG"/>
        </w:rPr>
        <w:t xml:space="preserve">ضمن </w:t>
      </w:r>
      <w:r w:rsidR="00906BFB" w:rsidRPr="00CE4663">
        <w:rPr>
          <w:rFonts w:ascii="Traditional Arabic" w:hAnsi="Traditional Arabic" w:cs="Traditional Arabic"/>
          <w:sz w:val="34"/>
          <w:szCs w:val="34"/>
          <w:rtl/>
          <w:lang w:bidi="ar-EG"/>
        </w:rPr>
        <w:t>الطبقه الثانية، وهي الطبقة التي تش</w:t>
      </w:r>
      <w:r w:rsidR="007D1B12" w:rsidRPr="00CE4663">
        <w:rPr>
          <w:rFonts w:ascii="Traditional Arabic" w:hAnsi="Traditional Arabic" w:cs="Traditional Arabic"/>
          <w:sz w:val="34"/>
          <w:szCs w:val="34"/>
          <w:rtl/>
          <w:lang w:bidi="ar-EG"/>
        </w:rPr>
        <w:t>ت</w:t>
      </w:r>
      <w:r w:rsidR="00906BFB" w:rsidRPr="00CE4663">
        <w:rPr>
          <w:rFonts w:ascii="Traditional Arabic" w:hAnsi="Traditional Arabic" w:cs="Traditional Arabic"/>
          <w:sz w:val="34"/>
          <w:szCs w:val="34"/>
          <w:rtl/>
          <w:lang w:bidi="ar-EG"/>
        </w:rPr>
        <w:t>مل على من لا يدلس إل</w:t>
      </w:r>
      <w:r w:rsidR="005D0465" w:rsidRPr="00CE4663">
        <w:rPr>
          <w:rFonts w:ascii="Traditional Arabic" w:hAnsi="Traditional Arabic" w:cs="Traditional Arabic"/>
          <w:sz w:val="34"/>
          <w:szCs w:val="34"/>
          <w:rtl/>
          <w:lang w:bidi="ar-EG"/>
        </w:rPr>
        <w:t>َّ</w:t>
      </w:r>
      <w:r w:rsidR="00906BFB" w:rsidRPr="00CE4663">
        <w:rPr>
          <w:rFonts w:ascii="Traditional Arabic" w:hAnsi="Traditional Arabic" w:cs="Traditional Arabic"/>
          <w:sz w:val="34"/>
          <w:szCs w:val="34"/>
          <w:rtl/>
          <w:lang w:bidi="ar-EG"/>
        </w:rPr>
        <w:t>ا قليلاً</w:t>
      </w:r>
      <w:r w:rsidR="00CE4663">
        <w:rPr>
          <w:rFonts w:ascii="Traditional Arabic" w:hAnsi="Traditional Arabic" w:cs="Traditional Arabic"/>
          <w:sz w:val="34"/>
          <w:szCs w:val="34"/>
          <w:rtl/>
          <w:lang w:bidi="ar-EG"/>
        </w:rPr>
        <w:t>،</w:t>
      </w:r>
      <w:r w:rsidR="005D0465" w:rsidRPr="00CE4663">
        <w:rPr>
          <w:rFonts w:ascii="Traditional Arabic" w:hAnsi="Traditional Arabic" w:cs="Traditional Arabic"/>
          <w:sz w:val="34"/>
          <w:szCs w:val="34"/>
          <w:rtl/>
          <w:lang w:bidi="ar-EG"/>
        </w:rPr>
        <w:t xml:space="preserve"> </w:t>
      </w:r>
      <w:r w:rsidR="00906BFB" w:rsidRPr="00CE4663">
        <w:rPr>
          <w:rFonts w:ascii="Traditional Arabic" w:hAnsi="Traditional Arabic" w:cs="Traditional Arabic"/>
          <w:sz w:val="34"/>
          <w:szCs w:val="34"/>
          <w:rtl/>
          <w:lang w:bidi="ar-EG"/>
        </w:rPr>
        <w:t>كالثوري</w:t>
      </w:r>
      <w:r w:rsidR="00CE4663">
        <w:rPr>
          <w:rFonts w:ascii="Traditional Arabic" w:hAnsi="Traditional Arabic" w:cs="Traditional Arabic"/>
          <w:sz w:val="34"/>
          <w:szCs w:val="34"/>
          <w:rtl/>
          <w:lang w:bidi="ar-EG"/>
        </w:rPr>
        <w:t>،</w:t>
      </w:r>
      <w:r w:rsidR="00906BFB" w:rsidRPr="00CE4663">
        <w:rPr>
          <w:rFonts w:ascii="Traditional Arabic" w:hAnsi="Traditional Arabic" w:cs="Traditional Arabic"/>
          <w:sz w:val="34"/>
          <w:szCs w:val="34"/>
          <w:rtl/>
          <w:lang w:bidi="ar-EG"/>
        </w:rPr>
        <w:t xml:space="preserve"> أو لا يدلس إلَّا عن الثقات</w:t>
      </w:r>
      <w:r w:rsidR="00CE4663">
        <w:rPr>
          <w:rFonts w:ascii="Traditional Arabic" w:hAnsi="Traditional Arabic" w:cs="Traditional Arabic"/>
          <w:sz w:val="34"/>
          <w:szCs w:val="34"/>
          <w:rtl/>
          <w:lang w:bidi="ar-EG"/>
        </w:rPr>
        <w:t>،</w:t>
      </w:r>
      <w:r w:rsidR="00906BFB" w:rsidRPr="00CE4663">
        <w:rPr>
          <w:rFonts w:ascii="Traditional Arabic" w:hAnsi="Traditional Arabic" w:cs="Traditional Arabic"/>
          <w:sz w:val="34"/>
          <w:szCs w:val="34"/>
          <w:rtl/>
          <w:lang w:bidi="ar-EG"/>
        </w:rPr>
        <w:t xml:space="preserve"> أمثال ابن عيينة</w:t>
      </w:r>
      <w:r w:rsidR="00D54A8F" w:rsidRPr="00CE4663">
        <w:rPr>
          <w:rFonts w:ascii="Traditional Arabic" w:hAnsi="Traditional Arabic" w:cs="Traditional Arabic"/>
          <w:sz w:val="34"/>
          <w:szCs w:val="34"/>
          <w:rtl/>
          <w:lang w:bidi="ar-EG"/>
        </w:rPr>
        <w:t>.</w:t>
      </w:r>
      <w:r w:rsidR="005D0465" w:rsidRPr="00CE4663">
        <w:rPr>
          <w:rStyle w:val="a6"/>
          <w:rFonts w:ascii="Traditional Arabic" w:hAnsi="Traditional Arabic" w:cs="Traditional Arabic"/>
          <w:sz w:val="34"/>
          <w:szCs w:val="34"/>
          <w:rtl/>
          <w:lang w:bidi="ar-EG"/>
        </w:rPr>
        <w:footnoteReference w:id="654"/>
      </w:r>
      <w:r w:rsidR="00CE4663">
        <w:rPr>
          <w:rFonts w:ascii="Traditional Arabic" w:hAnsi="Traditional Arabic" w:cs="Traditional Arabic"/>
          <w:sz w:val="34"/>
          <w:szCs w:val="34"/>
          <w:rtl/>
          <w:lang w:bidi="ar-EG"/>
        </w:rPr>
        <w:t xml:space="preserve"> </w:t>
      </w:r>
      <w:r w:rsidR="00754C1A" w:rsidRPr="00CE4663">
        <w:rPr>
          <w:rFonts w:ascii="Traditional Arabic" w:hAnsi="Traditional Arabic" w:cs="Traditional Arabic"/>
          <w:sz w:val="34"/>
          <w:szCs w:val="34"/>
          <w:rtl/>
          <w:lang w:bidi="ar-EG"/>
        </w:rPr>
        <w:t>ومثل هذا مما قد حكاه ابن عبد البر عن أئمة الحديث</w:t>
      </w:r>
      <w:r w:rsidR="00CE4663">
        <w:rPr>
          <w:rFonts w:ascii="Traditional Arabic" w:hAnsi="Traditional Arabic" w:cs="Traditional Arabic"/>
          <w:sz w:val="34"/>
          <w:szCs w:val="34"/>
          <w:rtl/>
          <w:lang w:bidi="ar-EG"/>
        </w:rPr>
        <w:t>،</w:t>
      </w:r>
      <w:r w:rsidR="00754C1A"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 xml:space="preserve"> </w:t>
      </w:r>
      <w:r w:rsidR="00754C1A" w:rsidRPr="00CE4663">
        <w:rPr>
          <w:rFonts w:ascii="Traditional Arabic" w:hAnsi="Traditional Arabic" w:cs="Traditional Arabic"/>
          <w:sz w:val="34"/>
          <w:szCs w:val="34"/>
          <w:rtl/>
          <w:lang w:bidi="ar-EG"/>
        </w:rPr>
        <w:t>و</w:t>
      </w:r>
      <w:r w:rsidR="00D177E3" w:rsidRPr="00CE4663">
        <w:rPr>
          <w:rFonts w:ascii="Traditional Arabic" w:hAnsi="Traditional Arabic" w:cs="Traditional Arabic"/>
          <w:sz w:val="34"/>
          <w:szCs w:val="34"/>
          <w:rtl/>
          <w:lang w:bidi="ar-EG"/>
        </w:rPr>
        <w:t>قالوا</w:t>
      </w:r>
      <w:r w:rsidR="00CE4663">
        <w:rPr>
          <w:rFonts w:ascii="Traditional Arabic" w:hAnsi="Traditional Arabic" w:cs="Traditional Arabic"/>
          <w:sz w:val="34"/>
          <w:szCs w:val="34"/>
          <w:rtl/>
          <w:lang w:bidi="ar-EG"/>
        </w:rPr>
        <w:t>:</w:t>
      </w:r>
      <w:r w:rsidR="00D177E3" w:rsidRPr="00CE4663">
        <w:rPr>
          <w:rFonts w:ascii="Traditional Arabic" w:hAnsi="Traditional Arabic" w:cs="Traditional Arabic"/>
          <w:sz w:val="34"/>
          <w:szCs w:val="34"/>
          <w:rtl/>
          <w:lang w:bidi="ar-EG"/>
        </w:rPr>
        <w:t xml:space="preserve"> </w:t>
      </w:r>
      <w:r w:rsidR="00754C1A" w:rsidRPr="00CE4663">
        <w:rPr>
          <w:rFonts w:ascii="Traditional Arabic" w:hAnsi="Traditional Arabic" w:cs="Traditional Arabic"/>
          <w:sz w:val="34"/>
          <w:szCs w:val="34"/>
          <w:rtl/>
          <w:lang w:bidi="ar-EG"/>
        </w:rPr>
        <w:t>ي</w:t>
      </w:r>
      <w:r w:rsidR="00BE0A3E" w:rsidRPr="00CE4663">
        <w:rPr>
          <w:rFonts w:ascii="Traditional Arabic" w:hAnsi="Traditional Arabic" w:cs="Traditional Arabic"/>
          <w:sz w:val="34"/>
          <w:szCs w:val="34"/>
          <w:rtl/>
          <w:lang w:bidi="ar-EG"/>
        </w:rPr>
        <w:t>ُ</w:t>
      </w:r>
      <w:r w:rsidR="00754C1A" w:rsidRPr="00CE4663">
        <w:rPr>
          <w:rFonts w:ascii="Traditional Arabic" w:hAnsi="Traditional Arabic" w:cs="Traditional Arabic"/>
          <w:sz w:val="34"/>
          <w:szCs w:val="34"/>
          <w:rtl/>
          <w:lang w:bidi="ar-EG"/>
        </w:rPr>
        <w:t xml:space="preserve">قبل تدليس ابن عيينة؛ لأنه </w:t>
      </w:r>
      <w:r w:rsidR="00BE0A3E" w:rsidRPr="00CE4663">
        <w:rPr>
          <w:rFonts w:ascii="Traditional Arabic" w:hAnsi="Traditional Arabic" w:cs="Traditional Arabic"/>
          <w:sz w:val="34"/>
          <w:szCs w:val="34"/>
          <w:rtl/>
          <w:lang w:bidi="ar-EG"/>
        </w:rPr>
        <w:t xml:space="preserve">كان </w:t>
      </w:r>
      <w:r w:rsidR="00754C1A" w:rsidRPr="00CE4663">
        <w:rPr>
          <w:rFonts w:ascii="Traditional Arabic" w:hAnsi="Traditional Arabic" w:cs="Traditional Arabic"/>
          <w:sz w:val="34"/>
          <w:szCs w:val="34"/>
          <w:rtl/>
          <w:lang w:bidi="ar-EG"/>
        </w:rPr>
        <w:t>إذا</w:t>
      </w:r>
      <w:r w:rsidR="00BE0A3E" w:rsidRPr="00CE4663">
        <w:rPr>
          <w:rFonts w:ascii="Traditional Arabic" w:hAnsi="Traditional Arabic" w:cs="Traditional Arabic"/>
          <w:sz w:val="34"/>
          <w:szCs w:val="34"/>
          <w:rtl/>
          <w:lang w:bidi="ar-EG"/>
        </w:rPr>
        <w:t xml:space="preserve"> وُ</w:t>
      </w:r>
      <w:r w:rsidR="00754C1A" w:rsidRPr="00CE4663">
        <w:rPr>
          <w:rFonts w:ascii="Traditional Arabic" w:hAnsi="Traditional Arabic" w:cs="Traditional Arabic"/>
          <w:sz w:val="34"/>
          <w:szCs w:val="34"/>
          <w:rtl/>
          <w:lang w:bidi="ar-EG"/>
        </w:rPr>
        <w:t>قف أحال على ابن جريج، ومعمر، ونظائرهما</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بخلاف تدليس الأعمش؛ لأنه إذا وقف أحال على غير مليء، أمثال</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موسى بن طريف، وعباية بن ربعي، والحسن بن ذكوان</w:t>
      </w:r>
      <w:r w:rsidR="00D177E3" w:rsidRPr="00CE4663">
        <w:rPr>
          <w:rFonts w:ascii="Traditional Arabic" w:hAnsi="Traditional Arabic" w:cs="Traditional Arabic"/>
          <w:sz w:val="34"/>
          <w:szCs w:val="34"/>
          <w:rtl/>
          <w:lang w:bidi="ar-EG"/>
        </w:rPr>
        <w:t>.</w:t>
      </w:r>
      <w:r w:rsidR="00754C1A" w:rsidRPr="00CE4663">
        <w:rPr>
          <w:rStyle w:val="a6"/>
          <w:rFonts w:ascii="Traditional Arabic" w:hAnsi="Traditional Arabic" w:cs="Traditional Arabic"/>
          <w:sz w:val="34"/>
          <w:szCs w:val="34"/>
          <w:rtl/>
          <w:lang w:bidi="ar-EG"/>
        </w:rPr>
        <w:footnoteReference w:id="655"/>
      </w:r>
      <w:r w:rsidR="00CE4663">
        <w:rPr>
          <w:rFonts w:ascii="Traditional Arabic" w:hAnsi="Traditional Arabic" w:cs="Traditional Arabic"/>
          <w:sz w:val="34"/>
          <w:szCs w:val="34"/>
          <w:rtl/>
          <w:lang w:bidi="ar-EG"/>
        </w:rPr>
        <w:t xml:space="preserve"> </w:t>
      </w:r>
      <w:r w:rsidR="00D54A8F" w:rsidRPr="000E77CD">
        <w:rPr>
          <w:rStyle w:val="2Char"/>
          <w:rtl/>
        </w:rPr>
        <w:t>تدليس التسوية</w:t>
      </w:r>
      <w:r w:rsidR="00CE4663" w:rsidRPr="000E77CD">
        <w:rPr>
          <w:rStyle w:val="2Char"/>
          <w:rtl/>
        </w:rPr>
        <w:t>:</w:t>
      </w:r>
    </w:p>
    <w:p w14:paraId="5BBAA691" w14:textId="77777777" w:rsidR="002C682E" w:rsidRPr="00CE4663" w:rsidRDefault="00D54A8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وتعريفه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أن </w:t>
      </w:r>
      <w:r w:rsidR="00A828C9" w:rsidRPr="00CE4663">
        <w:rPr>
          <w:rFonts w:ascii="Traditional Arabic" w:hAnsi="Traditional Arabic" w:cs="Traditional Arabic"/>
          <w:sz w:val="34"/>
          <w:szCs w:val="34"/>
          <w:rtl/>
          <w:lang w:bidi="ar-EG"/>
        </w:rPr>
        <w:t xml:space="preserve">يعمد </w:t>
      </w:r>
      <w:r w:rsidRPr="00CE4663">
        <w:rPr>
          <w:rFonts w:ascii="Traditional Arabic" w:hAnsi="Traditional Arabic" w:cs="Traditional Arabic"/>
          <w:sz w:val="34"/>
          <w:szCs w:val="34"/>
          <w:rtl/>
          <w:lang w:bidi="ar-EG"/>
        </w:rPr>
        <w:t>المدل</w:t>
      </w:r>
      <w:r w:rsidR="00A828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إلى حديث</w:t>
      </w:r>
      <w:r w:rsidR="00A828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سمعه من شيخ ثقة، وقد سمعه ذلك الشيخ الثقة من شيخ ضعيف، وذلك الشيخ الضعيف يرويه عن شيخ ثقة، </w:t>
      </w:r>
      <w:r w:rsidR="00A828C9" w:rsidRPr="00CE4663">
        <w:rPr>
          <w:rFonts w:ascii="Traditional Arabic" w:hAnsi="Traditional Arabic" w:cs="Traditional Arabic"/>
          <w:sz w:val="34"/>
          <w:szCs w:val="34"/>
          <w:rtl/>
          <w:lang w:bidi="ar-EG"/>
        </w:rPr>
        <w:t>فيقوم</w:t>
      </w:r>
      <w:r w:rsidRPr="00CE4663">
        <w:rPr>
          <w:rFonts w:ascii="Traditional Arabic" w:hAnsi="Traditional Arabic" w:cs="Traditional Arabic"/>
          <w:sz w:val="34"/>
          <w:szCs w:val="34"/>
          <w:rtl/>
          <w:lang w:bidi="ar-EG"/>
        </w:rPr>
        <w:t xml:space="preserve"> المدلس الذي سمع الحديث من الثقة الأول فيُسقِط منه شيخَ شيخِه الضعيف، ويجعله من رواية شيخِه الثقة عن الثقة الثاني بلفظ محتمل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كالعنعنة ونحوها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فيصير الإسناد كله ثقات</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ويصر</w:t>
      </w:r>
      <w:r w:rsidR="00BF504A"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ح هو بالاتصال بينه وبين شيخه؛ لأنه </w:t>
      </w:r>
      <w:r w:rsidRPr="00CE4663">
        <w:rPr>
          <w:rFonts w:ascii="Traditional Arabic" w:hAnsi="Traditional Arabic" w:cs="Traditional Arabic"/>
          <w:sz w:val="34"/>
          <w:szCs w:val="34"/>
          <w:rtl/>
          <w:lang w:bidi="ar-EG"/>
        </w:rPr>
        <w:lastRenderedPageBreak/>
        <w:t>قد سمعه منه، فلا يظهر حينئذ في الإسناد ما يقتضي عدم قبوله إلَّا لأهل النقد والمعرفة بالعلل</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56"/>
      </w:r>
      <w:r w:rsidR="00CE4663">
        <w:rPr>
          <w:rFonts w:ascii="Traditional Arabic" w:hAnsi="Traditional Arabic" w:cs="Traditional Arabic"/>
          <w:sz w:val="34"/>
          <w:szCs w:val="34"/>
          <w:rtl/>
          <w:lang w:bidi="ar-EG"/>
        </w:rPr>
        <w:t xml:space="preserve"> </w:t>
      </w:r>
      <w:r w:rsidR="002F0944" w:rsidRPr="00CE4663">
        <w:rPr>
          <w:rFonts w:ascii="Traditional Arabic" w:hAnsi="Traditional Arabic" w:cs="Traditional Arabic"/>
          <w:sz w:val="34"/>
          <w:szCs w:val="34"/>
          <w:rtl/>
          <w:lang w:bidi="ar-EG"/>
        </w:rPr>
        <w:t>وهذا النوع من التدليس يسمَّى عند المتقدِّمين تجويداً</w:t>
      </w:r>
      <w:r w:rsid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 xml:space="preserve"> فيقولون: جوَّده فلان، يريدون: ذكر فيه من </w:t>
      </w:r>
      <w:r w:rsidR="00403F46" w:rsidRPr="00CE4663">
        <w:rPr>
          <w:rFonts w:ascii="Traditional Arabic" w:hAnsi="Traditional Arabic" w:cs="Traditional Arabic"/>
          <w:sz w:val="34"/>
          <w:szCs w:val="34"/>
          <w:rtl/>
          <w:lang w:bidi="ar-EG"/>
        </w:rPr>
        <w:t>الأ</w:t>
      </w:r>
      <w:r w:rsidR="002F0944" w:rsidRPr="00CE4663">
        <w:rPr>
          <w:rFonts w:ascii="Traditional Arabic" w:hAnsi="Traditional Arabic" w:cs="Traditional Arabic"/>
          <w:sz w:val="34"/>
          <w:szCs w:val="34"/>
          <w:rtl/>
          <w:lang w:bidi="ar-EG"/>
        </w:rPr>
        <w:t xml:space="preserve">جواد وحذف </w:t>
      </w:r>
      <w:r w:rsidR="00403F46" w:rsidRPr="00CE4663">
        <w:rPr>
          <w:rFonts w:ascii="Traditional Arabic" w:hAnsi="Traditional Arabic" w:cs="Traditional Arabic"/>
          <w:sz w:val="34"/>
          <w:szCs w:val="34"/>
          <w:rtl/>
          <w:lang w:bidi="ar-EG"/>
        </w:rPr>
        <w:t>الأ</w:t>
      </w:r>
      <w:r w:rsidR="002F0944" w:rsidRPr="00CE4663">
        <w:rPr>
          <w:rFonts w:ascii="Traditional Arabic" w:hAnsi="Traditional Arabic" w:cs="Traditional Arabic"/>
          <w:sz w:val="34"/>
          <w:szCs w:val="34"/>
          <w:rtl/>
          <w:lang w:bidi="ar-EG"/>
        </w:rPr>
        <w:t>دنياء،</w:t>
      </w:r>
      <w:r w:rsidR="00CE4663">
        <w:rPr>
          <w:rFonts w:ascii="Traditional Arabic" w:hAnsi="Traditional Arabic" w:cs="Traditional Arabic"/>
          <w:sz w:val="34"/>
          <w:szCs w:val="34"/>
          <w:rtl/>
          <w:lang w:bidi="ar-EG"/>
        </w:rPr>
        <w:t xml:space="preserve"> </w:t>
      </w:r>
      <w:r w:rsidR="002F0944" w:rsidRPr="00CE4663">
        <w:rPr>
          <w:rFonts w:ascii="Traditional Arabic" w:hAnsi="Traditional Arabic" w:cs="Traditional Arabic"/>
          <w:sz w:val="34"/>
          <w:szCs w:val="34"/>
          <w:rtl/>
          <w:lang w:bidi="ar-EG"/>
        </w:rPr>
        <w:t>وسم</w:t>
      </w:r>
      <w:r w:rsidR="00403F46" w:rsidRP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اه المتأخ</w:t>
      </w:r>
      <w:r w:rsidR="00A828C9" w:rsidRP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رون:</w:t>
      </w:r>
      <w:r w:rsidR="00403F46" w:rsidRP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 xml:space="preserve"> تدليس التسوية</w:t>
      </w:r>
      <w:r w:rsidR="00403F46"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 xml:space="preserve"> وذلك أن</w:t>
      </w:r>
      <w:r w:rsidR="00403F46" w:rsidRP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 xml:space="preserve"> المدل</w:t>
      </w:r>
      <w:r w:rsidR="00A828C9" w:rsidRPr="00CE4663">
        <w:rPr>
          <w:rFonts w:ascii="Traditional Arabic" w:hAnsi="Traditional Arabic" w:cs="Traditional Arabic"/>
          <w:sz w:val="34"/>
          <w:szCs w:val="34"/>
          <w:rtl/>
          <w:lang w:bidi="ar-EG"/>
        </w:rPr>
        <w:t>ِّ</w:t>
      </w:r>
      <w:r w:rsidR="002F0944" w:rsidRPr="00CE4663">
        <w:rPr>
          <w:rFonts w:ascii="Traditional Arabic" w:hAnsi="Traditional Arabic" w:cs="Traditional Arabic"/>
          <w:sz w:val="34"/>
          <w:szCs w:val="34"/>
          <w:rtl/>
          <w:lang w:bidi="ar-EG"/>
        </w:rPr>
        <w:t xml:space="preserve">س الذي سمع الحديث من شيخه الثقة عن </w:t>
      </w:r>
      <w:r w:rsidR="00403F46" w:rsidRPr="00CE4663">
        <w:rPr>
          <w:rFonts w:ascii="Traditional Arabic" w:hAnsi="Traditional Arabic" w:cs="Traditional Arabic"/>
          <w:sz w:val="34"/>
          <w:szCs w:val="34"/>
          <w:rtl/>
          <w:lang w:bidi="ar-EG"/>
        </w:rPr>
        <w:t>ضعيف</w:t>
      </w:r>
      <w:r w:rsidR="002F0944" w:rsidRPr="00CE4663">
        <w:rPr>
          <w:rFonts w:ascii="Traditional Arabic" w:hAnsi="Traditional Arabic" w:cs="Traditional Arabic"/>
          <w:sz w:val="34"/>
          <w:szCs w:val="34"/>
          <w:rtl/>
          <w:lang w:bidi="ar-EG"/>
        </w:rPr>
        <w:t xml:space="preserve"> عن ثقة يسقط الضعيف من السند، ويجعل الحديث عن شيخه الثقة، عن الثقة الثاني بلفظ محتمل، فيستوي الإسناد</w:t>
      </w:r>
      <w:r w:rsidR="00CE4663">
        <w:rPr>
          <w:rFonts w:ascii="Traditional Arabic" w:hAnsi="Traditional Arabic" w:cs="Traditional Arabic"/>
          <w:sz w:val="34"/>
          <w:szCs w:val="34"/>
          <w:rtl/>
          <w:lang w:bidi="ar-EG"/>
        </w:rPr>
        <w:t>،</w:t>
      </w:r>
      <w:r w:rsidR="004C77F7" w:rsidRPr="00CE4663">
        <w:rPr>
          <w:rFonts w:ascii="Traditional Arabic" w:hAnsi="Traditional Arabic" w:cs="Traditional Arabic"/>
          <w:sz w:val="34"/>
          <w:szCs w:val="34"/>
          <w:rtl/>
          <w:lang w:bidi="ar-EG"/>
        </w:rPr>
        <w:t xml:space="preserve"> ويصير </w:t>
      </w:r>
      <w:r w:rsidR="002F0944" w:rsidRPr="00CE4663">
        <w:rPr>
          <w:rFonts w:ascii="Traditional Arabic" w:hAnsi="Traditional Arabic" w:cs="Traditional Arabic"/>
          <w:sz w:val="34"/>
          <w:szCs w:val="34"/>
          <w:rtl/>
          <w:lang w:bidi="ar-EG"/>
        </w:rPr>
        <w:t>كله ثقات</w:t>
      </w:r>
      <w:r w:rsidR="00CE4663">
        <w:rPr>
          <w:rFonts w:ascii="Traditional Arabic" w:hAnsi="Traditional Arabic" w:cs="Traditional Arabic"/>
          <w:sz w:val="34"/>
          <w:szCs w:val="34"/>
          <w:rtl/>
          <w:lang w:bidi="ar-EG"/>
        </w:rPr>
        <w:t xml:space="preserve">. </w:t>
      </w:r>
      <w:r w:rsidR="0059373D" w:rsidRPr="00CE4663">
        <w:rPr>
          <w:rFonts w:ascii="Traditional Arabic" w:hAnsi="Traditional Arabic" w:cs="Traditional Arabic"/>
          <w:sz w:val="34"/>
          <w:szCs w:val="34"/>
          <w:rtl/>
          <w:lang w:bidi="ar-EG"/>
        </w:rPr>
        <w:t>قال</w:t>
      </w:r>
      <w:r w:rsidR="00C56A9F" w:rsidRPr="00CE4663">
        <w:rPr>
          <w:rFonts w:ascii="Traditional Arabic" w:hAnsi="Traditional Arabic" w:cs="Traditional Arabic"/>
          <w:sz w:val="34"/>
          <w:szCs w:val="34"/>
          <w:rtl/>
          <w:lang w:bidi="ar-EG"/>
        </w:rPr>
        <w:t xml:space="preserve"> </w:t>
      </w:r>
      <w:r w:rsidR="0059373D" w:rsidRPr="00CE4663">
        <w:rPr>
          <w:rFonts w:ascii="Traditional Arabic" w:hAnsi="Traditional Arabic" w:cs="Traditional Arabic"/>
          <w:sz w:val="34"/>
          <w:szCs w:val="34"/>
          <w:rtl/>
          <w:lang w:bidi="ar-EG"/>
        </w:rPr>
        <w:t xml:space="preserve">الحافظ </w:t>
      </w:r>
      <w:r w:rsidR="00FB1683" w:rsidRPr="00CE4663">
        <w:rPr>
          <w:rFonts w:ascii="Traditional Arabic" w:hAnsi="Traditional Arabic" w:cs="Traditional Arabic"/>
          <w:sz w:val="34"/>
          <w:szCs w:val="34"/>
          <w:rtl/>
          <w:lang w:bidi="ar-EG"/>
        </w:rPr>
        <w:t>العلائي</w:t>
      </w:r>
      <w:r w:rsidR="00CE4663">
        <w:rPr>
          <w:rFonts w:ascii="Traditional Arabic" w:hAnsi="Traditional Arabic" w:cs="Traditional Arabic"/>
          <w:sz w:val="34"/>
          <w:szCs w:val="34"/>
          <w:rtl/>
          <w:lang w:bidi="ar-EG"/>
        </w:rPr>
        <w:t xml:space="preserve">: </w:t>
      </w:r>
      <w:r w:rsidR="0059373D" w:rsidRPr="00CE4663">
        <w:rPr>
          <w:rFonts w:ascii="Traditional Arabic" w:hAnsi="Traditional Arabic" w:cs="Traditional Arabic"/>
          <w:sz w:val="34"/>
          <w:szCs w:val="34"/>
          <w:rtl/>
          <w:lang w:bidi="ar-EG"/>
        </w:rPr>
        <w:t>هذا النوع أفحش أنواع التدليس مطلقا</w:t>
      </w:r>
      <w:r w:rsidR="00C56A9F"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C56A9F" w:rsidRPr="00CE4663">
        <w:rPr>
          <w:rFonts w:ascii="Traditional Arabic" w:hAnsi="Traditional Arabic" w:cs="Traditional Arabic"/>
          <w:sz w:val="34"/>
          <w:szCs w:val="34"/>
          <w:rtl/>
          <w:lang w:bidi="ar-EG"/>
        </w:rPr>
        <w:t xml:space="preserve"> </w:t>
      </w:r>
      <w:r w:rsidR="0059373D" w:rsidRPr="00CE4663">
        <w:rPr>
          <w:rFonts w:ascii="Traditional Arabic" w:hAnsi="Traditional Arabic" w:cs="Traditional Arabic"/>
          <w:sz w:val="34"/>
          <w:szCs w:val="34"/>
          <w:rtl/>
          <w:lang w:bidi="ar-EG"/>
        </w:rPr>
        <w:t>وشر</w:t>
      </w:r>
      <w:r w:rsidR="00834E68" w:rsidRPr="00CE4663">
        <w:rPr>
          <w:rFonts w:ascii="Traditional Arabic" w:hAnsi="Traditional Arabic" w:cs="Traditional Arabic"/>
          <w:sz w:val="34"/>
          <w:szCs w:val="34"/>
          <w:rtl/>
          <w:lang w:bidi="ar-EG"/>
        </w:rPr>
        <w:t>ُّ</w:t>
      </w:r>
      <w:r w:rsidR="0059373D" w:rsidRPr="00CE4663">
        <w:rPr>
          <w:rFonts w:ascii="Traditional Arabic" w:hAnsi="Traditional Arabic" w:cs="Traditional Arabic"/>
          <w:sz w:val="34"/>
          <w:szCs w:val="34"/>
          <w:rtl/>
          <w:lang w:bidi="ar-EG"/>
        </w:rPr>
        <w:t>ها</w:t>
      </w:r>
      <w:r w:rsidR="00CE4663">
        <w:rPr>
          <w:rFonts w:ascii="Traditional Arabic" w:hAnsi="Traditional Arabic" w:cs="Traditional Arabic"/>
          <w:sz w:val="34"/>
          <w:szCs w:val="34"/>
          <w:rtl/>
          <w:lang w:bidi="ar-EG"/>
        </w:rPr>
        <w:t>.</w:t>
      </w:r>
      <w:r w:rsidR="0059373D" w:rsidRPr="00CE4663">
        <w:rPr>
          <w:rStyle w:val="a6"/>
          <w:rFonts w:ascii="Traditional Arabic" w:hAnsi="Traditional Arabic" w:cs="Traditional Arabic"/>
          <w:sz w:val="34"/>
          <w:szCs w:val="34"/>
          <w:rtl/>
          <w:lang w:bidi="ar-EG"/>
        </w:rPr>
        <w:footnoteReference w:id="657"/>
      </w:r>
      <w:r w:rsidR="00CE4663">
        <w:rPr>
          <w:rFonts w:ascii="Traditional Arabic" w:hAnsi="Traditional Arabic" w:cs="Traditional Arabic"/>
          <w:sz w:val="34"/>
          <w:szCs w:val="34"/>
          <w:rtl/>
          <w:lang w:bidi="ar-EG"/>
        </w:rPr>
        <w:t xml:space="preserve"> </w:t>
      </w:r>
      <w:r w:rsidR="002C682E" w:rsidRPr="00CE4663">
        <w:rPr>
          <w:rFonts w:ascii="Traditional Arabic" w:hAnsi="Traditional Arabic" w:cs="Traditional Arabic"/>
          <w:sz w:val="34"/>
          <w:szCs w:val="34"/>
          <w:rtl/>
          <w:lang w:bidi="ar-EG"/>
        </w:rPr>
        <w:t>قال الحافظ العراقي:</w:t>
      </w:r>
    </w:p>
    <w:p w14:paraId="2294F6F9" w14:textId="77777777" w:rsidR="002C682E" w:rsidRPr="00CE4663" w:rsidRDefault="002C682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ومما يلزم منه من الغرور الشديد أنَّ الثقة الأول قد لا يكون معروفاً بالتدليس</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ويكون المدل</w:t>
      </w:r>
      <w:r w:rsidR="00A828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قد صرَّح بسماعه من هذا الشيخ الثقة وهو كذلك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فتزول ‌تهمة تدليسه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فيقف الواقف على هذا السند فلا يرى فيه موضع علة</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لأنَّ المدل</w:t>
      </w:r>
      <w:r w:rsidR="00A828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صرَّح باتصاله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والثقة الأول ليس مدل</w:t>
      </w:r>
      <w:r w:rsidR="00E15B1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وقد رواه عن ثقة آخر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فيحكم له بالصحة وفيه ما فيه من الآفة التي ذكرناها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وهذا قادح فيمن تعم</w:t>
      </w:r>
      <w:r w:rsidR="00E15B1B"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د فعله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والله أعلم</w:t>
      </w:r>
      <w:r w:rsidR="00205EE9" w:rsidRPr="00CE4663">
        <w:rPr>
          <w:rFonts w:ascii="Traditional Arabic" w:hAnsi="Traditional Arabic" w:cs="Traditional Arabic"/>
          <w:sz w:val="34"/>
          <w:szCs w:val="34"/>
          <w:rtl/>
          <w:lang w:bidi="ar-EG"/>
        </w:rPr>
        <w:t>.</w:t>
      </w:r>
      <w:r w:rsidR="00205EE9" w:rsidRPr="00CE4663">
        <w:rPr>
          <w:rStyle w:val="a6"/>
          <w:rFonts w:ascii="Traditional Arabic" w:hAnsi="Traditional Arabic" w:cs="Traditional Arabic"/>
          <w:sz w:val="34"/>
          <w:szCs w:val="34"/>
          <w:rtl/>
          <w:lang w:bidi="ar-EG"/>
        </w:rPr>
        <w:footnoteReference w:id="658"/>
      </w:r>
      <w:r w:rsidR="00CE4663">
        <w:rPr>
          <w:rFonts w:ascii="Traditional Arabic" w:hAnsi="Traditional Arabic" w:cs="Traditional Arabic"/>
          <w:sz w:val="34"/>
          <w:szCs w:val="34"/>
          <w:rtl/>
          <w:lang w:bidi="ar-EG"/>
        </w:rPr>
        <w:t xml:space="preserve"> </w:t>
      </w:r>
    </w:p>
    <w:p w14:paraId="47D37052" w14:textId="77777777" w:rsidR="00DF30DA" w:rsidRPr="00CE4663" w:rsidRDefault="00C2696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الخطيب:</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وربما لم يسقط المدل</w:t>
      </w:r>
      <w:r w:rsidR="00A828C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اسم شيخه الذي حدَّثه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لكنه يسقط ممن بعده في الإسناد رجلاً يكون ضعيفاً في الرواية أو صغير السن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ويحسِّن الحديث بذلك</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وكان سليمان الأعمش</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وسفيان الثوري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وبقية بن الوليد يفعلون مثل هذا</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59"/>
      </w:r>
      <w:r w:rsidR="00CE4663">
        <w:rPr>
          <w:rFonts w:ascii="Traditional Arabic" w:hAnsi="Traditional Arabic" w:cs="Traditional Arabic"/>
          <w:sz w:val="34"/>
          <w:szCs w:val="34"/>
          <w:rtl/>
          <w:lang w:bidi="ar-EG"/>
        </w:rPr>
        <w:t xml:space="preserve"> </w:t>
      </w:r>
      <w:r w:rsidR="00DF30DA" w:rsidRPr="00CE4663">
        <w:rPr>
          <w:rFonts w:ascii="Traditional Arabic" w:hAnsi="Traditional Arabic" w:cs="Traditional Arabic"/>
          <w:sz w:val="34"/>
          <w:szCs w:val="34"/>
          <w:rtl/>
          <w:lang w:bidi="ar-EG"/>
        </w:rPr>
        <w:t>تنبيه:</w:t>
      </w:r>
    </w:p>
    <w:p w14:paraId="1588C6AB" w14:textId="77777777" w:rsidR="00DF30DA" w:rsidRPr="00CE4663" w:rsidRDefault="004C77F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أما قول الخطيب إ</w:t>
      </w:r>
      <w:r w:rsidR="00DF30DA" w:rsidRPr="00CE4663">
        <w:rPr>
          <w:rFonts w:ascii="Traditional Arabic" w:hAnsi="Traditional Arabic" w:cs="Traditional Arabic"/>
          <w:sz w:val="34"/>
          <w:szCs w:val="34"/>
          <w:rtl/>
          <w:lang w:bidi="ar-EG"/>
        </w:rPr>
        <w:t>نَّ سليمان الأعمش</w:t>
      </w:r>
      <w:r w:rsidR="00CE4663">
        <w:rPr>
          <w:rFonts w:ascii="Traditional Arabic" w:hAnsi="Traditional Arabic" w:cs="Traditional Arabic"/>
          <w:sz w:val="34"/>
          <w:szCs w:val="34"/>
          <w:rtl/>
          <w:lang w:bidi="ar-EG"/>
        </w:rPr>
        <w:t>،</w:t>
      </w:r>
      <w:r w:rsidR="00DF30DA" w:rsidRPr="00CE4663">
        <w:rPr>
          <w:rFonts w:ascii="Traditional Arabic" w:hAnsi="Traditional Arabic" w:cs="Traditional Arabic"/>
          <w:sz w:val="34"/>
          <w:szCs w:val="34"/>
          <w:rtl/>
          <w:lang w:bidi="ar-EG"/>
        </w:rPr>
        <w:t xml:space="preserve"> وسفيان الثوري</w:t>
      </w:r>
      <w:r w:rsidR="00CE4663">
        <w:rPr>
          <w:rFonts w:ascii="Traditional Arabic" w:hAnsi="Traditional Arabic" w:cs="Traditional Arabic"/>
          <w:sz w:val="34"/>
          <w:szCs w:val="34"/>
          <w:rtl/>
          <w:lang w:bidi="ar-EG"/>
        </w:rPr>
        <w:t>،</w:t>
      </w:r>
      <w:r w:rsidR="00DF30DA" w:rsidRPr="00CE4663">
        <w:rPr>
          <w:rFonts w:ascii="Traditional Arabic" w:hAnsi="Traditional Arabic" w:cs="Traditional Arabic"/>
          <w:sz w:val="34"/>
          <w:szCs w:val="34"/>
          <w:rtl/>
          <w:lang w:bidi="ar-EG"/>
        </w:rPr>
        <w:t xml:space="preserve"> وبقية بن الوليد كانوا يفعلون مثل هذا التدليس</w:t>
      </w:r>
      <w:r w:rsidR="00DF30DA" w:rsidRPr="00CE4663">
        <w:rPr>
          <w:rFonts w:ascii="Traditional Arabic" w:hAnsi="Traditional Arabic" w:cs="Traditional Arabic"/>
          <w:sz w:val="34"/>
          <w:szCs w:val="34"/>
          <w:rtl/>
        </w:rPr>
        <w:t xml:space="preserve"> </w:t>
      </w:r>
      <w:r w:rsidR="00DF30DA" w:rsidRPr="00CE4663">
        <w:rPr>
          <w:rFonts w:ascii="Traditional Arabic" w:hAnsi="Traditional Arabic" w:cs="Traditional Arabic"/>
          <w:sz w:val="34"/>
          <w:szCs w:val="34"/>
          <w:rtl/>
          <w:lang w:bidi="ar-EG"/>
        </w:rPr>
        <w:t>فقد اعتذر ابن حجر عن ذلك للأعمش والثوري</w:t>
      </w:r>
      <w:r w:rsidR="00CE4663">
        <w:rPr>
          <w:rFonts w:ascii="Traditional Arabic" w:hAnsi="Traditional Arabic" w:cs="Traditional Arabic"/>
          <w:sz w:val="34"/>
          <w:szCs w:val="34"/>
          <w:rtl/>
          <w:lang w:bidi="ar-EG"/>
        </w:rPr>
        <w:t>،</w:t>
      </w:r>
      <w:r w:rsidR="00A828C9" w:rsidRPr="00CE4663">
        <w:rPr>
          <w:rFonts w:ascii="Traditional Arabic" w:hAnsi="Traditional Arabic" w:cs="Traditional Arabic"/>
          <w:sz w:val="34"/>
          <w:szCs w:val="34"/>
          <w:rtl/>
          <w:lang w:bidi="ar-EG"/>
        </w:rPr>
        <w:t xml:space="preserve"> </w:t>
      </w:r>
      <w:r w:rsidR="00DF30DA" w:rsidRPr="00CE4663">
        <w:rPr>
          <w:rFonts w:ascii="Traditional Arabic" w:hAnsi="Traditional Arabic" w:cs="Traditional Arabic"/>
          <w:sz w:val="34"/>
          <w:szCs w:val="34"/>
          <w:rtl/>
          <w:lang w:bidi="ar-EG"/>
        </w:rPr>
        <w:t>فقال:</w:t>
      </w:r>
    </w:p>
    <w:p w14:paraId="3B3A4F89" w14:textId="77777777" w:rsidR="000E77CD" w:rsidRDefault="00DF30D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لا شك أنه </w:t>
      </w:r>
      <w:proofErr w:type="gramStart"/>
      <w:r w:rsidRPr="00CE4663">
        <w:rPr>
          <w:rFonts w:ascii="Traditional Arabic" w:hAnsi="Traditional Arabic" w:cs="Traditional Arabic"/>
          <w:sz w:val="34"/>
          <w:szCs w:val="34"/>
          <w:rtl/>
          <w:lang w:bidi="ar-EG"/>
        </w:rPr>
        <w:t>جُرح</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وإن</w:t>
      </w:r>
      <w:proofErr w:type="gramEnd"/>
      <w:r w:rsidRPr="00CE4663">
        <w:rPr>
          <w:rFonts w:ascii="Traditional Arabic" w:hAnsi="Traditional Arabic" w:cs="Traditional Arabic"/>
          <w:sz w:val="34"/>
          <w:szCs w:val="34"/>
          <w:rtl/>
          <w:lang w:bidi="ar-EG"/>
        </w:rPr>
        <w:t xml:space="preserve"> وُصف به الثوري والأعمش</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فالاعتذار أنهما لا يفعلانه إلّا في حق من يكون ثقةً عندهما ضعيفًا عند غيرهما.</w:t>
      </w:r>
      <w:r w:rsidRPr="00CE4663">
        <w:rPr>
          <w:rStyle w:val="a6"/>
          <w:rFonts w:ascii="Traditional Arabic" w:hAnsi="Traditional Arabic" w:cs="Traditional Arabic"/>
          <w:sz w:val="34"/>
          <w:szCs w:val="34"/>
          <w:rtl/>
          <w:lang w:bidi="ar-EG"/>
        </w:rPr>
        <w:footnoteReference w:id="660"/>
      </w:r>
      <w:r w:rsidR="00CE4663">
        <w:rPr>
          <w:rFonts w:ascii="Traditional Arabic" w:hAnsi="Traditional Arabic" w:cs="Traditional Arabic"/>
          <w:sz w:val="34"/>
          <w:szCs w:val="34"/>
          <w:rtl/>
          <w:lang w:bidi="ar-EG"/>
        </w:rPr>
        <w:t xml:space="preserve"> </w:t>
      </w:r>
    </w:p>
    <w:p w14:paraId="470A0433" w14:textId="77777777" w:rsidR="000E77CD" w:rsidRDefault="000E77CD">
      <w:pPr>
        <w:bidi w:val="0"/>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br w:type="page"/>
      </w:r>
    </w:p>
    <w:p w14:paraId="664FF2AA" w14:textId="77777777" w:rsidR="000E77CD" w:rsidRDefault="00834E6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lastRenderedPageBreak/>
        <w:t>و</w:t>
      </w:r>
      <w:r w:rsidR="00BA5F59" w:rsidRPr="00CE4663">
        <w:rPr>
          <w:rFonts w:ascii="Traditional Arabic" w:hAnsi="Traditional Arabic" w:cs="Traditional Arabic"/>
          <w:sz w:val="34"/>
          <w:szCs w:val="34"/>
          <w:rtl/>
          <w:lang w:bidi="ar-EG"/>
        </w:rPr>
        <w:t xml:space="preserve">نذكر </w:t>
      </w:r>
      <w:r w:rsidRPr="00CE4663">
        <w:rPr>
          <w:rFonts w:ascii="Traditional Arabic" w:hAnsi="Traditional Arabic" w:cs="Traditional Arabic"/>
          <w:sz w:val="34"/>
          <w:szCs w:val="34"/>
          <w:rtl/>
          <w:lang w:bidi="ar-EG"/>
        </w:rPr>
        <w:t xml:space="preserve">ممن اشتهر بهذا النوع </w:t>
      </w:r>
      <w:r w:rsidR="004C77F7" w:rsidRPr="00CE4663">
        <w:rPr>
          <w:rFonts w:ascii="Traditional Arabic" w:hAnsi="Traditional Arabic" w:cs="Traditional Arabic"/>
          <w:sz w:val="34"/>
          <w:szCs w:val="34"/>
          <w:rtl/>
          <w:lang w:bidi="ar-EG"/>
        </w:rPr>
        <w:t xml:space="preserve">من </w:t>
      </w:r>
      <w:r w:rsidR="00BA5F59" w:rsidRPr="00CE4663">
        <w:rPr>
          <w:rFonts w:ascii="Traditional Arabic" w:hAnsi="Traditional Arabic" w:cs="Traditional Arabic"/>
          <w:sz w:val="34"/>
          <w:szCs w:val="34"/>
          <w:rtl/>
          <w:lang w:bidi="ar-EG"/>
        </w:rPr>
        <w:t>التدليس مثالين</w:t>
      </w:r>
      <w:r w:rsidR="00CE4663">
        <w:rPr>
          <w:rFonts w:ascii="Traditional Arabic" w:hAnsi="Traditional Arabic" w:cs="Traditional Arabic"/>
          <w:sz w:val="34"/>
          <w:szCs w:val="34"/>
          <w:rtl/>
          <w:lang w:bidi="ar-EG"/>
        </w:rPr>
        <w:t xml:space="preserve">: </w:t>
      </w:r>
    </w:p>
    <w:p w14:paraId="241D514E" w14:textId="77777777" w:rsidR="00E3596F" w:rsidRPr="00CE4663" w:rsidRDefault="00BA5F59"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1- </w:t>
      </w:r>
      <w:r w:rsidR="00C9305B" w:rsidRPr="00C9305B">
        <w:rPr>
          <w:rFonts w:ascii="Traditional Arabic" w:hAnsi="Traditional Arabic" w:cs="Traditional Arabic"/>
          <w:b/>
          <w:bCs/>
          <w:sz w:val="34"/>
          <w:szCs w:val="34"/>
          <w:rtl/>
          <w:lang w:bidi="ar-EG"/>
        </w:rPr>
        <w:t>المثال الأول:</w:t>
      </w:r>
      <w:r w:rsidR="00874AEA" w:rsidRPr="00CE4663">
        <w:rPr>
          <w:rFonts w:ascii="Traditional Arabic" w:hAnsi="Traditional Arabic" w:cs="Traditional Arabic"/>
          <w:sz w:val="34"/>
          <w:szCs w:val="34"/>
          <w:rtl/>
          <w:lang w:bidi="ar-EG"/>
        </w:rPr>
        <w:t>"</w:t>
      </w:r>
      <w:r w:rsidR="00834E68" w:rsidRPr="00CE4663">
        <w:rPr>
          <w:rFonts w:ascii="Traditional Arabic" w:hAnsi="Traditional Arabic" w:cs="Traditional Arabic"/>
          <w:sz w:val="34"/>
          <w:szCs w:val="34"/>
          <w:rtl/>
          <w:lang w:bidi="ar-EG"/>
        </w:rPr>
        <w:t>بقية بن الوليد</w:t>
      </w:r>
      <w:r w:rsidR="00874AEA" w:rsidRPr="00CE4663">
        <w:rPr>
          <w:rFonts w:ascii="Traditional Arabic" w:hAnsi="Traditional Arabic" w:cs="Traditional Arabic"/>
          <w:sz w:val="34"/>
          <w:szCs w:val="34"/>
          <w:rtl/>
          <w:lang w:bidi="ar-EG"/>
        </w:rPr>
        <w:t>"</w:t>
      </w:r>
      <w:r w:rsidR="00E3596F"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376607" w:rsidRPr="00CE4663">
        <w:rPr>
          <w:rFonts w:ascii="Traditional Arabic" w:hAnsi="Traditional Arabic" w:cs="Traditional Arabic"/>
          <w:sz w:val="34"/>
          <w:szCs w:val="34"/>
          <w:rtl/>
          <w:lang w:bidi="ar-EG"/>
        </w:rPr>
        <w:t xml:space="preserve">وأما </w:t>
      </w:r>
      <w:r w:rsidRPr="00CE4663">
        <w:rPr>
          <w:rFonts w:ascii="Traditional Arabic" w:hAnsi="Traditional Arabic" w:cs="Traditional Arabic"/>
          <w:sz w:val="34"/>
          <w:szCs w:val="34"/>
          <w:rtl/>
          <w:lang w:bidi="ar-EG"/>
        </w:rPr>
        <w:t xml:space="preserve">عن تدليس التسوية عند </w:t>
      </w:r>
      <w:r w:rsidR="00376607" w:rsidRPr="00CE4663">
        <w:rPr>
          <w:rFonts w:ascii="Traditional Arabic" w:hAnsi="Traditional Arabic" w:cs="Traditional Arabic"/>
          <w:sz w:val="34"/>
          <w:szCs w:val="34"/>
          <w:rtl/>
          <w:lang w:bidi="ar-EG"/>
        </w:rPr>
        <w:t xml:space="preserve">بقية بن الوليد </w:t>
      </w:r>
      <w:r w:rsidR="00E3596F" w:rsidRPr="00CE4663">
        <w:rPr>
          <w:rFonts w:ascii="Traditional Arabic" w:hAnsi="Traditional Arabic" w:cs="Traditional Arabic"/>
          <w:sz w:val="34"/>
          <w:szCs w:val="34"/>
          <w:rtl/>
          <w:lang w:bidi="ar-EG"/>
        </w:rPr>
        <w:t>فهو من أكثر الناس فعلاً له</w:t>
      </w:r>
      <w:r w:rsidR="00CE4663">
        <w:rPr>
          <w:rFonts w:ascii="Traditional Arabic" w:hAnsi="Traditional Arabic" w:cs="Traditional Arabic"/>
          <w:sz w:val="34"/>
          <w:szCs w:val="34"/>
          <w:rtl/>
          <w:lang w:bidi="ar-EG"/>
        </w:rPr>
        <w:t>،</w:t>
      </w:r>
      <w:r w:rsidR="00E3596F" w:rsidRPr="00CE4663">
        <w:rPr>
          <w:rFonts w:ascii="Traditional Arabic" w:hAnsi="Traditional Arabic" w:cs="Traditional Arabic"/>
          <w:sz w:val="34"/>
          <w:szCs w:val="34"/>
          <w:rtl/>
          <w:lang w:bidi="ar-EG"/>
        </w:rPr>
        <w:t xml:space="preserve"> وأكثر شيوخه الضعفاء مجهولون لا يُعرفون</w:t>
      </w:r>
      <w:r w:rsidR="00CE4663">
        <w:rPr>
          <w:rFonts w:ascii="Traditional Arabic" w:hAnsi="Traditional Arabic" w:cs="Traditional Arabic"/>
          <w:sz w:val="34"/>
          <w:szCs w:val="34"/>
          <w:rtl/>
          <w:lang w:bidi="ar-EG"/>
        </w:rPr>
        <w:t>.</w:t>
      </w:r>
    </w:p>
    <w:p w14:paraId="13C4E63F" w14:textId="77777777" w:rsidR="00E3596F" w:rsidRPr="00CE4663" w:rsidRDefault="00E3596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376607" w:rsidRPr="00CE4663">
        <w:rPr>
          <w:rFonts w:ascii="Traditional Arabic" w:hAnsi="Traditional Arabic" w:cs="Traditional Arabic"/>
          <w:sz w:val="34"/>
          <w:szCs w:val="34"/>
          <w:rtl/>
          <w:lang w:bidi="ar-EG"/>
        </w:rPr>
        <w:t>فقد</w:t>
      </w:r>
      <w:r w:rsidR="0009753C" w:rsidRPr="00CE4663">
        <w:rPr>
          <w:rFonts w:ascii="Traditional Arabic" w:hAnsi="Traditional Arabic" w:cs="Traditional Arabic"/>
          <w:sz w:val="34"/>
          <w:szCs w:val="34"/>
          <w:rtl/>
          <w:lang w:bidi="ar-EG"/>
        </w:rPr>
        <w:t xml:space="preserve"> </w:t>
      </w:r>
      <w:r w:rsidR="00376607" w:rsidRPr="00CE4663">
        <w:rPr>
          <w:rFonts w:ascii="Traditional Arabic" w:hAnsi="Traditional Arabic" w:cs="Traditional Arabic"/>
          <w:sz w:val="34"/>
          <w:szCs w:val="34"/>
          <w:rtl/>
          <w:lang w:bidi="ar-EG"/>
        </w:rPr>
        <w:t>قال</w:t>
      </w:r>
      <w:r w:rsidR="00A457E3" w:rsidRPr="00CE4663">
        <w:rPr>
          <w:rFonts w:ascii="Traditional Arabic" w:hAnsi="Traditional Arabic" w:cs="Traditional Arabic"/>
          <w:sz w:val="34"/>
          <w:szCs w:val="34"/>
          <w:rtl/>
        </w:rPr>
        <w:t xml:space="preserve"> </w:t>
      </w:r>
      <w:r w:rsidR="00A457E3" w:rsidRPr="00CE4663">
        <w:rPr>
          <w:rFonts w:ascii="Traditional Arabic" w:hAnsi="Traditional Arabic" w:cs="Traditional Arabic"/>
          <w:sz w:val="34"/>
          <w:szCs w:val="34"/>
          <w:rtl/>
          <w:lang w:bidi="ar-EG"/>
        </w:rPr>
        <w:t xml:space="preserve">أبو الحسن </w:t>
      </w:r>
      <w:r w:rsidR="00641F21" w:rsidRPr="00CE4663">
        <w:rPr>
          <w:rFonts w:ascii="Traditional Arabic" w:hAnsi="Traditional Arabic" w:cs="Traditional Arabic"/>
          <w:sz w:val="34"/>
          <w:szCs w:val="34"/>
          <w:rtl/>
          <w:lang w:bidi="ar-EG"/>
        </w:rPr>
        <w:t>ا</w:t>
      </w:r>
      <w:r w:rsidR="00A457E3" w:rsidRPr="00CE4663">
        <w:rPr>
          <w:rFonts w:ascii="Traditional Arabic" w:hAnsi="Traditional Arabic" w:cs="Traditional Arabic"/>
          <w:sz w:val="34"/>
          <w:szCs w:val="34"/>
          <w:rtl/>
          <w:lang w:bidi="ar-EG"/>
        </w:rPr>
        <w:t>بن القطَّان</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A457E3" w:rsidRPr="00CE4663">
        <w:rPr>
          <w:rFonts w:ascii="Traditional Arabic" w:hAnsi="Traditional Arabic" w:cs="Traditional Arabic"/>
          <w:sz w:val="34"/>
          <w:szCs w:val="34"/>
          <w:rtl/>
          <w:lang w:bidi="ar-EG"/>
        </w:rPr>
        <w:t>بقي</w:t>
      </w:r>
      <w:r w:rsidR="00641F21" w:rsidRPr="00CE4663">
        <w:rPr>
          <w:rFonts w:ascii="Traditional Arabic" w:hAnsi="Traditional Arabic" w:cs="Traditional Arabic"/>
          <w:sz w:val="34"/>
          <w:szCs w:val="34"/>
          <w:rtl/>
          <w:lang w:bidi="ar-EG"/>
        </w:rPr>
        <w:t>ّ</w:t>
      </w:r>
      <w:r w:rsidR="00A457E3" w:rsidRPr="00CE4663">
        <w:rPr>
          <w:rFonts w:ascii="Traditional Arabic" w:hAnsi="Traditional Arabic" w:cs="Traditional Arabic"/>
          <w:sz w:val="34"/>
          <w:szCs w:val="34"/>
          <w:rtl/>
          <w:lang w:bidi="ar-EG"/>
        </w:rPr>
        <w:t>ة يدل</w:t>
      </w:r>
      <w:r w:rsidR="00A828C9" w:rsidRPr="00CE4663">
        <w:rPr>
          <w:rFonts w:ascii="Traditional Arabic" w:hAnsi="Traditional Arabic" w:cs="Traditional Arabic"/>
          <w:sz w:val="34"/>
          <w:szCs w:val="34"/>
          <w:rtl/>
          <w:lang w:bidi="ar-EG"/>
        </w:rPr>
        <w:t>ِّ</w:t>
      </w:r>
      <w:r w:rsidR="00A457E3" w:rsidRPr="00CE4663">
        <w:rPr>
          <w:rFonts w:ascii="Traditional Arabic" w:hAnsi="Traditional Arabic" w:cs="Traditional Arabic"/>
          <w:sz w:val="34"/>
          <w:szCs w:val="34"/>
          <w:rtl/>
          <w:lang w:bidi="ar-EG"/>
        </w:rPr>
        <w:t xml:space="preserve">س عن الضعفاء، ويستبيح ذلك، وهذا إن صح مفسد لعدالته. </w:t>
      </w:r>
      <w:r w:rsidR="00A457E3" w:rsidRPr="00CE4663">
        <w:rPr>
          <w:rStyle w:val="a6"/>
          <w:rFonts w:ascii="Traditional Arabic" w:hAnsi="Traditional Arabic" w:cs="Traditional Arabic"/>
          <w:sz w:val="34"/>
          <w:szCs w:val="34"/>
          <w:rtl/>
          <w:lang w:bidi="ar-EG"/>
        </w:rPr>
        <w:footnoteReference w:id="661"/>
      </w:r>
      <w:r w:rsidR="00CE4663">
        <w:rPr>
          <w:rFonts w:ascii="Traditional Arabic" w:hAnsi="Traditional Arabic" w:cs="Traditional Arabic"/>
          <w:sz w:val="34"/>
          <w:szCs w:val="34"/>
          <w:rtl/>
          <w:lang w:bidi="ar-EG"/>
        </w:rPr>
        <w:t xml:space="preserve"> </w:t>
      </w:r>
    </w:p>
    <w:p w14:paraId="03C1A840" w14:textId="77777777" w:rsidR="00DE451C" w:rsidRPr="00CE4663" w:rsidRDefault="00493D68"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ابن أبي حاتم:</w:t>
      </w:r>
      <w:r w:rsidR="00CE4663">
        <w:rPr>
          <w:rFonts w:ascii="Traditional Arabic" w:hAnsi="Traditional Arabic" w:cs="Traditional Arabic"/>
          <w:sz w:val="34"/>
          <w:szCs w:val="34"/>
          <w:rtl/>
          <w:lang w:bidi="ar-EG"/>
        </w:rPr>
        <w:t xml:space="preserve"> </w:t>
      </w:r>
      <w:r w:rsidR="00ED1C3A" w:rsidRPr="00CE4663">
        <w:rPr>
          <w:rFonts w:ascii="Traditional Arabic" w:hAnsi="Traditional Arabic" w:cs="Traditional Arabic"/>
          <w:sz w:val="34"/>
          <w:szCs w:val="34"/>
          <w:rtl/>
          <w:lang w:bidi="ar-EG"/>
        </w:rPr>
        <w:t>وكان بقية يدل</w:t>
      </w:r>
      <w:r w:rsidR="00A828C9" w:rsidRPr="00CE4663">
        <w:rPr>
          <w:rFonts w:ascii="Traditional Arabic" w:hAnsi="Traditional Arabic" w:cs="Traditional Arabic"/>
          <w:sz w:val="34"/>
          <w:szCs w:val="34"/>
          <w:rtl/>
          <w:lang w:bidi="ar-EG"/>
        </w:rPr>
        <w:t>ِّ</w:t>
      </w:r>
      <w:r w:rsidR="00ED1C3A" w:rsidRPr="00CE4663">
        <w:rPr>
          <w:rFonts w:ascii="Traditional Arabic" w:hAnsi="Traditional Arabic" w:cs="Traditional Arabic"/>
          <w:sz w:val="34"/>
          <w:szCs w:val="34"/>
          <w:rtl/>
          <w:lang w:bidi="ar-EG"/>
        </w:rPr>
        <w:t>س، فظن</w:t>
      </w:r>
      <w:r w:rsidR="00A828C9" w:rsidRPr="00CE4663">
        <w:rPr>
          <w:rFonts w:ascii="Traditional Arabic" w:hAnsi="Traditional Arabic" w:cs="Traditional Arabic"/>
          <w:sz w:val="34"/>
          <w:szCs w:val="34"/>
          <w:rtl/>
          <w:lang w:bidi="ar-EG"/>
        </w:rPr>
        <w:t>ُّ</w:t>
      </w:r>
      <w:r w:rsidR="00ED1C3A" w:rsidRPr="00CE4663">
        <w:rPr>
          <w:rFonts w:ascii="Traditional Arabic" w:hAnsi="Traditional Arabic" w:cs="Traditional Arabic"/>
          <w:sz w:val="34"/>
          <w:szCs w:val="34"/>
          <w:rtl/>
          <w:lang w:bidi="ar-EG"/>
        </w:rPr>
        <w:t>وا هؤلاء أنه يقول في كل حديث: (حد</w:t>
      </w:r>
      <w:r w:rsidR="00A828C9" w:rsidRPr="00CE4663">
        <w:rPr>
          <w:rFonts w:ascii="Traditional Arabic" w:hAnsi="Traditional Arabic" w:cs="Traditional Arabic"/>
          <w:sz w:val="34"/>
          <w:szCs w:val="34"/>
          <w:rtl/>
          <w:lang w:bidi="ar-EG"/>
        </w:rPr>
        <w:t>َّ</w:t>
      </w:r>
      <w:r w:rsidR="00ED1C3A" w:rsidRPr="00CE4663">
        <w:rPr>
          <w:rFonts w:ascii="Traditional Arabic" w:hAnsi="Traditional Arabic" w:cs="Traditional Arabic"/>
          <w:sz w:val="34"/>
          <w:szCs w:val="34"/>
          <w:rtl/>
          <w:lang w:bidi="ar-EG"/>
        </w:rPr>
        <w:t>ثنا)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ED1C3A" w:rsidRPr="00CE4663">
        <w:rPr>
          <w:rFonts w:ascii="Traditional Arabic" w:hAnsi="Traditional Arabic" w:cs="Traditional Arabic"/>
          <w:sz w:val="34"/>
          <w:szCs w:val="34"/>
          <w:rtl/>
          <w:lang w:bidi="ar-EG"/>
        </w:rPr>
        <w:t>ولا يفتقدون الخبر</w:t>
      </w:r>
      <w:r w:rsidRPr="00CE4663">
        <w:rPr>
          <w:rFonts w:ascii="Traditional Arabic" w:hAnsi="Traditional Arabic" w:cs="Traditional Arabic"/>
          <w:sz w:val="34"/>
          <w:szCs w:val="34"/>
          <w:rtl/>
          <w:lang w:bidi="ar-EG"/>
        </w:rPr>
        <w:t xml:space="preserve"> منه</w:t>
      </w:r>
      <w:r w:rsidR="00CE4663">
        <w:rPr>
          <w:rFonts w:ascii="Traditional Arabic" w:hAnsi="Traditional Arabic" w:cs="Traditional Arabic"/>
          <w:sz w:val="34"/>
          <w:szCs w:val="34"/>
          <w:rtl/>
          <w:lang w:bidi="ar-EG"/>
        </w:rPr>
        <w:t>.</w:t>
      </w:r>
      <w:r w:rsidR="00ED1C3A" w:rsidRPr="00CE4663">
        <w:rPr>
          <w:rStyle w:val="a6"/>
          <w:rFonts w:ascii="Traditional Arabic" w:hAnsi="Traditional Arabic" w:cs="Traditional Arabic"/>
          <w:sz w:val="34"/>
          <w:szCs w:val="34"/>
          <w:rtl/>
          <w:lang w:bidi="ar-EG"/>
        </w:rPr>
        <w:footnoteReference w:id="662"/>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يعني يغر</w:t>
      </w:r>
      <w:r w:rsidR="0002375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هم قوله: (حد</w:t>
      </w:r>
      <w:r w:rsidR="0002375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ثنا فلان)، وهو لا يسقط لهم واسطة بينه وبين شيخه، إنما يسقط من المجروحين من بعد شيخه.</w:t>
      </w:r>
      <w:r w:rsidR="00CE4663">
        <w:rPr>
          <w:rFonts w:ascii="Traditional Arabic" w:hAnsi="Traditional Arabic" w:cs="Traditional Arabic"/>
          <w:sz w:val="34"/>
          <w:szCs w:val="34"/>
          <w:rtl/>
          <w:lang w:bidi="ar-EG"/>
        </w:rPr>
        <w:t xml:space="preserve"> </w:t>
      </w:r>
      <w:r w:rsidR="00DE451C" w:rsidRPr="00CE4663">
        <w:rPr>
          <w:rFonts w:ascii="Traditional Arabic" w:hAnsi="Traditional Arabic" w:cs="Traditional Arabic"/>
          <w:sz w:val="34"/>
          <w:szCs w:val="34"/>
          <w:rtl/>
          <w:lang w:bidi="ar-EG"/>
        </w:rPr>
        <w:t>قال ابن رجب:</w:t>
      </w:r>
    </w:p>
    <w:p w14:paraId="37605CEB" w14:textId="77777777" w:rsidR="00DE451C" w:rsidRPr="00CE4663" w:rsidRDefault="00274D6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في كتاب الصيام</w:t>
      </w:r>
      <w:r w:rsidR="00CE4663">
        <w:rPr>
          <w:rFonts w:ascii="Traditional Arabic" w:hAnsi="Traditional Arabic" w:cs="Traditional Arabic"/>
          <w:sz w:val="34"/>
          <w:szCs w:val="34"/>
          <w:rtl/>
          <w:lang w:bidi="ar-EG"/>
        </w:rPr>
        <w:t>،</w:t>
      </w:r>
      <w:r w:rsidR="00035D2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 xml:space="preserve">باب" الكحل للصائم " </w:t>
      </w:r>
      <w:r w:rsidR="00DE451C" w:rsidRPr="00CE4663">
        <w:rPr>
          <w:rFonts w:ascii="Traditional Arabic" w:hAnsi="Traditional Arabic" w:cs="Traditional Arabic"/>
          <w:sz w:val="34"/>
          <w:szCs w:val="34"/>
          <w:rtl/>
          <w:lang w:bidi="ar-EG"/>
        </w:rPr>
        <w:t>حديث عن</w:t>
      </w:r>
      <w:r w:rsidR="00DE451C" w:rsidRPr="00CE4663">
        <w:rPr>
          <w:rFonts w:ascii="Traditional Arabic" w:hAnsi="Traditional Arabic" w:cs="Traditional Arabic"/>
          <w:sz w:val="34"/>
          <w:szCs w:val="34"/>
          <w:rtl/>
        </w:rPr>
        <w:t xml:space="preserve"> </w:t>
      </w:r>
      <w:r w:rsidR="00DE451C" w:rsidRPr="00CE4663">
        <w:rPr>
          <w:rFonts w:ascii="Traditional Arabic" w:hAnsi="Traditional Arabic" w:cs="Traditional Arabic"/>
          <w:sz w:val="34"/>
          <w:szCs w:val="34"/>
          <w:rtl/>
          <w:lang w:bidi="ar-EG"/>
        </w:rPr>
        <w:t>سعيد بن عبد الجبار الزبيدي</w:t>
      </w:r>
      <w:r w:rsid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w:t>
      </w:r>
      <w:r w:rsidR="00DE451C" w:rsidRPr="00CE4663">
        <w:rPr>
          <w:rFonts w:ascii="Traditional Arabic" w:hAnsi="Traditional Arabic" w:cs="Traditional Arabic"/>
          <w:sz w:val="34"/>
          <w:szCs w:val="34"/>
          <w:rtl/>
          <w:lang w:bidi="ar-EG"/>
        </w:rPr>
        <w:t xml:space="preserve"> فيقول</w:t>
      </w:r>
      <w:r w:rsidRPr="00CE4663">
        <w:rPr>
          <w:rFonts w:ascii="Traditional Arabic" w:hAnsi="Traditional Arabic" w:cs="Traditional Arabic"/>
          <w:sz w:val="34"/>
          <w:szCs w:val="34"/>
          <w:rtl/>
          <w:lang w:bidi="ar-EG"/>
        </w:rPr>
        <w:t xml:space="preserve"> بقية</w:t>
      </w:r>
      <w:r w:rsidR="00CE4663">
        <w:rPr>
          <w:rFonts w:ascii="Traditional Arabic" w:hAnsi="Traditional Arabic" w:cs="Traditional Arabic"/>
          <w:sz w:val="34"/>
          <w:szCs w:val="34"/>
          <w:rtl/>
          <w:lang w:bidi="ar-EG"/>
        </w:rPr>
        <w:t>:</w:t>
      </w:r>
      <w:r w:rsidR="00DE451C" w:rsidRPr="00CE4663">
        <w:rPr>
          <w:rFonts w:ascii="Traditional Arabic" w:hAnsi="Traditional Arabic" w:cs="Traditional Arabic"/>
          <w:sz w:val="34"/>
          <w:szCs w:val="34"/>
          <w:rtl/>
          <w:lang w:bidi="ar-EG"/>
        </w:rPr>
        <w:t xml:space="preserve"> (ثنا) الزبيدي</w:t>
      </w:r>
      <w:r w:rsidR="00CE4663">
        <w:rPr>
          <w:rFonts w:ascii="Traditional Arabic" w:hAnsi="Traditional Arabic" w:cs="Traditional Arabic"/>
          <w:sz w:val="34"/>
          <w:szCs w:val="34"/>
          <w:rtl/>
          <w:lang w:bidi="ar-EG"/>
        </w:rPr>
        <w:t>،</w:t>
      </w:r>
      <w:r w:rsidR="00DE451C" w:rsidRPr="00CE4663">
        <w:rPr>
          <w:rFonts w:ascii="Traditional Arabic" w:hAnsi="Traditional Arabic" w:cs="Traditional Arabic"/>
          <w:sz w:val="34"/>
          <w:szCs w:val="34"/>
          <w:rtl/>
          <w:lang w:bidi="ar-EG"/>
        </w:rPr>
        <w:t xml:space="preserve"> </w:t>
      </w:r>
      <w:r w:rsidR="00035D2A" w:rsidRPr="00CE4663">
        <w:rPr>
          <w:rFonts w:ascii="Traditional Arabic" w:hAnsi="Traditional Arabic" w:cs="Traditional Arabic"/>
          <w:sz w:val="34"/>
          <w:szCs w:val="34"/>
          <w:rtl/>
          <w:lang w:bidi="ar-EG"/>
        </w:rPr>
        <w:t>فظنه بعضهم محمد بن الوليد</w:t>
      </w:r>
      <w:r w:rsidR="00CE4663">
        <w:rPr>
          <w:rFonts w:ascii="Traditional Arabic" w:hAnsi="Traditional Arabic" w:cs="Traditional Arabic"/>
          <w:sz w:val="34"/>
          <w:szCs w:val="34"/>
          <w:rtl/>
        </w:rPr>
        <w:t>،</w:t>
      </w:r>
      <w:r w:rsidR="00035D2A" w:rsidRPr="00CE4663">
        <w:rPr>
          <w:rFonts w:ascii="Traditional Arabic" w:hAnsi="Traditional Arabic" w:cs="Traditional Arabic"/>
          <w:sz w:val="34"/>
          <w:szCs w:val="34"/>
          <w:rtl/>
          <w:lang w:bidi="ar-EG"/>
        </w:rPr>
        <w:t xml:space="preserve"> صاحب الزهري</w:t>
      </w:r>
      <w:r w:rsidR="00CE4663">
        <w:rPr>
          <w:rFonts w:ascii="Traditional Arabic" w:hAnsi="Traditional Arabic" w:cs="Traditional Arabic"/>
          <w:sz w:val="34"/>
          <w:szCs w:val="34"/>
          <w:rtl/>
          <w:lang w:bidi="ar-EG"/>
        </w:rPr>
        <w:t>،</w:t>
      </w:r>
      <w:r w:rsidR="00035D2A" w:rsidRPr="00CE4663">
        <w:rPr>
          <w:rFonts w:ascii="Traditional Arabic" w:hAnsi="Traditional Arabic" w:cs="Traditional Arabic"/>
          <w:sz w:val="34"/>
          <w:szCs w:val="34"/>
          <w:rtl/>
          <w:lang w:bidi="ar-EG"/>
        </w:rPr>
        <w:t xml:space="preserve"> فنسبه كذلك </w:t>
      </w:r>
      <w:r w:rsidR="00DE451C" w:rsidRPr="00CE4663">
        <w:rPr>
          <w:rFonts w:ascii="Traditional Arabic" w:hAnsi="Traditional Arabic" w:cs="Traditional Arabic"/>
          <w:sz w:val="34"/>
          <w:szCs w:val="34"/>
          <w:rtl/>
          <w:lang w:bidi="ar-EG"/>
        </w:rPr>
        <w:t>وأخطأ، وإنما هو سعيد بن عبد الجبار</w:t>
      </w:r>
      <w:r w:rsidRPr="00CE4663">
        <w:rPr>
          <w:rFonts w:ascii="Traditional Arabic" w:hAnsi="Traditional Arabic" w:cs="Traditional Arabic"/>
          <w:sz w:val="34"/>
          <w:szCs w:val="34"/>
          <w:rtl/>
          <w:lang w:bidi="ar-EG"/>
        </w:rPr>
        <w:t>، وهو ضعيف الحديث</w:t>
      </w:r>
      <w:r w:rsidR="00CE4663">
        <w:rPr>
          <w:rFonts w:ascii="Traditional Arabic" w:hAnsi="Traditional Arabic" w:cs="Traditional Arabic"/>
          <w:sz w:val="34"/>
          <w:szCs w:val="34"/>
          <w:rtl/>
          <w:lang w:bidi="ar-EG"/>
        </w:rPr>
        <w:t>.</w:t>
      </w:r>
      <w:r w:rsidR="00DE451C" w:rsidRPr="00CE4663">
        <w:rPr>
          <w:rStyle w:val="a6"/>
          <w:rFonts w:ascii="Traditional Arabic" w:hAnsi="Traditional Arabic" w:cs="Traditional Arabic"/>
          <w:sz w:val="34"/>
          <w:szCs w:val="34"/>
          <w:rtl/>
          <w:lang w:bidi="ar-EG"/>
        </w:rPr>
        <w:footnoteReference w:id="663"/>
      </w:r>
    </w:p>
    <w:p w14:paraId="06D969A8" w14:textId="77777777" w:rsidR="000E77CD" w:rsidRDefault="00ED1C3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قال </w:t>
      </w:r>
      <w:r w:rsidR="00376607" w:rsidRPr="00CE4663">
        <w:rPr>
          <w:rFonts w:ascii="Traditional Arabic" w:hAnsi="Traditional Arabic" w:cs="Traditional Arabic"/>
          <w:sz w:val="34"/>
          <w:szCs w:val="34"/>
          <w:rtl/>
          <w:lang w:bidi="ar-EG"/>
        </w:rPr>
        <w:t>ا</w:t>
      </w:r>
      <w:r w:rsidR="0009753C" w:rsidRPr="00CE4663">
        <w:rPr>
          <w:rFonts w:ascii="Traditional Arabic" w:hAnsi="Traditional Arabic" w:cs="Traditional Arabic"/>
          <w:sz w:val="34"/>
          <w:szCs w:val="34"/>
          <w:rtl/>
          <w:lang w:bidi="ar-EG"/>
        </w:rPr>
        <w:t>بن أبى حاتم</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 xml:space="preserve">سمعتُ </w:t>
      </w:r>
      <w:r w:rsidR="00AD24EB" w:rsidRPr="00CE4663">
        <w:rPr>
          <w:rFonts w:ascii="Traditional Arabic" w:hAnsi="Traditional Arabic" w:cs="Traditional Arabic"/>
          <w:sz w:val="34"/>
          <w:szCs w:val="34"/>
          <w:rtl/>
          <w:lang w:bidi="ar-EG"/>
        </w:rPr>
        <w:t>أبي</w:t>
      </w:r>
      <w:r w:rsidR="0009753C" w:rsidRPr="00CE4663">
        <w:rPr>
          <w:rFonts w:ascii="Traditional Arabic" w:hAnsi="Traditional Arabic" w:cs="Traditional Arabic"/>
          <w:sz w:val="34"/>
          <w:szCs w:val="34"/>
          <w:rtl/>
          <w:lang w:bidi="ar-EG"/>
        </w:rPr>
        <w:t xml:space="preserve"> وذكر الحديث الذي رواه إسح</w:t>
      </w:r>
      <w:r w:rsidRPr="00CE4663">
        <w:rPr>
          <w:rFonts w:ascii="Traditional Arabic" w:hAnsi="Traditional Arabic" w:cs="Traditional Arabic"/>
          <w:sz w:val="34"/>
          <w:szCs w:val="34"/>
          <w:rtl/>
          <w:lang w:bidi="ar-EG"/>
        </w:rPr>
        <w:t>ا</w:t>
      </w:r>
      <w:r w:rsidR="0009753C" w:rsidRPr="00CE4663">
        <w:rPr>
          <w:rFonts w:ascii="Traditional Arabic" w:hAnsi="Traditional Arabic" w:cs="Traditional Arabic"/>
          <w:sz w:val="34"/>
          <w:szCs w:val="34"/>
          <w:rtl/>
          <w:lang w:bidi="ar-EG"/>
        </w:rPr>
        <w:t>ق بن راهويه عن بقية</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حد</w:t>
      </w:r>
      <w:r w:rsidR="00D529DE" w:rsidRP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ثني أبو وهب </w:t>
      </w:r>
      <w:r w:rsidRPr="00CE4663">
        <w:rPr>
          <w:rFonts w:ascii="Traditional Arabic" w:hAnsi="Traditional Arabic" w:cs="Traditional Arabic"/>
          <w:sz w:val="34"/>
          <w:szCs w:val="34"/>
          <w:rtl/>
          <w:lang w:bidi="ar-EG"/>
        </w:rPr>
        <w:t>الأ</w:t>
      </w:r>
      <w:r w:rsidR="0009753C" w:rsidRPr="00CE4663">
        <w:rPr>
          <w:rFonts w:ascii="Traditional Arabic" w:hAnsi="Traditional Arabic" w:cs="Traditional Arabic"/>
          <w:sz w:val="34"/>
          <w:szCs w:val="34"/>
          <w:rtl/>
          <w:lang w:bidi="ar-EG"/>
        </w:rPr>
        <w:t xml:space="preserve">سدي عن نافع عن ابن عمر </w:t>
      </w:r>
      <w:r w:rsidR="00A457E3" w:rsidRPr="00CE4663">
        <w:rPr>
          <w:rFonts w:ascii="Traditional Arabic" w:hAnsi="Traditional Arabic" w:cs="Traditional Arabic"/>
          <w:sz w:val="34"/>
          <w:szCs w:val="34"/>
          <w:rtl/>
          <w:lang w:bidi="ar-EG"/>
        </w:rPr>
        <w:t xml:space="preserve">رضي الله عنهما </w:t>
      </w:r>
      <w:r w:rsidR="0009753C" w:rsidRPr="00CE4663">
        <w:rPr>
          <w:rFonts w:ascii="Traditional Arabic" w:hAnsi="Traditional Arabic" w:cs="Traditional Arabic"/>
          <w:sz w:val="34"/>
          <w:szCs w:val="34"/>
          <w:rtl/>
          <w:lang w:bidi="ar-EG"/>
        </w:rPr>
        <w:t>مرفوعا</w:t>
      </w:r>
      <w:r w:rsidR="00A457E3"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 لا تحمدوا إسلام المرء حتى تعرفوا عقدة رأيه"</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فقال </w:t>
      </w:r>
      <w:r w:rsidR="00BA5F59" w:rsidRPr="00CE4663">
        <w:rPr>
          <w:rFonts w:ascii="Traditional Arabic" w:hAnsi="Traditional Arabic" w:cs="Traditional Arabic"/>
          <w:sz w:val="34"/>
          <w:szCs w:val="34"/>
          <w:rtl/>
          <w:lang w:bidi="ar-EG"/>
        </w:rPr>
        <w:t>أبي</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 xml:space="preserve">" إنَّ هذا الحديث له </w:t>
      </w:r>
      <w:r w:rsidR="00205EE9" w:rsidRPr="00CE4663">
        <w:rPr>
          <w:rFonts w:ascii="Traditional Arabic" w:hAnsi="Traditional Arabic" w:cs="Traditional Arabic"/>
          <w:sz w:val="34"/>
          <w:szCs w:val="34"/>
          <w:rtl/>
          <w:lang w:bidi="ar-EG"/>
        </w:rPr>
        <w:t>علة</w:t>
      </w:r>
      <w:r w:rsidR="00CE4663">
        <w:rPr>
          <w:rFonts w:ascii="Traditional Arabic" w:hAnsi="Traditional Arabic" w:cs="Traditional Arabic"/>
          <w:sz w:val="34"/>
          <w:szCs w:val="34"/>
          <w:rtl/>
          <w:lang w:bidi="ar-EG"/>
        </w:rPr>
        <w:t>،</w:t>
      </w:r>
      <w:r w:rsidR="00205EE9" w:rsidRP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قلَّ مَن يفهمه</w:t>
      </w:r>
      <w:r w:rsidR="00205EE9" w:rsidRPr="00CE4663">
        <w:rPr>
          <w:rFonts w:ascii="Traditional Arabic" w:hAnsi="Traditional Arabic" w:cs="Traditional Arabic"/>
          <w:sz w:val="34"/>
          <w:szCs w:val="34"/>
          <w:rtl/>
          <w:lang w:bidi="ar-EG"/>
        </w:rPr>
        <w:t>ا</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روى هذا الحديث عبيد الله بن عمرو عن إسح</w:t>
      </w:r>
      <w:r w:rsidRPr="00CE4663">
        <w:rPr>
          <w:rFonts w:ascii="Traditional Arabic" w:hAnsi="Traditional Arabic" w:cs="Traditional Arabic"/>
          <w:sz w:val="34"/>
          <w:szCs w:val="34"/>
          <w:rtl/>
          <w:lang w:bidi="ar-EG"/>
        </w:rPr>
        <w:t>ا</w:t>
      </w:r>
      <w:r w:rsidR="0009753C" w:rsidRPr="00CE4663">
        <w:rPr>
          <w:rFonts w:ascii="Traditional Arabic" w:hAnsi="Traditional Arabic" w:cs="Traditional Arabic"/>
          <w:sz w:val="34"/>
          <w:szCs w:val="34"/>
          <w:rtl/>
          <w:lang w:bidi="ar-EG"/>
        </w:rPr>
        <w:t xml:space="preserve">ق بن </w:t>
      </w:r>
      <w:r w:rsidR="00AD24EB" w:rsidRPr="00CE4663">
        <w:rPr>
          <w:rFonts w:ascii="Traditional Arabic" w:hAnsi="Traditional Arabic" w:cs="Traditional Arabic"/>
          <w:sz w:val="34"/>
          <w:szCs w:val="34"/>
          <w:rtl/>
          <w:lang w:bidi="ar-EG"/>
        </w:rPr>
        <w:t>أبي</w:t>
      </w:r>
      <w:r w:rsidR="0009753C" w:rsidRPr="00CE4663">
        <w:rPr>
          <w:rFonts w:ascii="Traditional Arabic" w:hAnsi="Traditional Arabic" w:cs="Traditional Arabic"/>
          <w:sz w:val="34"/>
          <w:szCs w:val="34"/>
          <w:rtl/>
          <w:lang w:bidi="ar-EG"/>
        </w:rPr>
        <w:t xml:space="preserve"> فروة عن نافع عن ابن عمر عن النبي صلى الله عليه وسلم</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 قال:</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 xml:space="preserve">وعبيد الله بن عمرو كنيته أبو وهب وهو </w:t>
      </w:r>
      <w:r w:rsidR="00AD24EB" w:rsidRPr="00CE4663">
        <w:rPr>
          <w:rFonts w:ascii="Traditional Arabic" w:hAnsi="Traditional Arabic" w:cs="Traditional Arabic"/>
          <w:sz w:val="34"/>
          <w:szCs w:val="34"/>
          <w:rtl/>
          <w:lang w:bidi="ar-EG"/>
        </w:rPr>
        <w:t>أسدي</w:t>
      </w:r>
      <w:r w:rsidR="0009753C" w:rsidRPr="00CE4663">
        <w:rPr>
          <w:rFonts w:ascii="Traditional Arabic" w:hAnsi="Traditional Arabic" w:cs="Traditional Arabic"/>
          <w:sz w:val="34"/>
          <w:szCs w:val="34"/>
          <w:rtl/>
          <w:lang w:bidi="ar-EG"/>
        </w:rPr>
        <w:t xml:space="preserve"> فكنَّاه بقية</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ونسبه إلى بني أسد</w:t>
      </w:r>
      <w:r w:rsidR="001B79B4"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9753C" w:rsidRPr="00CE4663">
        <w:rPr>
          <w:rFonts w:ascii="Traditional Arabic" w:hAnsi="Traditional Arabic" w:cs="Traditional Arabic"/>
          <w:sz w:val="34"/>
          <w:szCs w:val="34"/>
          <w:rtl/>
          <w:lang w:bidi="ar-EG"/>
        </w:rPr>
        <w:t>لكيلا ي</w:t>
      </w:r>
      <w:r w:rsidR="00D529DE" w:rsidRP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فطن له</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حتى إذا ت</w:t>
      </w:r>
      <w:r w:rsidR="001B79B4" w:rsidRP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رك إسح</w:t>
      </w:r>
      <w:r w:rsidRPr="00CE4663">
        <w:rPr>
          <w:rFonts w:ascii="Traditional Arabic" w:hAnsi="Traditional Arabic" w:cs="Traditional Arabic"/>
          <w:sz w:val="34"/>
          <w:szCs w:val="34"/>
          <w:rtl/>
          <w:lang w:bidi="ar-EG"/>
        </w:rPr>
        <w:t>ا</w:t>
      </w:r>
      <w:r w:rsidR="0009753C" w:rsidRPr="00CE4663">
        <w:rPr>
          <w:rFonts w:ascii="Traditional Arabic" w:hAnsi="Traditional Arabic" w:cs="Traditional Arabic"/>
          <w:sz w:val="34"/>
          <w:szCs w:val="34"/>
          <w:rtl/>
          <w:lang w:bidi="ar-EG"/>
        </w:rPr>
        <w:t>ق</w:t>
      </w:r>
      <w:r w:rsidR="001B79B4" w:rsidRP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بن</w:t>
      </w:r>
      <w:r w:rsidR="00CD73D2" w:rsidRP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w:t>
      </w:r>
      <w:r w:rsidR="00AD24EB" w:rsidRPr="00CE4663">
        <w:rPr>
          <w:rFonts w:ascii="Traditional Arabic" w:hAnsi="Traditional Arabic" w:cs="Traditional Arabic"/>
          <w:sz w:val="34"/>
          <w:szCs w:val="34"/>
          <w:rtl/>
          <w:lang w:bidi="ar-EG"/>
        </w:rPr>
        <w:t>أبي</w:t>
      </w:r>
      <w:r w:rsidR="0009753C" w:rsidRPr="00CE4663">
        <w:rPr>
          <w:rFonts w:ascii="Traditional Arabic" w:hAnsi="Traditional Arabic" w:cs="Traditional Arabic"/>
          <w:sz w:val="34"/>
          <w:szCs w:val="34"/>
          <w:rtl/>
          <w:lang w:bidi="ar-EG"/>
        </w:rPr>
        <w:t xml:space="preserve"> </w:t>
      </w:r>
      <w:r w:rsidR="00AD24EB" w:rsidRPr="00CE4663">
        <w:rPr>
          <w:rFonts w:ascii="Traditional Arabic" w:hAnsi="Traditional Arabic" w:cs="Traditional Arabic"/>
          <w:sz w:val="34"/>
          <w:szCs w:val="34"/>
          <w:rtl/>
          <w:lang w:bidi="ar-EG"/>
        </w:rPr>
        <w:t>فروة</w:t>
      </w:r>
      <w:r w:rsidR="0009753C" w:rsidRPr="00CE4663">
        <w:rPr>
          <w:rFonts w:ascii="Traditional Arabic" w:hAnsi="Traditional Arabic" w:cs="Traditional Arabic"/>
          <w:sz w:val="34"/>
          <w:szCs w:val="34"/>
          <w:rtl/>
          <w:lang w:bidi="ar-EG"/>
        </w:rPr>
        <w:t xml:space="preserve"> من الوسط لا </w:t>
      </w:r>
      <w:r w:rsidR="006804E2" w:rsidRPr="00CE4663">
        <w:rPr>
          <w:rFonts w:ascii="Traditional Arabic" w:hAnsi="Traditional Arabic" w:cs="Traditional Arabic"/>
          <w:sz w:val="34"/>
          <w:szCs w:val="34"/>
          <w:rtl/>
          <w:lang w:bidi="ar-EG"/>
        </w:rPr>
        <w:t>ي</w:t>
      </w:r>
      <w:r w:rsidR="001B79B4" w:rsidRPr="00CE4663">
        <w:rPr>
          <w:rFonts w:ascii="Traditional Arabic" w:hAnsi="Traditional Arabic" w:cs="Traditional Arabic"/>
          <w:sz w:val="34"/>
          <w:szCs w:val="34"/>
          <w:rtl/>
          <w:lang w:bidi="ar-EG"/>
        </w:rPr>
        <w:t>ُ</w:t>
      </w:r>
      <w:r w:rsidR="006804E2" w:rsidRPr="00CE4663">
        <w:rPr>
          <w:rFonts w:ascii="Traditional Arabic" w:hAnsi="Traditional Arabic" w:cs="Traditional Arabic"/>
          <w:sz w:val="34"/>
          <w:szCs w:val="34"/>
          <w:rtl/>
          <w:lang w:bidi="ar-EG"/>
        </w:rPr>
        <w:t>هتدى</w:t>
      </w:r>
      <w:r w:rsidR="0009753C" w:rsidRPr="00CE4663">
        <w:rPr>
          <w:rFonts w:ascii="Traditional Arabic" w:hAnsi="Traditional Arabic" w:cs="Traditional Arabic"/>
          <w:sz w:val="34"/>
          <w:szCs w:val="34"/>
          <w:rtl/>
          <w:lang w:bidi="ar-EG"/>
        </w:rPr>
        <w:t xml:space="preserve"> له</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قال</w:t>
      </w:r>
      <w:r w:rsidR="00CE4663">
        <w:rPr>
          <w:rFonts w:ascii="Traditional Arabic" w:hAnsi="Traditional Arabic" w:cs="Traditional Arabic"/>
          <w:sz w:val="34"/>
          <w:szCs w:val="34"/>
          <w:rtl/>
          <w:lang w:bidi="ar-EG"/>
        </w:rPr>
        <w:t>:</w:t>
      </w:r>
      <w:r w:rsidR="0009753C" w:rsidRPr="00CE4663">
        <w:rPr>
          <w:rFonts w:ascii="Traditional Arabic" w:hAnsi="Traditional Arabic" w:cs="Traditional Arabic"/>
          <w:sz w:val="34"/>
          <w:szCs w:val="34"/>
          <w:rtl/>
          <w:lang w:bidi="ar-EG"/>
        </w:rPr>
        <w:t xml:space="preserve"> وكان بقية من أفعل الناس لهذا</w:t>
      </w:r>
      <w:r w:rsidR="00CE4663">
        <w:rPr>
          <w:rFonts w:ascii="Traditional Arabic" w:hAnsi="Traditional Arabic" w:cs="Traditional Arabic"/>
          <w:sz w:val="34"/>
          <w:szCs w:val="34"/>
          <w:rtl/>
          <w:lang w:bidi="ar-EG"/>
        </w:rPr>
        <w:t>.</w:t>
      </w:r>
      <w:r w:rsidR="00834E68" w:rsidRPr="00CE4663">
        <w:rPr>
          <w:rFonts w:ascii="Traditional Arabic" w:hAnsi="Traditional Arabic" w:cs="Traditional Arabic"/>
          <w:sz w:val="34"/>
          <w:szCs w:val="34"/>
          <w:rtl/>
          <w:lang w:bidi="ar-EG"/>
        </w:rPr>
        <w:t xml:space="preserve"> </w:t>
      </w:r>
      <w:r w:rsidR="00834E68" w:rsidRPr="00CE4663">
        <w:rPr>
          <w:rStyle w:val="a6"/>
          <w:rFonts w:ascii="Traditional Arabic" w:hAnsi="Traditional Arabic" w:cs="Traditional Arabic"/>
          <w:sz w:val="34"/>
          <w:szCs w:val="34"/>
          <w:rtl/>
          <w:lang w:bidi="ar-EG"/>
        </w:rPr>
        <w:footnoteReference w:id="664"/>
      </w:r>
    </w:p>
    <w:p w14:paraId="5DB7140B" w14:textId="77777777" w:rsidR="001B79B4" w:rsidRPr="00CE4663" w:rsidRDefault="000E77CD"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hint="cs"/>
          <w:sz w:val="34"/>
          <w:szCs w:val="34"/>
          <w:rtl/>
          <w:lang w:bidi="ar-EG"/>
        </w:rPr>
        <w:lastRenderedPageBreak/>
        <w:t>2</w:t>
      </w:r>
      <w:r w:rsidR="00BA5F59" w:rsidRPr="00CE4663">
        <w:rPr>
          <w:rFonts w:ascii="Traditional Arabic" w:hAnsi="Traditional Arabic" w:cs="Traditional Arabic"/>
          <w:sz w:val="34"/>
          <w:szCs w:val="34"/>
          <w:rtl/>
          <w:lang w:bidi="ar-EG"/>
        </w:rPr>
        <w:t xml:space="preserve">- </w:t>
      </w:r>
      <w:r w:rsidR="00C9305B" w:rsidRPr="00C9305B">
        <w:rPr>
          <w:rFonts w:ascii="Traditional Arabic" w:hAnsi="Traditional Arabic" w:cs="Traditional Arabic"/>
          <w:b/>
          <w:bCs/>
          <w:sz w:val="34"/>
          <w:szCs w:val="34"/>
          <w:rtl/>
          <w:lang w:bidi="ar-EG"/>
        </w:rPr>
        <w:t xml:space="preserve">المثال الثاني: </w:t>
      </w:r>
      <w:r w:rsidR="00BA5F59" w:rsidRPr="00CE4663">
        <w:rPr>
          <w:rFonts w:ascii="Traditional Arabic" w:hAnsi="Traditional Arabic" w:cs="Traditional Arabic"/>
          <w:sz w:val="34"/>
          <w:szCs w:val="34"/>
          <w:rtl/>
          <w:lang w:bidi="ar-EG"/>
        </w:rPr>
        <w:t>" الوليد بن مسلم"</w:t>
      </w:r>
      <w:r w:rsidR="00CE4663">
        <w:rPr>
          <w:rFonts w:ascii="Traditional Arabic" w:hAnsi="Traditional Arabic" w:cs="Traditional Arabic"/>
          <w:sz w:val="34"/>
          <w:szCs w:val="34"/>
          <w:rtl/>
          <w:lang w:bidi="ar-EG"/>
        </w:rPr>
        <w:t xml:space="preserve">: </w:t>
      </w:r>
      <w:r w:rsidR="00376607" w:rsidRPr="00CE4663">
        <w:rPr>
          <w:rFonts w:ascii="Traditional Arabic" w:hAnsi="Traditional Arabic" w:cs="Traditional Arabic"/>
          <w:sz w:val="34"/>
          <w:szCs w:val="34"/>
          <w:rtl/>
          <w:lang w:bidi="ar-EG"/>
        </w:rPr>
        <w:t xml:space="preserve">وأما </w:t>
      </w:r>
      <w:r w:rsidR="00BA5F59" w:rsidRPr="00CE4663">
        <w:rPr>
          <w:rFonts w:ascii="Traditional Arabic" w:hAnsi="Traditional Arabic" w:cs="Traditional Arabic"/>
          <w:sz w:val="34"/>
          <w:szCs w:val="34"/>
          <w:rtl/>
          <w:lang w:bidi="ar-EG"/>
        </w:rPr>
        <w:t xml:space="preserve">عن تدليس التسوية عند </w:t>
      </w:r>
      <w:r w:rsidR="00376607" w:rsidRPr="00CE4663">
        <w:rPr>
          <w:rFonts w:ascii="Traditional Arabic" w:hAnsi="Traditional Arabic" w:cs="Traditional Arabic"/>
          <w:sz w:val="34"/>
          <w:szCs w:val="34"/>
          <w:rtl/>
          <w:lang w:bidi="ar-EG"/>
        </w:rPr>
        <w:t>الوليد بن مسلم ف</w:t>
      </w:r>
      <w:r w:rsidR="00BA5F59" w:rsidRPr="00CE4663">
        <w:rPr>
          <w:rFonts w:ascii="Traditional Arabic" w:hAnsi="Traditional Arabic" w:cs="Traditional Arabic"/>
          <w:sz w:val="34"/>
          <w:szCs w:val="34"/>
          <w:rtl/>
          <w:lang w:bidi="ar-EG"/>
        </w:rPr>
        <w:t xml:space="preserve">قد </w:t>
      </w:r>
      <w:r w:rsidR="00376607" w:rsidRPr="00CE4663">
        <w:rPr>
          <w:rFonts w:ascii="Traditional Arabic" w:hAnsi="Traditional Arabic" w:cs="Traditional Arabic"/>
          <w:sz w:val="34"/>
          <w:szCs w:val="34"/>
          <w:rtl/>
          <w:lang w:bidi="ar-EG"/>
        </w:rPr>
        <w:t>حكى الدارقطني عنه أنه كان يفعله</w:t>
      </w:r>
      <w:r w:rsid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 xml:space="preserve"> فقال</w:t>
      </w:r>
      <w:r w:rsidR="00CE4663">
        <w:rPr>
          <w:rFonts w:ascii="Traditional Arabic" w:hAnsi="Traditional Arabic" w:cs="Traditional Arabic"/>
          <w:sz w:val="34"/>
          <w:szCs w:val="34"/>
          <w:rtl/>
          <w:lang w:bidi="ar-EG"/>
        </w:rPr>
        <w:t xml:space="preserve">: </w:t>
      </w:r>
      <w:r w:rsidR="00B26443" w:rsidRPr="00CE4663">
        <w:rPr>
          <w:rFonts w:ascii="Traditional Arabic" w:hAnsi="Traditional Arabic" w:cs="Traditional Arabic"/>
          <w:sz w:val="34"/>
          <w:szCs w:val="34"/>
          <w:rtl/>
          <w:lang w:bidi="ar-EG"/>
        </w:rPr>
        <w:t>الوليد ‌بن ‌مسلم ‌يرسل، يروي عن الأوزاعي أحاديث الأوزاعي عن شيوخ ضعفاء عن شيوخ قد أدركهم الأوزاعي</w:t>
      </w:r>
      <w:r w:rsid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 xml:space="preserve"> </w:t>
      </w:r>
      <w:r w:rsidR="00B26443" w:rsidRPr="00CE4663">
        <w:rPr>
          <w:rFonts w:ascii="Traditional Arabic" w:hAnsi="Traditional Arabic" w:cs="Traditional Arabic"/>
          <w:sz w:val="34"/>
          <w:szCs w:val="34"/>
          <w:rtl/>
          <w:lang w:bidi="ar-EG"/>
        </w:rPr>
        <w:t>مثل نافع وعطاء والزهري</w:t>
      </w:r>
      <w:r w:rsid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 xml:space="preserve"> </w:t>
      </w:r>
      <w:r w:rsidR="00B26443" w:rsidRPr="00CE4663">
        <w:rPr>
          <w:rFonts w:ascii="Traditional Arabic" w:hAnsi="Traditional Arabic" w:cs="Traditional Arabic"/>
          <w:sz w:val="34"/>
          <w:szCs w:val="34"/>
          <w:rtl/>
          <w:lang w:bidi="ar-EG"/>
        </w:rPr>
        <w:t>فيسقط أسماء الضعفاء ويجعلها عن الأوزاعي عن عطاء</w:t>
      </w:r>
      <w:r w:rsid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 xml:space="preserve"> </w:t>
      </w:r>
      <w:r w:rsidR="00B26443" w:rsidRPr="00CE4663">
        <w:rPr>
          <w:rFonts w:ascii="Traditional Arabic" w:hAnsi="Traditional Arabic" w:cs="Traditional Arabic"/>
          <w:sz w:val="34"/>
          <w:szCs w:val="34"/>
          <w:rtl/>
          <w:lang w:bidi="ar-EG"/>
        </w:rPr>
        <w:t>يعني مثل عبد الله بن عامر الأسلمي وإسماعيل بن مسلم</w:t>
      </w:r>
      <w:r w:rsid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 xml:space="preserve"> </w:t>
      </w:r>
      <w:r w:rsidR="00B26443" w:rsidRPr="00CE4663">
        <w:rPr>
          <w:rStyle w:val="a6"/>
          <w:rFonts w:ascii="Traditional Arabic" w:hAnsi="Traditional Arabic" w:cs="Traditional Arabic"/>
          <w:sz w:val="34"/>
          <w:szCs w:val="34"/>
          <w:rtl/>
          <w:lang w:bidi="ar-EG"/>
        </w:rPr>
        <w:footnoteReference w:id="665"/>
      </w:r>
      <w:r w:rsidR="00CE4663">
        <w:rPr>
          <w:rFonts w:ascii="Traditional Arabic" w:hAnsi="Traditional Arabic" w:cs="Traditional Arabic"/>
          <w:sz w:val="34"/>
          <w:szCs w:val="34"/>
          <w:rtl/>
          <w:lang w:bidi="ar-EG"/>
        </w:rPr>
        <w:t xml:space="preserve"> </w:t>
      </w:r>
      <w:r w:rsidR="00590D64" w:rsidRPr="00CE4663">
        <w:rPr>
          <w:rFonts w:ascii="Traditional Arabic" w:hAnsi="Traditional Arabic" w:cs="Traditional Arabic"/>
          <w:sz w:val="34"/>
          <w:szCs w:val="34"/>
          <w:rtl/>
          <w:lang w:bidi="ar-EG"/>
        </w:rPr>
        <w:t>قال الذهبي: إذا قال الوليد بن مسلم عن ابن جريج أو عن الأوزاعي فليس بمعتمد</w:t>
      </w:r>
      <w:r w:rsidR="00CE4663">
        <w:rPr>
          <w:rFonts w:ascii="Traditional Arabic" w:hAnsi="Traditional Arabic" w:cs="Traditional Arabic"/>
          <w:sz w:val="34"/>
          <w:szCs w:val="34"/>
          <w:rtl/>
          <w:lang w:bidi="ar-EG"/>
        </w:rPr>
        <w:t xml:space="preserve">، </w:t>
      </w:r>
      <w:r w:rsidR="00590D64" w:rsidRPr="00CE4663">
        <w:rPr>
          <w:rFonts w:ascii="Traditional Arabic" w:hAnsi="Traditional Arabic" w:cs="Traditional Arabic"/>
          <w:sz w:val="34"/>
          <w:szCs w:val="34"/>
          <w:rtl/>
          <w:lang w:bidi="ar-EG"/>
        </w:rPr>
        <w:t>لأنه يدل</w:t>
      </w:r>
      <w:r w:rsidR="001B79B4" w:rsidRP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س عن كذ</w:t>
      </w:r>
      <w:r w:rsidR="001B79B4" w:rsidRP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ابين</w:t>
      </w:r>
      <w:r w:rsidR="00CE4663">
        <w:rPr>
          <w:rFonts w:ascii="Traditional Arabic" w:hAnsi="Traditional Arabic" w:cs="Traditional Arabic"/>
          <w:sz w:val="34"/>
          <w:szCs w:val="34"/>
          <w:rtl/>
          <w:lang w:bidi="ar-EG"/>
        </w:rPr>
        <w:t>،</w:t>
      </w:r>
      <w:r w:rsidR="001B79B4" w:rsidRPr="00CE4663">
        <w:rPr>
          <w:rFonts w:ascii="Traditional Arabic" w:hAnsi="Traditional Arabic" w:cs="Traditional Arabic"/>
          <w:sz w:val="34"/>
          <w:szCs w:val="34"/>
          <w:rtl/>
          <w:lang w:bidi="ar-EG"/>
        </w:rPr>
        <w:t xml:space="preserve"> </w:t>
      </w:r>
      <w:r w:rsidR="00590D64" w:rsidRPr="00CE4663">
        <w:rPr>
          <w:rFonts w:ascii="Traditional Arabic" w:hAnsi="Traditional Arabic" w:cs="Traditional Arabic"/>
          <w:sz w:val="34"/>
          <w:szCs w:val="34"/>
          <w:rtl/>
          <w:lang w:bidi="ar-EG"/>
        </w:rPr>
        <w:t>فإذا قال حد</w:t>
      </w:r>
      <w:r w:rsidR="001B79B4" w:rsidRP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ثنا فهو ح</w:t>
      </w:r>
      <w:r w:rsidR="001B79B4" w:rsidRPr="00CE4663">
        <w:rPr>
          <w:rFonts w:ascii="Traditional Arabic" w:hAnsi="Traditional Arabic" w:cs="Traditional Arabic"/>
          <w:sz w:val="34"/>
          <w:szCs w:val="34"/>
          <w:rtl/>
          <w:lang w:bidi="ar-EG"/>
        </w:rPr>
        <w:t>ُ</w:t>
      </w:r>
      <w:r w:rsidR="00590D64" w:rsidRPr="00CE4663">
        <w:rPr>
          <w:rFonts w:ascii="Traditional Arabic" w:hAnsi="Traditional Arabic" w:cs="Traditional Arabic"/>
          <w:sz w:val="34"/>
          <w:szCs w:val="34"/>
          <w:rtl/>
          <w:lang w:bidi="ar-EG"/>
        </w:rPr>
        <w:t>جة</w:t>
      </w:r>
      <w:r w:rsidR="00CE4663">
        <w:rPr>
          <w:rFonts w:ascii="Traditional Arabic" w:hAnsi="Traditional Arabic" w:cs="Traditional Arabic"/>
          <w:sz w:val="34"/>
          <w:szCs w:val="34"/>
          <w:rtl/>
          <w:lang w:bidi="ar-EG"/>
        </w:rPr>
        <w:t>.</w:t>
      </w:r>
      <w:r w:rsidR="00D23910" w:rsidRPr="00CE4663">
        <w:rPr>
          <w:rStyle w:val="a6"/>
          <w:rFonts w:ascii="Traditional Arabic" w:hAnsi="Traditional Arabic" w:cs="Traditional Arabic"/>
          <w:sz w:val="34"/>
          <w:szCs w:val="34"/>
          <w:rtl/>
          <w:lang w:bidi="ar-EG"/>
        </w:rPr>
        <w:footnoteReference w:id="666"/>
      </w:r>
      <w:r w:rsidR="00CE4663">
        <w:rPr>
          <w:rFonts w:ascii="Traditional Arabic" w:hAnsi="Traditional Arabic" w:cs="Traditional Arabic"/>
          <w:sz w:val="34"/>
          <w:szCs w:val="34"/>
          <w:rtl/>
          <w:lang w:bidi="ar-EG"/>
        </w:rPr>
        <w:t xml:space="preserve"> </w:t>
      </w:r>
      <w:r w:rsidR="001B79B4" w:rsidRPr="00CE4663">
        <w:rPr>
          <w:rFonts w:ascii="Traditional Arabic" w:hAnsi="Traditional Arabic" w:cs="Traditional Arabic"/>
          <w:sz w:val="34"/>
          <w:szCs w:val="34"/>
          <w:rtl/>
          <w:lang w:bidi="ar-EG"/>
        </w:rPr>
        <w:t xml:space="preserve">قال </w:t>
      </w:r>
      <w:r w:rsidR="009E25EF" w:rsidRPr="00CE4663">
        <w:rPr>
          <w:rFonts w:ascii="Traditional Arabic" w:hAnsi="Traditional Arabic" w:cs="Traditional Arabic"/>
          <w:sz w:val="34"/>
          <w:szCs w:val="34"/>
          <w:rtl/>
          <w:lang w:bidi="ar-EG"/>
        </w:rPr>
        <w:t>صالح جزرة قال: سمعت</w:t>
      </w:r>
      <w:r w:rsidR="00A457E3" w:rsidRPr="00CE4663">
        <w:rPr>
          <w:rFonts w:ascii="Traditional Arabic" w:hAnsi="Traditional Arabic" w:cs="Traditional Arabic"/>
          <w:sz w:val="34"/>
          <w:szCs w:val="34"/>
          <w:rtl/>
          <w:lang w:bidi="ar-EG"/>
        </w:rPr>
        <w:t>ُ</w:t>
      </w:r>
      <w:r w:rsidR="009E25EF" w:rsidRPr="00CE4663">
        <w:rPr>
          <w:rFonts w:ascii="Traditional Arabic" w:hAnsi="Traditional Arabic" w:cs="Traditional Arabic"/>
          <w:sz w:val="34"/>
          <w:szCs w:val="34"/>
          <w:rtl/>
          <w:lang w:bidi="ar-EG"/>
        </w:rPr>
        <w:t xml:space="preserve"> الهيثم بن خارجة يقول</w:t>
      </w:r>
      <w:r w:rsidR="00CE4663">
        <w:rPr>
          <w:rFonts w:ascii="Traditional Arabic" w:hAnsi="Traditional Arabic" w:cs="Traditional Arabic"/>
          <w:sz w:val="34"/>
          <w:szCs w:val="34"/>
          <w:rtl/>
          <w:lang w:bidi="ar-EG"/>
        </w:rPr>
        <w:t xml:space="preserve">: </w:t>
      </w:r>
    </w:p>
    <w:p w14:paraId="5388C4CF" w14:textId="77777777" w:rsidR="009E25EF" w:rsidRPr="00CE4663" w:rsidRDefault="009E25E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قلت للوليد بن مسلم قد أفسدت</w:t>
      </w:r>
      <w:r w:rsidR="004A701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حديث</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الأوزاعي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 كيف</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قلت</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تروي عن الأوزاعي عن نافع</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وعن الأوزاعي عن الزهري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وعن الأوزاعي عن يحيى بن سعيد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وغيرك ي</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دخل</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بين الأوزاعي وبين نافع</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عبد</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الله بن</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عامر الأسلمي</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وبينه</w:t>
      </w:r>
      <w:r w:rsidR="00356230"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وبين الزهري</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356230" w:rsidRPr="00CE4663">
        <w:rPr>
          <w:rFonts w:ascii="Traditional Arabic" w:hAnsi="Traditional Arabic" w:cs="Traditional Arabic"/>
          <w:sz w:val="34"/>
          <w:szCs w:val="34"/>
          <w:rtl/>
          <w:lang w:bidi="ar-EG"/>
        </w:rPr>
        <w:t xml:space="preserve">أبا الهيثم </w:t>
      </w:r>
      <w:r w:rsidRPr="00CE4663">
        <w:rPr>
          <w:rFonts w:ascii="Traditional Arabic" w:hAnsi="Traditional Arabic" w:cs="Traditional Arabic"/>
          <w:sz w:val="34"/>
          <w:szCs w:val="34"/>
          <w:rtl/>
          <w:lang w:bidi="ar-EG"/>
        </w:rPr>
        <w:t>قر</w:t>
      </w:r>
      <w:r w:rsidR="001B79B4"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ة.</w:t>
      </w:r>
    </w:p>
    <w:p w14:paraId="40F318BC" w14:textId="77777777" w:rsidR="00874AEA" w:rsidRPr="00CE4663" w:rsidRDefault="009E25E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قال: </w:t>
      </w:r>
      <w:r w:rsidR="00D23910" w:rsidRPr="00CE4663">
        <w:rPr>
          <w:rFonts w:ascii="Traditional Arabic" w:hAnsi="Traditional Arabic" w:cs="Traditional Arabic"/>
          <w:sz w:val="34"/>
          <w:szCs w:val="34"/>
          <w:rtl/>
          <w:lang w:bidi="ar-EG"/>
        </w:rPr>
        <w:t>أُنَبِّلُ</w:t>
      </w:r>
      <w:r w:rsidRPr="00CE4663">
        <w:rPr>
          <w:rFonts w:ascii="Traditional Arabic" w:hAnsi="Traditional Arabic" w:cs="Traditional Arabic"/>
          <w:sz w:val="34"/>
          <w:szCs w:val="34"/>
          <w:rtl/>
          <w:lang w:bidi="ar-EG"/>
        </w:rPr>
        <w:t xml:space="preserve"> الأوزاعي</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أن </w:t>
      </w:r>
      <w:r w:rsidR="00D23910" w:rsidRPr="00CE4663">
        <w:rPr>
          <w:rFonts w:ascii="Traditional Arabic" w:hAnsi="Traditional Arabic" w:cs="Traditional Arabic"/>
          <w:sz w:val="34"/>
          <w:szCs w:val="34"/>
          <w:rtl/>
          <w:lang w:bidi="ar-EG"/>
        </w:rPr>
        <w:t>يروي</w:t>
      </w:r>
      <w:r w:rsidRPr="00CE4663">
        <w:rPr>
          <w:rFonts w:ascii="Traditional Arabic" w:hAnsi="Traditional Arabic" w:cs="Traditional Arabic"/>
          <w:sz w:val="34"/>
          <w:szCs w:val="34"/>
          <w:rtl/>
          <w:lang w:bidi="ar-EG"/>
        </w:rPr>
        <w:t xml:space="preserve"> عن مثل هؤلاء</w:t>
      </w:r>
      <w:r w:rsidR="0011361E"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874AEA"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قلت</w:t>
      </w:r>
      <w:r w:rsidR="00874AEA"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فإذا روى عن هؤلاء </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وهم ضعفاء</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أحاديث مناكير</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فأسقطت</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هم أنت</w:t>
      </w:r>
      <w:r w:rsidR="00CE4663">
        <w:rPr>
          <w:rFonts w:ascii="Traditional Arabic" w:hAnsi="Traditional Arabic" w:cs="Traditional Arabic"/>
          <w:sz w:val="34"/>
          <w:szCs w:val="34"/>
          <w:rtl/>
          <w:lang w:bidi="ar-EG"/>
        </w:rPr>
        <w:t>،</w:t>
      </w:r>
      <w:r w:rsidR="0051544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وصيَّرتها من رواية</w:t>
      </w:r>
      <w:r w:rsidR="0051544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الأوزاعي عن الثقات</w:t>
      </w:r>
      <w:r w:rsidR="00CE4663">
        <w:rPr>
          <w:rFonts w:ascii="Traditional Arabic" w:hAnsi="Traditional Arabic" w:cs="Traditional Arabic"/>
          <w:sz w:val="34"/>
          <w:szCs w:val="34"/>
          <w:rtl/>
          <w:lang w:bidi="ar-EG"/>
        </w:rPr>
        <w:t>،</w:t>
      </w:r>
      <w:r w:rsidR="00515447"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ضع</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ف</w:t>
      </w:r>
      <w:r w:rsidR="0051544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الأوزاعي</w:t>
      </w:r>
      <w:r w:rsidR="00515447"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فلم يلتفت إلى قولي. </w:t>
      </w:r>
      <w:r w:rsidR="00376607" w:rsidRPr="00CE4663">
        <w:rPr>
          <w:rStyle w:val="a6"/>
          <w:rFonts w:ascii="Traditional Arabic" w:hAnsi="Traditional Arabic" w:cs="Traditional Arabic"/>
          <w:sz w:val="34"/>
          <w:szCs w:val="34"/>
          <w:rtl/>
          <w:lang w:bidi="ar-EG"/>
        </w:rPr>
        <w:footnoteReference w:id="667"/>
      </w:r>
      <w:r w:rsidR="00CE4663">
        <w:rPr>
          <w:rFonts w:ascii="Traditional Arabic" w:hAnsi="Traditional Arabic" w:cs="Traditional Arabic"/>
          <w:sz w:val="34"/>
          <w:szCs w:val="34"/>
          <w:rtl/>
          <w:lang w:bidi="ar-EG"/>
        </w:rPr>
        <w:t xml:space="preserve"> </w:t>
      </w:r>
    </w:p>
    <w:p w14:paraId="4908AE7A" w14:textId="77777777" w:rsidR="00CD73D2" w:rsidRPr="00CE4663" w:rsidRDefault="00D54A8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وهذا النوع </w:t>
      </w:r>
      <w:r w:rsidR="00CD73D2" w:rsidRPr="00CE4663">
        <w:rPr>
          <w:rFonts w:ascii="Traditional Arabic" w:hAnsi="Traditional Arabic" w:cs="Traditional Arabic"/>
          <w:sz w:val="34"/>
          <w:szCs w:val="34"/>
          <w:rtl/>
          <w:lang w:bidi="ar-EG"/>
        </w:rPr>
        <w:t xml:space="preserve">القسم </w:t>
      </w:r>
      <w:r w:rsidRPr="00CE4663">
        <w:rPr>
          <w:rFonts w:ascii="Traditional Arabic" w:hAnsi="Traditional Arabic" w:cs="Traditional Arabic"/>
          <w:sz w:val="34"/>
          <w:szCs w:val="34"/>
          <w:rtl/>
          <w:lang w:bidi="ar-EG"/>
        </w:rPr>
        <w:t xml:space="preserve">من التدليس يشترط </w:t>
      </w:r>
      <w:r w:rsidR="00CD73D2" w:rsidRPr="00CE4663">
        <w:rPr>
          <w:rFonts w:ascii="Traditional Arabic" w:hAnsi="Traditional Arabic" w:cs="Traditional Arabic"/>
          <w:sz w:val="34"/>
          <w:szCs w:val="34"/>
          <w:rtl/>
          <w:lang w:bidi="ar-EG"/>
        </w:rPr>
        <w:t>في قبول صاحبه</w:t>
      </w:r>
      <w:r w:rsidR="00CE4663">
        <w:rPr>
          <w:rFonts w:ascii="Traditional Arabic" w:hAnsi="Traditional Arabic" w:cs="Traditional Arabic"/>
          <w:sz w:val="34"/>
          <w:szCs w:val="34"/>
          <w:rtl/>
          <w:lang w:bidi="ar-EG"/>
        </w:rPr>
        <w:t xml:space="preserve"> </w:t>
      </w:r>
      <w:r w:rsidR="00CD73D2" w:rsidRPr="00CE4663">
        <w:rPr>
          <w:rFonts w:ascii="Traditional Arabic" w:hAnsi="Traditional Arabic" w:cs="Traditional Arabic"/>
          <w:sz w:val="34"/>
          <w:szCs w:val="34"/>
          <w:rtl/>
          <w:lang w:bidi="ar-EG"/>
        </w:rPr>
        <w:t>أن يُصرِّح ب</w:t>
      </w:r>
      <w:r w:rsidRPr="00CE4663">
        <w:rPr>
          <w:rFonts w:ascii="Traditional Arabic" w:hAnsi="Traditional Arabic" w:cs="Traditional Arabic"/>
          <w:sz w:val="34"/>
          <w:szCs w:val="34"/>
          <w:rtl/>
          <w:lang w:bidi="ar-EG"/>
        </w:rPr>
        <w:t>التحديث</w:t>
      </w:r>
      <w:r w:rsidR="0046080A">
        <w:rPr>
          <w:rFonts w:ascii="Traditional Arabic" w:hAnsi="Traditional Arabic" w:cs="Traditional Arabic"/>
          <w:sz w:val="34"/>
          <w:szCs w:val="34"/>
          <w:rtl/>
          <w:lang w:bidi="ar-EG"/>
        </w:rPr>
        <w:t>؛</w:t>
      </w:r>
      <w:r w:rsidR="00CD73D2" w:rsidRPr="00CE4663">
        <w:rPr>
          <w:rFonts w:ascii="Traditional Arabic" w:hAnsi="Traditional Arabic" w:cs="Traditional Arabic"/>
          <w:sz w:val="34"/>
          <w:szCs w:val="34"/>
          <w:rtl/>
          <w:lang w:bidi="ar-EG"/>
        </w:rPr>
        <w:t xml:space="preserve"> ليقع </w:t>
      </w:r>
      <w:r w:rsidRPr="00CE4663">
        <w:rPr>
          <w:rFonts w:ascii="Traditional Arabic" w:hAnsi="Traditional Arabic" w:cs="Traditional Arabic"/>
          <w:sz w:val="34"/>
          <w:szCs w:val="34"/>
          <w:rtl/>
          <w:lang w:bidi="ar-EG"/>
        </w:rPr>
        <w:t>الإخبار</w:t>
      </w:r>
      <w:r w:rsidR="009E25EF"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من المدل</w:t>
      </w:r>
      <w:r w:rsidR="00CD73D2"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إلى آخره</w:t>
      </w:r>
      <w:r w:rsidR="00CE4663">
        <w:rPr>
          <w:rFonts w:ascii="Traditional Arabic" w:hAnsi="Traditional Arabic" w:cs="Traditional Arabic"/>
          <w:sz w:val="34"/>
          <w:szCs w:val="34"/>
          <w:rtl/>
          <w:lang w:bidi="ar-EG"/>
        </w:rPr>
        <w:t xml:space="preserve">. </w:t>
      </w:r>
    </w:p>
    <w:p w14:paraId="6D1A516A" w14:textId="77777777" w:rsidR="000E77CD" w:rsidRPr="000E77CD" w:rsidRDefault="00676A7F" w:rsidP="00CE4663">
      <w:pPr>
        <w:spacing w:after="0" w:line="240" w:lineRule="auto"/>
        <w:jc w:val="lowKashida"/>
        <w:rPr>
          <w:rFonts w:ascii="Traditional Arabic" w:hAnsi="Traditional Arabic" w:cs="Traditional Arabic"/>
          <w:b/>
          <w:bCs/>
          <w:sz w:val="34"/>
          <w:szCs w:val="34"/>
          <w:rtl/>
          <w:lang w:bidi="ar-EG"/>
        </w:rPr>
      </w:pPr>
      <w:r w:rsidRPr="000E77CD">
        <w:rPr>
          <w:rFonts w:ascii="Traditional Arabic" w:hAnsi="Traditional Arabic" w:cs="Traditional Arabic"/>
          <w:b/>
          <w:bCs/>
          <w:sz w:val="34"/>
          <w:szCs w:val="34"/>
          <w:rtl/>
          <w:lang w:bidi="ar-EG"/>
        </w:rPr>
        <w:t>فائدتان</w:t>
      </w:r>
      <w:r w:rsidR="00403F46" w:rsidRPr="000E77CD">
        <w:rPr>
          <w:rFonts w:ascii="Traditional Arabic" w:hAnsi="Traditional Arabic" w:cs="Traditional Arabic"/>
          <w:b/>
          <w:bCs/>
          <w:sz w:val="34"/>
          <w:szCs w:val="34"/>
          <w:rtl/>
          <w:lang w:bidi="ar-EG"/>
        </w:rPr>
        <w:t>:</w:t>
      </w:r>
      <w:r w:rsidR="00CE4663" w:rsidRPr="000E77CD">
        <w:rPr>
          <w:rFonts w:ascii="Traditional Arabic" w:hAnsi="Traditional Arabic" w:cs="Traditional Arabic"/>
          <w:b/>
          <w:bCs/>
          <w:sz w:val="34"/>
          <w:szCs w:val="34"/>
          <w:rtl/>
          <w:lang w:bidi="ar-EG"/>
        </w:rPr>
        <w:t xml:space="preserve"> </w:t>
      </w:r>
    </w:p>
    <w:p w14:paraId="25B23A35" w14:textId="77777777" w:rsidR="005C7DE5" w:rsidRPr="00CE4663" w:rsidRDefault="000E77CD" w:rsidP="00CE4663">
      <w:pPr>
        <w:spacing w:after="0" w:line="240" w:lineRule="auto"/>
        <w:jc w:val="lowKashida"/>
        <w:rPr>
          <w:rFonts w:ascii="Traditional Arabic" w:hAnsi="Traditional Arabic" w:cs="Traditional Arabic"/>
          <w:sz w:val="34"/>
          <w:szCs w:val="34"/>
          <w:rtl/>
          <w:lang w:bidi="ar-EG"/>
        </w:rPr>
      </w:pPr>
      <w:r w:rsidRPr="000E77CD">
        <w:rPr>
          <w:rFonts w:ascii="Traditional Arabic" w:hAnsi="Traditional Arabic" w:cs="Traditional Arabic" w:hint="cs"/>
          <w:b/>
          <w:bCs/>
          <w:sz w:val="34"/>
          <w:szCs w:val="34"/>
          <w:rtl/>
          <w:lang w:bidi="ar-EG"/>
        </w:rPr>
        <w:t>1</w:t>
      </w:r>
      <w:r w:rsidR="00676A7F" w:rsidRPr="000E77CD">
        <w:rPr>
          <w:rFonts w:ascii="Traditional Arabic" w:hAnsi="Traditional Arabic" w:cs="Traditional Arabic"/>
          <w:b/>
          <w:bCs/>
          <w:sz w:val="34"/>
          <w:szCs w:val="34"/>
          <w:rtl/>
          <w:lang w:bidi="ar-EG"/>
        </w:rPr>
        <w:t>- الأولى:</w:t>
      </w:r>
      <w:r w:rsidR="00CE4663">
        <w:rPr>
          <w:rFonts w:ascii="Traditional Arabic" w:hAnsi="Traditional Arabic" w:cs="Traditional Arabic"/>
          <w:sz w:val="34"/>
          <w:szCs w:val="34"/>
          <w:rtl/>
          <w:lang w:bidi="ar-EG"/>
        </w:rPr>
        <w:t xml:space="preserve"> </w:t>
      </w:r>
      <w:r w:rsidR="00676A7F" w:rsidRPr="00CE4663">
        <w:rPr>
          <w:rFonts w:ascii="Traditional Arabic" w:hAnsi="Traditional Arabic" w:cs="Traditional Arabic"/>
          <w:sz w:val="34"/>
          <w:szCs w:val="34"/>
          <w:rtl/>
          <w:lang w:bidi="ar-EG"/>
        </w:rPr>
        <w:t>وهي نكتة حديثية تبي</w:t>
      </w:r>
      <w:r w:rsidR="00C31A40" w:rsidRPr="00CE4663">
        <w:rPr>
          <w:rFonts w:ascii="Traditional Arabic" w:hAnsi="Traditional Arabic" w:cs="Traditional Arabic"/>
          <w:sz w:val="34"/>
          <w:szCs w:val="34"/>
          <w:rtl/>
          <w:lang w:bidi="ar-EG"/>
        </w:rPr>
        <w:t>ِّ</w:t>
      </w:r>
      <w:r w:rsidR="00676A7F" w:rsidRPr="00CE4663">
        <w:rPr>
          <w:rFonts w:ascii="Traditional Arabic" w:hAnsi="Traditional Arabic" w:cs="Traditional Arabic"/>
          <w:sz w:val="34"/>
          <w:szCs w:val="34"/>
          <w:rtl/>
          <w:lang w:bidi="ar-EG"/>
        </w:rPr>
        <w:t xml:space="preserve">ن أنَّ </w:t>
      </w:r>
      <w:r w:rsidR="00C31A40" w:rsidRPr="00CE4663">
        <w:rPr>
          <w:rFonts w:ascii="Traditional Arabic" w:hAnsi="Traditional Arabic" w:cs="Traditional Arabic"/>
          <w:sz w:val="34"/>
          <w:szCs w:val="34"/>
          <w:rtl/>
          <w:lang w:bidi="ar-EG"/>
        </w:rPr>
        <w:t xml:space="preserve">تدليس التسوية لا يختص بإسقاط </w:t>
      </w:r>
      <w:proofErr w:type="gramStart"/>
      <w:r w:rsidR="00C31A40" w:rsidRPr="00CE4663">
        <w:rPr>
          <w:rFonts w:ascii="Traditional Arabic" w:hAnsi="Traditional Arabic" w:cs="Traditional Arabic"/>
          <w:sz w:val="34"/>
          <w:szCs w:val="34"/>
          <w:rtl/>
          <w:lang w:bidi="ar-EG"/>
        </w:rPr>
        <w:t>الضعيف</w:t>
      </w:r>
      <w:r w:rsidR="00CE4663">
        <w:rPr>
          <w:rFonts w:ascii="Traditional Arabic" w:hAnsi="Traditional Arabic" w:cs="Traditional Arabic"/>
          <w:sz w:val="34"/>
          <w:szCs w:val="34"/>
          <w:rtl/>
          <w:lang w:bidi="ar-EG"/>
        </w:rPr>
        <w:t>،</w:t>
      </w:r>
      <w:r w:rsidR="00C31A40" w:rsidRPr="00CE4663">
        <w:rPr>
          <w:rFonts w:ascii="Traditional Arabic" w:hAnsi="Traditional Arabic" w:cs="Traditional Arabic"/>
          <w:sz w:val="34"/>
          <w:szCs w:val="34"/>
          <w:rtl/>
          <w:lang w:bidi="ar-EG"/>
        </w:rPr>
        <w:t>بل</w:t>
      </w:r>
      <w:proofErr w:type="gramEnd"/>
      <w:r w:rsidR="00C31A40" w:rsidRPr="00CE4663">
        <w:rPr>
          <w:rFonts w:ascii="Traditional Arabic" w:hAnsi="Traditional Arabic" w:cs="Traditional Arabic"/>
          <w:sz w:val="34"/>
          <w:szCs w:val="34"/>
          <w:rtl/>
          <w:lang w:bidi="ar-EG"/>
        </w:rPr>
        <w:t xml:space="preserve"> قد يحصل كذلك بإسقاط الثقة</w:t>
      </w:r>
      <w:r w:rsidR="00CE4663">
        <w:rPr>
          <w:rFonts w:ascii="Traditional Arabic" w:hAnsi="Traditional Arabic" w:cs="Traditional Arabic"/>
          <w:sz w:val="34"/>
          <w:szCs w:val="34"/>
          <w:rtl/>
          <w:lang w:bidi="ar-EG"/>
        </w:rPr>
        <w:t>،</w:t>
      </w:r>
      <w:r w:rsidR="00C31A40" w:rsidRPr="00CE4663">
        <w:rPr>
          <w:rFonts w:ascii="Traditional Arabic" w:hAnsi="Traditional Arabic" w:cs="Traditional Arabic"/>
          <w:sz w:val="34"/>
          <w:szCs w:val="34"/>
          <w:rtl/>
          <w:lang w:bidi="ar-EG"/>
        </w:rPr>
        <w:t xml:space="preserve"> </w:t>
      </w:r>
      <w:r w:rsidR="00797C4D" w:rsidRPr="00CE4663">
        <w:rPr>
          <w:rFonts w:ascii="Traditional Arabic" w:hAnsi="Traditional Arabic" w:cs="Traditional Arabic"/>
          <w:sz w:val="34"/>
          <w:szCs w:val="34"/>
          <w:rtl/>
          <w:lang w:bidi="ar-EG"/>
        </w:rPr>
        <w:t>و</w:t>
      </w:r>
      <w:r w:rsidR="00676A7F" w:rsidRPr="00CE4663">
        <w:rPr>
          <w:rFonts w:ascii="Traditional Arabic" w:hAnsi="Traditional Arabic" w:cs="Traditional Arabic"/>
          <w:sz w:val="34"/>
          <w:szCs w:val="34"/>
          <w:rtl/>
          <w:lang w:bidi="ar-EG"/>
        </w:rPr>
        <w:t xml:space="preserve">قد وقع </w:t>
      </w:r>
      <w:r w:rsidR="00797C4D" w:rsidRPr="00CE4663">
        <w:rPr>
          <w:rFonts w:ascii="Traditional Arabic" w:hAnsi="Traditional Arabic" w:cs="Traditional Arabic"/>
          <w:sz w:val="34"/>
          <w:szCs w:val="34"/>
          <w:rtl/>
          <w:lang w:bidi="ar-EG"/>
        </w:rPr>
        <w:t>مثل ذلك</w:t>
      </w:r>
      <w:r w:rsidR="005C7DE5" w:rsidRPr="00CE4663">
        <w:rPr>
          <w:rFonts w:ascii="Traditional Arabic" w:hAnsi="Traditional Arabic" w:cs="Traditional Arabic"/>
          <w:sz w:val="34"/>
          <w:szCs w:val="34"/>
          <w:rtl/>
          <w:lang w:bidi="ar-EG"/>
        </w:rPr>
        <w:t xml:space="preserve"> </w:t>
      </w:r>
      <w:r w:rsidR="00797C4D" w:rsidRPr="00CE4663">
        <w:rPr>
          <w:rFonts w:ascii="Traditional Arabic" w:hAnsi="Traditional Arabic" w:cs="Traditional Arabic"/>
          <w:sz w:val="34"/>
          <w:szCs w:val="34"/>
          <w:rtl/>
          <w:lang w:bidi="ar-EG"/>
        </w:rPr>
        <w:t>في</w:t>
      </w:r>
      <w:r w:rsidR="005C7DE5" w:rsidRPr="00CE4663">
        <w:rPr>
          <w:rFonts w:ascii="Traditional Arabic" w:hAnsi="Traditional Arabic" w:cs="Traditional Arabic"/>
          <w:sz w:val="34"/>
          <w:szCs w:val="34"/>
          <w:rtl/>
          <w:lang w:bidi="ar-EG"/>
        </w:rPr>
        <w:t xml:space="preserve">ما رواه هشيم </w:t>
      </w:r>
      <w:r w:rsidR="009875D1" w:rsidRPr="00CE4663">
        <w:rPr>
          <w:rFonts w:ascii="Traditional Arabic" w:hAnsi="Traditional Arabic" w:cs="Traditional Arabic"/>
          <w:sz w:val="34"/>
          <w:szCs w:val="34"/>
          <w:rtl/>
          <w:lang w:bidi="ar-EG"/>
        </w:rPr>
        <w:t xml:space="preserve">بن بشير </w:t>
      </w:r>
      <w:r w:rsidR="005C7DE5" w:rsidRPr="00CE4663">
        <w:rPr>
          <w:rFonts w:ascii="Traditional Arabic" w:hAnsi="Traditional Arabic" w:cs="Traditional Arabic"/>
          <w:sz w:val="34"/>
          <w:szCs w:val="34"/>
          <w:rtl/>
          <w:lang w:bidi="ar-EG"/>
        </w:rPr>
        <w:t>عن يحيى بن سعيد الأنصاري عن الزهري عن عبد الله بن الحنفية عن أبيه عن علي رضى الله عنه في تحريم لحوم الحم</w:t>
      </w:r>
      <w:r w:rsidR="00465E06" w:rsidRPr="00CE4663">
        <w:rPr>
          <w:rFonts w:ascii="Traditional Arabic" w:hAnsi="Traditional Arabic" w:cs="Traditional Arabic"/>
          <w:sz w:val="34"/>
          <w:szCs w:val="34"/>
          <w:rtl/>
          <w:lang w:bidi="ar-EG"/>
        </w:rPr>
        <w:t>ُ</w:t>
      </w:r>
      <w:r w:rsidR="005C7DE5" w:rsidRPr="00CE4663">
        <w:rPr>
          <w:rFonts w:ascii="Traditional Arabic" w:hAnsi="Traditional Arabic" w:cs="Traditional Arabic"/>
          <w:sz w:val="34"/>
          <w:szCs w:val="34"/>
          <w:rtl/>
          <w:lang w:bidi="ar-EG"/>
        </w:rPr>
        <w:t>ر الأهلية.</w:t>
      </w:r>
    </w:p>
    <w:p w14:paraId="416FCFE8" w14:textId="77777777" w:rsidR="005C7DE5" w:rsidRPr="00CE4663" w:rsidRDefault="005C7DE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قالوا: ويحيى بن سعيد لم يسمعه من الزهري، إنما أخذه من مالك عن الزهري، هكذا حد</w:t>
      </w:r>
      <w:r w:rsidR="00797C4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 به عبد الوهاب الثقفي وحم</w:t>
      </w:r>
      <w:r w:rsidR="00797C4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اد بن زيد وغير واحد</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فأسقط هشيم ذكر مالك منه، وجعله عن يحيى بن سعيد عن الزهري.</w:t>
      </w:r>
    </w:p>
    <w:p w14:paraId="7987CA26" w14:textId="77777777" w:rsidR="00D54A8F" w:rsidRPr="00CE4663" w:rsidRDefault="005C7DE5"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ويحيى قد سمع من الزهري، فلا إنكار في روايته عنه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إل</w:t>
      </w:r>
      <w:r w:rsidR="00465E0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 أن</w:t>
      </w:r>
      <w:r w:rsidR="00797C4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465E06" w:rsidRPr="00CE4663">
        <w:rPr>
          <w:rFonts w:ascii="Traditional Arabic" w:hAnsi="Traditional Arabic" w:cs="Traditional Arabic"/>
          <w:sz w:val="34"/>
          <w:szCs w:val="34"/>
          <w:rtl/>
          <w:lang w:bidi="ar-EG"/>
        </w:rPr>
        <w:t>هشيم</w:t>
      </w:r>
      <w:r w:rsidRPr="00CE4663">
        <w:rPr>
          <w:rFonts w:ascii="Traditional Arabic" w:hAnsi="Traditional Arabic" w:cs="Traditional Arabic"/>
          <w:sz w:val="34"/>
          <w:szCs w:val="34"/>
          <w:rtl/>
          <w:lang w:bidi="ar-EG"/>
        </w:rPr>
        <w:t>ا</w:t>
      </w:r>
      <w:r w:rsidR="00465E06"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قد سو</w:t>
      </w:r>
      <w:r w:rsidR="00797C4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ى هذا الإسناد، وقد جزم بذلك</w:t>
      </w:r>
      <w:r w:rsidR="00CE4663">
        <w:rPr>
          <w:rFonts w:ascii="Traditional Arabic" w:hAnsi="Traditional Arabic" w:cs="Traditional Arabic"/>
          <w:sz w:val="34"/>
          <w:szCs w:val="34"/>
          <w:rtl/>
          <w:lang w:bidi="ar-EG"/>
        </w:rPr>
        <w:t>:</w:t>
      </w:r>
      <w:r w:rsidR="00465E06" w:rsidRPr="00CE4663">
        <w:rPr>
          <w:rFonts w:ascii="Traditional Arabic" w:hAnsi="Traditional Arabic" w:cs="Traditional Arabic"/>
          <w:sz w:val="34"/>
          <w:szCs w:val="34"/>
          <w:rtl/>
          <w:lang w:bidi="ar-EG"/>
        </w:rPr>
        <w:t xml:space="preserve"> </w:t>
      </w:r>
      <w:r w:rsidR="00797C4D" w:rsidRPr="00CE4663">
        <w:rPr>
          <w:rFonts w:ascii="Traditional Arabic" w:hAnsi="Traditional Arabic" w:cs="Traditional Arabic"/>
          <w:sz w:val="34"/>
          <w:szCs w:val="34"/>
          <w:rtl/>
          <w:lang w:bidi="ar-EG"/>
        </w:rPr>
        <w:t>ابن حجر و</w:t>
      </w:r>
      <w:r w:rsidRPr="00CE4663">
        <w:rPr>
          <w:rFonts w:ascii="Traditional Arabic" w:hAnsi="Traditional Arabic" w:cs="Traditional Arabic"/>
          <w:sz w:val="34"/>
          <w:szCs w:val="34"/>
          <w:rtl/>
          <w:lang w:bidi="ar-EG"/>
        </w:rPr>
        <w:t>ابن عبد البر وغيره</w:t>
      </w:r>
      <w:r w:rsidR="00797C4D" w:rsidRPr="00CE4663">
        <w:rPr>
          <w:rFonts w:ascii="Traditional Arabic" w:hAnsi="Traditional Arabic" w:cs="Traditional Arabic"/>
          <w:sz w:val="34"/>
          <w:szCs w:val="34"/>
          <w:rtl/>
          <w:lang w:bidi="ar-EG"/>
        </w:rPr>
        <w:t>ما</w:t>
      </w:r>
      <w:r w:rsidRPr="00CE4663">
        <w:rPr>
          <w:rFonts w:ascii="Traditional Arabic" w:hAnsi="Traditional Arabic" w:cs="Traditional Arabic"/>
          <w:sz w:val="34"/>
          <w:szCs w:val="34"/>
          <w:rtl/>
          <w:lang w:bidi="ar-EG"/>
        </w:rPr>
        <w:t>.</w:t>
      </w:r>
      <w:r w:rsidR="00676A7F" w:rsidRPr="00CE4663">
        <w:rPr>
          <w:rFonts w:ascii="Traditional Arabic" w:hAnsi="Traditional Arabic" w:cs="Traditional Arabic"/>
          <w:sz w:val="34"/>
          <w:szCs w:val="34"/>
          <w:rtl/>
          <w:lang w:bidi="ar-EG"/>
        </w:rPr>
        <w:t xml:space="preserve"> </w:t>
      </w:r>
      <w:r w:rsidR="008A255A" w:rsidRPr="00CE4663">
        <w:rPr>
          <w:rStyle w:val="a6"/>
          <w:rFonts w:ascii="Traditional Arabic" w:hAnsi="Traditional Arabic" w:cs="Traditional Arabic"/>
          <w:sz w:val="34"/>
          <w:szCs w:val="34"/>
          <w:rtl/>
          <w:lang w:bidi="ar-EG"/>
        </w:rPr>
        <w:footnoteReference w:id="668"/>
      </w:r>
      <w:r w:rsidR="00CE4663">
        <w:rPr>
          <w:rFonts w:ascii="Traditional Arabic" w:hAnsi="Traditional Arabic" w:cs="Traditional Arabic"/>
          <w:sz w:val="34"/>
          <w:szCs w:val="34"/>
          <w:rtl/>
          <w:lang w:bidi="ar-EG"/>
        </w:rPr>
        <w:t xml:space="preserve"> </w:t>
      </w:r>
      <w:r w:rsidR="00676A7F" w:rsidRPr="00CE4663">
        <w:rPr>
          <w:rFonts w:ascii="Traditional Arabic" w:hAnsi="Traditional Arabic" w:cs="Traditional Arabic"/>
          <w:sz w:val="34"/>
          <w:szCs w:val="34"/>
          <w:rtl/>
          <w:lang w:bidi="ar-EG"/>
        </w:rPr>
        <w:t>2- الثانية:</w:t>
      </w:r>
      <w:r w:rsidR="00CE4663">
        <w:rPr>
          <w:rFonts w:ascii="Traditional Arabic" w:hAnsi="Traditional Arabic" w:cs="Traditional Arabic"/>
          <w:sz w:val="34"/>
          <w:szCs w:val="34"/>
          <w:rtl/>
          <w:lang w:bidi="ar-EG"/>
        </w:rPr>
        <w:t xml:space="preserve"> </w:t>
      </w:r>
      <w:r w:rsidR="00403F46" w:rsidRPr="00CE4663">
        <w:rPr>
          <w:rFonts w:ascii="Traditional Arabic" w:hAnsi="Traditional Arabic" w:cs="Traditional Arabic"/>
          <w:sz w:val="34"/>
          <w:szCs w:val="34"/>
          <w:rtl/>
          <w:lang w:bidi="ar-EG"/>
        </w:rPr>
        <w:t xml:space="preserve">اشتَهر القولُ باشتراط تصريح مُدَلِّس </w:t>
      </w:r>
      <w:r w:rsidR="00403F46" w:rsidRPr="00CE4663">
        <w:rPr>
          <w:rFonts w:ascii="Traditional Arabic" w:hAnsi="Traditional Arabic" w:cs="Traditional Arabic"/>
          <w:sz w:val="34"/>
          <w:szCs w:val="34"/>
          <w:rtl/>
          <w:lang w:bidi="ar-EG"/>
        </w:rPr>
        <w:lastRenderedPageBreak/>
        <w:t>تدليس التسوية</w:t>
      </w:r>
      <w:r w:rsidR="00BA5F59" w:rsidRPr="00CE4663">
        <w:rPr>
          <w:rFonts w:ascii="Traditional Arabic" w:hAnsi="Traditional Arabic" w:cs="Traditional Arabic"/>
          <w:sz w:val="34"/>
          <w:szCs w:val="34"/>
          <w:rtl/>
          <w:lang w:bidi="ar-EG"/>
        </w:rPr>
        <w:t xml:space="preserve"> </w:t>
      </w:r>
      <w:r w:rsidR="00403F46" w:rsidRPr="00CE4663">
        <w:rPr>
          <w:rFonts w:ascii="Traditional Arabic" w:hAnsi="Traditional Arabic" w:cs="Traditional Arabic"/>
          <w:sz w:val="34"/>
          <w:szCs w:val="34"/>
          <w:rtl/>
          <w:lang w:bidi="ar-EG"/>
        </w:rPr>
        <w:t xml:space="preserve">السماع في جميع طبقات </w:t>
      </w:r>
      <w:r w:rsidR="00BA5F59" w:rsidRPr="00CE4663">
        <w:rPr>
          <w:rFonts w:ascii="Traditional Arabic" w:hAnsi="Traditional Arabic" w:cs="Traditional Arabic"/>
          <w:sz w:val="34"/>
          <w:szCs w:val="34"/>
          <w:rtl/>
          <w:lang w:bidi="ar-EG"/>
        </w:rPr>
        <w:t>السند</w:t>
      </w:r>
      <w:r w:rsidR="00CE4663">
        <w:rPr>
          <w:rFonts w:ascii="Traditional Arabic" w:hAnsi="Traditional Arabic" w:cs="Traditional Arabic"/>
          <w:sz w:val="34"/>
          <w:szCs w:val="34"/>
          <w:rtl/>
          <w:lang w:bidi="ar-EG"/>
        </w:rPr>
        <w:t>،</w:t>
      </w:r>
      <w:r w:rsidR="00BA5F59" w:rsidRPr="00CE4663">
        <w:rPr>
          <w:rFonts w:ascii="Traditional Arabic" w:hAnsi="Traditional Arabic" w:cs="Traditional Arabic"/>
          <w:sz w:val="34"/>
          <w:szCs w:val="34"/>
          <w:rtl/>
          <w:lang w:bidi="ar-EG"/>
        </w:rPr>
        <w:t xml:space="preserve"> </w:t>
      </w:r>
      <w:r w:rsidR="00403F46" w:rsidRPr="00CE4663">
        <w:rPr>
          <w:rFonts w:ascii="Traditional Arabic" w:hAnsi="Traditional Arabic" w:cs="Traditional Arabic"/>
          <w:sz w:val="34"/>
          <w:szCs w:val="34"/>
          <w:rtl/>
          <w:lang w:bidi="ar-EG"/>
        </w:rPr>
        <w:t>ولكن يستثنى من هذا أن يكون سائر الإسناد سلسلة معروفة</w:t>
      </w:r>
      <w:r w:rsidR="00CE4663">
        <w:rPr>
          <w:rFonts w:ascii="Traditional Arabic" w:hAnsi="Traditional Arabic" w:cs="Traditional Arabic"/>
          <w:sz w:val="34"/>
          <w:szCs w:val="34"/>
          <w:rtl/>
          <w:lang w:bidi="ar-EG"/>
        </w:rPr>
        <w:t>،</w:t>
      </w:r>
      <w:r w:rsidR="00403F46" w:rsidRPr="00CE4663">
        <w:rPr>
          <w:rFonts w:ascii="Traditional Arabic" w:hAnsi="Traditional Arabic" w:cs="Traditional Arabic"/>
          <w:sz w:val="34"/>
          <w:szCs w:val="34"/>
          <w:rtl/>
          <w:lang w:bidi="ar-EG"/>
        </w:rPr>
        <w:t xml:space="preserve"> كمالك عن نافع عن ابن عمر، فلو أنَّ من يدلس التسوية روى عن مالك حديثاً فقال:</w:t>
      </w:r>
      <w:r w:rsidR="00CE4663">
        <w:rPr>
          <w:rFonts w:ascii="Traditional Arabic" w:hAnsi="Traditional Arabic" w:cs="Traditional Arabic"/>
          <w:sz w:val="34"/>
          <w:szCs w:val="34"/>
          <w:rtl/>
          <w:lang w:bidi="ar-EG"/>
        </w:rPr>
        <w:t xml:space="preserve"> </w:t>
      </w:r>
      <w:r w:rsidR="00403F46" w:rsidRPr="00CE4663">
        <w:rPr>
          <w:rFonts w:ascii="Traditional Arabic" w:hAnsi="Traditional Arabic" w:cs="Traditional Arabic"/>
          <w:sz w:val="34"/>
          <w:szCs w:val="34"/>
          <w:rtl/>
          <w:lang w:bidi="ar-EG"/>
        </w:rPr>
        <w:t>(حدثنا)، ثم ذكره بالعنعنة بين مالك ونافع، وبين نافع وابن عمر، لم يضره ذلك؛ لأنها سلسلة قد ع</w:t>
      </w:r>
      <w:r w:rsidR="00BA5F59" w:rsidRPr="00CE4663">
        <w:rPr>
          <w:rFonts w:ascii="Traditional Arabic" w:hAnsi="Traditional Arabic" w:cs="Traditional Arabic"/>
          <w:sz w:val="34"/>
          <w:szCs w:val="34"/>
          <w:rtl/>
          <w:lang w:bidi="ar-EG"/>
        </w:rPr>
        <w:t>ُ</w:t>
      </w:r>
      <w:r w:rsidR="00403F46" w:rsidRPr="00CE4663">
        <w:rPr>
          <w:rFonts w:ascii="Traditional Arabic" w:hAnsi="Traditional Arabic" w:cs="Traditional Arabic"/>
          <w:sz w:val="34"/>
          <w:szCs w:val="34"/>
          <w:rtl/>
          <w:lang w:bidi="ar-EG"/>
        </w:rPr>
        <w:t>رف اتصالها</w:t>
      </w:r>
      <w:r w:rsidR="00CE4663">
        <w:rPr>
          <w:rFonts w:ascii="Traditional Arabic" w:hAnsi="Traditional Arabic" w:cs="Traditional Arabic"/>
          <w:sz w:val="34"/>
          <w:szCs w:val="34"/>
          <w:rtl/>
          <w:lang w:bidi="ar-EG"/>
        </w:rPr>
        <w:t>.</w:t>
      </w:r>
      <w:r w:rsidR="00403F46" w:rsidRPr="00CE4663">
        <w:rPr>
          <w:rStyle w:val="a6"/>
          <w:rFonts w:ascii="Traditional Arabic" w:hAnsi="Traditional Arabic" w:cs="Traditional Arabic"/>
          <w:sz w:val="34"/>
          <w:szCs w:val="34"/>
          <w:rtl/>
          <w:lang w:bidi="ar-EG"/>
        </w:rPr>
        <w:footnoteReference w:id="669"/>
      </w:r>
      <w:r w:rsidR="00CE4663">
        <w:rPr>
          <w:rFonts w:ascii="Traditional Arabic" w:hAnsi="Traditional Arabic" w:cs="Traditional Arabic"/>
          <w:sz w:val="34"/>
          <w:szCs w:val="34"/>
          <w:rtl/>
          <w:lang w:bidi="ar-EG"/>
        </w:rPr>
        <w:t xml:space="preserve"> </w:t>
      </w:r>
    </w:p>
    <w:p w14:paraId="69630FF5" w14:textId="77777777" w:rsidR="00CD73D2" w:rsidRPr="00CE4663" w:rsidRDefault="00802C01" w:rsidP="000E77CD">
      <w:pPr>
        <w:pStyle w:val="2"/>
        <w:rPr>
          <w:rtl/>
          <w:lang w:bidi="ar-EG"/>
        </w:rPr>
      </w:pPr>
      <w:bookmarkStart w:id="42" w:name="_Toc228797277"/>
      <w:r w:rsidRPr="00CE4663">
        <w:rPr>
          <w:rtl/>
          <w:lang w:bidi="ar-EG"/>
        </w:rPr>
        <w:t>2-القسم الثاني</w:t>
      </w:r>
      <w:r w:rsidR="00CD73D2" w:rsidRPr="00CE4663">
        <w:rPr>
          <w:rtl/>
          <w:lang w:bidi="ar-EG"/>
        </w:rPr>
        <w:t xml:space="preserve"> من أقسام التدليس</w:t>
      </w:r>
      <w:r w:rsidR="00CE4663">
        <w:rPr>
          <w:rtl/>
          <w:lang w:bidi="ar-EG"/>
        </w:rPr>
        <w:t>:</w:t>
      </w:r>
      <w:bookmarkEnd w:id="42"/>
    </w:p>
    <w:p w14:paraId="18682976" w14:textId="77777777" w:rsidR="00906BFB" w:rsidRPr="00CE4663" w:rsidRDefault="00802C0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906BFB" w:rsidRPr="00CE4663">
        <w:rPr>
          <w:rFonts w:ascii="Traditional Arabic" w:hAnsi="Traditional Arabic" w:cs="Traditional Arabic"/>
          <w:sz w:val="34"/>
          <w:szCs w:val="34"/>
          <w:rtl/>
          <w:lang w:bidi="ar-EG"/>
        </w:rPr>
        <w:t>تدليس الشيوخ</w:t>
      </w:r>
      <w:r w:rsidR="00CE4663">
        <w:rPr>
          <w:rFonts w:ascii="Traditional Arabic" w:hAnsi="Traditional Arabic" w:cs="Traditional Arabic"/>
          <w:sz w:val="34"/>
          <w:szCs w:val="34"/>
          <w:rtl/>
          <w:lang w:bidi="ar-EG"/>
        </w:rPr>
        <w:t>:</w:t>
      </w:r>
    </w:p>
    <w:p w14:paraId="6F0B4637" w14:textId="77777777" w:rsidR="00FB5BE5" w:rsidRPr="00CE4663" w:rsidRDefault="00C742A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وهو أن يروي الراوي عن الشيخ، فيسم</w:t>
      </w:r>
      <w:r w:rsidR="008147E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يه أو يكن</w:t>
      </w:r>
      <w:r w:rsidR="008147E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يه أو ينسبه أو يصفه، بما لم يشتهر به، أو بما لم ي</w:t>
      </w:r>
      <w:r w:rsidR="009A57A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عرف به أصلاً</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00FB5BE5" w:rsidRPr="00CE4663">
        <w:rPr>
          <w:rFonts w:ascii="Traditional Arabic" w:hAnsi="Traditional Arabic" w:cs="Traditional Arabic"/>
          <w:sz w:val="34"/>
          <w:szCs w:val="34"/>
          <w:rtl/>
          <w:lang w:bidi="ar-EG"/>
        </w:rPr>
        <w:t>فيكون من جرّاء ذلك</w:t>
      </w:r>
      <w:r w:rsidRPr="00CE4663">
        <w:rPr>
          <w:rFonts w:ascii="Traditional Arabic" w:hAnsi="Traditional Arabic" w:cs="Traditional Arabic"/>
          <w:sz w:val="34"/>
          <w:szCs w:val="34"/>
          <w:rtl/>
          <w:lang w:bidi="ar-EG"/>
        </w:rPr>
        <w:t xml:space="preserve"> أن ي</w:t>
      </w:r>
      <w:r w:rsidR="008147E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جه</w:t>
      </w:r>
      <w:r w:rsidR="008147E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ل</w:t>
      </w:r>
      <w:r w:rsidR="00FB5BE5"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الشيخ</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المراد تعيينه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أو توافق تسميته تسمية غيره من الثقات فيوهم ذلك أنه المراد بكلامه.</w:t>
      </w:r>
      <w:r w:rsidR="00CE4663">
        <w:rPr>
          <w:rFonts w:ascii="Traditional Arabic" w:hAnsi="Traditional Arabic" w:cs="Traditional Arabic"/>
          <w:sz w:val="34"/>
          <w:szCs w:val="34"/>
          <w:rtl/>
          <w:lang w:bidi="ar-EG"/>
        </w:rPr>
        <w:t xml:space="preserve"> </w:t>
      </w:r>
    </w:p>
    <w:p w14:paraId="1E91AE95" w14:textId="77777777" w:rsidR="00C742A2" w:rsidRPr="00CE4663" w:rsidRDefault="000A7D1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ابن الصلاح</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وهو أن يروي عن شيخ حديثا</w:t>
      </w:r>
      <w:r w:rsidR="009A57A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سمعه منه، فيسم</w:t>
      </w:r>
      <w:r w:rsidR="009A57A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يه، أو يكن</w:t>
      </w:r>
      <w:r w:rsidR="009A57A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يه أو ينسبه، أو يصفه بما لا ي</w:t>
      </w:r>
      <w:r w:rsidR="009A57A9"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عرف به كي لا يُعرف</w:t>
      </w:r>
      <w:r w:rsidR="00CE4663">
        <w:rPr>
          <w:rFonts w:ascii="Traditional Arabic" w:hAnsi="Traditional Arabic" w:cs="Traditional Arabic"/>
          <w:sz w:val="34"/>
          <w:szCs w:val="34"/>
          <w:rtl/>
          <w:lang w:bidi="ar-EG"/>
        </w:rPr>
        <w:t>.</w:t>
      </w:r>
      <w:r w:rsidR="008147EF" w:rsidRPr="00CE4663">
        <w:rPr>
          <w:rStyle w:val="a6"/>
          <w:rFonts w:ascii="Traditional Arabic" w:hAnsi="Traditional Arabic" w:cs="Traditional Arabic"/>
          <w:sz w:val="34"/>
          <w:szCs w:val="34"/>
          <w:rtl/>
          <w:lang w:bidi="ar-EG"/>
        </w:rPr>
        <w:footnoteReference w:id="670"/>
      </w:r>
    </w:p>
    <w:p w14:paraId="55E354AE" w14:textId="77777777" w:rsidR="00FB5BE5" w:rsidRPr="00CE4663" w:rsidRDefault="000A7D1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زين الدين العراقي:</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أن يصف المدلِّس شيخه الذي سمع ذلك الحديث منه بوصف لا يُعرف به من اسم، أو كنية، أو نسبة إلى قبيلة، أو بلد، أو صنعة أو نحو ذلك، كي ‌يوعر الطريق إلى معرفة السامع له</w:t>
      </w:r>
      <w:r w:rsidR="00843550" w:rsidRPr="00CE4663">
        <w:rPr>
          <w:rFonts w:ascii="Traditional Arabic" w:hAnsi="Traditional Arabic" w:cs="Traditional Arabic"/>
          <w:sz w:val="34"/>
          <w:szCs w:val="34"/>
          <w:rtl/>
          <w:lang w:bidi="ar-EG"/>
        </w:rPr>
        <w:t>.</w:t>
      </w:r>
      <w:r w:rsidR="00843550" w:rsidRPr="00CE4663">
        <w:rPr>
          <w:rStyle w:val="a6"/>
          <w:rFonts w:ascii="Traditional Arabic" w:hAnsi="Traditional Arabic" w:cs="Traditional Arabic"/>
          <w:sz w:val="34"/>
          <w:szCs w:val="34"/>
          <w:rtl/>
          <w:lang w:bidi="ar-EG"/>
        </w:rPr>
        <w:footnoteReference w:id="671"/>
      </w:r>
      <w:r w:rsidR="00CE4663">
        <w:rPr>
          <w:rFonts w:ascii="Traditional Arabic" w:hAnsi="Traditional Arabic" w:cs="Traditional Arabic"/>
          <w:sz w:val="34"/>
          <w:szCs w:val="34"/>
          <w:rtl/>
          <w:lang w:bidi="ar-EG"/>
        </w:rPr>
        <w:t xml:space="preserve"> </w:t>
      </w:r>
      <w:r w:rsidR="00AE723A" w:rsidRPr="00CE4663">
        <w:rPr>
          <w:rFonts w:ascii="Traditional Arabic" w:hAnsi="Traditional Arabic" w:cs="Traditional Arabic"/>
          <w:sz w:val="34"/>
          <w:szCs w:val="34"/>
          <w:rtl/>
          <w:lang w:bidi="ar-EG"/>
        </w:rPr>
        <w:t>ومثال ذلك</w:t>
      </w:r>
      <w:r w:rsidR="00CE4663">
        <w:rPr>
          <w:rFonts w:ascii="Traditional Arabic" w:hAnsi="Traditional Arabic" w:cs="Traditional Arabic"/>
          <w:sz w:val="34"/>
          <w:szCs w:val="34"/>
          <w:rtl/>
          <w:lang w:bidi="ar-EG"/>
        </w:rPr>
        <w:t xml:space="preserve">: </w:t>
      </w:r>
      <w:r w:rsidR="00434D97" w:rsidRPr="00CE4663">
        <w:rPr>
          <w:rFonts w:ascii="Traditional Arabic" w:hAnsi="Traditional Arabic" w:cs="Traditional Arabic"/>
          <w:sz w:val="34"/>
          <w:szCs w:val="34"/>
          <w:rtl/>
          <w:lang w:bidi="ar-EG"/>
        </w:rPr>
        <w:t>عطية العوفي في تكنيته محمد بن السائب الكلبي أبا سعيد، فكان إذا حد</w:t>
      </w:r>
      <w:r w:rsidR="00383291" w:rsidRPr="00CE4663">
        <w:rPr>
          <w:rFonts w:ascii="Traditional Arabic" w:hAnsi="Traditional Arabic" w:cs="Traditional Arabic"/>
          <w:sz w:val="34"/>
          <w:szCs w:val="34"/>
          <w:rtl/>
          <w:lang w:bidi="ar-EG"/>
        </w:rPr>
        <w:t>َّ</w:t>
      </w:r>
      <w:r w:rsidR="00434D97" w:rsidRPr="00CE4663">
        <w:rPr>
          <w:rFonts w:ascii="Traditional Arabic" w:hAnsi="Traditional Arabic" w:cs="Traditional Arabic"/>
          <w:sz w:val="34"/>
          <w:szCs w:val="34"/>
          <w:rtl/>
          <w:lang w:bidi="ar-EG"/>
        </w:rPr>
        <w:t>ث عنه</w:t>
      </w:r>
      <w:r w:rsidR="00CE4663">
        <w:rPr>
          <w:rFonts w:ascii="Traditional Arabic" w:hAnsi="Traditional Arabic" w:cs="Traditional Arabic"/>
          <w:sz w:val="34"/>
          <w:szCs w:val="34"/>
          <w:rtl/>
          <w:lang w:bidi="ar-EG"/>
        </w:rPr>
        <w:t xml:space="preserve"> </w:t>
      </w:r>
      <w:r w:rsidR="00434D97" w:rsidRPr="00CE4663">
        <w:rPr>
          <w:rFonts w:ascii="Traditional Arabic" w:hAnsi="Traditional Arabic" w:cs="Traditional Arabic"/>
          <w:sz w:val="34"/>
          <w:szCs w:val="34"/>
          <w:rtl/>
          <w:lang w:bidi="ar-EG"/>
        </w:rPr>
        <w:t>يقول</w:t>
      </w:r>
      <w:r w:rsidR="00CE4663">
        <w:rPr>
          <w:rFonts w:ascii="Traditional Arabic" w:hAnsi="Traditional Arabic" w:cs="Traditional Arabic"/>
          <w:sz w:val="34"/>
          <w:szCs w:val="34"/>
          <w:rtl/>
          <w:lang w:bidi="ar-EG"/>
        </w:rPr>
        <w:t>:</w:t>
      </w:r>
      <w:r w:rsidR="00434D97" w:rsidRPr="00CE4663">
        <w:rPr>
          <w:rFonts w:ascii="Traditional Arabic" w:hAnsi="Traditional Arabic" w:cs="Traditional Arabic"/>
          <w:sz w:val="34"/>
          <w:szCs w:val="34"/>
          <w:rtl/>
          <w:lang w:bidi="ar-EG"/>
        </w:rPr>
        <w:t xml:space="preserve"> حد</w:t>
      </w:r>
      <w:r w:rsidR="00FB5BE5" w:rsidRPr="00CE4663">
        <w:rPr>
          <w:rFonts w:ascii="Traditional Arabic" w:hAnsi="Traditional Arabic" w:cs="Traditional Arabic"/>
          <w:sz w:val="34"/>
          <w:szCs w:val="34"/>
          <w:rtl/>
          <w:lang w:bidi="ar-EG"/>
        </w:rPr>
        <w:t>َّ</w:t>
      </w:r>
      <w:r w:rsidR="00434D97" w:rsidRPr="00CE4663">
        <w:rPr>
          <w:rFonts w:ascii="Traditional Arabic" w:hAnsi="Traditional Arabic" w:cs="Traditional Arabic"/>
          <w:sz w:val="34"/>
          <w:szCs w:val="34"/>
          <w:rtl/>
          <w:lang w:bidi="ar-EG"/>
        </w:rPr>
        <w:t>ثني أبو سعيد</w:t>
      </w:r>
      <w:r w:rsidR="00CE4663">
        <w:rPr>
          <w:rFonts w:ascii="Traditional Arabic" w:hAnsi="Traditional Arabic" w:cs="Traditional Arabic"/>
          <w:sz w:val="34"/>
          <w:szCs w:val="34"/>
          <w:rtl/>
          <w:lang w:bidi="ar-EG"/>
        </w:rPr>
        <w:t>،</w:t>
      </w:r>
      <w:r w:rsidR="00383291" w:rsidRPr="00CE4663">
        <w:rPr>
          <w:rFonts w:ascii="Traditional Arabic" w:hAnsi="Traditional Arabic" w:cs="Traditional Arabic"/>
          <w:sz w:val="34"/>
          <w:szCs w:val="34"/>
          <w:rtl/>
          <w:lang w:bidi="ar-EG"/>
        </w:rPr>
        <w:t xml:space="preserve"> </w:t>
      </w:r>
      <w:r w:rsidR="00434D97" w:rsidRPr="00CE4663">
        <w:rPr>
          <w:rFonts w:ascii="Traditional Arabic" w:hAnsi="Traditional Arabic" w:cs="Traditional Arabic"/>
          <w:sz w:val="34"/>
          <w:szCs w:val="34"/>
          <w:rtl/>
          <w:lang w:bidi="ar-EG"/>
        </w:rPr>
        <w:t>فيوهم أنه أبو سعيد الخدري الصحابي رضي الله عنه</w:t>
      </w:r>
      <w:r w:rsidR="00CE4663">
        <w:rPr>
          <w:rFonts w:ascii="Traditional Arabic" w:hAnsi="Traditional Arabic" w:cs="Traditional Arabic"/>
          <w:sz w:val="34"/>
          <w:szCs w:val="34"/>
          <w:rtl/>
          <w:lang w:bidi="ar-EG"/>
        </w:rPr>
        <w:t>،</w:t>
      </w:r>
      <w:r w:rsidR="00383291" w:rsidRPr="00CE4663">
        <w:rPr>
          <w:rFonts w:ascii="Traditional Arabic" w:hAnsi="Traditional Arabic" w:cs="Traditional Arabic"/>
          <w:sz w:val="34"/>
          <w:szCs w:val="34"/>
          <w:rtl/>
          <w:lang w:bidi="ar-EG"/>
        </w:rPr>
        <w:t xml:space="preserve"> </w:t>
      </w:r>
      <w:r w:rsidR="00434D97" w:rsidRPr="00CE4663">
        <w:rPr>
          <w:rFonts w:ascii="Traditional Arabic" w:hAnsi="Traditional Arabic" w:cs="Traditional Arabic"/>
          <w:sz w:val="34"/>
          <w:szCs w:val="34"/>
          <w:rtl/>
          <w:lang w:bidi="ar-EG"/>
        </w:rPr>
        <w:t>لأن</w:t>
      </w:r>
      <w:r w:rsidR="00383291" w:rsidRPr="00CE4663">
        <w:rPr>
          <w:rFonts w:ascii="Traditional Arabic" w:hAnsi="Traditional Arabic" w:cs="Traditional Arabic"/>
          <w:sz w:val="34"/>
          <w:szCs w:val="34"/>
          <w:rtl/>
          <w:lang w:bidi="ar-EG"/>
        </w:rPr>
        <w:t>َّ</w:t>
      </w:r>
      <w:r w:rsidR="00434D97" w:rsidRPr="00CE4663">
        <w:rPr>
          <w:rFonts w:ascii="Traditional Arabic" w:hAnsi="Traditional Arabic" w:cs="Traditional Arabic"/>
          <w:sz w:val="34"/>
          <w:szCs w:val="34"/>
          <w:rtl/>
          <w:lang w:bidi="ar-EG"/>
        </w:rPr>
        <w:t xml:space="preserve"> عطية كان </w:t>
      </w:r>
      <w:r w:rsidR="00383291" w:rsidRPr="00CE4663">
        <w:rPr>
          <w:rFonts w:ascii="Traditional Arabic" w:hAnsi="Traditional Arabic" w:cs="Traditional Arabic"/>
          <w:sz w:val="34"/>
          <w:szCs w:val="34"/>
          <w:rtl/>
          <w:lang w:bidi="ar-EG"/>
        </w:rPr>
        <w:t>لقي أبا سعيد الخدري</w:t>
      </w:r>
      <w:r w:rsidR="00434D97" w:rsidRPr="00CE4663">
        <w:rPr>
          <w:rFonts w:ascii="Traditional Arabic" w:hAnsi="Traditional Arabic" w:cs="Traditional Arabic"/>
          <w:sz w:val="34"/>
          <w:szCs w:val="34"/>
          <w:rtl/>
          <w:lang w:bidi="ar-EG"/>
        </w:rPr>
        <w:t xml:space="preserve"> </w:t>
      </w:r>
      <w:r w:rsidR="00F729AF" w:rsidRPr="00CE4663">
        <w:rPr>
          <w:rFonts w:ascii="Traditional Arabic" w:hAnsi="Traditional Arabic" w:cs="Traditional Arabic"/>
          <w:sz w:val="34"/>
          <w:szCs w:val="34"/>
          <w:rtl/>
          <w:lang w:bidi="ar-EG"/>
        </w:rPr>
        <w:t xml:space="preserve">رضي الله عنه </w:t>
      </w:r>
      <w:r w:rsidR="00434D97" w:rsidRPr="00CE4663">
        <w:rPr>
          <w:rFonts w:ascii="Traditional Arabic" w:hAnsi="Traditional Arabic" w:cs="Traditional Arabic"/>
          <w:sz w:val="34"/>
          <w:szCs w:val="34"/>
          <w:rtl/>
          <w:lang w:bidi="ar-EG"/>
        </w:rPr>
        <w:t xml:space="preserve">وروى عنه؛ وهذا أشد ما </w:t>
      </w:r>
      <w:r w:rsidR="00383291" w:rsidRPr="00CE4663">
        <w:rPr>
          <w:rFonts w:ascii="Traditional Arabic" w:hAnsi="Traditional Arabic" w:cs="Traditional Arabic"/>
          <w:sz w:val="34"/>
          <w:szCs w:val="34"/>
          <w:rtl/>
          <w:lang w:bidi="ar-EG"/>
        </w:rPr>
        <w:t xml:space="preserve">يقع </w:t>
      </w:r>
      <w:r w:rsidR="00434D97" w:rsidRPr="00CE4663">
        <w:rPr>
          <w:rFonts w:ascii="Traditional Arabic" w:hAnsi="Traditional Arabic" w:cs="Traditional Arabic"/>
          <w:sz w:val="34"/>
          <w:szCs w:val="34"/>
          <w:rtl/>
          <w:lang w:bidi="ar-EG"/>
        </w:rPr>
        <w:t>من مفسدة</w:t>
      </w:r>
      <w:r w:rsidR="00CE4663">
        <w:rPr>
          <w:rFonts w:ascii="Traditional Arabic" w:hAnsi="Traditional Arabic" w:cs="Traditional Arabic"/>
          <w:sz w:val="34"/>
          <w:szCs w:val="34"/>
          <w:rtl/>
          <w:lang w:bidi="ar-EG"/>
        </w:rPr>
        <w:t xml:space="preserve"> </w:t>
      </w:r>
      <w:r w:rsidR="00434D97" w:rsidRPr="00CE4663">
        <w:rPr>
          <w:rFonts w:ascii="Traditional Arabic" w:hAnsi="Traditional Arabic" w:cs="Traditional Arabic"/>
          <w:sz w:val="34"/>
          <w:szCs w:val="34"/>
          <w:rtl/>
          <w:lang w:bidi="ar-EG"/>
        </w:rPr>
        <w:t>تدليس الشيوخ</w:t>
      </w:r>
      <w:r w:rsidR="00CE4663">
        <w:rPr>
          <w:rFonts w:ascii="Traditional Arabic" w:hAnsi="Traditional Arabic" w:cs="Traditional Arabic"/>
          <w:sz w:val="34"/>
          <w:szCs w:val="34"/>
          <w:rtl/>
          <w:lang w:bidi="ar-EG"/>
        </w:rPr>
        <w:t xml:space="preserve">. </w:t>
      </w:r>
      <w:r w:rsidR="00BA4EC6" w:rsidRPr="00CE4663">
        <w:rPr>
          <w:rFonts w:ascii="Traditional Arabic" w:hAnsi="Traditional Arabic" w:cs="Traditional Arabic"/>
          <w:sz w:val="34"/>
          <w:szCs w:val="34"/>
          <w:rtl/>
          <w:lang w:bidi="ar-EG"/>
        </w:rPr>
        <w:t>و</w:t>
      </w:r>
      <w:r w:rsidR="00FB5BE5" w:rsidRPr="00CE4663">
        <w:rPr>
          <w:rFonts w:ascii="Traditional Arabic" w:hAnsi="Traditional Arabic" w:cs="Traditional Arabic"/>
          <w:sz w:val="34"/>
          <w:szCs w:val="34"/>
          <w:rtl/>
          <w:lang w:bidi="ar-EG"/>
        </w:rPr>
        <w:t xml:space="preserve">قد </w:t>
      </w:r>
      <w:r w:rsidR="00BA4EC6" w:rsidRPr="00CE4663">
        <w:rPr>
          <w:rFonts w:ascii="Traditional Arabic" w:hAnsi="Traditional Arabic" w:cs="Traditional Arabic"/>
          <w:sz w:val="34"/>
          <w:szCs w:val="34"/>
          <w:rtl/>
          <w:lang w:bidi="ar-EG"/>
        </w:rPr>
        <w:t xml:space="preserve">نبَّه الحافظ على وجود مظنة المفسدة في هذا النوع، من اختلاط أسماء الضعفاء </w:t>
      </w:r>
      <w:r w:rsidR="00BA4EC6" w:rsidRPr="00CE4663">
        <w:rPr>
          <w:rFonts w:ascii="Traditional Arabic" w:hAnsi="Traditional Arabic" w:cs="Traditional Arabic"/>
          <w:sz w:val="34"/>
          <w:szCs w:val="34"/>
          <w:rtl/>
          <w:lang w:bidi="ar-EG"/>
        </w:rPr>
        <w:lastRenderedPageBreak/>
        <w:t>بالثقات</w:t>
      </w:r>
      <w:r w:rsidR="00CE4663">
        <w:rPr>
          <w:rFonts w:ascii="Traditional Arabic" w:hAnsi="Traditional Arabic" w:cs="Traditional Arabic"/>
          <w:sz w:val="34"/>
          <w:szCs w:val="34"/>
          <w:rtl/>
          <w:lang w:bidi="ar-EG"/>
        </w:rPr>
        <w:t>،</w:t>
      </w:r>
      <w:r w:rsidR="00BA4EC6" w:rsidRPr="00CE4663">
        <w:rPr>
          <w:rFonts w:ascii="Traditional Arabic" w:hAnsi="Traditional Arabic" w:cs="Traditional Arabic"/>
          <w:sz w:val="34"/>
          <w:szCs w:val="34"/>
          <w:rtl/>
          <w:lang w:bidi="ar-EG"/>
        </w:rPr>
        <w:t xml:space="preserve"> كما حصل في </w:t>
      </w:r>
      <w:r w:rsidR="00B16C9D" w:rsidRPr="00CE4663">
        <w:rPr>
          <w:rFonts w:ascii="Traditional Arabic" w:hAnsi="Traditional Arabic" w:cs="Traditional Arabic"/>
          <w:sz w:val="34"/>
          <w:szCs w:val="34"/>
          <w:rtl/>
          <w:lang w:bidi="ar-EG"/>
        </w:rPr>
        <w:t>ت</w:t>
      </w:r>
      <w:r w:rsidR="00BA4EC6" w:rsidRPr="00CE4663">
        <w:rPr>
          <w:rFonts w:ascii="Traditional Arabic" w:hAnsi="Traditional Arabic" w:cs="Traditional Arabic"/>
          <w:sz w:val="34"/>
          <w:szCs w:val="34"/>
          <w:rtl/>
          <w:lang w:bidi="ar-EG"/>
        </w:rPr>
        <w:t xml:space="preserve">كنية عطية العوفي </w:t>
      </w:r>
      <w:r w:rsidR="00B16C9D" w:rsidRPr="00CE4663">
        <w:rPr>
          <w:rFonts w:ascii="Traditional Arabic" w:hAnsi="Traditional Arabic" w:cs="Traditional Arabic"/>
          <w:sz w:val="34"/>
          <w:szCs w:val="34"/>
          <w:rtl/>
          <w:lang w:bidi="ar-EG"/>
        </w:rPr>
        <w:t xml:space="preserve">للكلبي </w:t>
      </w:r>
      <w:r w:rsidR="00BA4EC6" w:rsidRPr="00CE4663">
        <w:rPr>
          <w:rFonts w:ascii="Traditional Arabic" w:hAnsi="Traditional Arabic" w:cs="Traditional Arabic"/>
          <w:sz w:val="34"/>
          <w:szCs w:val="34"/>
          <w:rtl/>
          <w:lang w:bidi="ar-EG"/>
        </w:rPr>
        <w:t>بأبي سعيد، حتى ظن البعض ممن</w:t>
      </w:r>
      <w:r w:rsidR="00B16C9D" w:rsidRPr="00CE4663">
        <w:rPr>
          <w:rFonts w:ascii="Traditional Arabic" w:hAnsi="Traditional Arabic" w:cs="Traditional Arabic"/>
          <w:sz w:val="34"/>
          <w:szCs w:val="34"/>
          <w:rtl/>
          <w:lang w:bidi="ar-EG"/>
        </w:rPr>
        <w:t xml:space="preserve"> </w:t>
      </w:r>
      <w:r w:rsidR="00BA4EC6" w:rsidRPr="00CE4663">
        <w:rPr>
          <w:rFonts w:ascii="Traditional Arabic" w:hAnsi="Traditional Arabic" w:cs="Traditional Arabic"/>
          <w:sz w:val="34"/>
          <w:szCs w:val="34"/>
          <w:rtl/>
          <w:lang w:bidi="ar-EG"/>
        </w:rPr>
        <w:t>لا يجيد الصنعة أنه أبو سعيد الخدري رضي الله عنه</w:t>
      </w:r>
      <w:r w:rsidR="00CE4663">
        <w:rPr>
          <w:rFonts w:ascii="Traditional Arabic" w:hAnsi="Traditional Arabic" w:cs="Traditional Arabic"/>
          <w:sz w:val="34"/>
          <w:szCs w:val="34"/>
          <w:rtl/>
          <w:lang w:bidi="ar-EG"/>
        </w:rPr>
        <w:t>.</w:t>
      </w:r>
      <w:r w:rsidR="00BA4EC6" w:rsidRPr="00CE4663">
        <w:rPr>
          <w:rStyle w:val="a6"/>
          <w:rFonts w:ascii="Traditional Arabic" w:hAnsi="Traditional Arabic" w:cs="Traditional Arabic"/>
          <w:sz w:val="34"/>
          <w:szCs w:val="34"/>
          <w:rtl/>
          <w:lang w:bidi="ar-EG"/>
        </w:rPr>
        <w:footnoteReference w:id="672"/>
      </w:r>
      <w:r w:rsidR="00CE4663">
        <w:rPr>
          <w:rFonts w:ascii="Traditional Arabic" w:hAnsi="Traditional Arabic" w:cs="Traditional Arabic"/>
          <w:sz w:val="34"/>
          <w:szCs w:val="34"/>
          <w:rtl/>
          <w:lang w:bidi="ar-EG"/>
        </w:rPr>
        <w:t xml:space="preserve"> </w:t>
      </w:r>
      <w:r w:rsidR="00EF005F" w:rsidRPr="00CE4663">
        <w:rPr>
          <w:rFonts w:ascii="Traditional Arabic" w:hAnsi="Traditional Arabic" w:cs="Traditional Arabic"/>
          <w:sz w:val="34"/>
          <w:szCs w:val="34"/>
          <w:rtl/>
          <w:lang w:bidi="ar-EG"/>
        </w:rPr>
        <w:t>حكم تدليس الشيوخ</w:t>
      </w:r>
      <w:r w:rsidR="00CE4663">
        <w:rPr>
          <w:rFonts w:ascii="Traditional Arabic" w:hAnsi="Traditional Arabic" w:cs="Traditional Arabic"/>
          <w:sz w:val="34"/>
          <w:szCs w:val="34"/>
          <w:rtl/>
          <w:lang w:bidi="ar-EG"/>
        </w:rPr>
        <w:t xml:space="preserve">: </w:t>
      </w:r>
      <w:r w:rsidR="00EF005F" w:rsidRPr="00CE4663">
        <w:rPr>
          <w:rFonts w:ascii="Traditional Arabic" w:hAnsi="Traditional Arabic" w:cs="Traditional Arabic"/>
          <w:sz w:val="34"/>
          <w:szCs w:val="34"/>
          <w:rtl/>
          <w:lang w:bidi="ar-EG"/>
        </w:rPr>
        <w:t xml:space="preserve">يختلف الحكم في هذا القسم باختلاف </w:t>
      </w:r>
      <w:r w:rsidR="00FB5BE5" w:rsidRPr="00CE4663">
        <w:rPr>
          <w:rFonts w:ascii="Traditional Arabic" w:hAnsi="Traditional Arabic" w:cs="Traditional Arabic"/>
          <w:sz w:val="34"/>
          <w:szCs w:val="34"/>
          <w:rtl/>
          <w:lang w:bidi="ar-EG"/>
        </w:rPr>
        <w:t>ال</w:t>
      </w:r>
      <w:r w:rsidR="00EF005F" w:rsidRPr="00CE4663">
        <w:rPr>
          <w:rFonts w:ascii="Traditional Arabic" w:hAnsi="Traditional Arabic" w:cs="Traditional Arabic"/>
          <w:sz w:val="34"/>
          <w:szCs w:val="34"/>
          <w:rtl/>
          <w:lang w:bidi="ar-EG"/>
        </w:rPr>
        <w:t xml:space="preserve">مقصد </w:t>
      </w:r>
      <w:r w:rsidR="00FB5BE5" w:rsidRPr="00CE4663">
        <w:rPr>
          <w:rFonts w:ascii="Traditional Arabic" w:hAnsi="Traditional Arabic" w:cs="Traditional Arabic"/>
          <w:sz w:val="34"/>
          <w:szCs w:val="34"/>
          <w:rtl/>
          <w:lang w:bidi="ar-EG"/>
        </w:rPr>
        <w:t xml:space="preserve">من </w:t>
      </w:r>
      <w:r w:rsidR="00EF005F" w:rsidRPr="00CE4663">
        <w:rPr>
          <w:rFonts w:ascii="Traditional Arabic" w:hAnsi="Traditional Arabic" w:cs="Traditional Arabic"/>
          <w:sz w:val="34"/>
          <w:szCs w:val="34"/>
          <w:rtl/>
          <w:lang w:bidi="ar-EG"/>
        </w:rPr>
        <w:t>التدليس، فتارة يُكره</w:t>
      </w:r>
      <w:r w:rsid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 xml:space="preserve"> كما إذا كان أصغر سناً منه، أو نازل الرواية ونحو ذلك، وتارة يحرم</w:t>
      </w:r>
      <w:r w:rsid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 xml:space="preserve"> كما إذا كان غير ثقة فدلَّسه لئلا ي</w:t>
      </w:r>
      <w:r w:rsidR="007C7ACA" w:rsidRP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عرف حاله</w:t>
      </w:r>
      <w:r w:rsid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 xml:space="preserve"> أو أوهم أنه رجل آخر من الثقات على وفق اسمه أو</w:t>
      </w:r>
      <w:r w:rsidR="00CE4663">
        <w:rPr>
          <w:rFonts w:ascii="Traditional Arabic" w:hAnsi="Traditional Arabic" w:cs="Traditional Arabic"/>
          <w:sz w:val="34"/>
          <w:szCs w:val="34"/>
          <w:rtl/>
          <w:lang w:bidi="ar-EG"/>
        </w:rPr>
        <w:t xml:space="preserve"> </w:t>
      </w:r>
      <w:r w:rsidR="00EF005F" w:rsidRPr="00CE4663">
        <w:rPr>
          <w:rFonts w:ascii="Traditional Arabic" w:hAnsi="Traditional Arabic" w:cs="Traditional Arabic"/>
          <w:sz w:val="34"/>
          <w:szCs w:val="34"/>
          <w:rtl/>
          <w:lang w:bidi="ar-EG"/>
        </w:rPr>
        <w:t>كنيته</w:t>
      </w:r>
      <w:r w:rsidR="00CE4663">
        <w:rPr>
          <w:rFonts w:ascii="Traditional Arabic" w:hAnsi="Traditional Arabic" w:cs="Traditional Arabic"/>
          <w:sz w:val="34"/>
          <w:szCs w:val="34"/>
          <w:rtl/>
          <w:lang w:bidi="ar-EG"/>
        </w:rPr>
        <w:t>.</w:t>
      </w:r>
      <w:r w:rsidR="00EF005F" w:rsidRPr="00CE4663">
        <w:rPr>
          <w:rStyle w:val="a6"/>
          <w:rFonts w:ascii="Traditional Arabic" w:hAnsi="Traditional Arabic" w:cs="Traditional Arabic"/>
          <w:sz w:val="34"/>
          <w:szCs w:val="34"/>
          <w:rtl/>
          <w:lang w:bidi="ar-EG"/>
        </w:rPr>
        <w:footnoteReference w:id="673"/>
      </w:r>
      <w:r w:rsidR="00CE4663">
        <w:rPr>
          <w:rFonts w:ascii="Traditional Arabic" w:hAnsi="Traditional Arabic" w:cs="Traditional Arabic"/>
          <w:sz w:val="34"/>
          <w:szCs w:val="34"/>
          <w:rtl/>
          <w:lang w:bidi="ar-EG"/>
        </w:rPr>
        <w:t xml:space="preserve"> </w:t>
      </w:r>
      <w:r w:rsidR="00EF005F" w:rsidRPr="00CE4663">
        <w:rPr>
          <w:rFonts w:ascii="Traditional Arabic" w:hAnsi="Traditional Arabic" w:cs="Traditional Arabic"/>
          <w:sz w:val="34"/>
          <w:szCs w:val="34"/>
          <w:rtl/>
          <w:lang w:bidi="ar-EG"/>
        </w:rPr>
        <w:t>قال ابن حجر:</w:t>
      </w:r>
      <w:r w:rsidR="00CE4663">
        <w:rPr>
          <w:rFonts w:ascii="Traditional Arabic" w:hAnsi="Traditional Arabic" w:cs="Traditional Arabic"/>
          <w:sz w:val="34"/>
          <w:szCs w:val="34"/>
          <w:rtl/>
          <w:lang w:bidi="ar-EG"/>
        </w:rPr>
        <w:t xml:space="preserve"> </w:t>
      </w:r>
      <w:r w:rsidR="00EF005F" w:rsidRPr="00CE4663">
        <w:rPr>
          <w:rFonts w:ascii="Traditional Arabic" w:hAnsi="Traditional Arabic" w:cs="Traditional Arabic"/>
          <w:sz w:val="34"/>
          <w:szCs w:val="34"/>
          <w:rtl/>
          <w:lang w:bidi="ar-EG"/>
        </w:rPr>
        <w:t>وقد يفعل</w:t>
      </w:r>
      <w:r w:rsidR="00CE4663">
        <w:rPr>
          <w:rFonts w:ascii="Traditional Arabic" w:hAnsi="Traditional Arabic" w:cs="Traditional Arabic"/>
          <w:sz w:val="34"/>
          <w:szCs w:val="34"/>
          <w:rtl/>
          <w:lang w:bidi="ar-EG"/>
        </w:rPr>
        <w:t xml:space="preserve"> </w:t>
      </w:r>
      <w:r w:rsidR="00FB5BE5" w:rsidRPr="00CE4663">
        <w:rPr>
          <w:rFonts w:ascii="Traditional Arabic" w:hAnsi="Traditional Arabic" w:cs="Traditional Arabic"/>
          <w:sz w:val="34"/>
          <w:szCs w:val="34"/>
          <w:rtl/>
          <w:lang w:bidi="ar-EG"/>
        </w:rPr>
        <w:t xml:space="preserve">ذلك </w:t>
      </w:r>
      <w:r w:rsidR="00EF005F" w:rsidRPr="00CE4663">
        <w:rPr>
          <w:rFonts w:ascii="Traditional Arabic" w:hAnsi="Traditional Arabic" w:cs="Traditional Arabic"/>
          <w:sz w:val="34"/>
          <w:szCs w:val="34"/>
          <w:rtl/>
          <w:lang w:bidi="ar-EG"/>
        </w:rPr>
        <w:t>لضعف شيخه</w:t>
      </w:r>
      <w:r w:rsid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 xml:space="preserve"> وهو خيانة ممن تعم</w:t>
      </w:r>
      <w:r w:rsidR="00FB1683" w:rsidRPr="00CE4663">
        <w:rPr>
          <w:rFonts w:ascii="Traditional Arabic" w:hAnsi="Traditional Arabic" w:cs="Traditional Arabic"/>
          <w:sz w:val="34"/>
          <w:szCs w:val="34"/>
          <w:rtl/>
          <w:lang w:bidi="ar-EG"/>
        </w:rPr>
        <w:t>َّ</w:t>
      </w:r>
      <w:r w:rsidR="00EF005F" w:rsidRPr="00CE4663">
        <w:rPr>
          <w:rFonts w:ascii="Traditional Arabic" w:hAnsi="Traditional Arabic" w:cs="Traditional Arabic"/>
          <w:sz w:val="34"/>
          <w:szCs w:val="34"/>
          <w:rtl/>
          <w:lang w:bidi="ar-EG"/>
        </w:rPr>
        <w:t>ده</w:t>
      </w:r>
      <w:r w:rsidR="00CE4663">
        <w:rPr>
          <w:rFonts w:ascii="Traditional Arabic" w:hAnsi="Traditional Arabic" w:cs="Traditional Arabic"/>
          <w:sz w:val="34"/>
          <w:szCs w:val="34"/>
          <w:rtl/>
          <w:lang w:bidi="ar-EG"/>
        </w:rPr>
        <w:t>.</w:t>
      </w:r>
      <w:r w:rsidR="00EF005F" w:rsidRPr="00CE4663">
        <w:rPr>
          <w:rStyle w:val="a6"/>
          <w:rFonts w:ascii="Traditional Arabic" w:hAnsi="Traditional Arabic" w:cs="Traditional Arabic"/>
          <w:sz w:val="34"/>
          <w:szCs w:val="34"/>
          <w:rtl/>
          <w:lang w:bidi="ar-EG"/>
        </w:rPr>
        <w:footnoteReference w:id="674"/>
      </w:r>
      <w:r w:rsidR="00CE4663">
        <w:rPr>
          <w:rFonts w:ascii="Traditional Arabic" w:hAnsi="Traditional Arabic" w:cs="Traditional Arabic"/>
          <w:sz w:val="34"/>
          <w:szCs w:val="34"/>
          <w:rtl/>
          <w:lang w:bidi="ar-EG"/>
        </w:rPr>
        <w:t xml:space="preserve"> </w:t>
      </w:r>
    </w:p>
    <w:p w14:paraId="0D348D27" w14:textId="77777777" w:rsidR="00BA4EC6" w:rsidRPr="00CE4663" w:rsidRDefault="00BA4EC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ومثاله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ما ذكره أبو داود </w:t>
      </w:r>
      <w:r w:rsidR="00C601A9" w:rsidRPr="00CE4663">
        <w:rPr>
          <w:rFonts w:ascii="Traditional Arabic" w:hAnsi="Traditional Arabic" w:cs="Traditional Arabic"/>
          <w:sz w:val="34"/>
          <w:szCs w:val="34"/>
          <w:rtl/>
          <w:lang w:bidi="ar-EG"/>
        </w:rPr>
        <w:t>بقوله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قلتُ لأحمد: مَن الفزاري الذي يحدِّث عنه محمد بن سلمة حديث البراء «مَن كذب عليّ»</w:t>
      </w:r>
      <w:r w:rsidR="0046080A">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p>
    <w:p w14:paraId="3417C0E6" w14:textId="77777777" w:rsidR="00BA4EC6" w:rsidRPr="00CE4663" w:rsidRDefault="00BA4EC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هو محمد بن عبيد الله العزرمي، كان ينزل في عرزم، وكان ‌فزارياً</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وكان يقول - يعني محمد بن سلمة- الفزاري </w:t>
      </w:r>
      <w:r w:rsidRPr="00CE4663">
        <w:rPr>
          <w:rStyle w:val="a6"/>
          <w:rFonts w:ascii="Traditional Arabic" w:hAnsi="Traditional Arabic" w:cs="Traditional Arabic"/>
          <w:sz w:val="34"/>
          <w:szCs w:val="34"/>
          <w:rtl/>
          <w:lang w:bidi="ar-EG"/>
        </w:rPr>
        <w:footnoteReference w:id="675"/>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والعزرمي</w:t>
      </w:r>
      <w:r w:rsidR="00FB5BE5" w:rsidRPr="00CE4663">
        <w:rPr>
          <w:rFonts w:ascii="Traditional Arabic" w:hAnsi="Traditional Arabic" w:cs="Traditional Arabic"/>
          <w:sz w:val="34"/>
          <w:szCs w:val="34"/>
          <w:rtl/>
          <w:lang w:bidi="ar-EG"/>
        </w:rPr>
        <w:t xml:space="preserve"> هذا</w:t>
      </w:r>
      <w:r w:rsidRPr="00CE4663">
        <w:rPr>
          <w:rFonts w:ascii="Traditional Arabic" w:hAnsi="Traditional Arabic" w:cs="Traditional Arabic"/>
          <w:sz w:val="34"/>
          <w:szCs w:val="34"/>
          <w:rtl/>
          <w:lang w:bidi="ar-EG"/>
        </w:rPr>
        <w:t xml:space="preserve"> متروك الحديث.</w:t>
      </w:r>
    </w:p>
    <w:p w14:paraId="0E500615" w14:textId="77777777" w:rsidR="00C742A2" w:rsidRPr="00CE4663" w:rsidRDefault="00C742A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أسباب تدليس </w:t>
      </w:r>
      <w:r w:rsidR="00383291" w:rsidRPr="00CE4663">
        <w:rPr>
          <w:rFonts w:ascii="Traditional Arabic" w:hAnsi="Traditional Arabic" w:cs="Traditional Arabic"/>
          <w:sz w:val="34"/>
          <w:szCs w:val="34"/>
          <w:rtl/>
          <w:lang w:bidi="ar-EG"/>
        </w:rPr>
        <w:t>الشيوخ:</w:t>
      </w:r>
    </w:p>
    <w:p w14:paraId="2F0614E5" w14:textId="77777777" w:rsidR="00C742A2" w:rsidRPr="00CE4663" w:rsidRDefault="0084355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C742A2" w:rsidRPr="00CE4663">
        <w:rPr>
          <w:rFonts w:ascii="Traditional Arabic" w:hAnsi="Traditional Arabic" w:cs="Traditional Arabic"/>
          <w:sz w:val="34"/>
          <w:szCs w:val="34"/>
          <w:rtl/>
          <w:lang w:bidi="ar-EG"/>
        </w:rPr>
        <w:t xml:space="preserve">(1) إخفاء ضعف الشيخ </w:t>
      </w:r>
      <w:r w:rsidR="00D14B31" w:rsidRPr="00CE4663">
        <w:rPr>
          <w:rFonts w:ascii="Traditional Arabic" w:hAnsi="Traditional Arabic" w:cs="Traditional Arabic"/>
          <w:sz w:val="34"/>
          <w:szCs w:val="34"/>
          <w:rtl/>
          <w:lang w:bidi="ar-EG"/>
        </w:rPr>
        <w:t>فيسمّي</w:t>
      </w:r>
      <w:r w:rsidR="00C742A2" w:rsidRPr="00CE4663">
        <w:rPr>
          <w:rFonts w:ascii="Traditional Arabic" w:hAnsi="Traditional Arabic" w:cs="Traditional Arabic"/>
          <w:sz w:val="34"/>
          <w:szCs w:val="34"/>
          <w:rtl/>
          <w:lang w:bidi="ar-EG"/>
        </w:rPr>
        <w:t xml:space="preserve">ه </w:t>
      </w:r>
      <w:r w:rsidR="00D14B31" w:rsidRPr="00CE4663">
        <w:rPr>
          <w:rFonts w:ascii="Traditional Arabic" w:hAnsi="Traditional Arabic" w:cs="Traditional Arabic"/>
          <w:sz w:val="34"/>
          <w:szCs w:val="34"/>
          <w:rtl/>
          <w:lang w:bidi="ar-EG"/>
        </w:rPr>
        <w:t>بغير ما اشتهر به</w:t>
      </w:r>
      <w:r w:rsidR="00CE4663">
        <w:rPr>
          <w:rFonts w:ascii="Traditional Arabic" w:hAnsi="Traditional Arabic" w:cs="Traditional Arabic"/>
          <w:sz w:val="34"/>
          <w:szCs w:val="34"/>
          <w:rtl/>
          <w:lang w:bidi="ar-EG"/>
        </w:rPr>
        <w:t>.</w:t>
      </w:r>
    </w:p>
    <w:p w14:paraId="175C50B0" w14:textId="77777777" w:rsidR="00C742A2" w:rsidRPr="00CE4663" w:rsidRDefault="0084355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C742A2" w:rsidRPr="00CE4663">
        <w:rPr>
          <w:rFonts w:ascii="Traditional Arabic" w:hAnsi="Traditional Arabic" w:cs="Traditional Arabic"/>
          <w:sz w:val="34"/>
          <w:szCs w:val="34"/>
          <w:rtl/>
          <w:lang w:bidi="ar-EG"/>
        </w:rPr>
        <w:t>(2) خوف ديني أو سياسي.</w:t>
      </w:r>
    </w:p>
    <w:p w14:paraId="4B902BF4" w14:textId="77777777" w:rsidR="00D1315D" w:rsidRPr="00CE4663" w:rsidRDefault="0084355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C742A2" w:rsidRPr="00CE4663">
        <w:rPr>
          <w:rFonts w:ascii="Traditional Arabic" w:hAnsi="Traditional Arabic" w:cs="Traditional Arabic"/>
          <w:sz w:val="34"/>
          <w:szCs w:val="34"/>
          <w:rtl/>
          <w:lang w:bidi="ar-EG"/>
        </w:rPr>
        <w:t xml:space="preserve">(3) </w:t>
      </w:r>
      <w:r w:rsidR="00B16C9D" w:rsidRPr="00CE4663">
        <w:rPr>
          <w:rFonts w:ascii="Traditional Arabic" w:hAnsi="Traditional Arabic" w:cs="Traditional Arabic"/>
          <w:sz w:val="34"/>
          <w:szCs w:val="34"/>
          <w:rtl/>
          <w:lang w:bidi="ar-EG"/>
        </w:rPr>
        <w:t>ال</w:t>
      </w:r>
      <w:r w:rsidR="00C742A2" w:rsidRPr="00CE4663">
        <w:rPr>
          <w:rFonts w:ascii="Traditional Arabic" w:hAnsi="Traditional Arabic" w:cs="Traditional Arabic"/>
          <w:sz w:val="34"/>
          <w:szCs w:val="34"/>
          <w:rtl/>
          <w:lang w:bidi="ar-EG"/>
        </w:rPr>
        <w:t>أ</w:t>
      </w:r>
      <w:r w:rsidR="00B16C9D" w:rsidRPr="00CE4663">
        <w:rPr>
          <w:rFonts w:ascii="Traditional Arabic" w:hAnsi="Traditional Arabic" w:cs="Traditional Arabic"/>
          <w:sz w:val="34"/>
          <w:szCs w:val="34"/>
          <w:rtl/>
          <w:lang w:bidi="ar-EG"/>
        </w:rPr>
        <w:t>نفة</w:t>
      </w:r>
      <w:r w:rsidR="00CE4663">
        <w:rPr>
          <w:rFonts w:ascii="Traditional Arabic" w:hAnsi="Traditional Arabic" w:cs="Traditional Arabic"/>
          <w:sz w:val="34"/>
          <w:szCs w:val="34"/>
          <w:rtl/>
          <w:lang w:bidi="ar-EG"/>
        </w:rPr>
        <w:t>،</w:t>
      </w:r>
      <w:r w:rsidR="00C742A2" w:rsidRPr="00CE4663">
        <w:rPr>
          <w:rFonts w:ascii="Traditional Arabic" w:hAnsi="Traditional Arabic" w:cs="Traditional Arabic"/>
          <w:sz w:val="34"/>
          <w:szCs w:val="34"/>
          <w:rtl/>
          <w:lang w:bidi="ar-EG"/>
        </w:rPr>
        <w:t xml:space="preserve"> </w:t>
      </w:r>
      <w:r w:rsidR="001921CB" w:rsidRPr="00CE4663">
        <w:rPr>
          <w:rFonts w:ascii="Traditional Arabic" w:hAnsi="Traditional Arabic" w:cs="Traditional Arabic"/>
          <w:sz w:val="34"/>
          <w:szCs w:val="34"/>
          <w:rtl/>
          <w:lang w:bidi="ar-EG"/>
        </w:rPr>
        <w:t xml:space="preserve">لئلا </w:t>
      </w:r>
      <w:r w:rsidR="00C742A2" w:rsidRPr="00CE4663">
        <w:rPr>
          <w:rFonts w:ascii="Traditional Arabic" w:hAnsi="Traditional Arabic" w:cs="Traditional Arabic"/>
          <w:sz w:val="34"/>
          <w:szCs w:val="34"/>
          <w:rtl/>
          <w:lang w:bidi="ar-EG"/>
        </w:rPr>
        <w:t xml:space="preserve">يقال </w:t>
      </w:r>
      <w:r w:rsidR="00D1315D" w:rsidRPr="00CE4663">
        <w:rPr>
          <w:rFonts w:ascii="Traditional Arabic" w:hAnsi="Traditional Arabic" w:cs="Traditional Arabic"/>
          <w:sz w:val="34"/>
          <w:szCs w:val="34"/>
          <w:rtl/>
          <w:lang w:bidi="ar-EG"/>
        </w:rPr>
        <w:t xml:space="preserve">" </w:t>
      </w:r>
      <w:r w:rsidR="00C742A2" w:rsidRPr="00CE4663">
        <w:rPr>
          <w:rFonts w:ascii="Traditional Arabic" w:hAnsi="Traditional Arabic" w:cs="Traditional Arabic"/>
          <w:sz w:val="34"/>
          <w:szCs w:val="34"/>
          <w:rtl/>
          <w:lang w:bidi="ar-EG"/>
        </w:rPr>
        <w:t>فلان يروي عن فلان</w:t>
      </w:r>
      <w:r w:rsidR="00D1315D" w:rsidRPr="00CE4663">
        <w:rPr>
          <w:rFonts w:ascii="Traditional Arabic" w:hAnsi="Traditional Arabic" w:cs="Traditional Arabic"/>
          <w:sz w:val="34"/>
          <w:szCs w:val="34"/>
          <w:rtl/>
          <w:lang w:bidi="ar-EG"/>
        </w:rPr>
        <w:t>"</w:t>
      </w:r>
      <w:r w:rsidR="0046080A">
        <w:rPr>
          <w:rFonts w:ascii="Traditional Arabic" w:hAnsi="Traditional Arabic" w:cs="Traditional Arabic"/>
          <w:sz w:val="34"/>
          <w:szCs w:val="34"/>
          <w:rtl/>
          <w:lang w:bidi="ar-EG"/>
        </w:rPr>
        <w:t>؛</w:t>
      </w:r>
      <w:r w:rsidR="00D1315D" w:rsidRPr="00CE4663">
        <w:rPr>
          <w:rFonts w:ascii="Traditional Arabic" w:hAnsi="Traditional Arabic" w:cs="Traditional Arabic"/>
          <w:sz w:val="34"/>
          <w:szCs w:val="34"/>
          <w:rtl/>
          <w:lang w:bidi="ar-EG"/>
        </w:rPr>
        <w:t xml:space="preserve"> استصغاراً لسن الذي حدَّثه</w:t>
      </w:r>
      <w:r w:rsidR="00CE4663">
        <w:rPr>
          <w:rFonts w:ascii="Traditional Arabic" w:hAnsi="Traditional Arabic" w:cs="Traditional Arabic"/>
          <w:sz w:val="34"/>
          <w:szCs w:val="34"/>
          <w:rtl/>
          <w:lang w:bidi="ar-EG"/>
        </w:rPr>
        <w:t>،</w:t>
      </w:r>
      <w:r w:rsidR="00D1315D" w:rsidRPr="00CE4663">
        <w:rPr>
          <w:rFonts w:ascii="Traditional Arabic" w:hAnsi="Traditional Arabic" w:cs="Traditional Arabic"/>
          <w:sz w:val="34"/>
          <w:szCs w:val="34"/>
          <w:rtl/>
          <w:lang w:bidi="ar-EG"/>
        </w:rPr>
        <w:t xml:space="preserve"> ومثاله:</w:t>
      </w:r>
    </w:p>
    <w:p w14:paraId="74F31C6F" w14:textId="77777777" w:rsidR="00D1315D" w:rsidRPr="00CE4663" w:rsidRDefault="00D131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روى الحارث بن أبي أسامة عن أبي بكر عبد الله بن محمد بن عبيد بن سفيان بن أبي الدنيا، الحافظ الشهير صاحب التصانيف، فلكون ‌الحارث ‌أكبر منه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قال فيه م</w:t>
      </w:r>
      <w:r w:rsidR="00A6292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رة</w:t>
      </w:r>
      <w:r w:rsidR="00A6292F"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عبد الله بن عبيد، ومرة: عبد الله بن سفيان، ومرة: أبو بكر بن سفيان، ومرة: أبو بكر الأموي</w:t>
      </w:r>
      <w:r w:rsidR="00CE4663">
        <w:rPr>
          <w:rFonts w:ascii="Traditional Arabic" w:hAnsi="Traditional Arabic" w:cs="Traditional Arabic"/>
          <w:sz w:val="34"/>
          <w:szCs w:val="34"/>
          <w:rtl/>
          <w:lang w:bidi="ar-EG"/>
        </w:rPr>
        <w:t>.</w:t>
      </w:r>
    </w:p>
    <w:p w14:paraId="2D96C4A3" w14:textId="77777777" w:rsidR="00D1315D" w:rsidRPr="00CE4663" w:rsidRDefault="00D1315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الخطيب:</w:t>
      </w:r>
    </w:p>
    <w:p w14:paraId="0C0273DD" w14:textId="77777777" w:rsidR="00C742A2" w:rsidRPr="00CE4663" w:rsidRDefault="00B16C9D"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وذلك خلاف موجب العدالة ومقتضى الديانة من التواضع في طلب العلم وترك الحمية في الإخبار بأخذ العلم عم</w:t>
      </w:r>
      <w:r w:rsidR="00D1315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ن أخذه.</w:t>
      </w:r>
      <w:r w:rsidRPr="00CE4663">
        <w:rPr>
          <w:rStyle w:val="a6"/>
          <w:rFonts w:ascii="Traditional Arabic" w:hAnsi="Traditional Arabic" w:cs="Traditional Arabic"/>
          <w:sz w:val="34"/>
          <w:szCs w:val="34"/>
          <w:rtl/>
          <w:lang w:bidi="ar-EG"/>
        </w:rPr>
        <w:footnoteReference w:id="676"/>
      </w:r>
    </w:p>
    <w:p w14:paraId="5523A62C" w14:textId="77777777" w:rsidR="00C742A2" w:rsidRPr="00CE4663" w:rsidRDefault="009406F6"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C742A2" w:rsidRPr="00CE4663">
        <w:rPr>
          <w:rFonts w:ascii="Traditional Arabic" w:hAnsi="Traditional Arabic" w:cs="Traditional Arabic"/>
          <w:sz w:val="34"/>
          <w:szCs w:val="34"/>
          <w:rtl/>
          <w:lang w:bidi="ar-EG"/>
        </w:rPr>
        <w:t>(4) التكث</w:t>
      </w:r>
      <w:r w:rsidR="007E0C3C" w:rsidRPr="00CE4663">
        <w:rPr>
          <w:rFonts w:ascii="Traditional Arabic" w:hAnsi="Traditional Arabic" w:cs="Traditional Arabic"/>
          <w:sz w:val="34"/>
          <w:szCs w:val="34"/>
          <w:rtl/>
          <w:lang w:bidi="ar-EG"/>
        </w:rPr>
        <w:t>ّ</w:t>
      </w:r>
      <w:r w:rsidR="00C742A2" w:rsidRPr="00CE4663">
        <w:rPr>
          <w:rFonts w:ascii="Traditional Arabic" w:hAnsi="Traditional Arabic" w:cs="Traditional Arabic"/>
          <w:sz w:val="34"/>
          <w:szCs w:val="34"/>
          <w:rtl/>
          <w:lang w:bidi="ar-EG"/>
        </w:rPr>
        <w:t>ر، فيكون الراوي - مثلاً - ما له إل</w:t>
      </w:r>
      <w:r w:rsidR="00FB5BE5" w:rsidRPr="00CE4663">
        <w:rPr>
          <w:rFonts w:ascii="Traditional Arabic" w:hAnsi="Traditional Arabic" w:cs="Traditional Arabic"/>
          <w:sz w:val="34"/>
          <w:szCs w:val="34"/>
          <w:rtl/>
          <w:lang w:bidi="ar-EG"/>
        </w:rPr>
        <w:t>َّ</w:t>
      </w:r>
      <w:r w:rsidR="00C742A2" w:rsidRPr="00CE4663">
        <w:rPr>
          <w:rFonts w:ascii="Traditional Arabic" w:hAnsi="Traditional Arabic" w:cs="Traditional Arabic"/>
          <w:sz w:val="34"/>
          <w:szCs w:val="34"/>
          <w:rtl/>
          <w:lang w:bidi="ar-EG"/>
        </w:rPr>
        <w:t>ا شيخ واحد سمع منه</w:t>
      </w:r>
      <w:r w:rsidR="00CE4663">
        <w:rPr>
          <w:rFonts w:ascii="Traditional Arabic" w:hAnsi="Traditional Arabic" w:cs="Traditional Arabic"/>
          <w:sz w:val="34"/>
          <w:szCs w:val="34"/>
          <w:rtl/>
          <w:lang w:bidi="ar-EG"/>
        </w:rPr>
        <w:t>،</w:t>
      </w:r>
    </w:p>
    <w:p w14:paraId="53AACB5D" w14:textId="77777777" w:rsidR="00E95250" w:rsidRPr="00CE4663" w:rsidRDefault="00C742A2" w:rsidP="00CE4663">
      <w:pPr>
        <w:spacing w:after="0" w:line="240" w:lineRule="auto"/>
        <w:jc w:val="lowKashida"/>
        <w:rPr>
          <w:rFonts w:ascii="Traditional Arabic" w:hAnsi="Traditional Arabic" w:cs="Traditional Arabic"/>
          <w:sz w:val="34"/>
          <w:szCs w:val="34"/>
          <w:lang w:bidi="ar-EG"/>
        </w:rPr>
      </w:pPr>
      <w:r w:rsidRPr="00CE4663">
        <w:rPr>
          <w:rFonts w:ascii="Traditional Arabic" w:hAnsi="Traditional Arabic" w:cs="Traditional Arabic"/>
          <w:sz w:val="34"/>
          <w:szCs w:val="34"/>
          <w:rtl/>
          <w:lang w:bidi="ar-EG"/>
        </w:rPr>
        <w:lastRenderedPageBreak/>
        <w:t>فيقول اليوم مثلاً حد</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ثني المصري، وغداً يقول حد</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ثني الأعرج، وبعد غد</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يقول حد</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ثني أبو عبد الله، </w:t>
      </w:r>
      <w:proofErr w:type="gramStart"/>
      <w:r w:rsidRPr="00CE4663">
        <w:rPr>
          <w:rFonts w:ascii="Traditional Arabic" w:hAnsi="Traditional Arabic" w:cs="Traditional Arabic"/>
          <w:sz w:val="34"/>
          <w:szCs w:val="34"/>
          <w:rtl/>
          <w:lang w:bidi="ar-EG"/>
        </w:rPr>
        <w:t>و بعدها</w:t>
      </w:r>
      <w:proofErr w:type="gramEnd"/>
      <w:r w:rsidRPr="00CE4663">
        <w:rPr>
          <w:rFonts w:ascii="Traditional Arabic" w:hAnsi="Traditional Arabic" w:cs="Traditional Arabic"/>
          <w:sz w:val="34"/>
          <w:szCs w:val="34"/>
          <w:rtl/>
          <w:lang w:bidi="ar-EG"/>
        </w:rPr>
        <w:t xml:space="preserve"> يقول حد</w:t>
      </w:r>
      <w:r w:rsidR="00B16C9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ثني زيد، </w:t>
      </w:r>
      <w:r w:rsidR="00B479E8" w:rsidRPr="00CE4663">
        <w:rPr>
          <w:rFonts w:ascii="Traditional Arabic" w:hAnsi="Traditional Arabic" w:cs="Traditional Arabic"/>
          <w:sz w:val="34"/>
          <w:szCs w:val="34"/>
          <w:rtl/>
          <w:lang w:bidi="ar-EG"/>
        </w:rPr>
        <w:t>و</w:t>
      </w:r>
      <w:r w:rsidRPr="00CE4663">
        <w:rPr>
          <w:rFonts w:ascii="Traditional Arabic" w:hAnsi="Traditional Arabic" w:cs="Traditional Arabic"/>
          <w:sz w:val="34"/>
          <w:szCs w:val="34"/>
          <w:rtl/>
          <w:lang w:bidi="ar-EG"/>
        </w:rPr>
        <w:t xml:space="preserve">كل </w:t>
      </w:r>
      <w:r w:rsidR="00FB5BE5" w:rsidRPr="00CE4663">
        <w:rPr>
          <w:rFonts w:ascii="Traditional Arabic" w:hAnsi="Traditional Arabic" w:cs="Traditional Arabic"/>
          <w:sz w:val="34"/>
          <w:szCs w:val="34"/>
          <w:rtl/>
          <w:lang w:bidi="ar-EG"/>
        </w:rPr>
        <w:t xml:space="preserve">هولاءِ </w:t>
      </w:r>
      <w:r w:rsidRPr="00CE4663">
        <w:rPr>
          <w:rFonts w:ascii="Traditional Arabic" w:hAnsi="Traditional Arabic" w:cs="Traditional Arabic"/>
          <w:sz w:val="34"/>
          <w:szCs w:val="34"/>
          <w:rtl/>
          <w:lang w:bidi="ar-EG"/>
        </w:rPr>
        <w:t>أسماء</w:t>
      </w:r>
      <w:r w:rsidR="00FB5BE5"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لشيخ واحد</w:t>
      </w:r>
      <w:r w:rsid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227A52" w:rsidRPr="00CE4663">
        <w:rPr>
          <w:rFonts w:ascii="Traditional Arabic" w:hAnsi="Traditional Arabic" w:cs="Traditional Arabic"/>
          <w:sz w:val="34"/>
          <w:szCs w:val="34"/>
          <w:rtl/>
          <w:lang w:bidi="ar-EG"/>
        </w:rPr>
        <w:t>*مسألة في حكم قبول رواية المدل</w:t>
      </w:r>
      <w:r w:rsidR="00FB1683"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 xml:space="preserve"> </w:t>
      </w:r>
      <w:r w:rsidR="000B3CDD" w:rsidRPr="00CE4663">
        <w:rPr>
          <w:rFonts w:ascii="Traditional Arabic" w:hAnsi="Traditional Arabic" w:cs="Traditional Arabic"/>
          <w:sz w:val="34"/>
          <w:szCs w:val="34"/>
          <w:rtl/>
          <w:lang w:bidi="ar-EG"/>
        </w:rPr>
        <w:t>نقول أولاً:</w:t>
      </w:r>
      <w:r w:rsidR="00CE4663">
        <w:rPr>
          <w:rFonts w:ascii="Traditional Arabic" w:hAnsi="Traditional Arabic" w:cs="Traditional Arabic"/>
          <w:sz w:val="34"/>
          <w:szCs w:val="34"/>
          <w:rtl/>
          <w:lang w:bidi="ar-EG"/>
        </w:rPr>
        <w:t xml:space="preserve"> </w:t>
      </w:r>
      <w:r w:rsidR="00227A52" w:rsidRPr="00CE4663">
        <w:rPr>
          <w:rFonts w:ascii="Traditional Arabic" w:hAnsi="Traditional Arabic" w:cs="Traditional Arabic"/>
          <w:sz w:val="34"/>
          <w:szCs w:val="34"/>
          <w:rtl/>
          <w:lang w:bidi="ar-EG"/>
        </w:rPr>
        <w:t>لا شك أ</w:t>
      </w:r>
      <w:r w:rsidR="004B4760" w:rsidRPr="00CE4663">
        <w:rPr>
          <w:rFonts w:ascii="Traditional Arabic" w:hAnsi="Traditional Arabic" w:cs="Traditional Arabic"/>
          <w:sz w:val="34"/>
          <w:szCs w:val="34"/>
          <w:rtl/>
          <w:lang w:bidi="ar-EG"/>
        </w:rPr>
        <w:t>نَّ علماء الم</w:t>
      </w:r>
      <w:r w:rsidR="00227A52" w:rsidRPr="00CE4663">
        <w:rPr>
          <w:rFonts w:ascii="Traditional Arabic" w:hAnsi="Traditional Arabic" w:cs="Traditional Arabic"/>
          <w:sz w:val="34"/>
          <w:szCs w:val="34"/>
          <w:rtl/>
          <w:lang w:bidi="ar-EG"/>
        </w:rPr>
        <w:t>صطلح قد ذمّ</w:t>
      </w:r>
      <w:r w:rsidR="00B479E8"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وا التدليس</w:t>
      </w:r>
      <w:r w:rsidR="00CE4663">
        <w:rPr>
          <w:rFonts w:ascii="Traditional Arabic" w:hAnsi="Traditional Arabic" w:cs="Traditional Arabic"/>
          <w:sz w:val="34"/>
          <w:szCs w:val="34"/>
          <w:rtl/>
          <w:lang w:bidi="ar-EG"/>
        </w:rPr>
        <w:t>،</w:t>
      </w:r>
      <w:r w:rsidR="004B4760" w:rsidRPr="00CE4663">
        <w:rPr>
          <w:rFonts w:ascii="Traditional Arabic" w:hAnsi="Traditional Arabic" w:cs="Traditional Arabic"/>
          <w:sz w:val="34"/>
          <w:szCs w:val="34"/>
          <w:rtl/>
          <w:lang w:bidi="ar-EG"/>
        </w:rPr>
        <w:t xml:space="preserve"> وعدُّوه</w:t>
      </w:r>
      <w:r w:rsidR="00227A52" w:rsidRPr="00CE4663">
        <w:rPr>
          <w:rFonts w:ascii="Traditional Arabic" w:hAnsi="Traditional Arabic" w:cs="Traditional Arabic"/>
          <w:sz w:val="34"/>
          <w:szCs w:val="34"/>
          <w:rtl/>
          <w:lang w:bidi="ar-EG"/>
        </w:rPr>
        <w:t xml:space="preserve"> من أسباب ضعف الحديث </w:t>
      </w:r>
      <w:r w:rsidR="0046080A">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xml:space="preserve"> وقد </w:t>
      </w:r>
      <w:r w:rsidR="004B4760" w:rsidRPr="00CE4663">
        <w:rPr>
          <w:rFonts w:ascii="Traditional Arabic" w:hAnsi="Traditional Arabic" w:cs="Traditional Arabic"/>
          <w:sz w:val="34"/>
          <w:szCs w:val="34"/>
          <w:rtl/>
          <w:lang w:bidi="ar-EG"/>
        </w:rPr>
        <w:t>لفَظَ</w:t>
      </w:r>
      <w:r w:rsidR="00227A52" w:rsidRPr="00CE4663">
        <w:rPr>
          <w:rFonts w:ascii="Traditional Arabic" w:hAnsi="Traditional Arabic" w:cs="Traditional Arabic"/>
          <w:sz w:val="34"/>
          <w:szCs w:val="34"/>
          <w:rtl/>
          <w:lang w:bidi="ar-EG"/>
        </w:rPr>
        <w:t xml:space="preserve"> التدليسَ كبارُ النق</w:t>
      </w:r>
      <w:r w:rsidR="00FB5BE5"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xml:space="preserve">اد، وبالغوا في </w:t>
      </w:r>
      <w:r w:rsidR="004B4760" w:rsidRPr="00CE4663">
        <w:rPr>
          <w:rFonts w:ascii="Traditional Arabic" w:hAnsi="Traditional Arabic" w:cs="Traditional Arabic"/>
          <w:sz w:val="34"/>
          <w:szCs w:val="34"/>
          <w:rtl/>
          <w:lang w:bidi="ar-EG"/>
        </w:rPr>
        <w:t>التنفير منه</w:t>
      </w:r>
      <w:r w:rsid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xml:space="preserve"> حتى قال شعبة بن الحجاج:</w:t>
      </w:r>
      <w:r w:rsidR="00CE4663">
        <w:rPr>
          <w:rFonts w:ascii="Traditional Arabic" w:hAnsi="Traditional Arabic" w:cs="Traditional Arabic"/>
          <w:sz w:val="34"/>
          <w:szCs w:val="34"/>
          <w:rtl/>
          <w:lang w:bidi="ar-EG"/>
        </w:rPr>
        <w:t xml:space="preserve"> </w:t>
      </w:r>
      <w:r w:rsidR="004B4760" w:rsidRPr="00CE4663">
        <w:rPr>
          <w:rFonts w:ascii="Traditional Arabic" w:hAnsi="Traditional Arabic" w:cs="Traditional Arabic"/>
          <w:sz w:val="34"/>
          <w:szCs w:val="34"/>
          <w:rtl/>
          <w:lang w:bidi="ar-EG"/>
        </w:rPr>
        <w:t xml:space="preserve">" </w:t>
      </w:r>
      <w:r w:rsidR="00227A52" w:rsidRPr="00CE4663">
        <w:rPr>
          <w:rFonts w:ascii="Traditional Arabic" w:hAnsi="Traditional Arabic" w:cs="Traditional Arabic"/>
          <w:sz w:val="34"/>
          <w:szCs w:val="34"/>
          <w:rtl/>
          <w:lang w:bidi="ar-EG"/>
        </w:rPr>
        <w:t xml:space="preserve">التدليس في الحديث أشد من </w:t>
      </w:r>
      <w:r w:rsidR="00B479E8" w:rsidRPr="00CE4663">
        <w:rPr>
          <w:rFonts w:ascii="Traditional Arabic" w:hAnsi="Traditional Arabic" w:cs="Traditional Arabic"/>
          <w:sz w:val="34"/>
          <w:szCs w:val="34"/>
          <w:rtl/>
          <w:lang w:bidi="ar-EG"/>
        </w:rPr>
        <w:t>الزنى</w:t>
      </w:r>
      <w:r w:rsidR="00227A52" w:rsidRPr="00CE4663">
        <w:rPr>
          <w:rFonts w:ascii="Traditional Arabic" w:hAnsi="Traditional Arabic" w:cs="Traditional Arabic"/>
          <w:sz w:val="34"/>
          <w:szCs w:val="34"/>
          <w:rtl/>
          <w:lang w:bidi="ar-EG"/>
        </w:rPr>
        <w:t xml:space="preserve"> </w:t>
      </w:r>
      <w:r w:rsidR="004B4760"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و</w:t>
      </w:r>
      <w:r w:rsidR="00E95250" w:rsidRPr="00CE4663">
        <w:rPr>
          <w:rFonts w:ascii="Traditional Arabic" w:hAnsi="Traditional Arabic" w:cs="Traditional Arabic"/>
          <w:sz w:val="34"/>
          <w:szCs w:val="34"/>
          <w:rtl/>
          <w:lang w:bidi="ar-EG"/>
        </w:rPr>
        <w:t>قال</w:t>
      </w:r>
      <w:r w:rsidR="00CE4663">
        <w:rPr>
          <w:rFonts w:ascii="Traditional Arabic" w:hAnsi="Traditional Arabic" w:cs="Traditional Arabic"/>
          <w:sz w:val="34"/>
          <w:szCs w:val="34"/>
          <w:rtl/>
          <w:lang w:bidi="ar-EG"/>
        </w:rPr>
        <w:t>:</w:t>
      </w:r>
      <w:r w:rsidR="00E95250" w:rsidRPr="00CE4663">
        <w:rPr>
          <w:rFonts w:ascii="Traditional Arabic" w:hAnsi="Traditional Arabic" w:cs="Traditional Arabic"/>
          <w:sz w:val="34"/>
          <w:szCs w:val="34"/>
          <w:rtl/>
          <w:lang w:bidi="ar-EG"/>
        </w:rPr>
        <w:t xml:space="preserve"> و</w:t>
      </w:r>
      <w:r w:rsidR="00227A52" w:rsidRPr="00CE4663">
        <w:rPr>
          <w:rFonts w:ascii="Traditional Arabic" w:hAnsi="Traditional Arabic" w:cs="Traditional Arabic"/>
          <w:sz w:val="34"/>
          <w:szCs w:val="34"/>
          <w:rtl/>
          <w:lang w:bidi="ar-EG"/>
        </w:rPr>
        <w:t>لَأَنْ أسقط من السماء أحب إليَّ من أن أدل</w:t>
      </w:r>
      <w:r w:rsidR="00FC4FE7"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rPr>
        <w:t xml:space="preserve"> </w:t>
      </w:r>
      <w:r w:rsidR="00227A52" w:rsidRPr="00CE4663">
        <w:rPr>
          <w:rFonts w:ascii="Traditional Arabic" w:hAnsi="Traditional Arabic" w:cs="Traditional Arabic"/>
          <w:sz w:val="34"/>
          <w:szCs w:val="34"/>
          <w:rtl/>
          <w:lang w:bidi="ar-EG"/>
        </w:rPr>
        <w:t xml:space="preserve">ونقل </w:t>
      </w:r>
      <w:r w:rsidR="00B479E8" w:rsidRPr="00CE4663">
        <w:rPr>
          <w:rFonts w:ascii="Traditional Arabic" w:hAnsi="Traditional Arabic" w:cs="Traditional Arabic"/>
          <w:sz w:val="34"/>
          <w:szCs w:val="34"/>
          <w:rtl/>
          <w:lang w:bidi="ar-EG"/>
        </w:rPr>
        <w:t>م</w:t>
      </w:r>
      <w:r w:rsidR="00227A52" w:rsidRPr="00CE4663">
        <w:rPr>
          <w:rFonts w:ascii="Traditional Arabic" w:hAnsi="Traditional Arabic" w:cs="Traditional Arabic"/>
          <w:sz w:val="34"/>
          <w:szCs w:val="34"/>
          <w:rtl/>
          <w:lang w:bidi="ar-EG"/>
        </w:rPr>
        <w:t>رَّةٌ عنه القول: "لَأَنْ أزني أحب</w:t>
      </w:r>
      <w:r w:rsidR="004B4760"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xml:space="preserve"> إلي</w:t>
      </w:r>
      <w:r w:rsidR="004B4760"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 xml:space="preserve"> من</w:t>
      </w:r>
      <w:r w:rsidR="00B479E8" w:rsidRPr="00CE4663">
        <w:rPr>
          <w:rFonts w:ascii="Traditional Arabic" w:hAnsi="Traditional Arabic" w:cs="Traditional Arabic"/>
          <w:sz w:val="34"/>
          <w:szCs w:val="34"/>
          <w:rtl/>
          <w:lang w:bidi="ar-EG"/>
        </w:rPr>
        <w:t xml:space="preserve"> أن</w:t>
      </w:r>
      <w:r w:rsidR="00227A52" w:rsidRPr="00CE4663">
        <w:rPr>
          <w:rFonts w:ascii="Traditional Arabic" w:hAnsi="Traditional Arabic" w:cs="Traditional Arabic"/>
          <w:sz w:val="34"/>
          <w:szCs w:val="34"/>
          <w:rtl/>
          <w:lang w:bidi="ar-EG"/>
        </w:rPr>
        <w:t xml:space="preserve"> أدل</w:t>
      </w:r>
      <w:r w:rsidR="00B479E8" w:rsidRPr="00CE4663">
        <w:rPr>
          <w:rFonts w:ascii="Traditional Arabic" w:hAnsi="Traditional Arabic" w:cs="Traditional Arabic"/>
          <w:sz w:val="34"/>
          <w:szCs w:val="34"/>
          <w:rtl/>
          <w:lang w:bidi="ar-EG"/>
        </w:rPr>
        <w:t>ِّ</w:t>
      </w:r>
      <w:r w:rsidR="00227A52" w:rsidRPr="00CE4663">
        <w:rPr>
          <w:rFonts w:ascii="Traditional Arabic" w:hAnsi="Traditional Arabic" w:cs="Traditional Arabic"/>
          <w:sz w:val="34"/>
          <w:szCs w:val="34"/>
          <w:rtl/>
          <w:lang w:bidi="ar-EG"/>
        </w:rPr>
        <w:t>س".</w:t>
      </w:r>
      <w:r w:rsidR="00227A52" w:rsidRPr="00CE4663">
        <w:rPr>
          <w:rStyle w:val="a6"/>
          <w:rFonts w:ascii="Traditional Arabic" w:hAnsi="Traditional Arabic" w:cs="Traditional Arabic"/>
          <w:sz w:val="34"/>
          <w:szCs w:val="34"/>
          <w:rtl/>
          <w:lang w:bidi="ar-EG"/>
        </w:rPr>
        <w:footnoteReference w:id="677"/>
      </w:r>
      <w:r w:rsidR="00CE4663">
        <w:rPr>
          <w:rFonts w:ascii="Traditional Arabic" w:hAnsi="Traditional Arabic" w:cs="Traditional Arabic"/>
          <w:sz w:val="34"/>
          <w:szCs w:val="34"/>
          <w:rtl/>
          <w:lang w:bidi="ar-EG"/>
        </w:rPr>
        <w:t xml:space="preserve"> </w:t>
      </w:r>
      <w:r w:rsidR="00F1459C" w:rsidRPr="00CE4663">
        <w:rPr>
          <w:rFonts w:ascii="Traditional Arabic" w:hAnsi="Traditional Arabic" w:cs="Traditional Arabic"/>
          <w:sz w:val="34"/>
          <w:szCs w:val="34"/>
          <w:rtl/>
          <w:lang w:bidi="ar-EG"/>
        </w:rPr>
        <w:t>وَقَالَ أَبُو عَاصِم النَّبِيل:</w:t>
      </w:r>
      <w:r w:rsidR="00CE4663">
        <w:rPr>
          <w:rFonts w:ascii="Traditional Arabic" w:hAnsi="Traditional Arabic" w:cs="Traditional Arabic"/>
          <w:sz w:val="34"/>
          <w:szCs w:val="34"/>
          <w:rtl/>
          <w:lang w:bidi="ar-EG"/>
        </w:rPr>
        <w:t xml:space="preserve"> </w:t>
      </w:r>
      <w:r w:rsidR="00F1459C" w:rsidRPr="00CE4663">
        <w:rPr>
          <w:rFonts w:ascii="Traditional Arabic" w:hAnsi="Traditional Arabic" w:cs="Traditional Arabic"/>
          <w:sz w:val="34"/>
          <w:szCs w:val="34"/>
          <w:rtl/>
          <w:lang w:bidi="ar-EG"/>
        </w:rPr>
        <w:t>أقل حالات ‌المدلس ‌عِنْدِي أَنه يدْخل فِي حَدِيث النَّبِي صلى الله عَلَيْهِ وَسلم</w:t>
      </w:r>
      <w:r w:rsidR="00CE4663">
        <w:rPr>
          <w:rFonts w:ascii="Traditional Arabic" w:hAnsi="Traditional Arabic" w:cs="Traditional Arabic"/>
          <w:sz w:val="34"/>
          <w:szCs w:val="34"/>
          <w:rtl/>
          <w:lang w:bidi="ar-EG"/>
        </w:rPr>
        <w:t xml:space="preserve">: </w:t>
      </w:r>
      <w:r w:rsidR="00F614D7" w:rsidRPr="00CE4663">
        <w:rPr>
          <w:rFonts w:ascii="Traditional Arabic" w:hAnsi="Traditional Arabic" w:cs="Traditional Arabic"/>
          <w:sz w:val="34"/>
          <w:szCs w:val="34"/>
          <w:rtl/>
          <w:lang w:bidi="ar-EG"/>
        </w:rPr>
        <w:t xml:space="preserve">" </w:t>
      </w:r>
      <w:r w:rsidR="00434D75" w:rsidRPr="00CE4663">
        <w:rPr>
          <w:rFonts w:ascii="Traditional Arabic" w:hAnsi="Traditional Arabic" w:cs="Traditional Arabic"/>
          <w:sz w:val="34"/>
          <w:szCs w:val="34"/>
          <w:rtl/>
          <w:lang w:bidi="ar-EG"/>
        </w:rPr>
        <w:t xml:space="preserve">الْمُتَشَبِّعُ بِمَا لَمْ يُعْطَ ‌كَلَابِسِ ‌ثَوْبَيْ زُورٍ </w:t>
      </w:r>
      <w:r w:rsidR="00F614D7" w:rsidRPr="00CE4663">
        <w:rPr>
          <w:rFonts w:ascii="Traditional Arabic" w:hAnsi="Traditional Arabic" w:cs="Traditional Arabic"/>
          <w:sz w:val="34"/>
          <w:szCs w:val="34"/>
          <w:rtl/>
          <w:lang w:bidi="ar-EG"/>
        </w:rPr>
        <w:t xml:space="preserve">". </w:t>
      </w:r>
      <w:r w:rsidR="00F1459C" w:rsidRPr="00CE4663">
        <w:rPr>
          <w:rStyle w:val="a6"/>
          <w:rFonts w:ascii="Traditional Arabic" w:hAnsi="Traditional Arabic" w:cs="Traditional Arabic"/>
          <w:sz w:val="34"/>
          <w:szCs w:val="34"/>
          <w:rtl/>
          <w:lang w:bidi="ar-EG"/>
        </w:rPr>
        <w:footnoteReference w:id="678"/>
      </w:r>
      <w:r w:rsidR="00CE4663">
        <w:rPr>
          <w:rFonts w:ascii="Traditional Arabic" w:hAnsi="Traditional Arabic" w:cs="Traditional Arabic"/>
          <w:sz w:val="34"/>
          <w:szCs w:val="34"/>
          <w:rtl/>
          <w:lang w:bidi="ar-EG"/>
        </w:rPr>
        <w:t xml:space="preserve"> </w:t>
      </w:r>
      <w:r w:rsidR="00E95250" w:rsidRPr="00CE4663">
        <w:rPr>
          <w:rFonts w:ascii="Traditional Arabic" w:hAnsi="Traditional Arabic" w:cs="Traditional Arabic"/>
          <w:sz w:val="34"/>
          <w:szCs w:val="34"/>
          <w:rtl/>
          <w:lang w:bidi="ar-EG"/>
        </w:rPr>
        <w:t>قال الذهبي:</w:t>
      </w:r>
    </w:p>
    <w:p w14:paraId="5A487F68" w14:textId="77777777" w:rsidR="00227A52" w:rsidRPr="00CE4663" w:rsidRDefault="00E9525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التدليس داخل في قوله تعالى</w:t>
      </w:r>
      <w:r w:rsidR="00F1459C" w:rsidRPr="00CE4663">
        <w:rPr>
          <w:rFonts w:ascii="Traditional Arabic" w:hAnsi="Traditional Arabic" w:cs="Traditional Arabic"/>
          <w:sz w:val="34"/>
          <w:szCs w:val="34"/>
          <w:rtl/>
          <w:lang w:bidi="ar-EG"/>
        </w:rPr>
        <w:t xml:space="preserve">: </w:t>
      </w:r>
      <w:r w:rsidR="003E334E" w:rsidRPr="00CE4663">
        <w:rPr>
          <w:rFonts w:ascii="Traditional Arabic" w:hAnsi="Traditional Arabic" w:cs="Traditional Arabic"/>
          <w:sz w:val="34"/>
          <w:szCs w:val="34"/>
          <w:rtl/>
        </w:rPr>
        <w:t>(</w:t>
      </w:r>
      <w:r w:rsidR="00F1459C" w:rsidRPr="00CE4663">
        <w:rPr>
          <w:rFonts w:ascii="Traditional Arabic" w:hAnsi="Traditional Arabic" w:cs="Traditional Arabic"/>
          <w:sz w:val="34"/>
          <w:szCs w:val="34"/>
          <w:rtl/>
        </w:rPr>
        <w:t>وَّيُحِبُّونَ أَن ‌يُحۡ</w:t>
      </w:r>
      <w:r w:rsidR="003E334E" w:rsidRPr="00CE4663">
        <w:rPr>
          <w:rFonts w:ascii="Traditional Arabic" w:hAnsi="Traditional Arabic" w:cs="Traditional Arabic"/>
          <w:sz w:val="34"/>
          <w:szCs w:val="34"/>
          <w:rtl/>
        </w:rPr>
        <w:t xml:space="preserve">مَدُواْ بِمَا لَمۡ </w:t>
      </w:r>
      <w:proofErr w:type="gramStart"/>
      <w:r w:rsidR="003E334E" w:rsidRPr="00CE4663">
        <w:rPr>
          <w:rFonts w:ascii="Traditional Arabic" w:hAnsi="Traditional Arabic" w:cs="Traditional Arabic"/>
          <w:sz w:val="34"/>
          <w:szCs w:val="34"/>
          <w:rtl/>
        </w:rPr>
        <w:t>يَفۡعَلُواْ )</w:t>
      </w:r>
      <w:proofErr w:type="gramEnd"/>
      <w:r w:rsidRPr="00CE4663">
        <w:rPr>
          <w:rFonts w:ascii="Traditional Arabic" w:hAnsi="Traditional Arabic" w:cs="Traditional Arabic"/>
          <w:sz w:val="34"/>
          <w:szCs w:val="34"/>
          <w:rtl/>
          <w:lang w:bidi="ar-EG"/>
        </w:rPr>
        <w:t>[آل عمران: 188]</w:t>
      </w:r>
      <w:r w:rsidR="00CE4663">
        <w:rPr>
          <w:rFonts w:ascii="Traditional Arabic" w:hAnsi="Traditional Arabic" w:cs="Traditional Arabic"/>
          <w:sz w:val="34"/>
          <w:szCs w:val="34"/>
          <w:rtl/>
        </w:rPr>
        <w:t>،</w:t>
      </w:r>
      <w:r w:rsidR="00F1459C"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والمدل</w:t>
      </w:r>
      <w:r w:rsidR="00FC4FE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فيه شيء من الغش، وفيه عدم نصح للأمة، لا سي</w:t>
      </w:r>
      <w:r w:rsidR="00F1459C"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ما إذا دل</w:t>
      </w:r>
      <w:r w:rsidR="00B479E8"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الخبر الواهي، يوهم أنه صحيح، فهذا لا يحل بوجه</w:t>
      </w:r>
      <w:r w:rsidR="00CE4663">
        <w:rPr>
          <w:rFonts w:ascii="Traditional Arabic" w:hAnsi="Traditional Arabic" w:cs="Traditional Arabic"/>
          <w:sz w:val="34"/>
          <w:szCs w:val="34"/>
          <w:rtl/>
          <w:lang w:bidi="ar-EG"/>
        </w:rPr>
        <w:t>.</w:t>
      </w:r>
      <w:r w:rsidRPr="00CE4663">
        <w:rPr>
          <w:rStyle w:val="a6"/>
          <w:rFonts w:ascii="Traditional Arabic" w:hAnsi="Traditional Arabic" w:cs="Traditional Arabic"/>
          <w:sz w:val="34"/>
          <w:szCs w:val="34"/>
          <w:rtl/>
          <w:lang w:bidi="ar-EG"/>
        </w:rPr>
        <w:footnoteReference w:id="679"/>
      </w:r>
      <w:r w:rsidR="00CE4663">
        <w:rPr>
          <w:rFonts w:ascii="Traditional Arabic" w:hAnsi="Traditional Arabic" w:cs="Traditional Arabic"/>
          <w:sz w:val="34"/>
          <w:szCs w:val="34"/>
          <w:rtl/>
          <w:lang w:bidi="ar-EG"/>
        </w:rPr>
        <w:t xml:space="preserve"> </w:t>
      </w:r>
    </w:p>
    <w:p w14:paraId="2A4CA3B5" w14:textId="77777777" w:rsidR="00D14B31" w:rsidRPr="00CE4663" w:rsidRDefault="004B4760"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أما عن حكم </w:t>
      </w:r>
      <w:r w:rsidR="00D14B31" w:rsidRPr="00CE4663">
        <w:rPr>
          <w:rFonts w:ascii="Traditional Arabic" w:hAnsi="Traditional Arabic" w:cs="Traditional Arabic"/>
          <w:sz w:val="34"/>
          <w:szCs w:val="34"/>
          <w:rtl/>
          <w:lang w:bidi="ar-EG"/>
        </w:rPr>
        <w:t>قبول حديث المدل</w:t>
      </w:r>
      <w:r w:rsidR="0002794F"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 xml:space="preserve">س </w:t>
      </w:r>
      <w:r w:rsidRPr="00CE4663">
        <w:rPr>
          <w:rFonts w:ascii="Traditional Arabic" w:hAnsi="Traditional Arabic" w:cs="Traditional Arabic"/>
          <w:sz w:val="34"/>
          <w:szCs w:val="34"/>
          <w:rtl/>
          <w:lang w:bidi="ar-EG"/>
        </w:rPr>
        <w:t xml:space="preserve">فقد اختلف العلماء في ذلك </w:t>
      </w:r>
      <w:r w:rsidR="00D14B31" w:rsidRPr="00CE4663">
        <w:rPr>
          <w:rFonts w:ascii="Traditional Arabic" w:hAnsi="Traditional Arabic" w:cs="Traditional Arabic"/>
          <w:sz w:val="34"/>
          <w:szCs w:val="34"/>
          <w:rtl/>
          <w:lang w:bidi="ar-EG"/>
        </w:rPr>
        <w:t>على أقوال:</w:t>
      </w:r>
      <w:r w:rsidR="00CE4663">
        <w:rPr>
          <w:rFonts w:ascii="Traditional Arabic" w:hAnsi="Traditional Arabic" w:cs="Traditional Arabic"/>
          <w:sz w:val="34"/>
          <w:szCs w:val="34"/>
          <w:rtl/>
          <w:lang w:bidi="ar-EG"/>
        </w:rPr>
        <w:t xml:space="preserve"> </w:t>
      </w:r>
      <w:r w:rsidR="004F1DFE" w:rsidRPr="00CE4663">
        <w:rPr>
          <w:rFonts w:ascii="Traditional Arabic" w:hAnsi="Traditional Arabic" w:cs="Traditional Arabic"/>
          <w:sz w:val="34"/>
          <w:szCs w:val="34"/>
          <w:rtl/>
          <w:lang w:bidi="ar-EG"/>
        </w:rPr>
        <w:t>1- القول الأول:</w:t>
      </w:r>
      <w:r w:rsidR="00CE4663">
        <w:rPr>
          <w:rFonts w:ascii="Traditional Arabic" w:hAnsi="Traditional Arabic" w:cs="Traditional Arabic"/>
          <w:sz w:val="34"/>
          <w:szCs w:val="34"/>
          <w:rtl/>
          <w:lang w:bidi="ar-EG"/>
        </w:rPr>
        <w:t xml:space="preserve"> </w:t>
      </w:r>
      <w:r w:rsidR="00D14B31" w:rsidRPr="00CE4663">
        <w:rPr>
          <w:rFonts w:ascii="Traditional Arabic" w:hAnsi="Traditional Arabic" w:cs="Traditional Arabic"/>
          <w:sz w:val="34"/>
          <w:szCs w:val="34"/>
          <w:rtl/>
          <w:lang w:bidi="ar-EG"/>
        </w:rPr>
        <w:t>عدم القبول مطلقاً</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فقد ذهب جماعة من أهل العلم إلى تجري</w:t>
      </w:r>
      <w:r w:rsidR="00F614D7" w:rsidRPr="00CE4663">
        <w:rPr>
          <w:rFonts w:ascii="Traditional Arabic" w:hAnsi="Traditional Arabic" w:cs="Traditional Arabic"/>
          <w:sz w:val="34"/>
          <w:szCs w:val="34"/>
          <w:rtl/>
          <w:lang w:bidi="ar-EG"/>
        </w:rPr>
        <w:t>ح من ع</w:t>
      </w:r>
      <w:r w:rsidRPr="00CE4663">
        <w:rPr>
          <w:rFonts w:ascii="Traditional Arabic" w:hAnsi="Traditional Arabic" w:cs="Traditional Arabic"/>
          <w:sz w:val="34"/>
          <w:szCs w:val="34"/>
          <w:rtl/>
          <w:lang w:bidi="ar-EG"/>
        </w:rPr>
        <w:t>ُ</w:t>
      </w:r>
      <w:r w:rsidR="00F614D7" w:rsidRPr="00CE4663">
        <w:rPr>
          <w:rFonts w:ascii="Traditional Arabic" w:hAnsi="Traditional Arabic" w:cs="Traditional Arabic"/>
          <w:sz w:val="34"/>
          <w:szCs w:val="34"/>
          <w:rtl/>
          <w:lang w:bidi="ar-EG"/>
        </w:rPr>
        <w:t>رف بالتدليس من الرواة، ورد روايته مطلقاً، وإن أتى بلفظ الاتصال، ولو لم ي</w:t>
      </w:r>
      <w:r w:rsidR="00782F21" w:rsidRPr="00CE4663">
        <w:rPr>
          <w:rFonts w:ascii="Traditional Arabic" w:hAnsi="Traditional Arabic" w:cs="Traditional Arabic"/>
          <w:sz w:val="34"/>
          <w:szCs w:val="34"/>
          <w:rtl/>
          <w:lang w:bidi="ar-EG"/>
        </w:rPr>
        <w:t>ُ</w:t>
      </w:r>
      <w:r w:rsidR="00F614D7" w:rsidRPr="00CE4663">
        <w:rPr>
          <w:rFonts w:ascii="Traditional Arabic" w:hAnsi="Traditional Arabic" w:cs="Traditional Arabic"/>
          <w:sz w:val="34"/>
          <w:szCs w:val="34"/>
          <w:rtl/>
          <w:lang w:bidi="ar-EG"/>
        </w:rPr>
        <w:t>عرف أنه دل</w:t>
      </w:r>
      <w:r w:rsidR="00FC4FE7" w:rsidRPr="00CE4663">
        <w:rPr>
          <w:rFonts w:ascii="Traditional Arabic" w:hAnsi="Traditional Arabic" w:cs="Traditional Arabic"/>
          <w:sz w:val="34"/>
          <w:szCs w:val="34"/>
          <w:rtl/>
          <w:lang w:bidi="ar-EG"/>
        </w:rPr>
        <w:t>َّ</w:t>
      </w:r>
      <w:r w:rsidR="00F614D7" w:rsidRPr="00CE4663">
        <w:rPr>
          <w:rFonts w:ascii="Traditional Arabic" w:hAnsi="Traditional Arabic" w:cs="Traditional Arabic"/>
          <w:sz w:val="34"/>
          <w:szCs w:val="34"/>
          <w:rtl/>
          <w:lang w:bidi="ar-EG"/>
        </w:rPr>
        <w:t>س إل</w:t>
      </w:r>
      <w:r w:rsidR="00782F21" w:rsidRPr="00CE4663">
        <w:rPr>
          <w:rFonts w:ascii="Traditional Arabic" w:hAnsi="Traditional Arabic" w:cs="Traditional Arabic"/>
          <w:sz w:val="34"/>
          <w:szCs w:val="34"/>
          <w:rtl/>
          <w:lang w:bidi="ar-EG"/>
        </w:rPr>
        <w:t>َّ</w:t>
      </w:r>
      <w:r w:rsidR="00F614D7" w:rsidRPr="00CE4663">
        <w:rPr>
          <w:rFonts w:ascii="Traditional Arabic" w:hAnsi="Traditional Arabic" w:cs="Traditional Arabic"/>
          <w:sz w:val="34"/>
          <w:szCs w:val="34"/>
          <w:rtl/>
          <w:lang w:bidi="ar-EG"/>
        </w:rPr>
        <w:t xml:space="preserve">ا مرة </w:t>
      </w:r>
      <w:r w:rsidR="00E330B7" w:rsidRPr="00CE4663">
        <w:rPr>
          <w:rFonts w:ascii="Traditional Arabic" w:hAnsi="Traditional Arabic" w:cs="Traditional Arabic"/>
          <w:sz w:val="34"/>
          <w:szCs w:val="34"/>
          <w:rtl/>
          <w:lang w:bidi="ar-EG"/>
        </w:rPr>
        <w:t>واحدة</w:t>
      </w:r>
      <w:r w:rsidR="00CE4663">
        <w:rPr>
          <w:rFonts w:ascii="Traditional Arabic" w:hAnsi="Traditional Arabic" w:cs="Traditional Arabic"/>
          <w:sz w:val="34"/>
          <w:szCs w:val="34"/>
          <w:rtl/>
          <w:lang w:bidi="ar-EG"/>
        </w:rPr>
        <w:t xml:space="preserve">، </w:t>
      </w:r>
      <w:r w:rsidR="00F614D7" w:rsidRPr="00CE4663">
        <w:rPr>
          <w:rFonts w:ascii="Traditional Arabic" w:hAnsi="Traditional Arabic" w:cs="Traditional Arabic"/>
          <w:sz w:val="34"/>
          <w:szCs w:val="34"/>
          <w:rtl/>
          <w:lang w:bidi="ar-EG"/>
        </w:rPr>
        <w:t xml:space="preserve">وذلك </w:t>
      </w:r>
      <w:r w:rsidR="00D14B31" w:rsidRPr="00CE4663">
        <w:rPr>
          <w:rFonts w:ascii="Traditional Arabic" w:hAnsi="Traditional Arabic" w:cs="Traditional Arabic"/>
          <w:sz w:val="34"/>
          <w:szCs w:val="34"/>
          <w:rtl/>
          <w:lang w:bidi="ar-EG"/>
        </w:rPr>
        <w:t xml:space="preserve">لما فيه من الغش والتُّهَمة، </w:t>
      </w:r>
      <w:r w:rsidR="00782F21" w:rsidRPr="00CE4663">
        <w:rPr>
          <w:rFonts w:ascii="Traditional Arabic" w:hAnsi="Traditional Arabic" w:cs="Traditional Arabic"/>
          <w:sz w:val="34"/>
          <w:szCs w:val="34"/>
          <w:rtl/>
          <w:lang w:bidi="ar-EG"/>
        </w:rPr>
        <w:t xml:space="preserve">لكونه </w:t>
      </w:r>
      <w:r w:rsidR="00D14B31" w:rsidRPr="00CE4663">
        <w:rPr>
          <w:rFonts w:ascii="Traditional Arabic" w:hAnsi="Traditional Arabic" w:cs="Traditional Arabic"/>
          <w:sz w:val="34"/>
          <w:szCs w:val="34"/>
          <w:rtl/>
          <w:lang w:bidi="ar-EG"/>
        </w:rPr>
        <w:t>عد</w:t>
      </w:r>
      <w:r w:rsidR="00FC4FE7"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ل</w:t>
      </w:r>
      <w:r w:rsidR="00FC4FE7"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 xml:space="preserve"> عن الكشف إلى </w:t>
      </w:r>
      <w:r w:rsidR="00F614D7" w:rsidRPr="00CE4663">
        <w:rPr>
          <w:rFonts w:ascii="Traditional Arabic" w:hAnsi="Traditional Arabic" w:cs="Traditional Arabic"/>
          <w:sz w:val="34"/>
          <w:szCs w:val="34"/>
          <w:rtl/>
          <w:lang w:bidi="ar-EG"/>
        </w:rPr>
        <w:t>الاحتمال.</w:t>
      </w:r>
      <w:r w:rsidR="00CE4663">
        <w:rPr>
          <w:rFonts w:ascii="Traditional Arabic" w:hAnsi="Traditional Arabic" w:cs="Traditional Arabic"/>
          <w:sz w:val="34"/>
          <w:szCs w:val="34"/>
          <w:rtl/>
          <w:lang w:bidi="ar-EG"/>
        </w:rPr>
        <w:t xml:space="preserve"> </w:t>
      </w:r>
      <w:r w:rsidR="00D14B31" w:rsidRPr="00CE4663">
        <w:rPr>
          <w:rFonts w:ascii="Traditional Arabic" w:hAnsi="Traditional Arabic" w:cs="Traditional Arabic"/>
          <w:sz w:val="34"/>
          <w:szCs w:val="34"/>
          <w:rtl/>
          <w:lang w:bidi="ar-EG"/>
        </w:rPr>
        <w:t>قال الخطيب</w:t>
      </w:r>
      <w:r w:rsidR="00797B3B"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D14B31" w:rsidRPr="00CE4663">
        <w:rPr>
          <w:rFonts w:ascii="Traditional Arabic" w:hAnsi="Traditional Arabic" w:cs="Traditional Arabic"/>
          <w:sz w:val="34"/>
          <w:szCs w:val="34"/>
          <w:rtl/>
          <w:lang w:bidi="ar-EG"/>
        </w:rPr>
        <w:t>وقال فريق من الفقهاء وأصحاب الحديث إن</w:t>
      </w:r>
      <w:r w:rsidR="004F1DFE"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 xml:space="preserve"> خبر المدل</w:t>
      </w:r>
      <w:r w:rsidR="00FC4FE7"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س غير مقبول لأجل أن</w:t>
      </w:r>
      <w:r w:rsidR="004F1DFE"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 xml:space="preserve"> التدليس يتضمن الإيهام لما لا أصل له، وترك تسمية من لعله غير مرضي ولا ثقة</w:t>
      </w:r>
      <w:r w:rsidR="00CE4663">
        <w:rPr>
          <w:rFonts w:ascii="Traditional Arabic" w:hAnsi="Traditional Arabic" w:cs="Traditional Arabic"/>
          <w:sz w:val="34"/>
          <w:szCs w:val="34"/>
          <w:rtl/>
          <w:lang w:bidi="ar-EG"/>
        </w:rPr>
        <w:t>،</w:t>
      </w:r>
      <w:r w:rsidR="004F1DFE" w:rsidRPr="00CE4663">
        <w:rPr>
          <w:rFonts w:ascii="Traditional Arabic" w:hAnsi="Traditional Arabic" w:cs="Traditional Arabic"/>
          <w:sz w:val="34"/>
          <w:szCs w:val="34"/>
          <w:rtl/>
          <w:lang w:bidi="ar-EG"/>
        </w:rPr>
        <w:t xml:space="preserve"> </w:t>
      </w:r>
      <w:r w:rsidR="00D14B31" w:rsidRPr="00CE4663">
        <w:rPr>
          <w:rFonts w:ascii="Traditional Arabic" w:hAnsi="Traditional Arabic" w:cs="Traditional Arabic"/>
          <w:sz w:val="34"/>
          <w:szCs w:val="34"/>
          <w:rtl/>
          <w:lang w:bidi="ar-EG"/>
        </w:rPr>
        <w:t>وطلب تو</w:t>
      </w:r>
      <w:r w:rsidR="004F1DFE" w:rsidRPr="00CE4663">
        <w:rPr>
          <w:rFonts w:ascii="Traditional Arabic" w:hAnsi="Traditional Arabic" w:cs="Traditional Arabic"/>
          <w:sz w:val="34"/>
          <w:szCs w:val="34"/>
          <w:rtl/>
          <w:lang w:bidi="ar-EG"/>
        </w:rPr>
        <w:t>ّ</w:t>
      </w:r>
      <w:r w:rsidR="00D14B31" w:rsidRPr="00CE4663">
        <w:rPr>
          <w:rFonts w:ascii="Traditional Arabic" w:hAnsi="Traditional Arabic" w:cs="Traditional Arabic"/>
          <w:sz w:val="34"/>
          <w:szCs w:val="34"/>
          <w:rtl/>
          <w:lang w:bidi="ar-EG"/>
        </w:rPr>
        <w:t>هم علو الإسناد</w:t>
      </w:r>
      <w:r w:rsidR="00CE4663">
        <w:rPr>
          <w:rFonts w:ascii="Traditional Arabic" w:hAnsi="Traditional Arabic" w:cs="Traditional Arabic"/>
          <w:sz w:val="34"/>
          <w:szCs w:val="34"/>
          <w:rtl/>
          <w:lang w:bidi="ar-EG"/>
        </w:rPr>
        <w:t>،</w:t>
      </w:r>
      <w:r w:rsidR="00FC4FE7" w:rsidRPr="00CE4663">
        <w:rPr>
          <w:rFonts w:ascii="Traditional Arabic" w:hAnsi="Traditional Arabic" w:cs="Traditional Arabic"/>
          <w:sz w:val="34"/>
          <w:szCs w:val="34"/>
          <w:rtl/>
          <w:lang w:bidi="ar-EG"/>
        </w:rPr>
        <w:t xml:space="preserve"> وإ</w:t>
      </w:r>
      <w:r w:rsidR="00D14B31" w:rsidRPr="00CE4663">
        <w:rPr>
          <w:rFonts w:ascii="Traditional Arabic" w:hAnsi="Traditional Arabic" w:cs="Traditional Arabic"/>
          <w:sz w:val="34"/>
          <w:szCs w:val="34"/>
          <w:rtl/>
          <w:lang w:bidi="ar-EG"/>
        </w:rPr>
        <w:t>ن لم يكن الأمر</w:t>
      </w:r>
      <w:r w:rsidR="008319CD" w:rsidRPr="00CE4663">
        <w:rPr>
          <w:rFonts w:ascii="Traditional Arabic" w:hAnsi="Traditional Arabic" w:cs="Traditional Arabic"/>
          <w:sz w:val="34"/>
          <w:szCs w:val="34"/>
          <w:rtl/>
          <w:lang w:bidi="ar-EG"/>
        </w:rPr>
        <w:t xml:space="preserve"> </w:t>
      </w:r>
      <w:r w:rsidR="00D14B31" w:rsidRPr="00CE4663">
        <w:rPr>
          <w:rFonts w:ascii="Traditional Arabic" w:hAnsi="Traditional Arabic" w:cs="Traditional Arabic"/>
          <w:sz w:val="34"/>
          <w:szCs w:val="34"/>
          <w:rtl/>
          <w:lang w:bidi="ar-EG"/>
        </w:rPr>
        <w:t>كذلك</w:t>
      </w:r>
      <w:r w:rsidR="00CE4663">
        <w:rPr>
          <w:rFonts w:ascii="Traditional Arabic" w:hAnsi="Traditional Arabic" w:cs="Traditional Arabic"/>
          <w:sz w:val="34"/>
          <w:szCs w:val="34"/>
          <w:rtl/>
          <w:lang w:bidi="ar-EG"/>
        </w:rPr>
        <w:t>.</w:t>
      </w:r>
      <w:r w:rsidR="00210EB1" w:rsidRPr="00CE4663">
        <w:rPr>
          <w:rStyle w:val="a6"/>
          <w:rFonts w:ascii="Traditional Arabic" w:hAnsi="Traditional Arabic" w:cs="Traditional Arabic"/>
          <w:sz w:val="34"/>
          <w:szCs w:val="34"/>
          <w:rtl/>
          <w:lang w:bidi="ar-EG"/>
        </w:rPr>
        <w:footnoteReference w:id="680"/>
      </w:r>
      <w:r w:rsidR="00CE4663">
        <w:rPr>
          <w:rFonts w:ascii="Traditional Arabic" w:hAnsi="Traditional Arabic" w:cs="Traditional Arabic"/>
          <w:sz w:val="34"/>
          <w:szCs w:val="34"/>
          <w:rtl/>
          <w:lang w:bidi="ar-EG"/>
        </w:rPr>
        <w:t xml:space="preserve"> </w:t>
      </w:r>
    </w:p>
    <w:p w14:paraId="593111F2" w14:textId="77777777" w:rsidR="000E77CD" w:rsidRDefault="00D14B31"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2 </w:t>
      </w:r>
      <w:r w:rsidR="004F1DFE" w:rsidRPr="00CE4663">
        <w:rPr>
          <w:rFonts w:ascii="Traditional Arabic" w:hAnsi="Traditional Arabic" w:cs="Traditional Arabic"/>
          <w:sz w:val="34"/>
          <w:szCs w:val="34"/>
          <w:rtl/>
          <w:lang w:bidi="ar-EG"/>
        </w:rPr>
        <w:t>-القول الثاني:</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القبولُ مطلقاً:</w:t>
      </w:r>
      <w:r w:rsidR="00CE4663">
        <w:rPr>
          <w:rFonts w:ascii="Traditional Arabic" w:hAnsi="Traditional Arabic" w:cs="Traditional Arabic"/>
          <w:sz w:val="34"/>
          <w:szCs w:val="34"/>
          <w:rtl/>
          <w:lang w:bidi="ar-EG"/>
        </w:rPr>
        <w:t xml:space="preserve"> </w:t>
      </w:r>
      <w:r w:rsidR="0091593D" w:rsidRPr="00CE4663">
        <w:rPr>
          <w:rFonts w:ascii="Traditional Arabic" w:hAnsi="Traditional Arabic" w:cs="Traditional Arabic"/>
          <w:sz w:val="34"/>
          <w:szCs w:val="34"/>
          <w:rtl/>
          <w:lang w:bidi="ar-EG"/>
        </w:rPr>
        <w:t xml:space="preserve">وحجة من رأى قبول </w:t>
      </w:r>
      <w:r w:rsidRPr="00CE4663">
        <w:rPr>
          <w:rFonts w:ascii="Traditional Arabic" w:hAnsi="Traditional Arabic" w:cs="Traditional Arabic"/>
          <w:sz w:val="34"/>
          <w:szCs w:val="34"/>
          <w:rtl/>
          <w:lang w:bidi="ar-EG"/>
        </w:rPr>
        <w:t>خبر المدل</w:t>
      </w:r>
      <w:r w:rsidR="00FC4FE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أنهم لم يجعلوه بمثابة الكذ</w:t>
      </w:r>
      <w:r w:rsidR="0091593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اب</w:t>
      </w:r>
      <w:r w:rsid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ولم يروا التدليس ناقضا</w:t>
      </w:r>
      <w:r w:rsidR="0091593D"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للعدالة</w:t>
      </w:r>
      <w:r w:rsid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 xml:space="preserve"> بل </w:t>
      </w:r>
      <w:r w:rsidR="0002794F" w:rsidRPr="00CE4663">
        <w:rPr>
          <w:rFonts w:ascii="Traditional Arabic" w:hAnsi="Traditional Arabic" w:cs="Traditional Arabic"/>
          <w:sz w:val="34"/>
          <w:szCs w:val="34"/>
          <w:rtl/>
          <w:lang w:bidi="ar-EG"/>
        </w:rPr>
        <w:t>إ</w:t>
      </w:r>
      <w:r w:rsidR="0091593D" w:rsidRPr="00CE4663">
        <w:rPr>
          <w:rFonts w:ascii="Traditional Arabic" w:hAnsi="Traditional Arabic" w:cs="Traditional Arabic"/>
          <w:sz w:val="34"/>
          <w:szCs w:val="34"/>
          <w:rtl/>
          <w:lang w:bidi="ar-EG"/>
        </w:rPr>
        <w:t>ن</w:t>
      </w:r>
      <w:r w:rsidR="007A670F" w:rsidRP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 xml:space="preserve"> غاية أمره أن يكون التدليس ضرب</w:t>
      </w:r>
      <w:r w:rsidR="00FC4FE7" w:rsidRP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 xml:space="preserve"> من الإرسال.</w:t>
      </w:r>
      <w:r w:rsid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w:t>
      </w:r>
      <w:r w:rsidR="0091593D" w:rsidRPr="00CE4663">
        <w:rPr>
          <w:rFonts w:ascii="Traditional Arabic" w:hAnsi="Traditional Arabic" w:cs="Traditional Arabic"/>
          <w:sz w:val="34"/>
          <w:szCs w:val="34"/>
          <w:rtl/>
          <w:lang w:bidi="ar-EG"/>
        </w:rPr>
        <w:t xml:space="preserve">عليه فإنَّ كل من </w:t>
      </w:r>
      <w:r w:rsidRPr="00CE4663">
        <w:rPr>
          <w:rFonts w:ascii="Traditional Arabic" w:hAnsi="Traditional Arabic" w:cs="Traditional Arabic"/>
          <w:sz w:val="34"/>
          <w:szCs w:val="34"/>
          <w:rtl/>
          <w:lang w:bidi="ar-EG"/>
        </w:rPr>
        <w:t xml:space="preserve">ذهب </w:t>
      </w:r>
      <w:r w:rsidR="0091593D" w:rsidRPr="00CE4663">
        <w:rPr>
          <w:rFonts w:ascii="Traditional Arabic" w:hAnsi="Traditional Arabic" w:cs="Traditional Arabic"/>
          <w:sz w:val="34"/>
          <w:szCs w:val="34"/>
          <w:rtl/>
          <w:lang w:bidi="ar-EG"/>
        </w:rPr>
        <w:t>إلى الاحتجاج ب</w:t>
      </w:r>
      <w:r w:rsidRPr="00CE4663">
        <w:rPr>
          <w:rFonts w:ascii="Traditional Arabic" w:hAnsi="Traditional Arabic" w:cs="Traditional Arabic"/>
          <w:sz w:val="34"/>
          <w:szCs w:val="34"/>
          <w:rtl/>
          <w:lang w:bidi="ar-EG"/>
        </w:rPr>
        <w:t xml:space="preserve">المراسيل </w:t>
      </w:r>
      <w:r w:rsidR="0091593D" w:rsidRPr="00CE4663">
        <w:rPr>
          <w:rFonts w:ascii="Traditional Arabic" w:hAnsi="Traditional Arabic" w:cs="Traditional Arabic"/>
          <w:sz w:val="34"/>
          <w:szCs w:val="34"/>
          <w:rtl/>
          <w:lang w:bidi="ar-EG"/>
        </w:rPr>
        <w:t>فقد قبل روايات المدل</w:t>
      </w:r>
      <w:r w:rsidR="00FC4FE7" w:rsidRP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سين.</w:t>
      </w:r>
      <w:r w:rsidR="00CE4663">
        <w:rPr>
          <w:rFonts w:ascii="Traditional Arabic" w:hAnsi="Traditional Arabic" w:cs="Traditional Arabic"/>
          <w:sz w:val="34"/>
          <w:szCs w:val="34"/>
          <w:rtl/>
        </w:rPr>
        <w:t xml:space="preserve"> </w:t>
      </w:r>
      <w:r w:rsidR="001465FE" w:rsidRPr="00CE4663">
        <w:rPr>
          <w:rFonts w:ascii="Traditional Arabic" w:hAnsi="Traditional Arabic" w:cs="Traditional Arabic"/>
          <w:sz w:val="34"/>
          <w:szCs w:val="34"/>
          <w:rtl/>
          <w:lang w:bidi="ar-EG"/>
        </w:rPr>
        <w:t>وقد ذكر العلامة ابن الوزير اليماني أنَّ قبول خبر المدل</w:t>
      </w:r>
      <w:r w:rsidR="00FC4FE7" w:rsidRPr="00CE4663">
        <w:rPr>
          <w:rFonts w:ascii="Traditional Arabic" w:hAnsi="Traditional Arabic" w:cs="Traditional Arabic"/>
          <w:sz w:val="34"/>
          <w:szCs w:val="34"/>
          <w:rtl/>
          <w:lang w:bidi="ar-EG"/>
        </w:rPr>
        <w:t>ِّ</w:t>
      </w:r>
      <w:r w:rsidR="001465FE" w:rsidRPr="00CE4663">
        <w:rPr>
          <w:rFonts w:ascii="Traditional Arabic" w:hAnsi="Traditional Arabic" w:cs="Traditional Arabic"/>
          <w:sz w:val="34"/>
          <w:szCs w:val="34"/>
          <w:rtl/>
          <w:lang w:bidi="ar-EG"/>
        </w:rPr>
        <w:t xml:space="preserve">س هو مذهب عامة </w:t>
      </w:r>
      <w:r w:rsidR="00FC4FE7" w:rsidRPr="00CE4663">
        <w:rPr>
          <w:rFonts w:ascii="Traditional Arabic" w:hAnsi="Traditional Arabic" w:cs="Traditional Arabic"/>
          <w:sz w:val="34"/>
          <w:szCs w:val="34"/>
          <w:rtl/>
          <w:lang w:bidi="ar-EG"/>
        </w:rPr>
        <w:t>ال</w:t>
      </w:r>
      <w:r w:rsidR="001465FE" w:rsidRPr="00CE4663">
        <w:rPr>
          <w:rFonts w:ascii="Traditional Arabic" w:hAnsi="Traditional Arabic" w:cs="Traditional Arabic"/>
          <w:sz w:val="34"/>
          <w:szCs w:val="34"/>
          <w:rtl/>
          <w:lang w:bidi="ar-EG"/>
        </w:rPr>
        <w:t xml:space="preserve">زيدية والمعتزلة، وقال في تعليل قبول الزيدية له: " </w:t>
      </w:r>
      <w:r w:rsidR="001465FE" w:rsidRPr="00CE4663">
        <w:rPr>
          <w:rFonts w:ascii="Traditional Arabic" w:hAnsi="Traditional Arabic" w:cs="Traditional Arabic"/>
          <w:sz w:val="34"/>
          <w:szCs w:val="34"/>
          <w:rtl/>
          <w:lang w:bidi="ar-EG"/>
        </w:rPr>
        <w:lastRenderedPageBreak/>
        <w:t>إنَّ التدليس ضرب من الإرسال</w:t>
      </w:r>
      <w:r w:rsid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xml:space="preserve"> </w:t>
      </w:r>
      <w:r w:rsidR="001465FE" w:rsidRPr="00CE4663">
        <w:rPr>
          <w:rFonts w:ascii="Traditional Arabic" w:hAnsi="Traditional Arabic" w:cs="Traditional Arabic"/>
          <w:sz w:val="34"/>
          <w:szCs w:val="34"/>
          <w:rtl/>
          <w:lang w:bidi="ar-EG"/>
        </w:rPr>
        <w:t>والمرس</w:t>
      </w:r>
      <w:r w:rsidR="00FC4FE7" w:rsidRPr="00CE4663">
        <w:rPr>
          <w:rFonts w:ascii="Traditional Arabic" w:hAnsi="Traditional Arabic" w:cs="Traditional Arabic"/>
          <w:sz w:val="34"/>
          <w:szCs w:val="34"/>
          <w:rtl/>
          <w:lang w:bidi="ar-EG"/>
        </w:rPr>
        <w:t>َ</w:t>
      </w:r>
      <w:r w:rsidR="001465FE" w:rsidRPr="00CE4663">
        <w:rPr>
          <w:rFonts w:ascii="Traditional Arabic" w:hAnsi="Traditional Arabic" w:cs="Traditional Arabic"/>
          <w:sz w:val="34"/>
          <w:szCs w:val="34"/>
          <w:rtl/>
          <w:lang w:bidi="ar-EG"/>
        </w:rPr>
        <w:t>ل محتج</w:t>
      </w:r>
      <w:r w:rsidR="00FC4FE7" w:rsidRPr="00CE4663">
        <w:rPr>
          <w:rFonts w:ascii="Traditional Arabic" w:hAnsi="Traditional Arabic" w:cs="Traditional Arabic"/>
          <w:sz w:val="34"/>
          <w:szCs w:val="34"/>
          <w:rtl/>
          <w:lang w:bidi="ar-EG"/>
        </w:rPr>
        <w:t>ٌ</w:t>
      </w:r>
      <w:r w:rsidR="001465FE" w:rsidRPr="00CE4663">
        <w:rPr>
          <w:rFonts w:ascii="Traditional Arabic" w:hAnsi="Traditional Arabic" w:cs="Traditional Arabic"/>
          <w:sz w:val="34"/>
          <w:szCs w:val="34"/>
          <w:rtl/>
          <w:lang w:bidi="ar-EG"/>
        </w:rPr>
        <w:t xml:space="preserve"> به عندهم</w:t>
      </w:r>
      <w:r w:rsidR="001C0C2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1465FE" w:rsidRPr="00CE4663">
        <w:rPr>
          <w:rStyle w:val="a6"/>
          <w:rFonts w:ascii="Traditional Arabic" w:hAnsi="Traditional Arabic" w:cs="Traditional Arabic"/>
          <w:sz w:val="34"/>
          <w:szCs w:val="34"/>
          <w:rtl/>
          <w:lang w:bidi="ar-EG"/>
        </w:rPr>
        <w:footnoteReference w:id="681"/>
      </w:r>
      <w:r w:rsidR="00CE4663">
        <w:rPr>
          <w:rFonts w:ascii="Traditional Arabic" w:hAnsi="Traditional Arabic" w:cs="Traditional Arabic"/>
          <w:sz w:val="34"/>
          <w:szCs w:val="34"/>
          <w:rtl/>
          <w:lang w:bidi="ar-EG"/>
        </w:rPr>
        <w:t xml:space="preserve"> </w:t>
      </w:r>
      <w:r w:rsidR="008B76CD" w:rsidRPr="00CE4663">
        <w:rPr>
          <w:rFonts w:ascii="Traditional Arabic" w:hAnsi="Traditional Arabic" w:cs="Traditional Arabic"/>
          <w:sz w:val="34"/>
          <w:szCs w:val="34"/>
          <w:rtl/>
          <w:lang w:bidi="ar-EG"/>
        </w:rPr>
        <w:t>3 -</w:t>
      </w:r>
      <w:r w:rsidR="001C0C2D" w:rsidRPr="00CE4663">
        <w:rPr>
          <w:rFonts w:ascii="Traditional Arabic" w:hAnsi="Traditional Arabic" w:cs="Traditional Arabic"/>
          <w:sz w:val="34"/>
          <w:szCs w:val="34"/>
          <w:rtl/>
          <w:lang w:bidi="ar-EG"/>
        </w:rPr>
        <w:t>القول الثالث:</w:t>
      </w:r>
      <w:r w:rsidR="00CE4663">
        <w:rPr>
          <w:rFonts w:ascii="Traditional Arabic" w:hAnsi="Traditional Arabic" w:cs="Traditional Arabic"/>
          <w:sz w:val="34"/>
          <w:szCs w:val="34"/>
          <w:rtl/>
          <w:lang w:bidi="ar-EG"/>
        </w:rPr>
        <w:t xml:space="preserve"> </w:t>
      </w:r>
      <w:r w:rsidR="00ED5C84" w:rsidRPr="00CE4663">
        <w:rPr>
          <w:rFonts w:ascii="Traditional Arabic" w:hAnsi="Traditional Arabic" w:cs="Traditional Arabic"/>
          <w:sz w:val="34"/>
          <w:szCs w:val="34"/>
          <w:rtl/>
          <w:lang w:bidi="ar-EG"/>
        </w:rPr>
        <w:t xml:space="preserve">حصر </w:t>
      </w:r>
      <w:r w:rsidR="001C0C2D" w:rsidRPr="00CE4663">
        <w:rPr>
          <w:rFonts w:ascii="Traditional Arabic" w:hAnsi="Traditional Arabic" w:cs="Traditional Arabic"/>
          <w:sz w:val="34"/>
          <w:szCs w:val="34"/>
          <w:rtl/>
          <w:lang w:bidi="ar-EG"/>
        </w:rPr>
        <w:t>قبول</w:t>
      </w:r>
      <w:r w:rsidR="00ED5C84"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رواية المدل</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xml:space="preserve">س </w:t>
      </w:r>
      <w:r w:rsidR="00ED5C84" w:rsidRPr="00CE4663">
        <w:rPr>
          <w:rFonts w:ascii="Traditional Arabic" w:hAnsi="Traditional Arabic" w:cs="Traditional Arabic"/>
          <w:sz w:val="34"/>
          <w:szCs w:val="34"/>
          <w:rtl/>
          <w:lang w:bidi="ar-EG"/>
        </w:rPr>
        <w:t xml:space="preserve">فيمن </w:t>
      </w:r>
      <w:r w:rsidR="001C0C2D" w:rsidRPr="00CE4663">
        <w:rPr>
          <w:rFonts w:ascii="Traditional Arabic" w:hAnsi="Traditional Arabic" w:cs="Traditional Arabic"/>
          <w:sz w:val="34"/>
          <w:szCs w:val="34"/>
          <w:rtl/>
          <w:lang w:bidi="ar-EG"/>
        </w:rPr>
        <w:t>عُرف عنه أنه لا يدل</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xml:space="preserve">س إلَّا عن </w:t>
      </w:r>
      <w:r w:rsidR="007F6EFA" w:rsidRPr="00CE4663">
        <w:rPr>
          <w:rFonts w:ascii="Traditional Arabic" w:hAnsi="Traditional Arabic" w:cs="Traditional Arabic"/>
          <w:sz w:val="34"/>
          <w:szCs w:val="34"/>
          <w:rtl/>
          <w:lang w:bidi="ar-EG"/>
        </w:rPr>
        <w:t>ثقة</w:t>
      </w:r>
      <w:r w:rsidR="00CE4663">
        <w:rPr>
          <w:rFonts w:ascii="Traditional Arabic" w:hAnsi="Traditional Arabic" w:cs="Traditional Arabic"/>
          <w:sz w:val="34"/>
          <w:szCs w:val="34"/>
          <w:rtl/>
          <w:lang w:bidi="ar-EG"/>
        </w:rPr>
        <w:t>،</w:t>
      </w:r>
      <w:r w:rsidR="007952E7" w:rsidRPr="00CE4663">
        <w:rPr>
          <w:rFonts w:ascii="Traditional Arabic" w:hAnsi="Traditional Arabic" w:cs="Traditional Arabic"/>
          <w:sz w:val="34"/>
          <w:szCs w:val="34"/>
          <w:rtl/>
          <w:lang w:bidi="ar-EG"/>
        </w:rPr>
        <w:t xml:space="preserve"> ومعنى قولنا</w:t>
      </w:r>
      <w:r w:rsidR="00CE4663">
        <w:rPr>
          <w:rFonts w:ascii="Traditional Arabic" w:hAnsi="Traditional Arabic" w:cs="Traditional Arabic"/>
          <w:sz w:val="34"/>
          <w:szCs w:val="34"/>
          <w:rtl/>
          <w:lang w:bidi="ar-EG"/>
        </w:rPr>
        <w:t>:</w:t>
      </w:r>
      <w:r w:rsidR="007952E7" w:rsidRPr="00CE4663">
        <w:rPr>
          <w:rFonts w:ascii="Traditional Arabic" w:hAnsi="Traditional Arabic" w:cs="Traditional Arabic"/>
          <w:sz w:val="34"/>
          <w:szCs w:val="34"/>
          <w:rtl/>
          <w:lang w:bidi="ar-EG"/>
        </w:rPr>
        <w:t xml:space="preserve"> " لا يدل</w:t>
      </w:r>
      <w:r w:rsidR="00FC4FE7" w:rsidRPr="00CE4663">
        <w:rPr>
          <w:rFonts w:ascii="Traditional Arabic" w:hAnsi="Traditional Arabic" w:cs="Traditional Arabic"/>
          <w:sz w:val="34"/>
          <w:szCs w:val="34"/>
          <w:rtl/>
          <w:lang w:bidi="ar-EG"/>
        </w:rPr>
        <w:t>ِّ</w:t>
      </w:r>
      <w:r w:rsidR="007952E7" w:rsidRPr="00CE4663">
        <w:rPr>
          <w:rFonts w:ascii="Traditional Arabic" w:hAnsi="Traditional Arabic" w:cs="Traditional Arabic"/>
          <w:sz w:val="34"/>
          <w:szCs w:val="34"/>
          <w:rtl/>
          <w:lang w:bidi="ar-EG"/>
        </w:rPr>
        <w:t>س إلَّا عن ثقة "</w:t>
      </w:r>
      <w:r w:rsidR="007F6EFA" w:rsidRPr="00CE4663">
        <w:rPr>
          <w:rFonts w:ascii="Traditional Arabic" w:hAnsi="Traditional Arabic" w:cs="Traditional Arabic"/>
          <w:sz w:val="34"/>
          <w:szCs w:val="34"/>
          <w:rtl/>
          <w:lang w:bidi="ar-EG"/>
        </w:rPr>
        <w:t>:</w:t>
      </w:r>
      <w:r w:rsidR="007952E7" w:rsidRPr="00CE4663">
        <w:rPr>
          <w:rFonts w:ascii="Traditional Arabic" w:hAnsi="Traditional Arabic" w:cs="Traditional Arabic"/>
          <w:sz w:val="34"/>
          <w:szCs w:val="34"/>
          <w:rtl/>
          <w:lang w:bidi="ar-EG"/>
        </w:rPr>
        <w:t xml:space="preserve"> أنَّ المدل</w:t>
      </w:r>
      <w:r w:rsidR="00FC4FE7" w:rsidRPr="00CE4663">
        <w:rPr>
          <w:rFonts w:ascii="Traditional Arabic" w:hAnsi="Traditional Arabic" w:cs="Traditional Arabic"/>
          <w:sz w:val="34"/>
          <w:szCs w:val="34"/>
          <w:rtl/>
          <w:lang w:bidi="ar-EG"/>
        </w:rPr>
        <w:t>ِّ</w:t>
      </w:r>
      <w:r w:rsidR="007952E7" w:rsidRPr="00CE4663">
        <w:rPr>
          <w:rFonts w:ascii="Traditional Arabic" w:hAnsi="Traditional Arabic" w:cs="Traditional Arabic"/>
          <w:sz w:val="34"/>
          <w:szCs w:val="34"/>
          <w:rtl/>
          <w:lang w:bidi="ar-EG"/>
        </w:rPr>
        <w:t>س لا يسقط من السند إلَّا ثقة</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قال الحافظ العراقي:</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قال الإمام أبو بكر البز</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ار في جزئه "معرفة من ي</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ترك حديثه أو ي</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قبل":</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"إن</w:t>
      </w:r>
      <w:r w:rsidR="007F6EFA"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xml:space="preserve"> من كان يد</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س عن الثقات كان تدليسه عند أهل العلم مقبولاً،</w:t>
      </w:r>
      <w:r w:rsid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فمن كانت هذه صفته وجب أن يكون حديثه مقبولا</w:t>
      </w:r>
      <w:r w:rsidR="007F6EFA"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w:t>
      </w:r>
      <w:r w:rsidR="007F6EFA"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وإن كان مدل</w:t>
      </w:r>
      <w:r w:rsidR="00FC4FE7"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ساً</w:t>
      </w:r>
      <w:r w:rsidR="00CE4663">
        <w:rPr>
          <w:rFonts w:ascii="Traditional Arabic" w:hAnsi="Traditional Arabic" w:cs="Traditional Arabic"/>
          <w:sz w:val="34"/>
          <w:szCs w:val="34"/>
          <w:rtl/>
          <w:lang w:bidi="ar-EG"/>
        </w:rPr>
        <w:t>.</w:t>
      </w:r>
      <w:r w:rsidR="007F6EFA" w:rsidRPr="00CE4663">
        <w:rPr>
          <w:rFonts w:ascii="Traditional Arabic" w:hAnsi="Traditional Arabic" w:cs="Traditional Arabic"/>
          <w:sz w:val="34"/>
          <w:szCs w:val="34"/>
          <w:rtl/>
          <w:lang w:bidi="ar-EG"/>
        </w:rPr>
        <w:t xml:space="preserve"> </w:t>
      </w:r>
      <w:r w:rsidR="007F6EFA" w:rsidRPr="00CE4663">
        <w:rPr>
          <w:rStyle w:val="a6"/>
          <w:rFonts w:ascii="Traditional Arabic" w:hAnsi="Traditional Arabic" w:cs="Traditional Arabic"/>
          <w:sz w:val="34"/>
          <w:szCs w:val="34"/>
          <w:rtl/>
          <w:lang w:bidi="ar-EG"/>
        </w:rPr>
        <w:footnoteReference w:id="682"/>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قال الخطيب</w:t>
      </w:r>
      <w:r w:rsidR="003C542F"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وقال بعض أهل العلم</w:t>
      </w:r>
      <w:r w:rsidR="00CE4663">
        <w:rPr>
          <w:rFonts w:ascii="Traditional Arabic" w:hAnsi="Traditional Arabic" w:cs="Traditional Arabic"/>
          <w:sz w:val="34"/>
          <w:szCs w:val="34"/>
          <w:rtl/>
          <w:lang w:bidi="ar-EG"/>
        </w:rPr>
        <w:t>:</w:t>
      </w:r>
      <w:r w:rsidR="0011008D"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إذا دل</w:t>
      </w:r>
      <w:r w:rsidR="00294879"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س المحد</w:t>
      </w:r>
      <w:r w:rsidR="003C542F"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ث عم</w:t>
      </w:r>
      <w:r w:rsidR="009B751B"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ن لم يسمع منه ولم يلقه</w:t>
      </w:r>
      <w:r w:rsidR="00CE4663">
        <w:rPr>
          <w:rFonts w:ascii="Traditional Arabic" w:hAnsi="Traditional Arabic" w:cs="Traditional Arabic"/>
          <w:sz w:val="34"/>
          <w:szCs w:val="34"/>
          <w:rtl/>
          <w:lang w:bidi="ar-EG"/>
        </w:rPr>
        <w:t>،</w:t>
      </w:r>
      <w:r w:rsidR="003C542F"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وكان ذلك الغالب على حديثه لم ت</w:t>
      </w:r>
      <w:r w:rsidR="00376400"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قبل رواياته</w:t>
      </w:r>
      <w:r w:rsidR="003C542F"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وأما إذا كان تدليسه عم</w:t>
      </w:r>
      <w:r w:rsidR="00096EC6"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ن قد لقيه وسمع</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منه فيدل</w:t>
      </w:r>
      <w:r w:rsidR="00376400"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س</w:t>
      </w:r>
      <w:r w:rsidR="003C542F"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عنه رواية</w:t>
      </w:r>
      <w:r w:rsidR="00376400"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 xml:space="preserve"> ما</w:t>
      </w:r>
      <w:r w:rsidR="00376400"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لم يسمعه منه فذلك مقبول بشرط أن يكون الذي يدل</w:t>
      </w:r>
      <w:r w:rsidR="00376400" w:rsidRPr="00CE4663">
        <w:rPr>
          <w:rFonts w:ascii="Traditional Arabic" w:hAnsi="Traditional Arabic" w:cs="Traditional Arabic"/>
          <w:sz w:val="34"/>
          <w:szCs w:val="34"/>
          <w:rtl/>
          <w:lang w:bidi="ar-EG"/>
        </w:rPr>
        <w:t>ِّ</w:t>
      </w:r>
      <w:r w:rsidR="001C0C2D"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عنه ثقة</w:t>
      </w:r>
      <w:r w:rsidR="003C542F" w:rsidRPr="00CE4663">
        <w:rPr>
          <w:rFonts w:ascii="Traditional Arabic" w:hAnsi="Traditional Arabic" w:cs="Traditional Arabic"/>
          <w:sz w:val="34"/>
          <w:szCs w:val="34"/>
          <w:rtl/>
          <w:lang w:bidi="ar-EG"/>
        </w:rPr>
        <w:t xml:space="preserve">" </w:t>
      </w:r>
      <w:r w:rsidR="00124DEF" w:rsidRPr="00CE4663">
        <w:rPr>
          <w:rStyle w:val="a6"/>
          <w:rFonts w:ascii="Traditional Arabic" w:hAnsi="Traditional Arabic" w:cs="Traditional Arabic"/>
          <w:sz w:val="34"/>
          <w:szCs w:val="34"/>
          <w:rtl/>
          <w:lang w:bidi="ar-EG"/>
        </w:rPr>
        <w:footnoteReference w:id="683"/>
      </w:r>
      <w:r w:rsidR="001C0C2D" w:rsidRPr="00CE4663">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وقد نقل الخطيب عن أبي الفتح الأزدي الحافظ قول</w:t>
      </w:r>
      <w:r w:rsidR="00294879" w:rsidRPr="00CE4663">
        <w:rPr>
          <w:rFonts w:ascii="Traditional Arabic" w:hAnsi="Traditional Arabic" w:cs="Traditional Arabic"/>
          <w:sz w:val="34"/>
          <w:szCs w:val="34"/>
          <w:rtl/>
          <w:lang w:bidi="ar-EG"/>
        </w:rPr>
        <w:t>ه</w:t>
      </w:r>
      <w:r w:rsid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"التدليس على ضربين: فإن كان تدليسا</w:t>
      </w:r>
      <w:r w:rsidR="008B371A"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 xml:space="preserve"> عن ثقة لم ي</w:t>
      </w:r>
      <w:r w:rsidR="0037640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حتج أن يوقف على شيء</w:t>
      </w:r>
      <w:r w:rsid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وق</w:t>
      </w:r>
      <w:r w:rsidR="006F504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بل منه، ومن كان يدل</w:t>
      </w:r>
      <w:r w:rsidR="0037640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س عن غير ثقة لم ي</w:t>
      </w:r>
      <w:r w:rsidR="006F504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قبل منه الحديث إذا أرسله</w:t>
      </w:r>
      <w:r w:rsidR="00CE4663">
        <w:rPr>
          <w:rFonts w:ascii="Traditional Arabic" w:hAnsi="Traditional Arabic" w:cs="Traditional Arabic"/>
          <w:sz w:val="34"/>
          <w:szCs w:val="34"/>
          <w:rtl/>
          <w:lang w:bidi="ar-EG"/>
        </w:rPr>
        <w:t>،</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 xml:space="preserve">حتى يقول: </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حد</w:t>
      </w:r>
      <w:r w:rsidR="0037640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ثني فلان أو سمعت</w:t>
      </w:r>
      <w:r w:rsidR="00376400" w:rsidRPr="00CE4663">
        <w:rPr>
          <w:rFonts w:ascii="Traditional Arabic" w:hAnsi="Traditional Arabic" w:cs="Traditional Arabic"/>
          <w:sz w:val="34"/>
          <w:szCs w:val="34"/>
          <w:rtl/>
          <w:lang w:bidi="ar-EG"/>
        </w:rPr>
        <w:t>ُ فلاناً</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 xml:space="preserve">، فنحن نقبل تدليس ابن عيينة ونظرائه، لأنه يحيل على </w:t>
      </w:r>
      <w:r w:rsidR="0002794F" w:rsidRPr="00CE4663">
        <w:rPr>
          <w:rFonts w:ascii="Traditional Arabic" w:hAnsi="Traditional Arabic" w:cs="Traditional Arabic"/>
          <w:sz w:val="34"/>
          <w:szCs w:val="34"/>
          <w:rtl/>
          <w:lang w:bidi="ar-EG"/>
        </w:rPr>
        <w:t>ملئ</w:t>
      </w:r>
      <w:r w:rsidR="00081728" w:rsidRPr="00CE4663">
        <w:rPr>
          <w:rFonts w:ascii="Traditional Arabic" w:hAnsi="Traditional Arabic" w:cs="Traditional Arabic"/>
          <w:sz w:val="34"/>
          <w:szCs w:val="34"/>
          <w:rtl/>
          <w:lang w:bidi="ar-EG"/>
        </w:rPr>
        <w:t xml:space="preserve"> ثقة</w:t>
      </w:r>
      <w:r w:rsidR="00CE4663">
        <w:rPr>
          <w:rFonts w:ascii="Traditional Arabic" w:hAnsi="Traditional Arabic" w:cs="Traditional Arabic"/>
          <w:sz w:val="34"/>
          <w:szCs w:val="34"/>
          <w:rtl/>
          <w:lang w:bidi="ar-EG"/>
        </w:rPr>
        <w:t>،</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 xml:space="preserve">ولا نقبل من الأعمش تدليسه لأنه يحيل </w:t>
      </w:r>
      <w:r w:rsidR="006F5040" w:rsidRPr="00CE4663">
        <w:rPr>
          <w:rFonts w:ascii="Traditional Arabic" w:hAnsi="Traditional Arabic" w:cs="Traditional Arabic"/>
          <w:sz w:val="34"/>
          <w:szCs w:val="34"/>
          <w:rtl/>
          <w:lang w:bidi="ar-EG"/>
        </w:rPr>
        <w:t xml:space="preserve">على غير </w:t>
      </w:r>
      <w:r w:rsidR="0002794F" w:rsidRPr="00CE4663">
        <w:rPr>
          <w:rFonts w:ascii="Traditional Arabic" w:hAnsi="Traditional Arabic" w:cs="Traditional Arabic"/>
          <w:sz w:val="34"/>
          <w:szCs w:val="34"/>
          <w:rtl/>
          <w:lang w:bidi="ar-EG"/>
        </w:rPr>
        <w:t>ملئ</w:t>
      </w:r>
      <w:r w:rsidR="006F5040" w:rsidRPr="00CE4663">
        <w:rPr>
          <w:rFonts w:ascii="Traditional Arabic" w:hAnsi="Traditional Arabic" w:cs="Traditional Arabic"/>
          <w:sz w:val="34"/>
          <w:szCs w:val="34"/>
          <w:rtl/>
          <w:lang w:bidi="ar-EG"/>
        </w:rPr>
        <w:t xml:space="preserve">، </w:t>
      </w:r>
      <w:r w:rsidR="00376400" w:rsidRPr="00CE4663">
        <w:rPr>
          <w:rFonts w:ascii="Traditional Arabic" w:hAnsi="Traditional Arabic" w:cs="Traditional Arabic"/>
          <w:sz w:val="34"/>
          <w:szCs w:val="34"/>
          <w:rtl/>
          <w:lang w:bidi="ar-EG"/>
        </w:rPr>
        <w:t xml:space="preserve">والأعمش </w:t>
      </w:r>
      <w:r w:rsidR="00081728" w:rsidRPr="00CE4663">
        <w:rPr>
          <w:rFonts w:ascii="Traditional Arabic" w:hAnsi="Traditional Arabic" w:cs="Traditional Arabic"/>
          <w:sz w:val="34"/>
          <w:szCs w:val="34"/>
          <w:rtl/>
          <w:lang w:bidi="ar-EG"/>
        </w:rPr>
        <w:t>إذا سألت</w:t>
      </w:r>
      <w:r w:rsidR="0037640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ه عم</w:t>
      </w:r>
      <w:r w:rsidR="006F5040" w:rsidRPr="00CE4663">
        <w:rPr>
          <w:rFonts w:ascii="Traditional Arabic" w:hAnsi="Traditional Arabic" w:cs="Traditional Arabic"/>
          <w:sz w:val="34"/>
          <w:szCs w:val="34"/>
          <w:rtl/>
          <w:lang w:bidi="ar-EG"/>
        </w:rPr>
        <w:t>َّ</w:t>
      </w:r>
      <w:r w:rsidR="00081728" w:rsidRPr="00CE4663">
        <w:rPr>
          <w:rFonts w:ascii="Traditional Arabic" w:hAnsi="Traditional Arabic" w:cs="Traditional Arabic"/>
          <w:sz w:val="34"/>
          <w:szCs w:val="34"/>
          <w:rtl/>
          <w:lang w:bidi="ar-EG"/>
        </w:rPr>
        <w:t>ن هذا</w:t>
      </w:r>
      <w:r w:rsidR="0046080A">
        <w:rPr>
          <w:rFonts w:ascii="Traditional Arabic" w:hAnsi="Traditional Arabic" w:cs="Traditional Arabic"/>
          <w:sz w:val="34"/>
          <w:szCs w:val="34"/>
          <w:rtl/>
          <w:lang w:bidi="ar-EG"/>
        </w:rPr>
        <w:t>؟</w:t>
      </w:r>
      <w:r w:rsid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قال: عن موسى بن طريف وعباية بن ربعي</w:t>
      </w:r>
      <w:r w:rsidR="00CE4663">
        <w:rPr>
          <w:rFonts w:ascii="Traditional Arabic" w:hAnsi="Traditional Arabic" w:cs="Traditional Arabic"/>
          <w:sz w:val="34"/>
          <w:szCs w:val="34"/>
          <w:rtl/>
          <w:lang w:bidi="ar-EG"/>
        </w:rPr>
        <w:t>،</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وابن عيينة إذا وقفته قال</w:t>
      </w:r>
      <w:r w:rsidR="00251577"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عن ابن جريج ومعمر ونظرائهما</w:t>
      </w:r>
      <w:r w:rsidR="00CE4663">
        <w:rPr>
          <w:rFonts w:ascii="Traditional Arabic" w:hAnsi="Traditional Arabic" w:cs="Traditional Arabic"/>
          <w:sz w:val="34"/>
          <w:szCs w:val="34"/>
          <w:rtl/>
          <w:lang w:bidi="ar-EG"/>
        </w:rPr>
        <w:t>،</w:t>
      </w:r>
      <w:r w:rsidR="006F5040" w:rsidRPr="00CE4663">
        <w:rPr>
          <w:rFonts w:ascii="Traditional Arabic" w:hAnsi="Traditional Arabic" w:cs="Traditional Arabic"/>
          <w:sz w:val="34"/>
          <w:szCs w:val="34"/>
          <w:rtl/>
          <w:lang w:bidi="ar-EG"/>
        </w:rPr>
        <w:t xml:space="preserve"> </w:t>
      </w:r>
      <w:r w:rsidR="00081728" w:rsidRPr="00CE4663">
        <w:rPr>
          <w:rFonts w:ascii="Traditional Arabic" w:hAnsi="Traditional Arabic" w:cs="Traditional Arabic"/>
          <w:sz w:val="34"/>
          <w:szCs w:val="34"/>
          <w:rtl/>
          <w:lang w:bidi="ar-EG"/>
        </w:rPr>
        <w:t>فهذا الفرق بين التدليسين"</w:t>
      </w:r>
      <w:r w:rsidR="00CE4663">
        <w:rPr>
          <w:rFonts w:ascii="Traditional Arabic" w:hAnsi="Traditional Arabic" w:cs="Traditional Arabic"/>
          <w:sz w:val="34"/>
          <w:szCs w:val="34"/>
          <w:rtl/>
          <w:lang w:bidi="ar-EG"/>
        </w:rPr>
        <w:t>.</w:t>
      </w:r>
      <w:r w:rsidR="00081728" w:rsidRPr="00CE4663">
        <w:rPr>
          <w:rStyle w:val="a6"/>
          <w:rFonts w:ascii="Traditional Arabic" w:hAnsi="Traditional Arabic" w:cs="Traditional Arabic"/>
          <w:sz w:val="34"/>
          <w:szCs w:val="34"/>
          <w:rtl/>
          <w:lang w:bidi="ar-EG"/>
        </w:rPr>
        <w:footnoteReference w:id="684"/>
      </w:r>
      <w:r w:rsidR="00CE4663">
        <w:rPr>
          <w:rFonts w:ascii="Traditional Arabic" w:hAnsi="Traditional Arabic" w:cs="Traditional Arabic"/>
          <w:sz w:val="34"/>
          <w:szCs w:val="34"/>
          <w:rtl/>
          <w:lang w:bidi="ar-EG"/>
        </w:rPr>
        <w:t xml:space="preserve"> </w:t>
      </w:r>
      <w:r w:rsidR="00F46AE1" w:rsidRPr="00CE4663">
        <w:rPr>
          <w:rFonts w:ascii="Traditional Arabic" w:hAnsi="Traditional Arabic" w:cs="Traditional Arabic"/>
          <w:sz w:val="34"/>
          <w:szCs w:val="34"/>
          <w:rtl/>
          <w:lang w:bidi="ar-EG"/>
        </w:rPr>
        <w:t>و</w:t>
      </w:r>
      <w:r w:rsidR="001C0C2D" w:rsidRPr="00CE4663">
        <w:rPr>
          <w:rFonts w:ascii="Traditional Arabic" w:hAnsi="Traditional Arabic" w:cs="Traditional Arabic"/>
          <w:sz w:val="34"/>
          <w:szCs w:val="34"/>
          <w:rtl/>
          <w:lang w:bidi="ar-EG"/>
        </w:rPr>
        <w:t>ه</w:t>
      </w:r>
      <w:r w:rsidR="003C542F" w:rsidRPr="00CE4663">
        <w:rPr>
          <w:rFonts w:ascii="Traditional Arabic" w:hAnsi="Traditional Arabic" w:cs="Traditional Arabic"/>
          <w:sz w:val="34"/>
          <w:szCs w:val="34"/>
          <w:rtl/>
          <w:lang w:bidi="ar-EG"/>
        </w:rPr>
        <w:t xml:space="preserve">ذا التفصيل </w:t>
      </w:r>
      <w:r w:rsidR="00ED5C84" w:rsidRPr="00CE4663">
        <w:rPr>
          <w:rFonts w:ascii="Traditional Arabic" w:hAnsi="Traditional Arabic" w:cs="Traditional Arabic"/>
          <w:sz w:val="34"/>
          <w:szCs w:val="34"/>
          <w:rtl/>
          <w:lang w:bidi="ar-EG"/>
        </w:rPr>
        <w:t>- في قبول رواية من يدل</w:t>
      </w:r>
      <w:r w:rsidR="00376400" w:rsidRPr="00CE4663">
        <w:rPr>
          <w:rFonts w:ascii="Traditional Arabic" w:hAnsi="Traditional Arabic" w:cs="Traditional Arabic"/>
          <w:sz w:val="34"/>
          <w:szCs w:val="34"/>
          <w:rtl/>
          <w:lang w:bidi="ar-EG"/>
        </w:rPr>
        <w:t>ِّ</w:t>
      </w:r>
      <w:r w:rsidR="00ED5C84" w:rsidRPr="00CE4663">
        <w:rPr>
          <w:rFonts w:ascii="Traditional Arabic" w:hAnsi="Traditional Arabic" w:cs="Traditional Arabic"/>
          <w:sz w:val="34"/>
          <w:szCs w:val="34"/>
          <w:rtl/>
          <w:lang w:bidi="ar-EG"/>
        </w:rPr>
        <w:t xml:space="preserve">س عن الثقات دون غيره - </w:t>
      </w:r>
      <w:r w:rsidR="003C542F" w:rsidRPr="00CE4663">
        <w:rPr>
          <w:rFonts w:ascii="Traditional Arabic" w:hAnsi="Traditional Arabic" w:cs="Traditional Arabic"/>
          <w:sz w:val="34"/>
          <w:szCs w:val="34"/>
          <w:rtl/>
          <w:lang w:bidi="ar-EG"/>
        </w:rPr>
        <w:t>ه</w:t>
      </w:r>
      <w:r w:rsidR="001C0C2D" w:rsidRPr="00CE4663">
        <w:rPr>
          <w:rFonts w:ascii="Traditional Arabic" w:hAnsi="Traditional Arabic" w:cs="Traditional Arabic"/>
          <w:sz w:val="34"/>
          <w:szCs w:val="34"/>
          <w:rtl/>
          <w:lang w:bidi="ar-EG"/>
        </w:rPr>
        <w:t>و م</w:t>
      </w:r>
      <w:r w:rsidR="003C542F" w:rsidRPr="00CE4663">
        <w:rPr>
          <w:rFonts w:ascii="Traditional Arabic" w:hAnsi="Traditional Arabic" w:cs="Traditional Arabic"/>
          <w:sz w:val="34"/>
          <w:szCs w:val="34"/>
          <w:rtl/>
          <w:lang w:bidi="ar-EG"/>
        </w:rPr>
        <w:t xml:space="preserve">ا </w:t>
      </w:r>
      <w:r w:rsidR="001C0C2D" w:rsidRPr="00CE4663">
        <w:rPr>
          <w:rFonts w:ascii="Traditional Arabic" w:hAnsi="Traditional Arabic" w:cs="Traditional Arabic"/>
          <w:sz w:val="34"/>
          <w:szCs w:val="34"/>
          <w:rtl/>
          <w:lang w:bidi="ar-EG"/>
        </w:rPr>
        <w:t xml:space="preserve">ذهب </w:t>
      </w:r>
      <w:r w:rsidR="003C542F" w:rsidRPr="00CE4663">
        <w:rPr>
          <w:rFonts w:ascii="Traditional Arabic" w:hAnsi="Traditional Arabic" w:cs="Traditional Arabic"/>
          <w:sz w:val="34"/>
          <w:szCs w:val="34"/>
          <w:rtl/>
          <w:lang w:bidi="ar-EG"/>
        </w:rPr>
        <w:t xml:space="preserve">إليه </w:t>
      </w:r>
      <w:r w:rsidR="00ED5C84" w:rsidRPr="00CE4663">
        <w:rPr>
          <w:rFonts w:ascii="Traditional Arabic" w:hAnsi="Traditional Arabic" w:cs="Traditional Arabic"/>
          <w:sz w:val="34"/>
          <w:szCs w:val="34"/>
          <w:rtl/>
          <w:lang w:bidi="ar-EG"/>
        </w:rPr>
        <w:t xml:space="preserve">جمهور </w:t>
      </w:r>
      <w:r w:rsidR="001C0C2D" w:rsidRPr="00CE4663">
        <w:rPr>
          <w:rFonts w:ascii="Traditional Arabic" w:hAnsi="Traditional Arabic" w:cs="Traditional Arabic"/>
          <w:sz w:val="34"/>
          <w:szCs w:val="34"/>
          <w:rtl/>
          <w:lang w:bidi="ar-EG"/>
        </w:rPr>
        <w:t>أئمة الحديث</w:t>
      </w:r>
      <w:r w:rsidR="00CE4663">
        <w:rPr>
          <w:rFonts w:ascii="Traditional Arabic" w:hAnsi="Traditional Arabic" w:cs="Traditional Arabic"/>
          <w:sz w:val="34"/>
          <w:szCs w:val="34"/>
          <w:rtl/>
          <w:lang w:bidi="ar-EG"/>
        </w:rPr>
        <w:t>،</w:t>
      </w:r>
      <w:r w:rsidR="003C542F" w:rsidRPr="00CE4663">
        <w:rPr>
          <w:rFonts w:ascii="Traditional Arabic" w:hAnsi="Traditional Arabic" w:cs="Traditional Arabic"/>
          <w:sz w:val="34"/>
          <w:szCs w:val="34"/>
          <w:rtl/>
          <w:lang w:bidi="ar-EG"/>
        </w:rPr>
        <w:t xml:space="preserve"> </w:t>
      </w:r>
      <w:r w:rsidR="001C0C2D" w:rsidRPr="00CE4663">
        <w:rPr>
          <w:rFonts w:ascii="Traditional Arabic" w:hAnsi="Traditional Arabic" w:cs="Traditional Arabic"/>
          <w:sz w:val="34"/>
          <w:szCs w:val="34"/>
          <w:rtl/>
          <w:lang w:bidi="ar-EG"/>
        </w:rPr>
        <w:t>كما نص على ذلك ابن عبد البر</w:t>
      </w:r>
      <w:r w:rsidR="00360733" w:rsidRPr="00CE4663">
        <w:rPr>
          <w:rFonts w:ascii="Traditional Arabic" w:hAnsi="Traditional Arabic" w:cs="Traditional Arabic"/>
          <w:sz w:val="34"/>
          <w:szCs w:val="34"/>
          <w:rtl/>
          <w:lang w:bidi="ar-EG"/>
        </w:rPr>
        <w:t xml:space="preserve">. </w:t>
      </w:r>
      <w:r w:rsidR="003C542F" w:rsidRPr="00CE4663">
        <w:rPr>
          <w:rStyle w:val="a6"/>
          <w:rFonts w:ascii="Traditional Arabic" w:hAnsi="Traditional Arabic" w:cs="Traditional Arabic"/>
          <w:sz w:val="34"/>
          <w:szCs w:val="34"/>
          <w:rtl/>
          <w:lang w:bidi="ar-EG"/>
        </w:rPr>
        <w:footnoteReference w:id="685"/>
      </w:r>
      <w:r w:rsidR="00CE4663">
        <w:rPr>
          <w:rFonts w:ascii="Traditional Arabic" w:hAnsi="Traditional Arabic" w:cs="Traditional Arabic"/>
          <w:sz w:val="34"/>
          <w:szCs w:val="34"/>
          <w:rtl/>
          <w:lang w:bidi="ar-EG"/>
        </w:rPr>
        <w:t xml:space="preserve"> </w:t>
      </w:r>
      <w:r w:rsidR="004E188C" w:rsidRPr="00CE4663">
        <w:rPr>
          <w:rFonts w:ascii="Traditional Arabic" w:hAnsi="Traditional Arabic" w:cs="Traditional Arabic"/>
          <w:sz w:val="34"/>
          <w:szCs w:val="34"/>
          <w:rtl/>
          <w:lang w:bidi="ar-EG"/>
        </w:rPr>
        <w:t>*نكتة مهمة</w:t>
      </w:r>
      <w:r w:rsidR="00CE4663">
        <w:rPr>
          <w:rFonts w:ascii="Traditional Arabic" w:hAnsi="Traditional Arabic" w:cs="Traditional Arabic"/>
          <w:sz w:val="34"/>
          <w:szCs w:val="34"/>
          <w:rtl/>
          <w:lang w:bidi="ar-EG"/>
        </w:rPr>
        <w:t>:</w:t>
      </w:r>
      <w:r w:rsidR="00B95857" w:rsidRPr="00CE4663">
        <w:rPr>
          <w:rStyle w:val="a6"/>
          <w:rFonts w:ascii="Traditional Arabic" w:hAnsi="Traditional Arabic" w:cs="Traditional Arabic"/>
          <w:sz w:val="34"/>
          <w:szCs w:val="34"/>
          <w:rtl/>
          <w:lang w:bidi="ar-EG"/>
        </w:rPr>
        <w:footnoteReference w:id="686"/>
      </w:r>
      <w:r w:rsidR="00CE4663">
        <w:rPr>
          <w:rFonts w:ascii="Traditional Arabic" w:hAnsi="Traditional Arabic" w:cs="Traditional Arabic"/>
          <w:sz w:val="34"/>
          <w:szCs w:val="34"/>
          <w:rtl/>
          <w:lang w:bidi="ar-EG"/>
        </w:rPr>
        <w:t xml:space="preserve"> </w:t>
      </w:r>
      <w:r w:rsidR="00256159" w:rsidRPr="00CE4663">
        <w:rPr>
          <w:rFonts w:ascii="Traditional Arabic" w:hAnsi="Traditional Arabic" w:cs="Traditional Arabic"/>
          <w:sz w:val="34"/>
          <w:szCs w:val="34"/>
          <w:rtl/>
          <w:lang w:bidi="ar-EG"/>
        </w:rPr>
        <w:t>قال ابن حبان في سياق ذكره لحكم رواية من لا يدل</w:t>
      </w:r>
      <w:r w:rsidR="00376400" w:rsidRPr="00CE4663">
        <w:rPr>
          <w:rFonts w:ascii="Traditional Arabic" w:hAnsi="Traditional Arabic" w:cs="Traditional Arabic"/>
          <w:sz w:val="34"/>
          <w:szCs w:val="34"/>
          <w:rtl/>
          <w:lang w:bidi="ar-EG"/>
        </w:rPr>
        <w:t>ِّ</w:t>
      </w:r>
      <w:r w:rsidR="00256159" w:rsidRPr="00CE4663">
        <w:rPr>
          <w:rFonts w:ascii="Traditional Arabic" w:hAnsi="Traditional Arabic" w:cs="Traditional Arabic"/>
          <w:sz w:val="34"/>
          <w:szCs w:val="34"/>
          <w:rtl/>
          <w:lang w:bidi="ar-EG"/>
        </w:rPr>
        <w:t>س إلَّا عن الثقات:</w:t>
      </w:r>
      <w:r w:rsidR="00CE4663">
        <w:rPr>
          <w:rFonts w:ascii="Traditional Arabic" w:hAnsi="Traditional Arabic" w:cs="Traditional Arabic"/>
          <w:sz w:val="34"/>
          <w:szCs w:val="34"/>
          <w:rtl/>
          <w:lang w:bidi="ar-EG"/>
        </w:rPr>
        <w:t xml:space="preserve"> </w:t>
      </w:r>
      <w:r w:rsidR="0049609D" w:rsidRPr="00CE4663">
        <w:rPr>
          <w:rFonts w:ascii="Traditional Arabic" w:hAnsi="Traditional Arabic" w:cs="Traditional Arabic"/>
          <w:sz w:val="34"/>
          <w:szCs w:val="34"/>
          <w:rtl/>
          <w:lang w:bidi="ar-EG"/>
        </w:rPr>
        <w:t xml:space="preserve">" </w:t>
      </w:r>
      <w:r w:rsidR="004E188C" w:rsidRPr="00CE4663">
        <w:rPr>
          <w:rFonts w:ascii="Traditional Arabic" w:hAnsi="Traditional Arabic" w:cs="Traditional Arabic"/>
          <w:sz w:val="34"/>
          <w:szCs w:val="34"/>
          <w:rtl/>
          <w:lang w:bidi="ar-EG"/>
        </w:rPr>
        <w:t>اللهم إل</w:t>
      </w:r>
      <w:r w:rsidR="00256159"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ا أن يكون المدل</w:t>
      </w:r>
      <w:r w:rsidR="00376400"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س يعلم أنه ما دل</w:t>
      </w:r>
      <w:r w:rsidR="00376400"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س قط إل</w:t>
      </w:r>
      <w:r w:rsidR="00256159"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ا عن ثقة</w:t>
      </w:r>
      <w:r w:rsidR="00CE4663">
        <w:rPr>
          <w:rFonts w:ascii="Traditional Arabic" w:hAnsi="Traditional Arabic" w:cs="Traditional Arabic"/>
          <w:sz w:val="34"/>
          <w:szCs w:val="34"/>
          <w:rtl/>
          <w:lang w:bidi="ar-EG"/>
        </w:rPr>
        <w:t>،</w:t>
      </w:r>
      <w:r w:rsidR="00256159" w:rsidRPr="00CE4663">
        <w:rPr>
          <w:rFonts w:ascii="Traditional Arabic" w:hAnsi="Traditional Arabic" w:cs="Traditional Arabic"/>
          <w:sz w:val="34"/>
          <w:szCs w:val="34"/>
          <w:rtl/>
          <w:lang w:bidi="ar-EG"/>
        </w:rPr>
        <w:t xml:space="preserve"> </w:t>
      </w:r>
      <w:r w:rsidR="004E188C" w:rsidRPr="00CE4663">
        <w:rPr>
          <w:rFonts w:ascii="Traditional Arabic" w:hAnsi="Traditional Arabic" w:cs="Traditional Arabic"/>
          <w:sz w:val="34"/>
          <w:szCs w:val="34"/>
          <w:rtl/>
          <w:lang w:bidi="ar-EG"/>
        </w:rPr>
        <w:t>فإذا كان كذلك قبلت روايته وإن لم يبي</w:t>
      </w:r>
      <w:r w:rsidR="004A701D"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ن السماع</w:t>
      </w:r>
      <w:r w:rsidR="00186E14"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 xml:space="preserve"> وهذا ليس في </w:t>
      </w:r>
      <w:r w:rsidR="004E188C" w:rsidRPr="00CE4663">
        <w:rPr>
          <w:rFonts w:ascii="Traditional Arabic" w:hAnsi="Traditional Arabic" w:cs="Traditional Arabic"/>
          <w:sz w:val="34"/>
          <w:szCs w:val="34"/>
          <w:rtl/>
          <w:lang w:bidi="ar-EG"/>
        </w:rPr>
        <w:lastRenderedPageBreak/>
        <w:t>الدنيا إل</w:t>
      </w:r>
      <w:r w:rsidR="00186E14"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ا سفيان بن عيينة وحده</w:t>
      </w:r>
      <w:r w:rsidR="0046080A">
        <w:rPr>
          <w:rFonts w:ascii="Traditional Arabic" w:hAnsi="Traditional Arabic" w:cs="Traditional Arabic"/>
          <w:sz w:val="34"/>
          <w:szCs w:val="34"/>
          <w:rtl/>
          <w:lang w:bidi="ar-EG"/>
        </w:rPr>
        <w:t>؛</w:t>
      </w:r>
      <w:r w:rsidR="00186E14" w:rsidRPr="00CE4663">
        <w:rPr>
          <w:rFonts w:ascii="Traditional Arabic" w:hAnsi="Traditional Arabic" w:cs="Traditional Arabic"/>
          <w:sz w:val="34"/>
          <w:szCs w:val="34"/>
          <w:rtl/>
          <w:lang w:bidi="ar-EG"/>
        </w:rPr>
        <w:t xml:space="preserve"> </w:t>
      </w:r>
      <w:r w:rsidR="004E188C" w:rsidRPr="00CE4663">
        <w:rPr>
          <w:rFonts w:ascii="Traditional Arabic" w:hAnsi="Traditional Arabic" w:cs="Traditional Arabic"/>
          <w:sz w:val="34"/>
          <w:szCs w:val="34"/>
          <w:rtl/>
          <w:lang w:bidi="ar-EG"/>
        </w:rPr>
        <w:t>فإنه كان يدل</w:t>
      </w:r>
      <w:r w:rsidR="00376400"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س</w:t>
      </w:r>
      <w:r w:rsidR="00CE4663">
        <w:rPr>
          <w:rFonts w:ascii="Traditional Arabic" w:hAnsi="Traditional Arabic" w:cs="Traditional Arabic"/>
          <w:sz w:val="34"/>
          <w:szCs w:val="34"/>
          <w:rtl/>
          <w:lang w:bidi="ar-EG"/>
        </w:rPr>
        <w:t>،</w:t>
      </w:r>
      <w:r w:rsidR="00186E14" w:rsidRPr="00CE4663">
        <w:rPr>
          <w:rFonts w:ascii="Traditional Arabic" w:hAnsi="Traditional Arabic" w:cs="Traditional Arabic"/>
          <w:sz w:val="34"/>
          <w:szCs w:val="34"/>
          <w:rtl/>
          <w:lang w:bidi="ar-EG"/>
        </w:rPr>
        <w:t xml:space="preserve"> </w:t>
      </w:r>
      <w:r w:rsidR="004E188C" w:rsidRPr="00CE4663">
        <w:rPr>
          <w:rFonts w:ascii="Traditional Arabic" w:hAnsi="Traditional Arabic" w:cs="Traditional Arabic"/>
          <w:sz w:val="34"/>
          <w:szCs w:val="34"/>
          <w:rtl/>
          <w:lang w:bidi="ar-EG"/>
        </w:rPr>
        <w:t>ولا يدل</w:t>
      </w:r>
      <w:r w:rsidR="00376400"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س إل</w:t>
      </w:r>
      <w:r w:rsidR="00186E14" w:rsidRPr="00CE4663">
        <w:rPr>
          <w:rFonts w:ascii="Traditional Arabic" w:hAnsi="Traditional Arabic" w:cs="Traditional Arabic"/>
          <w:sz w:val="34"/>
          <w:szCs w:val="34"/>
          <w:rtl/>
          <w:lang w:bidi="ar-EG"/>
        </w:rPr>
        <w:t>َّ</w:t>
      </w:r>
      <w:r w:rsidR="004E188C" w:rsidRPr="00CE4663">
        <w:rPr>
          <w:rFonts w:ascii="Traditional Arabic" w:hAnsi="Traditional Arabic" w:cs="Traditional Arabic"/>
          <w:sz w:val="34"/>
          <w:szCs w:val="34"/>
          <w:rtl/>
          <w:lang w:bidi="ar-EG"/>
        </w:rPr>
        <w:t>ا عن ثقة متقن</w:t>
      </w:r>
      <w:r w:rsid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ولا يكاد يوجد لسفيان بن عيينة خبر دلَّس فيه إل</w:t>
      </w:r>
      <w:r w:rsidR="00376400" w:rsidRP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ا وجد ذلك الخبر بعينه قد بيّن سماعه عن ثقة مثل نفسه </w:t>
      </w:r>
      <w:r w:rsidR="0049609D" w:rsidRPr="00CE4663">
        <w:rPr>
          <w:rFonts w:ascii="Traditional Arabic" w:hAnsi="Traditional Arabic" w:cs="Traditional Arabic"/>
          <w:sz w:val="34"/>
          <w:szCs w:val="34"/>
          <w:rtl/>
          <w:lang w:bidi="ar-EG"/>
        </w:rPr>
        <w:t>"</w:t>
      </w:r>
      <w:r w:rsidR="00256159" w:rsidRPr="00CE4663">
        <w:rPr>
          <w:rFonts w:ascii="Traditional Arabic" w:hAnsi="Traditional Arabic" w:cs="Traditional Arabic"/>
          <w:sz w:val="34"/>
          <w:szCs w:val="34"/>
          <w:rtl/>
          <w:lang w:bidi="ar-EG"/>
        </w:rPr>
        <w:t>.</w:t>
      </w:r>
      <w:r w:rsidR="004E188C" w:rsidRPr="00CE4663">
        <w:rPr>
          <w:rStyle w:val="a6"/>
          <w:rFonts w:ascii="Traditional Arabic" w:hAnsi="Traditional Arabic" w:cs="Traditional Arabic"/>
          <w:sz w:val="34"/>
          <w:szCs w:val="34"/>
          <w:rtl/>
          <w:lang w:bidi="ar-EG"/>
        </w:rPr>
        <w:footnoteReference w:id="687"/>
      </w:r>
      <w:r w:rsidR="00CE4663">
        <w:rPr>
          <w:rFonts w:ascii="Traditional Arabic" w:hAnsi="Traditional Arabic" w:cs="Traditional Arabic"/>
          <w:sz w:val="34"/>
          <w:szCs w:val="34"/>
          <w:rtl/>
          <w:lang w:bidi="ar-EG"/>
        </w:rPr>
        <w:t xml:space="preserve"> </w:t>
      </w:r>
      <w:r w:rsidR="009D59E4" w:rsidRPr="00CE4663">
        <w:rPr>
          <w:rFonts w:ascii="Traditional Arabic" w:hAnsi="Traditional Arabic" w:cs="Traditional Arabic"/>
          <w:sz w:val="34"/>
          <w:szCs w:val="34"/>
          <w:rtl/>
          <w:lang w:bidi="ar-EG"/>
        </w:rPr>
        <w:t>تعقيبان مهم</w:t>
      </w:r>
      <w:r w:rsidR="00231F7D" w:rsidRPr="00CE4663">
        <w:rPr>
          <w:rFonts w:ascii="Traditional Arabic" w:hAnsi="Traditional Arabic" w:cs="Traditional Arabic"/>
          <w:sz w:val="34"/>
          <w:szCs w:val="34"/>
          <w:rtl/>
          <w:lang w:bidi="ar-EG"/>
        </w:rPr>
        <w:t>َّ</w:t>
      </w:r>
      <w:r w:rsidR="009D59E4" w:rsidRPr="00CE4663">
        <w:rPr>
          <w:rFonts w:ascii="Traditional Arabic" w:hAnsi="Traditional Arabic" w:cs="Traditional Arabic"/>
          <w:sz w:val="34"/>
          <w:szCs w:val="34"/>
          <w:rtl/>
          <w:lang w:bidi="ar-EG"/>
        </w:rPr>
        <w:t>ان:</w:t>
      </w:r>
    </w:p>
    <w:p w14:paraId="4A8A5DC9" w14:textId="77777777" w:rsidR="000E77CD" w:rsidRDefault="00CE4663" w:rsidP="00CE4663">
      <w:pPr>
        <w:spacing w:after="0" w:line="240" w:lineRule="auto"/>
        <w:jc w:val="lowKashida"/>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1- الت</w:t>
      </w:r>
      <w:r w:rsidR="009D59E4" w:rsidRPr="00CE4663">
        <w:rPr>
          <w:rFonts w:ascii="Traditional Arabic" w:hAnsi="Traditional Arabic" w:cs="Traditional Arabic"/>
          <w:sz w:val="34"/>
          <w:szCs w:val="34"/>
          <w:rtl/>
          <w:lang w:bidi="ar-EG"/>
        </w:rPr>
        <w:t>عقيب</w:t>
      </w:r>
      <w:r w:rsidR="009133D2" w:rsidRPr="00CE4663">
        <w:rPr>
          <w:rFonts w:ascii="Traditional Arabic" w:hAnsi="Traditional Arabic" w:cs="Traditional Arabic"/>
          <w:sz w:val="34"/>
          <w:szCs w:val="34"/>
          <w:rtl/>
          <w:lang w:bidi="ar-EG"/>
        </w:rPr>
        <w:t xml:space="preserve"> الأول</w:t>
      </w:r>
      <w:r>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قول ابن حبان: "عن ثقة مثل نفسه"</w:t>
      </w:r>
      <w:r>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أي في مطلق كونه ثقة، لا أنَّ المقصود</w:t>
      </w:r>
      <w:r>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 xml:space="preserve">أنَّ كل من أسقطهم ابن عيينة </w:t>
      </w:r>
      <w:r w:rsidR="00376400" w:rsidRPr="00CE4663">
        <w:rPr>
          <w:rFonts w:ascii="Traditional Arabic" w:hAnsi="Traditional Arabic" w:cs="Traditional Arabic"/>
          <w:sz w:val="34"/>
          <w:szCs w:val="34"/>
          <w:rtl/>
          <w:lang w:bidi="ar-EG"/>
        </w:rPr>
        <w:t xml:space="preserve">يكونون </w:t>
      </w:r>
      <w:r w:rsidR="009133D2" w:rsidRPr="00CE4663">
        <w:rPr>
          <w:rFonts w:ascii="Traditional Arabic" w:hAnsi="Traditional Arabic" w:cs="Traditional Arabic"/>
          <w:sz w:val="34"/>
          <w:szCs w:val="34"/>
          <w:rtl/>
          <w:lang w:bidi="ar-EG"/>
        </w:rPr>
        <w:t>في درجته</w:t>
      </w:r>
      <w:r w:rsidR="00375D60" w:rsidRPr="00CE4663">
        <w:rPr>
          <w:rFonts w:ascii="Traditional Arabic" w:hAnsi="Traditional Arabic" w:cs="Traditional Arabic"/>
          <w:sz w:val="34"/>
          <w:szCs w:val="34"/>
          <w:rtl/>
          <w:lang w:bidi="ar-EG"/>
        </w:rPr>
        <w:t xml:space="preserve"> </w:t>
      </w:r>
      <w:r w:rsidR="00376400" w:rsidRPr="00CE4663">
        <w:rPr>
          <w:rFonts w:ascii="Traditional Arabic" w:hAnsi="Traditional Arabic" w:cs="Traditional Arabic"/>
          <w:sz w:val="34"/>
          <w:szCs w:val="34"/>
          <w:rtl/>
          <w:lang w:bidi="ar-EG"/>
        </w:rPr>
        <w:t>ومنزلته</w:t>
      </w:r>
      <w:r>
        <w:rPr>
          <w:rFonts w:ascii="Traditional Arabic" w:hAnsi="Traditional Arabic" w:cs="Traditional Arabic"/>
          <w:sz w:val="34"/>
          <w:szCs w:val="34"/>
          <w:rtl/>
          <w:lang w:bidi="ar-EG"/>
        </w:rPr>
        <w:t>،</w:t>
      </w:r>
      <w:r w:rsidR="00375D60" w:rsidRPr="00CE4663">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فقد أسقط مرة إبراهيم</w:t>
      </w:r>
      <w:r w:rsidR="00376400" w:rsidRP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بن</w:t>
      </w:r>
      <w:r w:rsidR="00376400" w:rsidRP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نافع</w:t>
      </w:r>
      <w:r>
        <w:rPr>
          <w:rFonts w:ascii="Traditional Arabic" w:hAnsi="Traditional Arabic" w:cs="Traditional Arabic"/>
          <w:sz w:val="34"/>
          <w:szCs w:val="34"/>
          <w:rtl/>
          <w:lang w:bidi="ar-EG"/>
        </w:rPr>
        <w:t>،</w:t>
      </w:r>
      <w:r w:rsidR="00376400" w:rsidRPr="00CE4663">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بينه وبين ابن أبي نجيح، وإبراهيم هذا ثقة، لكنه لا يقارن بابن عيينة</w:t>
      </w:r>
      <w:r>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وأسقط</w:t>
      </w:r>
      <w:r>
        <w:rPr>
          <w:rFonts w:ascii="Traditional Arabic" w:hAnsi="Traditional Arabic" w:cs="Traditional Arabic"/>
          <w:sz w:val="34"/>
          <w:szCs w:val="34"/>
          <w:rtl/>
          <w:lang w:bidi="ar-EG"/>
        </w:rPr>
        <w:t xml:space="preserve"> </w:t>
      </w:r>
      <w:r w:rsidR="00376400" w:rsidRPr="00CE4663">
        <w:rPr>
          <w:rFonts w:ascii="Traditional Arabic" w:hAnsi="Traditional Arabic" w:cs="Traditional Arabic"/>
          <w:sz w:val="34"/>
          <w:szCs w:val="34"/>
          <w:rtl/>
          <w:lang w:bidi="ar-EG"/>
        </w:rPr>
        <w:t>م</w:t>
      </w:r>
      <w:r w:rsidR="009133D2" w:rsidRPr="00CE4663">
        <w:rPr>
          <w:rFonts w:ascii="Traditional Arabic" w:hAnsi="Traditional Arabic" w:cs="Traditional Arabic"/>
          <w:sz w:val="34"/>
          <w:szCs w:val="34"/>
          <w:rtl/>
          <w:lang w:bidi="ar-EG"/>
        </w:rPr>
        <w:t>رة وائل</w:t>
      </w:r>
      <w:r w:rsidR="00376400" w:rsidRP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بن</w:t>
      </w:r>
      <w:r w:rsidR="00376400" w:rsidRPr="00CE4663">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داود، وولده بكر بن وائل، بينه وبين الزهري</w:t>
      </w:r>
      <w:r>
        <w:rPr>
          <w:rFonts w:ascii="Traditional Arabic" w:hAnsi="Traditional Arabic" w:cs="Traditional Arabic"/>
          <w:sz w:val="34"/>
          <w:szCs w:val="34"/>
          <w:rtl/>
        </w:rPr>
        <w:t>،</w:t>
      </w:r>
      <w:r w:rsidR="00375D60" w:rsidRPr="00CE4663">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وبكر صدوق،</w:t>
      </w:r>
      <w:r>
        <w:rPr>
          <w:rFonts w:ascii="Traditional Arabic" w:hAnsi="Traditional Arabic" w:cs="Traditional Arabic"/>
          <w:sz w:val="34"/>
          <w:szCs w:val="34"/>
          <w:rtl/>
          <w:lang w:bidi="ar-EG"/>
        </w:rPr>
        <w:t xml:space="preserve"> </w:t>
      </w:r>
      <w:r w:rsidR="009133D2" w:rsidRPr="00CE4663">
        <w:rPr>
          <w:rFonts w:ascii="Traditional Arabic" w:hAnsi="Traditional Arabic" w:cs="Traditional Arabic"/>
          <w:sz w:val="34"/>
          <w:szCs w:val="34"/>
          <w:rtl/>
          <w:lang w:bidi="ar-EG"/>
        </w:rPr>
        <w:t>ووائل ثقة</w:t>
      </w:r>
      <w:r>
        <w:rPr>
          <w:rFonts w:ascii="Traditional Arabic" w:hAnsi="Traditional Arabic" w:cs="Traditional Arabic"/>
          <w:sz w:val="34"/>
          <w:szCs w:val="34"/>
          <w:rtl/>
          <w:lang w:bidi="ar-EG"/>
        </w:rPr>
        <w:t>.</w:t>
      </w:r>
      <w:r w:rsidR="009133D2" w:rsidRPr="00CE4663">
        <w:rPr>
          <w:rFonts w:ascii="Traditional Arabic" w:hAnsi="Traditional Arabic" w:cs="Traditional Arabic"/>
          <w:sz w:val="34"/>
          <w:szCs w:val="34"/>
          <w:rtl/>
          <w:lang w:bidi="ar-EG"/>
        </w:rPr>
        <w:t xml:space="preserve"> </w:t>
      </w:r>
      <w:r w:rsidR="009133D2" w:rsidRPr="00CE4663">
        <w:rPr>
          <w:rStyle w:val="a6"/>
          <w:rFonts w:ascii="Traditional Arabic" w:hAnsi="Traditional Arabic" w:cs="Traditional Arabic"/>
          <w:sz w:val="34"/>
          <w:szCs w:val="34"/>
          <w:rtl/>
          <w:lang w:bidi="ar-EG"/>
        </w:rPr>
        <w:footnoteReference w:id="688"/>
      </w:r>
      <w:r>
        <w:rPr>
          <w:rFonts w:ascii="Traditional Arabic" w:hAnsi="Traditional Arabic" w:cs="Traditional Arabic"/>
          <w:sz w:val="34"/>
          <w:szCs w:val="34"/>
          <w:rtl/>
          <w:lang w:bidi="ar-EG"/>
        </w:rPr>
        <w:t xml:space="preserve"> </w:t>
      </w:r>
    </w:p>
    <w:p w14:paraId="393CBEF0" w14:textId="77777777" w:rsidR="008C0C8A" w:rsidRPr="00CE4663" w:rsidRDefault="009133D2"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2- الت</w:t>
      </w:r>
      <w:r w:rsidR="009D59E4" w:rsidRPr="00CE4663">
        <w:rPr>
          <w:rFonts w:ascii="Traditional Arabic" w:hAnsi="Traditional Arabic" w:cs="Traditional Arabic"/>
          <w:sz w:val="34"/>
          <w:szCs w:val="34"/>
          <w:rtl/>
          <w:lang w:bidi="ar-EG"/>
        </w:rPr>
        <w:t>عقيب</w:t>
      </w:r>
      <w:r w:rsidRPr="00CE4663">
        <w:rPr>
          <w:rFonts w:ascii="Traditional Arabic" w:hAnsi="Traditional Arabic" w:cs="Traditional Arabic"/>
          <w:sz w:val="34"/>
          <w:szCs w:val="34"/>
          <w:rtl/>
          <w:lang w:bidi="ar-EG"/>
        </w:rPr>
        <w:t xml:space="preserve"> الثاني:</w:t>
      </w:r>
      <w:r w:rsidR="00CE4663">
        <w:rPr>
          <w:rFonts w:ascii="Traditional Arabic" w:hAnsi="Traditional Arabic" w:cs="Traditional Arabic"/>
          <w:sz w:val="34"/>
          <w:szCs w:val="34"/>
          <w:rtl/>
          <w:lang w:bidi="ar-EG"/>
        </w:rPr>
        <w:t xml:space="preserve"> </w:t>
      </w:r>
      <w:r w:rsidR="000F4746" w:rsidRPr="00CE4663">
        <w:rPr>
          <w:rFonts w:ascii="Traditional Arabic" w:hAnsi="Traditional Arabic" w:cs="Traditional Arabic"/>
          <w:sz w:val="34"/>
          <w:szCs w:val="34"/>
          <w:rtl/>
          <w:lang w:bidi="ar-EG"/>
        </w:rPr>
        <w:t>دعوى</w:t>
      </w:r>
      <w:r w:rsidR="00186E14" w:rsidRPr="00CE4663">
        <w:rPr>
          <w:rFonts w:ascii="Traditional Arabic" w:hAnsi="Traditional Arabic" w:cs="Traditional Arabic"/>
          <w:sz w:val="34"/>
          <w:szCs w:val="34"/>
          <w:rtl/>
          <w:lang w:bidi="ar-EG"/>
        </w:rPr>
        <w:t xml:space="preserve"> ابن حب</w:t>
      </w:r>
      <w:r w:rsidR="006F7341" w:rsidRPr="00CE4663">
        <w:rPr>
          <w:rFonts w:ascii="Traditional Arabic" w:hAnsi="Traditional Arabic" w:cs="Traditional Arabic"/>
          <w:sz w:val="34"/>
          <w:szCs w:val="34"/>
          <w:rtl/>
          <w:lang w:bidi="ar-EG"/>
        </w:rPr>
        <w:t>َّ</w:t>
      </w:r>
      <w:r w:rsidR="00186E14" w:rsidRPr="00CE4663">
        <w:rPr>
          <w:rFonts w:ascii="Traditional Arabic" w:hAnsi="Traditional Arabic" w:cs="Traditional Arabic"/>
          <w:sz w:val="34"/>
          <w:szCs w:val="34"/>
          <w:rtl/>
          <w:lang w:bidi="ar-EG"/>
        </w:rPr>
        <w:t xml:space="preserve">ان </w:t>
      </w:r>
      <w:r w:rsidR="000F4746" w:rsidRPr="00CE4663">
        <w:rPr>
          <w:rFonts w:ascii="Traditional Arabic" w:hAnsi="Traditional Arabic" w:cs="Traditional Arabic"/>
          <w:sz w:val="34"/>
          <w:szCs w:val="34"/>
          <w:rtl/>
          <w:lang w:bidi="ar-EG"/>
        </w:rPr>
        <w:t xml:space="preserve">بحصر التدليس عن الثقات في </w:t>
      </w:r>
      <w:r w:rsidR="00186E14" w:rsidRPr="00CE4663">
        <w:rPr>
          <w:rFonts w:ascii="Traditional Arabic" w:hAnsi="Traditional Arabic" w:cs="Traditional Arabic"/>
          <w:sz w:val="34"/>
          <w:szCs w:val="34"/>
          <w:rtl/>
          <w:lang w:bidi="ar-EG"/>
        </w:rPr>
        <w:t>سفيان بن عيينة وحده</w:t>
      </w:r>
      <w:r w:rsidR="00CE4663">
        <w:rPr>
          <w:rFonts w:ascii="Traditional Arabic" w:hAnsi="Traditional Arabic" w:cs="Traditional Arabic"/>
          <w:sz w:val="34"/>
          <w:szCs w:val="34"/>
          <w:rtl/>
          <w:lang w:bidi="ar-EG"/>
        </w:rPr>
        <w:t>،</w:t>
      </w:r>
      <w:r w:rsidR="000F4746" w:rsidRPr="00CE4663">
        <w:rPr>
          <w:rFonts w:ascii="Traditional Arabic" w:hAnsi="Traditional Arabic" w:cs="Traditional Arabic"/>
          <w:sz w:val="34"/>
          <w:szCs w:val="34"/>
          <w:rtl/>
          <w:lang w:bidi="ar-EG"/>
        </w:rPr>
        <w:t xml:space="preserve"> فإنَّ هذا ما يرد</w:t>
      </w:r>
      <w:r w:rsidR="00672509" w:rsidRPr="00CE4663">
        <w:rPr>
          <w:rFonts w:ascii="Traditional Arabic" w:hAnsi="Traditional Arabic" w:cs="Traditional Arabic"/>
          <w:sz w:val="34"/>
          <w:szCs w:val="34"/>
          <w:rtl/>
          <w:lang w:bidi="ar-EG"/>
        </w:rPr>
        <w:t>ُّ</w:t>
      </w:r>
      <w:r w:rsidR="000F4746" w:rsidRPr="00CE4663">
        <w:rPr>
          <w:rFonts w:ascii="Traditional Arabic" w:hAnsi="Traditional Arabic" w:cs="Traditional Arabic"/>
          <w:sz w:val="34"/>
          <w:szCs w:val="34"/>
          <w:rtl/>
          <w:lang w:bidi="ar-EG"/>
        </w:rPr>
        <w:t>ه</w:t>
      </w:r>
      <w:r w:rsidR="00672509" w:rsidRPr="00CE4663">
        <w:rPr>
          <w:rFonts w:ascii="Traditional Arabic" w:hAnsi="Traditional Arabic" w:cs="Traditional Arabic"/>
          <w:sz w:val="34"/>
          <w:szCs w:val="34"/>
          <w:rtl/>
          <w:lang w:bidi="ar-EG"/>
        </w:rPr>
        <w:t xml:space="preserve"> الواقع والوقائع</w:t>
      </w:r>
      <w:r w:rsidR="0046080A">
        <w:rPr>
          <w:rFonts w:ascii="Traditional Arabic" w:hAnsi="Traditional Arabic" w:cs="Traditional Arabic"/>
          <w:sz w:val="34"/>
          <w:szCs w:val="34"/>
          <w:rtl/>
          <w:lang w:bidi="ar-EG"/>
        </w:rPr>
        <w:t>؛</w:t>
      </w:r>
      <w:r w:rsidR="00672509" w:rsidRPr="00CE4663">
        <w:rPr>
          <w:rFonts w:ascii="Traditional Arabic" w:hAnsi="Traditional Arabic" w:cs="Traditional Arabic"/>
          <w:sz w:val="34"/>
          <w:szCs w:val="34"/>
          <w:rtl/>
          <w:lang w:bidi="ar-EG"/>
        </w:rPr>
        <w:t xml:space="preserve"> فقد تعددت ال</w:t>
      </w:r>
      <w:r w:rsidR="00186E14" w:rsidRPr="00CE4663">
        <w:rPr>
          <w:rFonts w:ascii="Traditional Arabic" w:hAnsi="Traditional Arabic" w:cs="Traditional Arabic"/>
          <w:sz w:val="34"/>
          <w:szCs w:val="34"/>
          <w:rtl/>
          <w:lang w:bidi="ar-EG"/>
        </w:rPr>
        <w:t xml:space="preserve">أمثلة </w:t>
      </w:r>
      <w:r w:rsidR="00672509" w:rsidRPr="00CE4663">
        <w:rPr>
          <w:rFonts w:ascii="Traditional Arabic" w:hAnsi="Traditional Arabic" w:cs="Traditional Arabic"/>
          <w:sz w:val="34"/>
          <w:szCs w:val="34"/>
          <w:rtl/>
          <w:lang w:bidi="ar-EG"/>
        </w:rPr>
        <w:t>في</w:t>
      </w:r>
      <w:r w:rsidR="00186E14" w:rsidRPr="00CE4663">
        <w:rPr>
          <w:rFonts w:ascii="Traditional Arabic" w:hAnsi="Traditional Arabic" w:cs="Traditional Arabic"/>
          <w:sz w:val="34"/>
          <w:szCs w:val="34"/>
          <w:rtl/>
          <w:lang w:bidi="ar-EG"/>
        </w:rPr>
        <w:t>من كانوا يدل</w:t>
      </w:r>
      <w:r w:rsidR="00376400" w:rsidRPr="00CE4663">
        <w:rPr>
          <w:rFonts w:ascii="Traditional Arabic" w:hAnsi="Traditional Arabic" w:cs="Traditional Arabic"/>
          <w:sz w:val="34"/>
          <w:szCs w:val="34"/>
          <w:rtl/>
          <w:lang w:bidi="ar-EG"/>
        </w:rPr>
        <w:t>ِّ</w:t>
      </w:r>
      <w:r w:rsidR="00186E14" w:rsidRPr="00CE4663">
        <w:rPr>
          <w:rFonts w:ascii="Traditional Arabic" w:hAnsi="Traditional Arabic" w:cs="Traditional Arabic"/>
          <w:sz w:val="34"/>
          <w:szCs w:val="34"/>
          <w:rtl/>
          <w:lang w:bidi="ar-EG"/>
        </w:rPr>
        <w:t>سون عن الثقات</w:t>
      </w:r>
      <w:r w:rsidR="00CE4663">
        <w:rPr>
          <w:rFonts w:ascii="Traditional Arabic" w:hAnsi="Traditional Arabic" w:cs="Traditional Arabic"/>
          <w:sz w:val="34"/>
          <w:szCs w:val="34"/>
          <w:rtl/>
          <w:lang w:bidi="ar-EG"/>
        </w:rPr>
        <w:t>.</w:t>
      </w:r>
    </w:p>
    <w:p w14:paraId="6A75CBA3" w14:textId="77777777" w:rsidR="00BE0A3E" w:rsidRPr="00CE4663" w:rsidRDefault="00186E1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 xml:space="preserve"> </w:t>
      </w:r>
      <w:r w:rsidR="008C0C8A" w:rsidRPr="00CE4663">
        <w:rPr>
          <w:rFonts w:ascii="Traditional Arabic" w:hAnsi="Traditional Arabic" w:cs="Traditional Arabic"/>
          <w:sz w:val="34"/>
          <w:szCs w:val="34"/>
          <w:rtl/>
          <w:lang w:bidi="ar-EG"/>
        </w:rPr>
        <w:t xml:space="preserve">قال </w:t>
      </w:r>
      <w:r w:rsidR="00BE0A3E" w:rsidRPr="00CE4663">
        <w:rPr>
          <w:rFonts w:ascii="Traditional Arabic" w:hAnsi="Traditional Arabic" w:cs="Traditional Arabic"/>
          <w:sz w:val="34"/>
          <w:szCs w:val="34"/>
          <w:rtl/>
          <w:lang w:bidi="ar-EG"/>
        </w:rPr>
        <w:t xml:space="preserve">الشيخ </w:t>
      </w:r>
      <w:r w:rsidR="008C0C8A" w:rsidRPr="00CE4663">
        <w:rPr>
          <w:rFonts w:ascii="Traditional Arabic" w:hAnsi="Traditional Arabic" w:cs="Traditional Arabic"/>
          <w:sz w:val="34"/>
          <w:szCs w:val="34"/>
          <w:rtl/>
          <w:lang w:bidi="ar-EG"/>
        </w:rPr>
        <w:t>مشهور بن حسن عن دعوى أنه</w:t>
      </w:r>
      <w:r w:rsidR="00CE4663">
        <w:rPr>
          <w:rFonts w:ascii="Traditional Arabic" w:hAnsi="Traditional Arabic" w:cs="Traditional Arabic"/>
          <w:sz w:val="34"/>
          <w:szCs w:val="34"/>
          <w:rtl/>
          <w:lang w:bidi="ar-EG"/>
        </w:rPr>
        <w:t xml:space="preserve"> </w:t>
      </w:r>
      <w:r w:rsidR="008C0C8A" w:rsidRPr="00CE4663">
        <w:rPr>
          <w:rFonts w:ascii="Traditional Arabic" w:hAnsi="Traditional Arabic" w:cs="Traditional Arabic"/>
          <w:sz w:val="34"/>
          <w:szCs w:val="34"/>
          <w:rtl/>
          <w:lang w:bidi="ar-EG"/>
        </w:rPr>
        <w:t xml:space="preserve">ليس غير ابن </w:t>
      </w:r>
      <w:r w:rsidR="004C77F7" w:rsidRPr="00CE4663">
        <w:rPr>
          <w:rFonts w:ascii="Traditional Arabic" w:hAnsi="Traditional Arabic" w:cs="Traditional Arabic"/>
          <w:sz w:val="34"/>
          <w:szCs w:val="34"/>
          <w:rtl/>
          <w:lang w:bidi="ar-EG"/>
        </w:rPr>
        <w:t>عيينة</w:t>
      </w:r>
      <w:r w:rsidR="00CE4663">
        <w:rPr>
          <w:rFonts w:ascii="Traditional Arabic" w:hAnsi="Traditional Arabic" w:cs="Traditional Arabic"/>
          <w:sz w:val="34"/>
          <w:szCs w:val="34"/>
          <w:rtl/>
          <w:lang w:bidi="ar-EG"/>
        </w:rPr>
        <w:t xml:space="preserve"> </w:t>
      </w:r>
      <w:r w:rsidR="008C0C8A" w:rsidRPr="00CE4663">
        <w:rPr>
          <w:rFonts w:ascii="Traditional Arabic" w:hAnsi="Traditional Arabic" w:cs="Traditional Arabic"/>
          <w:sz w:val="34"/>
          <w:szCs w:val="34"/>
          <w:rtl/>
          <w:lang w:bidi="ar-EG"/>
        </w:rPr>
        <w:t>ممن لا يدل</w:t>
      </w:r>
      <w:r w:rsidR="006D4907" w:rsidRPr="00CE4663">
        <w:rPr>
          <w:rFonts w:ascii="Traditional Arabic" w:hAnsi="Traditional Arabic" w:cs="Traditional Arabic"/>
          <w:sz w:val="34"/>
          <w:szCs w:val="34"/>
          <w:rtl/>
          <w:lang w:bidi="ar-EG"/>
        </w:rPr>
        <w:t>ِّ</w:t>
      </w:r>
      <w:r w:rsidR="008C0C8A" w:rsidRPr="00CE4663">
        <w:rPr>
          <w:rFonts w:ascii="Traditional Arabic" w:hAnsi="Traditional Arabic" w:cs="Traditional Arabic"/>
          <w:sz w:val="34"/>
          <w:szCs w:val="34"/>
          <w:rtl/>
          <w:lang w:bidi="ar-EG"/>
        </w:rPr>
        <w:t>س إل</w:t>
      </w:r>
      <w:r w:rsidR="00BE0A3E" w:rsidRPr="00CE4663">
        <w:rPr>
          <w:rFonts w:ascii="Traditional Arabic" w:hAnsi="Traditional Arabic" w:cs="Traditional Arabic"/>
          <w:sz w:val="34"/>
          <w:szCs w:val="34"/>
          <w:rtl/>
          <w:lang w:bidi="ar-EG"/>
        </w:rPr>
        <w:t>َّ</w:t>
      </w:r>
      <w:r w:rsidR="008C0C8A" w:rsidRPr="00CE4663">
        <w:rPr>
          <w:rFonts w:ascii="Traditional Arabic" w:hAnsi="Traditional Arabic" w:cs="Traditional Arabic"/>
          <w:sz w:val="34"/>
          <w:szCs w:val="34"/>
          <w:rtl/>
          <w:lang w:bidi="ar-EG"/>
        </w:rPr>
        <w:t xml:space="preserve">ا عن </w:t>
      </w:r>
      <w:r w:rsidR="006D4907" w:rsidRPr="00CE4663">
        <w:rPr>
          <w:rFonts w:ascii="Traditional Arabic" w:hAnsi="Traditional Arabic" w:cs="Traditional Arabic"/>
          <w:sz w:val="34"/>
          <w:szCs w:val="34"/>
          <w:rtl/>
          <w:lang w:bidi="ar-EG"/>
        </w:rPr>
        <w:t>الثقات</w:t>
      </w:r>
      <w:r w:rsidR="00CE4663">
        <w:rPr>
          <w:rFonts w:ascii="Traditional Arabic" w:hAnsi="Traditional Arabic" w:cs="Traditional Arabic"/>
          <w:sz w:val="34"/>
          <w:szCs w:val="34"/>
          <w:rtl/>
          <w:lang w:bidi="ar-EG"/>
        </w:rPr>
        <w:t xml:space="preserve">: </w:t>
      </w:r>
    </w:p>
    <w:p w14:paraId="44120CDF" w14:textId="77777777" w:rsidR="00BE0A3E" w:rsidRPr="00CE4663" w:rsidRDefault="008C0C8A"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وهذا كله غير دقيق، فهناك آخرون لا يدل</w:t>
      </w:r>
      <w:r w:rsidR="00BE0A3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سون إلَّا عن ثقات، ولكن</w:t>
      </w:r>
      <w:r w:rsidR="00BE0A3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ابن</w:t>
      </w:r>
      <w:r w:rsidR="00BE0A3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عيينة لم يدلس إلَّا عن ثقة مثله،</w:t>
      </w:r>
      <w:r w:rsidR="00BE0A3E" w:rsidRPr="00CE4663">
        <w:rPr>
          <w:rFonts w:ascii="Traditional Arabic" w:hAnsi="Traditional Arabic" w:cs="Traditional Arabic"/>
          <w:sz w:val="34"/>
          <w:szCs w:val="34"/>
          <w:rtl/>
          <w:lang w:bidi="ar-EG"/>
        </w:rPr>
        <w:t xml:space="preserve"> </w:t>
      </w:r>
      <w:r w:rsidRPr="00CE4663">
        <w:rPr>
          <w:rFonts w:ascii="Traditional Arabic" w:hAnsi="Traditional Arabic" w:cs="Traditional Arabic"/>
          <w:sz w:val="34"/>
          <w:szCs w:val="34"/>
          <w:rtl/>
          <w:lang w:bidi="ar-EG"/>
        </w:rPr>
        <w:t>وكان إذا ر</w:t>
      </w:r>
      <w:r w:rsidR="00BE0A3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وجع وسئل عمَّن حد</w:t>
      </w:r>
      <w:r w:rsidR="00BE0A3E"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ثه </w:t>
      </w:r>
      <w:r w:rsidR="00BE0A3E" w:rsidRPr="00CE4663">
        <w:rPr>
          <w:rFonts w:ascii="Traditional Arabic" w:hAnsi="Traditional Arabic" w:cs="Traditional Arabic"/>
          <w:sz w:val="34"/>
          <w:szCs w:val="34"/>
          <w:rtl/>
          <w:lang w:bidi="ar-EG"/>
        </w:rPr>
        <w:t xml:space="preserve">بالخبر </w:t>
      </w:r>
      <w:r w:rsidRPr="00CE4663">
        <w:rPr>
          <w:rFonts w:ascii="Traditional Arabic" w:hAnsi="Traditional Arabic" w:cs="Traditional Arabic"/>
          <w:sz w:val="34"/>
          <w:szCs w:val="34"/>
          <w:rtl/>
          <w:lang w:bidi="ar-EG"/>
        </w:rPr>
        <w:t>نص على اسمه، ولم يكتمه</w:t>
      </w:r>
      <w:r w:rsid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 xml:space="preserve"> </w:t>
      </w:r>
      <w:r w:rsidRPr="00CE4663">
        <w:rPr>
          <w:rStyle w:val="a6"/>
          <w:rFonts w:ascii="Traditional Arabic" w:hAnsi="Traditional Arabic" w:cs="Traditional Arabic"/>
          <w:sz w:val="34"/>
          <w:szCs w:val="34"/>
          <w:rtl/>
          <w:lang w:bidi="ar-EG"/>
        </w:rPr>
        <w:footnoteReference w:id="689"/>
      </w:r>
    </w:p>
    <w:p w14:paraId="0384ACFE" w14:textId="77777777" w:rsidR="00186E14" w:rsidRPr="00CE4663" w:rsidRDefault="006D4907"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و</w:t>
      </w:r>
      <w:r w:rsidR="00672509" w:rsidRPr="00CE4663">
        <w:rPr>
          <w:rFonts w:ascii="Traditional Arabic" w:hAnsi="Traditional Arabic" w:cs="Traditional Arabic"/>
          <w:sz w:val="34"/>
          <w:szCs w:val="34"/>
          <w:rtl/>
          <w:lang w:bidi="ar-EG"/>
        </w:rPr>
        <w:t xml:space="preserve">نذكر </w:t>
      </w:r>
      <w:r w:rsidR="00186E14" w:rsidRPr="00CE4663">
        <w:rPr>
          <w:rFonts w:ascii="Traditional Arabic" w:hAnsi="Traditional Arabic" w:cs="Traditional Arabic"/>
          <w:sz w:val="34"/>
          <w:szCs w:val="34"/>
          <w:rtl/>
          <w:lang w:bidi="ar-EG"/>
        </w:rPr>
        <w:t>من</w:t>
      </w:r>
      <w:r w:rsidRPr="00CE4663">
        <w:rPr>
          <w:rFonts w:ascii="Traditional Arabic" w:hAnsi="Traditional Arabic" w:cs="Traditional Arabic"/>
          <w:sz w:val="34"/>
          <w:szCs w:val="34"/>
          <w:rtl/>
          <w:lang w:bidi="ar-EG"/>
        </w:rPr>
        <w:t xml:space="preserve"> أمثلة ذلك</w:t>
      </w:r>
      <w:r w:rsidR="00186E14" w:rsidRPr="00CE4663">
        <w:rPr>
          <w:rFonts w:ascii="Traditional Arabic" w:hAnsi="Traditional Arabic" w:cs="Traditional Arabic"/>
          <w:sz w:val="34"/>
          <w:szCs w:val="34"/>
          <w:rtl/>
          <w:lang w:bidi="ar-EG"/>
        </w:rPr>
        <w:t>:</w:t>
      </w:r>
    </w:p>
    <w:p w14:paraId="13ED47EB" w14:textId="77777777" w:rsidR="00186E14" w:rsidRPr="00CE4663" w:rsidRDefault="00950B2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1 -</w:t>
      </w:r>
      <w:r w:rsidR="00186E14" w:rsidRPr="00CE4663">
        <w:rPr>
          <w:rFonts w:ascii="Traditional Arabic" w:hAnsi="Traditional Arabic" w:cs="Traditional Arabic"/>
          <w:sz w:val="34"/>
          <w:szCs w:val="34"/>
          <w:rtl/>
          <w:lang w:bidi="ar-EG"/>
        </w:rPr>
        <w:t>حميد الطويل عن أنس بن مالك</w:t>
      </w:r>
      <w:r w:rsidRPr="00CE4663">
        <w:rPr>
          <w:rFonts w:ascii="Traditional Arabic" w:hAnsi="Traditional Arabic" w:cs="Traditional Arabic"/>
          <w:sz w:val="34"/>
          <w:szCs w:val="34"/>
          <w:rtl/>
          <w:lang w:bidi="ar-EG"/>
        </w:rPr>
        <w:t>:</w:t>
      </w:r>
    </w:p>
    <w:p w14:paraId="10ECCC54" w14:textId="77777777" w:rsidR="00186E14" w:rsidRPr="00CE4663" w:rsidRDefault="00186E1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قال ابن عدي: " الذي رواه عن أنس البعض مما يدلسه عن أنس، وقد سمعه من ثابت</w:t>
      </w:r>
      <w:r w:rsidR="00950B2E"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w:t>
      </w:r>
    </w:p>
    <w:p w14:paraId="676770B4" w14:textId="77777777" w:rsidR="00186E14" w:rsidRPr="00CE4663" w:rsidRDefault="00950B2E"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2-</w:t>
      </w:r>
      <w:r w:rsidR="00186E14" w:rsidRPr="00CE4663">
        <w:rPr>
          <w:rFonts w:ascii="Traditional Arabic" w:hAnsi="Traditional Arabic" w:cs="Traditional Arabic"/>
          <w:sz w:val="34"/>
          <w:szCs w:val="34"/>
          <w:rtl/>
          <w:lang w:bidi="ar-EG"/>
        </w:rPr>
        <w:t>عبد الله بن أبي نجيح عن مجاهد في رواية التفسير:</w:t>
      </w:r>
    </w:p>
    <w:p w14:paraId="065BA075" w14:textId="77777777" w:rsidR="00C742A2" w:rsidRPr="00CE4663" w:rsidRDefault="00186E14"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lang w:bidi="ar-EG"/>
        </w:rPr>
        <w:t>ذكر ابن أبي خيثمة عن علي بن المديني، أنه سمع يحيى بن سعيد، وذكر تفسير مجاهد، فقال: " لم يسمعه ابن أبي نجيح عن مجاهد، كله يدور على القاسم بن أبي بزة</w:t>
      </w:r>
      <w:r w:rsidR="00672509" w:rsidRPr="00CE4663">
        <w:rPr>
          <w:rFonts w:ascii="Traditional Arabic" w:hAnsi="Traditional Arabic" w:cs="Traditional Arabic"/>
          <w:sz w:val="34"/>
          <w:szCs w:val="34"/>
          <w:rtl/>
          <w:lang w:bidi="ar-EG"/>
        </w:rPr>
        <w:t xml:space="preserve"> "</w:t>
      </w:r>
      <w:r w:rsidR="00CE4663">
        <w:rPr>
          <w:rFonts w:ascii="Traditional Arabic" w:hAnsi="Traditional Arabic" w:cs="Traditional Arabic"/>
          <w:sz w:val="34"/>
          <w:szCs w:val="34"/>
          <w:rtl/>
          <w:lang w:bidi="ar-EG"/>
        </w:rPr>
        <w:t xml:space="preserve">. </w:t>
      </w:r>
      <w:r w:rsidR="006D4907" w:rsidRPr="00CE4663">
        <w:rPr>
          <w:rFonts w:ascii="Traditional Arabic" w:hAnsi="Traditional Arabic" w:cs="Traditional Arabic"/>
          <w:sz w:val="34"/>
          <w:szCs w:val="34"/>
          <w:rtl/>
          <w:lang w:bidi="ar-EG"/>
        </w:rPr>
        <w:t>3-</w:t>
      </w:r>
      <w:r w:rsidRPr="00CE4663">
        <w:rPr>
          <w:rFonts w:ascii="Traditional Arabic" w:hAnsi="Traditional Arabic" w:cs="Traditional Arabic"/>
          <w:sz w:val="34"/>
          <w:szCs w:val="34"/>
          <w:rtl/>
          <w:lang w:bidi="ar-EG"/>
        </w:rPr>
        <w:t>ذكر الحاكم قتادة وأبا سفيان طلحة بن نافع فيمن يدل</w:t>
      </w:r>
      <w:r w:rsidR="006D4907" w:rsidRPr="00CE4663">
        <w:rPr>
          <w:rFonts w:ascii="Traditional Arabic" w:hAnsi="Traditional Arabic" w:cs="Traditional Arabic"/>
          <w:sz w:val="34"/>
          <w:szCs w:val="34"/>
          <w:rtl/>
          <w:lang w:bidi="ar-EG"/>
        </w:rPr>
        <w:t>ِّ</w:t>
      </w:r>
      <w:r w:rsidRPr="00CE4663">
        <w:rPr>
          <w:rFonts w:ascii="Traditional Arabic" w:hAnsi="Traditional Arabic" w:cs="Traditional Arabic"/>
          <w:sz w:val="34"/>
          <w:szCs w:val="34"/>
          <w:rtl/>
          <w:lang w:bidi="ar-EG"/>
        </w:rPr>
        <w:t>س عن الثقات</w:t>
      </w:r>
      <w:r w:rsidR="00CE4663">
        <w:rPr>
          <w:rFonts w:ascii="Traditional Arabic" w:hAnsi="Traditional Arabic" w:cs="Traditional Arabic"/>
          <w:sz w:val="34"/>
          <w:szCs w:val="34"/>
          <w:rtl/>
          <w:lang w:bidi="ar-EG"/>
        </w:rPr>
        <w:t>.</w:t>
      </w:r>
      <w:r w:rsidR="0091593D" w:rsidRPr="00CE4663">
        <w:rPr>
          <w:rFonts w:ascii="Traditional Arabic" w:hAnsi="Traditional Arabic" w:cs="Traditional Arabic"/>
          <w:sz w:val="34"/>
          <w:szCs w:val="34"/>
          <w:rtl/>
          <w:lang w:bidi="ar-EG"/>
        </w:rPr>
        <w:t xml:space="preserve"> </w:t>
      </w:r>
      <w:r w:rsidRPr="00CE4663">
        <w:rPr>
          <w:rStyle w:val="a6"/>
          <w:rFonts w:ascii="Traditional Arabic" w:hAnsi="Traditional Arabic" w:cs="Traditional Arabic"/>
          <w:sz w:val="34"/>
          <w:szCs w:val="34"/>
          <w:rtl/>
          <w:lang w:bidi="ar-EG"/>
        </w:rPr>
        <w:footnoteReference w:id="690"/>
      </w:r>
      <w:r w:rsidR="00CE4663">
        <w:rPr>
          <w:rFonts w:ascii="Traditional Arabic" w:hAnsi="Traditional Arabic" w:cs="Traditional Arabic"/>
          <w:sz w:val="34"/>
          <w:szCs w:val="34"/>
          <w:rtl/>
          <w:lang w:bidi="ar-EG"/>
        </w:rPr>
        <w:t xml:space="preserve"> </w:t>
      </w:r>
    </w:p>
    <w:p w14:paraId="04274DAC"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القول الرابع</w:t>
      </w:r>
      <w:r w:rsidR="007A670F" w:rsidRPr="00CE4663">
        <w:rPr>
          <w:rFonts w:ascii="Traditional Arabic" w:eastAsia="Times New Roman" w:hAnsi="Traditional Arabic" w:cs="Traditional Arabic"/>
          <w:sz w:val="34"/>
          <w:szCs w:val="34"/>
          <w:rtl/>
          <w:lang w:bidi="ar-EG"/>
        </w:rPr>
        <w:t xml:space="preserve"> </w:t>
      </w:r>
      <w:r w:rsidR="009B751B" w:rsidRPr="00CE4663">
        <w:rPr>
          <w:rFonts w:ascii="Traditional Arabic" w:eastAsia="Times New Roman" w:hAnsi="Traditional Arabic" w:cs="Traditional Arabic"/>
          <w:sz w:val="34"/>
          <w:szCs w:val="34"/>
          <w:rtl/>
          <w:lang w:bidi="ar-EG"/>
        </w:rPr>
        <w:t>في حكم رواية المدل</w:t>
      </w:r>
      <w:r w:rsidR="006D4907" w:rsidRPr="00CE4663">
        <w:rPr>
          <w:rFonts w:ascii="Traditional Arabic" w:eastAsia="Times New Roman" w:hAnsi="Traditional Arabic" w:cs="Traditional Arabic"/>
          <w:sz w:val="34"/>
          <w:szCs w:val="34"/>
          <w:rtl/>
          <w:lang w:bidi="ar-EG"/>
        </w:rPr>
        <w:t>ِّ</w:t>
      </w:r>
      <w:r w:rsidR="009B751B" w:rsidRPr="00CE4663">
        <w:rPr>
          <w:rFonts w:ascii="Traditional Arabic" w:eastAsia="Times New Roman" w:hAnsi="Traditional Arabic" w:cs="Traditional Arabic"/>
          <w:sz w:val="34"/>
          <w:szCs w:val="34"/>
          <w:rtl/>
          <w:lang w:bidi="ar-EG"/>
        </w:rPr>
        <w:t>س</w:t>
      </w:r>
      <w:r w:rsidR="007A670F" w:rsidRPr="00CE4663">
        <w:rPr>
          <w:rFonts w:ascii="Traditional Arabic" w:eastAsia="Times New Roman" w:hAnsi="Traditional Arabic" w:cs="Traditional Arabic"/>
          <w:sz w:val="34"/>
          <w:szCs w:val="34"/>
          <w:rtl/>
          <w:lang w:bidi="ar-EG"/>
        </w:rPr>
        <w:t>:</w:t>
      </w:r>
    </w:p>
    <w:p w14:paraId="72DB768E"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وهو الذي عليه جمهور أهل الحديث</w:t>
      </w:r>
      <w:r w:rsidR="00CE4663">
        <w:rPr>
          <w:rFonts w:ascii="Traditional Arabic" w:eastAsia="Times New Roman" w:hAnsi="Traditional Arabic" w:cs="Traditional Arabic"/>
          <w:sz w:val="34"/>
          <w:szCs w:val="34"/>
          <w:rtl/>
          <w:lang w:bidi="ar-EG"/>
        </w:rPr>
        <w:t>،</w:t>
      </w:r>
      <w:r w:rsidR="00256E8C" w:rsidRPr="00CE4663">
        <w:rPr>
          <w:rFonts w:ascii="Traditional Arabic" w:eastAsia="Times New Roman" w:hAnsi="Traditional Arabic" w:cs="Traditional Arabic"/>
          <w:sz w:val="34"/>
          <w:szCs w:val="34"/>
          <w:rtl/>
          <w:lang w:bidi="ar-EG"/>
        </w:rPr>
        <w:t xml:space="preserve"> و</w:t>
      </w:r>
      <w:r w:rsidRPr="00CE4663">
        <w:rPr>
          <w:rFonts w:ascii="Traditional Arabic" w:eastAsia="Times New Roman" w:hAnsi="Traditional Arabic" w:cs="Traditional Arabic"/>
          <w:sz w:val="34"/>
          <w:szCs w:val="34"/>
          <w:rtl/>
          <w:lang w:bidi="ar-EG"/>
        </w:rPr>
        <w:t>هو التفصيل في ذلك</w:t>
      </w:r>
      <w:r w:rsidR="00CE4663">
        <w:rPr>
          <w:rFonts w:ascii="Traditional Arabic" w:eastAsia="Times New Roman" w:hAnsi="Traditional Arabic" w:cs="Traditional Arabic"/>
          <w:sz w:val="34"/>
          <w:szCs w:val="34"/>
          <w:rtl/>
          <w:lang w:bidi="ar-EG"/>
        </w:rPr>
        <w:t>:</w:t>
      </w:r>
    </w:p>
    <w:p w14:paraId="686012D4" w14:textId="77777777" w:rsidR="0002794F" w:rsidRPr="00CE4663" w:rsidRDefault="00256E8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بقبول رواية</w:t>
      </w:r>
      <w:r w:rsidR="002A230E" w:rsidRPr="00CE4663">
        <w:rPr>
          <w:rFonts w:ascii="Traditional Arabic" w:eastAsia="Times New Roman" w:hAnsi="Traditional Arabic" w:cs="Traditional Arabic"/>
          <w:sz w:val="34"/>
          <w:szCs w:val="34"/>
          <w:rtl/>
          <w:lang w:bidi="ar-EG"/>
        </w:rPr>
        <w:t xml:space="preserve"> المدل</w:t>
      </w:r>
      <w:r w:rsidR="006D4907" w:rsidRP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 xml:space="preserve">س </w:t>
      </w:r>
      <w:r w:rsidRPr="00CE4663">
        <w:rPr>
          <w:rFonts w:ascii="Traditional Arabic" w:eastAsia="Times New Roman" w:hAnsi="Traditional Arabic" w:cs="Traditional Arabic"/>
          <w:sz w:val="34"/>
          <w:szCs w:val="34"/>
          <w:rtl/>
          <w:lang w:bidi="ar-EG"/>
        </w:rPr>
        <w:t xml:space="preserve">إذا </w:t>
      </w:r>
      <w:r w:rsidR="002A230E" w:rsidRPr="00CE4663">
        <w:rPr>
          <w:rFonts w:ascii="Traditional Arabic" w:eastAsia="Times New Roman" w:hAnsi="Traditional Arabic" w:cs="Traditional Arabic"/>
          <w:sz w:val="34"/>
          <w:szCs w:val="34"/>
          <w:rtl/>
          <w:lang w:bidi="ar-EG"/>
        </w:rPr>
        <w:t>صر</w:t>
      </w:r>
      <w:r w:rsidRP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ح بالسماع</w:t>
      </w:r>
      <w:r w:rsid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 xml:space="preserve"> وإل</w:t>
      </w:r>
      <w:r w:rsidRP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ا فلا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A230E"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ممن تقلَّد </w:t>
      </w:r>
      <w:r w:rsidR="002A230E" w:rsidRPr="00CE4663">
        <w:rPr>
          <w:rFonts w:ascii="Traditional Arabic" w:eastAsia="Times New Roman" w:hAnsi="Traditional Arabic" w:cs="Traditional Arabic"/>
          <w:sz w:val="34"/>
          <w:szCs w:val="34"/>
          <w:rtl/>
          <w:lang w:bidi="ar-EG"/>
        </w:rPr>
        <w:t xml:space="preserve">هذا المذهب </w:t>
      </w:r>
      <w:r w:rsidRPr="00CE4663">
        <w:rPr>
          <w:rFonts w:ascii="Traditional Arabic" w:eastAsia="Times New Roman" w:hAnsi="Traditional Arabic" w:cs="Traditional Arabic"/>
          <w:sz w:val="34"/>
          <w:szCs w:val="34"/>
          <w:rtl/>
          <w:lang w:bidi="ar-EG"/>
        </w:rPr>
        <w:t>و</w:t>
      </w:r>
      <w:r w:rsidR="002A230E" w:rsidRPr="00CE4663">
        <w:rPr>
          <w:rFonts w:ascii="Traditional Arabic" w:eastAsia="Times New Roman" w:hAnsi="Traditional Arabic" w:cs="Traditional Arabic"/>
          <w:sz w:val="34"/>
          <w:szCs w:val="34"/>
          <w:rtl/>
          <w:lang w:bidi="ar-EG"/>
        </w:rPr>
        <w:t>صححه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A230E" w:rsidRPr="00CE4663">
        <w:rPr>
          <w:rFonts w:ascii="Traditional Arabic" w:eastAsia="Times New Roman" w:hAnsi="Traditional Arabic" w:cs="Traditional Arabic"/>
          <w:sz w:val="34"/>
          <w:szCs w:val="34"/>
          <w:rtl/>
          <w:lang w:bidi="ar-EG"/>
        </w:rPr>
        <w:t xml:space="preserve">الخطيب </w:t>
      </w:r>
      <w:r w:rsidR="0002794F" w:rsidRPr="00CE4663">
        <w:rPr>
          <w:rFonts w:ascii="Traditional Arabic" w:eastAsia="Times New Roman" w:hAnsi="Traditional Arabic" w:cs="Traditional Arabic"/>
          <w:sz w:val="34"/>
          <w:szCs w:val="34"/>
          <w:rtl/>
          <w:lang w:bidi="ar-EG"/>
        </w:rPr>
        <w:t>البغدادي</w:t>
      </w:r>
      <w:r w:rsidR="002A230E" w:rsidRPr="00CE4663">
        <w:rPr>
          <w:rFonts w:ascii="Traditional Arabic" w:eastAsia="Times New Roman" w:hAnsi="Traditional Arabic" w:cs="Traditional Arabic"/>
          <w:sz w:val="34"/>
          <w:szCs w:val="34"/>
          <w:rtl/>
          <w:lang w:bidi="ar-EG"/>
        </w:rPr>
        <w:t xml:space="preserve"> وابن الصلاح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2794F" w:rsidRPr="00CE4663">
        <w:rPr>
          <w:rFonts w:ascii="Traditional Arabic" w:eastAsia="Times New Roman" w:hAnsi="Traditional Arabic" w:cs="Traditional Arabic"/>
          <w:sz w:val="34"/>
          <w:szCs w:val="34"/>
          <w:rtl/>
          <w:lang w:bidi="ar-EG"/>
        </w:rPr>
        <w:t>و</w:t>
      </w:r>
      <w:r w:rsidR="002A230E" w:rsidRPr="00CE4663">
        <w:rPr>
          <w:rFonts w:ascii="Traditional Arabic" w:eastAsia="Times New Roman" w:hAnsi="Traditional Arabic" w:cs="Traditional Arabic"/>
          <w:sz w:val="34"/>
          <w:szCs w:val="34"/>
          <w:rtl/>
          <w:lang w:bidi="ar-EG"/>
        </w:rPr>
        <w:t xml:space="preserve">ابن المديني </w:t>
      </w:r>
      <w:r w:rsidR="006D4907" w:rsidRPr="00CE4663">
        <w:rPr>
          <w:rFonts w:ascii="Traditional Arabic" w:eastAsia="Times New Roman" w:hAnsi="Traditional Arabic" w:cs="Traditional Arabic"/>
          <w:sz w:val="34"/>
          <w:szCs w:val="34"/>
          <w:rtl/>
          <w:lang w:bidi="ar-EG"/>
        </w:rPr>
        <w:t>والشافعي</w:t>
      </w:r>
      <w:r w:rsidR="002A230E" w:rsidRPr="00CE4663">
        <w:rPr>
          <w:rFonts w:ascii="Traditional Arabic" w:eastAsia="Times New Roman" w:hAnsi="Traditional Arabic" w:cs="Traditional Arabic"/>
          <w:sz w:val="34"/>
          <w:szCs w:val="34"/>
          <w:rtl/>
          <w:lang w:bidi="ar-EG"/>
        </w:rPr>
        <w:t xml:space="preserve"> وابن معين</w:t>
      </w:r>
      <w:r w:rsidR="0002794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والنووي</w:t>
      </w:r>
      <w:r w:rsidR="0002794F" w:rsidRPr="00CE4663">
        <w:rPr>
          <w:rFonts w:ascii="Traditional Arabic" w:eastAsia="Times New Roman" w:hAnsi="Traditional Arabic" w:cs="Traditional Arabic"/>
          <w:sz w:val="34"/>
          <w:szCs w:val="34"/>
          <w:rtl/>
          <w:lang w:bidi="ar-EG"/>
        </w:rPr>
        <w:t xml:space="preserve"> وابن حجر</w:t>
      </w:r>
      <w:r w:rsidR="00CE4663">
        <w:rPr>
          <w:rFonts w:ascii="Traditional Arabic" w:eastAsia="Times New Roman" w:hAnsi="Traditional Arabic" w:cs="Traditional Arabic"/>
          <w:sz w:val="34"/>
          <w:szCs w:val="34"/>
          <w:rtl/>
          <w:lang w:bidi="ar-EG"/>
        </w:rPr>
        <w:t xml:space="preserve">. </w:t>
      </w:r>
    </w:p>
    <w:p w14:paraId="48BF48EC"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وقر</w:t>
      </w:r>
      <w:r w:rsidR="009B751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العلائي أنه هو القول الصحيح الذي عليه جمهور العلماء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وأئمة الحديث والفقه والأصول</w:t>
      </w:r>
      <w:r w:rsidR="00256E8C" w:rsidRPr="00CE4663">
        <w:rPr>
          <w:rFonts w:ascii="Traditional Arabic" w:eastAsia="Times New Roman" w:hAnsi="Traditional Arabic" w:cs="Traditional Arabic"/>
          <w:sz w:val="34"/>
          <w:szCs w:val="34"/>
          <w:rtl/>
          <w:lang w:bidi="ar-EG"/>
        </w:rPr>
        <w:t>.</w:t>
      </w:r>
    </w:p>
    <w:p w14:paraId="6D5D73E0"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يعقوب بن شيبة:</w:t>
      </w:r>
    </w:p>
    <w:p w14:paraId="35335907"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سألت يحيى </w:t>
      </w:r>
      <w:r w:rsidR="007A670F"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ن معين عن التدليس؟ فكرهه وعابه، قلت</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له: أفيكون المدل</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حجة فيما روى؟</w:t>
      </w:r>
      <w:r w:rsidR="00953DF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حتى يقول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(حد</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ثنا) و (</w:t>
      </w:r>
      <w:proofErr w:type="gramStart"/>
      <w:r w:rsidRPr="00CE4663">
        <w:rPr>
          <w:rFonts w:ascii="Traditional Arabic" w:eastAsia="Times New Roman" w:hAnsi="Traditional Arabic" w:cs="Traditional Arabic"/>
          <w:sz w:val="34"/>
          <w:szCs w:val="34"/>
          <w:rtl/>
          <w:lang w:bidi="ar-EG"/>
        </w:rPr>
        <w:t>أخبرنا )</w:t>
      </w:r>
      <w:proofErr w:type="gramEnd"/>
      <w:r w:rsidR="0046080A">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لا يكون حجة فيما دل</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س </w:t>
      </w:r>
      <w:r w:rsidR="00957844" w:rsidRPr="00CE4663">
        <w:rPr>
          <w:rFonts w:ascii="Traditional Arabic" w:eastAsia="Times New Roman" w:hAnsi="Traditional Arabic" w:cs="Traditional Arabic"/>
          <w:sz w:val="34"/>
          <w:szCs w:val="34"/>
          <w:rtl/>
          <w:lang w:bidi="ar-EG"/>
        </w:rPr>
        <w:t>"</w:t>
      </w:r>
      <w:r w:rsidR="00953DFB" w:rsidRPr="00CE4663">
        <w:rPr>
          <w:rStyle w:val="a6"/>
          <w:rFonts w:ascii="Traditional Arabic" w:eastAsia="Times New Roman" w:hAnsi="Traditional Arabic" w:cs="Traditional Arabic"/>
          <w:sz w:val="34"/>
          <w:szCs w:val="34"/>
          <w:rtl/>
          <w:lang w:bidi="ar-EG"/>
        </w:rPr>
        <w:footnoteReference w:id="691"/>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ابن حب</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w:t>
      </w:r>
      <w:r w:rsidR="00953DF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المدل</w:t>
      </w:r>
      <w:r w:rsidR="00B931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ما لم يبي</w:t>
      </w:r>
      <w:r w:rsidR="0002794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سماع خبره عم</w:t>
      </w:r>
      <w:r w:rsidR="00953DF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 كتب عنه، لا يجوز الاحتجاج بذلك الخبر؛ لأنه لا </w:t>
      </w:r>
      <w:r w:rsidR="00B93175" w:rsidRPr="00CE4663">
        <w:rPr>
          <w:rFonts w:ascii="Traditional Arabic" w:eastAsia="Times New Roman" w:hAnsi="Traditional Arabic" w:cs="Traditional Arabic"/>
          <w:sz w:val="34"/>
          <w:szCs w:val="34"/>
          <w:rtl/>
          <w:lang w:bidi="ar-EG"/>
        </w:rPr>
        <w:t>يُدرى</w:t>
      </w:r>
      <w:r w:rsidR="00953DF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لعله سمعه من إنسان ضعيف يبطل الخبر بذكره إذا وقف عليه وع</w:t>
      </w:r>
      <w:r w:rsidR="00B00D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B00D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ف </w:t>
      </w:r>
      <w:r w:rsidR="00B00D91" w:rsidRPr="00CE4663">
        <w:rPr>
          <w:rFonts w:ascii="Traditional Arabic" w:eastAsia="Times New Roman" w:hAnsi="Traditional Arabic" w:cs="Traditional Arabic"/>
          <w:sz w:val="34"/>
          <w:szCs w:val="34"/>
          <w:rtl/>
          <w:lang w:bidi="ar-EG"/>
        </w:rPr>
        <w:t>الخب</w:t>
      </w:r>
      <w:r w:rsidRPr="00CE4663">
        <w:rPr>
          <w:rFonts w:ascii="Traditional Arabic" w:eastAsia="Times New Roman" w:hAnsi="Traditional Arabic" w:cs="Traditional Arabic"/>
          <w:sz w:val="34"/>
          <w:szCs w:val="34"/>
          <w:rtl/>
          <w:lang w:bidi="ar-EG"/>
        </w:rPr>
        <w:t>ر به، فما لم يقل المدل</w:t>
      </w:r>
      <w:r w:rsidR="00B00D9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في خبره</w:t>
      </w:r>
      <w:r w:rsidR="00CE4663">
        <w:rPr>
          <w:rFonts w:ascii="Traditional Arabic" w:eastAsia="Times New Roman" w:hAnsi="Traditional Arabic" w:cs="Traditional Arabic"/>
          <w:sz w:val="34"/>
          <w:szCs w:val="34"/>
          <w:rtl/>
          <w:lang w:bidi="ar-EG"/>
        </w:rPr>
        <w:t>،</w:t>
      </w:r>
      <w:r w:rsidR="00D70EF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وإن كان 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(سمعت) أو (حدثني)، فلا يجوز الاحتجاج بخبره "</w:t>
      </w:r>
      <w:r w:rsidR="00D70EF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3E0EF0" w:rsidRPr="00CE4663">
        <w:rPr>
          <w:rStyle w:val="a6"/>
          <w:rFonts w:ascii="Traditional Arabic" w:eastAsia="Times New Roman" w:hAnsi="Traditional Arabic" w:cs="Traditional Arabic"/>
          <w:sz w:val="34"/>
          <w:szCs w:val="34"/>
          <w:rtl/>
          <w:lang w:bidi="ar-EG"/>
        </w:rPr>
        <w:footnoteReference w:id="69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w:t>
      </w:r>
      <w:r w:rsidR="00C920F8" w:rsidRPr="00CE4663">
        <w:rPr>
          <w:rFonts w:ascii="Traditional Arabic" w:eastAsia="Times New Roman" w:hAnsi="Traditional Arabic" w:cs="Traditional Arabic"/>
          <w:sz w:val="34"/>
          <w:szCs w:val="34"/>
          <w:rtl/>
          <w:lang w:bidi="ar-EG"/>
        </w:rPr>
        <w:t xml:space="preserve"> رحمه الله</w:t>
      </w:r>
      <w:r w:rsidR="00CE4663">
        <w:rPr>
          <w:rFonts w:ascii="Traditional Arabic" w:eastAsia="Times New Roman" w:hAnsi="Traditional Arabic" w:cs="Traditional Arabic"/>
          <w:sz w:val="34"/>
          <w:szCs w:val="34"/>
          <w:rtl/>
          <w:lang w:bidi="ar-EG"/>
        </w:rPr>
        <w:t xml:space="preserve">: </w:t>
      </w:r>
      <w:r w:rsidR="00C920F8" w:rsidRPr="00CE4663">
        <w:rPr>
          <w:rFonts w:ascii="Traditional Arabic" w:eastAsia="Times New Roman" w:hAnsi="Traditional Arabic" w:cs="Traditional Arabic"/>
          <w:sz w:val="34"/>
          <w:szCs w:val="34"/>
          <w:rtl/>
          <w:lang w:bidi="ar-EG"/>
        </w:rPr>
        <w:t>وهذا أصل أ</w:t>
      </w:r>
      <w:r w:rsidR="00B00D91" w:rsidRPr="00CE4663">
        <w:rPr>
          <w:rFonts w:ascii="Traditional Arabic" w:eastAsia="Times New Roman" w:hAnsi="Traditional Arabic" w:cs="Traditional Arabic"/>
          <w:sz w:val="34"/>
          <w:szCs w:val="34"/>
          <w:rtl/>
          <w:lang w:bidi="ar-EG"/>
        </w:rPr>
        <w:t>ب</w:t>
      </w:r>
      <w:r w:rsidR="00C920F8" w:rsidRPr="00CE4663">
        <w:rPr>
          <w:rFonts w:ascii="Traditional Arabic" w:eastAsia="Times New Roman" w:hAnsi="Traditional Arabic" w:cs="Traditional Arabic"/>
          <w:sz w:val="34"/>
          <w:szCs w:val="34"/>
          <w:rtl/>
          <w:lang w:bidi="ar-EG"/>
        </w:rPr>
        <w:t>ي عبد الله</w:t>
      </w:r>
      <w:r w:rsidR="00CE4663">
        <w:rPr>
          <w:rFonts w:ascii="Traditional Arabic" w:eastAsia="Times New Roman" w:hAnsi="Traditional Arabic" w:cs="Traditional Arabic"/>
          <w:sz w:val="34"/>
          <w:szCs w:val="34"/>
          <w:rtl/>
          <w:lang w:bidi="ar-EG"/>
        </w:rPr>
        <w:t>،</w:t>
      </w:r>
      <w:r w:rsidR="00B00D91" w:rsidRPr="00CE4663">
        <w:rPr>
          <w:rFonts w:ascii="Traditional Arabic" w:eastAsia="Times New Roman" w:hAnsi="Traditional Arabic" w:cs="Traditional Arabic"/>
          <w:sz w:val="34"/>
          <w:szCs w:val="34"/>
          <w:rtl/>
          <w:lang w:bidi="ar-EG"/>
        </w:rPr>
        <w:t xml:space="preserve"> </w:t>
      </w:r>
      <w:r w:rsidR="00C920F8" w:rsidRPr="00CE4663">
        <w:rPr>
          <w:rFonts w:ascii="Traditional Arabic" w:eastAsia="Times New Roman" w:hAnsi="Traditional Arabic" w:cs="Traditional Arabic"/>
          <w:sz w:val="34"/>
          <w:szCs w:val="34"/>
          <w:rtl/>
          <w:lang w:bidi="ar-EG"/>
        </w:rPr>
        <w:t>محمد بن إدريس الشافعي</w:t>
      </w:r>
      <w:r w:rsidR="00CE4663">
        <w:rPr>
          <w:rFonts w:ascii="Traditional Arabic" w:eastAsia="Times New Roman" w:hAnsi="Traditional Arabic" w:cs="Traditional Arabic"/>
          <w:sz w:val="34"/>
          <w:szCs w:val="34"/>
          <w:rtl/>
          <w:lang w:bidi="ar-EG"/>
        </w:rPr>
        <w:t>،</w:t>
      </w:r>
      <w:r w:rsidR="00C920F8" w:rsidRPr="00CE4663">
        <w:rPr>
          <w:rFonts w:ascii="Traditional Arabic" w:eastAsia="Times New Roman" w:hAnsi="Traditional Arabic" w:cs="Traditional Arabic"/>
          <w:sz w:val="34"/>
          <w:szCs w:val="34"/>
          <w:rtl/>
          <w:lang w:bidi="ar-EG"/>
        </w:rPr>
        <w:t xml:space="preserve"> ومن تبعه من ‌شيوخنا</w:t>
      </w:r>
      <w:r w:rsidR="00CE4663">
        <w:rPr>
          <w:rFonts w:ascii="Traditional Arabic" w:eastAsia="Times New Roman" w:hAnsi="Traditional Arabic" w:cs="Traditional Arabic"/>
          <w:sz w:val="34"/>
          <w:szCs w:val="34"/>
          <w:rtl/>
          <w:lang w:bidi="ar-EG"/>
        </w:rPr>
        <w:t>.</w:t>
      </w:r>
      <w:r w:rsidR="00953DFB" w:rsidRPr="00CE4663">
        <w:rPr>
          <w:rStyle w:val="a6"/>
          <w:rFonts w:ascii="Traditional Arabic" w:eastAsia="Times New Roman" w:hAnsi="Traditional Arabic" w:cs="Traditional Arabic"/>
          <w:sz w:val="34"/>
          <w:szCs w:val="34"/>
          <w:rtl/>
          <w:lang w:bidi="ar-EG"/>
        </w:rPr>
        <w:footnoteReference w:id="693"/>
      </w:r>
    </w:p>
    <w:p w14:paraId="0DEB36BD"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الخطيب: " وهذا هو الصحيح عندنا</w:t>
      </w:r>
      <w:r w:rsidR="00447CC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447CCF" w:rsidRPr="00CE4663">
        <w:rPr>
          <w:rStyle w:val="a6"/>
          <w:rFonts w:ascii="Traditional Arabic" w:eastAsia="Times New Roman" w:hAnsi="Traditional Arabic" w:cs="Traditional Arabic"/>
          <w:sz w:val="34"/>
          <w:szCs w:val="34"/>
          <w:rtl/>
          <w:lang w:bidi="ar-EG"/>
        </w:rPr>
        <w:footnoteReference w:id="694"/>
      </w:r>
      <w:r w:rsidRPr="00CE4663">
        <w:rPr>
          <w:rFonts w:ascii="Traditional Arabic" w:eastAsia="Times New Roman" w:hAnsi="Traditional Arabic" w:cs="Traditional Arabic"/>
          <w:sz w:val="34"/>
          <w:szCs w:val="34"/>
          <w:rtl/>
          <w:lang w:bidi="ar-EG"/>
        </w:rPr>
        <w:t>.</w:t>
      </w:r>
    </w:p>
    <w:p w14:paraId="139FB84B" w14:textId="77777777" w:rsidR="002A230E" w:rsidRPr="00CE4663" w:rsidRDefault="008131A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وهنا نعود إلى قاعدة الباب</w:t>
      </w:r>
      <w:r w:rsidR="009B7E34" w:rsidRPr="00CE4663">
        <w:rPr>
          <w:rFonts w:ascii="Traditional Arabic" w:eastAsia="Times New Roman" w:hAnsi="Traditional Arabic" w:cs="Traditional Arabic"/>
          <w:sz w:val="34"/>
          <w:szCs w:val="34"/>
          <w:rtl/>
          <w:lang w:bidi="ar-EG"/>
        </w:rPr>
        <w:t>:</w:t>
      </w:r>
    </w:p>
    <w:p w14:paraId="716DE198" w14:textId="77777777" w:rsidR="002A230E" w:rsidRPr="00CE4663" w:rsidRDefault="002A23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مما سبق من أقسام التدليس قد تبي</w:t>
      </w:r>
      <w:r w:rsidR="008131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لنا أن</w:t>
      </w:r>
      <w:r w:rsidR="008131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التدليس مما يقدح في صحة الحديث</w:t>
      </w:r>
      <w:r w:rsidR="009B7E3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ويُتوق</w:t>
      </w:r>
      <w:r w:rsidR="009D2E7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فيه كما سبق ذكره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هو المراد من قولنا في قاعدة الباب</w:t>
      </w:r>
      <w:r w:rsidR="00CE4663">
        <w:rPr>
          <w:rFonts w:ascii="Traditional Arabic" w:eastAsia="Times New Roman" w:hAnsi="Traditional Arabic" w:cs="Traditional Arabic"/>
          <w:sz w:val="34"/>
          <w:szCs w:val="34"/>
          <w:rtl/>
          <w:lang w:bidi="ar-EG"/>
        </w:rPr>
        <w:t>:</w:t>
      </w:r>
    </w:p>
    <w:p w14:paraId="1F7487F2" w14:textId="77777777" w:rsidR="002A230E" w:rsidRPr="00CE4663" w:rsidRDefault="009B7E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من </w:t>
      </w:r>
      <w:r w:rsidR="002A230E" w:rsidRPr="00CE4663">
        <w:rPr>
          <w:rFonts w:ascii="Traditional Arabic" w:eastAsia="Times New Roman" w:hAnsi="Traditional Arabic" w:cs="Traditional Arabic"/>
          <w:sz w:val="34"/>
          <w:szCs w:val="34"/>
          <w:rtl/>
          <w:lang w:bidi="ar-EG"/>
        </w:rPr>
        <w:t>التدليس ما ضر</w:t>
      </w:r>
      <w:r w:rsidRPr="00CE4663">
        <w:rPr>
          <w:rFonts w:ascii="Traditional Arabic" w:eastAsia="Times New Roman" w:hAnsi="Traditional Arabic" w:cs="Traditional Arabic"/>
          <w:sz w:val="34"/>
          <w:szCs w:val="34"/>
          <w:rtl/>
          <w:lang w:bidi="ar-EG"/>
        </w:rPr>
        <w:t>...</w:t>
      </w:r>
    </w:p>
    <w:p w14:paraId="54900EFA" w14:textId="77777777" w:rsidR="002A230E" w:rsidRPr="00CE4663" w:rsidRDefault="009B7E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2A230E" w:rsidRPr="00CE4663">
        <w:rPr>
          <w:rFonts w:ascii="Traditional Arabic" w:eastAsia="Times New Roman" w:hAnsi="Traditional Arabic" w:cs="Traditional Arabic"/>
          <w:sz w:val="34"/>
          <w:szCs w:val="34"/>
          <w:rtl/>
          <w:lang w:bidi="ar-EG"/>
        </w:rPr>
        <w:t>أما المقصود بقولنا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w:t>
      </w:r>
      <w:r w:rsidR="002A230E" w:rsidRPr="00CE4663">
        <w:rPr>
          <w:rFonts w:ascii="Traditional Arabic" w:eastAsia="Times New Roman" w:hAnsi="Traditional Arabic" w:cs="Traditional Arabic"/>
          <w:sz w:val="34"/>
          <w:szCs w:val="34"/>
          <w:rtl/>
          <w:lang w:bidi="ar-EG"/>
        </w:rPr>
        <w:t>ومنه ما م</w:t>
      </w:r>
      <w:r w:rsidR="00E43FA5" w:rsidRPr="00CE4663">
        <w:rPr>
          <w:rFonts w:ascii="Traditional Arabic" w:eastAsia="Times New Roman" w:hAnsi="Traditional Arabic" w:cs="Traditional Arabic"/>
          <w:sz w:val="34"/>
          <w:szCs w:val="34"/>
          <w:rtl/>
          <w:lang w:bidi="ar-EG"/>
        </w:rPr>
        <w:t>َ</w:t>
      </w:r>
      <w:r w:rsidR="002A230E" w:rsidRPr="00CE4663">
        <w:rPr>
          <w:rFonts w:ascii="Traditional Arabic" w:eastAsia="Times New Roman" w:hAnsi="Traditional Arabic" w:cs="Traditional Arabic"/>
          <w:sz w:val="34"/>
          <w:szCs w:val="34"/>
          <w:rtl/>
          <w:lang w:bidi="ar-EG"/>
        </w:rPr>
        <w:t>ر</w:t>
      </w:r>
      <w:r w:rsidRPr="00CE4663">
        <w:rPr>
          <w:rFonts w:ascii="Traditional Arabic" w:eastAsia="Times New Roman" w:hAnsi="Traditional Arabic" w:cs="Traditional Arabic"/>
          <w:sz w:val="34"/>
          <w:szCs w:val="34"/>
          <w:rtl/>
          <w:lang w:bidi="ar-EG"/>
        </w:rPr>
        <w:t>":</w:t>
      </w:r>
    </w:p>
    <w:p w14:paraId="359B7246" w14:textId="77777777" w:rsidR="008F32BD" w:rsidRPr="00CE4663" w:rsidRDefault="002A230E" w:rsidP="000E77CD">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E43FA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جملة من تدليس المدل</w:t>
      </w:r>
      <w:r w:rsidR="009D2E7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سين </w:t>
      </w:r>
      <w:r w:rsidR="00E43FA5" w:rsidRPr="00CE4663">
        <w:rPr>
          <w:rFonts w:ascii="Traditional Arabic" w:eastAsia="Times New Roman" w:hAnsi="Traditional Arabic" w:cs="Traditional Arabic"/>
          <w:sz w:val="34"/>
          <w:szCs w:val="34"/>
          <w:rtl/>
          <w:lang w:bidi="ar-EG"/>
        </w:rPr>
        <w:t>ما ي</w:t>
      </w:r>
      <w:r w:rsidRPr="00CE4663">
        <w:rPr>
          <w:rFonts w:ascii="Traditional Arabic" w:eastAsia="Times New Roman" w:hAnsi="Traditional Arabic" w:cs="Traditional Arabic"/>
          <w:sz w:val="34"/>
          <w:szCs w:val="34"/>
          <w:rtl/>
          <w:lang w:bidi="ar-EG"/>
        </w:rPr>
        <w:t>مر</w:t>
      </w:r>
      <w:r w:rsidR="00CE4663">
        <w:rPr>
          <w:rFonts w:ascii="Traditional Arabic" w:eastAsia="Times New Roman" w:hAnsi="Traditional Arabic" w:cs="Traditional Arabic"/>
          <w:sz w:val="34"/>
          <w:szCs w:val="34"/>
          <w:rtl/>
          <w:lang w:bidi="ar-EG"/>
        </w:rPr>
        <w:t>،</w:t>
      </w:r>
      <w:r w:rsidR="00E43FA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يحكم على أسانيد أصحابها بالضعف</w:t>
      </w:r>
      <w:r w:rsidR="00CE4663">
        <w:rPr>
          <w:rFonts w:ascii="Traditional Arabic" w:eastAsia="Times New Roman" w:hAnsi="Traditional Arabic" w:cs="Traditional Arabic"/>
          <w:sz w:val="34"/>
          <w:szCs w:val="34"/>
          <w:rtl/>
          <w:lang w:bidi="ar-EG"/>
        </w:rPr>
        <w:t>،</w:t>
      </w:r>
      <w:r w:rsidR="000E77CD">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ونذكر</w:t>
      </w:r>
      <w:r w:rsidR="00887E4E" w:rsidRPr="00CE4663">
        <w:rPr>
          <w:rFonts w:ascii="Traditional Arabic" w:eastAsia="Times New Roman" w:hAnsi="Traditional Arabic" w:cs="Traditional Arabic"/>
          <w:sz w:val="34"/>
          <w:szCs w:val="34"/>
          <w:rtl/>
          <w:lang w:bidi="ar-EG"/>
        </w:rPr>
        <w:t xml:space="preserve"> من أقسام </w:t>
      </w:r>
      <w:r w:rsidR="009D2E7E"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لتدليس الذي </w:t>
      </w:r>
      <w:r w:rsidR="00E84D4B" w:rsidRPr="00CE4663">
        <w:rPr>
          <w:rFonts w:ascii="Traditional Arabic" w:eastAsia="Times New Roman" w:hAnsi="Traditional Arabic" w:cs="Traditional Arabic"/>
          <w:sz w:val="34"/>
          <w:szCs w:val="34"/>
          <w:rtl/>
          <w:lang w:bidi="ar-EG"/>
        </w:rPr>
        <w:t>يمر</w:t>
      </w:r>
      <w:r w:rsidR="00CE4663">
        <w:rPr>
          <w:rFonts w:ascii="Traditional Arabic" w:eastAsia="Times New Roman" w:hAnsi="Traditional Arabic" w:cs="Traditional Arabic"/>
          <w:sz w:val="34"/>
          <w:szCs w:val="34"/>
          <w:rtl/>
          <w:lang w:bidi="ar-EG"/>
        </w:rPr>
        <w:t xml:space="preserve"> </w:t>
      </w:r>
      <w:r w:rsidR="00887E4E" w:rsidRPr="00CE4663">
        <w:rPr>
          <w:rFonts w:ascii="Traditional Arabic" w:eastAsia="Times New Roman" w:hAnsi="Traditional Arabic" w:cs="Traditional Arabic"/>
          <w:sz w:val="34"/>
          <w:szCs w:val="34"/>
          <w:rtl/>
          <w:lang w:bidi="ar-EG"/>
        </w:rPr>
        <w:t>ما يلي</w:t>
      </w:r>
      <w:r w:rsidRPr="00CE4663">
        <w:rPr>
          <w:rFonts w:ascii="Traditional Arabic" w:eastAsia="Times New Roman" w:hAnsi="Traditional Arabic" w:cs="Traditional Arabic"/>
          <w:sz w:val="34"/>
          <w:szCs w:val="34"/>
          <w:rtl/>
          <w:lang w:bidi="ar-EG"/>
        </w:rPr>
        <w:t>:</w:t>
      </w:r>
    </w:p>
    <w:p w14:paraId="277BBF06" w14:textId="77777777" w:rsidR="000E77CD" w:rsidRDefault="005438D6" w:rsidP="000E77CD">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096EC6" w:rsidRPr="00CE4663">
        <w:rPr>
          <w:rFonts w:ascii="Traditional Arabic" w:eastAsia="Times New Roman" w:hAnsi="Traditional Arabic" w:cs="Traditional Arabic"/>
          <w:sz w:val="34"/>
          <w:szCs w:val="34"/>
          <w:rtl/>
          <w:lang w:bidi="ar-EG"/>
        </w:rPr>
        <w:t>القسم الأول: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يكون </w:t>
      </w:r>
      <w:r w:rsidR="00456471" w:rsidRPr="00CE4663">
        <w:rPr>
          <w:rFonts w:ascii="Traditional Arabic" w:eastAsia="Times New Roman" w:hAnsi="Traditional Arabic" w:cs="Traditional Arabic"/>
          <w:sz w:val="34"/>
          <w:szCs w:val="34"/>
          <w:rtl/>
          <w:lang w:bidi="ar-EG"/>
        </w:rPr>
        <w:t xml:space="preserve">الراوي </w:t>
      </w:r>
      <w:r w:rsidRPr="00CE4663">
        <w:rPr>
          <w:rFonts w:ascii="Traditional Arabic" w:eastAsia="Times New Roman" w:hAnsi="Traditional Arabic" w:cs="Traditional Arabic"/>
          <w:sz w:val="34"/>
          <w:szCs w:val="34"/>
          <w:rtl/>
          <w:lang w:bidi="ar-EG"/>
        </w:rPr>
        <w:t>عن المدل</w:t>
      </w:r>
      <w:r w:rsidR="009D2E7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قد عرف تدليسه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وانتقى منه ما ي</w:t>
      </w:r>
      <w:r w:rsidR="00EA3FF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قبل مما</w:t>
      </w:r>
      <w:r w:rsidR="000E77CD">
        <w:rPr>
          <w:rFonts w:ascii="Traditional Arabic" w:eastAsia="Times New Roman" w:hAnsi="Traditional Arabic" w:cs="Traditional Arabic" w:hint="cs"/>
          <w:sz w:val="34"/>
          <w:szCs w:val="34"/>
          <w:rtl/>
          <w:lang w:bidi="ar-EG"/>
        </w:rPr>
        <w:t xml:space="preserve"> </w:t>
      </w:r>
      <w:proofErr w:type="gramStart"/>
      <w:r w:rsidRPr="00CE4663">
        <w:rPr>
          <w:rFonts w:ascii="Traditional Arabic" w:eastAsia="Times New Roman" w:hAnsi="Traditional Arabic" w:cs="Traditional Arabic"/>
          <w:sz w:val="34"/>
          <w:szCs w:val="34"/>
          <w:rtl/>
          <w:lang w:bidi="ar-EG"/>
        </w:rPr>
        <w:t>ی</w:t>
      </w:r>
      <w:r w:rsidR="00EA3FF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رد</w:t>
      </w:r>
      <w:r w:rsidR="00CE4663">
        <w:rPr>
          <w:rFonts w:ascii="Traditional Arabic" w:eastAsia="Times New Roman" w:hAnsi="Traditional Arabic" w:cs="Traditional Arabic"/>
          <w:sz w:val="34"/>
          <w:szCs w:val="34"/>
          <w:rtl/>
          <w:lang w:bidi="ar-EG"/>
        </w:rPr>
        <w:t>،</w:t>
      </w:r>
      <w:r w:rsidR="00096EC6" w:rsidRPr="00CE4663">
        <w:rPr>
          <w:rFonts w:ascii="Traditional Arabic" w:eastAsia="Times New Roman" w:hAnsi="Traditional Arabic" w:cs="Traditional Arabic"/>
          <w:sz w:val="34"/>
          <w:szCs w:val="34"/>
          <w:rtl/>
          <w:lang w:bidi="ar-EG"/>
        </w:rPr>
        <w:t>ولهذا</w:t>
      </w:r>
      <w:proofErr w:type="gramEnd"/>
      <w:r w:rsidR="00096EC6" w:rsidRPr="00CE4663">
        <w:rPr>
          <w:rFonts w:ascii="Traditional Arabic" w:eastAsia="Times New Roman" w:hAnsi="Traditional Arabic" w:cs="Traditional Arabic"/>
          <w:sz w:val="34"/>
          <w:szCs w:val="34"/>
          <w:rtl/>
          <w:lang w:bidi="ar-EG"/>
        </w:rPr>
        <w:t xml:space="preserve"> أمثلة كث</w:t>
      </w:r>
      <w:r w:rsidR="001B171F" w:rsidRPr="00CE4663">
        <w:rPr>
          <w:rFonts w:ascii="Traditional Arabic" w:eastAsia="Times New Roman" w:hAnsi="Traditional Arabic" w:cs="Traditional Arabic"/>
          <w:sz w:val="34"/>
          <w:szCs w:val="34"/>
          <w:rtl/>
          <w:lang w:bidi="ar-EG"/>
        </w:rPr>
        <w:t>ي</w:t>
      </w:r>
      <w:r w:rsidR="00096EC6" w:rsidRPr="00CE4663">
        <w:rPr>
          <w:rFonts w:ascii="Traditional Arabic" w:eastAsia="Times New Roman" w:hAnsi="Traditional Arabic" w:cs="Traditional Arabic"/>
          <w:sz w:val="34"/>
          <w:szCs w:val="34"/>
          <w:rtl/>
          <w:lang w:bidi="ar-EG"/>
        </w:rPr>
        <w:t>ر</w:t>
      </w:r>
      <w:r w:rsidR="001B171F"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00096EC6" w:rsidRPr="00CE4663">
        <w:rPr>
          <w:rFonts w:ascii="Traditional Arabic" w:eastAsia="Times New Roman" w:hAnsi="Traditional Arabic" w:cs="Traditional Arabic"/>
          <w:sz w:val="34"/>
          <w:szCs w:val="34"/>
          <w:rtl/>
          <w:lang w:bidi="ar-EG"/>
        </w:rPr>
        <w:t xml:space="preserve"> نذكر منها </w:t>
      </w:r>
      <w:r w:rsidR="005F30B9" w:rsidRPr="00CE4663">
        <w:rPr>
          <w:rFonts w:ascii="Traditional Arabic" w:eastAsia="Times New Roman" w:hAnsi="Traditional Arabic" w:cs="Traditional Arabic"/>
          <w:sz w:val="34"/>
          <w:szCs w:val="34"/>
          <w:rtl/>
          <w:lang w:bidi="ar-EG"/>
        </w:rPr>
        <w:t>مثالين</w:t>
      </w:r>
      <w:r w:rsidR="00096EC6" w:rsidRPr="00CE4663">
        <w:rPr>
          <w:rFonts w:ascii="Traditional Arabic" w:eastAsia="Times New Roman" w:hAnsi="Traditional Arabic" w:cs="Traditional Arabic"/>
          <w:sz w:val="34"/>
          <w:szCs w:val="34"/>
          <w:rtl/>
          <w:lang w:bidi="ar-EG"/>
        </w:rPr>
        <w:t>:</w:t>
      </w:r>
    </w:p>
    <w:p w14:paraId="515C099E" w14:textId="77777777" w:rsidR="005438D6" w:rsidRPr="00CE4663" w:rsidRDefault="00CE4663" w:rsidP="000E77CD">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096EC6" w:rsidRPr="00CE4663">
        <w:rPr>
          <w:rFonts w:ascii="Traditional Arabic" w:eastAsia="Times New Roman" w:hAnsi="Traditional Arabic" w:cs="Traditional Arabic"/>
          <w:sz w:val="34"/>
          <w:szCs w:val="34"/>
          <w:rtl/>
          <w:lang w:bidi="ar-EG"/>
        </w:rPr>
        <w:t xml:space="preserve">1- </w:t>
      </w:r>
      <w:r w:rsidR="00C9305B" w:rsidRPr="00C9305B">
        <w:rPr>
          <w:rFonts w:ascii="Traditional Arabic" w:eastAsia="Times New Roman" w:hAnsi="Traditional Arabic" w:cs="Traditional Arabic"/>
          <w:b/>
          <w:bCs/>
          <w:sz w:val="34"/>
          <w:szCs w:val="34"/>
          <w:rtl/>
          <w:lang w:bidi="ar-EG"/>
        </w:rPr>
        <w:t xml:space="preserve">المثال </w:t>
      </w:r>
      <w:proofErr w:type="gramStart"/>
      <w:r w:rsidR="00C9305B" w:rsidRPr="00C9305B">
        <w:rPr>
          <w:rFonts w:ascii="Traditional Arabic" w:eastAsia="Times New Roman" w:hAnsi="Traditional Arabic" w:cs="Traditional Arabic"/>
          <w:b/>
          <w:bCs/>
          <w:sz w:val="34"/>
          <w:szCs w:val="34"/>
          <w:rtl/>
          <w:lang w:bidi="ar-EG"/>
        </w:rPr>
        <w:t>الأول:</w:t>
      </w:r>
      <w:r w:rsidR="00096EC6" w:rsidRPr="00CE4663">
        <w:rPr>
          <w:rFonts w:ascii="Traditional Arabic" w:eastAsia="Times New Roman" w:hAnsi="Traditional Arabic" w:cs="Traditional Arabic"/>
          <w:sz w:val="34"/>
          <w:szCs w:val="34"/>
          <w:rtl/>
          <w:lang w:bidi="ar-EG"/>
        </w:rPr>
        <w:t>رواية</w:t>
      </w:r>
      <w:proofErr w:type="gramEnd"/>
      <w:r w:rsidR="00096EC6" w:rsidRPr="00CE4663">
        <w:rPr>
          <w:rFonts w:ascii="Traditional Arabic" w:eastAsia="Times New Roman" w:hAnsi="Traditional Arabic" w:cs="Traditional Arabic"/>
          <w:sz w:val="34"/>
          <w:szCs w:val="34"/>
          <w:rtl/>
          <w:lang w:bidi="ar-EG"/>
        </w:rPr>
        <w:t xml:space="preserve"> شعبة عمَّن ثبت تدليسهم</w:t>
      </w:r>
      <w:r>
        <w:rPr>
          <w:rFonts w:ascii="Traditional Arabic" w:eastAsia="Times New Roman" w:hAnsi="Traditional Arabic" w:cs="Traditional Arabic"/>
          <w:sz w:val="34"/>
          <w:szCs w:val="34"/>
          <w:rtl/>
          <w:lang w:bidi="ar-EG"/>
        </w:rPr>
        <w:t xml:space="preserve">: </w:t>
      </w:r>
      <w:r w:rsidR="00456471" w:rsidRPr="00CE4663">
        <w:rPr>
          <w:rFonts w:ascii="Traditional Arabic" w:eastAsia="Times New Roman" w:hAnsi="Traditional Arabic" w:cs="Traditional Arabic"/>
          <w:sz w:val="34"/>
          <w:szCs w:val="34"/>
          <w:rtl/>
          <w:lang w:bidi="ar-EG"/>
        </w:rPr>
        <w:t xml:space="preserve">فقد صح من </w:t>
      </w:r>
      <w:r w:rsidR="005438D6" w:rsidRPr="00CE4663">
        <w:rPr>
          <w:rFonts w:ascii="Traditional Arabic" w:eastAsia="Times New Roman" w:hAnsi="Traditional Arabic" w:cs="Traditional Arabic"/>
          <w:sz w:val="34"/>
          <w:szCs w:val="34"/>
          <w:rtl/>
          <w:lang w:bidi="ar-EG"/>
        </w:rPr>
        <w:t>قول شعبة بن الحجاج</w:t>
      </w:r>
      <w:r>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كفيتكم تدليس ثلاثة</w:t>
      </w:r>
      <w:r>
        <w:rPr>
          <w:rFonts w:ascii="Traditional Arabic" w:eastAsia="Times New Roman" w:hAnsi="Traditional Arabic" w:cs="Traditional Arabic"/>
          <w:sz w:val="34"/>
          <w:szCs w:val="34"/>
          <w:rtl/>
          <w:lang w:bidi="ar-EG"/>
        </w:rPr>
        <w:t>:</w:t>
      </w:r>
      <w:r w:rsidR="000E77CD">
        <w:rPr>
          <w:rFonts w:ascii="Traditional Arabic" w:eastAsia="Times New Roman" w:hAnsi="Traditional Arabic" w:cs="Traditional Arabic" w:hint="cs"/>
          <w:sz w:val="34"/>
          <w:szCs w:val="34"/>
          <w:rtl/>
          <w:lang w:bidi="ar-EG"/>
        </w:rPr>
        <w:t xml:space="preserve"> </w:t>
      </w:r>
      <w:r w:rsidR="005438D6" w:rsidRPr="00CE4663">
        <w:rPr>
          <w:rFonts w:ascii="Traditional Arabic" w:eastAsia="Times New Roman" w:hAnsi="Traditional Arabic" w:cs="Traditional Arabic"/>
          <w:sz w:val="34"/>
          <w:szCs w:val="34"/>
          <w:rtl/>
          <w:lang w:bidi="ar-EG"/>
        </w:rPr>
        <w:t>قتاده</w:t>
      </w:r>
      <w:r>
        <w:rPr>
          <w:rFonts w:ascii="Traditional Arabic" w:eastAsia="Times New Roman" w:hAnsi="Traditional Arabic" w:cs="Traditional Arabic"/>
          <w:sz w:val="34"/>
          <w:szCs w:val="34"/>
          <w:rtl/>
          <w:lang w:bidi="ar-EG"/>
        </w:rPr>
        <w:t>،</w:t>
      </w:r>
      <w:r w:rsidR="00EA3FF5" w:rsidRPr="00CE4663">
        <w:rPr>
          <w:rFonts w:ascii="Traditional Arabic" w:eastAsia="Times New Roman" w:hAnsi="Traditional Arabic" w:cs="Traditional Arabic"/>
          <w:sz w:val="34"/>
          <w:szCs w:val="34"/>
          <w:rtl/>
          <w:lang w:bidi="ar-EG"/>
        </w:rPr>
        <w:t xml:space="preserve"> </w:t>
      </w:r>
      <w:r w:rsidR="008E1983" w:rsidRPr="00CE4663">
        <w:rPr>
          <w:rFonts w:ascii="Traditional Arabic" w:eastAsia="Times New Roman" w:hAnsi="Traditional Arabic" w:cs="Traditional Arabic"/>
          <w:sz w:val="34"/>
          <w:szCs w:val="34"/>
          <w:rtl/>
          <w:lang w:bidi="ar-EG"/>
        </w:rPr>
        <w:t>والأ</w:t>
      </w:r>
      <w:r w:rsidR="005438D6" w:rsidRPr="00CE4663">
        <w:rPr>
          <w:rFonts w:ascii="Traditional Arabic" w:eastAsia="Times New Roman" w:hAnsi="Traditional Arabic" w:cs="Traditional Arabic"/>
          <w:sz w:val="34"/>
          <w:szCs w:val="34"/>
          <w:rtl/>
          <w:lang w:bidi="ar-EG"/>
        </w:rPr>
        <w:t>عمش</w:t>
      </w:r>
      <w:r>
        <w:rPr>
          <w:rFonts w:ascii="Traditional Arabic" w:eastAsia="Times New Roman" w:hAnsi="Traditional Arabic" w:cs="Traditional Arabic"/>
          <w:sz w:val="34"/>
          <w:szCs w:val="34"/>
          <w:rtl/>
          <w:lang w:bidi="ar-EG"/>
        </w:rPr>
        <w:t>،</w:t>
      </w:r>
      <w:r w:rsidR="008E1983" w:rsidRP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 xml:space="preserve">وأبي </w:t>
      </w:r>
      <w:r w:rsidR="008E1983" w:rsidRPr="00CE4663">
        <w:rPr>
          <w:rFonts w:ascii="Traditional Arabic" w:eastAsia="Times New Roman" w:hAnsi="Traditional Arabic" w:cs="Traditional Arabic"/>
          <w:sz w:val="34"/>
          <w:szCs w:val="34"/>
          <w:rtl/>
          <w:lang w:bidi="ar-EG"/>
        </w:rPr>
        <w:t>إ</w:t>
      </w:r>
      <w:r w:rsidR="005438D6" w:rsidRPr="00CE4663">
        <w:rPr>
          <w:rFonts w:ascii="Traditional Arabic" w:eastAsia="Times New Roman" w:hAnsi="Traditional Arabic" w:cs="Traditional Arabic"/>
          <w:sz w:val="34"/>
          <w:szCs w:val="34"/>
          <w:rtl/>
          <w:lang w:bidi="ar-EG"/>
        </w:rPr>
        <w:t>سحاق</w:t>
      </w:r>
      <w:r>
        <w:rPr>
          <w:rFonts w:ascii="Traditional Arabic" w:eastAsia="Times New Roman" w:hAnsi="Traditional Arabic" w:cs="Traditional Arabic"/>
          <w:sz w:val="34"/>
          <w:szCs w:val="34"/>
          <w:rtl/>
          <w:lang w:bidi="ar-EG"/>
        </w:rPr>
        <w:t>.</w:t>
      </w:r>
      <w:r w:rsidR="007B5A5E" w:rsidRPr="00CE4663">
        <w:rPr>
          <w:rStyle w:val="a6"/>
          <w:rFonts w:ascii="Traditional Arabic" w:eastAsia="Times New Roman" w:hAnsi="Traditional Arabic" w:cs="Traditional Arabic"/>
          <w:sz w:val="34"/>
          <w:szCs w:val="34"/>
          <w:rtl/>
          <w:lang w:bidi="ar-EG"/>
        </w:rPr>
        <w:footnoteReference w:id="695"/>
      </w:r>
    </w:p>
    <w:p w14:paraId="52E9D454" w14:textId="77777777" w:rsidR="005438D6" w:rsidRPr="00CE4663" w:rsidRDefault="008B371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ابن حجر</w:t>
      </w:r>
      <w:r w:rsidR="007A32D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فهذه قاعدة جيدة في أحاديث هؤلاء</w:t>
      </w:r>
      <w:r w:rsidR="007E0C3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الثلاثة أنها </w:t>
      </w:r>
      <w:r w:rsidR="009D2E7E" w:rsidRPr="00CE4663">
        <w:rPr>
          <w:rFonts w:ascii="Traditional Arabic" w:eastAsia="Times New Roman" w:hAnsi="Traditional Arabic" w:cs="Traditional Arabic"/>
          <w:sz w:val="34"/>
          <w:szCs w:val="34"/>
          <w:rtl/>
          <w:lang w:bidi="ar-EG"/>
        </w:rPr>
        <w:t xml:space="preserve">إذا </w:t>
      </w:r>
      <w:r w:rsidRPr="00CE4663">
        <w:rPr>
          <w:rFonts w:ascii="Traditional Arabic" w:eastAsia="Times New Roman" w:hAnsi="Traditional Arabic" w:cs="Traditional Arabic"/>
          <w:sz w:val="34"/>
          <w:szCs w:val="34"/>
          <w:rtl/>
          <w:lang w:bidi="ar-EG"/>
        </w:rPr>
        <w:t>جاءت من طريق شعبة دل</w:t>
      </w:r>
      <w:r w:rsidR="009D2E7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ت على السماع، ولو كانت معنعنة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696"/>
      </w:r>
      <w:r w:rsidR="00CE4663">
        <w:rPr>
          <w:rFonts w:ascii="Traditional Arabic" w:eastAsia="Times New Roman" w:hAnsi="Traditional Arabic" w:cs="Traditional Arabic"/>
          <w:sz w:val="34"/>
          <w:szCs w:val="34"/>
          <w:rtl/>
          <w:lang w:bidi="ar-EG"/>
        </w:rPr>
        <w:t xml:space="preserve"> </w:t>
      </w:r>
      <w:r w:rsidR="00EA3FF5" w:rsidRPr="00CE4663">
        <w:rPr>
          <w:rFonts w:ascii="Traditional Arabic" w:eastAsia="Times New Roman" w:hAnsi="Traditional Arabic" w:cs="Traditional Arabic"/>
          <w:sz w:val="34"/>
          <w:szCs w:val="34"/>
          <w:rtl/>
          <w:lang w:bidi="ar-EG"/>
        </w:rPr>
        <w:t xml:space="preserve">وقال </w:t>
      </w:r>
      <w:r w:rsidR="004D1DAD" w:rsidRPr="00CE4663">
        <w:rPr>
          <w:rFonts w:ascii="Traditional Arabic" w:eastAsia="Times New Roman" w:hAnsi="Traditional Arabic" w:cs="Traditional Arabic"/>
          <w:sz w:val="34"/>
          <w:szCs w:val="34"/>
          <w:rtl/>
          <w:lang w:bidi="ar-EG"/>
        </w:rPr>
        <w:t>شعبة</w:t>
      </w:r>
      <w:r w:rsidR="00CE4663">
        <w:rPr>
          <w:rFonts w:ascii="Traditional Arabic" w:eastAsia="Times New Roman" w:hAnsi="Traditional Arabic" w:cs="Traditional Arabic"/>
          <w:sz w:val="34"/>
          <w:szCs w:val="34"/>
          <w:rtl/>
          <w:lang w:bidi="ar-EG"/>
        </w:rPr>
        <w:t xml:space="preserve">: </w:t>
      </w:r>
      <w:r w:rsidR="004D1DAD" w:rsidRPr="00CE4663">
        <w:rPr>
          <w:rFonts w:ascii="Traditional Arabic" w:eastAsia="Times New Roman" w:hAnsi="Traditional Arabic" w:cs="Traditional Arabic"/>
          <w:sz w:val="34"/>
          <w:szCs w:val="34"/>
          <w:rtl/>
          <w:lang w:bidi="ar-EG"/>
        </w:rPr>
        <w:t>كان</w:t>
      </w:r>
      <w:r w:rsidR="00A42160" w:rsidRPr="00CE4663">
        <w:rPr>
          <w:rFonts w:ascii="Traditional Arabic" w:eastAsia="Times New Roman" w:hAnsi="Traditional Arabic" w:cs="Traditional Arabic"/>
          <w:sz w:val="34"/>
          <w:szCs w:val="34"/>
          <w:rtl/>
          <w:lang w:bidi="ar-EG"/>
        </w:rPr>
        <w:t>ت</w:t>
      </w:r>
      <w:r w:rsidR="004D1DAD" w:rsidRPr="00CE4663">
        <w:rPr>
          <w:rFonts w:ascii="Traditional Arabic" w:eastAsia="Times New Roman" w:hAnsi="Traditional Arabic" w:cs="Traditional Arabic"/>
          <w:sz w:val="34"/>
          <w:szCs w:val="34"/>
          <w:rtl/>
          <w:lang w:bidi="ar-EG"/>
        </w:rPr>
        <w:t xml:space="preserve"> </w:t>
      </w:r>
      <w:r w:rsidR="00B0378A" w:rsidRPr="00CE4663">
        <w:rPr>
          <w:rFonts w:ascii="Traditional Arabic" w:eastAsia="Times New Roman" w:hAnsi="Traditional Arabic" w:cs="Traditional Arabic"/>
          <w:sz w:val="34"/>
          <w:szCs w:val="34"/>
          <w:rtl/>
          <w:lang w:bidi="ar-EG"/>
        </w:rPr>
        <w:t>همتي</w:t>
      </w:r>
      <w:r w:rsidR="004D1DAD" w:rsidRPr="00CE4663">
        <w:rPr>
          <w:rFonts w:ascii="Traditional Arabic" w:eastAsia="Times New Roman" w:hAnsi="Traditional Arabic" w:cs="Traditional Arabic"/>
          <w:sz w:val="34"/>
          <w:szCs w:val="34"/>
          <w:rtl/>
          <w:lang w:bidi="ar-EG"/>
        </w:rPr>
        <w:t xml:space="preserve"> من الدنيا </w:t>
      </w:r>
      <w:r w:rsidR="001B171F" w:rsidRPr="00CE4663">
        <w:rPr>
          <w:rFonts w:ascii="Traditional Arabic" w:eastAsia="Times New Roman" w:hAnsi="Traditional Arabic" w:cs="Traditional Arabic"/>
          <w:sz w:val="34"/>
          <w:szCs w:val="34"/>
          <w:rtl/>
          <w:lang w:bidi="ar-EG"/>
        </w:rPr>
        <w:t>شفتي</w:t>
      </w:r>
      <w:r w:rsidR="004D1DAD" w:rsidRPr="00CE4663">
        <w:rPr>
          <w:rFonts w:ascii="Traditional Arabic" w:eastAsia="Times New Roman" w:hAnsi="Traditional Arabic" w:cs="Traditional Arabic"/>
          <w:sz w:val="34"/>
          <w:szCs w:val="34"/>
          <w:rtl/>
          <w:lang w:bidi="ar-EG"/>
        </w:rPr>
        <w:t xml:space="preserve"> </w:t>
      </w:r>
      <w:proofErr w:type="gramStart"/>
      <w:r w:rsidR="004D1DAD" w:rsidRPr="00CE4663">
        <w:rPr>
          <w:rFonts w:ascii="Traditional Arabic" w:eastAsia="Times New Roman" w:hAnsi="Traditional Arabic" w:cs="Traditional Arabic"/>
          <w:sz w:val="34"/>
          <w:szCs w:val="34"/>
          <w:rtl/>
          <w:lang w:bidi="ar-EG"/>
        </w:rPr>
        <w:t>قتادة</w:t>
      </w:r>
      <w:r w:rsidR="00A42160" w:rsidRPr="00CE4663">
        <w:rPr>
          <w:rFonts w:ascii="Traditional Arabic" w:eastAsia="Times New Roman" w:hAnsi="Traditional Arabic" w:cs="Traditional Arabic"/>
          <w:sz w:val="34"/>
          <w:szCs w:val="34"/>
          <w:rtl/>
          <w:lang w:bidi="ar-EG"/>
        </w:rPr>
        <w:t>،</w:t>
      </w:r>
      <w:r w:rsidR="004D1DAD" w:rsidRPr="00CE4663">
        <w:rPr>
          <w:rFonts w:ascii="Traditional Arabic" w:eastAsia="Times New Roman" w:hAnsi="Traditional Arabic" w:cs="Traditional Arabic"/>
          <w:sz w:val="34"/>
          <w:szCs w:val="34"/>
          <w:rtl/>
          <w:lang w:bidi="ar-EG"/>
        </w:rPr>
        <w:t>فإذا</w:t>
      </w:r>
      <w:proofErr w:type="gramEnd"/>
      <w:r w:rsidR="004D1DAD" w:rsidRPr="00CE4663">
        <w:rPr>
          <w:rFonts w:ascii="Traditional Arabic" w:eastAsia="Times New Roman" w:hAnsi="Traditional Arabic" w:cs="Traditional Arabic"/>
          <w:sz w:val="34"/>
          <w:szCs w:val="34"/>
          <w:rtl/>
          <w:lang w:bidi="ar-EG"/>
        </w:rPr>
        <w:t xml:space="preserve"> قال: "سمعتُ" كتبتُ، وإذا قال</w:t>
      </w:r>
      <w:r w:rsidR="001B171F" w:rsidRPr="00CE4663">
        <w:rPr>
          <w:rFonts w:ascii="Traditional Arabic" w:eastAsia="Times New Roman" w:hAnsi="Traditional Arabic" w:cs="Traditional Arabic"/>
          <w:sz w:val="34"/>
          <w:szCs w:val="34"/>
          <w:rtl/>
          <w:lang w:bidi="ar-EG"/>
        </w:rPr>
        <w:t>:"</w:t>
      </w:r>
      <w:r w:rsidR="004D1DAD" w:rsidRPr="00CE4663">
        <w:rPr>
          <w:rFonts w:ascii="Traditional Arabic" w:eastAsia="Times New Roman" w:hAnsi="Traditional Arabic" w:cs="Traditional Arabic"/>
          <w:sz w:val="34"/>
          <w:szCs w:val="34"/>
          <w:rtl/>
          <w:lang w:bidi="ar-EG"/>
        </w:rPr>
        <w:t>قال" تركتُ</w:t>
      </w:r>
      <w:r w:rsidR="007A32D6" w:rsidRPr="00CE4663">
        <w:rPr>
          <w:rFonts w:ascii="Traditional Arabic" w:eastAsia="Times New Roman" w:hAnsi="Traditional Arabic" w:cs="Traditional Arabic"/>
          <w:sz w:val="34"/>
          <w:szCs w:val="34"/>
          <w:rtl/>
          <w:lang w:bidi="ar-EG"/>
        </w:rPr>
        <w:t xml:space="preserve">. </w:t>
      </w:r>
      <w:r w:rsidR="00EA3FF5" w:rsidRPr="00CE4663">
        <w:rPr>
          <w:rStyle w:val="a6"/>
          <w:rFonts w:ascii="Traditional Arabic" w:eastAsia="Times New Roman" w:hAnsi="Traditional Arabic" w:cs="Traditional Arabic"/>
          <w:sz w:val="34"/>
          <w:szCs w:val="34"/>
          <w:rtl/>
          <w:lang w:bidi="ar-EG"/>
        </w:rPr>
        <w:footnoteReference w:id="697"/>
      </w:r>
    </w:p>
    <w:p w14:paraId="6F8383DD" w14:textId="77777777" w:rsidR="005F30B9" w:rsidRPr="00CE4663" w:rsidRDefault="001E539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w:t>
      </w:r>
      <w:r w:rsidR="005438D6" w:rsidRPr="00CE4663">
        <w:rPr>
          <w:rFonts w:ascii="Traditional Arabic" w:eastAsia="Times New Roman" w:hAnsi="Traditional Arabic" w:cs="Traditional Arabic"/>
          <w:sz w:val="34"/>
          <w:szCs w:val="34"/>
          <w:rtl/>
          <w:lang w:bidi="ar-EG"/>
        </w:rPr>
        <w:t>ذا روى شعبة عن واحد من هؤلاء</w:t>
      </w:r>
      <w:r w:rsidR="007A32D6" w:rsidRP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الثلاثة - وهم مدل</w:t>
      </w:r>
      <w:r w:rsidR="009D2E7E" w:rsidRP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سون - فلا يضرنا واحد</w:t>
      </w:r>
      <w:r w:rsidR="007A32D6" w:rsidRP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منهم</w:t>
      </w:r>
      <w:r w:rsid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سواء في الصحيحين أو غيرهما</w:t>
      </w:r>
      <w:r w:rsidR="00CE4663">
        <w:rPr>
          <w:rFonts w:ascii="Traditional Arabic" w:eastAsia="Times New Roman" w:hAnsi="Traditional Arabic" w:cs="Traditional Arabic"/>
          <w:sz w:val="34"/>
          <w:szCs w:val="34"/>
          <w:rtl/>
          <w:lang w:bidi="ar-EG"/>
        </w:rPr>
        <w:t>.</w:t>
      </w:r>
      <w:r w:rsidR="00CE4663">
        <w:rPr>
          <w:rFonts w:ascii="Traditional Arabic" w:hAnsi="Traditional Arabic" w:cs="Traditional Arabic"/>
          <w:sz w:val="34"/>
          <w:szCs w:val="34"/>
          <w:rtl/>
        </w:rPr>
        <w:t xml:space="preserve"> </w:t>
      </w:r>
      <w:r w:rsidR="00EE79B0" w:rsidRPr="00CE4663">
        <w:rPr>
          <w:rFonts w:ascii="Traditional Arabic" w:eastAsia="Times New Roman" w:hAnsi="Traditional Arabic" w:cs="Traditional Arabic"/>
          <w:sz w:val="34"/>
          <w:szCs w:val="34"/>
          <w:rtl/>
          <w:lang w:bidi="ar-EG"/>
        </w:rPr>
        <w:t xml:space="preserve">بل فوق ذلك ما نقله </w:t>
      </w:r>
      <w:r w:rsidR="001B171F" w:rsidRPr="00CE4663">
        <w:rPr>
          <w:rFonts w:ascii="Traditional Arabic" w:eastAsia="Times New Roman" w:hAnsi="Traditional Arabic" w:cs="Traditional Arabic"/>
          <w:sz w:val="34"/>
          <w:szCs w:val="34"/>
          <w:rtl/>
          <w:lang w:bidi="ar-EG"/>
        </w:rPr>
        <w:t>يحيى بن سعيد القط</w:t>
      </w:r>
      <w:r w:rsidR="009D2E7E" w:rsidRPr="00CE4663">
        <w:rPr>
          <w:rFonts w:ascii="Traditional Arabic" w:eastAsia="Times New Roman" w:hAnsi="Traditional Arabic" w:cs="Traditional Arabic"/>
          <w:sz w:val="34"/>
          <w:szCs w:val="34"/>
          <w:rtl/>
          <w:lang w:bidi="ar-EG"/>
        </w:rPr>
        <w:t>َّ</w:t>
      </w:r>
      <w:r w:rsidR="001B171F" w:rsidRPr="00CE4663">
        <w:rPr>
          <w:rFonts w:ascii="Traditional Arabic" w:eastAsia="Times New Roman" w:hAnsi="Traditional Arabic" w:cs="Traditional Arabic"/>
          <w:sz w:val="34"/>
          <w:szCs w:val="34"/>
          <w:rtl/>
          <w:lang w:bidi="ar-EG"/>
        </w:rPr>
        <w:t>ان</w:t>
      </w:r>
      <w:r w:rsidR="00EE79B0" w:rsidRPr="00CE4663">
        <w:rPr>
          <w:rFonts w:ascii="Traditional Arabic" w:eastAsia="Times New Roman" w:hAnsi="Traditional Arabic" w:cs="Traditional Arabic"/>
          <w:sz w:val="34"/>
          <w:szCs w:val="34"/>
          <w:rtl/>
          <w:lang w:bidi="ar-EG"/>
        </w:rPr>
        <w:t xml:space="preserve"> بقوله</w:t>
      </w:r>
      <w:r w:rsidR="00CE4663">
        <w:rPr>
          <w:rFonts w:ascii="Traditional Arabic" w:eastAsia="Times New Roman" w:hAnsi="Traditional Arabic" w:cs="Traditional Arabic"/>
          <w:sz w:val="34"/>
          <w:szCs w:val="34"/>
          <w:rtl/>
          <w:lang w:bidi="ar-EG"/>
        </w:rPr>
        <w:t xml:space="preserve">: </w:t>
      </w:r>
      <w:r w:rsidR="001B171F" w:rsidRPr="00CE4663">
        <w:rPr>
          <w:rFonts w:ascii="Traditional Arabic" w:eastAsia="Times New Roman" w:hAnsi="Traditional Arabic" w:cs="Traditional Arabic"/>
          <w:sz w:val="34"/>
          <w:szCs w:val="34"/>
          <w:rtl/>
          <w:lang w:bidi="ar-EG"/>
        </w:rPr>
        <w:t>"كل شيء يحد</w:t>
      </w:r>
      <w:r w:rsidR="00EE79B0" w:rsidRPr="00CE4663">
        <w:rPr>
          <w:rFonts w:ascii="Traditional Arabic" w:eastAsia="Times New Roman" w:hAnsi="Traditional Arabic" w:cs="Traditional Arabic"/>
          <w:sz w:val="34"/>
          <w:szCs w:val="34"/>
          <w:rtl/>
          <w:lang w:bidi="ar-EG"/>
        </w:rPr>
        <w:t>ِّ</w:t>
      </w:r>
      <w:r w:rsidR="001B171F" w:rsidRPr="00CE4663">
        <w:rPr>
          <w:rFonts w:ascii="Traditional Arabic" w:eastAsia="Times New Roman" w:hAnsi="Traditional Arabic" w:cs="Traditional Arabic"/>
          <w:sz w:val="34"/>
          <w:szCs w:val="34"/>
          <w:rtl/>
          <w:lang w:bidi="ar-EG"/>
        </w:rPr>
        <w:t>ث به شعبة عن رجل فلا تحتاج أن تقول عن ذاك الرجل إنه سمع فلاناً، قد كفاك أمره</w:t>
      </w:r>
      <w:r w:rsidR="00CE4663">
        <w:rPr>
          <w:rFonts w:ascii="Traditional Arabic" w:eastAsia="Times New Roman" w:hAnsi="Traditional Arabic" w:cs="Traditional Arabic"/>
          <w:sz w:val="34"/>
          <w:szCs w:val="34"/>
          <w:rtl/>
          <w:lang w:bidi="ar-EG"/>
        </w:rPr>
        <w:t>.</w:t>
      </w:r>
      <w:r w:rsidR="001B171F" w:rsidRPr="00CE4663">
        <w:rPr>
          <w:rStyle w:val="a6"/>
          <w:rFonts w:ascii="Traditional Arabic" w:eastAsia="Times New Roman" w:hAnsi="Traditional Arabic" w:cs="Traditional Arabic"/>
          <w:sz w:val="34"/>
          <w:szCs w:val="34"/>
          <w:rtl/>
          <w:lang w:bidi="ar-EG"/>
        </w:rPr>
        <w:footnoteReference w:id="698"/>
      </w:r>
      <w:r w:rsidR="002D68C5" w:rsidRPr="00CE4663">
        <w:rPr>
          <w:rFonts w:ascii="Traditional Arabic" w:eastAsia="Times New Roman" w:hAnsi="Traditional Arabic" w:cs="Traditional Arabic"/>
          <w:sz w:val="34"/>
          <w:szCs w:val="34"/>
          <w:rtl/>
          <w:lang w:bidi="ar-EG"/>
        </w:rPr>
        <w:t xml:space="preserve"> </w:t>
      </w:r>
    </w:p>
    <w:p w14:paraId="23669DF6" w14:textId="77777777" w:rsidR="005F30B9" w:rsidRPr="00CE4663" w:rsidRDefault="005F30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 مهم:</w:t>
      </w:r>
    </w:p>
    <w:p w14:paraId="32C6B6C4" w14:textId="77777777" w:rsidR="005F30B9" w:rsidRPr="00CE4663" w:rsidRDefault="005F30B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ذكرناه عن شعبة إنما هو فيمن سمَّينا من شيوخه فقط</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أما الطبقة العليا عنه فلا يلزم خل</w:t>
      </w:r>
      <w:r w:rsidR="000D6A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وها من وقوع التدليس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 يقل أحدٌ من أئمة الحديث </w:t>
      </w:r>
      <w:r w:rsidR="00B0378A"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 xml:space="preserve">نَّ السند الذي فيه شعبة </w:t>
      </w:r>
      <w:r w:rsidR="000D6A2F" w:rsidRPr="00CE4663">
        <w:rPr>
          <w:rFonts w:ascii="Traditional Arabic" w:eastAsia="Times New Roman" w:hAnsi="Traditional Arabic" w:cs="Traditional Arabic"/>
          <w:sz w:val="34"/>
          <w:szCs w:val="34"/>
          <w:rtl/>
          <w:lang w:bidi="ar-EG"/>
        </w:rPr>
        <w:t xml:space="preserve">يكون سالماً </w:t>
      </w:r>
      <w:r w:rsidRPr="00CE4663">
        <w:rPr>
          <w:rFonts w:ascii="Traditional Arabic" w:eastAsia="Times New Roman" w:hAnsi="Traditional Arabic" w:cs="Traditional Arabic"/>
          <w:sz w:val="34"/>
          <w:szCs w:val="34"/>
          <w:rtl/>
          <w:lang w:bidi="ar-EG"/>
        </w:rPr>
        <w:t>من التدليس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قالوا إنَّ شعبة لا يروي عن شيوخه المدل</w:t>
      </w:r>
      <w:r w:rsidR="000D6A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إلَّا ما هو مسموع 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وبين اللفظين فرقٌ معلوم</w:t>
      </w:r>
      <w:r w:rsidR="00CE4663">
        <w:rPr>
          <w:rFonts w:ascii="Traditional Arabic" w:eastAsia="Times New Roman" w:hAnsi="Traditional Arabic" w:cs="Traditional Arabic"/>
          <w:sz w:val="34"/>
          <w:szCs w:val="34"/>
          <w:rtl/>
          <w:lang w:bidi="ar-EG"/>
        </w:rPr>
        <w:t xml:space="preserve">. </w:t>
      </w:r>
    </w:p>
    <w:p w14:paraId="0C5E5339" w14:textId="77777777" w:rsidR="005438D6" w:rsidRPr="00CE4663" w:rsidRDefault="002D68C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C9305B" w:rsidRPr="00C9305B">
        <w:rPr>
          <w:rFonts w:ascii="Traditional Arabic" w:eastAsia="Times New Roman" w:hAnsi="Traditional Arabic" w:cs="Traditional Arabic"/>
          <w:b/>
          <w:bCs/>
          <w:sz w:val="34"/>
          <w:szCs w:val="34"/>
          <w:rtl/>
          <w:lang w:bidi="ar-EG"/>
        </w:rPr>
        <w:t xml:space="preserve">المثال الثاني: </w:t>
      </w:r>
      <w:r w:rsidR="005438D6" w:rsidRPr="00CE4663">
        <w:rPr>
          <w:rFonts w:ascii="Traditional Arabic" w:eastAsia="Times New Roman" w:hAnsi="Traditional Arabic" w:cs="Traditional Arabic"/>
          <w:sz w:val="34"/>
          <w:szCs w:val="34"/>
          <w:rtl/>
          <w:lang w:bidi="ar-EG"/>
        </w:rPr>
        <w:t>رواية الليث بن سعد</w:t>
      </w:r>
      <w:r w:rsidR="00C92AAC" w:rsidRP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 xml:space="preserve">عن أبي الزبير </w:t>
      </w:r>
      <w:r w:rsidR="001917A0" w:rsidRPr="00CE4663">
        <w:rPr>
          <w:rFonts w:ascii="Traditional Arabic" w:eastAsia="Times New Roman" w:hAnsi="Traditional Arabic" w:cs="Traditional Arabic"/>
          <w:sz w:val="34"/>
          <w:szCs w:val="34"/>
          <w:rtl/>
          <w:lang w:bidi="ar-EG"/>
        </w:rPr>
        <w:t>"محمد بن مسلم</w:t>
      </w:r>
      <w:r w:rsidR="001B171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من المعلوم أن</w:t>
      </w:r>
      <w:r w:rsidR="00A058C3" w:rsidRP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أبا الزبير </w:t>
      </w:r>
      <w:r w:rsidR="00A058C3" w:rsidRPr="00CE4663">
        <w:rPr>
          <w:rFonts w:ascii="Traditional Arabic" w:eastAsia="Times New Roman" w:hAnsi="Traditional Arabic" w:cs="Traditional Arabic"/>
          <w:sz w:val="34"/>
          <w:szCs w:val="34"/>
          <w:rtl/>
          <w:lang w:bidi="ar-EG"/>
        </w:rPr>
        <w:t>مدل</w:t>
      </w:r>
      <w:r w:rsidR="000D6A2F" w:rsidRPr="00CE4663">
        <w:rPr>
          <w:rFonts w:ascii="Traditional Arabic" w:eastAsia="Times New Roman" w:hAnsi="Traditional Arabic" w:cs="Traditional Arabic"/>
          <w:sz w:val="34"/>
          <w:szCs w:val="34"/>
          <w:rtl/>
          <w:lang w:bidi="ar-EG"/>
        </w:rPr>
        <w:t>ِّ</w:t>
      </w:r>
      <w:r w:rsidR="00A058C3" w:rsidRPr="00CE4663">
        <w:rPr>
          <w:rFonts w:ascii="Traditional Arabic" w:eastAsia="Times New Roman" w:hAnsi="Traditional Arabic" w:cs="Traditional Arabic"/>
          <w:sz w:val="34"/>
          <w:szCs w:val="34"/>
          <w:rtl/>
          <w:lang w:bidi="ar-EG"/>
        </w:rPr>
        <w:t>س</w:t>
      </w:r>
      <w:r w:rsidR="005438D6" w:rsidRPr="00CE4663">
        <w:rPr>
          <w:rFonts w:ascii="Traditional Arabic" w:eastAsia="Times New Roman" w:hAnsi="Traditional Arabic" w:cs="Traditional Arabic"/>
          <w:sz w:val="34"/>
          <w:szCs w:val="34"/>
          <w:rtl/>
          <w:lang w:bidi="ar-EG"/>
        </w:rPr>
        <w:t>، وكان يعنعن عن جابر</w:t>
      </w:r>
      <w:r w:rsidR="00A058C3" w:rsidRPr="00CE4663">
        <w:rPr>
          <w:rFonts w:ascii="Traditional Arabic" w:eastAsia="Times New Roman" w:hAnsi="Traditional Arabic" w:cs="Traditional Arabic"/>
          <w:sz w:val="34"/>
          <w:szCs w:val="34"/>
          <w:rtl/>
          <w:lang w:bidi="ar-EG"/>
        </w:rPr>
        <w:t xml:space="preserve"> رضي الله عنه</w:t>
      </w:r>
      <w:r w:rsidR="0046080A">
        <w:rPr>
          <w:rFonts w:ascii="Traditional Arabic" w:eastAsia="Times New Roman" w:hAnsi="Traditional Arabic" w:cs="Traditional Arabic"/>
          <w:sz w:val="34"/>
          <w:szCs w:val="34"/>
          <w:rtl/>
          <w:lang w:bidi="ar-EG"/>
        </w:rPr>
        <w:t>،</w:t>
      </w:r>
      <w:r w:rsidR="00302977" w:rsidRPr="00CE4663">
        <w:rPr>
          <w:rFonts w:ascii="Traditional Arabic" w:eastAsia="Times New Roman" w:hAnsi="Traditional Arabic" w:cs="Traditional Arabic"/>
          <w:sz w:val="34"/>
          <w:szCs w:val="34"/>
          <w:rtl/>
          <w:lang w:bidi="ar-EG"/>
        </w:rPr>
        <w:t xml:space="preserve"> </w:t>
      </w:r>
      <w:r w:rsidR="00D357A6" w:rsidRPr="00CE4663">
        <w:rPr>
          <w:rFonts w:ascii="Traditional Arabic" w:eastAsia="Times New Roman" w:hAnsi="Traditional Arabic" w:cs="Traditional Arabic"/>
          <w:sz w:val="34"/>
          <w:szCs w:val="34"/>
          <w:rtl/>
          <w:lang w:bidi="ar-EG"/>
        </w:rPr>
        <w:t xml:space="preserve">لذا فقد نص </w:t>
      </w:r>
      <w:r w:rsidR="00302977" w:rsidRPr="00CE4663">
        <w:rPr>
          <w:rFonts w:ascii="Traditional Arabic" w:eastAsia="Times New Roman" w:hAnsi="Traditional Arabic" w:cs="Traditional Arabic"/>
          <w:sz w:val="34"/>
          <w:szCs w:val="34"/>
          <w:rtl/>
          <w:lang w:bidi="ar-EG"/>
        </w:rPr>
        <w:t xml:space="preserve">الأئمة </w:t>
      </w:r>
      <w:r w:rsidR="00D357A6" w:rsidRPr="00CE4663">
        <w:rPr>
          <w:rFonts w:ascii="Traditional Arabic" w:eastAsia="Times New Roman" w:hAnsi="Traditional Arabic" w:cs="Traditional Arabic"/>
          <w:sz w:val="34"/>
          <w:szCs w:val="34"/>
          <w:rtl/>
          <w:lang w:bidi="ar-EG"/>
        </w:rPr>
        <w:t>المتقد</w:t>
      </w:r>
      <w:r w:rsidR="000D6A2F" w:rsidRPr="00CE4663">
        <w:rPr>
          <w:rFonts w:ascii="Traditional Arabic" w:eastAsia="Times New Roman" w:hAnsi="Traditional Arabic" w:cs="Traditional Arabic"/>
          <w:sz w:val="34"/>
          <w:szCs w:val="34"/>
          <w:rtl/>
          <w:lang w:bidi="ar-EG"/>
        </w:rPr>
        <w:t>ِّ</w:t>
      </w:r>
      <w:r w:rsidR="00D357A6" w:rsidRPr="00CE4663">
        <w:rPr>
          <w:rFonts w:ascii="Traditional Arabic" w:eastAsia="Times New Roman" w:hAnsi="Traditional Arabic" w:cs="Traditional Arabic"/>
          <w:sz w:val="34"/>
          <w:szCs w:val="34"/>
          <w:rtl/>
          <w:lang w:bidi="ar-EG"/>
        </w:rPr>
        <w:t xml:space="preserve">مون </w:t>
      </w:r>
      <w:r w:rsidR="00302977" w:rsidRPr="00CE4663">
        <w:rPr>
          <w:rFonts w:ascii="Traditional Arabic" w:eastAsia="Times New Roman" w:hAnsi="Traditional Arabic" w:cs="Traditional Arabic"/>
          <w:sz w:val="34"/>
          <w:szCs w:val="34"/>
          <w:rtl/>
          <w:lang w:bidi="ar-EG"/>
        </w:rPr>
        <w:t>على رفض حديث أبي الزبير المعنع</w:t>
      </w:r>
      <w:r w:rsidR="000D6A2F" w:rsidRPr="00CE4663">
        <w:rPr>
          <w:rFonts w:ascii="Traditional Arabic" w:eastAsia="Times New Roman" w:hAnsi="Traditional Arabic" w:cs="Traditional Arabic"/>
          <w:sz w:val="34"/>
          <w:szCs w:val="34"/>
          <w:rtl/>
          <w:lang w:bidi="ar-EG"/>
        </w:rPr>
        <w:t>َ</w:t>
      </w:r>
      <w:r w:rsidR="00302977" w:rsidRPr="00CE4663">
        <w:rPr>
          <w:rFonts w:ascii="Traditional Arabic" w:eastAsia="Times New Roman" w:hAnsi="Traditional Arabic" w:cs="Traditional Arabic"/>
          <w:sz w:val="34"/>
          <w:szCs w:val="34"/>
          <w:rtl/>
          <w:lang w:bidi="ar-EG"/>
        </w:rPr>
        <w:t>ن عن جابر</w:t>
      </w:r>
      <w:r w:rsidR="00D357A6" w:rsidRPr="00CE4663">
        <w:rPr>
          <w:rFonts w:ascii="Traditional Arabic" w:eastAsia="Times New Roman" w:hAnsi="Traditional Arabic" w:cs="Traditional Arabic"/>
          <w:sz w:val="34"/>
          <w:szCs w:val="34"/>
          <w:rtl/>
          <w:lang w:bidi="ar-EG"/>
        </w:rPr>
        <w:t xml:space="preserve"> رضي الله عنه.</w:t>
      </w:r>
      <w:r w:rsidR="00CE4663">
        <w:rPr>
          <w:rFonts w:ascii="Traditional Arabic" w:eastAsia="Times New Roman" w:hAnsi="Traditional Arabic" w:cs="Traditional Arabic"/>
          <w:sz w:val="34"/>
          <w:szCs w:val="34"/>
          <w:rtl/>
          <w:lang w:bidi="ar-EG"/>
        </w:rPr>
        <w:t xml:space="preserve"> </w:t>
      </w:r>
      <w:r w:rsidR="00302977" w:rsidRPr="00CE4663">
        <w:rPr>
          <w:rFonts w:ascii="Traditional Arabic" w:eastAsia="Times New Roman" w:hAnsi="Traditional Arabic" w:cs="Traditional Arabic"/>
          <w:sz w:val="34"/>
          <w:szCs w:val="34"/>
          <w:rtl/>
          <w:lang w:bidi="ar-EG"/>
        </w:rPr>
        <w:t>قال النسائي</w:t>
      </w:r>
      <w:r w:rsidR="00CE4663">
        <w:rPr>
          <w:rFonts w:ascii="Traditional Arabic" w:eastAsia="Times New Roman" w:hAnsi="Traditional Arabic" w:cs="Traditional Arabic"/>
          <w:sz w:val="34"/>
          <w:szCs w:val="34"/>
          <w:rtl/>
          <w:lang w:bidi="ar-EG"/>
        </w:rPr>
        <w:t xml:space="preserve">: </w:t>
      </w:r>
      <w:r w:rsidR="00D357A6" w:rsidRPr="00CE4663">
        <w:rPr>
          <w:rFonts w:ascii="Traditional Arabic" w:eastAsia="Times New Roman" w:hAnsi="Traditional Arabic" w:cs="Traditional Arabic"/>
          <w:sz w:val="34"/>
          <w:szCs w:val="34"/>
          <w:rtl/>
          <w:lang w:bidi="ar-EG"/>
        </w:rPr>
        <w:t xml:space="preserve">" </w:t>
      </w:r>
      <w:r w:rsidR="00302977" w:rsidRPr="00CE4663">
        <w:rPr>
          <w:rFonts w:ascii="Traditional Arabic" w:eastAsia="Times New Roman" w:hAnsi="Traditional Arabic" w:cs="Traditional Arabic"/>
          <w:sz w:val="34"/>
          <w:szCs w:val="34"/>
          <w:rtl/>
          <w:lang w:bidi="ar-EG"/>
        </w:rPr>
        <w:t>إذا قال</w:t>
      </w:r>
      <w:r w:rsidR="00D357A6" w:rsidRPr="00CE4663">
        <w:rPr>
          <w:rFonts w:ascii="Traditional Arabic" w:eastAsia="Times New Roman" w:hAnsi="Traditional Arabic" w:cs="Traditional Arabic"/>
          <w:sz w:val="34"/>
          <w:szCs w:val="34"/>
          <w:rtl/>
          <w:lang w:bidi="ar-EG"/>
        </w:rPr>
        <w:t xml:space="preserve"> أبو الزبير</w:t>
      </w:r>
      <w:r w:rsidR="00302977" w:rsidRPr="00CE4663">
        <w:rPr>
          <w:rFonts w:ascii="Traditional Arabic" w:eastAsia="Times New Roman" w:hAnsi="Traditional Arabic" w:cs="Traditional Arabic"/>
          <w:sz w:val="34"/>
          <w:szCs w:val="34"/>
          <w:rtl/>
          <w:lang w:bidi="ar-EG"/>
        </w:rPr>
        <w:t>: سمعت</w:t>
      </w:r>
      <w:r w:rsidR="00D357A6" w:rsidRPr="00CE4663">
        <w:rPr>
          <w:rFonts w:ascii="Traditional Arabic" w:eastAsia="Times New Roman" w:hAnsi="Traditional Arabic" w:cs="Traditional Arabic"/>
          <w:sz w:val="34"/>
          <w:szCs w:val="34"/>
          <w:rtl/>
          <w:lang w:bidi="ar-EG"/>
        </w:rPr>
        <w:t>ُ</w:t>
      </w:r>
      <w:r w:rsidR="00302977" w:rsidRPr="00CE4663">
        <w:rPr>
          <w:rFonts w:ascii="Traditional Arabic" w:eastAsia="Times New Roman" w:hAnsi="Traditional Arabic" w:cs="Traditional Arabic"/>
          <w:sz w:val="34"/>
          <w:szCs w:val="34"/>
          <w:rtl/>
          <w:lang w:bidi="ar-EG"/>
        </w:rPr>
        <w:t xml:space="preserve"> جابراً، فهو صحيح</w:t>
      </w:r>
      <w:r w:rsidR="00D357A6" w:rsidRPr="00CE4663">
        <w:rPr>
          <w:rFonts w:ascii="Traditional Arabic" w:eastAsia="Times New Roman" w:hAnsi="Traditional Arabic" w:cs="Traditional Arabic"/>
          <w:sz w:val="34"/>
          <w:szCs w:val="34"/>
          <w:rtl/>
          <w:lang w:bidi="ar-EG"/>
        </w:rPr>
        <w:t>،</w:t>
      </w:r>
      <w:r w:rsidR="00302977" w:rsidRPr="00CE4663">
        <w:rPr>
          <w:rFonts w:ascii="Traditional Arabic" w:eastAsia="Times New Roman" w:hAnsi="Traditional Arabic" w:cs="Traditional Arabic"/>
          <w:sz w:val="34"/>
          <w:szCs w:val="34"/>
          <w:rtl/>
          <w:lang w:bidi="ar-EG"/>
        </w:rPr>
        <w:t xml:space="preserve"> وكان يدل</w:t>
      </w:r>
      <w:r w:rsidR="000D6A2F" w:rsidRPr="00CE4663">
        <w:rPr>
          <w:rFonts w:ascii="Traditional Arabic" w:eastAsia="Times New Roman" w:hAnsi="Traditional Arabic" w:cs="Traditional Arabic"/>
          <w:sz w:val="34"/>
          <w:szCs w:val="34"/>
          <w:rtl/>
          <w:lang w:bidi="ar-EG"/>
        </w:rPr>
        <w:t>َّ</w:t>
      </w:r>
      <w:r w:rsidR="00302977" w:rsidRPr="00CE4663">
        <w:rPr>
          <w:rFonts w:ascii="Traditional Arabic" w:eastAsia="Times New Roman" w:hAnsi="Traditional Arabic" w:cs="Traditional Arabic"/>
          <w:sz w:val="34"/>
          <w:szCs w:val="34"/>
          <w:rtl/>
          <w:lang w:bidi="ar-EG"/>
        </w:rPr>
        <w:t>س</w:t>
      </w:r>
      <w:r w:rsidR="00D357A6"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 xml:space="preserve">. </w:t>
      </w:r>
      <w:r w:rsidR="00D357A6" w:rsidRPr="00CE4663">
        <w:rPr>
          <w:rFonts w:ascii="Traditional Arabic" w:eastAsia="Times New Roman" w:hAnsi="Traditional Arabic" w:cs="Traditional Arabic"/>
          <w:sz w:val="34"/>
          <w:szCs w:val="34"/>
          <w:rtl/>
          <w:lang w:bidi="ar-EG"/>
        </w:rPr>
        <w:t>كما نص أبو حاتم الرازي أنَّ سليمان اليشكري كتب عن جابر رضي الله عنه</w:t>
      </w:r>
      <w:r w:rsidR="00CE4663">
        <w:rPr>
          <w:rFonts w:ascii="Traditional Arabic" w:eastAsia="Times New Roman" w:hAnsi="Traditional Arabic" w:cs="Traditional Arabic"/>
          <w:sz w:val="34"/>
          <w:szCs w:val="34"/>
          <w:rtl/>
          <w:lang w:bidi="ar-EG"/>
        </w:rPr>
        <w:t xml:space="preserve"> </w:t>
      </w:r>
      <w:r w:rsidR="00D357A6" w:rsidRPr="00CE4663">
        <w:rPr>
          <w:rFonts w:ascii="Traditional Arabic" w:eastAsia="Times New Roman" w:hAnsi="Traditional Arabic" w:cs="Traditional Arabic"/>
          <w:sz w:val="34"/>
          <w:szCs w:val="34"/>
          <w:rtl/>
          <w:lang w:bidi="ar-EG"/>
        </w:rPr>
        <w:t>صحيفة، فتوفي سليمان فروى أبو الزبير من</w:t>
      </w:r>
      <w:r w:rsidR="00CE4663">
        <w:rPr>
          <w:rFonts w:ascii="Traditional Arabic" w:eastAsia="Times New Roman" w:hAnsi="Traditional Arabic" w:cs="Traditional Arabic"/>
          <w:sz w:val="34"/>
          <w:szCs w:val="34"/>
          <w:rtl/>
          <w:lang w:bidi="ar-EG"/>
        </w:rPr>
        <w:t xml:space="preserve"> </w:t>
      </w:r>
      <w:r w:rsidR="00D357A6" w:rsidRPr="00CE4663">
        <w:rPr>
          <w:rFonts w:ascii="Traditional Arabic" w:eastAsia="Times New Roman" w:hAnsi="Traditional Arabic" w:cs="Traditional Arabic"/>
          <w:sz w:val="34"/>
          <w:szCs w:val="34"/>
          <w:rtl/>
          <w:lang w:bidi="ar-EG"/>
        </w:rPr>
        <w:t>تلك الصحيفة وجادة</w:t>
      </w:r>
      <w:r w:rsidR="00CE4663">
        <w:rPr>
          <w:rFonts w:ascii="Traditional Arabic" w:eastAsia="Times New Roman" w:hAnsi="Traditional Arabic" w:cs="Traditional Arabic"/>
          <w:sz w:val="34"/>
          <w:szCs w:val="34"/>
          <w:rtl/>
          <w:lang w:bidi="ar-EG"/>
        </w:rPr>
        <w:t>.</w:t>
      </w:r>
      <w:r w:rsidR="00D357A6" w:rsidRPr="00CE4663">
        <w:rPr>
          <w:rFonts w:ascii="Traditional Arabic" w:eastAsia="Times New Roman" w:hAnsi="Traditional Arabic" w:cs="Traditional Arabic"/>
          <w:sz w:val="34"/>
          <w:szCs w:val="34"/>
          <w:rtl/>
          <w:lang w:bidi="ar-EG"/>
        </w:rPr>
        <w:t xml:space="preserve"> </w:t>
      </w:r>
      <w:r w:rsidR="00302977" w:rsidRPr="00CE4663">
        <w:rPr>
          <w:rStyle w:val="a6"/>
          <w:rFonts w:ascii="Traditional Arabic" w:eastAsia="Times New Roman" w:hAnsi="Traditional Arabic" w:cs="Traditional Arabic"/>
          <w:sz w:val="34"/>
          <w:szCs w:val="34"/>
          <w:rtl/>
          <w:lang w:bidi="ar-EG"/>
        </w:rPr>
        <w:footnoteReference w:id="699"/>
      </w:r>
      <w:r w:rsidR="00CE4663">
        <w:rPr>
          <w:rFonts w:ascii="Traditional Arabic" w:eastAsia="Times New Roman" w:hAnsi="Traditional Arabic" w:cs="Traditional Arabic"/>
          <w:sz w:val="34"/>
          <w:szCs w:val="34"/>
          <w:rtl/>
          <w:lang w:bidi="ar-EG"/>
        </w:rPr>
        <w:t xml:space="preserve"> </w:t>
      </w:r>
      <w:r w:rsidR="00C92AAC" w:rsidRPr="00CE4663">
        <w:rPr>
          <w:rFonts w:ascii="Traditional Arabic" w:eastAsia="Times New Roman" w:hAnsi="Traditional Arabic" w:cs="Traditional Arabic"/>
          <w:sz w:val="34"/>
          <w:szCs w:val="34"/>
          <w:rtl/>
          <w:lang w:bidi="ar-EG"/>
        </w:rPr>
        <w:t>فصار تحقيق المسألة</w:t>
      </w:r>
      <w:r w:rsidR="00CE4663">
        <w:rPr>
          <w:rFonts w:ascii="Traditional Arabic" w:eastAsia="Times New Roman" w:hAnsi="Traditional Arabic" w:cs="Traditional Arabic"/>
          <w:sz w:val="34"/>
          <w:szCs w:val="34"/>
          <w:rtl/>
          <w:lang w:bidi="ar-EG"/>
        </w:rPr>
        <w:t xml:space="preserve">: </w:t>
      </w:r>
      <w:r w:rsidR="00C92AAC" w:rsidRPr="00CE4663">
        <w:rPr>
          <w:rFonts w:ascii="Traditional Arabic" w:eastAsia="Times New Roman" w:hAnsi="Traditional Arabic" w:cs="Traditional Arabic"/>
          <w:sz w:val="34"/>
          <w:szCs w:val="34"/>
          <w:rtl/>
          <w:lang w:bidi="ar-EG"/>
        </w:rPr>
        <w:t>أنَّ أبا الزبير قد سمع بِضعة أحاديث من جابر رضي الله عنه</w:t>
      </w:r>
      <w:r w:rsidR="00CE4663">
        <w:rPr>
          <w:rFonts w:ascii="Traditional Arabic" w:eastAsia="Times New Roman" w:hAnsi="Traditional Arabic" w:cs="Traditional Arabic"/>
          <w:sz w:val="34"/>
          <w:szCs w:val="34"/>
          <w:rtl/>
          <w:lang w:bidi="ar-EG"/>
        </w:rPr>
        <w:t>،</w:t>
      </w:r>
      <w:r w:rsidR="00C92AAC" w:rsidRPr="00CE4663">
        <w:rPr>
          <w:rFonts w:ascii="Traditional Arabic" w:eastAsia="Times New Roman" w:hAnsi="Traditional Arabic" w:cs="Traditional Arabic"/>
          <w:sz w:val="34"/>
          <w:szCs w:val="34"/>
          <w:rtl/>
          <w:lang w:bidi="ar-EG"/>
        </w:rPr>
        <w:t xml:space="preserve"> ودلّس أكثرها إما عن سليمان اليشكري وجادة، وإما </w:t>
      </w:r>
      <w:r w:rsidR="000D6A2F" w:rsidRPr="00CE4663">
        <w:rPr>
          <w:rFonts w:ascii="Traditional Arabic" w:eastAsia="Times New Roman" w:hAnsi="Traditional Arabic" w:cs="Traditional Arabic"/>
          <w:sz w:val="34"/>
          <w:szCs w:val="34"/>
          <w:rtl/>
          <w:lang w:bidi="ar-EG"/>
        </w:rPr>
        <w:t xml:space="preserve">عن </w:t>
      </w:r>
      <w:r w:rsidR="00C92AAC" w:rsidRPr="00CE4663">
        <w:rPr>
          <w:rFonts w:ascii="Traditional Arabic" w:eastAsia="Times New Roman" w:hAnsi="Traditional Arabic" w:cs="Traditional Arabic"/>
          <w:sz w:val="34"/>
          <w:szCs w:val="34"/>
          <w:rtl/>
          <w:lang w:bidi="ar-EG"/>
        </w:rPr>
        <w:t xml:space="preserve">صفوان بن عبد الله بن صفوان </w:t>
      </w:r>
      <w:proofErr w:type="gramStart"/>
      <w:r w:rsidR="00C92AAC" w:rsidRPr="00CE4663">
        <w:rPr>
          <w:rFonts w:ascii="Traditional Arabic" w:eastAsia="Times New Roman" w:hAnsi="Traditional Arabic" w:cs="Traditional Arabic"/>
          <w:sz w:val="34"/>
          <w:szCs w:val="34"/>
          <w:rtl/>
          <w:lang w:bidi="ar-EG"/>
        </w:rPr>
        <w:t>المكي،وإما</w:t>
      </w:r>
      <w:proofErr w:type="gramEnd"/>
      <w:r w:rsidR="00C92AAC" w:rsidRPr="00CE4663">
        <w:rPr>
          <w:rFonts w:ascii="Traditional Arabic" w:eastAsia="Times New Roman" w:hAnsi="Traditional Arabic" w:cs="Traditional Arabic"/>
          <w:sz w:val="34"/>
          <w:szCs w:val="34"/>
          <w:rtl/>
          <w:lang w:bidi="ar-EG"/>
        </w:rPr>
        <w:t xml:space="preserve"> عن غيرهم ممن لا نعرفهم.</w:t>
      </w:r>
      <w:r w:rsid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 xml:space="preserve">ولكن إذا كان </w:t>
      </w:r>
      <w:r w:rsidR="00B0378A" w:rsidRPr="00CE4663">
        <w:rPr>
          <w:rFonts w:ascii="Traditional Arabic" w:eastAsia="Times New Roman" w:hAnsi="Traditional Arabic" w:cs="Traditional Arabic"/>
          <w:sz w:val="34"/>
          <w:szCs w:val="34"/>
          <w:rtl/>
          <w:lang w:bidi="ar-EG"/>
        </w:rPr>
        <w:t>الراوي</w:t>
      </w:r>
      <w:r w:rsidR="005438D6" w:rsidRPr="00CE4663">
        <w:rPr>
          <w:rFonts w:ascii="Traditional Arabic" w:eastAsia="Times New Roman" w:hAnsi="Traditional Arabic" w:cs="Traditional Arabic"/>
          <w:sz w:val="34"/>
          <w:szCs w:val="34"/>
          <w:rtl/>
          <w:lang w:bidi="ar-EG"/>
        </w:rPr>
        <w:t xml:space="preserve"> </w:t>
      </w:r>
      <w:r w:rsidR="00A058C3" w:rsidRPr="00CE4663">
        <w:rPr>
          <w:rFonts w:ascii="Traditional Arabic" w:eastAsia="Times New Roman" w:hAnsi="Traditional Arabic" w:cs="Traditional Arabic"/>
          <w:sz w:val="34"/>
          <w:szCs w:val="34"/>
          <w:rtl/>
          <w:lang w:bidi="ar-EG"/>
        </w:rPr>
        <w:t xml:space="preserve">عن </w:t>
      </w:r>
      <w:r w:rsidR="005438D6" w:rsidRPr="00CE4663">
        <w:rPr>
          <w:rFonts w:ascii="Traditional Arabic" w:eastAsia="Times New Roman" w:hAnsi="Traditional Arabic" w:cs="Traditional Arabic"/>
          <w:sz w:val="34"/>
          <w:szCs w:val="34"/>
          <w:rtl/>
          <w:lang w:bidi="ar-EG"/>
        </w:rPr>
        <w:t>أبي الزبير هو الليث</w:t>
      </w:r>
      <w:r w:rsidR="00C92AAC" w:rsidRPr="00CE4663">
        <w:rPr>
          <w:rFonts w:ascii="Traditional Arabic" w:eastAsia="Times New Roman" w:hAnsi="Traditional Arabic" w:cs="Traditional Arabic"/>
          <w:sz w:val="34"/>
          <w:szCs w:val="34"/>
          <w:rtl/>
          <w:lang w:bidi="ar-EG"/>
        </w:rPr>
        <w:t xml:space="preserve"> بن سعد</w:t>
      </w:r>
      <w:r w:rsid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 xml:space="preserve">فإنه </w:t>
      </w:r>
      <w:r w:rsidR="00A058C3" w:rsidRPr="00CE4663">
        <w:rPr>
          <w:rFonts w:ascii="Traditional Arabic" w:eastAsia="Times New Roman" w:hAnsi="Traditional Arabic" w:cs="Traditional Arabic"/>
          <w:sz w:val="34"/>
          <w:szCs w:val="34"/>
          <w:rtl/>
          <w:lang w:bidi="ar-EG"/>
        </w:rPr>
        <w:t>ت</w:t>
      </w:r>
      <w:r w:rsidR="005438D6" w:rsidRPr="00CE4663">
        <w:rPr>
          <w:rFonts w:ascii="Traditional Arabic" w:eastAsia="Times New Roman" w:hAnsi="Traditional Arabic" w:cs="Traditional Arabic"/>
          <w:sz w:val="34"/>
          <w:szCs w:val="34"/>
          <w:rtl/>
          <w:lang w:bidi="ar-EG"/>
        </w:rPr>
        <w:t>مرر عنعنة أبي الزبير</w:t>
      </w:r>
      <w:r w:rsidR="0046080A">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لأن</w:t>
      </w:r>
      <w:r w:rsidR="00A058C3" w:rsidRP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 الليث </w:t>
      </w:r>
      <w:r w:rsidR="001917A0" w:rsidRPr="00CE4663">
        <w:rPr>
          <w:rFonts w:ascii="Traditional Arabic" w:eastAsia="Times New Roman" w:hAnsi="Traditional Arabic" w:cs="Traditional Arabic"/>
          <w:sz w:val="34"/>
          <w:szCs w:val="34"/>
          <w:rtl/>
          <w:lang w:bidi="ar-EG"/>
        </w:rPr>
        <w:t>له مزيد اختصاص بأبي الزبير</w:t>
      </w:r>
      <w:r w:rsidR="00CE4663">
        <w:rPr>
          <w:rFonts w:ascii="Traditional Arabic" w:eastAsia="Times New Roman" w:hAnsi="Traditional Arabic" w:cs="Traditional Arabic"/>
          <w:sz w:val="34"/>
          <w:szCs w:val="34"/>
          <w:rtl/>
          <w:lang w:bidi="ar-EG"/>
        </w:rPr>
        <w:t>،</w:t>
      </w:r>
      <w:r w:rsidR="001917A0" w:rsidRPr="00CE4663">
        <w:rPr>
          <w:rFonts w:ascii="Traditional Arabic" w:eastAsia="Times New Roman" w:hAnsi="Traditional Arabic" w:cs="Traditional Arabic"/>
          <w:sz w:val="34"/>
          <w:szCs w:val="34"/>
          <w:rtl/>
          <w:lang w:bidi="ar-EG"/>
        </w:rPr>
        <w:t xml:space="preserve"> و</w:t>
      </w:r>
      <w:r w:rsidR="005438D6" w:rsidRPr="00CE4663">
        <w:rPr>
          <w:rFonts w:ascii="Traditional Arabic" w:eastAsia="Times New Roman" w:hAnsi="Traditional Arabic" w:cs="Traditional Arabic"/>
          <w:sz w:val="34"/>
          <w:szCs w:val="34"/>
          <w:rtl/>
          <w:lang w:bidi="ar-EG"/>
        </w:rPr>
        <w:t>قد مي</w:t>
      </w:r>
      <w:r w:rsidR="00A058C3" w:rsidRPr="00CE4663">
        <w:rPr>
          <w:rFonts w:ascii="Traditional Arabic" w:eastAsia="Times New Roman" w:hAnsi="Traditional Arabic" w:cs="Traditional Arabic"/>
          <w:sz w:val="34"/>
          <w:szCs w:val="34"/>
          <w:rtl/>
          <w:lang w:bidi="ar-EG"/>
        </w:rPr>
        <w:t>َّ</w:t>
      </w:r>
      <w:r w:rsidR="005438D6" w:rsidRPr="00CE4663">
        <w:rPr>
          <w:rFonts w:ascii="Traditional Arabic" w:eastAsia="Times New Roman" w:hAnsi="Traditional Arabic" w:cs="Traditional Arabic"/>
          <w:sz w:val="34"/>
          <w:szCs w:val="34"/>
          <w:rtl/>
          <w:lang w:bidi="ar-EG"/>
        </w:rPr>
        <w:t xml:space="preserve">ز </w:t>
      </w:r>
      <w:r w:rsidR="00456471" w:rsidRPr="00CE4663">
        <w:rPr>
          <w:rFonts w:ascii="Traditional Arabic" w:eastAsia="Times New Roman" w:hAnsi="Traditional Arabic" w:cs="Traditional Arabic"/>
          <w:sz w:val="34"/>
          <w:szCs w:val="34"/>
          <w:rtl/>
          <w:lang w:bidi="ar-EG"/>
        </w:rPr>
        <w:t>الليث</w:t>
      </w:r>
      <w:r w:rsidR="005438D6" w:rsidRPr="00CE4663">
        <w:rPr>
          <w:rFonts w:ascii="Traditional Arabic" w:eastAsia="Times New Roman" w:hAnsi="Traditional Arabic" w:cs="Traditional Arabic"/>
          <w:sz w:val="34"/>
          <w:szCs w:val="34"/>
          <w:rtl/>
          <w:lang w:bidi="ar-EG"/>
        </w:rPr>
        <w:t xml:space="preserve"> ما سمعه</w:t>
      </w:r>
      <w:r w:rsidR="00456471" w:rsidRPr="00CE4663">
        <w:rPr>
          <w:rFonts w:ascii="Traditional Arabic" w:eastAsia="Times New Roman" w:hAnsi="Traditional Arabic" w:cs="Traditional Arabic"/>
          <w:sz w:val="34"/>
          <w:szCs w:val="34"/>
          <w:rtl/>
          <w:lang w:bidi="ar-EG"/>
        </w:rPr>
        <w:t xml:space="preserve"> </w:t>
      </w:r>
      <w:r w:rsidR="005438D6" w:rsidRPr="00CE4663">
        <w:rPr>
          <w:rFonts w:ascii="Traditional Arabic" w:eastAsia="Times New Roman" w:hAnsi="Traditional Arabic" w:cs="Traditional Arabic"/>
          <w:sz w:val="34"/>
          <w:szCs w:val="34"/>
          <w:rtl/>
          <w:lang w:bidi="ar-EG"/>
        </w:rPr>
        <w:t xml:space="preserve">أبو الزبير عن جابر </w:t>
      </w:r>
      <w:r w:rsidR="00A058C3" w:rsidRPr="00CE4663">
        <w:rPr>
          <w:rFonts w:ascii="Traditional Arabic" w:eastAsia="Times New Roman" w:hAnsi="Traditional Arabic" w:cs="Traditional Arabic"/>
          <w:sz w:val="34"/>
          <w:szCs w:val="34"/>
          <w:rtl/>
          <w:lang w:bidi="ar-EG"/>
        </w:rPr>
        <w:t>رضي الله عنه، مما لم يسمعه</w:t>
      </w:r>
      <w:r w:rsidR="00CE4663">
        <w:rPr>
          <w:rFonts w:ascii="Traditional Arabic" w:hAnsi="Traditional Arabic" w:cs="Traditional Arabic"/>
          <w:sz w:val="34"/>
          <w:szCs w:val="34"/>
          <w:rtl/>
        </w:rPr>
        <w:t>.</w:t>
      </w:r>
      <w:r w:rsidR="00CE4663">
        <w:rPr>
          <w:rFonts w:ascii="Traditional Arabic" w:eastAsia="Times New Roman" w:hAnsi="Traditional Arabic" w:cs="Traditional Arabic"/>
          <w:sz w:val="34"/>
          <w:szCs w:val="34"/>
          <w:rtl/>
          <w:lang w:bidi="ar-EG"/>
        </w:rPr>
        <w:t xml:space="preserve"> </w:t>
      </w:r>
      <w:r w:rsidR="00407897" w:rsidRPr="00CE4663">
        <w:rPr>
          <w:rFonts w:ascii="Traditional Arabic" w:eastAsia="Times New Roman" w:hAnsi="Traditional Arabic" w:cs="Traditional Arabic"/>
          <w:sz w:val="34"/>
          <w:szCs w:val="34"/>
          <w:rtl/>
          <w:lang w:bidi="ar-EG"/>
        </w:rPr>
        <w:lastRenderedPageBreak/>
        <w:t xml:space="preserve">قال </w:t>
      </w:r>
      <w:r w:rsidR="00EB4240" w:rsidRPr="00CE4663">
        <w:rPr>
          <w:rFonts w:ascii="Traditional Arabic" w:eastAsia="Times New Roman" w:hAnsi="Traditional Arabic" w:cs="Traditional Arabic"/>
          <w:sz w:val="34"/>
          <w:szCs w:val="34"/>
          <w:rtl/>
          <w:lang w:bidi="ar-EG"/>
        </w:rPr>
        <w:t>الليث</w:t>
      </w:r>
      <w:r w:rsidR="00407897" w:rsidRPr="00CE4663">
        <w:rPr>
          <w:rFonts w:ascii="Traditional Arabic" w:eastAsia="Times New Roman" w:hAnsi="Traditional Arabic" w:cs="Traditional Arabic"/>
          <w:sz w:val="34"/>
          <w:szCs w:val="34"/>
          <w:rtl/>
          <w:lang w:bidi="ar-EG"/>
        </w:rPr>
        <w:t xml:space="preserve"> بن سعد</w:t>
      </w:r>
      <w:r w:rsid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قدمت</w:t>
      </w:r>
      <w:r w:rsidR="00A602F2" w:rsidRPr="00CE4663">
        <w:rPr>
          <w:rFonts w:ascii="Traditional Arabic" w:eastAsia="Times New Roman" w:hAnsi="Traditional Arabic" w:cs="Traditional Arabic"/>
          <w:sz w:val="34"/>
          <w:szCs w:val="34"/>
          <w:rtl/>
          <w:lang w:bidi="ar-EG"/>
        </w:rPr>
        <w:t>ُ</w:t>
      </w:r>
      <w:r w:rsidR="00EB4240" w:rsidRPr="00CE4663">
        <w:rPr>
          <w:rFonts w:ascii="Traditional Arabic" w:eastAsia="Times New Roman" w:hAnsi="Traditional Arabic" w:cs="Traditional Arabic"/>
          <w:sz w:val="34"/>
          <w:szCs w:val="34"/>
          <w:rtl/>
          <w:lang w:bidi="ar-EG"/>
        </w:rPr>
        <w:t xml:space="preserve"> مكة، فجئت أبا الزبير فدفع </w:t>
      </w:r>
      <w:proofErr w:type="gramStart"/>
      <w:r w:rsidR="00EB4240" w:rsidRPr="00CE4663">
        <w:rPr>
          <w:rFonts w:ascii="Traditional Arabic" w:eastAsia="Times New Roman" w:hAnsi="Traditional Arabic" w:cs="Traditional Arabic"/>
          <w:sz w:val="34"/>
          <w:szCs w:val="34"/>
          <w:rtl/>
          <w:lang w:bidi="ar-EG"/>
        </w:rPr>
        <w:t>إلي</w:t>
      </w:r>
      <w:proofErr w:type="gramEnd"/>
      <w:r w:rsidR="00EB4240" w:rsidRPr="00CE4663">
        <w:rPr>
          <w:rFonts w:ascii="Traditional Arabic" w:eastAsia="Times New Roman" w:hAnsi="Traditional Arabic" w:cs="Traditional Arabic"/>
          <w:sz w:val="34"/>
          <w:szCs w:val="34"/>
          <w:rtl/>
          <w:lang w:bidi="ar-EG"/>
        </w:rPr>
        <w:t xml:space="preserve"> كتابين، وانقلبت بهما، ثم قلت في نفسي</w:t>
      </w:r>
      <w:r w:rsid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لو عاودته فسألته أس</w:t>
      </w:r>
      <w:r w:rsidR="000D6A2F" w:rsidRPr="00CE4663">
        <w:rPr>
          <w:rFonts w:ascii="Traditional Arabic" w:eastAsia="Times New Roman" w:hAnsi="Traditional Arabic" w:cs="Traditional Arabic"/>
          <w:sz w:val="34"/>
          <w:szCs w:val="34"/>
          <w:rtl/>
          <w:lang w:bidi="ar-EG"/>
        </w:rPr>
        <w:t>َ</w:t>
      </w:r>
      <w:r w:rsidR="00EB4240" w:rsidRPr="00CE4663">
        <w:rPr>
          <w:rFonts w:ascii="Traditional Arabic" w:eastAsia="Times New Roman" w:hAnsi="Traditional Arabic" w:cs="Traditional Arabic"/>
          <w:sz w:val="34"/>
          <w:szCs w:val="34"/>
          <w:rtl/>
          <w:lang w:bidi="ar-EG"/>
        </w:rPr>
        <w:t>م</w:t>
      </w:r>
      <w:r w:rsidR="000D6A2F" w:rsidRPr="00CE4663">
        <w:rPr>
          <w:rFonts w:ascii="Traditional Arabic" w:eastAsia="Times New Roman" w:hAnsi="Traditional Arabic" w:cs="Traditional Arabic"/>
          <w:sz w:val="34"/>
          <w:szCs w:val="34"/>
          <w:rtl/>
          <w:lang w:bidi="ar-EG"/>
        </w:rPr>
        <w:t>ِ</w:t>
      </w:r>
      <w:r w:rsidR="00EB4240" w:rsidRPr="00CE4663">
        <w:rPr>
          <w:rFonts w:ascii="Traditional Arabic" w:eastAsia="Times New Roman" w:hAnsi="Traditional Arabic" w:cs="Traditional Arabic"/>
          <w:sz w:val="34"/>
          <w:szCs w:val="34"/>
          <w:rtl/>
          <w:lang w:bidi="ar-EG"/>
        </w:rPr>
        <w:t>ع هذا كله من جابر</w:t>
      </w:r>
      <w:r w:rsidR="00407897" w:rsidRPr="00CE4663">
        <w:rPr>
          <w:rFonts w:ascii="Traditional Arabic" w:eastAsia="Times New Roman" w:hAnsi="Traditional Arabic" w:cs="Traditional Arabic"/>
          <w:sz w:val="34"/>
          <w:szCs w:val="34"/>
          <w:rtl/>
          <w:lang w:bidi="ar-EG"/>
        </w:rPr>
        <w:t xml:space="preserve"> رضي الله عنه</w:t>
      </w:r>
      <w:r w:rsidR="00EB4240" w:rsidRPr="00CE4663">
        <w:rPr>
          <w:rFonts w:ascii="Traditional Arabic" w:eastAsia="Times New Roman" w:hAnsi="Traditional Arabic" w:cs="Traditional Arabic"/>
          <w:sz w:val="34"/>
          <w:szCs w:val="34"/>
          <w:rtl/>
          <w:lang w:bidi="ar-EG"/>
        </w:rPr>
        <w:t>، فرجعت فسألته فقال:</w:t>
      </w:r>
      <w:r w:rsid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منه ما سمعت منه</w:t>
      </w:r>
      <w:r w:rsidR="00CE4663">
        <w:rPr>
          <w:rFonts w:ascii="Traditional Arabic" w:eastAsia="Times New Roman" w:hAnsi="Traditional Arabic" w:cs="Traditional Arabic"/>
          <w:sz w:val="34"/>
          <w:szCs w:val="34"/>
          <w:rtl/>
          <w:lang w:bidi="ar-EG"/>
        </w:rPr>
        <w:t>،</w:t>
      </w:r>
      <w:r w:rsidR="00407897" w:rsidRP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ومنه ما حُدِّثـت عنه</w:t>
      </w:r>
      <w:r w:rsidR="00CE4663">
        <w:rPr>
          <w:rFonts w:ascii="Traditional Arabic" w:eastAsia="Times New Roman" w:hAnsi="Traditional Arabic" w:cs="Traditional Arabic"/>
          <w:sz w:val="34"/>
          <w:szCs w:val="34"/>
          <w:rtl/>
          <w:lang w:bidi="ar-EG"/>
        </w:rPr>
        <w:t>،</w:t>
      </w:r>
      <w:r w:rsidR="00407897" w:rsidRP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فقلت له: أعلم لي على ما سمعت</w:t>
      </w:r>
      <w:r w:rsidR="0040789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B4240" w:rsidRPr="00CE4663">
        <w:rPr>
          <w:rFonts w:ascii="Traditional Arabic" w:eastAsia="Times New Roman" w:hAnsi="Traditional Arabic" w:cs="Traditional Arabic"/>
          <w:sz w:val="34"/>
          <w:szCs w:val="34"/>
          <w:rtl/>
          <w:lang w:bidi="ar-EG"/>
        </w:rPr>
        <w:t>فأعلم لي على هذا الذي عندي</w:t>
      </w:r>
      <w:r w:rsidR="00CE4663">
        <w:rPr>
          <w:rFonts w:ascii="Traditional Arabic" w:eastAsia="Times New Roman" w:hAnsi="Traditional Arabic" w:cs="Traditional Arabic"/>
          <w:sz w:val="34"/>
          <w:szCs w:val="34"/>
          <w:rtl/>
          <w:lang w:bidi="ar-EG"/>
        </w:rPr>
        <w:t>.</w:t>
      </w:r>
      <w:r w:rsidR="00EB4240" w:rsidRPr="00CE4663">
        <w:rPr>
          <w:rStyle w:val="a6"/>
          <w:rFonts w:ascii="Traditional Arabic" w:eastAsia="Times New Roman" w:hAnsi="Traditional Arabic" w:cs="Traditional Arabic"/>
          <w:sz w:val="34"/>
          <w:szCs w:val="34"/>
          <w:rtl/>
          <w:lang w:bidi="ar-EG"/>
        </w:rPr>
        <w:footnoteReference w:id="700"/>
      </w:r>
    </w:p>
    <w:p w14:paraId="19AB7944" w14:textId="77777777" w:rsidR="000E77CD" w:rsidRDefault="0040789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الحافظ العلائي</w:t>
      </w:r>
      <w:r w:rsidR="00CE33C6" w:rsidRPr="00CE4663">
        <w:rPr>
          <w:rFonts w:ascii="Traditional Arabic" w:eastAsia="Times New Roman" w:hAnsi="Traditional Arabic" w:cs="Traditional Arabic"/>
          <w:sz w:val="34"/>
          <w:szCs w:val="34"/>
          <w:rtl/>
          <w:lang w:bidi="ar-EG"/>
        </w:rPr>
        <w:t xml:space="preserve"> معق</w:t>
      </w:r>
      <w:r w:rsidR="000D6A2F" w:rsidRPr="00CE4663">
        <w:rPr>
          <w:rFonts w:ascii="Traditional Arabic" w:eastAsia="Times New Roman" w:hAnsi="Traditional Arabic" w:cs="Traditional Arabic"/>
          <w:sz w:val="34"/>
          <w:szCs w:val="34"/>
          <w:rtl/>
          <w:lang w:bidi="ar-EG"/>
        </w:rPr>
        <w:t>َّ</w:t>
      </w:r>
      <w:r w:rsidR="00CE33C6" w:rsidRPr="00CE4663">
        <w:rPr>
          <w:rFonts w:ascii="Traditional Arabic" w:eastAsia="Times New Roman" w:hAnsi="Traditional Arabic" w:cs="Traditional Arabic"/>
          <w:sz w:val="34"/>
          <w:szCs w:val="34"/>
          <w:rtl/>
          <w:lang w:bidi="ar-EG"/>
        </w:rPr>
        <w:t>باً على هذه الحكاية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محمد بن مسلم أبو الزبير المكي مشهور بالتدليس، ولهذا توق</w:t>
      </w:r>
      <w:r w:rsidR="00CE33C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جماعة من الأئمة عن الاحتجاج بما لم يروه الليث عن أبي الزبير</w:t>
      </w:r>
      <w:r w:rsidR="00CE33C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01"/>
      </w:r>
      <w:r w:rsidR="00CE4663">
        <w:rPr>
          <w:rFonts w:ascii="Traditional Arabic" w:eastAsia="Times New Roman" w:hAnsi="Traditional Arabic" w:cs="Traditional Arabic"/>
          <w:sz w:val="34"/>
          <w:szCs w:val="34"/>
          <w:rtl/>
          <w:lang w:bidi="ar-EG"/>
        </w:rPr>
        <w:t xml:space="preserve"> </w:t>
      </w:r>
    </w:p>
    <w:p w14:paraId="6257EB16" w14:textId="77777777" w:rsidR="005438D6" w:rsidRPr="00CE4663" w:rsidRDefault="002D68C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C9305B" w:rsidRPr="00C9305B">
        <w:rPr>
          <w:rFonts w:ascii="Traditional Arabic" w:eastAsia="Times New Roman" w:hAnsi="Traditional Arabic" w:cs="Traditional Arabic"/>
          <w:b/>
          <w:bCs/>
          <w:sz w:val="34"/>
          <w:szCs w:val="34"/>
          <w:rtl/>
          <w:lang w:bidi="ar-EG"/>
        </w:rPr>
        <w:t>المثال الثالث:</w:t>
      </w:r>
      <w:r w:rsidR="002C7363">
        <w:rPr>
          <w:rFonts w:ascii="Traditional Arabic" w:eastAsia="Times New Roman" w:hAnsi="Traditional Arabic" w:cs="Traditional Arabic"/>
          <w:b/>
          <w:bCs/>
          <w:sz w:val="34"/>
          <w:szCs w:val="34"/>
          <w:rtl/>
          <w:lang w:bidi="ar-EG"/>
        </w:rPr>
        <w:t xml:space="preserve"> </w:t>
      </w:r>
      <w:r w:rsidR="005438D6" w:rsidRPr="00CE4663">
        <w:rPr>
          <w:rFonts w:ascii="Traditional Arabic" w:eastAsia="Times New Roman" w:hAnsi="Traditional Arabic" w:cs="Traditional Arabic"/>
          <w:sz w:val="34"/>
          <w:szCs w:val="34"/>
          <w:rtl/>
          <w:lang w:bidi="ar-EG"/>
        </w:rPr>
        <w:t>قال ابن مهدي</w:t>
      </w:r>
      <w:r w:rsidR="00D55AC8" w:rsidRPr="00CE4663">
        <w:rPr>
          <w:rFonts w:ascii="Traditional Arabic" w:eastAsia="Times New Roman" w:hAnsi="Traditional Arabic" w:cs="Traditional Arabic"/>
          <w:sz w:val="34"/>
          <w:szCs w:val="34"/>
          <w:rtl/>
          <w:lang w:bidi="ar-EG"/>
        </w:rPr>
        <w:t>:</w:t>
      </w:r>
    </w:p>
    <w:p w14:paraId="61E28C79" w14:textId="77777777" w:rsidR="002D51E2" w:rsidRPr="00CE4663" w:rsidRDefault="005438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قال لي سفيان الثوري بمنى: م</w:t>
      </w:r>
      <w:r w:rsidR="00D55AC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7952E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بنا إلى عكرمة بن عم</w:t>
      </w:r>
      <w:r w:rsidR="007952E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ار اليمامي، قال: فجعل ي</w:t>
      </w:r>
      <w:r w:rsidR="007C60E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ملي على</w:t>
      </w:r>
      <w:r w:rsidR="00CE33C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سفيان، ويوقفه عند كل حديث: قل</w:t>
      </w:r>
      <w:r w:rsidR="00CE4663">
        <w:rPr>
          <w:rFonts w:ascii="Traditional Arabic" w:eastAsia="Times New Roman" w:hAnsi="Traditional Arabic" w:cs="Traditional Arabic"/>
          <w:sz w:val="34"/>
          <w:szCs w:val="34"/>
          <w:rtl/>
          <w:lang w:bidi="ar-EG"/>
        </w:rPr>
        <w:t>:</w:t>
      </w:r>
      <w:r w:rsidR="007952E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حد</w:t>
      </w:r>
      <w:r w:rsidR="000D6A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ثني</w:t>
      </w:r>
      <w:r w:rsidR="00CE4663">
        <w:rPr>
          <w:rFonts w:ascii="Traditional Arabic" w:eastAsia="Times New Roman" w:hAnsi="Traditional Arabic" w:cs="Traditional Arabic"/>
          <w:sz w:val="34"/>
          <w:szCs w:val="34"/>
          <w:rtl/>
          <w:lang w:bidi="ar-EG"/>
        </w:rPr>
        <w:t>،</w:t>
      </w:r>
      <w:r w:rsidR="007952E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سمعت</w:t>
      </w:r>
      <w:r w:rsidR="000D6A2F" w:rsidRPr="00CE4663">
        <w:rPr>
          <w:rFonts w:ascii="Traditional Arabic" w:eastAsia="Times New Roman" w:hAnsi="Traditional Arabic" w:cs="Traditional Arabic"/>
          <w:sz w:val="34"/>
          <w:szCs w:val="34"/>
          <w:rtl/>
          <w:lang w:bidi="ar-EG"/>
        </w:rPr>
        <w:t>ُ</w:t>
      </w:r>
      <w:r w:rsidR="007C60E0" w:rsidRPr="00CE4663">
        <w:rPr>
          <w:rFonts w:ascii="Traditional Arabic" w:eastAsia="Times New Roman" w:hAnsi="Traditional Arabic" w:cs="Traditional Arabic"/>
          <w:sz w:val="34"/>
          <w:szCs w:val="34"/>
          <w:rtl/>
          <w:lang w:bidi="ar-EG"/>
        </w:rPr>
        <w:t xml:space="preserve"> </w:t>
      </w:r>
      <w:r w:rsidR="007952E7" w:rsidRPr="00CE4663">
        <w:rPr>
          <w:rFonts w:ascii="Traditional Arabic" w:eastAsia="Times New Roman" w:hAnsi="Traditional Arabic" w:cs="Traditional Arabic"/>
          <w:sz w:val="34"/>
          <w:szCs w:val="34"/>
          <w:rtl/>
          <w:lang w:bidi="ar-EG"/>
        </w:rPr>
        <w:t>"</w:t>
      </w:r>
      <w:r w:rsidR="007C60E0" w:rsidRPr="00CE4663">
        <w:rPr>
          <w:rFonts w:ascii="Traditional Arabic" w:eastAsia="Times New Roman" w:hAnsi="Traditional Arabic" w:cs="Traditional Arabic"/>
          <w:sz w:val="34"/>
          <w:szCs w:val="34"/>
          <w:rtl/>
          <w:lang w:bidi="ar-EG"/>
        </w:rPr>
        <w:t>.</w:t>
      </w:r>
      <w:r w:rsidR="00D55AC8" w:rsidRPr="00CE4663">
        <w:rPr>
          <w:rStyle w:val="a6"/>
          <w:rFonts w:ascii="Traditional Arabic" w:eastAsia="Times New Roman" w:hAnsi="Traditional Arabic" w:cs="Traditional Arabic"/>
          <w:sz w:val="34"/>
          <w:szCs w:val="34"/>
          <w:rtl/>
          <w:lang w:bidi="ar-EG"/>
        </w:rPr>
        <w:footnoteReference w:id="702"/>
      </w:r>
      <w:r w:rsidR="00CE4663">
        <w:rPr>
          <w:rFonts w:ascii="Traditional Arabic" w:hAnsi="Traditional Arabic" w:cs="Traditional Arabic"/>
          <w:sz w:val="34"/>
          <w:szCs w:val="34"/>
          <w:rtl/>
        </w:rPr>
        <w:t xml:space="preserve"> </w:t>
      </w:r>
      <w:r w:rsidR="002D51E2" w:rsidRPr="00CE4663">
        <w:rPr>
          <w:rFonts w:ascii="Traditional Arabic" w:eastAsia="Times New Roman" w:hAnsi="Traditional Arabic" w:cs="Traditional Arabic"/>
          <w:sz w:val="34"/>
          <w:szCs w:val="34"/>
          <w:rtl/>
          <w:lang w:bidi="ar-EG"/>
        </w:rPr>
        <w:t>وغيره</w:t>
      </w:r>
      <w:r w:rsidR="00CE4663">
        <w:rPr>
          <w:rFonts w:ascii="Traditional Arabic" w:eastAsia="Times New Roman" w:hAnsi="Traditional Arabic" w:cs="Traditional Arabic"/>
          <w:sz w:val="34"/>
          <w:szCs w:val="34"/>
          <w:rtl/>
          <w:lang w:bidi="ar-EG"/>
        </w:rPr>
        <w:t>.</w:t>
      </w:r>
    </w:p>
    <w:p w14:paraId="4B33E3DC" w14:textId="77777777" w:rsidR="002D51E2" w:rsidRPr="00CE4663" w:rsidRDefault="00E84D4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2-القسم الثاني: من أمثلة التدليس الذي يمر</w:t>
      </w:r>
      <w:r w:rsidR="00CE4663">
        <w:rPr>
          <w:rFonts w:ascii="Traditional Arabic" w:eastAsia="Times New Roman" w:hAnsi="Traditional Arabic" w:cs="Traditional Arabic"/>
          <w:sz w:val="34"/>
          <w:szCs w:val="34"/>
          <w:rtl/>
          <w:lang w:bidi="ar-EG"/>
        </w:rPr>
        <w:t xml:space="preserve">: </w:t>
      </w:r>
      <w:r w:rsidR="00CC0900" w:rsidRPr="00CE4663">
        <w:rPr>
          <w:rFonts w:ascii="Traditional Arabic" w:eastAsia="Times New Roman" w:hAnsi="Traditional Arabic" w:cs="Traditional Arabic"/>
          <w:sz w:val="34"/>
          <w:szCs w:val="34"/>
          <w:rtl/>
          <w:lang w:bidi="ar-EG"/>
        </w:rPr>
        <w:t xml:space="preserve">" </w:t>
      </w:r>
      <w:r w:rsidR="002D51E2" w:rsidRPr="00CE4663">
        <w:rPr>
          <w:rFonts w:ascii="Traditional Arabic" w:eastAsia="Times New Roman" w:hAnsi="Traditional Arabic" w:cs="Traditional Arabic"/>
          <w:sz w:val="34"/>
          <w:szCs w:val="34"/>
          <w:rtl/>
          <w:lang w:bidi="ar-EG"/>
        </w:rPr>
        <w:t>قبول تدليس المقل</w:t>
      </w:r>
      <w:r w:rsidR="008477D3"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 xml:space="preserve"> والنادر</w:t>
      </w:r>
      <w:r w:rsidR="00CC090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20B949F6" w14:textId="77777777" w:rsidR="002D51E2" w:rsidRPr="00CE4663" w:rsidRDefault="002D51E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والمعنى </w:t>
      </w:r>
      <w:r w:rsidR="008477D3" w:rsidRPr="00CE4663">
        <w:rPr>
          <w:rFonts w:ascii="Traditional Arabic" w:eastAsia="Times New Roman" w:hAnsi="Traditional Arabic" w:cs="Traditional Arabic"/>
          <w:sz w:val="34"/>
          <w:szCs w:val="34"/>
          <w:rtl/>
          <w:lang w:bidi="ar-EG"/>
        </w:rPr>
        <w:t>أنَّ صاحبه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يدل</w:t>
      </w:r>
      <w:r w:rsidR="00B15A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إلا قليلاً</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أو </w:t>
      </w:r>
      <w:r w:rsidR="008477D3" w:rsidRPr="00CE4663">
        <w:rPr>
          <w:rFonts w:ascii="Traditional Arabic" w:eastAsia="Times New Roman" w:hAnsi="Traditional Arabic" w:cs="Traditional Arabic"/>
          <w:sz w:val="34"/>
          <w:szCs w:val="34"/>
          <w:rtl/>
          <w:lang w:bidi="ar-EG"/>
        </w:rPr>
        <w:t xml:space="preserve">على </w:t>
      </w:r>
      <w:proofErr w:type="gramStart"/>
      <w:r w:rsidR="008477D3" w:rsidRPr="00CE4663">
        <w:rPr>
          <w:rFonts w:ascii="Traditional Arabic" w:eastAsia="Times New Roman" w:hAnsi="Traditional Arabic" w:cs="Traditional Arabic"/>
          <w:sz w:val="34"/>
          <w:szCs w:val="34"/>
          <w:rtl/>
          <w:lang w:bidi="ar-EG"/>
        </w:rPr>
        <w:t xml:space="preserve">الندرة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فيكون تدليسه القليل مغموراً في بحر </w:t>
      </w:r>
      <w:r w:rsidR="00CC0900" w:rsidRPr="00CE4663">
        <w:rPr>
          <w:rFonts w:ascii="Traditional Arabic" w:eastAsia="Times New Roman" w:hAnsi="Traditional Arabic" w:cs="Traditional Arabic"/>
          <w:sz w:val="34"/>
          <w:szCs w:val="34"/>
          <w:rtl/>
          <w:lang w:bidi="ar-EG"/>
        </w:rPr>
        <w:t>م</w:t>
      </w:r>
      <w:r w:rsidR="00B15A32" w:rsidRPr="00CE4663">
        <w:rPr>
          <w:rFonts w:ascii="Traditional Arabic" w:eastAsia="Times New Roman" w:hAnsi="Traditional Arabic" w:cs="Traditional Arabic"/>
          <w:sz w:val="34"/>
          <w:szCs w:val="34"/>
          <w:rtl/>
          <w:lang w:bidi="ar-EG"/>
        </w:rPr>
        <w:t>رو</w:t>
      </w:r>
      <w:r w:rsidRPr="00CE4663">
        <w:rPr>
          <w:rFonts w:ascii="Traditional Arabic" w:eastAsia="Times New Roman" w:hAnsi="Traditional Arabic" w:cs="Traditional Arabic"/>
          <w:sz w:val="34"/>
          <w:szCs w:val="34"/>
          <w:rtl/>
          <w:lang w:bidi="ar-EG"/>
        </w:rPr>
        <w:t>ي</w:t>
      </w:r>
      <w:r w:rsidR="00B15A3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اته</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أو قد دلَّس صاحبه مرَّات نادرة</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و</w:t>
      </w:r>
      <w:r w:rsidRPr="00CE4663">
        <w:rPr>
          <w:rFonts w:ascii="Traditional Arabic" w:eastAsia="Times New Roman" w:hAnsi="Traditional Arabic" w:cs="Traditional Arabic"/>
          <w:sz w:val="34"/>
          <w:szCs w:val="34"/>
          <w:rtl/>
          <w:lang w:bidi="ar-EG"/>
        </w:rPr>
        <w:t>قد مث</w:t>
      </w:r>
      <w:r w:rsidR="00CC09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لوا </w:t>
      </w:r>
      <w:r w:rsidR="00CC0900" w:rsidRPr="00CE4663">
        <w:rPr>
          <w:rFonts w:ascii="Traditional Arabic" w:eastAsia="Times New Roman" w:hAnsi="Traditional Arabic" w:cs="Traditional Arabic"/>
          <w:sz w:val="34"/>
          <w:szCs w:val="34"/>
          <w:rtl/>
          <w:lang w:bidi="ar-EG"/>
        </w:rPr>
        <w:t>للنوع الأول</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والذي هو قلة ال</w:t>
      </w:r>
      <w:r w:rsidRPr="00CE4663">
        <w:rPr>
          <w:rFonts w:ascii="Traditional Arabic" w:eastAsia="Times New Roman" w:hAnsi="Traditional Arabic" w:cs="Traditional Arabic"/>
          <w:sz w:val="34"/>
          <w:szCs w:val="34"/>
          <w:rtl/>
          <w:lang w:bidi="ar-EG"/>
        </w:rPr>
        <w:t xml:space="preserve">تدليس </w:t>
      </w:r>
      <w:r w:rsidR="00CC0900"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 xml:space="preserve">الإمام </w:t>
      </w:r>
      <w:r w:rsidR="00B0378A" w:rsidRPr="00CE4663">
        <w:rPr>
          <w:rFonts w:ascii="Traditional Arabic" w:eastAsia="Times New Roman" w:hAnsi="Traditional Arabic" w:cs="Traditional Arabic"/>
          <w:sz w:val="34"/>
          <w:szCs w:val="34"/>
          <w:rtl/>
          <w:lang w:bidi="ar-EG"/>
        </w:rPr>
        <w:t>الزهري</w:t>
      </w:r>
      <w:r w:rsidRPr="00CE4663">
        <w:rPr>
          <w:rFonts w:ascii="Traditional Arabic" w:eastAsia="Times New Roman" w:hAnsi="Traditional Arabic" w:cs="Traditional Arabic"/>
          <w:sz w:val="34"/>
          <w:szCs w:val="34"/>
          <w:rtl/>
          <w:lang w:bidi="ar-EG"/>
        </w:rPr>
        <w:t>.</w:t>
      </w:r>
    </w:p>
    <w:p w14:paraId="7F573070" w14:textId="77777777" w:rsidR="002D51E2" w:rsidRPr="00CE4663" w:rsidRDefault="002D51E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التدليس النادر</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فمث</w:t>
      </w:r>
      <w:r w:rsidR="00CC09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لوا له</w:t>
      </w:r>
      <w:r w:rsidR="00CE4663">
        <w:rPr>
          <w:rFonts w:ascii="Traditional Arabic" w:eastAsia="Times New Roman" w:hAnsi="Traditional Arabic" w:cs="Traditional Arabic"/>
          <w:sz w:val="34"/>
          <w:szCs w:val="34"/>
          <w:rtl/>
          <w:lang w:bidi="ar-EG"/>
        </w:rPr>
        <w:t>:</w:t>
      </w:r>
      <w:r w:rsidR="00CC0900" w:rsidRPr="00CE4663">
        <w:rPr>
          <w:rFonts w:ascii="Traditional Arabic" w:eastAsia="Times New Roman" w:hAnsi="Traditional Arabic" w:cs="Traditional Arabic"/>
          <w:sz w:val="34"/>
          <w:szCs w:val="34"/>
          <w:rtl/>
          <w:lang w:bidi="ar-EG"/>
        </w:rPr>
        <w:t xml:space="preserve"> ب</w:t>
      </w:r>
      <w:r w:rsidRPr="00CE4663">
        <w:rPr>
          <w:rFonts w:ascii="Traditional Arabic" w:eastAsia="Times New Roman" w:hAnsi="Traditional Arabic" w:cs="Traditional Arabic"/>
          <w:sz w:val="34"/>
          <w:szCs w:val="34"/>
          <w:rtl/>
          <w:lang w:bidi="ar-EG"/>
        </w:rPr>
        <w:t>هشام بن عروة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B0378A"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يحيى بن سع</w:t>
      </w:r>
      <w:r w:rsidR="00911DFA"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د الأنصاري</w:t>
      </w:r>
      <w:r w:rsidR="00CC090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فإذا م</w:t>
      </w:r>
      <w:r w:rsidR="00CC09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CC09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تدليس المقل</w:t>
      </w:r>
      <w:r w:rsidR="00CC090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فالنادر من باب أولى</w:t>
      </w:r>
      <w:r w:rsidR="00CC0900" w:rsidRPr="00CE4663">
        <w:rPr>
          <w:rFonts w:ascii="Traditional Arabic" w:eastAsia="Times New Roman" w:hAnsi="Traditional Arabic" w:cs="Traditional Arabic"/>
          <w:sz w:val="34"/>
          <w:szCs w:val="34"/>
          <w:rtl/>
          <w:lang w:bidi="ar-EG"/>
        </w:rPr>
        <w:t>.</w:t>
      </w:r>
    </w:p>
    <w:p w14:paraId="4EEA433B" w14:textId="77777777" w:rsidR="002D51E2" w:rsidRPr="00CE4663" w:rsidRDefault="00CC090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3-القسم الثالث: من أمثلة التدليس الذي يمر</w:t>
      </w:r>
      <w:r w:rsidR="00CE4663">
        <w:rPr>
          <w:rFonts w:ascii="Traditional Arabic" w:eastAsia="Times New Roman" w:hAnsi="Traditional Arabic" w:cs="Traditional Arabic"/>
          <w:sz w:val="34"/>
          <w:szCs w:val="34"/>
          <w:rtl/>
          <w:lang w:bidi="ar-EG"/>
        </w:rPr>
        <w:t xml:space="preserve">: </w:t>
      </w:r>
      <w:r w:rsidR="00CE7A66" w:rsidRPr="00CE4663">
        <w:rPr>
          <w:rFonts w:ascii="Traditional Arabic" w:eastAsia="Times New Roman" w:hAnsi="Traditional Arabic" w:cs="Traditional Arabic"/>
          <w:sz w:val="34"/>
          <w:szCs w:val="34"/>
          <w:rtl/>
          <w:lang w:bidi="ar-EG"/>
        </w:rPr>
        <w:t xml:space="preserve">وهو </w:t>
      </w:r>
      <w:r w:rsidR="002D51E2"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ن كان تدليسه عن شيخ</w:t>
      </w:r>
      <w:r w:rsidR="000267A7"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 xml:space="preserve"> بعينه</w:t>
      </w:r>
      <w:r w:rsidR="00CE4663">
        <w:rPr>
          <w:rFonts w:ascii="Traditional Arabic" w:eastAsia="Times New Roman" w:hAnsi="Traditional Arabic" w:cs="Traditional Arabic"/>
          <w:sz w:val="34"/>
          <w:szCs w:val="34"/>
          <w:rtl/>
          <w:lang w:bidi="ar-EG"/>
        </w:rPr>
        <w:t xml:space="preserve">: </w:t>
      </w:r>
      <w:r w:rsidR="00043743" w:rsidRPr="00CE4663">
        <w:rPr>
          <w:rFonts w:ascii="Traditional Arabic" w:eastAsia="Times New Roman" w:hAnsi="Traditional Arabic" w:cs="Traditional Arabic"/>
          <w:sz w:val="34"/>
          <w:szCs w:val="34"/>
          <w:rtl/>
          <w:lang w:bidi="ar-EG"/>
        </w:rPr>
        <w:t>فمن عُرف عنه التدليس</w:t>
      </w:r>
      <w:r w:rsidR="00CE4663">
        <w:rPr>
          <w:rFonts w:ascii="Traditional Arabic" w:eastAsia="Times New Roman" w:hAnsi="Traditional Arabic" w:cs="Traditional Arabic"/>
          <w:sz w:val="34"/>
          <w:szCs w:val="34"/>
          <w:rtl/>
          <w:lang w:bidi="ar-EG"/>
        </w:rPr>
        <w:t>،</w:t>
      </w:r>
      <w:r w:rsidR="00043743" w:rsidRPr="00CE4663">
        <w:rPr>
          <w:rFonts w:ascii="Traditional Arabic" w:eastAsia="Times New Roman" w:hAnsi="Traditional Arabic" w:cs="Traditional Arabic"/>
          <w:sz w:val="34"/>
          <w:szCs w:val="34"/>
          <w:rtl/>
          <w:lang w:bidi="ar-EG"/>
        </w:rPr>
        <w:t xml:space="preserve"> وكان </w:t>
      </w:r>
      <w:r w:rsidR="002E79D3" w:rsidRPr="00CE4663">
        <w:rPr>
          <w:rFonts w:ascii="Traditional Arabic" w:eastAsia="Times New Roman" w:hAnsi="Traditional Arabic" w:cs="Traditional Arabic"/>
          <w:sz w:val="34"/>
          <w:szCs w:val="34"/>
          <w:rtl/>
          <w:lang w:bidi="ar-EG"/>
        </w:rPr>
        <w:t xml:space="preserve">تدليسه هذا عن شيخ بعينه </w:t>
      </w:r>
      <w:r w:rsidR="00043743" w:rsidRPr="00CE4663">
        <w:rPr>
          <w:rFonts w:ascii="Traditional Arabic" w:eastAsia="Times New Roman" w:hAnsi="Traditional Arabic" w:cs="Traditional Arabic"/>
          <w:sz w:val="34"/>
          <w:szCs w:val="34"/>
          <w:rtl/>
          <w:lang w:bidi="ar-EG"/>
        </w:rPr>
        <w:t>قد أكثر من ملازم</w:t>
      </w:r>
      <w:r w:rsidR="002E79D3" w:rsidRPr="00CE4663">
        <w:rPr>
          <w:rFonts w:ascii="Traditional Arabic" w:eastAsia="Times New Roman" w:hAnsi="Traditional Arabic" w:cs="Traditional Arabic"/>
          <w:sz w:val="34"/>
          <w:szCs w:val="34"/>
          <w:rtl/>
          <w:lang w:bidi="ar-EG"/>
        </w:rPr>
        <w:t>ته</w:t>
      </w:r>
      <w:r w:rsidR="00CE4663">
        <w:rPr>
          <w:rFonts w:ascii="Traditional Arabic" w:eastAsia="Times New Roman" w:hAnsi="Traditional Arabic" w:cs="Traditional Arabic"/>
          <w:sz w:val="34"/>
          <w:szCs w:val="34"/>
          <w:rtl/>
          <w:lang w:bidi="ar-EG"/>
        </w:rPr>
        <w:t xml:space="preserve">، </w:t>
      </w:r>
      <w:r w:rsidR="002E79D3" w:rsidRPr="00CE4663">
        <w:rPr>
          <w:rFonts w:ascii="Traditional Arabic" w:eastAsia="Times New Roman" w:hAnsi="Traditional Arabic" w:cs="Traditional Arabic"/>
          <w:sz w:val="34"/>
          <w:szCs w:val="34"/>
          <w:rtl/>
          <w:lang w:bidi="ar-EG"/>
        </w:rPr>
        <w:t>فإن</w:t>
      </w:r>
      <w:r w:rsidR="00BE3D78" w:rsidRPr="00CE4663">
        <w:rPr>
          <w:rFonts w:ascii="Traditional Arabic" w:eastAsia="Times New Roman" w:hAnsi="Traditional Arabic" w:cs="Traditional Arabic"/>
          <w:sz w:val="34"/>
          <w:szCs w:val="34"/>
          <w:rtl/>
          <w:lang w:bidi="ar-EG"/>
        </w:rPr>
        <w:t>َّ روايته عن هذا الشيخ</w:t>
      </w:r>
      <w:r w:rsidR="00CE4663">
        <w:rPr>
          <w:rFonts w:ascii="Traditional Arabic" w:eastAsia="Times New Roman" w:hAnsi="Traditional Arabic" w:cs="Traditional Arabic"/>
          <w:sz w:val="34"/>
          <w:szCs w:val="34"/>
          <w:rtl/>
          <w:lang w:bidi="ar-EG"/>
        </w:rPr>
        <w:t xml:space="preserve"> </w:t>
      </w:r>
      <w:r w:rsidR="00CE7A66" w:rsidRPr="00CE4663">
        <w:rPr>
          <w:rFonts w:ascii="Traditional Arabic" w:eastAsia="Times New Roman" w:hAnsi="Traditional Arabic" w:cs="Traditional Arabic"/>
          <w:sz w:val="34"/>
          <w:szCs w:val="34"/>
          <w:rtl/>
          <w:lang w:bidi="ar-EG"/>
        </w:rPr>
        <w:t>تمشَّى</w:t>
      </w:r>
      <w:r w:rsidR="00BE3D78" w:rsidRPr="00CE4663">
        <w:rPr>
          <w:rFonts w:ascii="Traditional Arabic" w:eastAsia="Times New Roman" w:hAnsi="Traditional Arabic" w:cs="Traditional Arabic"/>
          <w:sz w:val="34"/>
          <w:szCs w:val="34"/>
          <w:rtl/>
          <w:lang w:bidi="ar-EG"/>
        </w:rPr>
        <w:t xml:space="preserve"> </w:t>
      </w:r>
      <w:r w:rsidR="00C526A7" w:rsidRPr="00CE4663">
        <w:rPr>
          <w:rFonts w:ascii="Traditional Arabic" w:eastAsia="Times New Roman" w:hAnsi="Traditional Arabic" w:cs="Traditional Arabic"/>
          <w:sz w:val="34"/>
          <w:szCs w:val="34"/>
          <w:rtl/>
          <w:lang w:bidi="ar-EG"/>
        </w:rPr>
        <w:t>ولو كانت معنعن</w:t>
      </w:r>
      <w:r w:rsidR="00043743"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00BE3D78" w:rsidRPr="00CE4663">
        <w:rPr>
          <w:rFonts w:ascii="Traditional Arabic" w:eastAsia="Times New Roman" w:hAnsi="Traditional Arabic" w:cs="Traditional Arabic"/>
          <w:sz w:val="34"/>
          <w:szCs w:val="34"/>
          <w:rtl/>
          <w:lang w:bidi="ar-EG"/>
        </w:rPr>
        <w:t xml:space="preserve"> لأن</w:t>
      </w:r>
      <w:r w:rsidR="002E16A6" w:rsidRPr="00CE4663">
        <w:rPr>
          <w:rFonts w:ascii="Traditional Arabic" w:eastAsia="Times New Roman" w:hAnsi="Traditional Arabic" w:cs="Traditional Arabic"/>
          <w:sz w:val="34"/>
          <w:szCs w:val="34"/>
          <w:rtl/>
          <w:lang w:bidi="ar-EG"/>
        </w:rPr>
        <w:t>َ</w:t>
      </w:r>
      <w:r w:rsidR="00BE3D78" w:rsidRPr="00CE4663">
        <w:rPr>
          <w:rFonts w:ascii="Traditional Arabic" w:eastAsia="Times New Roman" w:hAnsi="Traditional Arabic" w:cs="Traditional Arabic"/>
          <w:sz w:val="34"/>
          <w:szCs w:val="34"/>
          <w:rtl/>
          <w:lang w:bidi="ar-EG"/>
        </w:rPr>
        <w:t xml:space="preserve"> كثرة الملازمة والسماع عن هذا الشيخ</w:t>
      </w:r>
      <w:r w:rsidR="00CE4663">
        <w:rPr>
          <w:rFonts w:ascii="Traditional Arabic" w:eastAsia="Times New Roman" w:hAnsi="Traditional Arabic" w:cs="Traditional Arabic"/>
          <w:sz w:val="34"/>
          <w:szCs w:val="34"/>
          <w:rtl/>
          <w:lang w:bidi="ar-EG"/>
        </w:rPr>
        <w:t xml:space="preserve"> </w:t>
      </w:r>
      <w:r w:rsidR="00BE3D78" w:rsidRPr="00CE4663">
        <w:rPr>
          <w:rFonts w:ascii="Traditional Arabic" w:eastAsia="Times New Roman" w:hAnsi="Traditional Arabic" w:cs="Traditional Arabic"/>
          <w:sz w:val="34"/>
          <w:szCs w:val="34"/>
          <w:rtl/>
          <w:lang w:bidi="ar-EG"/>
        </w:rPr>
        <w:t>قد أَعْلَمَتْهُ جُل مروياته</w:t>
      </w:r>
      <w:r w:rsidR="00CE4663">
        <w:rPr>
          <w:rFonts w:ascii="Traditional Arabic" w:eastAsia="Times New Roman" w:hAnsi="Traditional Arabic" w:cs="Traditional Arabic"/>
          <w:sz w:val="34"/>
          <w:szCs w:val="34"/>
          <w:rtl/>
          <w:lang w:bidi="ar-EG"/>
        </w:rPr>
        <w:t>،</w:t>
      </w:r>
      <w:r w:rsidR="00BE3D78" w:rsidRPr="00CE4663">
        <w:rPr>
          <w:rFonts w:ascii="Traditional Arabic" w:eastAsia="Times New Roman" w:hAnsi="Traditional Arabic" w:cs="Traditional Arabic"/>
          <w:sz w:val="34"/>
          <w:szCs w:val="34"/>
          <w:rtl/>
          <w:lang w:bidi="ar-EG"/>
        </w:rPr>
        <w:t xml:space="preserve"> حتى تراه إذا روى ما </w:t>
      </w:r>
      <w:r w:rsidR="00CE7A66" w:rsidRPr="00CE4663">
        <w:rPr>
          <w:rFonts w:ascii="Traditional Arabic" w:eastAsia="Times New Roman" w:hAnsi="Traditional Arabic" w:cs="Traditional Arabic"/>
          <w:sz w:val="34"/>
          <w:szCs w:val="34"/>
          <w:rtl/>
          <w:lang w:bidi="ar-EG"/>
        </w:rPr>
        <w:t xml:space="preserve">سمعه </w:t>
      </w:r>
      <w:r w:rsidR="002E79D3" w:rsidRPr="00CE4663">
        <w:rPr>
          <w:rFonts w:ascii="Traditional Arabic" w:eastAsia="Times New Roman" w:hAnsi="Traditional Arabic" w:cs="Traditional Arabic"/>
          <w:sz w:val="34"/>
          <w:szCs w:val="34"/>
          <w:rtl/>
          <w:lang w:bidi="ar-EG"/>
        </w:rPr>
        <w:t xml:space="preserve">من هذا الشيخ </w:t>
      </w:r>
      <w:r w:rsidR="00CE7A66" w:rsidRPr="00CE4663">
        <w:rPr>
          <w:rFonts w:ascii="Traditional Arabic" w:eastAsia="Times New Roman" w:hAnsi="Traditional Arabic" w:cs="Traditional Arabic"/>
          <w:sz w:val="34"/>
          <w:szCs w:val="34"/>
          <w:rtl/>
          <w:lang w:bidi="ar-EG"/>
        </w:rPr>
        <w:t>بواسطة</w:t>
      </w:r>
      <w:r w:rsidR="00CE4663">
        <w:rPr>
          <w:rFonts w:ascii="Traditional Arabic" w:eastAsia="Times New Roman" w:hAnsi="Traditional Arabic" w:cs="Traditional Arabic"/>
          <w:sz w:val="34"/>
          <w:szCs w:val="34"/>
          <w:rtl/>
          <w:lang w:bidi="ar-EG"/>
        </w:rPr>
        <w:t>،</w:t>
      </w:r>
      <w:r w:rsidR="00C526A7" w:rsidRPr="00CE4663">
        <w:rPr>
          <w:rFonts w:ascii="Traditional Arabic" w:eastAsia="Times New Roman" w:hAnsi="Traditional Arabic" w:cs="Traditional Arabic"/>
          <w:sz w:val="34"/>
          <w:szCs w:val="34"/>
          <w:rtl/>
          <w:lang w:bidi="ar-EG"/>
        </w:rPr>
        <w:t xml:space="preserve"> </w:t>
      </w:r>
      <w:r w:rsidR="00CE7A66" w:rsidRPr="00CE4663">
        <w:rPr>
          <w:rFonts w:ascii="Traditional Arabic" w:eastAsia="Times New Roman" w:hAnsi="Traditional Arabic" w:cs="Traditional Arabic"/>
          <w:sz w:val="34"/>
          <w:szCs w:val="34"/>
          <w:rtl/>
          <w:lang w:bidi="ar-EG"/>
        </w:rPr>
        <w:t xml:space="preserve">وعلم أنه ليس من حديث شيخه فإنَّ ديانته </w:t>
      </w:r>
      <w:r w:rsidR="007429EF" w:rsidRPr="00CE4663">
        <w:rPr>
          <w:rFonts w:ascii="Traditional Arabic" w:eastAsia="Times New Roman" w:hAnsi="Traditional Arabic" w:cs="Traditional Arabic"/>
          <w:sz w:val="34"/>
          <w:szCs w:val="34"/>
          <w:rtl/>
          <w:lang w:bidi="ar-EG"/>
        </w:rPr>
        <w:t>و</w:t>
      </w:r>
      <w:r w:rsidR="00CE7A66" w:rsidRPr="00CE4663">
        <w:rPr>
          <w:rFonts w:ascii="Traditional Arabic" w:eastAsia="Times New Roman" w:hAnsi="Traditional Arabic" w:cs="Traditional Arabic"/>
          <w:sz w:val="34"/>
          <w:szCs w:val="34"/>
          <w:rtl/>
          <w:lang w:bidi="ar-EG"/>
        </w:rPr>
        <w:t>أمانته يمنعانه أن ينسب ذلك لشيخه.</w:t>
      </w:r>
    </w:p>
    <w:p w14:paraId="0C2202BB" w14:textId="77777777" w:rsidR="002D51E2" w:rsidRPr="00CE4663" w:rsidRDefault="00C526A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*ومن </w:t>
      </w:r>
      <w:r w:rsidR="002D51E2" w:rsidRPr="00CE4663">
        <w:rPr>
          <w:rFonts w:ascii="Traditional Arabic" w:eastAsia="Times New Roman" w:hAnsi="Traditional Arabic" w:cs="Traditional Arabic"/>
          <w:sz w:val="34"/>
          <w:szCs w:val="34"/>
          <w:rtl/>
          <w:lang w:bidi="ar-EG"/>
        </w:rPr>
        <w:t>أمثلة ذلك</w:t>
      </w:r>
      <w:r w:rsidR="00CE4663">
        <w:rPr>
          <w:rFonts w:ascii="Traditional Arabic" w:eastAsia="Times New Roman" w:hAnsi="Traditional Arabic" w:cs="Traditional Arabic"/>
          <w:sz w:val="34"/>
          <w:szCs w:val="34"/>
          <w:rtl/>
          <w:lang w:bidi="ar-EG"/>
        </w:rPr>
        <w:t>:</w:t>
      </w:r>
    </w:p>
    <w:p w14:paraId="0FCF80AD" w14:textId="77777777" w:rsidR="008F32BD" w:rsidRPr="00CE4663" w:rsidRDefault="002A16C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C9305B" w:rsidRPr="00C9305B">
        <w:rPr>
          <w:rFonts w:ascii="Traditional Arabic" w:eastAsia="Times New Roman" w:hAnsi="Traditional Arabic" w:cs="Traditional Arabic"/>
          <w:b/>
          <w:bCs/>
          <w:sz w:val="34"/>
          <w:szCs w:val="34"/>
          <w:rtl/>
          <w:lang w:bidi="ar-EG"/>
        </w:rPr>
        <w:t>المثال الأول:</w:t>
      </w:r>
      <w:r w:rsidR="000E77CD">
        <w:rPr>
          <w:rFonts w:ascii="Traditional Arabic" w:eastAsia="Times New Roman" w:hAnsi="Traditional Arabic" w:cs="Traditional Arabic" w:hint="cs"/>
          <w:b/>
          <w:bCs/>
          <w:sz w:val="34"/>
          <w:szCs w:val="34"/>
          <w:rtl/>
          <w:lang w:bidi="ar-EG"/>
        </w:rPr>
        <w:t xml:space="preserve"> </w:t>
      </w:r>
      <w:r w:rsidR="002A5F9C" w:rsidRPr="00CE4663">
        <w:rPr>
          <w:rFonts w:ascii="Traditional Arabic" w:eastAsia="Times New Roman" w:hAnsi="Traditional Arabic" w:cs="Traditional Arabic"/>
          <w:sz w:val="34"/>
          <w:szCs w:val="34"/>
          <w:rtl/>
          <w:lang w:bidi="ar-EG"/>
        </w:rPr>
        <w:t xml:space="preserve">رواية </w:t>
      </w:r>
      <w:r w:rsidR="002D51E2" w:rsidRPr="00CE4663">
        <w:rPr>
          <w:rFonts w:ascii="Traditional Arabic" w:eastAsia="Times New Roman" w:hAnsi="Traditional Arabic" w:cs="Traditional Arabic"/>
          <w:sz w:val="34"/>
          <w:szCs w:val="34"/>
          <w:rtl/>
          <w:lang w:bidi="ar-EG"/>
        </w:rPr>
        <w:t xml:space="preserve">حميد الطويل </w:t>
      </w:r>
      <w:r w:rsidR="00285B89" w:rsidRPr="00CE4663">
        <w:rPr>
          <w:rFonts w:ascii="Traditional Arabic" w:eastAsia="Times New Roman" w:hAnsi="Traditional Arabic" w:cs="Traditional Arabic"/>
          <w:sz w:val="34"/>
          <w:szCs w:val="34"/>
          <w:rtl/>
          <w:lang w:bidi="ar-EG"/>
        </w:rPr>
        <w:t xml:space="preserve">عن </w:t>
      </w:r>
      <w:r w:rsidR="002A5F9C" w:rsidRPr="00CE4663">
        <w:rPr>
          <w:rFonts w:ascii="Traditional Arabic" w:eastAsia="Times New Roman" w:hAnsi="Traditional Arabic" w:cs="Traditional Arabic"/>
          <w:sz w:val="34"/>
          <w:szCs w:val="34"/>
          <w:rtl/>
          <w:lang w:bidi="ar-EG"/>
        </w:rPr>
        <w:t>أنس رضي الله عنه:</w:t>
      </w:r>
      <w:r w:rsidR="00CE4663">
        <w:rPr>
          <w:rFonts w:ascii="Traditional Arabic" w:eastAsia="Times New Roman" w:hAnsi="Traditional Arabic" w:cs="Traditional Arabic"/>
          <w:sz w:val="34"/>
          <w:szCs w:val="34"/>
          <w:rtl/>
          <w:lang w:bidi="ar-EG"/>
        </w:rPr>
        <w:t xml:space="preserve"> </w:t>
      </w:r>
      <w:r w:rsidR="002A5F9C" w:rsidRPr="00CE4663">
        <w:rPr>
          <w:rFonts w:ascii="Traditional Arabic" w:eastAsia="Times New Roman" w:hAnsi="Traditional Arabic" w:cs="Traditional Arabic"/>
          <w:sz w:val="34"/>
          <w:szCs w:val="34"/>
          <w:rtl/>
          <w:lang w:bidi="ar-EG"/>
        </w:rPr>
        <w:t xml:space="preserve">حميد ‌الطويل </w:t>
      </w:r>
      <w:r w:rsidR="001C4EA9" w:rsidRPr="00CE4663">
        <w:rPr>
          <w:rFonts w:ascii="Traditional Arabic" w:eastAsia="Times New Roman" w:hAnsi="Traditional Arabic" w:cs="Traditional Arabic"/>
          <w:sz w:val="34"/>
          <w:szCs w:val="34"/>
          <w:rtl/>
          <w:lang w:bidi="ar-EG"/>
        </w:rPr>
        <w:t>مدل</w:t>
      </w:r>
      <w:r w:rsidR="00B15A32" w:rsidRPr="00CE4663">
        <w:rPr>
          <w:rFonts w:ascii="Traditional Arabic" w:eastAsia="Times New Roman" w:hAnsi="Traditional Arabic" w:cs="Traditional Arabic"/>
          <w:sz w:val="34"/>
          <w:szCs w:val="34"/>
          <w:rtl/>
          <w:lang w:bidi="ar-EG"/>
        </w:rPr>
        <w:t>َّ</w:t>
      </w:r>
      <w:r w:rsidR="001C4EA9" w:rsidRPr="00CE4663">
        <w:rPr>
          <w:rFonts w:ascii="Traditional Arabic" w:eastAsia="Times New Roman" w:hAnsi="Traditional Arabic" w:cs="Traditional Arabic"/>
          <w:sz w:val="34"/>
          <w:szCs w:val="34"/>
          <w:rtl/>
          <w:lang w:bidi="ar-EG"/>
        </w:rPr>
        <w:t>س</w:t>
      </w:r>
      <w:r w:rsidR="00CE4663">
        <w:rPr>
          <w:rFonts w:ascii="Traditional Arabic" w:eastAsia="Times New Roman" w:hAnsi="Traditional Arabic" w:cs="Traditional Arabic"/>
          <w:sz w:val="34"/>
          <w:szCs w:val="34"/>
          <w:rtl/>
          <w:lang w:bidi="ar-EG"/>
        </w:rPr>
        <w:t>،</w:t>
      </w:r>
      <w:r w:rsidR="001C4EA9" w:rsidRPr="00CE4663">
        <w:rPr>
          <w:rFonts w:ascii="Traditional Arabic" w:eastAsia="Times New Roman" w:hAnsi="Traditional Arabic" w:cs="Traditional Arabic"/>
          <w:sz w:val="34"/>
          <w:szCs w:val="34"/>
          <w:rtl/>
          <w:lang w:bidi="ar-EG"/>
        </w:rPr>
        <w:t xml:space="preserve"> وصفه بالتدليس النسائي وغيره</w:t>
      </w:r>
      <w:r w:rsidR="00CE4663">
        <w:rPr>
          <w:rFonts w:ascii="Traditional Arabic" w:eastAsia="Times New Roman" w:hAnsi="Traditional Arabic" w:cs="Traditional Arabic"/>
          <w:sz w:val="34"/>
          <w:szCs w:val="34"/>
          <w:rtl/>
          <w:lang w:bidi="ar-EG"/>
        </w:rPr>
        <w:t>،</w:t>
      </w:r>
      <w:r w:rsidR="001C4EA9" w:rsidRPr="00CE4663">
        <w:rPr>
          <w:rFonts w:ascii="Traditional Arabic" w:eastAsia="Times New Roman" w:hAnsi="Traditional Arabic" w:cs="Traditional Arabic"/>
          <w:sz w:val="34"/>
          <w:szCs w:val="34"/>
          <w:rtl/>
          <w:lang w:bidi="ar-EG"/>
        </w:rPr>
        <w:t xml:space="preserve"> وقد </w:t>
      </w:r>
      <w:r w:rsidR="002A5F9C" w:rsidRPr="00CE4663">
        <w:rPr>
          <w:rFonts w:ascii="Traditional Arabic" w:eastAsia="Times New Roman" w:hAnsi="Traditional Arabic" w:cs="Traditional Arabic"/>
          <w:sz w:val="34"/>
          <w:szCs w:val="34"/>
          <w:rtl/>
          <w:lang w:bidi="ar-EG"/>
        </w:rPr>
        <w:t>صاح</w:t>
      </w:r>
      <w:r w:rsidR="001C4EA9" w:rsidRPr="00CE4663">
        <w:rPr>
          <w:rFonts w:ascii="Traditional Arabic" w:eastAsia="Times New Roman" w:hAnsi="Traditional Arabic" w:cs="Traditional Arabic"/>
          <w:sz w:val="34"/>
          <w:szCs w:val="34"/>
          <w:rtl/>
          <w:lang w:bidi="ar-EG"/>
        </w:rPr>
        <w:t>َ</w:t>
      </w:r>
      <w:r w:rsidR="002A5F9C" w:rsidRPr="00CE4663">
        <w:rPr>
          <w:rFonts w:ascii="Traditional Arabic" w:eastAsia="Times New Roman" w:hAnsi="Traditional Arabic" w:cs="Traditional Arabic"/>
          <w:sz w:val="34"/>
          <w:szCs w:val="34"/>
          <w:rtl/>
          <w:lang w:bidi="ar-EG"/>
        </w:rPr>
        <w:t>ب أنس</w:t>
      </w:r>
      <w:r w:rsidR="001C4EA9" w:rsidRPr="00CE4663">
        <w:rPr>
          <w:rFonts w:ascii="Traditional Arabic" w:eastAsia="Times New Roman" w:hAnsi="Traditional Arabic" w:cs="Traditional Arabic"/>
          <w:sz w:val="34"/>
          <w:szCs w:val="34"/>
          <w:rtl/>
          <w:lang w:bidi="ar-EG"/>
        </w:rPr>
        <w:t>اً</w:t>
      </w:r>
      <w:r w:rsidR="002A5F9C" w:rsidRPr="00CE4663">
        <w:rPr>
          <w:rFonts w:ascii="Traditional Arabic" w:eastAsia="Times New Roman" w:hAnsi="Traditional Arabic" w:cs="Traditional Arabic"/>
          <w:sz w:val="34"/>
          <w:szCs w:val="34"/>
          <w:rtl/>
          <w:lang w:bidi="ar-EG"/>
        </w:rPr>
        <w:t xml:space="preserve"> </w:t>
      </w:r>
      <w:r w:rsidR="00E07305"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E07305" w:rsidRPr="00CE4663">
        <w:rPr>
          <w:rFonts w:ascii="Traditional Arabic" w:eastAsia="Times New Roman" w:hAnsi="Traditional Arabic" w:cs="Traditional Arabic"/>
          <w:sz w:val="34"/>
          <w:szCs w:val="34"/>
          <w:rtl/>
          <w:lang w:bidi="ar-EG"/>
        </w:rPr>
        <w:t xml:space="preserve"> </w:t>
      </w:r>
      <w:r w:rsidR="001C4EA9" w:rsidRPr="00CE4663">
        <w:rPr>
          <w:rFonts w:ascii="Traditional Arabic" w:eastAsia="Times New Roman" w:hAnsi="Traditional Arabic" w:cs="Traditional Arabic"/>
          <w:sz w:val="34"/>
          <w:szCs w:val="34"/>
          <w:rtl/>
          <w:lang w:bidi="ar-EG"/>
        </w:rPr>
        <w:t>وروى عنه مصرِّحاً بالسماع في أحاديث كثيرة في البخاري وغيره</w:t>
      </w:r>
      <w:r w:rsidR="00CE4663">
        <w:rPr>
          <w:rFonts w:ascii="Traditional Arabic" w:eastAsia="Times New Roman" w:hAnsi="Traditional Arabic" w:cs="Traditional Arabic"/>
          <w:sz w:val="34"/>
          <w:szCs w:val="34"/>
          <w:rtl/>
          <w:lang w:bidi="ar-EG"/>
        </w:rPr>
        <w:t xml:space="preserve">. </w:t>
      </w:r>
      <w:r w:rsidR="001C4EA9" w:rsidRPr="00CE4663">
        <w:rPr>
          <w:rFonts w:ascii="Traditional Arabic" w:eastAsia="Times New Roman" w:hAnsi="Traditional Arabic" w:cs="Traditional Arabic"/>
          <w:sz w:val="34"/>
          <w:szCs w:val="34"/>
          <w:rtl/>
          <w:lang w:bidi="ar-EG"/>
        </w:rPr>
        <w:t>وقد اشتهر حميد ب</w:t>
      </w:r>
      <w:r w:rsidR="002A5F9C" w:rsidRPr="00CE4663">
        <w:rPr>
          <w:rFonts w:ascii="Traditional Arabic" w:eastAsia="Times New Roman" w:hAnsi="Traditional Arabic" w:cs="Traditional Arabic"/>
          <w:sz w:val="34"/>
          <w:szCs w:val="34"/>
          <w:rtl/>
          <w:lang w:bidi="ar-EG"/>
        </w:rPr>
        <w:t xml:space="preserve">التدليس </w:t>
      </w:r>
      <w:r w:rsidR="001C4EA9" w:rsidRPr="00CE4663">
        <w:rPr>
          <w:rFonts w:ascii="Traditional Arabic" w:eastAsia="Times New Roman" w:hAnsi="Traditional Arabic" w:cs="Traditional Arabic"/>
          <w:sz w:val="34"/>
          <w:szCs w:val="34"/>
          <w:rtl/>
          <w:lang w:bidi="ar-EG"/>
        </w:rPr>
        <w:t>عن أنس رضي الله عنه</w:t>
      </w:r>
      <w:r w:rsidR="00CE4663">
        <w:rPr>
          <w:rFonts w:ascii="Traditional Arabic" w:eastAsia="Times New Roman" w:hAnsi="Traditional Arabic" w:cs="Traditional Arabic"/>
          <w:sz w:val="34"/>
          <w:szCs w:val="34"/>
          <w:rtl/>
          <w:lang w:bidi="ar-EG"/>
        </w:rPr>
        <w:t>،</w:t>
      </w:r>
      <w:r w:rsidR="002A5F9C" w:rsidRPr="00CE4663">
        <w:rPr>
          <w:rFonts w:ascii="Traditional Arabic" w:eastAsia="Times New Roman" w:hAnsi="Traditional Arabic" w:cs="Traditional Arabic"/>
          <w:sz w:val="34"/>
          <w:szCs w:val="34"/>
          <w:rtl/>
          <w:lang w:bidi="ar-EG"/>
        </w:rPr>
        <w:t xml:space="preserve"> حتى قيل </w:t>
      </w:r>
      <w:r w:rsidR="00E07305" w:rsidRPr="00CE4663">
        <w:rPr>
          <w:rFonts w:ascii="Traditional Arabic" w:eastAsia="Times New Roman" w:hAnsi="Traditional Arabic" w:cs="Traditional Arabic"/>
          <w:sz w:val="34"/>
          <w:szCs w:val="34"/>
          <w:rtl/>
          <w:lang w:bidi="ar-EG"/>
        </w:rPr>
        <w:t>إ</w:t>
      </w:r>
      <w:r w:rsidR="002A5F9C" w:rsidRPr="00CE4663">
        <w:rPr>
          <w:rFonts w:ascii="Traditional Arabic" w:eastAsia="Times New Roman" w:hAnsi="Traditional Arabic" w:cs="Traditional Arabic"/>
          <w:sz w:val="34"/>
          <w:szCs w:val="34"/>
          <w:rtl/>
          <w:lang w:bidi="ar-EG"/>
        </w:rPr>
        <w:t>ن</w:t>
      </w:r>
      <w:r w:rsidR="00E07305" w:rsidRPr="00CE4663">
        <w:rPr>
          <w:rFonts w:ascii="Traditional Arabic" w:eastAsia="Times New Roman" w:hAnsi="Traditional Arabic" w:cs="Traditional Arabic"/>
          <w:sz w:val="34"/>
          <w:szCs w:val="34"/>
          <w:rtl/>
          <w:lang w:bidi="ar-EG"/>
        </w:rPr>
        <w:t>َّ</w:t>
      </w:r>
      <w:r w:rsidR="002A5F9C" w:rsidRPr="00CE4663">
        <w:rPr>
          <w:rFonts w:ascii="Traditional Arabic" w:eastAsia="Times New Roman" w:hAnsi="Traditional Arabic" w:cs="Traditional Arabic"/>
          <w:sz w:val="34"/>
          <w:szCs w:val="34"/>
          <w:rtl/>
          <w:lang w:bidi="ar-EG"/>
        </w:rPr>
        <w:t xml:space="preserve"> معظم حديثه عنه بواسطة ثابت وقتادة</w:t>
      </w:r>
      <w:r w:rsidR="00CE4663">
        <w:rPr>
          <w:rFonts w:ascii="Traditional Arabic" w:eastAsia="Times New Roman" w:hAnsi="Traditional Arabic" w:cs="Traditional Arabic"/>
          <w:sz w:val="34"/>
          <w:szCs w:val="34"/>
          <w:rtl/>
          <w:lang w:bidi="ar-EG"/>
        </w:rPr>
        <w:t>.</w:t>
      </w:r>
      <w:r w:rsidR="002A5F9C" w:rsidRPr="00CE4663">
        <w:rPr>
          <w:rStyle w:val="a6"/>
          <w:rFonts w:ascii="Traditional Arabic" w:eastAsia="Times New Roman" w:hAnsi="Traditional Arabic" w:cs="Traditional Arabic"/>
          <w:sz w:val="34"/>
          <w:szCs w:val="34"/>
          <w:rtl/>
          <w:lang w:bidi="ar-EG"/>
        </w:rPr>
        <w:footnoteReference w:id="703"/>
      </w:r>
      <w:r w:rsidR="00CE4663">
        <w:rPr>
          <w:rFonts w:ascii="Traditional Arabic" w:eastAsia="Times New Roman" w:hAnsi="Traditional Arabic" w:cs="Traditional Arabic"/>
          <w:sz w:val="34"/>
          <w:szCs w:val="34"/>
          <w:rtl/>
          <w:lang w:bidi="ar-EG"/>
        </w:rPr>
        <w:t xml:space="preserve"> </w:t>
      </w:r>
      <w:r w:rsidR="00E07305" w:rsidRPr="00CE4663">
        <w:rPr>
          <w:rFonts w:ascii="Traditional Arabic" w:eastAsia="Times New Roman" w:hAnsi="Traditional Arabic" w:cs="Traditional Arabic"/>
          <w:sz w:val="34"/>
          <w:szCs w:val="34"/>
          <w:rtl/>
          <w:lang w:bidi="ar-EG"/>
        </w:rPr>
        <w:t xml:space="preserve">ولكن </w:t>
      </w:r>
      <w:r w:rsidR="002D51E2" w:rsidRPr="00CE4663">
        <w:rPr>
          <w:rFonts w:ascii="Traditional Arabic" w:eastAsia="Times New Roman" w:hAnsi="Traditional Arabic" w:cs="Traditional Arabic"/>
          <w:sz w:val="34"/>
          <w:szCs w:val="34"/>
          <w:rtl/>
          <w:lang w:bidi="ar-EG"/>
        </w:rPr>
        <w:t xml:space="preserve">إذا روى </w:t>
      </w:r>
      <w:r w:rsidR="00E07305" w:rsidRPr="00CE4663">
        <w:rPr>
          <w:rFonts w:ascii="Traditional Arabic" w:eastAsia="Times New Roman" w:hAnsi="Traditional Arabic" w:cs="Traditional Arabic"/>
          <w:sz w:val="34"/>
          <w:szCs w:val="34"/>
          <w:rtl/>
          <w:lang w:bidi="ar-EG"/>
        </w:rPr>
        <w:t xml:space="preserve">حميد </w:t>
      </w:r>
      <w:r w:rsidR="002D51E2" w:rsidRPr="00CE4663">
        <w:rPr>
          <w:rFonts w:ascii="Traditional Arabic" w:eastAsia="Times New Roman" w:hAnsi="Traditional Arabic" w:cs="Traditional Arabic"/>
          <w:sz w:val="34"/>
          <w:szCs w:val="34"/>
          <w:rtl/>
          <w:lang w:bidi="ar-EG"/>
        </w:rPr>
        <w:t xml:space="preserve">عن أنس رضي الله عنه بالعنعنة </w:t>
      </w:r>
      <w:r w:rsidR="00043743" w:rsidRPr="00CE4663">
        <w:rPr>
          <w:rFonts w:ascii="Traditional Arabic" w:eastAsia="Times New Roman" w:hAnsi="Traditional Arabic" w:cs="Traditional Arabic"/>
          <w:sz w:val="34"/>
          <w:szCs w:val="34"/>
          <w:rtl/>
          <w:lang w:bidi="ar-EG"/>
        </w:rPr>
        <w:t xml:space="preserve">فإنَّ روايته عنه </w:t>
      </w:r>
      <w:r w:rsidR="002D51E2" w:rsidRPr="00CE4663">
        <w:rPr>
          <w:rFonts w:ascii="Traditional Arabic" w:eastAsia="Times New Roman" w:hAnsi="Traditional Arabic" w:cs="Traditional Arabic"/>
          <w:sz w:val="34"/>
          <w:szCs w:val="34"/>
          <w:rtl/>
          <w:lang w:bidi="ar-EG"/>
        </w:rPr>
        <w:t>محمول</w:t>
      </w:r>
      <w:r w:rsidR="00043743" w:rsidRPr="00CE4663">
        <w:rPr>
          <w:rFonts w:ascii="Traditional Arabic" w:eastAsia="Times New Roman" w:hAnsi="Traditional Arabic" w:cs="Traditional Arabic"/>
          <w:sz w:val="34"/>
          <w:szCs w:val="34"/>
          <w:rtl/>
          <w:lang w:bidi="ar-EG"/>
        </w:rPr>
        <w:t>ة</w:t>
      </w:r>
      <w:r w:rsidR="002D51E2" w:rsidRPr="00CE4663">
        <w:rPr>
          <w:rFonts w:ascii="Traditional Arabic" w:eastAsia="Times New Roman" w:hAnsi="Traditional Arabic" w:cs="Traditional Arabic"/>
          <w:sz w:val="34"/>
          <w:szCs w:val="34"/>
          <w:rtl/>
          <w:lang w:bidi="ar-EG"/>
        </w:rPr>
        <w:t xml:space="preserve"> على السماع</w:t>
      </w:r>
      <w:r w:rsid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 xml:space="preserve"> لأن</w:t>
      </w:r>
      <w:r w:rsidR="00C526A7"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 xml:space="preserve"> ما يرويه </w:t>
      </w:r>
      <w:r w:rsidR="002A5F9C" w:rsidRPr="00CE4663">
        <w:rPr>
          <w:rFonts w:ascii="Traditional Arabic" w:eastAsia="Times New Roman" w:hAnsi="Traditional Arabic" w:cs="Traditional Arabic"/>
          <w:sz w:val="34"/>
          <w:szCs w:val="34"/>
          <w:rtl/>
          <w:lang w:bidi="ar-EG"/>
        </w:rPr>
        <w:t>عن أنس إ</w:t>
      </w:r>
      <w:r w:rsidR="00E07305" w:rsidRPr="00CE4663">
        <w:rPr>
          <w:rFonts w:ascii="Traditional Arabic" w:eastAsia="Times New Roman" w:hAnsi="Traditional Arabic" w:cs="Traditional Arabic"/>
          <w:sz w:val="34"/>
          <w:szCs w:val="34"/>
          <w:rtl/>
          <w:lang w:bidi="ar-EG"/>
        </w:rPr>
        <w:t>م</w:t>
      </w:r>
      <w:r w:rsidR="002A5F9C" w:rsidRPr="00CE4663">
        <w:rPr>
          <w:rFonts w:ascii="Traditional Arabic" w:eastAsia="Times New Roman" w:hAnsi="Traditional Arabic" w:cs="Traditional Arabic"/>
          <w:sz w:val="34"/>
          <w:szCs w:val="34"/>
          <w:rtl/>
          <w:lang w:bidi="ar-EG"/>
        </w:rPr>
        <w:t xml:space="preserve">ا أنه قد سمعه منه </w:t>
      </w:r>
      <w:r w:rsidR="00E07305" w:rsidRPr="00CE4663">
        <w:rPr>
          <w:rFonts w:ascii="Traditional Arabic" w:eastAsia="Times New Roman" w:hAnsi="Traditional Arabic" w:cs="Traditional Arabic"/>
          <w:sz w:val="34"/>
          <w:szCs w:val="34"/>
          <w:rtl/>
          <w:lang w:bidi="ar-EG"/>
        </w:rPr>
        <w:t>بغير واسطة</w:t>
      </w:r>
      <w:r w:rsidR="00CE4663">
        <w:rPr>
          <w:rFonts w:ascii="Traditional Arabic" w:eastAsia="Times New Roman" w:hAnsi="Traditional Arabic" w:cs="Traditional Arabic"/>
          <w:sz w:val="34"/>
          <w:szCs w:val="34"/>
          <w:rtl/>
          <w:lang w:bidi="ar-EG"/>
        </w:rPr>
        <w:t>،</w:t>
      </w:r>
      <w:r w:rsidR="002A5F9C" w:rsidRPr="00CE4663">
        <w:rPr>
          <w:rFonts w:ascii="Traditional Arabic" w:eastAsia="Times New Roman" w:hAnsi="Traditional Arabic" w:cs="Traditional Arabic"/>
          <w:sz w:val="34"/>
          <w:szCs w:val="34"/>
          <w:rtl/>
          <w:lang w:bidi="ar-EG"/>
        </w:rPr>
        <w:t xml:space="preserve">أو </w:t>
      </w:r>
      <w:r w:rsidR="00E07305" w:rsidRPr="00CE4663">
        <w:rPr>
          <w:rFonts w:ascii="Traditional Arabic" w:eastAsia="Times New Roman" w:hAnsi="Traditional Arabic" w:cs="Traditional Arabic"/>
          <w:sz w:val="34"/>
          <w:szCs w:val="34"/>
          <w:rtl/>
          <w:lang w:bidi="ar-EG"/>
        </w:rPr>
        <w:t xml:space="preserve">سمعه </w:t>
      </w:r>
      <w:r w:rsidR="002A5F9C" w:rsidRPr="00CE4663">
        <w:rPr>
          <w:rFonts w:ascii="Traditional Arabic" w:eastAsia="Times New Roman" w:hAnsi="Traditional Arabic" w:cs="Traditional Arabic"/>
          <w:sz w:val="34"/>
          <w:szCs w:val="34"/>
          <w:rtl/>
          <w:lang w:bidi="ar-EG"/>
        </w:rPr>
        <w:t>عن ثابت عن أنس</w:t>
      </w:r>
      <w:r w:rsidR="009C7F61" w:rsidRPr="00CE4663">
        <w:rPr>
          <w:rFonts w:ascii="Traditional Arabic" w:eastAsia="Times New Roman" w:hAnsi="Traditional Arabic" w:cs="Traditional Arabic"/>
          <w:sz w:val="34"/>
          <w:szCs w:val="34"/>
          <w:rtl/>
          <w:lang w:bidi="ar-EG"/>
        </w:rPr>
        <w:t xml:space="preserve"> </w:t>
      </w:r>
      <w:r w:rsidR="00C526A7"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 xml:space="preserve"> </w:t>
      </w:r>
      <w:r w:rsidR="002D51E2" w:rsidRPr="00CE4663">
        <w:rPr>
          <w:rFonts w:ascii="Traditional Arabic" w:eastAsia="Times New Roman" w:hAnsi="Traditional Arabic" w:cs="Traditional Arabic"/>
          <w:sz w:val="34"/>
          <w:szCs w:val="34"/>
          <w:rtl/>
          <w:lang w:bidi="ar-EG"/>
        </w:rPr>
        <w:t>قال ابن حب</w:t>
      </w:r>
      <w:r w:rsidR="00B15A32"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 xml:space="preserve">: </w:t>
      </w:r>
      <w:r w:rsidR="002D51E2" w:rsidRPr="00CE4663">
        <w:rPr>
          <w:rFonts w:ascii="Traditional Arabic" w:eastAsia="Times New Roman" w:hAnsi="Traditional Arabic" w:cs="Traditional Arabic"/>
          <w:sz w:val="34"/>
          <w:szCs w:val="34"/>
          <w:rtl/>
          <w:lang w:bidi="ar-EG"/>
        </w:rPr>
        <w:t>حميد كان يدل</w:t>
      </w:r>
      <w:r w:rsidR="00B15A32"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س</w:t>
      </w:r>
      <w:r w:rsidR="0046080A">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 xml:space="preserve"> سمع من أنس </w:t>
      </w:r>
      <w:r w:rsidR="007A670F" w:rsidRPr="00CE4663">
        <w:rPr>
          <w:rFonts w:ascii="Traditional Arabic" w:eastAsia="Times New Roman" w:hAnsi="Traditional Arabic" w:cs="Traditional Arabic"/>
          <w:sz w:val="34"/>
          <w:szCs w:val="34"/>
          <w:rtl/>
          <w:lang w:bidi="ar-EG"/>
        </w:rPr>
        <w:t xml:space="preserve">رضي الله عنه </w:t>
      </w:r>
      <w:r w:rsidR="002D51E2" w:rsidRPr="00CE4663">
        <w:rPr>
          <w:rFonts w:ascii="Traditional Arabic" w:eastAsia="Times New Roman" w:hAnsi="Traditional Arabic" w:cs="Traditional Arabic"/>
          <w:sz w:val="34"/>
          <w:szCs w:val="34"/>
          <w:rtl/>
          <w:lang w:bidi="ar-EG"/>
        </w:rPr>
        <w:t>ثمانية عشر حديثاً</w:t>
      </w:r>
      <w:r w:rsid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وسمع الباقي من ثابت فدل</w:t>
      </w:r>
      <w:r w:rsidR="00B15A32" w:rsidRPr="00CE4663">
        <w:rPr>
          <w:rFonts w:ascii="Traditional Arabic" w:eastAsia="Times New Roman" w:hAnsi="Traditional Arabic" w:cs="Traditional Arabic"/>
          <w:sz w:val="34"/>
          <w:szCs w:val="34"/>
          <w:rtl/>
          <w:lang w:bidi="ar-EG"/>
        </w:rPr>
        <w:t>َّ</w:t>
      </w:r>
      <w:r w:rsidR="002D51E2" w:rsidRPr="00CE4663">
        <w:rPr>
          <w:rFonts w:ascii="Traditional Arabic" w:eastAsia="Times New Roman" w:hAnsi="Traditional Arabic" w:cs="Traditional Arabic"/>
          <w:sz w:val="34"/>
          <w:szCs w:val="34"/>
          <w:rtl/>
          <w:lang w:bidi="ar-EG"/>
        </w:rPr>
        <w:t>س عنه</w:t>
      </w:r>
      <w:r w:rsidR="00CE4663">
        <w:rPr>
          <w:rFonts w:ascii="Traditional Arabic" w:eastAsia="Times New Roman" w:hAnsi="Traditional Arabic" w:cs="Traditional Arabic"/>
          <w:sz w:val="34"/>
          <w:szCs w:val="34"/>
          <w:rtl/>
          <w:lang w:bidi="ar-EG"/>
        </w:rPr>
        <w:t>.</w:t>
      </w:r>
      <w:r w:rsidR="00C526A7" w:rsidRPr="00CE4663">
        <w:rPr>
          <w:rStyle w:val="a6"/>
          <w:rFonts w:ascii="Traditional Arabic" w:eastAsia="Times New Roman" w:hAnsi="Traditional Arabic" w:cs="Traditional Arabic"/>
          <w:sz w:val="34"/>
          <w:szCs w:val="34"/>
          <w:rtl/>
          <w:lang w:bidi="ar-EG"/>
        </w:rPr>
        <w:footnoteReference w:id="704"/>
      </w:r>
      <w:r w:rsidR="00CE4663">
        <w:rPr>
          <w:rFonts w:ascii="Traditional Arabic" w:hAnsi="Traditional Arabic" w:cs="Traditional Arabic"/>
          <w:sz w:val="34"/>
          <w:szCs w:val="34"/>
          <w:rtl/>
        </w:rPr>
        <w:t xml:space="preserve"> </w:t>
      </w:r>
      <w:r w:rsidR="00996EB6" w:rsidRPr="00CE4663">
        <w:rPr>
          <w:rFonts w:ascii="Traditional Arabic" w:eastAsia="Times New Roman" w:hAnsi="Traditional Arabic" w:cs="Traditional Arabic"/>
          <w:sz w:val="34"/>
          <w:szCs w:val="34"/>
          <w:rtl/>
          <w:lang w:bidi="ar-EG"/>
        </w:rPr>
        <w:t>وقال ابن حجر</w:t>
      </w:r>
      <w:r w:rsidR="00CE4663">
        <w:rPr>
          <w:rFonts w:ascii="Traditional Arabic" w:eastAsia="Times New Roman" w:hAnsi="Traditional Arabic" w:cs="Traditional Arabic"/>
          <w:sz w:val="34"/>
          <w:szCs w:val="34"/>
          <w:rtl/>
          <w:lang w:bidi="ar-EG"/>
        </w:rPr>
        <w:t xml:space="preserve">: </w:t>
      </w:r>
      <w:r w:rsidR="00996EB6" w:rsidRPr="00CE4663">
        <w:rPr>
          <w:rFonts w:ascii="Traditional Arabic" w:eastAsia="Times New Roman" w:hAnsi="Traditional Arabic" w:cs="Traditional Arabic"/>
          <w:sz w:val="34"/>
          <w:szCs w:val="34"/>
          <w:rtl/>
          <w:lang w:bidi="ar-EG"/>
        </w:rPr>
        <w:t>من الثقات المتفق على الاحتجاج بهم</w:t>
      </w:r>
      <w:r w:rsidR="00CE4663">
        <w:rPr>
          <w:rFonts w:ascii="Traditional Arabic" w:eastAsia="Times New Roman" w:hAnsi="Traditional Arabic" w:cs="Traditional Arabic"/>
          <w:sz w:val="34"/>
          <w:szCs w:val="34"/>
          <w:rtl/>
          <w:lang w:bidi="ar-EG"/>
        </w:rPr>
        <w:t>،</w:t>
      </w:r>
      <w:r w:rsidR="00996EB6" w:rsidRPr="00CE4663">
        <w:rPr>
          <w:rFonts w:ascii="Traditional Arabic" w:eastAsia="Times New Roman" w:hAnsi="Traditional Arabic" w:cs="Traditional Arabic"/>
          <w:sz w:val="34"/>
          <w:szCs w:val="34"/>
          <w:rtl/>
          <w:lang w:bidi="ar-EG"/>
        </w:rPr>
        <w:t xml:space="preserve"> إل</w:t>
      </w:r>
      <w:r w:rsidR="002E16A6" w:rsidRPr="00CE4663">
        <w:rPr>
          <w:rFonts w:ascii="Traditional Arabic" w:eastAsia="Times New Roman" w:hAnsi="Traditional Arabic" w:cs="Traditional Arabic"/>
          <w:sz w:val="34"/>
          <w:szCs w:val="34"/>
          <w:rtl/>
          <w:lang w:bidi="ar-EG"/>
        </w:rPr>
        <w:t>َّ</w:t>
      </w:r>
      <w:r w:rsidR="00996EB6" w:rsidRPr="00CE4663">
        <w:rPr>
          <w:rFonts w:ascii="Traditional Arabic" w:eastAsia="Times New Roman" w:hAnsi="Traditional Arabic" w:cs="Traditional Arabic"/>
          <w:sz w:val="34"/>
          <w:szCs w:val="34"/>
          <w:rtl/>
          <w:lang w:bidi="ar-EG"/>
        </w:rPr>
        <w:t>ا أنه كان يدل</w:t>
      </w:r>
      <w:r w:rsidR="00B15A32" w:rsidRPr="00CE4663">
        <w:rPr>
          <w:rFonts w:ascii="Traditional Arabic" w:eastAsia="Times New Roman" w:hAnsi="Traditional Arabic" w:cs="Traditional Arabic"/>
          <w:sz w:val="34"/>
          <w:szCs w:val="34"/>
          <w:rtl/>
          <w:lang w:bidi="ar-EG"/>
        </w:rPr>
        <w:t>ِّ</w:t>
      </w:r>
      <w:r w:rsidR="00996EB6" w:rsidRPr="00CE4663">
        <w:rPr>
          <w:rFonts w:ascii="Traditional Arabic" w:eastAsia="Times New Roman" w:hAnsi="Traditional Arabic" w:cs="Traditional Arabic"/>
          <w:sz w:val="34"/>
          <w:szCs w:val="34"/>
          <w:rtl/>
          <w:lang w:bidi="ar-EG"/>
        </w:rPr>
        <w:t xml:space="preserve">س حديث أنس </w:t>
      </w:r>
      <w:r w:rsidR="002E16A6" w:rsidRPr="00CE4663">
        <w:rPr>
          <w:rFonts w:ascii="Traditional Arabic" w:eastAsia="Times New Roman" w:hAnsi="Traditional Arabic" w:cs="Traditional Arabic"/>
          <w:sz w:val="34"/>
          <w:szCs w:val="34"/>
          <w:rtl/>
          <w:lang w:bidi="ar-EG"/>
        </w:rPr>
        <w:t>رضي الله عنه</w:t>
      </w:r>
      <w:r w:rsidR="00141D39" w:rsidRPr="00CE4663">
        <w:rPr>
          <w:rFonts w:ascii="Traditional Arabic" w:eastAsia="Times New Roman" w:hAnsi="Traditional Arabic" w:cs="Traditional Arabic"/>
          <w:sz w:val="34"/>
          <w:szCs w:val="34"/>
          <w:rtl/>
          <w:lang w:bidi="ar-EG"/>
        </w:rPr>
        <w:t xml:space="preserve">، </w:t>
      </w:r>
      <w:r w:rsidR="00996EB6" w:rsidRPr="00CE4663">
        <w:rPr>
          <w:rFonts w:ascii="Traditional Arabic" w:eastAsia="Times New Roman" w:hAnsi="Traditional Arabic" w:cs="Traditional Arabic"/>
          <w:sz w:val="34"/>
          <w:szCs w:val="34"/>
          <w:rtl/>
          <w:lang w:bidi="ar-EG"/>
        </w:rPr>
        <w:t>وكان سمع أكثره من ثابت وغيره من أصحابه عنه</w:t>
      </w:r>
      <w:r w:rsidR="00CE4663">
        <w:rPr>
          <w:rFonts w:ascii="Traditional Arabic" w:eastAsia="Times New Roman" w:hAnsi="Traditional Arabic" w:cs="Traditional Arabic"/>
          <w:sz w:val="34"/>
          <w:szCs w:val="34"/>
          <w:rtl/>
          <w:lang w:bidi="ar-EG"/>
        </w:rPr>
        <w:t>.</w:t>
      </w:r>
      <w:r w:rsidR="00996EB6" w:rsidRPr="00CE4663">
        <w:rPr>
          <w:rStyle w:val="a6"/>
          <w:rFonts w:ascii="Traditional Arabic" w:eastAsia="Times New Roman" w:hAnsi="Traditional Arabic" w:cs="Traditional Arabic"/>
          <w:sz w:val="34"/>
          <w:szCs w:val="34"/>
          <w:rtl/>
          <w:lang w:bidi="ar-EG"/>
        </w:rPr>
        <w:footnoteReference w:id="705"/>
      </w:r>
      <w:r w:rsidR="00CE4663">
        <w:rPr>
          <w:rFonts w:ascii="Traditional Arabic" w:hAnsi="Traditional Arabic" w:cs="Traditional Arabic"/>
          <w:sz w:val="34"/>
          <w:szCs w:val="34"/>
          <w:rtl/>
        </w:rPr>
        <w:t xml:space="preserve"> </w:t>
      </w:r>
      <w:r w:rsidR="00996EB6" w:rsidRPr="00CE4663">
        <w:rPr>
          <w:rFonts w:ascii="Traditional Arabic" w:eastAsia="Times New Roman" w:hAnsi="Traditional Arabic" w:cs="Traditional Arabic"/>
          <w:sz w:val="34"/>
          <w:szCs w:val="34"/>
          <w:rtl/>
          <w:lang w:bidi="ar-EG"/>
        </w:rPr>
        <w:t>وحاصله أنه</w:t>
      </w:r>
      <w:r w:rsidR="00CE4663">
        <w:rPr>
          <w:rFonts w:ascii="Traditional Arabic" w:eastAsia="Times New Roman" w:hAnsi="Traditional Arabic" w:cs="Traditional Arabic"/>
          <w:sz w:val="34"/>
          <w:szCs w:val="34"/>
          <w:rtl/>
          <w:lang w:bidi="ar-EG"/>
        </w:rPr>
        <w:t xml:space="preserve"> </w:t>
      </w:r>
      <w:r w:rsidR="00996EB6"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141D39" w:rsidRPr="00CE4663">
        <w:rPr>
          <w:rFonts w:ascii="Traditional Arabic" w:eastAsia="Times New Roman" w:hAnsi="Traditional Arabic" w:cs="Traditional Arabic"/>
          <w:sz w:val="34"/>
          <w:szCs w:val="34"/>
          <w:rtl/>
          <w:lang w:bidi="ar-EG"/>
        </w:rPr>
        <w:t xml:space="preserve"> </w:t>
      </w:r>
      <w:r w:rsidR="00996EB6" w:rsidRPr="00CE4663">
        <w:rPr>
          <w:rFonts w:ascii="Traditional Arabic" w:eastAsia="Times New Roman" w:hAnsi="Traditional Arabic" w:cs="Traditional Arabic"/>
          <w:sz w:val="34"/>
          <w:szCs w:val="34"/>
          <w:rtl/>
          <w:lang w:bidi="ar-EG"/>
        </w:rPr>
        <w:t>يدل</w:t>
      </w:r>
      <w:r w:rsidR="00B15A32" w:rsidRPr="00CE4663">
        <w:rPr>
          <w:rFonts w:ascii="Traditional Arabic" w:eastAsia="Times New Roman" w:hAnsi="Traditional Arabic" w:cs="Traditional Arabic"/>
          <w:sz w:val="34"/>
          <w:szCs w:val="34"/>
          <w:rtl/>
          <w:lang w:bidi="ar-EG"/>
        </w:rPr>
        <w:t>ِّ</w:t>
      </w:r>
      <w:r w:rsidR="00996EB6" w:rsidRPr="00CE4663">
        <w:rPr>
          <w:rFonts w:ascii="Traditional Arabic" w:eastAsia="Times New Roman" w:hAnsi="Traditional Arabic" w:cs="Traditional Arabic"/>
          <w:sz w:val="34"/>
          <w:szCs w:val="34"/>
          <w:rtl/>
          <w:lang w:bidi="ar-EG"/>
        </w:rPr>
        <w:t xml:space="preserve">س عَن أنس </w:t>
      </w:r>
      <w:r w:rsidR="002E16A6" w:rsidRPr="00CE4663">
        <w:rPr>
          <w:rFonts w:ascii="Traditional Arabic" w:eastAsia="Times New Roman" w:hAnsi="Traditional Arabic" w:cs="Traditional Arabic"/>
          <w:sz w:val="34"/>
          <w:szCs w:val="34"/>
          <w:rtl/>
          <w:lang w:bidi="ar-EG"/>
        </w:rPr>
        <w:t>رضي الله عنه</w:t>
      </w:r>
      <w:r w:rsidR="00CE4663">
        <w:rPr>
          <w:rFonts w:ascii="Traditional Arabic" w:eastAsia="Times New Roman" w:hAnsi="Traditional Arabic" w:cs="Traditional Arabic"/>
          <w:sz w:val="34"/>
          <w:szCs w:val="34"/>
          <w:rtl/>
          <w:lang w:bidi="ar-EG"/>
        </w:rPr>
        <w:t>،</w:t>
      </w:r>
      <w:r w:rsidR="007124A4" w:rsidRPr="00CE4663">
        <w:rPr>
          <w:rFonts w:ascii="Traditional Arabic" w:eastAsia="Times New Roman" w:hAnsi="Traditional Arabic" w:cs="Traditional Arabic"/>
          <w:sz w:val="34"/>
          <w:szCs w:val="34"/>
          <w:rtl/>
          <w:lang w:bidi="ar-EG"/>
        </w:rPr>
        <w:t xml:space="preserve"> </w:t>
      </w:r>
      <w:r w:rsidR="00996EB6" w:rsidRPr="00CE4663">
        <w:rPr>
          <w:rFonts w:ascii="Traditional Arabic" w:eastAsia="Times New Roman" w:hAnsi="Traditional Arabic" w:cs="Traditional Arabic"/>
          <w:sz w:val="34"/>
          <w:szCs w:val="34"/>
          <w:rtl/>
          <w:lang w:bidi="ar-EG"/>
        </w:rPr>
        <w:t>وعنعنته عَنه مُحْتَمَلة لكون الواسطة بينهما ثقة</w:t>
      </w:r>
      <w:r w:rsidR="00CE4663">
        <w:rPr>
          <w:rFonts w:ascii="Traditional Arabic" w:eastAsia="Times New Roman" w:hAnsi="Traditional Arabic" w:cs="Traditional Arabic"/>
          <w:sz w:val="34"/>
          <w:szCs w:val="34"/>
          <w:rtl/>
          <w:lang w:bidi="ar-EG"/>
        </w:rPr>
        <w:t>.</w:t>
      </w:r>
    </w:p>
    <w:p w14:paraId="26881DED" w14:textId="77777777" w:rsidR="00FF3DDC" w:rsidRPr="00CE4663" w:rsidRDefault="002E16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2-</w:t>
      </w:r>
      <w:r w:rsidR="00C9305B" w:rsidRPr="00C9305B">
        <w:rPr>
          <w:rFonts w:ascii="Traditional Arabic" w:eastAsia="Times New Roman" w:hAnsi="Traditional Arabic" w:cs="Traditional Arabic"/>
          <w:b/>
          <w:bCs/>
          <w:sz w:val="34"/>
          <w:szCs w:val="34"/>
          <w:rtl/>
          <w:lang w:bidi="ar-EG"/>
        </w:rPr>
        <w:t xml:space="preserve">المثال الثاني: </w:t>
      </w:r>
      <w:r w:rsidRPr="00CE4663">
        <w:rPr>
          <w:rFonts w:ascii="Traditional Arabic" w:eastAsia="Times New Roman" w:hAnsi="Traditional Arabic" w:cs="Traditional Arabic"/>
          <w:sz w:val="34"/>
          <w:szCs w:val="34"/>
          <w:rtl/>
          <w:lang w:bidi="ar-EG"/>
        </w:rPr>
        <w:t xml:space="preserve">رواية ابن </w:t>
      </w:r>
      <w:r w:rsidR="00FC5F45" w:rsidRPr="00CE4663">
        <w:rPr>
          <w:rFonts w:ascii="Traditional Arabic" w:eastAsia="Times New Roman" w:hAnsi="Traditional Arabic" w:cs="Traditional Arabic"/>
          <w:sz w:val="34"/>
          <w:szCs w:val="34"/>
          <w:rtl/>
          <w:lang w:bidi="ar-EG"/>
        </w:rPr>
        <w:t>جريج</w:t>
      </w:r>
      <w:r w:rsidRPr="00CE4663">
        <w:rPr>
          <w:rFonts w:ascii="Traditional Arabic" w:eastAsia="Times New Roman" w:hAnsi="Traditional Arabic" w:cs="Traditional Arabic"/>
          <w:sz w:val="34"/>
          <w:szCs w:val="34"/>
          <w:rtl/>
          <w:lang w:bidi="ar-EG"/>
        </w:rPr>
        <w:t xml:space="preserve"> عن عطاء </w:t>
      </w:r>
      <w:r w:rsidR="00285B89"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ن أبي رباح</w:t>
      </w:r>
      <w:r w:rsidR="00CE4663">
        <w:rPr>
          <w:rFonts w:ascii="Traditional Arabic" w:eastAsia="Times New Roman" w:hAnsi="Traditional Arabic" w:cs="Traditional Arabic"/>
          <w:sz w:val="34"/>
          <w:szCs w:val="34"/>
          <w:rtl/>
          <w:lang w:bidi="ar-EG"/>
        </w:rPr>
        <w:t xml:space="preserve">: </w:t>
      </w:r>
      <w:r w:rsidR="00C9574C" w:rsidRPr="00CE4663">
        <w:rPr>
          <w:rFonts w:ascii="Traditional Arabic" w:eastAsia="Times New Roman" w:hAnsi="Traditional Arabic" w:cs="Traditional Arabic"/>
          <w:sz w:val="34"/>
          <w:szCs w:val="34"/>
          <w:rtl/>
          <w:lang w:bidi="ar-EG"/>
        </w:rPr>
        <w:t>ابن جريج هو عبد الملك بن عبد العزيز المكي</w:t>
      </w:r>
      <w:r w:rsidR="00CE4663">
        <w:rPr>
          <w:rFonts w:ascii="Traditional Arabic" w:eastAsia="Times New Roman" w:hAnsi="Traditional Arabic" w:cs="Traditional Arabic"/>
          <w:sz w:val="34"/>
          <w:szCs w:val="34"/>
          <w:rtl/>
          <w:lang w:bidi="ar-EG"/>
        </w:rPr>
        <w:t>،</w:t>
      </w:r>
      <w:r w:rsidR="00C9574C" w:rsidRPr="00CE4663">
        <w:rPr>
          <w:rFonts w:ascii="Traditional Arabic" w:eastAsia="Times New Roman" w:hAnsi="Traditional Arabic" w:cs="Traditional Arabic"/>
          <w:sz w:val="34"/>
          <w:szCs w:val="34"/>
          <w:rtl/>
          <w:lang w:bidi="ar-EG"/>
        </w:rPr>
        <w:t xml:space="preserve"> فقيه الحجاز، مشهور بالعلم </w:t>
      </w:r>
      <w:r w:rsidR="00B15A32" w:rsidRPr="00CE4663">
        <w:rPr>
          <w:rFonts w:ascii="Traditional Arabic" w:eastAsia="Times New Roman" w:hAnsi="Traditional Arabic" w:cs="Traditional Arabic"/>
          <w:sz w:val="34"/>
          <w:szCs w:val="34"/>
          <w:rtl/>
          <w:lang w:bidi="ar-EG"/>
        </w:rPr>
        <w:t>وكث</w:t>
      </w:r>
      <w:r w:rsidR="00C9574C" w:rsidRPr="00CE4663">
        <w:rPr>
          <w:rFonts w:ascii="Traditional Arabic" w:eastAsia="Times New Roman" w:hAnsi="Traditional Arabic" w:cs="Traditional Arabic"/>
          <w:sz w:val="34"/>
          <w:szCs w:val="34"/>
          <w:rtl/>
          <w:lang w:bidi="ar-EG"/>
        </w:rPr>
        <w:t>ر</w:t>
      </w:r>
      <w:r w:rsidR="00B15A32" w:rsidRPr="00CE4663">
        <w:rPr>
          <w:rFonts w:ascii="Traditional Arabic" w:eastAsia="Times New Roman" w:hAnsi="Traditional Arabic" w:cs="Traditional Arabic"/>
          <w:sz w:val="34"/>
          <w:szCs w:val="34"/>
          <w:rtl/>
          <w:lang w:bidi="ar-EG"/>
        </w:rPr>
        <w:t>ة الراوية</w:t>
      </w:r>
      <w:r w:rsidR="00C9574C" w:rsidRPr="00CE4663">
        <w:rPr>
          <w:rFonts w:ascii="Traditional Arabic" w:eastAsia="Times New Roman" w:hAnsi="Traditional Arabic" w:cs="Traditional Arabic"/>
          <w:sz w:val="34"/>
          <w:szCs w:val="34"/>
          <w:rtl/>
          <w:lang w:bidi="ar-EG"/>
        </w:rPr>
        <w:t>، و</w:t>
      </w:r>
      <w:r w:rsidR="00911DFA" w:rsidRPr="00CE4663">
        <w:rPr>
          <w:rFonts w:ascii="Traditional Arabic" w:eastAsia="Times New Roman" w:hAnsi="Traditional Arabic" w:cs="Traditional Arabic"/>
          <w:sz w:val="34"/>
          <w:szCs w:val="34"/>
          <w:rtl/>
          <w:lang w:bidi="ar-EG"/>
        </w:rPr>
        <w:t xml:space="preserve">قد </w:t>
      </w:r>
      <w:r w:rsidR="00114AFD" w:rsidRPr="00CE4663">
        <w:rPr>
          <w:rFonts w:ascii="Traditional Arabic" w:eastAsia="Times New Roman" w:hAnsi="Traditional Arabic" w:cs="Traditional Arabic"/>
          <w:sz w:val="34"/>
          <w:szCs w:val="34"/>
          <w:rtl/>
          <w:lang w:bidi="ar-EG"/>
        </w:rPr>
        <w:t xml:space="preserve">وصفه </w:t>
      </w:r>
      <w:r w:rsidR="00911DFA" w:rsidRPr="00CE4663">
        <w:rPr>
          <w:rFonts w:ascii="Traditional Arabic" w:eastAsia="Times New Roman" w:hAnsi="Traditional Arabic" w:cs="Traditional Arabic"/>
          <w:sz w:val="34"/>
          <w:szCs w:val="34"/>
          <w:rtl/>
          <w:lang w:bidi="ar-EG"/>
        </w:rPr>
        <w:t>الأئمة ك</w:t>
      </w:r>
      <w:r w:rsidR="00C9574C" w:rsidRPr="00CE4663">
        <w:rPr>
          <w:rFonts w:ascii="Traditional Arabic" w:eastAsia="Times New Roman" w:hAnsi="Traditional Arabic" w:cs="Traditional Arabic"/>
          <w:sz w:val="34"/>
          <w:szCs w:val="34"/>
          <w:rtl/>
          <w:lang w:bidi="ar-EG"/>
        </w:rPr>
        <w:t xml:space="preserve">النسائي </w:t>
      </w:r>
      <w:r w:rsidR="00911DFA" w:rsidRPr="00CE4663">
        <w:rPr>
          <w:rFonts w:ascii="Traditional Arabic" w:eastAsia="Times New Roman" w:hAnsi="Traditional Arabic" w:cs="Traditional Arabic"/>
          <w:sz w:val="34"/>
          <w:szCs w:val="34"/>
          <w:rtl/>
          <w:lang w:bidi="ar-EG"/>
        </w:rPr>
        <w:t xml:space="preserve">والدارقطني </w:t>
      </w:r>
      <w:r w:rsidR="00C9574C" w:rsidRPr="00CE4663">
        <w:rPr>
          <w:rFonts w:ascii="Traditional Arabic" w:eastAsia="Times New Roman" w:hAnsi="Traditional Arabic" w:cs="Traditional Arabic"/>
          <w:sz w:val="34"/>
          <w:szCs w:val="34"/>
          <w:rtl/>
          <w:lang w:bidi="ar-EG"/>
        </w:rPr>
        <w:t>بالتدليس</w:t>
      </w:r>
      <w:r w:rsidR="00CE4663">
        <w:rPr>
          <w:rFonts w:ascii="Traditional Arabic" w:eastAsia="Times New Roman" w:hAnsi="Traditional Arabic" w:cs="Traditional Arabic"/>
          <w:sz w:val="34"/>
          <w:szCs w:val="34"/>
          <w:rtl/>
          <w:lang w:bidi="ar-EG"/>
        </w:rPr>
        <w:t xml:space="preserve">. </w:t>
      </w:r>
      <w:r w:rsidR="00911DFA" w:rsidRPr="00CE4663">
        <w:rPr>
          <w:rFonts w:ascii="Traditional Arabic" w:eastAsia="Times New Roman" w:hAnsi="Traditional Arabic" w:cs="Traditional Arabic"/>
          <w:sz w:val="34"/>
          <w:szCs w:val="34"/>
          <w:rtl/>
          <w:lang w:bidi="ar-EG"/>
        </w:rPr>
        <w:t>و</w:t>
      </w:r>
      <w:r w:rsidR="00457B4B" w:rsidRPr="00CE4663">
        <w:rPr>
          <w:rFonts w:ascii="Traditional Arabic" w:eastAsia="Times New Roman" w:hAnsi="Traditional Arabic" w:cs="Traditional Arabic"/>
          <w:sz w:val="34"/>
          <w:szCs w:val="34"/>
          <w:rtl/>
          <w:lang w:bidi="ar-EG"/>
        </w:rPr>
        <w:t>عدَّه ابن حجر في الطبقة الثالثة من طبقات المدل</w:t>
      </w:r>
      <w:r w:rsidR="007124A4" w:rsidRPr="00CE4663">
        <w:rPr>
          <w:rFonts w:ascii="Traditional Arabic" w:eastAsia="Times New Roman" w:hAnsi="Traditional Arabic" w:cs="Traditional Arabic"/>
          <w:sz w:val="34"/>
          <w:szCs w:val="34"/>
          <w:rtl/>
          <w:lang w:bidi="ar-EG"/>
        </w:rPr>
        <w:t>ِّ</w:t>
      </w:r>
      <w:r w:rsidR="00457B4B" w:rsidRPr="00CE4663">
        <w:rPr>
          <w:rFonts w:ascii="Traditional Arabic" w:eastAsia="Times New Roman" w:hAnsi="Traditional Arabic" w:cs="Traditional Arabic"/>
          <w:sz w:val="34"/>
          <w:szCs w:val="34"/>
          <w:rtl/>
          <w:lang w:bidi="ar-EG"/>
        </w:rPr>
        <w:t>سين</w:t>
      </w:r>
      <w:r w:rsidR="00CE4663">
        <w:rPr>
          <w:rFonts w:ascii="Traditional Arabic" w:eastAsia="Times New Roman" w:hAnsi="Traditional Arabic" w:cs="Traditional Arabic"/>
          <w:sz w:val="34"/>
          <w:szCs w:val="34"/>
          <w:rtl/>
          <w:lang w:bidi="ar-EG"/>
        </w:rPr>
        <w:t>،</w:t>
      </w:r>
      <w:r w:rsidR="00457B4B" w:rsidRPr="00CE4663">
        <w:rPr>
          <w:rFonts w:ascii="Traditional Arabic" w:eastAsia="Times New Roman" w:hAnsi="Traditional Arabic" w:cs="Traditional Arabic"/>
          <w:sz w:val="34"/>
          <w:szCs w:val="34"/>
          <w:rtl/>
          <w:lang w:bidi="ar-EG"/>
        </w:rPr>
        <w:t xml:space="preserve"> وهي </w:t>
      </w:r>
      <w:r w:rsidR="007124A4" w:rsidRPr="00CE4663">
        <w:rPr>
          <w:rFonts w:ascii="Traditional Arabic" w:eastAsia="Times New Roman" w:hAnsi="Traditional Arabic" w:cs="Traditional Arabic"/>
          <w:sz w:val="34"/>
          <w:szCs w:val="34"/>
          <w:rtl/>
          <w:lang w:bidi="ar-EG"/>
        </w:rPr>
        <w:t xml:space="preserve">طبقة </w:t>
      </w:r>
      <w:r w:rsidR="00457B4B" w:rsidRPr="00CE4663">
        <w:rPr>
          <w:rFonts w:ascii="Traditional Arabic" w:eastAsia="Times New Roman" w:hAnsi="Traditional Arabic" w:cs="Traditional Arabic"/>
          <w:sz w:val="34"/>
          <w:szCs w:val="34"/>
          <w:rtl/>
          <w:lang w:bidi="ar-EG"/>
        </w:rPr>
        <w:t>م</w:t>
      </w:r>
      <w:r w:rsidR="007124A4" w:rsidRPr="00CE4663">
        <w:rPr>
          <w:rFonts w:ascii="Traditional Arabic" w:eastAsia="Times New Roman" w:hAnsi="Traditional Arabic" w:cs="Traditional Arabic"/>
          <w:sz w:val="34"/>
          <w:szCs w:val="34"/>
          <w:rtl/>
          <w:lang w:bidi="ar-EG"/>
        </w:rPr>
        <w:t>َ</w:t>
      </w:r>
      <w:r w:rsidR="00457B4B" w:rsidRPr="00CE4663">
        <w:rPr>
          <w:rFonts w:ascii="Traditional Arabic" w:eastAsia="Times New Roman" w:hAnsi="Traditional Arabic" w:cs="Traditional Arabic"/>
          <w:sz w:val="34"/>
          <w:szCs w:val="34"/>
          <w:rtl/>
          <w:lang w:bidi="ar-EG"/>
        </w:rPr>
        <w:t xml:space="preserve">ن أكثر من التدليس فلم يحتج </w:t>
      </w:r>
      <w:r w:rsidR="00911DFA" w:rsidRPr="00CE4663">
        <w:rPr>
          <w:rFonts w:ascii="Traditional Arabic" w:eastAsia="Times New Roman" w:hAnsi="Traditional Arabic" w:cs="Traditional Arabic"/>
          <w:sz w:val="34"/>
          <w:szCs w:val="34"/>
          <w:rtl/>
          <w:lang w:bidi="ar-EG"/>
        </w:rPr>
        <w:t>الأ</w:t>
      </w:r>
      <w:r w:rsidR="00457B4B" w:rsidRPr="00CE4663">
        <w:rPr>
          <w:rFonts w:ascii="Traditional Arabic" w:eastAsia="Times New Roman" w:hAnsi="Traditional Arabic" w:cs="Traditional Arabic"/>
          <w:sz w:val="34"/>
          <w:szCs w:val="34"/>
          <w:rtl/>
          <w:lang w:bidi="ar-EG"/>
        </w:rPr>
        <w:t>ئمة من أحاديثهم إلَّا بما صرَّحوا فيه بالسماع</w:t>
      </w:r>
      <w:r w:rsidR="00CE4663">
        <w:rPr>
          <w:rFonts w:ascii="Traditional Arabic" w:eastAsia="Times New Roman" w:hAnsi="Traditional Arabic" w:cs="Traditional Arabic"/>
          <w:sz w:val="34"/>
          <w:szCs w:val="34"/>
          <w:rtl/>
          <w:lang w:bidi="ar-EG"/>
        </w:rPr>
        <w:t>،</w:t>
      </w:r>
      <w:r w:rsidR="00457B4B" w:rsidRPr="00CE4663">
        <w:rPr>
          <w:rFonts w:ascii="Traditional Arabic" w:eastAsia="Times New Roman" w:hAnsi="Traditional Arabic" w:cs="Traditional Arabic"/>
          <w:sz w:val="34"/>
          <w:szCs w:val="34"/>
          <w:rtl/>
          <w:lang w:bidi="ar-EG"/>
        </w:rPr>
        <w:t xml:space="preserve"> ومنهم من رد حديثهم مطلقاً</w:t>
      </w:r>
      <w:r w:rsidR="00CE4663">
        <w:rPr>
          <w:rFonts w:ascii="Traditional Arabic" w:eastAsia="Times New Roman" w:hAnsi="Traditional Arabic" w:cs="Traditional Arabic"/>
          <w:sz w:val="34"/>
          <w:szCs w:val="34"/>
          <w:rtl/>
          <w:lang w:bidi="ar-EG"/>
        </w:rPr>
        <w:t xml:space="preserve">. </w:t>
      </w:r>
      <w:r w:rsidR="00C9574C" w:rsidRPr="00CE4663">
        <w:rPr>
          <w:rFonts w:ascii="Traditional Arabic" w:eastAsia="Times New Roman" w:hAnsi="Traditional Arabic" w:cs="Traditional Arabic"/>
          <w:sz w:val="34"/>
          <w:szCs w:val="34"/>
          <w:rtl/>
          <w:lang w:bidi="ar-EG"/>
        </w:rPr>
        <w:t>قال الدارقطني</w:t>
      </w:r>
      <w:r w:rsidR="00CE4663">
        <w:rPr>
          <w:rFonts w:ascii="Traditional Arabic" w:eastAsia="Times New Roman" w:hAnsi="Traditional Arabic" w:cs="Traditional Arabic"/>
          <w:sz w:val="34"/>
          <w:szCs w:val="34"/>
          <w:rtl/>
          <w:lang w:bidi="ar-EG"/>
        </w:rPr>
        <w:t xml:space="preserve">: </w:t>
      </w:r>
      <w:r w:rsidR="00C9574C" w:rsidRPr="00CE4663">
        <w:rPr>
          <w:rFonts w:ascii="Traditional Arabic" w:eastAsia="Times New Roman" w:hAnsi="Traditional Arabic" w:cs="Traditional Arabic"/>
          <w:sz w:val="34"/>
          <w:szCs w:val="34"/>
          <w:rtl/>
          <w:lang w:bidi="ar-EG"/>
        </w:rPr>
        <w:t xml:space="preserve">" شر التدليس تدليس </w:t>
      </w:r>
      <w:r w:rsidR="007A670F" w:rsidRPr="00CE4663">
        <w:rPr>
          <w:rFonts w:ascii="Traditional Arabic" w:eastAsia="Times New Roman" w:hAnsi="Traditional Arabic" w:cs="Traditional Arabic"/>
          <w:sz w:val="34"/>
          <w:szCs w:val="34"/>
          <w:rtl/>
          <w:lang w:bidi="ar-EG"/>
        </w:rPr>
        <w:t>ا</w:t>
      </w:r>
      <w:r w:rsidR="00C9574C" w:rsidRPr="00CE4663">
        <w:rPr>
          <w:rFonts w:ascii="Traditional Arabic" w:eastAsia="Times New Roman" w:hAnsi="Traditional Arabic" w:cs="Traditional Arabic"/>
          <w:sz w:val="34"/>
          <w:szCs w:val="34"/>
          <w:rtl/>
          <w:lang w:bidi="ar-EG"/>
        </w:rPr>
        <w:t>بن ‌جريج</w:t>
      </w:r>
      <w:r w:rsidR="0046080A">
        <w:rPr>
          <w:rFonts w:ascii="Traditional Arabic" w:eastAsia="Times New Roman" w:hAnsi="Traditional Arabic" w:cs="Traditional Arabic"/>
          <w:sz w:val="34"/>
          <w:szCs w:val="34"/>
          <w:rtl/>
          <w:lang w:bidi="ar-EG"/>
        </w:rPr>
        <w:t>؛</w:t>
      </w:r>
      <w:r w:rsidR="00C9574C" w:rsidRPr="00CE4663">
        <w:rPr>
          <w:rFonts w:ascii="Traditional Arabic" w:eastAsia="Times New Roman" w:hAnsi="Traditional Arabic" w:cs="Traditional Arabic"/>
          <w:sz w:val="34"/>
          <w:szCs w:val="34"/>
          <w:rtl/>
          <w:lang w:bidi="ar-EG"/>
        </w:rPr>
        <w:t xml:space="preserve"> فإنه قبيح التدليس</w:t>
      </w:r>
      <w:r w:rsidR="00CE4663">
        <w:rPr>
          <w:rFonts w:ascii="Traditional Arabic" w:eastAsia="Times New Roman" w:hAnsi="Traditional Arabic" w:cs="Traditional Arabic"/>
          <w:sz w:val="34"/>
          <w:szCs w:val="34"/>
          <w:rtl/>
          <w:lang w:bidi="ar-EG"/>
        </w:rPr>
        <w:t>،</w:t>
      </w:r>
      <w:r w:rsidR="00C9574C" w:rsidRPr="00CE4663">
        <w:rPr>
          <w:rFonts w:ascii="Traditional Arabic" w:eastAsia="Times New Roman" w:hAnsi="Traditional Arabic" w:cs="Traditional Arabic"/>
          <w:sz w:val="34"/>
          <w:szCs w:val="34"/>
          <w:rtl/>
          <w:lang w:bidi="ar-EG"/>
        </w:rPr>
        <w:t xml:space="preserve"> لا يدل</w:t>
      </w:r>
      <w:r w:rsidR="007124A4" w:rsidRPr="00CE4663">
        <w:rPr>
          <w:rFonts w:ascii="Traditional Arabic" w:eastAsia="Times New Roman" w:hAnsi="Traditional Arabic" w:cs="Traditional Arabic"/>
          <w:sz w:val="34"/>
          <w:szCs w:val="34"/>
          <w:rtl/>
          <w:lang w:bidi="ar-EG"/>
        </w:rPr>
        <w:t>ِّ</w:t>
      </w:r>
      <w:r w:rsidR="00C9574C" w:rsidRPr="00CE4663">
        <w:rPr>
          <w:rFonts w:ascii="Traditional Arabic" w:eastAsia="Times New Roman" w:hAnsi="Traditional Arabic" w:cs="Traditional Arabic"/>
          <w:sz w:val="34"/>
          <w:szCs w:val="34"/>
          <w:rtl/>
          <w:lang w:bidi="ar-EG"/>
        </w:rPr>
        <w:t xml:space="preserve">س إلَّا فيما سمعه من مجروح </w:t>
      </w:r>
      <w:r w:rsidR="00457B4B" w:rsidRPr="00CE4663">
        <w:rPr>
          <w:rFonts w:ascii="Traditional Arabic" w:eastAsia="Times New Roman" w:hAnsi="Traditional Arabic" w:cs="Traditional Arabic"/>
          <w:sz w:val="34"/>
          <w:szCs w:val="34"/>
          <w:rtl/>
          <w:lang w:bidi="ar-EG"/>
        </w:rPr>
        <w:t>"</w:t>
      </w:r>
      <w:r w:rsidR="00C9574C" w:rsidRPr="00CE4663">
        <w:rPr>
          <w:rFonts w:ascii="Traditional Arabic" w:eastAsia="Times New Roman" w:hAnsi="Traditional Arabic" w:cs="Traditional Arabic"/>
          <w:sz w:val="34"/>
          <w:szCs w:val="34"/>
          <w:rtl/>
          <w:lang w:bidi="ar-EG"/>
        </w:rPr>
        <w:t>.</w:t>
      </w:r>
      <w:r w:rsidR="00C9574C" w:rsidRPr="00CE4663">
        <w:rPr>
          <w:rStyle w:val="a6"/>
          <w:rFonts w:ascii="Traditional Arabic" w:eastAsia="Times New Roman" w:hAnsi="Traditional Arabic" w:cs="Traditional Arabic"/>
          <w:sz w:val="34"/>
          <w:szCs w:val="34"/>
          <w:rtl/>
          <w:lang w:bidi="ar-EG"/>
        </w:rPr>
        <w:footnoteReference w:id="706"/>
      </w:r>
      <w:r w:rsidR="00CE4663">
        <w:rPr>
          <w:rFonts w:ascii="Traditional Arabic" w:eastAsia="Times New Roman" w:hAnsi="Traditional Arabic" w:cs="Traditional Arabic"/>
          <w:sz w:val="34"/>
          <w:szCs w:val="34"/>
          <w:rtl/>
          <w:lang w:bidi="ar-EG"/>
        </w:rPr>
        <w:t xml:space="preserve"> </w:t>
      </w:r>
      <w:r w:rsidR="00FF3DDC" w:rsidRPr="00CE4663">
        <w:rPr>
          <w:rFonts w:ascii="Traditional Arabic" w:eastAsia="Times New Roman" w:hAnsi="Traditional Arabic" w:cs="Traditional Arabic"/>
          <w:sz w:val="34"/>
          <w:szCs w:val="34"/>
          <w:rtl/>
          <w:lang w:bidi="ar-EG"/>
        </w:rPr>
        <w:t xml:space="preserve">أما رواية ابن </w:t>
      </w:r>
      <w:r w:rsidR="00FC5F45" w:rsidRPr="00CE4663">
        <w:rPr>
          <w:rFonts w:ascii="Traditional Arabic" w:eastAsia="Times New Roman" w:hAnsi="Traditional Arabic" w:cs="Traditional Arabic"/>
          <w:sz w:val="34"/>
          <w:szCs w:val="34"/>
          <w:rtl/>
          <w:lang w:bidi="ar-EG"/>
        </w:rPr>
        <w:t>جريج</w:t>
      </w:r>
      <w:r w:rsidR="00FF3DDC" w:rsidRPr="00CE4663">
        <w:rPr>
          <w:rFonts w:ascii="Traditional Arabic" w:eastAsia="Times New Roman" w:hAnsi="Traditional Arabic" w:cs="Traditional Arabic"/>
          <w:sz w:val="34"/>
          <w:szCs w:val="34"/>
          <w:rtl/>
          <w:lang w:bidi="ar-EG"/>
        </w:rPr>
        <w:t xml:space="preserve"> عن عطاء </w:t>
      </w:r>
      <w:r w:rsidR="00285B89" w:rsidRPr="00CE4663">
        <w:rPr>
          <w:rFonts w:ascii="Traditional Arabic" w:eastAsia="Times New Roman" w:hAnsi="Traditional Arabic" w:cs="Traditional Arabic"/>
          <w:sz w:val="34"/>
          <w:szCs w:val="34"/>
          <w:rtl/>
          <w:lang w:bidi="ar-EG"/>
        </w:rPr>
        <w:t>ب</w:t>
      </w:r>
      <w:r w:rsidR="00FF3DDC" w:rsidRPr="00CE4663">
        <w:rPr>
          <w:rFonts w:ascii="Traditional Arabic" w:eastAsia="Times New Roman" w:hAnsi="Traditional Arabic" w:cs="Traditional Arabic"/>
          <w:sz w:val="34"/>
          <w:szCs w:val="34"/>
          <w:rtl/>
          <w:lang w:bidi="ar-EG"/>
        </w:rPr>
        <w:t>ن أبي رباح فلها مكانة عظيمة في الرواية</w:t>
      </w:r>
      <w:r w:rsidR="00CE4663">
        <w:rPr>
          <w:rFonts w:ascii="Traditional Arabic" w:eastAsia="Times New Roman" w:hAnsi="Traditional Arabic" w:cs="Traditional Arabic"/>
          <w:sz w:val="34"/>
          <w:szCs w:val="34"/>
          <w:rtl/>
          <w:lang w:bidi="ar-EG"/>
        </w:rPr>
        <w:t xml:space="preserve">، </w:t>
      </w:r>
      <w:r w:rsidR="004702F6" w:rsidRPr="00CE4663">
        <w:rPr>
          <w:rFonts w:ascii="Traditional Arabic" w:eastAsia="Times New Roman" w:hAnsi="Traditional Arabic" w:cs="Traditional Arabic"/>
          <w:sz w:val="34"/>
          <w:szCs w:val="34"/>
          <w:rtl/>
          <w:lang w:bidi="ar-EG"/>
        </w:rPr>
        <w:t xml:space="preserve">لأنَّ ابن </w:t>
      </w:r>
      <w:r w:rsidR="00FC5F45" w:rsidRPr="00CE4663">
        <w:rPr>
          <w:rFonts w:ascii="Traditional Arabic" w:eastAsia="Times New Roman" w:hAnsi="Traditional Arabic" w:cs="Traditional Arabic"/>
          <w:sz w:val="34"/>
          <w:szCs w:val="34"/>
          <w:rtl/>
          <w:lang w:bidi="ar-EG"/>
        </w:rPr>
        <w:t>جريج</w:t>
      </w:r>
      <w:r w:rsidR="004702F6" w:rsidRPr="00CE4663">
        <w:rPr>
          <w:rFonts w:ascii="Traditional Arabic" w:eastAsia="Times New Roman" w:hAnsi="Traditional Arabic" w:cs="Traditional Arabic"/>
          <w:sz w:val="34"/>
          <w:szCs w:val="34"/>
          <w:rtl/>
          <w:lang w:bidi="ar-EG"/>
        </w:rPr>
        <w:t xml:space="preserve"> أثبت الناس في عطاء</w:t>
      </w:r>
      <w:r w:rsidR="00CE4663">
        <w:rPr>
          <w:rFonts w:ascii="Traditional Arabic" w:eastAsia="Times New Roman" w:hAnsi="Traditional Arabic" w:cs="Traditional Arabic"/>
          <w:sz w:val="34"/>
          <w:szCs w:val="34"/>
          <w:rtl/>
          <w:lang w:bidi="ar-EG"/>
        </w:rPr>
        <w:t>،</w:t>
      </w:r>
      <w:r w:rsidR="004702F6" w:rsidRPr="00CE4663">
        <w:rPr>
          <w:rFonts w:ascii="Traditional Arabic" w:eastAsia="Times New Roman" w:hAnsi="Traditional Arabic" w:cs="Traditional Arabic"/>
          <w:sz w:val="34"/>
          <w:szCs w:val="34"/>
          <w:rtl/>
          <w:lang w:bidi="ar-EG"/>
        </w:rPr>
        <w:t xml:space="preserve"> ومن أسباب ذلك ما يلي</w:t>
      </w:r>
      <w:r w:rsidR="00CE4663">
        <w:rPr>
          <w:rFonts w:ascii="Traditional Arabic" w:eastAsia="Times New Roman" w:hAnsi="Traditional Arabic" w:cs="Traditional Arabic"/>
          <w:sz w:val="34"/>
          <w:szCs w:val="34"/>
          <w:rtl/>
          <w:lang w:bidi="ar-EG"/>
        </w:rPr>
        <w:t>:</w:t>
      </w:r>
    </w:p>
    <w:p w14:paraId="4EF0E5F6" w14:textId="77777777" w:rsidR="00FF3DDC" w:rsidRPr="00CE4663" w:rsidRDefault="00FF3DD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 طول صحبة ابن جريج لعطاء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فقد جاء أنَّه قد صحبه ما يقرب من سبع عشرة سنة أو يزيد</w:t>
      </w:r>
      <w:r w:rsidR="00CE4663">
        <w:rPr>
          <w:rFonts w:ascii="Traditional Arabic" w:eastAsia="Times New Roman" w:hAnsi="Traditional Arabic" w:cs="Traditional Arabic"/>
          <w:sz w:val="34"/>
          <w:szCs w:val="34"/>
          <w:rtl/>
          <w:lang w:bidi="ar-EG"/>
        </w:rPr>
        <w:t>،</w:t>
      </w:r>
      <w:r w:rsidR="00CE3A0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لذلك </w:t>
      </w:r>
      <w:r w:rsidR="00CE3A09" w:rsidRPr="00CE4663">
        <w:rPr>
          <w:rFonts w:ascii="Traditional Arabic" w:eastAsia="Times New Roman" w:hAnsi="Traditional Arabic" w:cs="Traditional Arabic"/>
          <w:sz w:val="34"/>
          <w:szCs w:val="34"/>
          <w:rtl/>
          <w:lang w:bidi="ar-EG"/>
        </w:rPr>
        <w:t>ف</w:t>
      </w:r>
      <w:r w:rsidRPr="00CE4663">
        <w:rPr>
          <w:rFonts w:ascii="Traditional Arabic" w:eastAsia="Times New Roman" w:hAnsi="Traditional Arabic" w:cs="Traditional Arabic"/>
          <w:sz w:val="34"/>
          <w:szCs w:val="34"/>
          <w:rtl/>
          <w:lang w:bidi="ar-EG"/>
        </w:rPr>
        <w:t xml:space="preserve">هو من أثبت النَّاس في عطاء، كما </w:t>
      </w:r>
      <w:r w:rsidR="00CE3A09" w:rsidRPr="00CE4663">
        <w:rPr>
          <w:rFonts w:ascii="Traditional Arabic" w:eastAsia="Times New Roman" w:hAnsi="Traditional Arabic" w:cs="Traditional Arabic"/>
          <w:sz w:val="34"/>
          <w:szCs w:val="34"/>
          <w:rtl/>
          <w:lang w:bidi="ar-EG"/>
        </w:rPr>
        <w:t xml:space="preserve">نص عليه </w:t>
      </w:r>
      <w:r w:rsidRPr="00CE4663">
        <w:rPr>
          <w:rFonts w:ascii="Traditional Arabic" w:eastAsia="Times New Roman" w:hAnsi="Traditional Arabic" w:cs="Traditional Arabic"/>
          <w:sz w:val="34"/>
          <w:szCs w:val="34"/>
          <w:rtl/>
          <w:lang w:bidi="ar-EG"/>
        </w:rPr>
        <w:t>الإمام</w:t>
      </w:r>
      <w:r w:rsidR="00CE3A09"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أحمد وعلي بن المديني</w:t>
      </w:r>
      <w:r w:rsidR="00CE4663">
        <w:rPr>
          <w:rFonts w:ascii="Traditional Arabic" w:eastAsia="Times New Roman" w:hAnsi="Traditional Arabic" w:cs="Traditional Arabic"/>
          <w:sz w:val="34"/>
          <w:szCs w:val="34"/>
          <w:rtl/>
          <w:lang w:bidi="ar-EG"/>
        </w:rPr>
        <w:t>،</w:t>
      </w:r>
      <w:r w:rsidR="00CE3A09" w:rsidRPr="00CE4663">
        <w:rPr>
          <w:rFonts w:ascii="Traditional Arabic" w:eastAsia="Times New Roman" w:hAnsi="Traditional Arabic" w:cs="Traditional Arabic"/>
          <w:sz w:val="34"/>
          <w:szCs w:val="34"/>
          <w:rtl/>
          <w:lang w:bidi="ar-EG"/>
        </w:rPr>
        <w:t xml:space="preserve"> </w:t>
      </w:r>
      <w:r w:rsidR="00285B89" w:rsidRPr="00CE4663">
        <w:rPr>
          <w:rFonts w:ascii="Traditional Arabic" w:eastAsia="Times New Roman" w:hAnsi="Traditional Arabic" w:cs="Traditional Arabic"/>
          <w:sz w:val="34"/>
          <w:szCs w:val="34"/>
          <w:rtl/>
          <w:lang w:bidi="ar-EG"/>
        </w:rPr>
        <w:t xml:space="preserve">إماما </w:t>
      </w:r>
      <w:r w:rsidRPr="00CE4663">
        <w:rPr>
          <w:rFonts w:ascii="Traditional Arabic" w:eastAsia="Times New Roman" w:hAnsi="Traditional Arabic" w:cs="Traditional Arabic"/>
          <w:sz w:val="34"/>
          <w:szCs w:val="34"/>
          <w:rtl/>
          <w:lang w:bidi="ar-EG"/>
        </w:rPr>
        <w:t xml:space="preserve">النقد وتعديل </w:t>
      </w:r>
      <w:r w:rsidR="00CE3A09" w:rsidRPr="00CE4663">
        <w:rPr>
          <w:rFonts w:ascii="Traditional Arabic" w:eastAsia="Times New Roman" w:hAnsi="Traditional Arabic" w:cs="Traditional Arabic"/>
          <w:sz w:val="34"/>
          <w:szCs w:val="34"/>
          <w:rtl/>
          <w:lang w:bidi="ar-EG"/>
        </w:rPr>
        <w:t>الرجال</w:t>
      </w:r>
      <w:r w:rsidRPr="00CE4663">
        <w:rPr>
          <w:rFonts w:ascii="Traditional Arabic" w:eastAsia="Times New Roman" w:hAnsi="Traditional Arabic" w:cs="Traditional Arabic"/>
          <w:sz w:val="34"/>
          <w:szCs w:val="34"/>
          <w:rtl/>
          <w:lang w:bidi="ar-EG"/>
        </w:rPr>
        <w:t> </w:t>
      </w:r>
      <w:r w:rsidRPr="00CE4663">
        <w:rPr>
          <w:rStyle w:val="a6"/>
          <w:rFonts w:ascii="Traditional Arabic" w:eastAsia="Times New Roman" w:hAnsi="Traditional Arabic" w:cs="Traditional Arabic"/>
          <w:sz w:val="34"/>
          <w:szCs w:val="34"/>
          <w:rtl/>
          <w:lang w:bidi="ar-EG"/>
        </w:rPr>
        <w:footnoteReference w:id="707"/>
      </w:r>
      <w:r w:rsidR="00CE3A09" w:rsidRPr="00CE4663">
        <w:rPr>
          <w:rFonts w:ascii="Traditional Arabic" w:eastAsia="Times New Roman" w:hAnsi="Traditional Arabic" w:cs="Traditional Arabic"/>
          <w:sz w:val="34"/>
          <w:szCs w:val="34"/>
          <w:rtl/>
          <w:lang w:bidi="ar-EG"/>
        </w:rPr>
        <w:t>.</w:t>
      </w:r>
    </w:p>
    <w:p w14:paraId="0AB2F88B" w14:textId="77777777" w:rsidR="002E16A6" w:rsidRPr="00CE4663" w:rsidRDefault="00CE3A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FF3DDC" w:rsidRPr="00CE4663">
        <w:rPr>
          <w:rFonts w:ascii="Traditional Arabic" w:eastAsia="Times New Roman" w:hAnsi="Traditional Arabic" w:cs="Traditional Arabic"/>
          <w:sz w:val="34"/>
          <w:szCs w:val="34"/>
          <w:rtl/>
          <w:lang w:bidi="ar-EG"/>
        </w:rPr>
        <w:t>- ما قاله ابن جريج نفسه</w:t>
      </w:r>
      <w:r w:rsidR="009C7F61" w:rsidRPr="00CE4663">
        <w:rPr>
          <w:rFonts w:ascii="Traditional Arabic" w:eastAsia="Times New Roman" w:hAnsi="Traditional Arabic" w:cs="Traditional Arabic"/>
          <w:sz w:val="34"/>
          <w:szCs w:val="34"/>
          <w:rtl/>
          <w:lang w:bidi="ar-EG"/>
        </w:rPr>
        <w:t xml:space="preserve"> فيما يخص </w:t>
      </w:r>
      <w:r w:rsidR="00FF3DDC" w:rsidRPr="00CE4663">
        <w:rPr>
          <w:rFonts w:ascii="Traditional Arabic" w:eastAsia="Times New Roman" w:hAnsi="Traditional Arabic" w:cs="Traditional Arabic"/>
          <w:sz w:val="34"/>
          <w:szCs w:val="34"/>
          <w:rtl/>
          <w:lang w:bidi="ar-EG"/>
        </w:rPr>
        <w:t>ضابط الرواية عن عطاء</w:t>
      </w:r>
      <w:r w:rsidR="00CE4663">
        <w:rPr>
          <w:rFonts w:ascii="Traditional Arabic" w:eastAsia="Times New Roman" w:hAnsi="Traditional Arabic" w:cs="Traditional Arabic"/>
          <w:sz w:val="34"/>
          <w:szCs w:val="34"/>
          <w:rtl/>
          <w:lang w:bidi="ar-EG"/>
        </w:rPr>
        <w:t>،</w:t>
      </w:r>
      <w:r w:rsidR="009C7F61" w:rsidRPr="00CE4663">
        <w:rPr>
          <w:rFonts w:ascii="Traditional Arabic" w:eastAsia="Times New Roman" w:hAnsi="Traditional Arabic" w:cs="Traditional Arabic"/>
          <w:sz w:val="34"/>
          <w:szCs w:val="34"/>
          <w:rtl/>
          <w:lang w:bidi="ar-EG"/>
        </w:rPr>
        <w:t xml:space="preserve"> </w:t>
      </w:r>
      <w:r w:rsidR="00FF3DDC" w:rsidRPr="00CE4663">
        <w:rPr>
          <w:rFonts w:ascii="Traditional Arabic" w:eastAsia="Times New Roman" w:hAnsi="Traditional Arabic" w:cs="Traditional Arabic"/>
          <w:sz w:val="34"/>
          <w:szCs w:val="34"/>
          <w:rtl/>
          <w:lang w:bidi="ar-EG"/>
        </w:rPr>
        <w:t>حيث قال</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FF3DDC" w:rsidRPr="00CE4663">
        <w:rPr>
          <w:rFonts w:ascii="Traditional Arabic" w:eastAsia="Times New Roman" w:hAnsi="Traditional Arabic" w:cs="Traditional Arabic"/>
          <w:sz w:val="34"/>
          <w:szCs w:val="34"/>
          <w:rtl/>
          <w:lang w:bidi="ar-EG"/>
        </w:rPr>
        <w:t>إذا قلت</w:t>
      </w:r>
      <w:r w:rsidRPr="00CE4663">
        <w:rPr>
          <w:rFonts w:ascii="Traditional Arabic" w:eastAsia="Times New Roman" w:hAnsi="Traditional Arabic" w:cs="Traditional Arabic"/>
          <w:sz w:val="34"/>
          <w:szCs w:val="34"/>
          <w:rtl/>
          <w:lang w:bidi="ar-EG"/>
        </w:rPr>
        <w:t>ُ</w:t>
      </w:r>
      <w:r w:rsidR="00FF3DDC" w:rsidRPr="00CE4663">
        <w:rPr>
          <w:rFonts w:ascii="Traditional Arabic" w:eastAsia="Times New Roman" w:hAnsi="Traditional Arabic" w:cs="Traditional Arabic"/>
          <w:sz w:val="34"/>
          <w:szCs w:val="34"/>
          <w:rtl/>
          <w:lang w:bidi="ar-EG"/>
        </w:rPr>
        <w:t>: قال عطاء فأنا سمعته منه، وإن لم أقل سمعت</w:t>
      </w:r>
      <w:r w:rsidR="004702F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08"/>
      </w:r>
      <w:r w:rsidR="00CE4663">
        <w:rPr>
          <w:rFonts w:ascii="Traditional Arabic" w:eastAsia="Times New Roman" w:hAnsi="Traditional Arabic" w:cs="Traditional Arabic"/>
          <w:sz w:val="34"/>
          <w:szCs w:val="34"/>
          <w:rtl/>
          <w:lang w:bidi="ar-EG"/>
        </w:rPr>
        <w:t xml:space="preserve"> </w:t>
      </w:r>
    </w:p>
    <w:p w14:paraId="0EF5AEBC" w14:textId="77777777" w:rsidR="007124A4" w:rsidRPr="00CE4663" w:rsidRDefault="0065016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C9305B" w:rsidRPr="00C9305B">
        <w:rPr>
          <w:rFonts w:ascii="Traditional Arabic" w:eastAsia="Times New Roman" w:hAnsi="Traditional Arabic" w:cs="Traditional Arabic"/>
          <w:b/>
          <w:bCs/>
          <w:sz w:val="34"/>
          <w:szCs w:val="34"/>
          <w:rtl/>
          <w:lang w:bidi="ar-EG"/>
        </w:rPr>
        <w:t>المثال الثالث:</w:t>
      </w:r>
      <w:r w:rsidR="002C7363">
        <w:rPr>
          <w:rFonts w:ascii="Traditional Arabic" w:eastAsia="Times New Roman" w:hAnsi="Traditional Arabic" w:cs="Traditional Arabic"/>
          <w:b/>
          <w:bCs/>
          <w:sz w:val="34"/>
          <w:szCs w:val="34"/>
          <w:rtl/>
          <w:lang w:bidi="ar-EG"/>
        </w:rPr>
        <w:t xml:space="preserve"> </w:t>
      </w:r>
      <w:r w:rsidR="00C90F27" w:rsidRPr="00CE4663">
        <w:rPr>
          <w:rFonts w:ascii="Traditional Arabic" w:eastAsia="Times New Roman" w:hAnsi="Traditional Arabic" w:cs="Traditional Arabic"/>
          <w:sz w:val="34"/>
          <w:szCs w:val="34"/>
          <w:rtl/>
          <w:lang w:bidi="ar-EG"/>
        </w:rPr>
        <w:t xml:space="preserve">رواية الأعمش عن إبراهيم </w:t>
      </w:r>
      <w:r w:rsidR="004476BC" w:rsidRPr="00CE4663">
        <w:rPr>
          <w:rFonts w:ascii="Traditional Arabic" w:eastAsia="Times New Roman" w:hAnsi="Traditional Arabic" w:cs="Traditional Arabic"/>
          <w:sz w:val="34"/>
          <w:szCs w:val="34"/>
          <w:rtl/>
          <w:lang w:bidi="ar-EG"/>
        </w:rPr>
        <w:t xml:space="preserve">النخعي </w:t>
      </w:r>
      <w:r w:rsidR="00C90F27" w:rsidRPr="00CE4663">
        <w:rPr>
          <w:rFonts w:ascii="Traditional Arabic" w:eastAsia="Times New Roman" w:hAnsi="Traditional Arabic" w:cs="Traditional Arabic"/>
          <w:sz w:val="34"/>
          <w:szCs w:val="34"/>
          <w:rtl/>
          <w:lang w:bidi="ar-EG"/>
        </w:rPr>
        <w:t>وابن أبي وائل وأبي صالح السمَّان</w:t>
      </w:r>
      <w:r w:rsidR="00CE4663">
        <w:rPr>
          <w:rFonts w:ascii="Traditional Arabic" w:eastAsia="Times New Roman" w:hAnsi="Traditional Arabic" w:cs="Traditional Arabic"/>
          <w:sz w:val="34"/>
          <w:szCs w:val="34"/>
          <w:rtl/>
          <w:lang w:bidi="ar-EG"/>
        </w:rPr>
        <w:t xml:space="preserve">: </w:t>
      </w:r>
      <w:r w:rsidR="00C90F27" w:rsidRPr="00CE4663">
        <w:rPr>
          <w:rFonts w:ascii="Traditional Arabic" w:eastAsia="Times New Roman" w:hAnsi="Traditional Arabic" w:cs="Traditional Arabic"/>
          <w:sz w:val="34"/>
          <w:szCs w:val="34"/>
          <w:rtl/>
          <w:lang w:bidi="ar-EG"/>
        </w:rPr>
        <w:t>الأعمش</w:t>
      </w:r>
      <w:r w:rsidR="00CE4663">
        <w:rPr>
          <w:rFonts w:ascii="Traditional Arabic" w:eastAsia="Times New Roman" w:hAnsi="Traditional Arabic" w:cs="Traditional Arabic"/>
          <w:sz w:val="34"/>
          <w:szCs w:val="34"/>
          <w:rtl/>
          <w:lang w:bidi="ar-EG"/>
        </w:rPr>
        <w:t>،</w:t>
      </w:r>
      <w:r w:rsidR="00C90F27" w:rsidRPr="00CE4663">
        <w:rPr>
          <w:rFonts w:ascii="Traditional Arabic" w:eastAsia="Times New Roman" w:hAnsi="Traditional Arabic" w:cs="Traditional Arabic"/>
          <w:sz w:val="34"/>
          <w:szCs w:val="34"/>
          <w:rtl/>
          <w:lang w:bidi="ar-EG"/>
        </w:rPr>
        <w:t xml:space="preserve"> هو سليمان بن مهران الكوفي</w:t>
      </w:r>
      <w:r w:rsidR="00CE4663">
        <w:rPr>
          <w:rFonts w:ascii="Traditional Arabic" w:eastAsia="Times New Roman" w:hAnsi="Traditional Arabic" w:cs="Traditional Arabic"/>
          <w:sz w:val="34"/>
          <w:szCs w:val="34"/>
          <w:rtl/>
          <w:lang w:bidi="ar-EG"/>
        </w:rPr>
        <w:t>،</w:t>
      </w:r>
      <w:r w:rsidR="00293F8D" w:rsidRPr="00CE4663">
        <w:rPr>
          <w:rFonts w:ascii="Traditional Arabic" w:eastAsia="Times New Roman" w:hAnsi="Traditional Arabic" w:cs="Traditional Arabic"/>
          <w:sz w:val="34"/>
          <w:szCs w:val="34"/>
          <w:rtl/>
          <w:lang w:bidi="ar-EG"/>
        </w:rPr>
        <w:t xml:space="preserve"> </w:t>
      </w:r>
      <w:r w:rsidR="00C90F27" w:rsidRPr="00CE4663">
        <w:rPr>
          <w:rFonts w:ascii="Traditional Arabic" w:eastAsia="Times New Roman" w:hAnsi="Traditional Arabic" w:cs="Traditional Arabic"/>
          <w:sz w:val="34"/>
          <w:szCs w:val="34"/>
          <w:rtl/>
          <w:lang w:bidi="ar-EG"/>
        </w:rPr>
        <w:t>أحد الائمة الثقات</w:t>
      </w:r>
      <w:r w:rsidR="00CE4663">
        <w:rPr>
          <w:rFonts w:ascii="Traditional Arabic" w:eastAsia="Times New Roman" w:hAnsi="Traditional Arabic" w:cs="Traditional Arabic"/>
          <w:sz w:val="34"/>
          <w:szCs w:val="34"/>
          <w:rtl/>
          <w:lang w:bidi="ar-EG"/>
        </w:rPr>
        <w:t>،</w:t>
      </w:r>
      <w:r w:rsidR="00C90F27" w:rsidRPr="00CE4663">
        <w:rPr>
          <w:rFonts w:ascii="Traditional Arabic" w:eastAsia="Times New Roman" w:hAnsi="Traditional Arabic" w:cs="Traditional Arabic"/>
          <w:sz w:val="34"/>
          <w:szCs w:val="34"/>
          <w:rtl/>
          <w:lang w:bidi="ar-EG"/>
        </w:rPr>
        <w:t xml:space="preserve"> إلَّا أنه كان من</w:t>
      </w:r>
      <w:r w:rsidR="00CE4663">
        <w:rPr>
          <w:rFonts w:ascii="Traditional Arabic" w:eastAsia="Times New Roman" w:hAnsi="Traditional Arabic" w:cs="Traditional Arabic"/>
          <w:sz w:val="34"/>
          <w:szCs w:val="34"/>
          <w:rtl/>
          <w:lang w:bidi="ar-EG"/>
        </w:rPr>
        <w:t xml:space="preserve"> </w:t>
      </w:r>
      <w:r w:rsidR="00C90F27" w:rsidRPr="00CE4663">
        <w:rPr>
          <w:rFonts w:ascii="Traditional Arabic" w:eastAsia="Times New Roman" w:hAnsi="Traditional Arabic" w:cs="Traditional Arabic"/>
          <w:sz w:val="34"/>
          <w:szCs w:val="34"/>
          <w:rtl/>
          <w:lang w:bidi="ar-EG"/>
        </w:rPr>
        <w:t>المدل</w:t>
      </w:r>
      <w:r w:rsidR="007124A4" w:rsidRPr="00CE4663">
        <w:rPr>
          <w:rFonts w:ascii="Traditional Arabic" w:eastAsia="Times New Roman" w:hAnsi="Traditional Arabic" w:cs="Traditional Arabic"/>
          <w:sz w:val="34"/>
          <w:szCs w:val="34"/>
          <w:rtl/>
          <w:lang w:bidi="ar-EG"/>
        </w:rPr>
        <w:t>َّ</w:t>
      </w:r>
      <w:r w:rsidR="00C90F27" w:rsidRPr="00CE4663">
        <w:rPr>
          <w:rFonts w:ascii="Traditional Arabic" w:eastAsia="Times New Roman" w:hAnsi="Traditional Arabic" w:cs="Traditional Arabic"/>
          <w:sz w:val="34"/>
          <w:szCs w:val="34"/>
          <w:rtl/>
          <w:lang w:bidi="ar-EG"/>
        </w:rPr>
        <w:t>سين</w:t>
      </w:r>
      <w:r w:rsidR="00CE4663">
        <w:rPr>
          <w:rFonts w:ascii="Traditional Arabic" w:eastAsia="Times New Roman" w:hAnsi="Traditional Arabic" w:cs="Traditional Arabic"/>
          <w:sz w:val="34"/>
          <w:szCs w:val="34"/>
          <w:rtl/>
          <w:lang w:bidi="ar-EG"/>
        </w:rPr>
        <w:t>،</w:t>
      </w:r>
      <w:r w:rsidR="002E2FFB" w:rsidRPr="00CE4663">
        <w:rPr>
          <w:rFonts w:ascii="Traditional Arabic" w:hAnsi="Traditional Arabic" w:cs="Traditional Arabic"/>
          <w:sz w:val="34"/>
          <w:szCs w:val="34"/>
          <w:rtl/>
        </w:rPr>
        <w:t xml:space="preserve"> </w:t>
      </w:r>
      <w:r w:rsidR="002E2FFB" w:rsidRPr="00CE4663">
        <w:rPr>
          <w:rFonts w:ascii="Traditional Arabic" w:eastAsia="Times New Roman" w:hAnsi="Traditional Arabic" w:cs="Traditional Arabic"/>
          <w:sz w:val="34"/>
          <w:szCs w:val="34"/>
          <w:rtl/>
          <w:lang w:bidi="ar-EG"/>
        </w:rPr>
        <w:t>وصفه بذلك</w:t>
      </w:r>
      <w:r w:rsidR="00CE4663">
        <w:rPr>
          <w:rFonts w:ascii="Traditional Arabic" w:eastAsia="Times New Roman" w:hAnsi="Traditional Arabic" w:cs="Traditional Arabic"/>
          <w:sz w:val="34"/>
          <w:szCs w:val="34"/>
          <w:rtl/>
          <w:lang w:bidi="ar-EG"/>
        </w:rPr>
        <w:t>:</w:t>
      </w:r>
      <w:r w:rsidR="00957844" w:rsidRPr="00CE4663">
        <w:rPr>
          <w:rFonts w:ascii="Traditional Arabic" w:eastAsia="Times New Roman" w:hAnsi="Traditional Arabic" w:cs="Traditional Arabic"/>
          <w:sz w:val="34"/>
          <w:szCs w:val="34"/>
          <w:rtl/>
          <w:lang w:bidi="ar-EG"/>
        </w:rPr>
        <w:t xml:space="preserve"> </w:t>
      </w:r>
    </w:p>
    <w:p w14:paraId="023D2BA8" w14:textId="77777777" w:rsidR="002E16A6" w:rsidRPr="00CE4663" w:rsidRDefault="0095784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أبو زرعة </w:t>
      </w:r>
      <w:r w:rsidR="002E2FFB" w:rsidRPr="00CE4663">
        <w:rPr>
          <w:rFonts w:ascii="Traditional Arabic" w:eastAsia="Times New Roman" w:hAnsi="Traditional Arabic" w:cs="Traditional Arabic"/>
          <w:sz w:val="34"/>
          <w:szCs w:val="34"/>
          <w:rtl/>
          <w:lang w:bidi="ar-EG"/>
        </w:rPr>
        <w:t xml:space="preserve">والنسائي والدارقطني، </w:t>
      </w:r>
      <w:r w:rsidR="00293F8D" w:rsidRPr="00CE4663">
        <w:rPr>
          <w:rFonts w:ascii="Traditional Arabic" w:eastAsia="Times New Roman" w:hAnsi="Traditional Arabic" w:cs="Traditional Arabic"/>
          <w:sz w:val="34"/>
          <w:szCs w:val="34"/>
          <w:rtl/>
          <w:lang w:bidi="ar-EG"/>
        </w:rPr>
        <w:t>وعدَّه ابن حجر في "طبقات المدل</w:t>
      </w:r>
      <w:r w:rsidR="007124A4" w:rsidRPr="00CE4663">
        <w:rPr>
          <w:rFonts w:ascii="Traditional Arabic" w:eastAsia="Times New Roman" w:hAnsi="Traditional Arabic" w:cs="Traditional Arabic"/>
          <w:sz w:val="34"/>
          <w:szCs w:val="34"/>
          <w:rtl/>
          <w:lang w:bidi="ar-EG"/>
        </w:rPr>
        <w:t>ِّ</w:t>
      </w:r>
      <w:r w:rsidR="00293F8D" w:rsidRPr="00CE4663">
        <w:rPr>
          <w:rFonts w:ascii="Traditional Arabic" w:eastAsia="Times New Roman" w:hAnsi="Traditional Arabic" w:cs="Traditional Arabic"/>
          <w:sz w:val="34"/>
          <w:szCs w:val="34"/>
          <w:rtl/>
          <w:lang w:bidi="ar-EG"/>
        </w:rPr>
        <w:t>سين" من الطبقة الثانية</w:t>
      </w:r>
      <w:r w:rsidR="00CE4663">
        <w:rPr>
          <w:rFonts w:ascii="Traditional Arabic" w:eastAsia="Times New Roman" w:hAnsi="Traditional Arabic" w:cs="Traditional Arabic"/>
          <w:sz w:val="34"/>
          <w:szCs w:val="34"/>
          <w:rtl/>
          <w:lang w:bidi="ar-EG"/>
        </w:rPr>
        <w:t>،</w:t>
      </w:r>
      <w:r w:rsidR="00293F8D" w:rsidRPr="00CE4663">
        <w:rPr>
          <w:rFonts w:ascii="Traditional Arabic" w:eastAsia="Times New Roman" w:hAnsi="Traditional Arabic" w:cs="Traditional Arabic"/>
          <w:sz w:val="34"/>
          <w:szCs w:val="34"/>
          <w:rtl/>
          <w:lang w:bidi="ar-EG"/>
        </w:rPr>
        <w:t xml:space="preserve"> وهم الذين احتمل </w:t>
      </w:r>
      <w:r w:rsidR="007124A4" w:rsidRPr="00CE4663">
        <w:rPr>
          <w:rFonts w:ascii="Traditional Arabic" w:eastAsia="Times New Roman" w:hAnsi="Traditional Arabic" w:cs="Traditional Arabic"/>
          <w:sz w:val="34"/>
          <w:szCs w:val="34"/>
          <w:rtl/>
          <w:lang w:bidi="ar-EG"/>
        </w:rPr>
        <w:t>الأ</w:t>
      </w:r>
      <w:r w:rsidR="00293F8D" w:rsidRPr="00CE4663">
        <w:rPr>
          <w:rFonts w:ascii="Traditional Arabic" w:eastAsia="Times New Roman" w:hAnsi="Traditional Arabic" w:cs="Traditional Arabic"/>
          <w:sz w:val="34"/>
          <w:szCs w:val="34"/>
          <w:rtl/>
          <w:lang w:bidi="ar-EG"/>
        </w:rPr>
        <w:t xml:space="preserve">ئمة تدليسهم وأخرجوا لهم في الصحيح </w:t>
      </w:r>
      <w:r w:rsidRPr="00CE4663">
        <w:rPr>
          <w:rFonts w:ascii="Traditional Arabic" w:eastAsia="Times New Roman" w:hAnsi="Traditional Arabic" w:cs="Traditional Arabic"/>
          <w:sz w:val="34"/>
          <w:szCs w:val="34"/>
          <w:rtl/>
          <w:lang w:bidi="ar-EG"/>
        </w:rPr>
        <w:t>لإم</w:t>
      </w:r>
      <w:r w:rsidR="00293F8D" w:rsidRPr="00CE4663">
        <w:rPr>
          <w:rFonts w:ascii="Traditional Arabic" w:eastAsia="Times New Roman" w:hAnsi="Traditional Arabic" w:cs="Traditional Arabic"/>
          <w:sz w:val="34"/>
          <w:szCs w:val="34"/>
          <w:rtl/>
          <w:lang w:bidi="ar-EG"/>
        </w:rPr>
        <w:t>امتهم</w:t>
      </w:r>
      <w:r w:rsidR="00CE4663">
        <w:rPr>
          <w:rFonts w:ascii="Traditional Arabic" w:eastAsia="Times New Roman" w:hAnsi="Traditional Arabic" w:cs="Traditional Arabic"/>
          <w:sz w:val="34"/>
          <w:szCs w:val="34"/>
          <w:rtl/>
          <w:lang w:bidi="ar-EG"/>
        </w:rPr>
        <w:t>،</w:t>
      </w:r>
      <w:r w:rsidR="00293F8D" w:rsidRPr="00CE4663">
        <w:rPr>
          <w:rFonts w:ascii="Traditional Arabic" w:eastAsia="Times New Roman" w:hAnsi="Traditional Arabic" w:cs="Traditional Arabic"/>
          <w:sz w:val="34"/>
          <w:szCs w:val="34"/>
          <w:rtl/>
          <w:lang w:bidi="ar-EG"/>
        </w:rPr>
        <w:t xml:space="preserve"> وقلة تدليسهم في جنب ما رووا</w:t>
      </w:r>
      <w:r w:rsidR="00CE4663">
        <w:rPr>
          <w:rFonts w:ascii="Traditional Arabic" w:eastAsia="Times New Roman" w:hAnsi="Traditional Arabic" w:cs="Traditional Arabic"/>
          <w:sz w:val="34"/>
          <w:szCs w:val="34"/>
          <w:rtl/>
          <w:lang w:bidi="ar-EG"/>
        </w:rPr>
        <w:t>.</w:t>
      </w:r>
      <w:r w:rsidR="004B1D4B" w:rsidRPr="00CE4663">
        <w:rPr>
          <w:rStyle w:val="a6"/>
          <w:rFonts w:ascii="Traditional Arabic" w:eastAsia="Times New Roman" w:hAnsi="Traditional Arabic" w:cs="Traditional Arabic"/>
          <w:sz w:val="34"/>
          <w:szCs w:val="34"/>
          <w:rtl/>
          <w:lang w:bidi="ar-EG"/>
        </w:rPr>
        <w:footnoteReference w:id="709"/>
      </w:r>
      <w:r w:rsidR="00CE4663">
        <w:rPr>
          <w:rFonts w:ascii="Traditional Arabic" w:eastAsia="Times New Roman" w:hAnsi="Traditional Arabic" w:cs="Traditional Arabic"/>
          <w:sz w:val="34"/>
          <w:szCs w:val="34"/>
          <w:rtl/>
          <w:lang w:bidi="ar-EG"/>
        </w:rPr>
        <w:t xml:space="preserve"> </w:t>
      </w:r>
      <w:r w:rsidR="007E08B6" w:rsidRPr="00CE4663">
        <w:rPr>
          <w:rFonts w:ascii="Traditional Arabic" w:eastAsia="Times New Roman" w:hAnsi="Traditional Arabic" w:cs="Traditional Arabic"/>
          <w:sz w:val="34"/>
          <w:szCs w:val="34"/>
          <w:rtl/>
          <w:lang w:bidi="ar-EG"/>
        </w:rPr>
        <w:t>ولكنَّ الأئمة خصّوا من بين تدليس الأعمش شيوخاً أكثر عنهم</w:t>
      </w:r>
      <w:r w:rsidR="00CE4663">
        <w:rPr>
          <w:rFonts w:ascii="Traditional Arabic" w:eastAsia="Times New Roman" w:hAnsi="Traditional Arabic" w:cs="Traditional Arabic"/>
          <w:sz w:val="34"/>
          <w:szCs w:val="34"/>
          <w:rtl/>
          <w:lang w:bidi="ar-EG"/>
        </w:rPr>
        <w:t>،</w:t>
      </w:r>
      <w:r w:rsidR="007E08B6" w:rsidRPr="00CE4663">
        <w:rPr>
          <w:rFonts w:ascii="Traditional Arabic" w:eastAsia="Times New Roman" w:hAnsi="Traditional Arabic" w:cs="Traditional Arabic"/>
          <w:sz w:val="34"/>
          <w:szCs w:val="34"/>
          <w:rtl/>
          <w:lang w:bidi="ar-EG"/>
        </w:rPr>
        <w:t xml:space="preserve"> فحملوا عنعنته عنهم على الاتصال</w:t>
      </w:r>
      <w:r w:rsidR="00CE4663">
        <w:rPr>
          <w:rFonts w:ascii="Traditional Arabic" w:eastAsia="Times New Roman" w:hAnsi="Traditional Arabic" w:cs="Traditional Arabic"/>
          <w:sz w:val="34"/>
          <w:szCs w:val="34"/>
          <w:rtl/>
          <w:lang w:bidi="ar-EG"/>
        </w:rPr>
        <w:t xml:space="preserve">. </w:t>
      </w:r>
      <w:r w:rsidR="002E16A6" w:rsidRPr="00CE4663">
        <w:rPr>
          <w:rFonts w:ascii="Traditional Arabic" w:eastAsia="Times New Roman" w:hAnsi="Traditional Arabic" w:cs="Traditional Arabic"/>
          <w:sz w:val="34"/>
          <w:szCs w:val="34"/>
          <w:rtl/>
          <w:lang w:bidi="ar-EG"/>
        </w:rPr>
        <w:t>قال الذهبي</w:t>
      </w:r>
      <w:r w:rsidR="00CE4663">
        <w:rPr>
          <w:rFonts w:ascii="Traditional Arabic" w:eastAsia="Times New Roman" w:hAnsi="Traditional Arabic" w:cs="Traditional Arabic"/>
          <w:sz w:val="34"/>
          <w:szCs w:val="34"/>
          <w:rtl/>
          <w:lang w:bidi="ar-EG"/>
        </w:rPr>
        <w:t>:</w:t>
      </w:r>
    </w:p>
    <w:p w14:paraId="7FC078D6" w14:textId="77777777" w:rsidR="002E16A6" w:rsidRPr="00CE4663" w:rsidRDefault="00B213D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الأعمش</w:t>
      </w:r>
      <w:r w:rsidR="002E16A6" w:rsidRPr="00CE4663">
        <w:rPr>
          <w:rFonts w:ascii="Traditional Arabic" w:eastAsia="Times New Roman" w:hAnsi="Traditional Arabic" w:cs="Traditional Arabic"/>
          <w:sz w:val="34"/>
          <w:szCs w:val="34"/>
          <w:rtl/>
          <w:lang w:bidi="ar-EG"/>
        </w:rPr>
        <w:t xml:space="preserve"> يدل</w:t>
      </w:r>
      <w:r w:rsidR="007124A4"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س</w:t>
      </w:r>
      <w:r w:rsidR="00CE4663">
        <w:rPr>
          <w:rFonts w:ascii="Traditional Arabic" w:eastAsia="Times New Roman" w:hAnsi="Traditional Arabic" w:cs="Traditional Arabic"/>
          <w:sz w:val="34"/>
          <w:szCs w:val="34"/>
          <w:rtl/>
          <w:lang w:bidi="ar-EG"/>
        </w:rPr>
        <w:t>،</w:t>
      </w:r>
      <w:r w:rsidR="0065016E" w:rsidRPr="00CE4663">
        <w:rPr>
          <w:rFonts w:ascii="Traditional Arabic" w:eastAsia="Times New Roman" w:hAnsi="Traditional Arabic" w:cs="Traditional Arabic"/>
          <w:sz w:val="34"/>
          <w:szCs w:val="34"/>
          <w:rtl/>
          <w:lang w:bidi="ar-EG"/>
        </w:rPr>
        <w:t xml:space="preserve"> </w:t>
      </w:r>
      <w:r w:rsidR="002E16A6" w:rsidRPr="00CE4663">
        <w:rPr>
          <w:rFonts w:ascii="Traditional Arabic" w:eastAsia="Times New Roman" w:hAnsi="Traditional Arabic" w:cs="Traditional Arabic"/>
          <w:sz w:val="34"/>
          <w:szCs w:val="34"/>
          <w:rtl/>
          <w:lang w:bidi="ar-EG"/>
        </w:rPr>
        <w:t>وربما دل</w:t>
      </w:r>
      <w:r w:rsidR="007124A4"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 xml:space="preserve">س عن ضعيف </w:t>
      </w:r>
      <w:r w:rsidR="0065016E" w:rsidRPr="00CE4663">
        <w:rPr>
          <w:rFonts w:ascii="Traditional Arabic" w:eastAsia="Times New Roman" w:hAnsi="Traditional Arabic" w:cs="Traditional Arabic"/>
          <w:sz w:val="34"/>
          <w:szCs w:val="34"/>
          <w:rtl/>
          <w:lang w:bidi="ar-EG"/>
        </w:rPr>
        <w:t>ولا يدري به</w:t>
      </w:r>
      <w:r w:rsidR="00CE4663">
        <w:rPr>
          <w:rFonts w:ascii="Traditional Arabic" w:eastAsia="Times New Roman" w:hAnsi="Traditional Arabic" w:cs="Traditional Arabic"/>
          <w:sz w:val="34"/>
          <w:szCs w:val="34"/>
          <w:rtl/>
          <w:lang w:bidi="ar-EG"/>
        </w:rPr>
        <w:t>،</w:t>
      </w:r>
      <w:r w:rsidR="00957844" w:rsidRPr="00CE4663">
        <w:rPr>
          <w:rFonts w:ascii="Traditional Arabic" w:eastAsia="Times New Roman" w:hAnsi="Traditional Arabic" w:cs="Traditional Arabic"/>
          <w:sz w:val="34"/>
          <w:szCs w:val="34"/>
          <w:rtl/>
          <w:lang w:bidi="ar-EG"/>
        </w:rPr>
        <w:t xml:space="preserve"> </w:t>
      </w:r>
      <w:r w:rsidR="002E16A6" w:rsidRPr="00CE4663">
        <w:rPr>
          <w:rFonts w:ascii="Traditional Arabic" w:eastAsia="Times New Roman" w:hAnsi="Traditional Arabic" w:cs="Traditional Arabic"/>
          <w:sz w:val="34"/>
          <w:szCs w:val="34"/>
          <w:rtl/>
          <w:lang w:bidi="ar-EG"/>
        </w:rPr>
        <w:t>فمتى قال حد</w:t>
      </w:r>
      <w:r w:rsidR="007A670F"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ثنا فلا كلام</w:t>
      </w:r>
      <w:r w:rsid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 xml:space="preserve"> ومتى قال</w:t>
      </w:r>
      <w:r w:rsidR="0065016E" w:rsidRPr="00CE4663">
        <w:rPr>
          <w:rFonts w:ascii="Traditional Arabic" w:eastAsia="Times New Roman" w:hAnsi="Traditional Arabic" w:cs="Traditional Arabic"/>
          <w:sz w:val="34"/>
          <w:szCs w:val="34"/>
          <w:rtl/>
          <w:lang w:bidi="ar-EG"/>
        </w:rPr>
        <w:t xml:space="preserve"> " </w:t>
      </w:r>
      <w:r w:rsidR="002E16A6" w:rsidRPr="00CE4663">
        <w:rPr>
          <w:rFonts w:ascii="Traditional Arabic" w:eastAsia="Times New Roman" w:hAnsi="Traditional Arabic" w:cs="Traditional Arabic"/>
          <w:sz w:val="34"/>
          <w:szCs w:val="34"/>
          <w:rtl/>
          <w:lang w:bidi="ar-EG"/>
        </w:rPr>
        <w:t xml:space="preserve">عن </w:t>
      </w:r>
      <w:r w:rsidR="0065016E" w:rsidRPr="00CE4663">
        <w:rPr>
          <w:rFonts w:ascii="Traditional Arabic" w:eastAsia="Times New Roman" w:hAnsi="Traditional Arabic" w:cs="Traditional Arabic"/>
          <w:sz w:val="34"/>
          <w:szCs w:val="34"/>
          <w:rtl/>
          <w:lang w:bidi="ar-EG"/>
        </w:rPr>
        <w:t xml:space="preserve">" </w:t>
      </w:r>
      <w:r w:rsidR="002E16A6" w:rsidRPr="00CE4663">
        <w:rPr>
          <w:rFonts w:ascii="Traditional Arabic" w:eastAsia="Times New Roman" w:hAnsi="Traditional Arabic" w:cs="Traditional Arabic"/>
          <w:sz w:val="34"/>
          <w:szCs w:val="34"/>
          <w:rtl/>
          <w:lang w:bidi="ar-EG"/>
        </w:rPr>
        <w:t>تطر</w:t>
      </w:r>
      <w:r w:rsidR="007124A4"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ق إليه احتمال التدليس</w:t>
      </w:r>
      <w:r w:rsid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 xml:space="preserve"> إل</w:t>
      </w:r>
      <w:r w:rsidR="0065016E"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 xml:space="preserve">ا فى شيوخ </w:t>
      </w:r>
      <w:r w:rsidR="0065016E" w:rsidRPr="00CE4663">
        <w:rPr>
          <w:rFonts w:ascii="Traditional Arabic" w:eastAsia="Times New Roman" w:hAnsi="Traditional Arabic" w:cs="Traditional Arabic"/>
          <w:sz w:val="34"/>
          <w:szCs w:val="34"/>
          <w:rtl/>
          <w:lang w:bidi="ar-EG"/>
        </w:rPr>
        <w:t xml:space="preserve">له </w:t>
      </w:r>
      <w:r w:rsidR="002E16A6" w:rsidRPr="00CE4663">
        <w:rPr>
          <w:rFonts w:ascii="Traditional Arabic" w:eastAsia="Times New Roman" w:hAnsi="Traditional Arabic" w:cs="Traditional Arabic"/>
          <w:sz w:val="34"/>
          <w:szCs w:val="34"/>
          <w:rtl/>
          <w:lang w:bidi="ar-EG"/>
        </w:rPr>
        <w:t>أكثرعنهم</w:t>
      </w:r>
      <w:r w:rsid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 xml:space="preserve"> كإبراهيم و</w:t>
      </w:r>
      <w:r w:rsidR="0065016E" w:rsidRPr="00CE4663">
        <w:rPr>
          <w:rFonts w:ascii="Traditional Arabic" w:eastAsia="Times New Roman" w:hAnsi="Traditional Arabic" w:cs="Traditional Arabic"/>
          <w:sz w:val="34"/>
          <w:szCs w:val="34"/>
          <w:rtl/>
          <w:lang w:bidi="ar-EG"/>
        </w:rPr>
        <w:t xml:space="preserve">ابن </w:t>
      </w:r>
      <w:r w:rsidR="002E16A6" w:rsidRPr="00CE4663">
        <w:rPr>
          <w:rFonts w:ascii="Traditional Arabic" w:eastAsia="Times New Roman" w:hAnsi="Traditional Arabic" w:cs="Traditional Arabic"/>
          <w:sz w:val="34"/>
          <w:szCs w:val="34"/>
          <w:rtl/>
          <w:lang w:bidi="ar-EG"/>
        </w:rPr>
        <w:t>أبي وائل وأبي صالح السم</w:t>
      </w:r>
      <w:r w:rsidR="006442E4" w:rsidRPr="00CE4663">
        <w:rPr>
          <w:rFonts w:ascii="Traditional Arabic" w:eastAsia="Times New Roman" w:hAnsi="Traditional Arabic" w:cs="Traditional Arabic"/>
          <w:sz w:val="34"/>
          <w:szCs w:val="34"/>
          <w:rtl/>
          <w:lang w:bidi="ar-EG"/>
        </w:rPr>
        <w:t>َّ</w:t>
      </w:r>
      <w:r w:rsidR="002E16A6" w:rsidRPr="00CE4663">
        <w:rPr>
          <w:rFonts w:ascii="Traditional Arabic" w:eastAsia="Times New Roman" w:hAnsi="Traditional Arabic" w:cs="Traditional Arabic"/>
          <w:sz w:val="34"/>
          <w:szCs w:val="34"/>
          <w:rtl/>
          <w:lang w:bidi="ar-EG"/>
        </w:rPr>
        <w:t>ان</w:t>
      </w:r>
      <w:r w:rsidR="0046080A">
        <w:rPr>
          <w:rFonts w:ascii="Traditional Arabic" w:eastAsia="Times New Roman" w:hAnsi="Traditional Arabic" w:cs="Traditional Arabic"/>
          <w:sz w:val="34"/>
          <w:szCs w:val="34"/>
          <w:rtl/>
          <w:lang w:bidi="ar-EG"/>
        </w:rPr>
        <w:t>؛</w:t>
      </w:r>
      <w:r w:rsidR="006442E4" w:rsidRPr="00CE4663">
        <w:rPr>
          <w:rFonts w:ascii="Traditional Arabic" w:eastAsia="Times New Roman" w:hAnsi="Traditional Arabic" w:cs="Traditional Arabic"/>
          <w:sz w:val="34"/>
          <w:szCs w:val="34"/>
          <w:rtl/>
          <w:lang w:bidi="ar-EG"/>
        </w:rPr>
        <w:t xml:space="preserve"> </w:t>
      </w:r>
      <w:r w:rsidR="002E16A6" w:rsidRPr="00CE4663">
        <w:rPr>
          <w:rFonts w:ascii="Traditional Arabic" w:eastAsia="Times New Roman" w:hAnsi="Traditional Arabic" w:cs="Traditional Arabic"/>
          <w:sz w:val="34"/>
          <w:szCs w:val="34"/>
          <w:rtl/>
          <w:lang w:bidi="ar-EG"/>
        </w:rPr>
        <w:t>ف</w:t>
      </w:r>
      <w:r w:rsidR="006442E4" w:rsidRPr="00CE4663">
        <w:rPr>
          <w:rFonts w:ascii="Traditional Arabic" w:eastAsia="Times New Roman" w:hAnsi="Traditional Arabic" w:cs="Traditional Arabic"/>
          <w:sz w:val="34"/>
          <w:szCs w:val="34"/>
          <w:rtl/>
          <w:lang w:bidi="ar-EG"/>
        </w:rPr>
        <w:t xml:space="preserve">إنَّ </w:t>
      </w:r>
      <w:r w:rsidR="002E16A6" w:rsidRPr="00CE4663">
        <w:rPr>
          <w:rFonts w:ascii="Traditional Arabic" w:eastAsia="Times New Roman" w:hAnsi="Traditional Arabic" w:cs="Traditional Arabic"/>
          <w:sz w:val="34"/>
          <w:szCs w:val="34"/>
          <w:rtl/>
          <w:lang w:bidi="ar-EG"/>
        </w:rPr>
        <w:t>روايته عنهم محمولة على الاتصال</w:t>
      </w:r>
      <w:r w:rsidR="00CE4663">
        <w:rPr>
          <w:rFonts w:ascii="Traditional Arabic" w:eastAsia="Times New Roman" w:hAnsi="Traditional Arabic" w:cs="Traditional Arabic"/>
          <w:sz w:val="34"/>
          <w:szCs w:val="34"/>
          <w:rtl/>
          <w:lang w:bidi="ar-EG"/>
        </w:rPr>
        <w:t>.</w:t>
      </w:r>
      <w:r w:rsidR="0065016E" w:rsidRPr="00CE4663">
        <w:rPr>
          <w:rStyle w:val="a6"/>
          <w:rFonts w:ascii="Traditional Arabic" w:eastAsia="Times New Roman" w:hAnsi="Traditional Arabic" w:cs="Traditional Arabic"/>
          <w:sz w:val="34"/>
          <w:szCs w:val="34"/>
          <w:rtl/>
          <w:lang w:bidi="ar-EG"/>
        </w:rPr>
        <w:footnoteReference w:id="710"/>
      </w:r>
      <w:r w:rsidRPr="00CE4663">
        <w:rPr>
          <w:rFonts w:ascii="Traditional Arabic" w:eastAsia="Times New Roman" w:hAnsi="Traditional Arabic" w:cs="Traditional Arabic"/>
          <w:sz w:val="34"/>
          <w:szCs w:val="34"/>
          <w:rtl/>
          <w:lang w:bidi="ar-EG"/>
        </w:rPr>
        <w:t xml:space="preserve"> </w:t>
      </w:r>
    </w:p>
    <w:p w14:paraId="15E89B6A" w14:textId="77777777" w:rsidR="002E16A6" w:rsidRPr="00CE4663" w:rsidRDefault="002E16A6"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فرع</w:t>
      </w:r>
      <w:r w:rsidR="00B213D2" w:rsidRP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رواية المدل</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في الصحيحين</w:t>
      </w:r>
      <w:r w:rsidR="00CE4663">
        <w:rPr>
          <w:rFonts w:ascii="Traditional Arabic" w:eastAsia="Times New Roman" w:hAnsi="Traditional Arabic" w:cs="Traditional Arabic"/>
          <w:sz w:val="34"/>
          <w:szCs w:val="34"/>
          <w:rtl/>
          <w:lang w:bidi="ar-EG"/>
        </w:rPr>
        <w:t>:</w:t>
      </w:r>
    </w:p>
    <w:p w14:paraId="179EEAAE" w14:textId="77777777" w:rsidR="002E16A6" w:rsidRPr="00CE4663" w:rsidRDefault="002E16A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ورد في الصحيحين روايات لجملة من المدل</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الذين لم يصر</w:t>
      </w:r>
      <w:r w:rsidR="00863E4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حوا فيها بالسماع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5D03D1" w:rsidRPr="00CE4663">
        <w:rPr>
          <w:rFonts w:ascii="Traditional Arabic" w:eastAsia="Times New Roman" w:hAnsi="Traditional Arabic" w:cs="Traditional Arabic"/>
          <w:sz w:val="34"/>
          <w:szCs w:val="34"/>
          <w:rtl/>
          <w:lang w:bidi="ar-EG"/>
        </w:rPr>
        <w:t>ول</w:t>
      </w:r>
      <w:r w:rsidRPr="00CE4663">
        <w:rPr>
          <w:rFonts w:ascii="Traditional Arabic" w:eastAsia="Times New Roman" w:hAnsi="Traditional Arabic" w:cs="Traditional Arabic"/>
          <w:sz w:val="34"/>
          <w:szCs w:val="34"/>
          <w:rtl/>
          <w:lang w:bidi="ar-EG"/>
        </w:rPr>
        <w:t>هذه</w:t>
      </w:r>
      <w:r w:rsidR="005D03D1" w:rsidRPr="00CE4663">
        <w:rPr>
          <w:rFonts w:ascii="Traditional Arabic" w:eastAsia="Times New Roman" w:hAnsi="Traditional Arabic" w:cs="Traditional Arabic"/>
          <w:sz w:val="34"/>
          <w:szCs w:val="34"/>
          <w:rtl/>
          <w:lang w:bidi="ar-EG"/>
        </w:rPr>
        <w:t xml:space="preserve"> المروي</w:t>
      </w:r>
      <w:r w:rsidR="004476BC" w:rsidRPr="00CE4663">
        <w:rPr>
          <w:rFonts w:ascii="Traditional Arabic" w:eastAsia="Times New Roman" w:hAnsi="Traditional Arabic" w:cs="Traditional Arabic"/>
          <w:sz w:val="34"/>
          <w:szCs w:val="34"/>
          <w:rtl/>
          <w:lang w:bidi="ar-EG"/>
        </w:rPr>
        <w:t>َّ</w:t>
      </w:r>
      <w:r w:rsidR="005D03D1" w:rsidRPr="00CE4663">
        <w:rPr>
          <w:rFonts w:ascii="Traditional Arabic" w:eastAsia="Times New Roman" w:hAnsi="Traditional Arabic" w:cs="Traditional Arabic"/>
          <w:sz w:val="34"/>
          <w:szCs w:val="34"/>
          <w:rtl/>
          <w:lang w:bidi="ar-EG"/>
        </w:rPr>
        <w:t xml:space="preserve">ات </w:t>
      </w:r>
      <w:r w:rsidRPr="00CE4663">
        <w:rPr>
          <w:rFonts w:ascii="Traditional Arabic" w:eastAsia="Times New Roman" w:hAnsi="Traditional Arabic" w:cs="Traditional Arabic"/>
          <w:sz w:val="34"/>
          <w:szCs w:val="34"/>
          <w:rtl/>
          <w:lang w:bidi="ar-EG"/>
        </w:rPr>
        <w:t xml:space="preserve">توجيه عند </w:t>
      </w:r>
      <w:r w:rsidR="005D03D1" w:rsidRPr="00CE4663">
        <w:rPr>
          <w:rFonts w:ascii="Traditional Arabic" w:eastAsia="Times New Roman" w:hAnsi="Traditional Arabic" w:cs="Traditional Arabic"/>
          <w:sz w:val="34"/>
          <w:szCs w:val="34"/>
          <w:rtl/>
          <w:lang w:bidi="ar-EG"/>
        </w:rPr>
        <w:t>أهل العلم</w:t>
      </w:r>
      <w:r w:rsidR="00CE4663">
        <w:rPr>
          <w:rFonts w:ascii="Traditional Arabic" w:eastAsia="Times New Roman" w:hAnsi="Traditional Arabic" w:cs="Traditional Arabic"/>
          <w:sz w:val="34"/>
          <w:szCs w:val="34"/>
          <w:rtl/>
          <w:lang w:bidi="ar-EG"/>
        </w:rPr>
        <w:t>.</w:t>
      </w:r>
    </w:p>
    <w:p w14:paraId="469DDF64" w14:textId="77777777" w:rsidR="00553BF2" w:rsidRPr="00CE4663" w:rsidRDefault="003641F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منها ما نص عليه </w:t>
      </w:r>
      <w:r w:rsidR="002E16A6" w:rsidRPr="00CE4663">
        <w:rPr>
          <w:rFonts w:ascii="Traditional Arabic" w:eastAsia="Times New Roman" w:hAnsi="Traditional Arabic" w:cs="Traditional Arabic"/>
          <w:sz w:val="34"/>
          <w:szCs w:val="34"/>
          <w:rtl/>
          <w:lang w:bidi="ar-EG"/>
        </w:rPr>
        <w:t xml:space="preserve">النووى </w:t>
      </w:r>
      <w:r w:rsidRPr="00CE4663">
        <w:rPr>
          <w:rFonts w:ascii="Traditional Arabic" w:eastAsia="Times New Roman" w:hAnsi="Traditional Arabic" w:cs="Traditional Arabic"/>
          <w:sz w:val="34"/>
          <w:szCs w:val="34"/>
          <w:rtl/>
          <w:lang w:bidi="ar-EG"/>
        </w:rPr>
        <w:t>بقوله</w:t>
      </w:r>
      <w:r w:rsidR="002E16A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واعلم أن</w:t>
      </w:r>
      <w:r w:rsidR="00764FB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‌كان ‌فى ‌الصحيحين عند المدل</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بعن ونحوها فمحمول على ثبوت السماع من جهة أخرى</w:t>
      </w:r>
      <w:r w:rsidR="00CE4663">
        <w:rPr>
          <w:rFonts w:ascii="Traditional Arabic" w:eastAsia="Times New Roman" w:hAnsi="Traditional Arabic" w:cs="Traditional Arabic"/>
          <w:sz w:val="34"/>
          <w:szCs w:val="34"/>
          <w:rtl/>
          <w:lang w:bidi="ar-EG"/>
        </w:rPr>
        <w:t>،</w:t>
      </w:r>
      <w:r w:rsidR="00764FB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وقد جاء كثير منه </w:t>
      </w:r>
      <w:r w:rsidR="00AA5940" w:rsidRPr="00CE4663">
        <w:rPr>
          <w:rFonts w:ascii="Traditional Arabic" w:eastAsia="Times New Roman" w:hAnsi="Traditional Arabic" w:cs="Traditional Arabic"/>
          <w:sz w:val="34"/>
          <w:szCs w:val="34"/>
          <w:rtl/>
          <w:lang w:bidi="ar-EG"/>
        </w:rPr>
        <w:t>في</w:t>
      </w:r>
      <w:r w:rsidRPr="00CE4663">
        <w:rPr>
          <w:rFonts w:ascii="Traditional Arabic" w:eastAsia="Times New Roman" w:hAnsi="Traditional Arabic" w:cs="Traditional Arabic"/>
          <w:sz w:val="34"/>
          <w:szCs w:val="34"/>
          <w:rtl/>
          <w:lang w:bidi="ar-EG"/>
        </w:rPr>
        <w:t xml:space="preserve"> الصحيح بالطريقتين جميعا</w:t>
      </w:r>
      <w:r w:rsidR="00A67CB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11"/>
      </w:r>
      <w:r w:rsid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و</w:t>
      </w:r>
      <w:r w:rsidR="00764FB5" w:rsidRPr="00CE4663">
        <w:rPr>
          <w:rFonts w:ascii="Traditional Arabic" w:eastAsia="Times New Roman" w:hAnsi="Traditional Arabic" w:cs="Traditional Arabic"/>
          <w:sz w:val="34"/>
          <w:szCs w:val="34"/>
          <w:rtl/>
          <w:lang w:bidi="ar-EG"/>
        </w:rPr>
        <w:t xml:space="preserve">ممن </w:t>
      </w:r>
      <w:r w:rsidR="00553BF2" w:rsidRPr="00CE4663">
        <w:rPr>
          <w:rFonts w:ascii="Traditional Arabic" w:eastAsia="Times New Roman" w:hAnsi="Traditional Arabic" w:cs="Traditional Arabic"/>
          <w:sz w:val="34"/>
          <w:szCs w:val="34"/>
          <w:rtl/>
          <w:lang w:bidi="ar-EG"/>
        </w:rPr>
        <w:t>قال ب</w:t>
      </w:r>
      <w:r w:rsidR="00764FB5" w:rsidRPr="00CE4663">
        <w:rPr>
          <w:rFonts w:ascii="Traditional Arabic" w:eastAsia="Times New Roman" w:hAnsi="Traditional Arabic" w:cs="Traditional Arabic"/>
          <w:sz w:val="34"/>
          <w:szCs w:val="34"/>
          <w:rtl/>
          <w:lang w:bidi="ar-EG"/>
        </w:rPr>
        <w:t>مثل هذا التوجيه</w:t>
      </w:r>
      <w:r w:rsid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ابن الصلاح</w:t>
      </w:r>
      <w:r w:rsidR="00CE4663">
        <w:rPr>
          <w:rFonts w:ascii="Traditional Arabic" w:eastAsia="Times New Roman" w:hAnsi="Traditional Arabic" w:cs="Traditional Arabic"/>
          <w:sz w:val="34"/>
          <w:szCs w:val="34"/>
          <w:rtl/>
          <w:lang w:bidi="ar-EG"/>
        </w:rPr>
        <w:t>،</w:t>
      </w:r>
      <w:r w:rsidR="00764FB5" w:rsidRPr="00CE4663">
        <w:rPr>
          <w:rFonts w:ascii="Traditional Arabic" w:eastAsia="Times New Roman" w:hAnsi="Traditional Arabic" w:cs="Traditional Arabic"/>
          <w:sz w:val="34"/>
          <w:szCs w:val="34"/>
          <w:rtl/>
          <w:lang w:bidi="ar-EG"/>
        </w:rPr>
        <w:t xml:space="preserve"> </w:t>
      </w:r>
      <w:r w:rsidR="0083064C" w:rsidRPr="00CE4663">
        <w:rPr>
          <w:rFonts w:ascii="Traditional Arabic" w:eastAsia="Times New Roman" w:hAnsi="Traditional Arabic" w:cs="Traditional Arabic"/>
          <w:sz w:val="34"/>
          <w:szCs w:val="34"/>
          <w:rtl/>
          <w:lang w:bidi="ar-EG"/>
        </w:rPr>
        <w:t>وابن حجر</w:t>
      </w:r>
      <w:r w:rsidR="00CE4663">
        <w:rPr>
          <w:rFonts w:ascii="Traditional Arabic" w:eastAsia="Times New Roman" w:hAnsi="Traditional Arabic" w:cs="Traditional Arabic"/>
          <w:sz w:val="34"/>
          <w:szCs w:val="34"/>
          <w:rtl/>
          <w:lang w:bidi="ar-EG"/>
        </w:rPr>
        <w:t>،</w:t>
      </w:r>
      <w:r w:rsidR="0083064C" w:rsidRPr="00CE4663">
        <w:rPr>
          <w:rFonts w:ascii="Traditional Arabic" w:eastAsia="Times New Roman" w:hAnsi="Traditional Arabic" w:cs="Traditional Arabic"/>
          <w:sz w:val="34"/>
          <w:szCs w:val="34"/>
          <w:rtl/>
          <w:lang w:bidi="ar-EG"/>
        </w:rPr>
        <w:t xml:space="preserve"> </w:t>
      </w:r>
      <w:proofErr w:type="gramStart"/>
      <w:r w:rsidR="00764FB5" w:rsidRPr="00CE4663">
        <w:rPr>
          <w:rFonts w:ascii="Traditional Arabic" w:eastAsia="Times New Roman" w:hAnsi="Traditional Arabic" w:cs="Traditional Arabic"/>
          <w:sz w:val="34"/>
          <w:szCs w:val="34"/>
          <w:rtl/>
          <w:lang w:bidi="ar-EG"/>
        </w:rPr>
        <w:t>والسخاو</w:t>
      </w:r>
      <w:r w:rsidR="0083064C" w:rsidRPr="00CE4663">
        <w:rPr>
          <w:rFonts w:ascii="Traditional Arabic" w:eastAsia="Times New Roman" w:hAnsi="Traditional Arabic" w:cs="Traditional Arabic"/>
          <w:sz w:val="34"/>
          <w:szCs w:val="34"/>
          <w:rtl/>
          <w:lang w:bidi="ar-EG"/>
        </w:rPr>
        <w:t>ي</w:t>
      </w:r>
      <w:r w:rsidR="00CE4663">
        <w:rPr>
          <w:rFonts w:ascii="Traditional Arabic" w:eastAsia="Times New Roman" w:hAnsi="Traditional Arabic" w:cs="Traditional Arabic"/>
          <w:sz w:val="34"/>
          <w:szCs w:val="34"/>
          <w:rtl/>
          <w:lang w:bidi="ar-EG"/>
        </w:rPr>
        <w:t>،</w:t>
      </w:r>
      <w:r w:rsidR="00764FB5" w:rsidRPr="00CE4663">
        <w:rPr>
          <w:rFonts w:ascii="Traditional Arabic" w:eastAsia="Times New Roman" w:hAnsi="Traditional Arabic" w:cs="Traditional Arabic"/>
          <w:sz w:val="34"/>
          <w:szCs w:val="34"/>
          <w:rtl/>
          <w:lang w:bidi="ar-EG"/>
        </w:rPr>
        <w:t>وابن</w:t>
      </w:r>
      <w:proofErr w:type="gramEnd"/>
      <w:r w:rsidR="00764FB5" w:rsidRPr="00CE4663">
        <w:rPr>
          <w:rFonts w:ascii="Traditional Arabic" w:eastAsia="Times New Roman" w:hAnsi="Traditional Arabic" w:cs="Traditional Arabic"/>
          <w:sz w:val="34"/>
          <w:szCs w:val="34"/>
          <w:rtl/>
          <w:lang w:bidi="ar-EG"/>
        </w:rPr>
        <w:t xml:space="preserve"> القيم</w:t>
      </w:r>
      <w:r w:rsidR="00CE4663">
        <w:rPr>
          <w:rFonts w:ascii="Traditional Arabic" w:eastAsia="Times New Roman" w:hAnsi="Traditional Arabic" w:cs="Traditional Arabic"/>
          <w:sz w:val="34"/>
          <w:szCs w:val="34"/>
          <w:rtl/>
          <w:lang w:bidi="ar-EG"/>
        </w:rPr>
        <w:t>،</w:t>
      </w:r>
      <w:r w:rsidR="00764FB5" w:rsidRPr="00CE4663">
        <w:rPr>
          <w:rFonts w:ascii="Traditional Arabic" w:eastAsia="Times New Roman" w:hAnsi="Traditional Arabic" w:cs="Traditional Arabic"/>
          <w:sz w:val="34"/>
          <w:szCs w:val="34"/>
          <w:rtl/>
          <w:lang w:bidi="ar-EG"/>
        </w:rPr>
        <w:t xml:space="preserve"> و</w:t>
      </w:r>
      <w:r w:rsidR="00553BF2" w:rsidRPr="00CE4663">
        <w:rPr>
          <w:rFonts w:ascii="Traditional Arabic" w:eastAsia="Times New Roman" w:hAnsi="Traditional Arabic" w:cs="Traditional Arabic"/>
          <w:sz w:val="34"/>
          <w:szCs w:val="34"/>
          <w:rtl/>
          <w:lang w:bidi="ar-EG"/>
        </w:rPr>
        <w:t>آخرون...</w:t>
      </w:r>
    </w:p>
    <w:p w14:paraId="318FD26D" w14:textId="77777777" w:rsidR="005F6E7D" w:rsidRPr="00CE4663" w:rsidRDefault="0004459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جزم المصن</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 ابن الصلاح -، وتبعه النووي، وغيره بأن</w:t>
      </w:r>
      <w:r w:rsidR="00D81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كان في "الصحيحين" وغيرهما من الكتب الصحيحة عن المدل</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فهو محمول على ثبوت سماعه من جهة أخرى</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12"/>
      </w:r>
      <w:r w:rsidR="00CE4663">
        <w:rPr>
          <w:rFonts w:ascii="Traditional Arabic" w:eastAsia="Times New Roman" w:hAnsi="Traditional Arabic" w:cs="Traditional Arabic"/>
          <w:sz w:val="34"/>
          <w:szCs w:val="34"/>
          <w:rtl/>
          <w:lang w:bidi="ar-EG"/>
        </w:rPr>
        <w:t xml:space="preserve"> </w:t>
      </w:r>
      <w:r w:rsidR="00E331CA" w:rsidRPr="00CE4663">
        <w:rPr>
          <w:rFonts w:ascii="Traditional Arabic" w:eastAsia="Times New Roman" w:hAnsi="Traditional Arabic" w:cs="Traditional Arabic"/>
          <w:sz w:val="34"/>
          <w:szCs w:val="34"/>
          <w:rtl/>
          <w:lang w:bidi="ar-EG"/>
        </w:rPr>
        <w:t>قال السيوطي في ألفيته</w:t>
      </w:r>
      <w:r w:rsidR="00CE4663">
        <w:rPr>
          <w:rFonts w:ascii="Traditional Arabic" w:eastAsia="Times New Roman" w:hAnsi="Traditional Arabic" w:cs="Traditional Arabic"/>
          <w:sz w:val="34"/>
          <w:szCs w:val="34"/>
          <w:rtl/>
          <w:lang w:bidi="ar-EG"/>
        </w:rPr>
        <w:t xml:space="preserve">: </w:t>
      </w:r>
      <w:r w:rsidR="00280100" w:rsidRPr="00CE4663">
        <w:rPr>
          <w:rFonts w:ascii="Traditional Arabic" w:eastAsia="Times New Roman" w:hAnsi="Traditional Arabic" w:cs="Traditional Arabic"/>
          <w:sz w:val="34"/>
          <w:szCs w:val="34"/>
          <w:rtl/>
          <w:lang w:bidi="ar-EG"/>
        </w:rPr>
        <w:t xml:space="preserve">" </w:t>
      </w:r>
      <w:r w:rsidR="00E331CA" w:rsidRPr="00CE4663">
        <w:rPr>
          <w:rFonts w:ascii="Traditional Arabic" w:eastAsia="Times New Roman" w:hAnsi="Traditional Arabic" w:cs="Traditional Arabic"/>
          <w:sz w:val="34"/>
          <w:szCs w:val="34"/>
          <w:rtl/>
          <w:lang w:bidi="ar-EG"/>
        </w:rPr>
        <w:t>وَمَا أَتَانَا فِي الصَّحِيحَيْنِ بِـ"عَنْ" … فَحَمْلُهُ عَلَى ثُبُوتِهِ قَمَنْ "</w:t>
      </w:r>
      <w:r w:rsidR="00D810A4" w:rsidRPr="00CE4663">
        <w:rPr>
          <w:rFonts w:ascii="Traditional Arabic" w:eastAsia="Times New Roman" w:hAnsi="Traditional Arabic" w:cs="Traditional Arabic"/>
          <w:sz w:val="34"/>
          <w:szCs w:val="34"/>
          <w:rtl/>
          <w:lang w:bidi="ar-EG"/>
        </w:rPr>
        <w:t>.</w:t>
      </w:r>
      <w:r w:rsidR="001522A2" w:rsidRPr="00CE4663">
        <w:rPr>
          <w:rStyle w:val="a6"/>
          <w:rFonts w:ascii="Traditional Arabic" w:eastAsia="Times New Roman" w:hAnsi="Traditional Arabic" w:cs="Traditional Arabic"/>
          <w:sz w:val="34"/>
          <w:szCs w:val="34"/>
          <w:rtl/>
          <w:lang w:bidi="ar-EG"/>
        </w:rPr>
        <w:footnoteReference w:id="713"/>
      </w:r>
      <w:r w:rsid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وقد نقل السخاوي عن القطب الحلبي قوله</w:t>
      </w:r>
      <w:r w:rsid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أكثر العلماء أنَّ المعنعنات التي في الصحيحين مُنزَّلة منزلة السماع "، يعني إما لمجيئها من وجه آخر بالتصريح، أو لكون المعنع</w:t>
      </w:r>
      <w:r w:rsidR="004476BC"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ن لا يدل</w:t>
      </w:r>
      <w:r w:rsidR="004476BC"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س إلَّا عن ثقة</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أوعن بعض شيوخه، أو لوقوعها من جهة بعض النق</w:t>
      </w:r>
      <w:r w:rsidR="004476BC"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اد المحققين سماع المعنعن لها</w:t>
      </w:r>
      <w:r w:rsidR="00CE4663">
        <w:rPr>
          <w:rFonts w:ascii="Traditional Arabic" w:eastAsia="Times New Roman" w:hAnsi="Traditional Arabic" w:cs="Traditional Arabic"/>
          <w:sz w:val="34"/>
          <w:szCs w:val="34"/>
          <w:rtl/>
          <w:lang w:bidi="ar-EG"/>
        </w:rPr>
        <w:t>.</w:t>
      </w:r>
      <w:r w:rsidR="005F6E7D" w:rsidRPr="00CE4663">
        <w:rPr>
          <w:rStyle w:val="a6"/>
          <w:rFonts w:ascii="Traditional Arabic" w:eastAsia="Times New Roman" w:hAnsi="Traditional Arabic" w:cs="Traditional Arabic"/>
          <w:sz w:val="34"/>
          <w:szCs w:val="34"/>
          <w:rtl/>
          <w:lang w:bidi="ar-EG"/>
        </w:rPr>
        <w:footnoteReference w:id="714"/>
      </w:r>
      <w:r w:rsidR="00CE4663">
        <w:rPr>
          <w:rFonts w:ascii="Traditional Arabic" w:eastAsia="Times New Roman" w:hAnsi="Traditional Arabic" w:cs="Traditional Arabic"/>
          <w:sz w:val="34"/>
          <w:szCs w:val="34"/>
          <w:rtl/>
          <w:lang w:bidi="ar-EG"/>
        </w:rPr>
        <w:t xml:space="preserve"> </w:t>
      </w:r>
    </w:p>
    <w:p w14:paraId="758863EE" w14:textId="77777777" w:rsidR="005C352B" w:rsidRDefault="005F6E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w:t>
      </w:r>
      <w:proofErr w:type="gramStart"/>
      <w:r w:rsidRPr="00CE4663">
        <w:rPr>
          <w:rFonts w:ascii="Traditional Arabic" w:eastAsia="Times New Roman" w:hAnsi="Traditional Arabic" w:cs="Traditional Arabic"/>
          <w:sz w:val="34"/>
          <w:szCs w:val="34"/>
          <w:rtl/>
          <w:lang w:bidi="ar-EG"/>
        </w:rPr>
        <w:t>يقتضى</w:t>
      </w:r>
      <w:proofErr w:type="gramEnd"/>
      <w:r w:rsidRPr="00CE4663">
        <w:rPr>
          <w:rFonts w:ascii="Traditional Arabic" w:eastAsia="Times New Roman" w:hAnsi="Traditional Arabic" w:cs="Traditional Arabic"/>
          <w:sz w:val="34"/>
          <w:szCs w:val="34"/>
          <w:rtl/>
          <w:lang w:bidi="ar-EG"/>
        </w:rPr>
        <w:t xml:space="preserve"> قبول عنعنة المدل</w:t>
      </w:r>
      <w:r w:rsidR="004476B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في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الصحيحين، لأنَّ تلك العنعنة</w:t>
      </w:r>
      <w:r w:rsidR="00CE4663">
        <w:rPr>
          <w:rFonts w:ascii="Traditional Arabic" w:eastAsia="Times New Roman" w:hAnsi="Traditional Arabic" w:cs="Traditional Arabic"/>
          <w:sz w:val="34"/>
          <w:szCs w:val="34"/>
          <w:rtl/>
          <w:lang w:bidi="ar-EG"/>
        </w:rPr>
        <w:t xml:space="preserve">: </w:t>
      </w:r>
    </w:p>
    <w:p w14:paraId="0C6E947B" w14:textId="77777777" w:rsidR="005C352B"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5F6E7D" w:rsidRPr="00CE4663">
        <w:rPr>
          <w:rFonts w:ascii="Traditional Arabic" w:eastAsia="Times New Roman" w:hAnsi="Traditional Arabic" w:cs="Traditional Arabic"/>
          <w:sz w:val="34"/>
          <w:szCs w:val="34"/>
          <w:rtl/>
          <w:lang w:bidi="ar-EG"/>
        </w:rPr>
        <w:t xml:space="preserve">- إما أن تكون في الأصول، فهي محمولة على ثبوت السماع تحقيقاً لشرط </w:t>
      </w:r>
      <w:r w:rsidR="004476BC" w:rsidRPr="00CE4663">
        <w:rPr>
          <w:rFonts w:ascii="Traditional Arabic" w:eastAsia="Times New Roman" w:hAnsi="Traditional Arabic" w:cs="Traditional Arabic"/>
          <w:sz w:val="34"/>
          <w:szCs w:val="34"/>
          <w:rtl/>
          <w:lang w:bidi="ar-EG"/>
        </w:rPr>
        <w:t>الصحة.</w:t>
      </w:r>
    </w:p>
    <w:p w14:paraId="0942DF45" w14:textId="77777777" w:rsidR="005F6E7D" w:rsidRPr="00CE4663" w:rsidRDefault="004476B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2- وإما أن تكون في المتابعات فتنجبر علة التدليس بروايته من أوجه أخرى</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كما روى البخاري لبقية بن الوليد حديثاً واحداً</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وهو فى المعل</w:t>
      </w:r>
      <w:r w:rsidR="001522A2"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قات</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وكلاهما ليس على شرط الصحيحين</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بل ت</w:t>
      </w:r>
      <w:r w:rsidR="0006755B"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ذكر</w:t>
      </w:r>
      <w:r w:rsidR="0006755B"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على سبيل الاستئناس</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لا الاحتجاج</w:t>
      </w:r>
      <w:r w:rsidR="00CE4663">
        <w:rPr>
          <w:rFonts w:ascii="Traditional Arabic" w:eastAsia="Times New Roman" w:hAnsi="Traditional Arabic" w:cs="Traditional Arabic"/>
          <w:sz w:val="34"/>
          <w:szCs w:val="34"/>
          <w:rtl/>
          <w:lang w:bidi="ar-EG"/>
        </w:rPr>
        <w:t>.</w:t>
      </w:r>
    </w:p>
    <w:p w14:paraId="657C1076" w14:textId="77777777" w:rsidR="005F6E7D" w:rsidRPr="00CE4663" w:rsidRDefault="005F6E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وإن كان هذا ليس كالوقوف على التصريح بالسماع في تلك المواضع، فليس الخبر </w:t>
      </w:r>
      <w:proofErr w:type="gramStart"/>
      <w:r w:rsidRPr="00CE4663">
        <w:rPr>
          <w:rFonts w:ascii="Traditional Arabic" w:eastAsia="Times New Roman" w:hAnsi="Traditional Arabic" w:cs="Traditional Arabic"/>
          <w:sz w:val="34"/>
          <w:szCs w:val="34"/>
          <w:rtl/>
          <w:lang w:bidi="ar-EG"/>
        </w:rPr>
        <w:t>كالمعاينة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والله</w:t>
      </w:r>
      <w:proofErr w:type="gramEnd"/>
      <w:r w:rsidRPr="00CE4663">
        <w:rPr>
          <w:rFonts w:ascii="Traditional Arabic" w:eastAsia="Times New Roman" w:hAnsi="Traditional Arabic" w:cs="Traditional Arabic"/>
          <w:sz w:val="34"/>
          <w:szCs w:val="34"/>
          <w:rtl/>
          <w:lang w:bidi="ar-EG"/>
        </w:rPr>
        <w:t xml:space="preserve"> أعلم</w:t>
      </w:r>
      <w:r w:rsidR="00CE4663">
        <w:rPr>
          <w:rFonts w:ascii="Traditional Arabic" w:eastAsia="Times New Roman" w:hAnsi="Traditional Arabic" w:cs="Traditional Arabic"/>
          <w:sz w:val="34"/>
          <w:szCs w:val="34"/>
          <w:rtl/>
          <w:lang w:bidi="ar-EG"/>
        </w:rPr>
        <w:t xml:space="preserve">. </w:t>
      </w:r>
    </w:p>
    <w:p w14:paraId="63907A1F" w14:textId="77777777" w:rsidR="00553BF2" w:rsidRPr="00CE4663" w:rsidRDefault="00E331C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ومما يؤكد </w:t>
      </w:r>
      <w:r w:rsidR="00162505" w:rsidRPr="00CE4663">
        <w:rPr>
          <w:rFonts w:ascii="Traditional Arabic" w:eastAsia="Times New Roman" w:hAnsi="Traditional Arabic" w:cs="Traditional Arabic"/>
          <w:sz w:val="34"/>
          <w:szCs w:val="34"/>
          <w:rtl/>
          <w:lang w:bidi="ar-EG"/>
        </w:rPr>
        <w:t xml:space="preserve">صحة </w:t>
      </w:r>
      <w:r w:rsidR="00553BF2" w:rsidRPr="00CE4663">
        <w:rPr>
          <w:rFonts w:ascii="Traditional Arabic" w:eastAsia="Times New Roman" w:hAnsi="Traditional Arabic" w:cs="Traditional Arabic"/>
          <w:sz w:val="34"/>
          <w:szCs w:val="34"/>
          <w:rtl/>
          <w:lang w:bidi="ar-EG"/>
        </w:rPr>
        <w:t>هذا التوجيه</w:t>
      </w:r>
      <w:r w:rsidR="00CE4663">
        <w:rPr>
          <w:rFonts w:ascii="Traditional Arabic" w:eastAsia="Times New Roman" w:hAnsi="Traditional Arabic" w:cs="Traditional Arabic"/>
          <w:sz w:val="34"/>
          <w:szCs w:val="34"/>
          <w:rtl/>
          <w:lang w:bidi="ar-EG"/>
        </w:rPr>
        <w:t>:</w:t>
      </w:r>
    </w:p>
    <w:p w14:paraId="38A9EFBF" w14:textId="77777777" w:rsidR="005F6E7D"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764FB5" w:rsidRPr="00CE4663">
        <w:rPr>
          <w:rFonts w:ascii="Traditional Arabic" w:eastAsia="Times New Roman" w:hAnsi="Traditional Arabic" w:cs="Traditional Arabic"/>
          <w:sz w:val="34"/>
          <w:szCs w:val="34"/>
          <w:rtl/>
          <w:lang w:bidi="ar-EG"/>
        </w:rPr>
        <w:t>َّ</w:t>
      </w:r>
      <w:r w:rsidR="00526056"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 xml:space="preserve"> </w:t>
      </w:r>
      <w:r w:rsidR="00526056" w:rsidRPr="00CE4663">
        <w:rPr>
          <w:rFonts w:ascii="Traditional Arabic" w:eastAsia="Times New Roman" w:hAnsi="Traditional Arabic" w:cs="Traditional Arabic"/>
          <w:sz w:val="34"/>
          <w:szCs w:val="34"/>
          <w:rtl/>
          <w:lang w:bidi="ar-EG"/>
        </w:rPr>
        <w:t xml:space="preserve">مما </w:t>
      </w:r>
      <w:r w:rsidRPr="00CE4663">
        <w:rPr>
          <w:rFonts w:ascii="Traditional Arabic" w:eastAsia="Times New Roman" w:hAnsi="Traditional Arabic" w:cs="Traditional Arabic"/>
          <w:sz w:val="34"/>
          <w:szCs w:val="34"/>
          <w:rtl/>
          <w:lang w:bidi="ar-EG"/>
        </w:rPr>
        <w:t>شرط</w:t>
      </w:r>
      <w:r w:rsidR="00526056"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 xml:space="preserve"> </w:t>
      </w:r>
      <w:r w:rsidR="00526056" w:rsidRPr="00CE4663">
        <w:rPr>
          <w:rFonts w:ascii="Traditional Arabic" w:eastAsia="Times New Roman" w:hAnsi="Traditional Arabic" w:cs="Traditional Arabic"/>
          <w:sz w:val="34"/>
          <w:szCs w:val="34"/>
          <w:rtl/>
          <w:lang w:bidi="ar-EG"/>
        </w:rPr>
        <w:t>الإماما</w:t>
      </w:r>
      <w:r w:rsidRPr="00CE4663">
        <w:rPr>
          <w:rFonts w:ascii="Traditional Arabic" w:eastAsia="Times New Roman" w:hAnsi="Traditional Arabic" w:cs="Traditional Arabic"/>
          <w:sz w:val="34"/>
          <w:szCs w:val="34"/>
          <w:rtl/>
          <w:lang w:bidi="ar-EG"/>
        </w:rPr>
        <w:t xml:space="preserve">ن </w:t>
      </w:r>
      <w:r w:rsidR="00AA5940" w:rsidRPr="00CE4663">
        <w:rPr>
          <w:rFonts w:ascii="Traditional Arabic" w:eastAsia="Times New Roman" w:hAnsi="Traditional Arabic" w:cs="Traditional Arabic"/>
          <w:sz w:val="34"/>
          <w:szCs w:val="34"/>
          <w:rtl/>
          <w:lang w:bidi="ar-EG"/>
        </w:rPr>
        <w:t>البخاري</w:t>
      </w:r>
      <w:r w:rsidRPr="00CE4663">
        <w:rPr>
          <w:rFonts w:ascii="Traditional Arabic" w:eastAsia="Times New Roman" w:hAnsi="Traditional Arabic" w:cs="Traditional Arabic"/>
          <w:sz w:val="34"/>
          <w:szCs w:val="34"/>
          <w:rtl/>
          <w:lang w:bidi="ar-EG"/>
        </w:rPr>
        <w:t xml:space="preserve"> ومسلم</w:t>
      </w:r>
      <w:r w:rsidR="0006755B" w:rsidRPr="00CE4663">
        <w:rPr>
          <w:rFonts w:ascii="Traditional Arabic" w:eastAsia="Times New Roman" w:hAnsi="Traditional Arabic" w:cs="Traditional Arabic"/>
          <w:sz w:val="34"/>
          <w:szCs w:val="34"/>
          <w:rtl/>
          <w:lang w:bidi="ar-EG"/>
        </w:rPr>
        <w:t xml:space="preserve"> في صحيحهما </w:t>
      </w:r>
      <w:r w:rsidR="00526056" w:rsidRPr="00CE4663">
        <w:rPr>
          <w:rFonts w:ascii="Traditional Arabic" w:eastAsia="Times New Roman" w:hAnsi="Traditional Arabic" w:cs="Traditional Arabic"/>
          <w:sz w:val="34"/>
          <w:szCs w:val="34"/>
          <w:rtl/>
          <w:lang w:bidi="ar-EG"/>
        </w:rPr>
        <w:t xml:space="preserve">ضمناً </w:t>
      </w:r>
      <w:r w:rsidRPr="00CE4663">
        <w:rPr>
          <w:rFonts w:ascii="Traditional Arabic" w:eastAsia="Times New Roman" w:hAnsi="Traditional Arabic" w:cs="Traditional Arabic"/>
          <w:sz w:val="34"/>
          <w:szCs w:val="34"/>
          <w:rtl/>
          <w:lang w:bidi="ar-EG"/>
        </w:rPr>
        <w:t>هو عدم الرواية عن المدل</w:t>
      </w:r>
      <w:r w:rsidR="000675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الذي لم يصر</w:t>
      </w:r>
      <w:r w:rsidR="00764FB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ح </w:t>
      </w:r>
      <w:proofErr w:type="gramStart"/>
      <w:r w:rsidRPr="00CE4663">
        <w:rPr>
          <w:rFonts w:ascii="Traditional Arabic" w:eastAsia="Times New Roman" w:hAnsi="Traditional Arabic" w:cs="Traditional Arabic"/>
          <w:sz w:val="34"/>
          <w:szCs w:val="34"/>
          <w:rtl/>
          <w:lang w:bidi="ar-EG"/>
        </w:rPr>
        <w:t>بالسماع</w:t>
      </w:r>
      <w:r w:rsidR="00764FB5"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فلم</w:t>
      </w:r>
      <w:r w:rsidR="008306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أخرجا في الصحيحين لجملة من المدل</w:t>
      </w:r>
      <w:r w:rsidR="000675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الذين لم يصر</w:t>
      </w:r>
      <w:r w:rsidR="0083064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حوا</w:t>
      </w:r>
      <w:r w:rsidR="0006755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بالسماع دل أنه قد ثبت لهم السماع من طرق أخرى</w:t>
      </w:r>
      <w:r w:rsidR="00CE4663">
        <w:rPr>
          <w:rFonts w:ascii="Traditional Arabic" w:eastAsia="Times New Roman" w:hAnsi="Traditional Arabic" w:cs="Traditional Arabic"/>
          <w:sz w:val="34"/>
          <w:szCs w:val="34"/>
          <w:rtl/>
          <w:lang w:bidi="ar-EG"/>
        </w:rPr>
        <w:t>،</w:t>
      </w:r>
      <w:r w:rsidR="00280100" w:rsidRPr="00CE4663">
        <w:rPr>
          <w:rFonts w:ascii="Traditional Arabic" w:hAnsi="Traditional Arabic" w:cs="Traditional Arabic"/>
          <w:sz w:val="34"/>
          <w:szCs w:val="34"/>
          <w:rtl/>
        </w:rPr>
        <w:t xml:space="preserve"> </w:t>
      </w:r>
      <w:r w:rsidR="00280100" w:rsidRPr="00CE4663">
        <w:rPr>
          <w:rFonts w:ascii="Traditional Arabic" w:eastAsia="Times New Roman" w:hAnsi="Traditional Arabic" w:cs="Traditional Arabic"/>
          <w:sz w:val="34"/>
          <w:szCs w:val="34"/>
          <w:rtl/>
          <w:lang w:bidi="ar-EG"/>
        </w:rPr>
        <w:t>وإنما اختارا طريق العنعنة على طريق التصريح بالسماع لكونها على شرطهما دون تلك</w:t>
      </w:r>
      <w:r w:rsidR="00CE4663">
        <w:rPr>
          <w:rFonts w:ascii="Traditional Arabic" w:eastAsia="Times New Roman" w:hAnsi="Traditional Arabic" w:cs="Traditional Arabic"/>
          <w:sz w:val="34"/>
          <w:szCs w:val="34"/>
          <w:rtl/>
          <w:lang w:bidi="ar-EG"/>
        </w:rPr>
        <w:t>،</w:t>
      </w:r>
      <w:r w:rsidR="00AB5655" w:rsidRPr="00CE4663">
        <w:rPr>
          <w:rFonts w:ascii="Traditional Arabic" w:eastAsia="Times New Roman" w:hAnsi="Traditional Arabic" w:cs="Traditional Arabic"/>
          <w:sz w:val="34"/>
          <w:szCs w:val="34"/>
          <w:rtl/>
          <w:lang w:bidi="ar-EG"/>
        </w:rPr>
        <w:t xml:space="preserve"> كما نص عليه السيوطي</w:t>
      </w:r>
      <w:r w:rsid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 ففي "صحيح مسلم</w:t>
      </w:r>
      <w:r w:rsidR="00F8312C"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-على سبيل التمثيل- عدة أحاديث مما قال فيه</w:t>
      </w:r>
      <w:r w:rsidR="00F8312C" w:rsidRPr="00CE4663">
        <w:rPr>
          <w:rFonts w:ascii="Traditional Arabic" w:eastAsia="Times New Roman" w:hAnsi="Traditional Arabic" w:cs="Traditional Arabic"/>
          <w:sz w:val="34"/>
          <w:szCs w:val="34"/>
          <w:rtl/>
          <w:lang w:bidi="ar-EG"/>
        </w:rPr>
        <w:t>ا</w:t>
      </w:r>
      <w:r w:rsidR="005F6E7D" w:rsidRPr="00CE4663">
        <w:rPr>
          <w:rFonts w:ascii="Traditional Arabic" w:eastAsia="Times New Roman" w:hAnsi="Traditional Arabic" w:cs="Traditional Arabic"/>
          <w:sz w:val="34"/>
          <w:szCs w:val="34"/>
          <w:rtl/>
          <w:lang w:bidi="ar-EG"/>
        </w:rPr>
        <w:t xml:space="preserve"> أبو </w:t>
      </w:r>
      <w:r w:rsidR="00F8312C" w:rsidRPr="00CE4663">
        <w:rPr>
          <w:rFonts w:ascii="Traditional Arabic" w:eastAsia="Times New Roman" w:hAnsi="Traditional Arabic" w:cs="Traditional Arabic"/>
          <w:sz w:val="34"/>
          <w:szCs w:val="34"/>
          <w:rtl/>
          <w:lang w:bidi="ar-EG"/>
        </w:rPr>
        <w:t>الزبير:</w:t>
      </w:r>
      <w:r w:rsid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عن جابر</w:t>
      </w:r>
      <w:r w:rsidR="00F8312C" w:rsidRPr="00CE4663">
        <w:rPr>
          <w:rFonts w:ascii="Traditional Arabic" w:eastAsia="Times New Roman" w:hAnsi="Traditional Arabic" w:cs="Traditional Arabic"/>
          <w:sz w:val="34"/>
          <w:szCs w:val="34"/>
          <w:rtl/>
          <w:lang w:bidi="ar-EG"/>
        </w:rPr>
        <w:t xml:space="preserve"> رضي الله عنه</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وليست من طريق الليث، وكأنَّ مسلماً اط</w:t>
      </w:r>
      <w:r w:rsidR="0006755B"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لع على أنها</w:t>
      </w:r>
      <w:r w:rsidR="00CE4663">
        <w:rPr>
          <w:rFonts w:ascii="Traditional Arabic" w:eastAsia="Times New Roman" w:hAnsi="Traditional Arabic" w:cs="Traditional Arabic"/>
          <w:sz w:val="34"/>
          <w:szCs w:val="34"/>
          <w:rtl/>
          <w:lang w:bidi="ar-EG"/>
        </w:rPr>
        <w:t xml:space="preserve"> </w:t>
      </w:r>
      <w:r w:rsidR="005F6E7D" w:rsidRPr="00CE4663">
        <w:rPr>
          <w:rFonts w:ascii="Traditional Arabic" w:eastAsia="Times New Roman" w:hAnsi="Traditional Arabic" w:cs="Traditional Arabic"/>
          <w:sz w:val="34"/>
          <w:szCs w:val="34"/>
          <w:rtl/>
          <w:lang w:bidi="ar-EG"/>
        </w:rPr>
        <w:t>مما رواه الليث عنه، وإن لم يروها من طريقه</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والله أعلم.</w:t>
      </w:r>
      <w:r w:rsidR="00CE4663">
        <w:rPr>
          <w:rFonts w:ascii="Traditional Arabic" w:eastAsia="Times New Roman" w:hAnsi="Traditional Arabic" w:cs="Traditional Arabic"/>
          <w:sz w:val="34"/>
          <w:szCs w:val="34"/>
          <w:rtl/>
          <w:lang w:bidi="ar-EG"/>
        </w:rPr>
        <w:t xml:space="preserve"> </w:t>
      </w:r>
    </w:p>
    <w:p w14:paraId="6A5F4F38" w14:textId="77777777" w:rsidR="00553BF2" w:rsidRPr="00CE4663" w:rsidRDefault="00D810A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كذا يقال</w:t>
      </w:r>
      <w:r w:rsidR="00CE4663">
        <w:rPr>
          <w:rFonts w:ascii="Traditional Arabic" w:eastAsia="Times New Roman" w:hAnsi="Traditional Arabic" w:cs="Traditional Arabic"/>
          <w:sz w:val="34"/>
          <w:szCs w:val="34"/>
          <w:rtl/>
          <w:lang w:bidi="ar-EG"/>
        </w:rPr>
        <w:t>:</w:t>
      </w:r>
    </w:p>
    <w:p w14:paraId="656F1991" w14:textId="77777777" w:rsidR="00553BF2" w:rsidRPr="00CE4663" w:rsidRDefault="001625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إ</w:t>
      </w:r>
      <w:r w:rsidR="00553BF2" w:rsidRPr="00CE4663">
        <w:rPr>
          <w:rFonts w:ascii="Traditional Arabic" w:eastAsia="Times New Roman" w:hAnsi="Traditional Arabic" w:cs="Traditional Arabic"/>
          <w:sz w:val="34"/>
          <w:szCs w:val="34"/>
          <w:rtl/>
          <w:lang w:bidi="ar-EG"/>
        </w:rPr>
        <w:t>ن</w:t>
      </w:r>
      <w:r w:rsidR="007A670F"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w:t>
      </w:r>
      <w:proofErr w:type="gramStart"/>
      <w:r w:rsidR="00553BF2" w:rsidRPr="00CE4663">
        <w:rPr>
          <w:rFonts w:ascii="Traditional Arabic" w:eastAsia="Times New Roman" w:hAnsi="Traditional Arabic" w:cs="Traditional Arabic"/>
          <w:sz w:val="34"/>
          <w:szCs w:val="34"/>
          <w:rtl/>
          <w:lang w:bidi="ar-EG"/>
        </w:rPr>
        <w:t>اطلاق</w:t>
      </w:r>
      <w:proofErr w:type="gramEnd"/>
      <w:r w:rsidR="00553BF2" w:rsidRPr="00CE4663">
        <w:rPr>
          <w:rFonts w:ascii="Traditional Arabic" w:eastAsia="Times New Roman" w:hAnsi="Traditional Arabic" w:cs="Traditional Arabic"/>
          <w:sz w:val="34"/>
          <w:szCs w:val="34"/>
          <w:rtl/>
          <w:lang w:bidi="ar-EG"/>
        </w:rPr>
        <w:t xml:space="preserve"> عبارة </w:t>
      </w:r>
      <w:r w:rsidR="00AB5655"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فلان مدل</w:t>
      </w:r>
      <w:r w:rsidR="0006755B"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س</w:t>
      </w:r>
      <w:r w:rsidR="00AB5655" w:rsidRP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قد تطلق ولا يرا</w:t>
      </w:r>
      <w:r w:rsidR="00AB5655" w:rsidRPr="00CE4663">
        <w:rPr>
          <w:rFonts w:ascii="Traditional Arabic" w:eastAsia="Times New Roman" w:hAnsi="Traditional Arabic" w:cs="Traditional Arabic"/>
          <w:sz w:val="34"/>
          <w:szCs w:val="34"/>
          <w:rtl/>
          <w:lang w:bidi="ar-EG"/>
        </w:rPr>
        <w:t>د</w:t>
      </w:r>
      <w:r w:rsidR="00553BF2" w:rsidRPr="00CE4663">
        <w:rPr>
          <w:rFonts w:ascii="Traditional Arabic" w:eastAsia="Times New Roman" w:hAnsi="Traditional Arabic" w:cs="Traditional Arabic"/>
          <w:sz w:val="34"/>
          <w:szCs w:val="34"/>
          <w:rtl/>
          <w:lang w:bidi="ar-EG"/>
        </w:rPr>
        <w:t xml:space="preserve"> بها عموم الوصف</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فقد يكون الراوى مدل</w:t>
      </w:r>
      <w:r w:rsidR="0006755B"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ساً عن شيوخ</w:t>
      </w:r>
      <w:r w:rsidR="00A22FA2"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دون آخرين</w:t>
      </w:r>
      <w:r w:rsidR="00CE4663">
        <w:rPr>
          <w:rFonts w:ascii="Traditional Arabic" w:eastAsia="Times New Roman" w:hAnsi="Traditional Arabic" w:cs="Traditional Arabic"/>
          <w:sz w:val="34"/>
          <w:szCs w:val="34"/>
          <w:rtl/>
          <w:lang w:bidi="ar-EG"/>
        </w:rPr>
        <w:t>،</w:t>
      </w:r>
      <w:r w:rsidR="00AB5655" w:rsidRP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وهذا بخلاف من لم ي</w:t>
      </w:r>
      <w:r w:rsidR="0006755B"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علم من حاله إل</w:t>
      </w:r>
      <w:r w:rsidR="00AB5655"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ا التدليس</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w:t>
      </w:r>
      <w:r w:rsidR="00A22FA2" w:rsidRPr="00CE4663">
        <w:rPr>
          <w:rFonts w:ascii="Traditional Arabic" w:eastAsia="Times New Roman" w:hAnsi="Traditional Arabic" w:cs="Traditional Arabic"/>
          <w:sz w:val="34"/>
          <w:szCs w:val="34"/>
          <w:rtl/>
          <w:lang w:bidi="ar-EG"/>
        </w:rPr>
        <w:t xml:space="preserve">حتى </w:t>
      </w:r>
      <w:r w:rsidR="00553BF2" w:rsidRPr="00CE4663">
        <w:rPr>
          <w:rFonts w:ascii="Traditional Arabic" w:eastAsia="Times New Roman" w:hAnsi="Traditional Arabic" w:cs="Traditional Arabic"/>
          <w:sz w:val="34"/>
          <w:szCs w:val="34"/>
          <w:rtl/>
          <w:lang w:bidi="ar-EG"/>
        </w:rPr>
        <w:t>صار الأصل في روايته التدليس</w:t>
      </w:r>
      <w:r w:rsidR="00A22FA2" w:rsidRPr="00CE4663">
        <w:rPr>
          <w:rFonts w:ascii="Traditional Arabic" w:eastAsia="Times New Roman" w:hAnsi="Traditional Arabic" w:cs="Traditional Arabic"/>
          <w:sz w:val="34"/>
          <w:szCs w:val="34"/>
          <w:rtl/>
          <w:lang w:bidi="ar-EG"/>
        </w:rPr>
        <w:t>.</w:t>
      </w:r>
    </w:p>
    <w:p w14:paraId="7234C409" w14:textId="77777777" w:rsidR="00553BF2" w:rsidRPr="00CE4663" w:rsidRDefault="000C48C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فمن القسم الأول</w:t>
      </w:r>
      <w:r w:rsidR="00CE4663">
        <w:rPr>
          <w:rFonts w:ascii="Traditional Arabic" w:eastAsia="Times New Roman" w:hAnsi="Traditional Arabic" w:cs="Traditional Arabic"/>
          <w:sz w:val="34"/>
          <w:szCs w:val="34"/>
          <w:rtl/>
          <w:lang w:bidi="ar-EG"/>
        </w:rPr>
        <w:t xml:space="preserve">: </w:t>
      </w:r>
      <w:r w:rsidR="00A22FA2" w:rsidRPr="00CE4663">
        <w:rPr>
          <w:rFonts w:ascii="Traditional Arabic" w:eastAsia="Times New Roman" w:hAnsi="Traditional Arabic" w:cs="Traditional Arabic"/>
          <w:sz w:val="34"/>
          <w:szCs w:val="34"/>
          <w:rtl/>
          <w:lang w:bidi="ar-EG"/>
        </w:rPr>
        <w:t>رواة</w:t>
      </w:r>
      <w:r w:rsidRPr="00CE4663">
        <w:rPr>
          <w:rFonts w:ascii="Traditional Arabic" w:eastAsia="Times New Roman" w:hAnsi="Traditional Arabic" w:cs="Traditional Arabic"/>
          <w:sz w:val="34"/>
          <w:szCs w:val="34"/>
          <w:rtl/>
          <w:lang w:bidi="ar-EG"/>
        </w:rPr>
        <w:t xml:space="preserve"> احتمل الائمة تدليسهم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وأخرجوا لهم في الصحيح </w:t>
      </w:r>
      <w:r w:rsidR="007A670F" w:rsidRPr="00CE4663">
        <w:rPr>
          <w:rFonts w:ascii="Traditional Arabic" w:eastAsia="Times New Roman" w:hAnsi="Traditional Arabic" w:cs="Traditional Arabic"/>
          <w:sz w:val="34"/>
          <w:szCs w:val="34"/>
          <w:rtl/>
          <w:lang w:bidi="ar-EG"/>
        </w:rPr>
        <w:t>لإ</w:t>
      </w:r>
      <w:r w:rsidRPr="00CE4663">
        <w:rPr>
          <w:rFonts w:ascii="Traditional Arabic" w:eastAsia="Times New Roman" w:hAnsi="Traditional Arabic" w:cs="Traditional Arabic"/>
          <w:sz w:val="34"/>
          <w:szCs w:val="34"/>
          <w:rtl/>
          <w:lang w:bidi="ar-EG"/>
        </w:rPr>
        <w:t>مامتهم وقلة تدليسهم في ‌جنب ما رووا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كالثوري</w:t>
      </w:r>
      <w:r w:rsidR="00CE4663">
        <w:rPr>
          <w:rFonts w:ascii="Traditional Arabic" w:eastAsia="Times New Roman" w:hAnsi="Traditional Arabic" w:cs="Traditional Arabic"/>
          <w:sz w:val="34"/>
          <w:szCs w:val="34"/>
          <w:rtl/>
          <w:lang w:bidi="ar-EG"/>
        </w:rPr>
        <w:t>،</w:t>
      </w:r>
      <w:r w:rsidR="007A670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 كان لا يدل</w:t>
      </w:r>
      <w:r w:rsidR="0006755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س </w:t>
      </w:r>
      <w:r w:rsidR="007A670F"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ل</w:t>
      </w:r>
      <w:r w:rsidR="007A670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عن </w:t>
      </w:r>
      <w:proofErr w:type="gramStart"/>
      <w:r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A22FA2" w:rsidRPr="00CE4663">
        <w:rPr>
          <w:rFonts w:ascii="Traditional Arabic" w:eastAsia="Times New Roman" w:hAnsi="Traditional Arabic" w:cs="Traditional Arabic"/>
          <w:sz w:val="34"/>
          <w:szCs w:val="34"/>
          <w:rtl/>
          <w:lang w:bidi="ar-EG"/>
        </w:rPr>
        <w:t>ك</w:t>
      </w:r>
      <w:r w:rsidRPr="00CE4663">
        <w:rPr>
          <w:rFonts w:ascii="Traditional Arabic" w:eastAsia="Times New Roman" w:hAnsi="Traditional Arabic" w:cs="Traditional Arabic"/>
          <w:sz w:val="34"/>
          <w:szCs w:val="34"/>
          <w:rtl/>
          <w:lang w:bidi="ar-EG"/>
        </w:rPr>
        <w:t>ابن</w:t>
      </w:r>
      <w:proofErr w:type="gramEnd"/>
      <w:r w:rsidRPr="00CE4663">
        <w:rPr>
          <w:rFonts w:ascii="Traditional Arabic" w:eastAsia="Times New Roman" w:hAnsi="Traditional Arabic" w:cs="Traditional Arabic"/>
          <w:sz w:val="34"/>
          <w:szCs w:val="34"/>
          <w:rtl/>
          <w:lang w:bidi="ar-EG"/>
        </w:rPr>
        <w:t xml:space="preserve"> عيينة.</w:t>
      </w:r>
    </w:p>
    <w:p w14:paraId="6D5190D7" w14:textId="77777777" w:rsidR="00553BF2" w:rsidRPr="00CE4663" w:rsidRDefault="00A22F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القسم الثاني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رواة قد أكثروا من التدليس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فلم يحتج الأئمة من أحاديثهم إلَّا بما صرَّحوا فيه بالسماع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ومنهم من ردَّ حديثهم مطلقاً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ومنهم من </w:t>
      </w:r>
      <w:r w:rsidR="00162505" w:rsidRPr="00CE4663">
        <w:rPr>
          <w:rFonts w:ascii="Traditional Arabic" w:eastAsia="Times New Roman" w:hAnsi="Traditional Arabic" w:cs="Traditional Arabic"/>
          <w:sz w:val="34"/>
          <w:szCs w:val="34"/>
          <w:rtl/>
          <w:lang w:bidi="ar-EG"/>
        </w:rPr>
        <w:t>قبله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كأبي الزبير المكي.</w:t>
      </w:r>
    </w:p>
    <w:p w14:paraId="6D2E86CF" w14:textId="77777777" w:rsidR="00F915C8" w:rsidRPr="00CE4663" w:rsidRDefault="00F915C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لذا نقول:</w:t>
      </w:r>
    </w:p>
    <w:p w14:paraId="2CF69309" w14:textId="77777777" w:rsidR="00553BF2" w:rsidRPr="00CE4663" w:rsidRDefault="00F915C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إنَّ </w:t>
      </w:r>
      <w:r w:rsidR="00553BF2" w:rsidRPr="00CE4663">
        <w:rPr>
          <w:rFonts w:ascii="Traditional Arabic" w:eastAsia="Times New Roman" w:hAnsi="Traditional Arabic" w:cs="Traditional Arabic"/>
          <w:sz w:val="34"/>
          <w:szCs w:val="34"/>
          <w:rtl/>
          <w:lang w:bidi="ar-EG"/>
        </w:rPr>
        <w:t>إخراج صاحب</w:t>
      </w:r>
      <w:r w:rsidRPr="00CE4663">
        <w:rPr>
          <w:rFonts w:ascii="Traditional Arabic" w:eastAsia="Times New Roman" w:hAnsi="Traditional Arabic" w:cs="Traditional Arabic"/>
          <w:sz w:val="34"/>
          <w:szCs w:val="34"/>
          <w:rtl/>
          <w:lang w:bidi="ar-EG"/>
        </w:rPr>
        <w:t>ا</w:t>
      </w:r>
      <w:r w:rsidR="00553BF2" w:rsidRPr="00CE4663">
        <w:rPr>
          <w:rFonts w:ascii="Traditional Arabic" w:eastAsia="Times New Roman" w:hAnsi="Traditional Arabic" w:cs="Traditional Arabic"/>
          <w:sz w:val="34"/>
          <w:szCs w:val="34"/>
          <w:rtl/>
          <w:lang w:bidi="ar-EG"/>
        </w:rPr>
        <w:t xml:space="preserve"> الصحيحين رواية هذا المدل</w:t>
      </w: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س مع </w:t>
      </w:r>
      <w:r w:rsidRPr="00CE4663">
        <w:rPr>
          <w:rFonts w:ascii="Traditional Arabic" w:eastAsia="Times New Roman" w:hAnsi="Traditional Arabic" w:cs="Traditional Arabic"/>
          <w:sz w:val="34"/>
          <w:szCs w:val="34"/>
          <w:rtl/>
          <w:lang w:bidi="ar-EG"/>
        </w:rPr>
        <w:t>تلقَّي</w:t>
      </w:r>
      <w:r w:rsidR="00553BF2" w:rsidRPr="00CE4663">
        <w:rPr>
          <w:rFonts w:ascii="Traditional Arabic" w:eastAsia="Times New Roman" w:hAnsi="Traditional Arabic" w:cs="Traditional Arabic"/>
          <w:sz w:val="34"/>
          <w:szCs w:val="34"/>
          <w:rtl/>
          <w:lang w:bidi="ar-EG"/>
        </w:rPr>
        <w:t xml:space="preserve"> الأمة للصحيحين بالقبول هذا أمر كاف</w:t>
      </w:r>
      <w:r w:rsidR="00863E4A" w:rsidRPr="00CE4663">
        <w:rPr>
          <w:rFonts w:ascii="Traditional Arabic" w:eastAsia="Times New Roman" w:hAnsi="Traditional Arabic" w:cs="Traditional Arabic"/>
          <w:sz w:val="34"/>
          <w:szCs w:val="34"/>
          <w:rtl/>
          <w:lang w:bidi="ar-EG"/>
        </w:rPr>
        <w:t>ٍ</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لأن</w:t>
      </w:r>
      <w:r w:rsidR="00162505"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ما وس</w:t>
      </w: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ع </w:t>
      </w:r>
      <w:r w:rsidR="00162505" w:rsidRPr="00CE4663">
        <w:rPr>
          <w:rFonts w:ascii="Traditional Arabic" w:eastAsia="Times New Roman" w:hAnsi="Traditional Arabic" w:cs="Traditional Arabic"/>
          <w:sz w:val="34"/>
          <w:szCs w:val="34"/>
          <w:rtl/>
          <w:lang w:bidi="ar-EG"/>
        </w:rPr>
        <w:t xml:space="preserve">الأئمة </w:t>
      </w:r>
      <w:r w:rsidR="00553BF2" w:rsidRPr="00CE4663">
        <w:rPr>
          <w:rFonts w:ascii="Traditional Arabic" w:eastAsia="Times New Roman" w:hAnsi="Traditional Arabic" w:cs="Traditional Arabic"/>
          <w:sz w:val="34"/>
          <w:szCs w:val="34"/>
          <w:rtl/>
          <w:lang w:bidi="ar-EG"/>
        </w:rPr>
        <w:t>الحف</w:t>
      </w: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اظ يسعنا</w:t>
      </w:r>
      <w:r w:rsidR="00CE4663">
        <w:rPr>
          <w:rFonts w:ascii="Traditional Arabic" w:eastAsia="Times New Roman" w:hAnsi="Traditional Arabic" w:cs="Traditional Arabic"/>
          <w:sz w:val="34"/>
          <w:szCs w:val="34"/>
          <w:rtl/>
          <w:lang w:bidi="ar-EG"/>
        </w:rPr>
        <w:t>.</w:t>
      </w:r>
    </w:p>
    <w:p w14:paraId="0A738009" w14:textId="77777777" w:rsidR="001522A2" w:rsidRPr="00CE4663" w:rsidRDefault="00863E4A"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*يؤيده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w:t>
      </w:r>
      <w:r w:rsidR="00F915C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الإجماع على صحة ما في الصَّحِيحين دليل على وقوع السماع في هذه الأحاديث </w:t>
      </w:r>
      <w:r w:rsidR="005F6E7D" w:rsidRPr="00CE4663">
        <w:rPr>
          <w:rFonts w:ascii="Traditional Arabic" w:eastAsia="Times New Roman" w:hAnsi="Traditional Arabic" w:cs="Traditional Arabic"/>
          <w:sz w:val="34"/>
          <w:szCs w:val="34"/>
          <w:rtl/>
          <w:lang w:bidi="ar-EG"/>
        </w:rPr>
        <w:t>التي رواها مدل</w:t>
      </w:r>
      <w:r w:rsidR="00F915C8" w:rsidRP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سون</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وإل</w:t>
      </w:r>
      <w:r w:rsidR="005F6E7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لكان أهل الإجماع مجمعين على خطأ</w:t>
      </w:r>
      <w:r w:rsidR="00CE4663">
        <w:rPr>
          <w:rFonts w:ascii="Traditional Arabic" w:eastAsia="Times New Roman" w:hAnsi="Traditional Arabic" w:cs="Traditional Arabic"/>
          <w:sz w:val="34"/>
          <w:szCs w:val="34"/>
          <w:rtl/>
          <w:lang w:bidi="ar-EG"/>
        </w:rPr>
        <w:t>،</w:t>
      </w:r>
      <w:r w:rsidR="005F6E7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وهو ممتنع</w:t>
      </w:r>
      <w:r w:rsidR="00CE4663">
        <w:rPr>
          <w:rFonts w:ascii="Traditional Arabic" w:eastAsia="Times New Roman" w:hAnsi="Traditional Arabic" w:cs="Traditional Arabic"/>
          <w:sz w:val="34"/>
          <w:szCs w:val="34"/>
          <w:rtl/>
          <w:lang w:bidi="ar-EG"/>
        </w:rPr>
        <w:t xml:space="preserve">. </w:t>
      </w:r>
    </w:p>
    <w:p w14:paraId="0C03A2DA" w14:textId="77777777" w:rsidR="00553BF2" w:rsidRPr="00CE4663" w:rsidRDefault="001522A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ختاماً</w:t>
      </w:r>
      <w:r w:rsid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هل وجد التدليس في طبقة الصحابة </w:t>
      </w:r>
      <w:r w:rsidR="00BE714A" w:rsidRPr="00CE4663">
        <w:rPr>
          <w:rFonts w:ascii="Traditional Arabic" w:eastAsia="Times New Roman" w:hAnsi="Traditional Arabic" w:cs="Traditional Arabic"/>
          <w:sz w:val="34"/>
          <w:szCs w:val="34"/>
          <w:rtl/>
          <w:lang w:bidi="ar-EG"/>
        </w:rPr>
        <w:t>رضي الله عنهم</w:t>
      </w:r>
      <w:r w:rsidR="00553BF2" w:rsidRPr="00CE4663">
        <w:rPr>
          <w:rFonts w:ascii="Traditional Arabic" w:eastAsia="Times New Roman" w:hAnsi="Traditional Arabic" w:cs="Traditional Arabic"/>
          <w:sz w:val="34"/>
          <w:szCs w:val="34"/>
          <w:rtl/>
          <w:lang w:bidi="ar-EG"/>
        </w:rPr>
        <w:t>؟</w:t>
      </w:r>
    </w:p>
    <w:p w14:paraId="028B46E9" w14:textId="77777777" w:rsidR="00553BF2"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الجواب</w:t>
      </w:r>
      <w:r w:rsidR="00CE4663">
        <w:rPr>
          <w:rFonts w:ascii="Traditional Arabic" w:eastAsia="Times New Roman" w:hAnsi="Traditional Arabic" w:cs="Traditional Arabic"/>
          <w:sz w:val="34"/>
          <w:szCs w:val="34"/>
          <w:rtl/>
          <w:lang w:bidi="ar-EG"/>
        </w:rPr>
        <w:t>:</w:t>
      </w:r>
    </w:p>
    <w:p w14:paraId="342C1796" w14:textId="77777777" w:rsidR="00553BF2"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التدليس كما سبق ذكره على اختلاف أوصافه قد تنو</w:t>
      </w:r>
      <w:r w:rsidR="00F915C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عت أسبابه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ما بين قاصد للإيهام أو متشب</w:t>
      </w:r>
      <w:r w:rsidR="00F915C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 بما لم يعط</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أو راغب</w:t>
      </w:r>
      <w:r w:rsidR="002744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7446A"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 xml:space="preserve">ن </w:t>
      </w:r>
      <w:r w:rsidR="00F915C8" w:rsidRPr="00CE4663">
        <w:rPr>
          <w:rFonts w:ascii="Traditional Arabic" w:eastAsia="Times New Roman" w:hAnsi="Traditional Arabic" w:cs="Traditional Arabic"/>
          <w:sz w:val="34"/>
          <w:szCs w:val="34"/>
          <w:rtl/>
          <w:lang w:bidi="ar-EG"/>
        </w:rPr>
        <w:t>يخفي</w:t>
      </w:r>
      <w:r w:rsidRPr="00CE4663">
        <w:rPr>
          <w:rFonts w:ascii="Traditional Arabic" w:eastAsia="Times New Roman" w:hAnsi="Traditional Arabic" w:cs="Traditional Arabic"/>
          <w:sz w:val="34"/>
          <w:szCs w:val="34"/>
          <w:rtl/>
          <w:lang w:bidi="ar-EG"/>
        </w:rPr>
        <w:t xml:space="preserve"> حال ضعف</w:t>
      </w:r>
      <w:r w:rsidR="002744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عند شيخه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F915C8"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وما</w:t>
      </w:r>
      <w:r w:rsidR="0027446A" w:rsidRPr="00CE4663">
        <w:rPr>
          <w:rFonts w:ascii="Traditional Arabic" w:eastAsia="Times New Roman" w:hAnsi="Traditional Arabic" w:cs="Traditional Arabic"/>
          <w:sz w:val="34"/>
          <w:szCs w:val="34"/>
          <w:rtl/>
          <w:lang w:bidi="ar-EG"/>
        </w:rPr>
        <w:t xml:space="preserve"> سوى</w:t>
      </w:r>
      <w:r w:rsidRPr="00CE4663">
        <w:rPr>
          <w:rFonts w:ascii="Traditional Arabic" w:eastAsia="Times New Roman" w:hAnsi="Traditional Arabic" w:cs="Traditional Arabic"/>
          <w:sz w:val="34"/>
          <w:szCs w:val="34"/>
          <w:rtl/>
          <w:lang w:bidi="ar-EG"/>
        </w:rPr>
        <w:t xml:space="preserve"> ذلك.</w:t>
      </w:r>
    </w:p>
    <w:p w14:paraId="1A919F27" w14:textId="77777777" w:rsidR="00553BF2"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وكل هذه الصفات لم توجد فى طبقة الصحابة رضى الله عنهم</w:t>
      </w:r>
      <w:r w:rsidR="0046080A">
        <w:rPr>
          <w:rFonts w:ascii="Traditional Arabic" w:eastAsia="Times New Roman" w:hAnsi="Traditional Arabic" w:cs="Traditional Arabic"/>
          <w:sz w:val="34"/>
          <w:szCs w:val="34"/>
          <w:rtl/>
          <w:lang w:bidi="ar-EG"/>
        </w:rPr>
        <w:t>؛</w:t>
      </w:r>
      <w:r w:rsidR="00B348D8" w:rsidRPr="00CE4663">
        <w:rPr>
          <w:rFonts w:ascii="Traditional Arabic" w:eastAsia="Times New Roman" w:hAnsi="Traditional Arabic" w:cs="Traditional Arabic"/>
          <w:sz w:val="34"/>
          <w:szCs w:val="34"/>
          <w:rtl/>
          <w:lang w:bidi="ar-EG"/>
        </w:rPr>
        <w:t xml:space="preserve"> فإنَّ غالب مروي</w:t>
      </w:r>
      <w:r w:rsidR="00F915C8" w:rsidRPr="00CE4663">
        <w:rPr>
          <w:rFonts w:ascii="Traditional Arabic" w:eastAsia="Times New Roman" w:hAnsi="Traditional Arabic" w:cs="Traditional Arabic"/>
          <w:sz w:val="34"/>
          <w:szCs w:val="34"/>
          <w:rtl/>
          <w:lang w:bidi="ar-EG"/>
        </w:rPr>
        <w:t>َّ</w:t>
      </w:r>
      <w:r w:rsidR="00B348D8" w:rsidRPr="00CE4663">
        <w:rPr>
          <w:rFonts w:ascii="Traditional Arabic" w:eastAsia="Times New Roman" w:hAnsi="Traditional Arabic" w:cs="Traditional Arabic"/>
          <w:sz w:val="34"/>
          <w:szCs w:val="34"/>
          <w:rtl/>
          <w:lang w:bidi="ar-EG"/>
        </w:rPr>
        <w:t>ات</w:t>
      </w:r>
      <w:r w:rsidR="00CE4663">
        <w:rPr>
          <w:rFonts w:ascii="Traditional Arabic" w:eastAsia="Times New Roman" w:hAnsi="Traditional Arabic" w:cs="Traditional Arabic"/>
          <w:sz w:val="34"/>
          <w:szCs w:val="34"/>
          <w:rtl/>
          <w:lang w:bidi="ar-EG"/>
        </w:rPr>
        <w:t xml:space="preserve"> </w:t>
      </w:r>
      <w:r w:rsidR="00B348D8" w:rsidRPr="00CE4663">
        <w:rPr>
          <w:rFonts w:ascii="Traditional Arabic" w:eastAsia="Times New Roman" w:hAnsi="Traditional Arabic" w:cs="Traditional Arabic"/>
          <w:sz w:val="34"/>
          <w:szCs w:val="34"/>
          <w:rtl/>
          <w:lang w:bidi="ar-EG"/>
        </w:rPr>
        <w:t>الصحابة</w:t>
      </w:r>
      <w:r w:rsidR="00F915C8" w:rsidRPr="00CE4663">
        <w:rPr>
          <w:rFonts w:ascii="Traditional Arabic" w:eastAsia="Times New Roman" w:hAnsi="Traditional Arabic" w:cs="Traditional Arabic"/>
          <w:sz w:val="34"/>
          <w:szCs w:val="34"/>
          <w:rtl/>
          <w:lang w:bidi="ar-EG"/>
        </w:rPr>
        <w:t xml:space="preserve"> رضي الله عنهم </w:t>
      </w:r>
      <w:r w:rsidR="00B348D8" w:rsidRPr="00CE4663">
        <w:rPr>
          <w:rFonts w:ascii="Traditional Arabic" w:eastAsia="Times New Roman" w:hAnsi="Traditional Arabic" w:cs="Traditional Arabic"/>
          <w:sz w:val="34"/>
          <w:szCs w:val="34"/>
          <w:rtl/>
          <w:lang w:bidi="ar-EG"/>
        </w:rPr>
        <w:t>فيما لم يسمعوه من الن</w:t>
      </w:r>
      <w:r w:rsidR="00F915C8" w:rsidRPr="00CE4663">
        <w:rPr>
          <w:rFonts w:ascii="Traditional Arabic" w:eastAsia="Times New Roman" w:hAnsi="Traditional Arabic" w:cs="Traditional Arabic"/>
          <w:sz w:val="34"/>
          <w:szCs w:val="34"/>
          <w:rtl/>
          <w:lang w:bidi="ar-EG"/>
        </w:rPr>
        <w:t>بي صلى الله عليه وسلم قد أخذوه ع</w:t>
      </w:r>
      <w:r w:rsidR="00B348D8" w:rsidRPr="00CE4663">
        <w:rPr>
          <w:rFonts w:ascii="Traditional Arabic" w:eastAsia="Times New Roman" w:hAnsi="Traditional Arabic" w:cs="Traditional Arabic"/>
          <w:sz w:val="34"/>
          <w:szCs w:val="34"/>
          <w:rtl/>
          <w:lang w:bidi="ar-EG"/>
        </w:rPr>
        <w:t>ن غيرهم من الصحابة رضى الله عنهم</w:t>
      </w:r>
      <w:r w:rsidRPr="00CE4663">
        <w:rPr>
          <w:rFonts w:ascii="Traditional Arabic" w:eastAsia="Times New Roman" w:hAnsi="Traditional Arabic" w:cs="Traditional Arabic"/>
          <w:sz w:val="34"/>
          <w:szCs w:val="34"/>
          <w:rtl/>
          <w:lang w:bidi="ar-EG"/>
        </w:rPr>
        <w:t>.</w:t>
      </w:r>
    </w:p>
    <w:p w14:paraId="5F93547D" w14:textId="77777777" w:rsidR="00553BF2" w:rsidRPr="00CE4663" w:rsidRDefault="00D11AA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الْبَرَاءِ رضي الله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كُلُّ ‌الْحَدِيثِ ‌سَمِعْنَاهُ ‌مِنْ رَسُولِ اللهِ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كَانَ يُحَدِّثُنَا أَصْحَابُنَا عَنْهُ، كَانَتْ تَشْغَلُنَا عَنْهُ رَعِيَّةُ الْإِبِلِ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15"/>
      </w:r>
      <w:r w:rsidR="00CE4663">
        <w:rPr>
          <w:rFonts w:ascii="Traditional Arabic" w:eastAsia="Times New Roman" w:hAnsi="Traditional Arabic" w:cs="Traditional Arabic"/>
          <w:sz w:val="34"/>
          <w:szCs w:val="34"/>
          <w:rtl/>
          <w:lang w:bidi="ar-EG"/>
        </w:rPr>
        <w:t xml:space="preserve"> </w:t>
      </w:r>
    </w:p>
    <w:p w14:paraId="321D1787" w14:textId="77777777" w:rsidR="00553BF2" w:rsidRPr="00CE4663" w:rsidRDefault="00C7207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حب</w:t>
      </w:r>
      <w:r w:rsidR="00E7703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وإنما قبلنا أخبار الصحابة رضي الله عنهم فيما رووها عن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لم يبيِّنوا 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وبيقين قد سمع</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أحدهم الخبر عن صحابي آخر، ورواه عن النبي صلى الله عليه وسلم من غير ذكر ذلك الذي سمعه منه، لأنهم رضي الله عنهم أئمة سادة قادة عدول، نزَّه الله عزوجل أقدارهم</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عن أن يلزق بهم الو</w:t>
      </w:r>
      <w:r w:rsidR="00E7703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هن. </w:t>
      </w:r>
      <w:r w:rsidRPr="00CE4663">
        <w:rPr>
          <w:rStyle w:val="a6"/>
          <w:rFonts w:ascii="Traditional Arabic" w:eastAsia="Times New Roman" w:hAnsi="Traditional Arabic" w:cs="Traditional Arabic"/>
          <w:sz w:val="34"/>
          <w:szCs w:val="34"/>
          <w:rtl/>
          <w:lang w:bidi="ar-EG"/>
        </w:rPr>
        <w:footnoteReference w:id="716"/>
      </w:r>
      <w:r w:rsidR="00CE4663">
        <w:rPr>
          <w:rFonts w:ascii="Traditional Arabic" w:eastAsia="Times New Roman" w:hAnsi="Traditional Arabic" w:cs="Traditional Arabic"/>
          <w:sz w:val="34"/>
          <w:szCs w:val="34"/>
          <w:rtl/>
          <w:lang w:bidi="ar-EG"/>
        </w:rPr>
        <w:t xml:space="preserve"> </w:t>
      </w:r>
      <w:r w:rsidR="00B348D8" w:rsidRPr="00CE4663">
        <w:rPr>
          <w:rFonts w:ascii="Traditional Arabic" w:eastAsia="Times New Roman" w:hAnsi="Traditional Arabic" w:cs="Traditional Arabic"/>
          <w:sz w:val="34"/>
          <w:szCs w:val="34"/>
          <w:rtl/>
          <w:lang w:bidi="ar-EG"/>
        </w:rPr>
        <w:t>و</w:t>
      </w:r>
      <w:r w:rsidR="00F36140" w:rsidRPr="00CE4663">
        <w:rPr>
          <w:rFonts w:ascii="Traditional Arabic" w:eastAsia="Times New Roman" w:hAnsi="Traditional Arabic" w:cs="Traditional Arabic"/>
          <w:sz w:val="34"/>
          <w:szCs w:val="34"/>
          <w:rtl/>
          <w:lang w:bidi="ar-EG"/>
        </w:rPr>
        <w:t>م</w:t>
      </w:r>
      <w:r w:rsidR="00B348D8" w:rsidRPr="00CE4663">
        <w:rPr>
          <w:rFonts w:ascii="Traditional Arabic" w:eastAsia="Times New Roman" w:hAnsi="Traditional Arabic" w:cs="Traditional Arabic"/>
          <w:sz w:val="34"/>
          <w:szCs w:val="34"/>
          <w:rtl/>
          <w:lang w:bidi="ar-EG"/>
        </w:rPr>
        <w:t xml:space="preserve">ما </w:t>
      </w:r>
      <w:proofErr w:type="gramStart"/>
      <w:r w:rsidR="00B348D8" w:rsidRPr="00CE4663">
        <w:rPr>
          <w:rFonts w:ascii="Traditional Arabic" w:eastAsia="Times New Roman" w:hAnsi="Traditional Arabic" w:cs="Traditional Arabic"/>
          <w:sz w:val="34"/>
          <w:szCs w:val="34"/>
          <w:rtl/>
          <w:lang w:bidi="ar-EG"/>
        </w:rPr>
        <w:t>لاشك</w:t>
      </w:r>
      <w:proofErr w:type="gramEnd"/>
      <w:r w:rsidR="00B348D8" w:rsidRPr="00CE4663">
        <w:rPr>
          <w:rFonts w:ascii="Traditional Arabic" w:eastAsia="Times New Roman" w:hAnsi="Traditional Arabic" w:cs="Traditional Arabic"/>
          <w:sz w:val="34"/>
          <w:szCs w:val="34"/>
          <w:rtl/>
          <w:lang w:bidi="ar-EG"/>
        </w:rPr>
        <w:t xml:space="preserve"> فيه أنَّ </w:t>
      </w:r>
      <w:r w:rsidR="00F36140" w:rsidRPr="00CE4663">
        <w:rPr>
          <w:rFonts w:ascii="Traditional Arabic" w:eastAsia="Times New Roman" w:hAnsi="Traditional Arabic" w:cs="Traditional Arabic"/>
          <w:sz w:val="34"/>
          <w:szCs w:val="34"/>
          <w:rtl/>
          <w:lang w:bidi="ar-EG"/>
        </w:rPr>
        <w:t>الصحابة رضى الله عنهم كلهم عدول</w:t>
      </w:r>
      <w:r w:rsidR="00CE4663">
        <w:rPr>
          <w:rFonts w:ascii="Traditional Arabic" w:eastAsia="Times New Roman" w:hAnsi="Traditional Arabic" w:cs="Traditional Arabic"/>
          <w:sz w:val="34"/>
          <w:szCs w:val="34"/>
          <w:rtl/>
          <w:lang w:bidi="ar-EG"/>
        </w:rPr>
        <w:t>،</w:t>
      </w:r>
      <w:r w:rsidR="00E556BD" w:rsidRPr="00CE4663">
        <w:rPr>
          <w:rFonts w:ascii="Traditional Arabic" w:eastAsia="Times New Roman" w:hAnsi="Traditional Arabic" w:cs="Traditional Arabic"/>
          <w:sz w:val="34"/>
          <w:szCs w:val="34"/>
          <w:rtl/>
          <w:lang w:bidi="ar-EG"/>
        </w:rPr>
        <w:t xml:space="preserve"> </w:t>
      </w:r>
      <w:r w:rsidR="00F36140" w:rsidRPr="00CE4663">
        <w:rPr>
          <w:rFonts w:ascii="Traditional Arabic" w:eastAsia="Times New Roman" w:hAnsi="Traditional Arabic" w:cs="Traditional Arabic"/>
          <w:sz w:val="34"/>
          <w:szCs w:val="34"/>
          <w:rtl/>
          <w:lang w:bidi="ar-EG"/>
        </w:rPr>
        <w:t>وذلك بنص</w:t>
      </w:r>
      <w:r w:rsidR="00E34AAD" w:rsidRPr="00CE4663">
        <w:rPr>
          <w:rFonts w:ascii="Traditional Arabic" w:eastAsia="Times New Roman" w:hAnsi="Traditional Arabic" w:cs="Traditional Arabic"/>
          <w:sz w:val="34"/>
          <w:szCs w:val="34"/>
          <w:rtl/>
          <w:lang w:bidi="ar-EG"/>
        </w:rPr>
        <w:t>وص</w:t>
      </w:r>
      <w:r w:rsidR="00F36140" w:rsidRPr="00CE4663">
        <w:rPr>
          <w:rFonts w:ascii="Traditional Arabic" w:eastAsia="Times New Roman" w:hAnsi="Traditional Arabic" w:cs="Traditional Arabic"/>
          <w:sz w:val="34"/>
          <w:szCs w:val="34"/>
          <w:rtl/>
          <w:lang w:bidi="ar-EG"/>
        </w:rPr>
        <w:t xml:space="preserve"> الكتاب </w:t>
      </w:r>
      <w:r w:rsidR="00553BF2" w:rsidRPr="00CE4663">
        <w:rPr>
          <w:rFonts w:ascii="Traditional Arabic" w:eastAsia="Times New Roman" w:hAnsi="Traditional Arabic" w:cs="Traditional Arabic"/>
          <w:sz w:val="34"/>
          <w:szCs w:val="34"/>
          <w:rtl/>
          <w:lang w:bidi="ar-EG"/>
        </w:rPr>
        <w:t>والسنة وإجماع الأمة</w:t>
      </w:r>
      <w:r w:rsid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فإذا روى صحابي عن آخر مرفوعاً</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ثم أسقط ذكر الصحابي الذي بينه وبين النبى صلى الله عليه وسلم</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فأين التدليس في ذلك</w:t>
      </w:r>
      <w:r w:rsidR="0046080A">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ف</w:t>
      </w:r>
      <w:r w:rsidR="00E77034" w:rsidRPr="00CE4663">
        <w:rPr>
          <w:rFonts w:ascii="Traditional Arabic" w:eastAsia="Times New Roman" w:hAnsi="Traditional Arabic" w:cs="Traditional Arabic"/>
          <w:sz w:val="34"/>
          <w:szCs w:val="34"/>
          <w:rtl/>
          <w:lang w:bidi="ar-EG"/>
        </w:rPr>
        <w:t xml:space="preserve">إنَّ </w:t>
      </w:r>
      <w:r w:rsidR="00553BF2" w:rsidRPr="00CE4663">
        <w:rPr>
          <w:rFonts w:ascii="Traditional Arabic" w:eastAsia="Times New Roman" w:hAnsi="Traditional Arabic" w:cs="Traditional Arabic"/>
          <w:sz w:val="34"/>
          <w:szCs w:val="34"/>
          <w:rtl/>
          <w:lang w:bidi="ar-EG"/>
        </w:rPr>
        <w:t>هذا لا يعد تدليساً</w:t>
      </w:r>
      <w:r w:rsidR="00CE4663">
        <w:rPr>
          <w:rFonts w:ascii="Traditional Arabic" w:eastAsia="Times New Roman" w:hAnsi="Traditional Arabic" w:cs="Traditional Arabic"/>
          <w:sz w:val="34"/>
          <w:szCs w:val="34"/>
          <w:rtl/>
          <w:lang w:bidi="ar-EG"/>
        </w:rPr>
        <w:t>،</w:t>
      </w:r>
      <w:r w:rsidR="00E77034" w:rsidRP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لا لغه ولا اصطلاحاً</w:t>
      </w:r>
      <w:r w:rsid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والبعض يسم</w:t>
      </w:r>
      <w:r w:rsidR="00F36140" w:rsidRP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يه بـ "مرسل</w:t>
      </w:r>
      <w:r w:rsidR="00B348D8" w:rsidRP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صحابي "</w:t>
      </w:r>
      <w:r w:rsidR="00CE4663">
        <w:rPr>
          <w:rFonts w:ascii="Traditional Arabic" w:eastAsia="Times New Roman" w:hAnsi="Traditional Arabic" w:cs="Traditional Arabic"/>
          <w:sz w:val="34"/>
          <w:szCs w:val="34"/>
          <w:rtl/>
          <w:lang w:bidi="ar-EG"/>
        </w:rPr>
        <w:t>،</w:t>
      </w:r>
      <w:r w:rsidR="00F36140" w:rsidRPr="00CE4663">
        <w:rPr>
          <w:rFonts w:ascii="Traditional Arabic" w:eastAsia="Times New Roman" w:hAnsi="Traditional Arabic" w:cs="Traditional Arabic"/>
          <w:sz w:val="34"/>
          <w:szCs w:val="34"/>
          <w:rtl/>
          <w:lang w:bidi="ar-EG"/>
        </w:rPr>
        <w:t xml:space="preserve"> </w:t>
      </w:r>
      <w:r w:rsidR="00553BF2" w:rsidRPr="00CE4663">
        <w:rPr>
          <w:rFonts w:ascii="Traditional Arabic" w:eastAsia="Times New Roman" w:hAnsi="Traditional Arabic" w:cs="Traditional Arabic"/>
          <w:sz w:val="34"/>
          <w:szCs w:val="34"/>
          <w:rtl/>
          <w:lang w:bidi="ar-EG"/>
        </w:rPr>
        <w:t>لكن يجعله حجة</w:t>
      </w:r>
      <w:r w:rsidR="00CE4663">
        <w:rPr>
          <w:rFonts w:ascii="Traditional Arabic" w:eastAsia="Times New Roman" w:hAnsi="Traditional Arabic" w:cs="Traditional Arabic"/>
          <w:sz w:val="34"/>
          <w:szCs w:val="34"/>
          <w:rtl/>
          <w:lang w:bidi="ar-EG"/>
        </w:rPr>
        <w:t>.</w:t>
      </w:r>
    </w:p>
    <w:p w14:paraId="211C60E6" w14:textId="77777777" w:rsidR="00553BF2"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r w:rsidR="00CE4663">
        <w:rPr>
          <w:rFonts w:ascii="Traditional Arabic" w:eastAsia="Times New Roman" w:hAnsi="Traditional Arabic" w:cs="Traditional Arabic"/>
          <w:sz w:val="34"/>
          <w:szCs w:val="34"/>
          <w:rtl/>
          <w:lang w:bidi="ar-EG"/>
        </w:rPr>
        <w:t>:</w:t>
      </w:r>
    </w:p>
    <w:p w14:paraId="58BE1CA3" w14:textId="77777777" w:rsidR="00740309" w:rsidRPr="00CE4663" w:rsidRDefault="00F3614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مرسل الصحابي مثلما يرويه ابن عباس وغيره ‌من ‌أحداث ‌الصحابة عن رسول الله صلى الله عليه وسلم ولم يسمعوه منه في حكم الموصول المسند، لأنَّ روايتهم عن الصحابة رضي الله عنهم، والجهالة بالصحابي غير قادحة، لأن</w:t>
      </w:r>
      <w:r w:rsidR="00D309C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الصحابة </w:t>
      </w:r>
      <w:r w:rsidR="00D309CB" w:rsidRPr="00CE4663">
        <w:rPr>
          <w:rFonts w:ascii="Traditional Arabic" w:eastAsia="Times New Roman" w:hAnsi="Traditional Arabic" w:cs="Traditional Arabic"/>
          <w:sz w:val="34"/>
          <w:szCs w:val="34"/>
          <w:rtl/>
          <w:lang w:bidi="ar-EG"/>
        </w:rPr>
        <w:t xml:space="preserve">رضي الله عنهم </w:t>
      </w:r>
      <w:r w:rsidRPr="00CE4663">
        <w:rPr>
          <w:rFonts w:ascii="Traditional Arabic" w:eastAsia="Times New Roman" w:hAnsi="Traditional Arabic" w:cs="Traditional Arabic"/>
          <w:sz w:val="34"/>
          <w:szCs w:val="34"/>
          <w:rtl/>
          <w:lang w:bidi="ar-EG"/>
        </w:rPr>
        <w:t>كلهم عدول</w:t>
      </w:r>
      <w:r w:rsidR="00CE4663">
        <w:rPr>
          <w:rFonts w:ascii="Traditional Arabic" w:eastAsia="Times New Roman" w:hAnsi="Traditional Arabic" w:cs="Traditional Arabic"/>
          <w:sz w:val="34"/>
          <w:szCs w:val="34"/>
          <w:rtl/>
          <w:lang w:bidi="ar-EG"/>
        </w:rPr>
        <w:t>.</w:t>
      </w:r>
      <w:r w:rsidR="00B348D8" w:rsidRPr="00CE4663">
        <w:rPr>
          <w:rStyle w:val="a6"/>
          <w:rFonts w:ascii="Traditional Arabic" w:eastAsia="Times New Roman" w:hAnsi="Traditional Arabic" w:cs="Traditional Arabic"/>
          <w:sz w:val="34"/>
          <w:szCs w:val="34"/>
          <w:rtl/>
          <w:lang w:bidi="ar-EG"/>
        </w:rPr>
        <w:footnoteReference w:id="717"/>
      </w:r>
      <w:r w:rsidR="00CE4663">
        <w:rPr>
          <w:rFonts w:ascii="Traditional Arabic" w:eastAsia="Times New Roman" w:hAnsi="Traditional Arabic" w:cs="Traditional Arabic"/>
          <w:sz w:val="34"/>
          <w:szCs w:val="34"/>
          <w:rtl/>
          <w:lang w:bidi="ar-EG"/>
        </w:rPr>
        <w:t xml:space="preserve"> </w:t>
      </w:r>
      <w:r w:rsidR="00740309" w:rsidRPr="00CE4663">
        <w:rPr>
          <w:rFonts w:ascii="Traditional Arabic" w:eastAsia="Times New Roman" w:hAnsi="Traditional Arabic" w:cs="Traditional Arabic"/>
          <w:sz w:val="34"/>
          <w:szCs w:val="34"/>
          <w:rtl/>
          <w:lang w:bidi="ar-EG"/>
        </w:rPr>
        <w:t>قال النووي:</w:t>
      </w:r>
    </w:p>
    <w:p w14:paraId="105D8531" w14:textId="77777777" w:rsidR="00E34AAD" w:rsidRPr="00CE4663" w:rsidRDefault="007403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w:t>
      </w:r>
      <w:r w:rsidR="00E34AAD" w:rsidRPr="00CE4663">
        <w:rPr>
          <w:rFonts w:ascii="Traditional Arabic" w:eastAsia="Times New Roman" w:hAnsi="Traditional Arabic" w:cs="Traditional Arabic"/>
          <w:sz w:val="34"/>
          <w:szCs w:val="34"/>
          <w:rtl/>
          <w:lang w:bidi="ar-EG"/>
        </w:rPr>
        <w:t>رسل الصحابي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كإ</w:t>
      </w:r>
      <w:r w:rsidR="00E34AAD" w:rsidRPr="00CE4663">
        <w:rPr>
          <w:rFonts w:ascii="Traditional Arabic" w:eastAsia="Times New Roman" w:hAnsi="Traditional Arabic" w:cs="Traditional Arabic"/>
          <w:sz w:val="34"/>
          <w:szCs w:val="34"/>
          <w:rtl/>
          <w:lang w:bidi="ar-EG"/>
        </w:rPr>
        <w:t xml:space="preserve">خباره عن </w:t>
      </w:r>
      <w:r w:rsidR="000D094E" w:rsidRPr="00CE4663">
        <w:rPr>
          <w:rFonts w:ascii="Traditional Arabic" w:eastAsia="Times New Roman" w:hAnsi="Traditional Arabic" w:cs="Traditional Arabic"/>
          <w:sz w:val="34"/>
          <w:szCs w:val="34"/>
          <w:rtl/>
          <w:lang w:bidi="ar-EG"/>
        </w:rPr>
        <w:t>شيء</w:t>
      </w:r>
      <w:r w:rsidR="00E34AAD" w:rsidRPr="00CE4663">
        <w:rPr>
          <w:rFonts w:ascii="Traditional Arabic" w:eastAsia="Times New Roman" w:hAnsi="Traditional Arabic" w:cs="Traditional Arabic"/>
          <w:sz w:val="34"/>
          <w:szCs w:val="34"/>
          <w:rtl/>
          <w:lang w:bidi="ar-EG"/>
        </w:rPr>
        <w:t xml:space="preserve"> فعله النبي صلى الله عليه وسلم أو نحوه مما نعلم أنه لم يحضره لصغر سنه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34AAD" w:rsidRPr="00CE4663">
        <w:rPr>
          <w:rFonts w:ascii="Traditional Arabic" w:eastAsia="Times New Roman" w:hAnsi="Traditional Arabic" w:cs="Traditional Arabic"/>
          <w:sz w:val="34"/>
          <w:szCs w:val="34"/>
          <w:rtl/>
          <w:lang w:bidi="ar-EG"/>
        </w:rPr>
        <w:t>أو لتأخ</w:t>
      </w:r>
      <w:r w:rsidRPr="00CE4663">
        <w:rPr>
          <w:rFonts w:ascii="Traditional Arabic" w:eastAsia="Times New Roman" w:hAnsi="Traditional Arabic" w:cs="Traditional Arabic"/>
          <w:sz w:val="34"/>
          <w:szCs w:val="34"/>
          <w:rtl/>
          <w:lang w:bidi="ar-EG"/>
        </w:rPr>
        <w:t>ّ</w:t>
      </w:r>
      <w:r w:rsidR="00E34AAD" w:rsidRPr="00CE4663">
        <w:rPr>
          <w:rFonts w:ascii="Traditional Arabic" w:eastAsia="Times New Roman" w:hAnsi="Traditional Arabic" w:cs="Traditional Arabic"/>
          <w:sz w:val="34"/>
          <w:szCs w:val="34"/>
          <w:rtl/>
          <w:lang w:bidi="ar-EG"/>
        </w:rPr>
        <w:t>ر إسلامه أو 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34AAD" w:rsidRPr="00CE4663">
        <w:rPr>
          <w:rFonts w:ascii="Traditional Arabic" w:eastAsia="Times New Roman" w:hAnsi="Traditional Arabic" w:cs="Traditional Arabic"/>
          <w:sz w:val="34"/>
          <w:szCs w:val="34"/>
          <w:rtl/>
          <w:lang w:bidi="ar-EG"/>
        </w:rPr>
        <w:t xml:space="preserve">فالمذهب الصحيح المشهور الذي قطع به </w:t>
      </w:r>
      <w:r w:rsidRPr="00CE4663">
        <w:rPr>
          <w:rFonts w:ascii="Traditional Arabic" w:eastAsia="Times New Roman" w:hAnsi="Traditional Arabic" w:cs="Traditional Arabic"/>
          <w:sz w:val="34"/>
          <w:szCs w:val="34"/>
          <w:rtl/>
          <w:lang w:bidi="ar-EG"/>
        </w:rPr>
        <w:t xml:space="preserve">جماهير </w:t>
      </w:r>
      <w:r w:rsidR="00E34AAD" w:rsidRPr="00CE4663">
        <w:rPr>
          <w:rFonts w:ascii="Traditional Arabic" w:eastAsia="Times New Roman" w:hAnsi="Traditional Arabic" w:cs="Traditional Arabic"/>
          <w:sz w:val="34"/>
          <w:szCs w:val="34"/>
          <w:rtl/>
          <w:lang w:bidi="ar-EG"/>
        </w:rPr>
        <w:t>أهل العلم أنه حجة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34AAD" w:rsidRPr="00CE4663">
        <w:rPr>
          <w:rFonts w:ascii="Traditional Arabic" w:eastAsia="Times New Roman" w:hAnsi="Traditional Arabic" w:cs="Traditional Arabic"/>
          <w:sz w:val="34"/>
          <w:szCs w:val="34"/>
          <w:rtl/>
          <w:lang w:bidi="ar-EG"/>
        </w:rPr>
        <w:t>وأطبق ‌المحد</w:t>
      </w:r>
      <w:r w:rsidRPr="00CE4663">
        <w:rPr>
          <w:rFonts w:ascii="Traditional Arabic" w:eastAsia="Times New Roman" w:hAnsi="Traditional Arabic" w:cs="Traditional Arabic"/>
          <w:sz w:val="34"/>
          <w:szCs w:val="34"/>
          <w:rtl/>
          <w:lang w:bidi="ar-EG"/>
        </w:rPr>
        <w:t>ِّ</w:t>
      </w:r>
      <w:r w:rsidR="00E34AAD" w:rsidRPr="00CE4663">
        <w:rPr>
          <w:rFonts w:ascii="Traditional Arabic" w:eastAsia="Times New Roman" w:hAnsi="Traditional Arabic" w:cs="Traditional Arabic"/>
          <w:sz w:val="34"/>
          <w:szCs w:val="34"/>
          <w:rtl/>
          <w:lang w:bidi="ar-EG"/>
        </w:rPr>
        <w:t>ثون المشترطون للصحيح القائلون بأن</w:t>
      </w:r>
      <w:r w:rsidRPr="00CE4663">
        <w:rPr>
          <w:rFonts w:ascii="Traditional Arabic" w:eastAsia="Times New Roman" w:hAnsi="Traditional Arabic" w:cs="Traditional Arabic"/>
          <w:sz w:val="34"/>
          <w:szCs w:val="34"/>
          <w:rtl/>
          <w:lang w:bidi="ar-EG"/>
        </w:rPr>
        <w:t>َّ</w:t>
      </w:r>
      <w:r w:rsidR="00E34AAD" w:rsidRPr="00CE4663">
        <w:rPr>
          <w:rFonts w:ascii="Traditional Arabic" w:eastAsia="Times New Roman" w:hAnsi="Traditional Arabic" w:cs="Traditional Arabic"/>
          <w:sz w:val="34"/>
          <w:szCs w:val="34"/>
          <w:rtl/>
          <w:lang w:bidi="ar-EG"/>
        </w:rPr>
        <w:t xml:space="preserve"> المرسل</w:t>
      </w:r>
      <w:r w:rsidRPr="00CE4663">
        <w:rPr>
          <w:rFonts w:ascii="Traditional Arabic" w:eastAsia="Times New Roman" w:hAnsi="Traditional Arabic" w:cs="Traditional Arabic"/>
          <w:sz w:val="34"/>
          <w:szCs w:val="34"/>
          <w:rtl/>
          <w:lang w:bidi="ar-EG"/>
        </w:rPr>
        <w:t xml:space="preserve"> </w:t>
      </w:r>
      <w:r w:rsidR="00E34AAD" w:rsidRPr="00CE4663">
        <w:rPr>
          <w:rFonts w:ascii="Traditional Arabic" w:eastAsia="Times New Roman" w:hAnsi="Traditional Arabic" w:cs="Traditional Arabic"/>
          <w:sz w:val="34"/>
          <w:szCs w:val="34"/>
          <w:rtl/>
          <w:lang w:bidi="ar-EG"/>
        </w:rPr>
        <w:t>ليس بحجة على الاحتجاج به وإدخاله في الصحيح</w:t>
      </w:r>
      <w:r w:rsidRPr="00CE4663">
        <w:rPr>
          <w:rFonts w:ascii="Traditional Arabic" w:eastAsia="Times New Roman" w:hAnsi="Traditional Arabic" w:cs="Traditional Arabic"/>
          <w:sz w:val="34"/>
          <w:szCs w:val="34"/>
          <w:rtl/>
          <w:lang w:bidi="ar-EG"/>
        </w:rPr>
        <w:t xml:space="preserve">، </w:t>
      </w:r>
      <w:r w:rsidR="00E34AAD" w:rsidRPr="00CE4663">
        <w:rPr>
          <w:rFonts w:ascii="Traditional Arabic" w:eastAsia="Times New Roman" w:hAnsi="Traditional Arabic" w:cs="Traditional Arabic"/>
          <w:sz w:val="34"/>
          <w:szCs w:val="34"/>
          <w:rtl/>
          <w:lang w:bidi="ar-EG"/>
        </w:rPr>
        <w:t>وفي صحيح البخاري ومسلم من هذا ما لا يحصى</w:t>
      </w:r>
      <w:r w:rsidR="00CE4663">
        <w:rPr>
          <w:rFonts w:ascii="Traditional Arabic" w:eastAsia="Times New Roman" w:hAnsi="Traditional Arabic" w:cs="Traditional Arabic"/>
          <w:sz w:val="34"/>
          <w:szCs w:val="34"/>
          <w:rtl/>
          <w:lang w:bidi="ar-EG"/>
        </w:rPr>
        <w:t>.</w:t>
      </w:r>
      <w:r w:rsidR="00E34AAD" w:rsidRPr="00CE4663">
        <w:rPr>
          <w:rStyle w:val="a6"/>
          <w:rFonts w:ascii="Traditional Arabic" w:eastAsia="Times New Roman" w:hAnsi="Traditional Arabic" w:cs="Traditional Arabic"/>
          <w:sz w:val="34"/>
          <w:szCs w:val="34"/>
          <w:rtl/>
          <w:lang w:bidi="ar-EG"/>
        </w:rPr>
        <w:footnoteReference w:id="718"/>
      </w:r>
    </w:p>
    <w:p w14:paraId="6ECB5275" w14:textId="77777777" w:rsidR="00B73F34" w:rsidRPr="00CE4663" w:rsidRDefault="00B73F3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اتفق أهل الحديث على قبول مراسيل الصحابة رضي الله </w:t>
      </w:r>
      <w:proofErr w:type="gramStart"/>
      <w:r w:rsidRPr="00CE4663">
        <w:rPr>
          <w:rFonts w:ascii="Traditional Arabic" w:eastAsia="Times New Roman" w:hAnsi="Traditional Arabic" w:cs="Traditional Arabic"/>
          <w:sz w:val="34"/>
          <w:szCs w:val="34"/>
          <w:rtl/>
          <w:lang w:bidi="ar-EG"/>
        </w:rPr>
        <w:t xml:space="preserve">عنهم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من غير خلاف بينهم على ذلك</w:t>
      </w:r>
      <w:r w:rsidR="00CE4663">
        <w:rPr>
          <w:rFonts w:ascii="Traditional Arabic" w:eastAsia="Times New Roman" w:hAnsi="Traditional Arabic" w:cs="Traditional Arabic"/>
          <w:sz w:val="34"/>
          <w:szCs w:val="34"/>
          <w:rtl/>
          <w:lang w:bidi="ar-EG"/>
        </w:rPr>
        <w:t>.</w:t>
      </w:r>
    </w:p>
    <w:p w14:paraId="09275269" w14:textId="77777777" w:rsidR="000D094E" w:rsidRPr="00CE4663" w:rsidRDefault="00A200E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وممن نص على قبول مراسيل الصحابة </w:t>
      </w:r>
      <w:r w:rsidR="000D094E" w:rsidRPr="00CE4663">
        <w:rPr>
          <w:rFonts w:ascii="Traditional Arabic" w:eastAsia="Times New Roman" w:hAnsi="Traditional Arabic" w:cs="Traditional Arabic"/>
          <w:sz w:val="34"/>
          <w:szCs w:val="34"/>
          <w:rtl/>
          <w:lang w:bidi="ar-EG"/>
        </w:rPr>
        <w:t xml:space="preserve">رضي الله عنهم </w:t>
      </w:r>
      <w:r w:rsidRPr="00CE4663">
        <w:rPr>
          <w:rFonts w:ascii="Traditional Arabic" w:eastAsia="Times New Roman" w:hAnsi="Traditional Arabic" w:cs="Traditional Arabic"/>
          <w:sz w:val="34"/>
          <w:szCs w:val="34"/>
          <w:rtl/>
          <w:lang w:bidi="ar-EG"/>
        </w:rPr>
        <w:t>والاحتجاج بها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وأنَّ جهالتهم لا تضر</w:t>
      </w:r>
      <w:r w:rsidR="00CE4663">
        <w:rPr>
          <w:rFonts w:ascii="Traditional Arabic" w:eastAsia="Times New Roman" w:hAnsi="Traditional Arabic" w:cs="Traditional Arabic"/>
          <w:sz w:val="34"/>
          <w:szCs w:val="34"/>
          <w:rtl/>
          <w:lang w:bidi="ar-EG"/>
        </w:rPr>
        <w:t xml:space="preserve">: </w:t>
      </w:r>
    </w:p>
    <w:p w14:paraId="44913C05" w14:textId="77777777" w:rsidR="00B73F34" w:rsidRPr="00CE4663" w:rsidRDefault="00A200E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ابن الصلاح في"علوم الحديث</w:t>
      </w:r>
      <w:r w:rsidR="0019001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(ص</w:t>
      </w:r>
      <w:r w:rsidR="000F447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56)</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وابن الملقن في </w:t>
      </w:r>
      <w:r w:rsidR="0019001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المقنع</w:t>
      </w:r>
      <w:r w:rsidR="0019001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(1/138)، والعراقي في </w:t>
      </w:r>
      <w:r w:rsidR="0019001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التبصرة والتذكرة</w:t>
      </w:r>
      <w:r w:rsidR="0019001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(1/156)</w:t>
      </w:r>
      <w:r w:rsidR="00CE4663">
        <w:rPr>
          <w:rFonts w:ascii="Traditional Arabic" w:eastAsia="Times New Roman" w:hAnsi="Traditional Arabic" w:cs="Traditional Arabic"/>
          <w:sz w:val="34"/>
          <w:szCs w:val="34"/>
          <w:rtl/>
          <w:lang w:bidi="ar-EG"/>
        </w:rPr>
        <w:t>،</w:t>
      </w:r>
      <w:r w:rsidR="00A4543F" w:rsidRPr="00CE4663">
        <w:rPr>
          <w:rFonts w:ascii="Traditional Arabic" w:eastAsia="Times New Roman" w:hAnsi="Traditional Arabic" w:cs="Traditional Arabic"/>
          <w:sz w:val="34"/>
          <w:szCs w:val="34"/>
          <w:rtl/>
          <w:lang w:bidi="ar-EG"/>
        </w:rPr>
        <w:t xml:space="preserve"> وكذلك قد نقل</w:t>
      </w:r>
      <w:r w:rsidR="00CE4663">
        <w:rPr>
          <w:rFonts w:ascii="Traditional Arabic" w:eastAsia="Times New Roman" w:hAnsi="Traditional Arabic" w:cs="Traditional Arabic"/>
          <w:sz w:val="34"/>
          <w:szCs w:val="34"/>
          <w:rtl/>
          <w:lang w:bidi="ar-EG"/>
        </w:rPr>
        <w:t xml:space="preserve"> </w:t>
      </w:r>
      <w:r w:rsidR="00B73F34" w:rsidRPr="00CE4663">
        <w:rPr>
          <w:rFonts w:ascii="Traditional Arabic" w:eastAsia="Times New Roman" w:hAnsi="Traditional Arabic" w:cs="Traditional Arabic"/>
          <w:sz w:val="34"/>
          <w:szCs w:val="34"/>
          <w:rtl/>
          <w:lang w:bidi="ar-EG"/>
        </w:rPr>
        <w:t>ابن حجر اتف</w:t>
      </w:r>
      <w:r w:rsidR="00A4543F" w:rsidRPr="00CE4663">
        <w:rPr>
          <w:rFonts w:ascii="Traditional Arabic" w:eastAsia="Times New Roman" w:hAnsi="Traditional Arabic" w:cs="Traditional Arabic"/>
          <w:sz w:val="34"/>
          <w:szCs w:val="34"/>
          <w:rtl/>
          <w:lang w:bidi="ar-EG"/>
        </w:rPr>
        <w:t>ا</w:t>
      </w:r>
      <w:r w:rsidR="00B73F34" w:rsidRPr="00CE4663">
        <w:rPr>
          <w:rFonts w:ascii="Traditional Arabic" w:eastAsia="Times New Roman" w:hAnsi="Traditional Arabic" w:cs="Traditional Arabic"/>
          <w:sz w:val="34"/>
          <w:szCs w:val="34"/>
          <w:rtl/>
          <w:lang w:bidi="ar-EG"/>
        </w:rPr>
        <w:t>ق المحدِّ</w:t>
      </w:r>
      <w:r w:rsidR="00A4543F" w:rsidRPr="00CE4663">
        <w:rPr>
          <w:rFonts w:ascii="Traditional Arabic" w:eastAsia="Times New Roman" w:hAnsi="Traditional Arabic" w:cs="Traditional Arabic"/>
          <w:sz w:val="34"/>
          <w:szCs w:val="34"/>
          <w:rtl/>
          <w:lang w:bidi="ar-EG"/>
        </w:rPr>
        <w:t>ثي</w:t>
      </w:r>
      <w:r w:rsidR="00B73F34" w:rsidRPr="00CE4663">
        <w:rPr>
          <w:rFonts w:ascii="Traditional Arabic" w:eastAsia="Times New Roman" w:hAnsi="Traditional Arabic" w:cs="Traditional Arabic"/>
          <w:sz w:val="34"/>
          <w:szCs w:val="34"/>
          <w:rtl/>
          <w:lang w:bidi="ar-EG"/>
        </w:rPr>
        <w:t>ن أنَّ مرسل الصحابي في حكم الموصول</w:t>
      </w:r>
      <w:r w:rsidR="00CE4663">
        <w:rPr>
          <w:rFonts w:ascii="Traditional Arabic" w:eastAsia="Times New Roman" w:hAnsi="Traditional Arabic" w:cs="Traditional Arabic"/>
          <w:sz w:val="34"/>
          <w:szCs w:val="34"/>
          <w:rtl/>
          <w:lang w:bidi="ar-EG"/>
        </w:rPr>
        <w:t>،</w:t>
      </w:r>
      <w:r w:rsidR="00A4543F" w:rsidRPr="00CE4663">
        <w:rPr>
          <w:rFonts w:ascii="Traditional Arabic" w:eastAsia="Times New Roman" w:hAnsi="Traditional Arabic" w:cs="Traditional Arabic"/>
          <w:sz w:val="34"/>
          <w:szCs w:val="34"/>
          <w:rtl/>
          <w:lang w:bidi="ar-EG"/>
        </w:rPr>
        <w:t xml:space="preserve"> وقال رحمه الله</w:t>
      </w:r>
      <w:r w:rsidR="00CE4663">
        <w:rPr>
          <w:rFonts w:ascii="Traditional Arabic" w:eastAsia="Times New Roman" w:hAnsi="Traditional Arabic" w:cs="Traditional Arabic"/>
          <w:sz w:val="34"/>
          <w:szCs w:val="34"/>
          <w:rtl/>
          <w:lang w:bidi="ar-EG"/>
        </w:rPr>
        <w:t xml:space="preserve">: </w:t>
      </w:r>
      <w:r w:rsidR="00A4543F" w:rsidRPr="00CE4663">
        <w:rPr>
          <w:rFonts w:ascii="Traditional Arabic" w:eastAsia="Times New Roman" w:hAnsi="Traditional Arabic" w:cs="Traditional Arabic"/>
          <w:sz w:val="34"/>
          <w:szCs w:val="34"/>
          <w:rtl/>
          <w:lang w:bidi="ar-EG"/>
        </w:rPr>
        <w:t>اتفق الأئمة</w:t>
      </w:r>
      <w:r w:rsidR="00CE4663">
        <w:rPr>
          <w:rFonts w:ascii="Traditional Arabic" w:eastAsia="Times New Roman" w:hAnsi="Traditional Arabic" w:cs="Traditional Arabic"/>
          <w:sz w:val="34"/>
          <w:szCs w:val="34"/>
          <w:rtl/>
          <w:lang w:bidi="ar-EG"/>
        </w:rPr>
        <w:t xml:space="preserve"> </w:t>
      </w:r>
      <w:r w:rsidR="00A4543F" w:rsidRPr="00CE4663">
        <w:rPr>
          <w:rFonts w:ascii="Traditional Arabic" w:eastAsia="Times New Roman" w:hAnsi="Traditional Arabic" w:cs="Traditional Arabic"/>
          <w:sz w:val="34"/>
          <w:szCs w:val="34"/>
          <w:rtl/>
          <w:lang w:bidi="ar-EG"/>
        </w:rPr>
        <w:t>قاطبة على</w:t>
      </w:r>
      <w:r w:rsidR="00CE4663">
        <w:rPr>
          <w:rFonts w:ascii="Traditional Arabic" w:eastAsia="Times New Roman" w:hAnsi="Traditional Arabic" w:cs="Traditional Arabic"/>
          <w:sz w:val="34"/>
          <w:szCs w:val="34"/>
          <w:rtl/>
          <w:lang w:bidi="ar-EG"/>
        </w:rPr>
        <w:t xml:space="preserve"> </w:t>
      </w:r>
      <w:proofErr w:type="gramStart"/>
      <w:r w:rsidR="00A4543F" w:rsidRPr="00CE4663">
        <w:rPr>
          <w:rFonts w:ascii="Traditional Arabic" w:eastAsia="Times New Roman" w:hAnsi="Traditional Arabic" w:cs="Traditional Arabic"/>
          <w:sz w:val="34"/>
          <w:szCs w:val="34"/>
          <w:rtl/>
          <w:lang w:bidi="ar-EG"/>
        </w:rPr>
        <w:t xml:space="preserve">قبوله </w:t>
      </w:r>
      <w:r w:rsidR="0046080A">
        <w:rPr>
          <w:rFonts w:ascii="Traditional Arabic" w:eastAsia="Times New Roman" w:hAnsi="Traditional Arabic" w:cs="Traditional Arabic"/>
          <w:sz w:val="34"/>
          <w:szCs w:val="34"/>
          <w:rtl/>
          <w:lang w:bidi="ar-EG"/>
        </w:rPr>
        <w:t>،</w:t>
      </w:r>
      <w:proofErr w:type="gramEnd"/>
      <w:r w:rsidR="00A4543F" w:rsidRPr="00CE4663">
        <w:rPr>
          <w:rFonts w:ascii="Traditional Arabic" w:eastAsia="Times New Roman" w:hAnsi="Traditional Arabic" w:cs="Traditional Arabic"/>
          <w:sz w:val="34"/>
          <w:szCs w:val="34"/>
          <w:rtl/>
          <w:lang w:bidi="ar-EG"/>
        </w:rPr>
        <w:t xml:space="preserve"> عدا من شذ ممن تأخ</w:t>
      </w:r>
      <w:r w:rsidR="00E77034" w:rsidRPr="00CE4663">
        <w:rPr>
          <w:rFonts w:ascii="Traditional Arabic" w:eastAsia="Times New Roman" w:hAnsi="Traditional Arabic" w:cs="Traditional Arabic"/>
          <w:sz w:val="34"/>
          <w:szCs w:val="34"/>
          <w:rtl/>
          <w:lang w:bidi="ar-EG"/>
        </w:rPr>
        <w:t>َّ</w:t>
      </w:r>
      <w:r w:rsidR="00A4543F" w:rsidRPr="00CE4663">
        <w:rPr>
          <w:rFonts w:ascii="Traditional Arabic" w:eastAsia="Times New Roman" w:hAnsi="Traditional Arabic" w:cs="Traditional Arabic"/>
          <w:sz w:val="34"/>
          <w:szCs w:val="34"/>
          <w:rtl/>
          <w:lang w:bidi="ar-EG"/>
        </w:rPr>
        <w:t>ر عصره عنهم، فلا يعتد بمخالفته</w:t>
      </w:r>
      <w:r w:rsidR="00CE4663">
        <w:rPr>
          <w:rFonts w:ascii="Traditional Arabic" w:eastAsia="Times New Roman" w:hAnsi="Traditional Arabic" w:cs="Traditional Arabic"/>
          <w:sz w:val="34"/>
          <w:szCs w:val="34"/>
          <w:rtl/>
          <w:lang w:bidi="ar-EG"/>
        </w:rPr>
        <w:t>.</w:t>
      </w:r>
      <w:r w:rsidR="00B73F34" w:rsidRPr="00CE4663">
        <w:rPr>
          <w:rStyle w:val="a6"/>
          <w:rFonts w:ascii="Traditional Arabic" w:eastAsia="Times New Roman" w:hAnsi="Traditional Arabic" w:cs="Traditional Arabic"/>
          <w:sz w:val="34"/>
          <w:szCs w:val="34"/>
          <w:rtl/>
          <w:lang w:bidi="ar-EG"/>
        </w:rPr>
        <w:footnoteReference w:id="719"/>
      </w:r>
      <w:r w:rsidR="00A4543F" w:rsidRPr="00CE4663">
        <w:rPr>
          <w:rFonts w:ascii="Traditional Arabic" w:eastAsia="Times New Roman" w:hAnsi="Traditional Arabic" w:cs="Traditional Arabic"/>
          <w:sz w:val="34"/>
          <w:szCs w:val="34"/>
          <w:rtl/>
          <w:lang w:bidi="ar-EG"/>
        </w:rPr>
        <w:t xml:space="preserve"> </w:t>
      </w:r>
    </w:p>
    <w:p w14:paraId="12B8564C" w14:textId="77777777" w:rsidR="00190014" w:rsidRPr="00CE4663" w:rsidRDefault="001B372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الحنبلي: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والمختار في التفصيل قبول مرس</w:t>
      </w:r>
      <w:r w:rsidR="00271FB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الصحابي إجماعاً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0"/>
      </w:r>
      <w:r w:rsidR="00CE4663">
        <w:rPr>
          <w:rFonts w:ascii="Traditional Arabic" w:eastAsia="Times New Roman" w:hAnsi="Traditional Arabic" w:cs="Traditional Arabic"/>
          <w:sz w:val="34"/>
          <w:szCs w:val="34"/>
          <w:rtl/>
          <w:lang w:bidi="ar-EG"/>
        </w:rPr>
        <w:t xml:space="preserve"> </w:t>
      </w:r>
      <w:r w:rsidR="00E77034" w:rsidRPr="00CE4663">
        <w:rPr>
          <w:rFonts w:ascii="Traditional Arabic" w:eastAsia="Times New Roman" w:hAnsi="Traditional Arabic" w:cs="Traditional Arabic"/>
          <w:sz w:val="34"/>
          <w:szCs w:val="34"/>
          <w:rtl/>
          <w:lang w:bidi="ar-EG"/>
        </w:rPr>
        <w:t xml:space="preserve">وهذا </w:t>
      </w:r>
      <w:r w:rsidR="00190014" w:rsidRPr="00CE4663">
        <w:rPr>
          <w:rFonts w:ascii="Traditional Arabic" w:eastAsia="Times New Roman" w:hAnsi="Traditional Arabic" w:cs="Traditional Arabic"/>
          <w:sz w:val="34"/>
          <w:szCs w:val="34"/>
          <w:rtl/>
          <w:lang w:bidi="ar-EG"/>
        </w:rPr>
        <w:t xml:space="preserve">يؤيده </w:t>
      </w:r>
      <w:r w:rsidR="000F4479" w:rsidRPr="00CE4663">
        <w:rPr>
          <w:rFonts w:ascii="Traditional Arabic" w:eastAsia="Times New Roman" w:hAnsi="Traditional Arabic" w:cs="Traditional Arabic"/>
          <w:sz w:val="34"/>
          <w:szCs w:val="34"/>
          <w:rtl/>
          <w:lang w:bidi="ar-EG"/>
        </w:rPr>
        <w:t>أمور</w:t>
      </w:r>
      <w:r w:rsid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1- ا</w:t>
      </w:r>
      <w:r w:rsidR="00B05071" w:rsidRPr="00CE4663">
        <w:rPr>
          <w:rFonts w:ascii="Traditional Arabic" w:eastAsia="Times New Roman" w:hAnsi="Traditional Arabic" w:cs="Traditional Arabic"/>
          <w:sz w:val="34"/>
          <w:szCs w:val="34"/>
          <w:rtl/>
          <w:lang w:bidi="ar-EG"/>
        </w:rPr>
        <w:t>لأمر ا</w:t>
      </w:r>
      <w:r w:rsidR="000F4479" w:rsidRPr="00CE4663">
        <w:rPr>
          <w:rFonts w:ascii="Traditional Arabic" w:eastAsia="Times New Roman" w:hAnsi="Traditional Arabic" w:cs="Traditional Arabic"/>
          <w:sz w:val="34"/>
          <w:szCs w:val="34"/>
          <w:rtl/>
          <w:lang w:bidi="ar-EG"/>
        </w:rPr>
        <w:t>لأول</w:t>
      </w:r>
      <w:r w:rsidR="00CE4663">
        <w:rPr>
          <w:rFonts w:ascii="Traditional Arabic" w:eastAsia="Times New Roman" w:hAnsi="Traditional Arabic" w:cs="Traditional Arabic"/>
          <w:sz w:val="34"/>
          <w:szCs w:val="34"/>
          <w:rtl/>
          <w:lang w:bidi="ar-EG"/>
        </w:rPr>
        <w:t xml:space="preserve">: </w:t>
      </w:r>
      <w:r w:rsidR="00190014" w:rsidRPr="00CE4663">
        <w:rPr>
          <w:rFonts w:ascii="Traditional Arabic" w:eastAsia="Times New Roman" w:hAnsi="Traditional Arabic" w:cs="Traditional Arabic"/>
          <w:sz w:val="34"/>
          <w:szCs w:val="34"/>
          <w:rtl/>
          <w:lang w:bidi="ar-EG"/>
        </w:rPr>
        <w:t>أنَّ علماء الحديث قد قبلوا رواية المدل</w:t>
      </w:r>
      <w:r w:rsidR="00E77034" w:rsidRPr="00CE4663">
        <w:rPr>
          <w:rFonts w:ascii="Traditional Arabic" w:eastAsia="Times New Roman" w:hAnsi="Traditional Arabic" w:cs="Traditional Arabic"/>
          <w:sz w:val="34"/>
          <w:szCs w:val="34"/>
          <w:rtl/>
          <w:lang w:bidi="ar-EG"/>
        </w:rPr>
        <w:t>ِّ</w:t>
      </w:r>
      <w:r w:rsidR="00190014" w:rsidRPr="00CE4663">
        <w:rPr>
          <w:rFonts w:ascii="Traditional Arabic" w:eastAsia="Times New Roman" w:hAnsi="Traditional Arabic" w:cs="Traditional Arabic"/>
          <w:sz w:val="34"/>
          <w:szCs w:val="34"/>
          <w:rtl/>
          <w:lang w:bidi="ar-EG"/>
        </w:rPr>
        <w:t>س الذي لا يدل</w:t>
      </w:r>
      <w:r w:rsidR="00E77034" w:rsidRPr="00CE4663">
        <w:rPr>
          <w:rFonts w:ascii="Traditional Arabic" w:eastAsia="Times New Roman" w:hAnsi="Traditional Arabic" w:cs="Traditional Arabic"/>
          <w:sz w:val="34"/>
          <w:szCs w:val="34"/>
          <w:rtl/>
          <w:lang w:bidi="ar-EG"/>
        </w:rPr>
        <w:t>ِّ</w:t>
      </w:r>
      <w:r w:rsidR="00190014" w:rsidRPr="00CE4663">
        <w:rPr>
          <w:rFonts w:ascii="Traditional Arabic" w:eastAsia="Times New Roman" w:hAnsi="Traditional Arabic" w:cs="Traditional Arabic"/>
          <w:sz w:val="34"/>
          <w:szCs w:val="34"/>
          <w:rtl/>
          <w:lang w:bidi="ar-EG"/>
        </w:rPr>
        <w:t xml:space="preserve">س إلَّا عن ثقة، فلأن يقبلوا مرسل الصحابي الذي فى الأغلب الأعم لا </w:t>
      </w:r>
      <w:r w:rsidR="00E77034" w:rsidRPr="00CE4663">
        <w:rPr>
          <w:rFonts w:ascii="Traditional Arabic" w:eastAsia="Times New Roman" w:hAnsi="Traditional Arabic" w:cs="Traditional Arabic"/>
          <w:sz w:val="34"/>
          <w:szCs w:val="34"/>
          <w:rtl/>
          <w:lang w:bidi="ar-EG"/>
        </w:rPr>
        <w:t>يروي</w:t>
      </w:r>
      <w:r w:rsidR="00190014" w:rsidRPr="00CE4663">
        <w:rPr>
          <w:rFonts w:ascii="Traditional Arabic" w:eastAsia="Times New Roman" w:hAnsi="Traditional Arabic" w:cs="Traditional Arabic"/>
          <w:sz w:val="34"/>
          <w:szCs w:val="34"/>
          <w:rtl/>
          <w:lang w:bidi="ar-EG"/>
        </w:rPr>
        <w:t xml:space="preserve"> </w:t>
      </w:r>
      <w:r w:rsidR="00E77034" w:rsidRPr="00CE4663">
        <w:rPr>
          <w:rFonts w:ascii="Traditional Arabic" w:eastAsia="Times New Roman" w:hAnsi="Traditional Arabic" w:cs="Traditional Arabic"/>
          <w:sz w:val="34"/>
          <w:szCs w:val="34"/>
          <w:rtl/>
          <w:lang w:bidi="ar-EG"/>
        </w:rPr>
        <w:t>إ</w:t>
      </w:r>
      <w:r w:rsidR="00190014" w:rsidRPr="00CE4663">
        <w:rPr>
          <w:rFonts w:ascii="Traditional Arabic" w:eastAsia="Times New Roman" w:hAnsi="Traditional Arabic" w:cs="Traditional Arabic"/>
          <w:sz w:val="34"/>
          <w:szCs w:val="34"/>
          <w:rtl/>
          <w:lang w:bidi="ar-EG"/>
        </w:rPr>
        <w:t>لَّا عن صحابي مثله من باب أولى.</w:t>
      </w:r>
    </w:p>
    <w:p w14:paraId="44D36A37" w14:textId="77777777" w:rsidR="005C352B" w:rsidRDefault="000F447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w:t>
      </w:r>
      <w:r w:rsidR="003F56F0" w:rsidRPr="00CE4663">
        <w:rPr>
          <w:rFonts w:ascii="Traditional Arabic" w:eastAsia="Times New Roman" w:hAnsi="Traditional Arabic" w:cs="Traditional Arabic"/>
          <w:sz w:val="34"/>
          <w:szCs w:val="34"/>
          <w:rtl/>
          <w:lang w:bidi="ar-EG"/>
        </w:rPr>
        <w:t>لأمر ا</w:t>
      </w:r>
      <w:r w:rsidRPr="00CE4663">
        <w:rPr>
          <w:rFonts w:ascii="Traditional Arabic" w:eastAsia="Times New Roman" w:hAnsi="Traditional Arabic" w:cs="Traditional Arabic"/>
          <w:sz w:val="34"/>
          <w:szCs w:val="34"/>
          <w:rtl/>
          <w:lang w:bidi="ar-EG"/>
        </w:rPr>
        <w:t>لثاني</w:t>
      </w:r>
      <w:r w:rsidR="00CE4663">
        <w:rPr>
          <w:rFonts w:ascii="Traditional Arabic" w:eastAsia="Times New Roman" w:hAnsi="Traditional Arabic" w:cs="Traditional Arabic"/>
          <w:sz w:val="34"/>
          <w:szCs w:val="34"/>
          <w:rtl/>
          <w:lang w:bidi="ar-EG"/>
        </w:rPr>
        <w:t xml:space="preserve">: </w:t>
      </w:r>
      <w:r w:rsidR="008A7E9A" w:rsidRPr="00CE4663">
        <w:rPr>
          <w:rFonts w:ascii="Traditional Arabic" w:eastAsia="Times New Roman" w:hAnsi="Traditional Arabic" w:cs="Traditional Arabic"/>
          <w:sz w:val="34"/>
          <w:szCs w:val="34"/>
          <w:rtl/>
          <w:lang w:bidi="ar-EG"/>
        </w:rPr>
        <w:t xml:space="preserve">أنَّ </w:t>
      </w:r>
      <w:r w:rsidR="000D094E" w:rsidRPr="00CE4663">
        <w:rPr>
          <w:rFonts w:ascii="Traditional Arabic" w:eastAsia="Times New Roman" w:hAnsi="Traditional Arabic" w:cs="Traditional Arabic"/>
          <w:sz w:val="34"/>
          <w:szCs w:val="34"/>
          <w:rtl/>
          <w:lang w:bidi="ar-EG"/>
        </w:rPr>
        <w:t>الصحابة</w:t>
      </w:r>
      <w:r w:rsidR="008A7E9A" w:rsidRPr="00CE4663">
        <w:rPr>
          <w:rFonts w:ascii="Traditional Arabic" w:eastAsia="Times New Roman" w:hAnsi="Traditional Arabic" w:cs="Traditional Arabic"/>
          <w:sz w:val="34"/>
          <w:szCs w:val="34"/>
          <w:rtl/>
          <w:lang w:bidi="ar-EG"/>
        </w:rPr>
        <w:t xml:space="preserve"> رضي الله عنهم أنفسهم كانوا يرسلون الأحاديث</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 xml:space="preserve"> فيحدّث أحدهم بالحديث فإذا سئل عنه قال</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 xml:space="preserve"> سمعته من فلان</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 xml:space="preserve"> فيسمّي صحابياً</w:t>
      </w:r>
      <w:r w:rsidR="00CE4663">
        <w:rPr>
          <w:rFonts w:ascii="Traditional Arabic" w:eastAsia="Times New Roman" w:hAnsi="Traditional Arabic" w:cs="Traditional Arabic"/>
          <w:sz w:val="34"/>
          <w:szCs w:val="34"/>
          <w:rtl/>
          <w:lang w:bidi="ar-EG"/>
        </w:rPr>
        <w:t xml:space="preserve"> </w:t>
      </w:r>
      <w:r w:rsidR="00E556BD" w:rsidRPr="00CE4663">
        <w:rPr>
          <w:rFonts w:ascii="Traditional Arabic" w:eastAsia="Times New Roman" w:hAnsi="Traditional Arabic" w:cs="Traditional Arabic"/>
          <w:sz w:val="34"/>
          <w:szCs w:val="34"/>
          <w:rtl/>
          <w:lang w:bidi="ar-EG"/>
        </w:rPr>
        <w:t>آ</w:t>
      </w:r>
      <w:r w:rsidR="008A7E9A" w:rsidRPr="00CE4663">
        <w:rPr>
          <w:rFonts w:ascii="Traditional Arabic" w:eastAsia="Times New Roman" w:hAnsi="Traditional Arabic" w:cs="Traditional Arabic"/>
          <w:sz w:val="34"/>
          <w:szCs w:val="34"/>
          <w:rtl/>
          <w:lang w:bidi="ar-EG"/>
        </w:rPr>
        <w:t>خر</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 xml:space="preserve"> وكان هذا يقع بينهم بلا </w:t>
      </w:r>
      <w:proofErr w:type="gramStart"/>
      <w:r w:rsidR="008A7E9A" w:rsidRPr="00CE4663">
        <w:rPr>
          <w:rFonts w:ascii="Traditional Arabic" w:eastAsia="Times New Roman" w:hAnsi="Traditional Arabic" w:cs="Traditional Arabic"/>
          <w:sz w:val="34"/>
          <w:szCs w:val="34"/>
          <w:rtl/>
          <w:lang w:bidi="ar-EG"/>
        </w:rPr>
        <w:t>نكير</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ويكون</w:t>
      </w:r>
      <w:proofErr w:type="gramEnd"/>
      <w:r w:rsidR="008A7E9A" w:rsidRPr="00CE4663">
        <w:rPr>
          <w:rFonts w:ascii="Traditional Arabic" w:eastAsia="Times New Roman" w:hAnsi="Traditional Arabic" w:cs="Traditional Arabic"/>
          <w:sz w:val="34"/>
          <w:szCs w:val="34"/>
          <w:rtl/>
          <w:lang w:bidi="ar-EG"/>
        </w:rPr>
        <w:t xml:space="preserve"> حجة</w:t>
      </w:r>
      <w:r w:rsidR="00CE4663">
        <w:rPr>
          <w:rFonts w:ascii="Traditional Arabic" w:eastAsia="Times New Roman" w:hAnsi="Traditional Arabic" w:cs="Traditional Arabic"/>
          <w:sz w:val="34"/>
          <w:szCs w:val="34"/>
          <w:rtl/>
          <w:lang w:bidi="ar-EG"/>
        </w:rPr>
        <w:t xml:space="preserve"> </w:t>
      </w:r>
      <w:r w:rsidR="008A7E9A" w:rsidRPr="00CE4663">
        <w:rPr>
          <w:rFonts w:ascii="Traditional Arabic" w:eastAsia="Times New Roman" w:hAnsi="Traditional Arabic" w:cs="Traditional Arabic"/>
          <w:sz w:val="34"/>
          <w:szCs w:val="34"/>
          <w:rtl/>
          <w:lang w:bidi="ar-EG"/>
        </w:rPr>
        <w:t>في السماع</w:t>
      </w:r>
      <w:r w:rsidR="00CE4663">
        <w:rPr>
          <w:rFonts w:ascii="Traditional Arabic" w:eastAsia="Times New Roman" w:hAnsi="Traditional Arabic" w:cs="Traditional Arabic"/>
          <w:sz w:val="34"/>
          <w:szCs w:val="34"/>
          <w:rtl/>
          <w:lang w:bidi="ar-EG"/>
        </w:rPr>
        <w:t>،</w:t>
      </w:r>
      <w:r w:rsidR="008A7E9A" w:rsidRPr="00CE4663">
        <w:rPr>
          <w:rFonts w:ascii="Traditional Arabic" w:eastAsia="Times New Roman" w:hAnsi="Traditional Arabic" w:cs="Traditional Arabic"/>
          <w:sz w:val="34"/>
          <w:szCs w:val="34"/>
          <w:rtl/>
          <w:lang w:bidi="ar-EG"/>
        </w:rPr>
        <w:t xml:space="preserve"> ومن </w:t>
      </w:r>
      <w:r w:rsidR="00E556BD" w:rsidRPr="00CE4663">
        <w:rPr>
          <w:rFonts w:ascii="Traditional Arabic" w:eastAsia="Times New Roman" w:hAnsi="Traditional Arabic" w:cs="Traditional Arabic"/>
          <w:sz w:val="34"/>
          <w:szCs w:val="34"/>
          <w:rtl/>
          <w:lang w:bidi="ar-EG"/>
        </w:rPr>
        <w:t>أمثلة ذلك</w:t>
      </w:r>
      <w:r w:rsidR="00CE4663">
        <w:rPr>
          <w:rFonts w:ascii="Traditional Arabic" w:eastAsia="Times New Roman" w:hAnsi="Traditional Arabic" w:cs="Traditional Arabic"/>
          <w:sz w:val="34"/>
          <w:szCs w:val="34"/>
          <w:rtl/>
          <w:lang w:bidi="ar-EG"/>
        </w:rPr>
        <w:t xml:space="preserve">: </w:t>
      </w:r>
    </w:p>
    <w:p w14:paraId="7D9E9A31" w14:textId="77777777" w:rsidR="005C352B" w:rsidRDefault="00391E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 قول أَبَي هُرَيْرَةَ رَضِيَ اللَّهُ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مَنْ أَدْرَكَهُ الْفَجْرُ جُنُبًا فَلَا يَصُمْ "، فلما روجع في هذه الرواية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سَمِعْتُ ذَلِكَ مِنْ الْفَضْلِ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أَسْمَعْهُ مِنَ النَّبِيِّ صَلَّى اللَّهُ عَلَيْهِ وَسَلَّمَ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1"/>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وفيه استعمال السلف من الصحابة والتابعين ‌الإرسال ‌عن ‌العدول من غير نكير بينهم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 أبا هريرة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رضي الله عنه اعترف بأنه لم يسمع هذا الحديث من النبي صلى الله عليه وسلم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مع أنه كان يمكنه أن يرويه عنه بلا واسطة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22"/>
      </w:r>
    </w:p>
    <w:p w14:paraId="488E3E50" w14:textId="77777777" w:rsidR="003F56F0"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9A6469" w:rsidRPr="00CE4663">
        <w:rPr>
          <w:rFonts w:ascii="Traditional Arabic" w:eastAsia="Times New Roman" w:hAnsi="Traditional Arabic" w:cs="Traditional Arabic"/>
          <w:sz w:val="34"/>
          <w:szCs w:val="34"/>
          <w:rtl/>
          <w:lang w:bidi="ar-EG"/>
        </w:rPr>
        <w:t>2-</w:t>
      </w:r>
      <w:r w:rsidR="003F56F0" w:rsidRPr="00CE4663">
        <w:rPr>
          <w:rFonts w:ascii="Traditional Arabic" w:eastAsia="Times New Roman" w:hAnsi="Traditional Arabic" w:cs="Traditional Arabic"/>
          <w:sz w:val="34"/>
          <w:szCs w:val="34"/>
          <w:rtl/>
          <w:lang w:bidi="ar-EG"/>
        </w:rPr>
        <w:t xml:space="preserve">قال البَرَاءُ بْنُ عَازِبٍ رضي الله عنه: </w:t>
      </w:r>
    </w:p>
    <w:p w14:paraId="13F96E4A" w14:textId="77777777" w:rsidR="003F56F0" w:rsidRPr="00CE4663" w:rsidRDefault="003F56F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«لَيْسَ كُلُّنَا كَانَ يَسْمَعُ حَدِيثَ النَّبِيِّ- صَلَّىَ اللهُ عَلَيْهِ وَسَلَّمَ -، كَانَتْ ‌لَنَا ‌ضَيْعَةٌ وَأَشْغَالٌ، وَلَكِنَّ النَّاسَ لَمْ يَكُونُوْا يَكْذِبُونَ فَيُحَدِّثُ الشَّاهِدُ الغَائِبَ»</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3"/>
      </w:r>
      <w:r w:rsidR="009A6469" w:rsidRPr="00CE4663">
        <w:rPr>
          <w:rFonts w:ascii="Traditional Arabic" w:eastAsia="Times New Roman" w:hAnsi="Traditional Arabic" w:cs="Traditional Arabic"/>
          <w:sz w:val="34"/>
          <w:szCs w:val="34"/>
          <w:rtl/>
          <w:lang w:bidi="ar-EG"/>
        </w:rPr>
        <w:t xml:space="preserve"> </w:t>
      </w:r>
    </w:p>
    <w:p w14:paraId="6308BD96" w14:textId="77777777" w:rsidR="00B60C1B" w:rsidRPr="00CE4663" w:rsidRDefault="003F56F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3-</w:t>
      </w:r>
      <w:r w:rsidR="009A6469" w:rsidRPr="00CE4663">
        <w:rPr>
          <w:rFonts w:ascii="Traditional Arabic" w:eastAsia="Times New Roman" w:hAnsi="Traditional Arabic" w:cs="Traditional Arabic"/>
          <w:sz w:val="34"/>
          <w:szCs w:val="34"/>
          <w:rtl/>
          <w:lang w:bidi="ar-EG"/>
        </w:rPr>
        <w:t>ر</w:t>
      </w:r>
      <w:r w:rsidRPr="00CE4663">
        <w:rPr>
          <w:rFonts w:ascii="Traditional Arabic" w:eastAsia="Times New Roman" w:hAnsi="Traditional Arabic" w:cs="Traditional Arabic"/>
          <w:sz w:val="34"/>
          <w:szCs w:val="34"/>
          <w:rtl/>
          <w:lang w:bidi="ar-EG"/>
        </w:rPr>
        <w:t xml:space="preserve">وى ابن عباس رضي الله عنهما عن </w:t>
      </w:r>
      <w:r w:rsidR="009A6469" w:rsidRPr="00CE4663">
        <w:rPr>
          <w:rFonts w:ascii="Traditional Arabic" w:eastAsia="Times New Roman" w:hAnsi="Traditional Arabic" w:cs="Traditional Arabic"/>
          <w:sz w:val="34"/>
          <w:szCs w:val="34"/>
          <w:rtl/>
          <w:lang w:bidi="ar-EG"/>
        </w:rPr>
        <w:t xml:space="preserve">النبي صلى الله عليه وسلم </w:t>
      </w:r>
      <w:r w:rsidRPr="00CE4663">
        <w:rPr>
          <w:rFonts w:ascii="Traditional Arabic" w:eastAsia="Times New Roman" w:hAnsi="Traditional Arabic" w:cs="Traditional Arabic"/>
          <w:sz w:val="34"/>
          <w:szCs w:val="34"/>
          <w:rtl/>
          <w:lang w:bidi="ar-EG"/>
        </w:rPr>
        <w:t>أنه قال</w:t>
      </w:r>
      <w:r w:rsidR="009A646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9A6469" w:rsidRPr="00CE4663">
        <w:rPr>
          <w:rFonts w:ascii="Traditional Arabic" w:eastAsia="Times New Roman" w:hAnsi="Traditional Arabic" w:cs="Traditional Arabic"/>
          <w:sz w:val="34"/>
          <w:szCs w:val="34"/>
          <w:rtl/>
          <w:lang w:bidi="ar-EG"/>
        </w:rPr>
        <w:t xml:space="preserve">" الرِّبَا فِي النَّسِيئَةِ "، </w:t>
      </w:r>
      <w:r w:rsidRPr="00CE4663">
        <w:rPr>
          <w:rFonts w:ascii="Traditional Arabic" w:eastAsia="Times New Roman" w:hAnsi="Traditional Arabic" w:cs="Traditional Arabic"/>
          <w:sz w:val="34"/>
          <w:szCs w:val="34"/>
          <w:rtl/>
          <w:lang w:bidi="ar-EG"/>
        </w:rPr>
        <w:t>ف</w:t>
      </w:r>
      <w:r w:rsidR="009A6469" w:rsidRPr="00CE4663">
        <w:rPr>
          <w:rFonts w:ascii="Traditional Arabic" w:eastAsia="Times New Roman" w:hAnsi="Traditional Arabic" w:cs="Traditional Arabic"/>
          <w:sz w:val="34"/>
          <w:szCs w:val="34"/>
          <w:rtl/>
          <w:lang w:bidi="ar-EG"/>
        </w:rPr>
        <w:t xml:space="preserve">سئل </w:t>
      </w:r>
      <w:r w:rsidRPr="00CE4663">
        <w:rPr>
          <w:rFonts w:ascii="Traditional Arabic" w:eastAsia="Times New Roman" w:hAnsi="Traditional Arabic" w:cs="Traditional Arabic"/>
          <w:sz w:val="34"/>
          <w:szCs w:val="34"/>
          <w:rtl/>
          <w:lang w:bidi="ar-EG"/>
        </w:rPr>
        <w:t xml:space="preserve">ابن عباس رضي الله عنهما: </w:t>
      </w:r>
      <w:r w:rsidR="009A6469" w:rsidRPr="00CE4663">
        <w:rPr>
          <w:rFonts w:ascii="Traditional Arabic" w:eastAsia="Times New Roman" w:hAnsi="Traditional Arabic" w:cs="Traditional Arabic"/>
          <w:sz w:val="34"/>
          <w:szCs w:val="34"/>
          <w:rtl/>
          <w:lang w:bidi="ar-EG"/>
        </w:rPr>
        <w:t>أَرَأَيْتَ هَذَا الذي تقوله أَشَيْءٌ سَمِعْتَهُ مِنْ رَسُولِ اللَّهِ صَلَّى اللَّهُ عَلَيْهِ وَسَلَّمَ</w:t>
      </w:r>
      <w:r w:rsidR="0046080A">
        <w:rPr>
          <w:rFonts w:ascii="Traditional Arabic" w:eastAsia="Times New Roman" w:hAnsi="Traditional Arabic" w:cs="Traditional Arabic"/>
          <w:sz w:val="34"/>
          <w:szCs w:val="34"/>
          <w:rtl/>
          <w:lang w:bidi="ar-EG"/>
        </w:rPr>
        <w:t>؟</w:t>
      </w:r>
      <w:r w:rsidR="009A6469"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9A6469" w:rsidRPr="00CE4663">
        <w:rPr>
          <w:rFonts w:ascii="Traditional Arabic" w:eastAsia="Times New Roman" w:hAnsi="Traditional Arabic" w:cs="Traditional Arabic"/>
          <w:sz w:val="34"/>
          <w:szCs w:val="34"/>
          <w:rtl/>
          <w:lang w:bidi="ar-EG"/>
        </w:rPr>
        <w:t>لَمْ أَسْمَعْهُ مِنْ رَسُولِ اللَّهِ صَلَّى اللَّهُ عَلَيْهِ وَسَلم</w:t>
      </w:r>
      <w:r w:rsidR="00CE4663">
        <w:rPr>
          <w:rFonts w:ascii="Traditional Arabic" w:eastAsia="Times New Roman" w:hAnsi="Traditional Arabic" w:cs="Traditional Arabic"/>
          <w:sz w:val="34"/>
          <w:szCs w:val="34"/>
          <w:rtl/>
          <w:lang w:bidi="ar-EG"/>
        </w:rPr>
        <w:t>،</w:t>
      </w:r>
      <w:r w:rsidR="009A6469" w:rsidRPr="00CE4663">
        <w:rPr>
          <w:rFonts w:ascii="Traditional Arabic" w:eastAsia="Times New Roman" w:hAnsi="Traditional Arabic" w:cs="Traditional Arabic"/>
          <w:sz w:val="34"/>
          <w:szCs w:val="34"/>
          <w:rtl/>
          <w:lang w:bidi="ar-EG"/>
        </w:rPr>
        <w:t xml:space="preserve"> وَلَكِنْ حَدَّثَنِي أُسَامَةُ بْنُ زيد</w:t>
      </w:r>
      <w:r w:rsidR="00CE4663">
        <w:rPr>
          <w:rFonts w:ascii="Traditional Arabic" w:eastAsia="Times New Roman" w:hAnsi="Traditional Arabic" w:cs="Traditional Arabic"/>
          <w:sz w:val="34"/>
          <w:szCs w:val="34"/>
          <w:rtl/>
          <w:lang w:bidi="ar-EG"/>
        </w:rPr>
        <w:t>.</w:t>
      </w:r>
      <w:r w:rsidR="009A6469" w:rsidRPr="00CE4663">
        <w:rPr>
          <w:rStyle w:val="a6"/>
          <w:rFonts w:ascii="Traditional Arabic" w:eastAsia="Times New Roman" w:hAnsi="Traditional Arabic" w:cs="Traditional Arabic"/>
          <w:sz w:val="34"/>
          <w:szCs w:val="34"/>
          <w:rtl/>
          <w:lang w:bidi="ar-EG"/>
        </w:rPr>
        <w:footnoteReference w:id="724"/>
      </w:r>
      <w:r w:rsidR="00CE4663">
        <w:rPr>
          <w:rFonts w:ascii="Traditional Arabic" w:eastAsia="Times New Roman" w:hAnsi="Traditional Arabic" w:cs="Traditional Arabic"/>
          <w:sz w:val="34"/>
          <w:szCs w:val="34"/>
          <w:rtl/>
          <w:lang w:bidi="ar-EG"/>
        </w:rPr>
        <w:t xml:space="preserve"> </w:t>
      </w:r>
      <w:r w:rsidR="000D094E" w:rsidRPr="00CE4663">
        <w:rPr>
          <w:rFonts w:ascii="Traditional Arabic" w:eastAsia="Times New Roman" w:hAnsi="Traditional Arabic" w:cs="Traditional Arabic"/>
          <w:sz w:val="34"/>
          <w:szCs w:val="34"/>
          <w:rtl/>
          <w:lang w:bidi="ar-EG"/>
        </w:rPr>
        <w:t>بل إنَّ</w:t>
      </w:r>
      <w:r w:rsidR="0089762D" w:rsidRPr="00CE4663">
        <w:rPr>
          <w:rFonts w:ascii="Traditional Arabic" w:eastAsia="Times New Roman" w:hAnsi="Traditional Arabic" w:cs="Traditional Arabic"/>
          <w:sz w:val="34"/>
          <w:szCs w:val="34"/>
          <w:rtl/>
          <w:lang w:bidi="ar-EG"/>
        </w:rPr>
        <w:t xml:space="preserve"> الصحابة رضي الله عنهم قد قبلوا أخبار عبد الله بن عباس رضي الله عنهم مع كثرة روايته</w:t>
      </w:r>
      <w:r w:rsidR="00CE4663">
        <w:rPr>
          <w:rFonts w:ascii="Traditional Arabic" w:eastAsia="Times New Roman" w:hAnsi="Traditional Arabic" w:cs="Traditional Arabic"/>
          <w:sz w:val="34"/>
          <w:szCs w:val="34"/>
          <w:rtl/>
          <w:lang w:bidi="ar-EG"/>
        </w:rPr>
        <w:t>،</w:t>
      </w:r>
      <w:r w:rsidR="0089762D" w:rsidRPr="00CE4663">
        <w:rPr>
          <w:rFonts w:ascii="Traditional Arabic" w:eastAsia="Times New Roman" w:hAnsi="Traditional Arabic" w:cs="Traditional Arabic"/>
          <w:sz w:val="34"/>
          <w:szCs w:val="34"/>
          <w:rtl/>
          <w:lang w:bidi="ar-EG"/>
        </w:rPr>
        <w:t xml:space="preserve"> رغم قلة ما سمعه من النبي صلى الله عليه وسلم لصغر سنه</w:t>
      </w:r>
      <w:r w:rsidR="00CE4663">
        <w:rPr>
          <w:rFonts w:ascii="Traditional Arabic" w:eastAsia="Times New Roman" w:hAnsi="Traditional Arabic" w:cs="Traditional Arabic"/>
          <w:sz w:val="34"/>
          <w:szCs w:val="34"/>
          <w:rtl/>
          <w:lang w:bidi="ar-EG"/>
        </w:rPr>
        <w:t xml:space="preserve">. </w:t>
      </w:r>
      <w:r w:rsidR="00B60C1B"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p>
    <w:p w14:paraId="615DFFE1" w14:textId="77777777" w:rsidR="00B60C1B" w:rsidRPr="00CE4663" w:rsidRDefault="00B60C1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ابن عباس رضي الله عنهما من صغار الصحابة 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من المكثرين،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لكنه كان كثيراً ما يرسل ما يسمعه من أكابر الصحابة رضي الله عنهم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w:t>
      </w:r>
      <w:r w:rsidR="000D094E"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 هذه الأحاديث التي صرَّح ابن عباس رضي الله عنهما بسماعها من النبي صلى الله عليه وسلم عشرة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لم يسمع من النبي صلى الله عليه وسلم إلَّا أربعة أحاديث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 دون العشرين، وقد اعتنيت بجمعها فزاد على الأربعين.</w:t>
      </w:r>
      <w:r w:rsidRPr="00CE4663">
        <w:rPr>
          <w:rStyle w:val="a6"/>
          <w:rFonts w:ascii="Traditional Arabic" w:eastAsia="Times New Roman" w:hAnsi="Traditional Arabic" w:cs="Traditional Arabic"/>
          <w:sz w:val="34"/>
          <w:szCs w:val="34"/>
          <w:rtl/>
          <w:lang w:bidi="ar-EG"/>
        </w:rPr>
        <w:footnoteReference w:id="725"/>
      </w:r>
      <w:r w:rsidRPr="00CE4663">
        <w:rPr>
          <w:rFonts w:ascii="Traditional Arabic" w:eastAsia="Times New Roman" w:hAnsi="Traditional Arabic" w:cs="Traditional Arabic"/>
          <w:sz w:val="34"/>
          <w:szCs w:val="34"/>
          <w:rtl/>
          <w:lang w:bidi="ar-EG"/>
        </w:rPr>
        <w:t xml:space="preserve"> </w:t>
      </w:r>
    </w:p>
    <w:p w14:paraId="6E2E3327" w14:textId="77777777" w:rsidR="000F4479" w:rsidRPr="00CE4663" w:rsidRDefault="008A7E9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0F4479" w:rsidRPr="00CE4663">
        <w:rPr>
          <w:rFonts w:ascii="Traditional Arabic" w:eastAsia="Times New Roman" w:hAnsi="Traditional Arabic" w:cs="Traditional Arabic"/>
          <w:sz w:val="34"/>
          <w:szCs w:val="34"/>
          <w:rtl/>
          <w:lang w:bidi="ar-EG"/>
        </w:rPr>
        <w:t>- ا</w:t>
      </w:r>
      <w:r w:rsidR="003F56F0" w:rsidRPr="00CE4663">
        <w:rPr>
          <w:rFonts w:ascii="Traditional Arabic" w:eastAsia="Times New Roman" w:hAnsi="Traditional Arabic" w:cs="Traditional Arabic"/>
          <w:sz w:val="34"/>
          <w:szCs w:val="34"/>
          <w:rtl/>
          <w:lang w:bidi="ar-EG"/>
        </w:rPr>
        <w:t>لأمر ا</w:t>
      </w:r>
      <w:r w:rsidR="000F4479" w:rsidRPr="00CE4663">
        <w:rPr>
          <w:rFonts w:ascii="Traditional Arabic" w:eastAsia="Times New Roman" w:hAnsi="Traditional Arabic" w:cs="Traditional Arabic"/>
          <w:sz w:val="34"/>
          <w:szCs w:val="34"/>
          <w:rtl/>
          <w:lang w:bidi="ar-EG"/>
        </w:rPr>
        <w:t>لثالث</w:t>
      </w:r>
      <w:r w:rsid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 xml:space="preserve">أنَّ مرسل صحابي يحتمل أن </w:t>
      </w:r>
      <w:r w:rsidR="000D094E" w:rsidRPr="00CE4663">
        <w:rPr>
          <w:rFonts w:ascii="Traditional Arabic" w:eastAsia="Times New Roman" w:hAnsi="Traditional Arabic" w:cs="Traditional Arabic"/>
          <w:sz w:val="34"/>
          <w:szCs w:val="34"/>
          <w:rtl/>
          <w:lang w:bidi="ar-EG"/>
        </w:rPr>
        <w:t>ي</w:t>
      </w:r>
      <w:r w:rsidR="000F4479" w:rsidRPr="00CE4663">
        <w:rPr>
          <w:rFonts w:ascii="Traditional Arabic" w:eastAsia="Times New Roman" w:hAnsi="Traditional Arabic" w:cs="Traditional Arabic"/>
          <w:sz w:val="34"/>
          <w:szCs w:val="34"/>
          <w:rtl/>
          <w:lang w:bidi="ar-EG"/>
        </w:rPr>
        <w:t>كون أخذه عن النبي</w:t>
      </w:r>
      <w:r w:rsidRP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صلى الله عليه وسلم، أو</w:t>
      </w:r>
      <w:r w:rsidRP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عن صحابي آخر سمع الخبر من النبي صلى الله عليه وسلم</w:t>
      </w:r>
      <w:r w:rsidR="00CE4663">
        <w:rPr>
          <w:rFonts w:ascii="Traditional Arabic" w:eastAsia="Times New Roman" w:hAnsi="Traditional Arabic" w:cs="Traditional Arabic"/>
          <w:sz w:val="34"/>
          <w:szCs w:val="34"/>
          <w:rtl/>
          <w:lang w:bidi="ar-EG"/>
        </w:rPr>
        <w:t>،</w:t>
      </w:r>
      <w:r w:rsidR="00217C63" w:rsidRPr="00CE4663">
        <w:rPr>
          <w:rFonts w:ascii="Traditional Arabic" w:eastAsia="Times New Roman" w:hAnsi="Traditional Arabic" w:cs="Traditional Arabic"/>
          <w:sz w:val="34"/>
          <w:szCs w:val="34"/>
          <w:rtl/>
          <w:lang w:bidi="ar-EG"/>
        </w:rPr>
        <w:t xml:space="preserve"> وعلى كلا الاحتمالين يكون حجة</w:t>
      </w:r>
      <w:r w:rsidR="00CE4663">
        <w:rPr>
          <w:rFonts w:ascii="Traditional Arabic" w:eastAsia="Times New Roman" w:hAnsi="Traditional Arabic" w:cs="Traditional Arabic"/>
          <w:sz w:val="34"/>
          <w:szCs w:val="34"/>
          <w:rtl/>
          <w:lang w:bidi="ar-EG"/>
        </w:rPr>
        <w:t xml:space="preserve">. </w:t>
      </w:r>
      <w:r w:rsidR="003F56F0" w:rsidRPr="00CE4663">
        <w:rPr>
          <w:rFonts w:ascii="Traditional Arabic" w:eastAsia="Times New Roman" w:hAnsi="Traditional Arabic" w:cs="Traditional Arabic"/>
          <w:sz w:val="34"/>
          <w:szCs w:val="34"/>
          <w:rtl/>
          <w:lang w:bidi="ar-EG"/>
        </w:rPr>
        <w:t>لذا ف</w:t>
      </w:r>
      <w:r w:rsidR="00217C63" w:rsidRPr="00CE4663">
        <w:rPr>
          <w:rFonts w:ascii="Traditional Arabic" w:eastAsia="Times New Roman" w:hAnsi="Traditional Arabic" w:cs="Traditional Arabic"/>
          <w:sz w:val="34"/>
          <w:szCs w:val="34"/>
          <w:rtl/>
          <w:lang w:bidi="ar-EG"/>
        </w:rPr>
        <w:t xml:space="preserve">لمَّا أتى ابن حجر على </w:t>
      </w:r>
      <w:r w:rsidR="000F4479" w:rsidRPr="00CE4663">
        <w:rPr>
          <w:rFonts w:ascii="Traditional Arabic" w:eastAsia="Times New Roman" w:hAnsi="Traditional Arabic" w:cs="Traditional Arabic"/>
          <w:sz w:val="34"/>
          <w:szCs w:val="34"/>
          <w:rtl/>
          <w:lang w:bidi="ar-EG"/>
        </w:rPr>
        <w:t xml:space="preserve">حديث عائشة -رضي الله عنها- </w:t>
      </w:r>
      <w:r w:rsidR="00217C63" w:rsidRPr="00CE4663">
        <w:rPr>
          <w:rFonts w:ascii="Traditional Arabic" w:eastAsia="Times New Roman" w:hAnsi="Traditional Arabic" w:cs="Traditional Arabic"/>
          <w:sz w:val="34"/>
          <w:szCs w:val="34"/>
          <w:rtl/>
          <w:lang w:bidi="ar-EG"/>
        </w:rPr>
        <w:t>في قولها</w:t>
      </w:r>
      <w:r w:rsidR="000F447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17C63" w:rsidRP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 xml:space="preserve">فرض الله </w:t>
      </w:r>
      <w:r w:rsidR="00217C63" w:rsidRPr="00CE4663">
        <w:rPr>
          <w:rFonts w:ascii="Traditional Arabic" w:eastAsia="Times New Roman" w:hAnsi="Traditional Arabic" w:cs="Traditional Arabic"/>
          <w:sz w:val="34"/>
          <w:szCs w:val="34"/>
          <w:rtl/>
          <w:lang w:bidi="ar-EG"/>
        </w:rPr>
        <w:t xml:space="preserve">تعالى </w:t>
      </w:r>
      <w:r w:rsidR="000F4479" w:rsidRPr="00CE4663">
        <w:rPr>
          <w:rFonts w:ascii="Traditional Arabic" w:eastAsia="Times New Roman" w:hAnsi="Traditional Arabic" w:cs="Traditional Arabic"/>
          <w:sz w:val="34"/>
          <w:szCs w:val="34"/>
          <w:rtl/>
          <w:lang w:bidi="ar-EG"/>
        </w:rPr>
        <w:t>الصلاة حين فرضها ركعتين ركعتين في الحضر والسفر، فأُقرت في السفر، وزيدَ في الحضر".</w:t>
      </w:r>
    </w:p>
    <w:p w14:paraId="7D6D45E4" w14:textId="77777777" w:rsidR="000F4479" w:rsidRPr="00CE4663" w:rsidRDefault="00217C6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رحمه الله</w:t>
      </w:r>
      <w:r w:rsid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 xml:space="preserve">اعترض على هذا الحديث بأنه من قول عائشة </w:t>
      </w:r>
      <w:r w:rsidR="00B60C1B" w:rsidRPr="00CE4663">
        <w:rPr>
          <w:rFonts w:ascii="Traditional Arabic" w:eastAsia="Times New Roman" w:hAnsi="Traditional Arabic" w:cs="Traditional Arabic"/>
          <w:sz w:val="34"/>
          <w:szCs w:val="34"/>
          <w:rtl/>
          <w:lang w:bidi="ar-EG"/>
        </w:rPr>
        <w:t xml:space="preserve">رضي الله عنها </w:t>
      </w:r>
      <w:r w:rsidR="000F4479" w:rsidRPr="00CE4663">
        <w:rPr>
          <w:rFonts w:ascii="Traditional Arabic" w:eastAsia="Times New Roman" w:hAnsi="Traditional Arabic" w:cs="Traditional Arabic"/>
          <w:sz w:val="34"/>
          <w:szCs w:val="34"/>
          <w:rtl/>
          <w:lang w:bidi="ar-EG"/>
        </w:rPr>
        <w:t>غير مرفوع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F4479" w:rsidRPr="00CE4663">
        <w:rPr>
          <w:rFonts w:ascii="Traditional Arabic" w:eastAsia="Times New Roman" w:hAnsi="Traditional Arabic" w:cs="Traditional Arabic"/>
          <w:sz w:val="34"/>
          <w:szCs w:val="34"/>
          <w:rtl/>
          <w:lang w:bidi="ar-EG"/>
        </w:rPr>
        <w:t>وبأنها لم تشهد زمان فرض الصلاة".</w:t>
      </w:r>
    </w:p>
    <w:p w14:paraId="641F3D3A" w14:textId="77777777" w:rsidR="000F4479" w:rsidRPr="00CE4663" w:rsidRDefault="000F447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فأجاب</w:t>
      </w:r>
      <w:r w:rsidR="007A670F" w:rsidRPr="00CE4663">
        <w:rPr>
          <w:rFonts w:ascii="Traditional Arabic" w:eastAsia="Times New Roman" w:hAnsi="Traditional Arabic" w:cs="Traditional Arabic"/>
          <w:sz w:val="34"/>
          <w:szCs w:val="34"/>
          <w:rtl/>
          <w:lang w:bidi="ar-EG"/>
        </w:rPr>
        <w:t xml:space="preserve"> ر</w:t>
      </w:r>
      <w:r w:rsidRPr="00CE4663">
        <w:rPr>
          <w:rFonts w:ascii="Traditional Arabic" w:eastAsia="Times New Roman" w:hAnsi="Traditional Arabic" w:cs="Traditional Arabic"/>
          <w:sz w:val="34"/>
          <w:szCs w:val="34"/>
          <w:rtl/>
          <w:lang w:bidi="ar-EG"/>
        </w:rPr>
        <w:t>حمه الله:</w:t>
      </w:r>
    </w:p>
    <w:p w14:paraId="1D7CCE96" w14:textId="77777777" w:rsidR="000F4479" w:rsidRPr="00CE4663" w:rsidRDefault="000F447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أولًا</w:t>
      </w:r>
      <w:r w:rsidR="00CE4663">
        <w:rPr>
          <w:rFonts w:ascii="Traditional Arabic" w:eastAsia="Times New Roman" w:hAnsi="Traditional Arabic" w:cs="Traditional Arabic"/>
          <w:sz w:val="34"/>
          <w:szCs w:val="34"/>
          <w:rtl/>
          <w:lang w:bidi="ar-EG"/>
        </w:rPr>
        <w:t>:</w:t>
      </w:r>
      <w:r w:rsidR="00217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فهو مما لا مجال للرأي فيه فله حكم الرفع، وأما </w:t>
      </w:r>
      <w:proofErr w:type="gramStart"/>
      <w:r w:rsidRPr="00CE4663">
        <w:rPr>
          <w:rFonts w:ascii="Traditional Arabic" w:eastAsia="Times New Roman" w:hAnsi="Traditional Arabic" w:cs="Traditional Arabic"/>
          <w:sz w:val="34"/>
          <w:szCs w:val="34"/>
          <w:rtl/>
          <w:lang w:bidi="ar-EG"/>
        </w:rPr>
        <w:t>ثانيًا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فعلى</w:t>
      </w:r>
      <w:proofErr w:type="gramEnd"/>
      <w:r w:rsidRPr="00CE4663">
        <w:rPr>
          <w:rFonts w:ascii="Traditional Arabic" w:eastAsia="Times New Roman" w:hAnsi="Traditional Arabic" w:cs="Traditional Arabic"/>
          <w:sz w:val="34"/>
          <w:szCs w:val="34"/>
          <w:rtl/>
          <w:lang w:bidi="ar-EG"/>
        </w:rPr>
        <w:t xml:space="preserve"> تقدير تسليم أنها لم تدرك القصة يكون مرسل صحابي وهو حجة؛ لأنه يحتمل أن تكون أخذته عن النبي</w:t>
      </w:r>
      <w:r w:rsidR="00217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صلى الله عليه وسلم</w:t>
      </w:r>
      <w:r w:rsidR="00CE4663">
        <w:rPr>
          <w:rFonts w:ascii="Traditional Arabic" w:eastAsia="Times New Roman" w:hAnsi="Traditional Arabic" w:cs="Traditional Arabic"/>
          <w:sz w:val="34"/>
          <w:szCs w:val="34"/>
          <w:rtl/>
          <w:lang w:bidi="ar-EG"/>
        </w:rPr>
        <w:t>،</w:t>
      </w:r>
      <w:r w:rsidR="00217C6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 عن صحابي آخر أدرك ذلك</w:t>
      </w:r>
      <w:r w:rsidR="00217C63"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6"/>
      </w:r>
    </w:p>
    <w:p w14:paraId="580E1546" w14:textId="77777777" w:rsidR="00553BF2" w:rsidRPr="00CE4663" w:rsidRDefault="00F55B1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A81E4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إشكال</w:t>
      </w:r>
      <w:r w:rsidR="00CE4663">
        <w:rPr>
          <w:rFonts w:ascii="Traditional Arabic" w:eastAsia="Times New Roman" w:hAnsi="Traditional Arabic" w:cs="Traditional Arabic"/>
          <w:sz w:val="34"/>
          <w:szCs w:val="34"/>
          <w:rtl/>
          <w:lang w:bidi="ar-EG"/>
        </w:rPr>
        <w:t xml:space="preserve">: </w:t>
      </w:r>
    </w:p>
    <w:p w14:paraId="2F5314E5" w14:textId="77777777" w:rsidR="00553BF2" w:rsidRPr="00CE4663" w:rsidRDefault="0019001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w:t>
      </w:r>
      <w:r w:rsidR="00553BF2" w:rsidRPr="00CE4663">
        <w:rPr>
          <w:rFonts w:ascii="Traditional Arabic" w:eastAsia="Times New Roman" w:hAnsi="Traditional Arabic" w:cs="Traditional Arabic"/>
          <w:sz w:val="34"/>
          <w:szCs w:val="34"/>
          <w:rtl/>
          <w:lang w:bidi="ar-EG"/>
        </w:rPr>
        <w:t xml:space="preserve">لا </w:t>
      </w:r>
      <w:r w:rsidRPr="00CE4663">
        <w:rPr>
          <w:rFonts w:ascii="Traditional Arabic" w:eastAsia="Times New Roman" w:hAnsi="Traditional Arabic" w:cs="Traditional Arabic"/>
          <w:sz w:val="34"/>
          <w:szCs w:val="34"/>
          <w:rtl/>
          <w:lang w:bidi="ar-EG"/>
        </w:rPr>
        <w:t xml:space="preserve">يحتمل أن </w:t>
      </w:r>
      <w:r w:rsidR="00553BF2" w:rsidRPr="00CE4663">
        <w:rPr>
          <w:rFonts w:ascii="Traditional Arabic" w:eastAsia="Times New Roman" w:hAnsi="Traditional Arabic" w:cs="Traditional Arabic"/>
          <w:sz w:val="34"/>
          <w:szCs w:val="34"/>
          <w:rtl/>
          <w:lang w:bidi="ar-EG"/>
        </w:rPr>
        <w:t xml:space="preserve">يكون الصحابي قد </w:t>
      </w:r>
      <w:r w:rsidRPr="00CE4663">
        <w:rPr>
          <w:rFonts w:ascii="Traditional Arabic" w:eastAsia="Times New Roman" w:hAnsi="Traditional Arabic" w:cs="Traditional Arabic"/>
          <w:sz w:val="34"/>
          <w:szCs w:val="34"/>
          <w:rtl/>
          <w:lang w:bidi="ar-EG"/>
        </w:rPr>
        <w:t>روى الحديث</w:t>
      </w:r>
      <w:r w:rsidR="00553BF2" w:rsidRPr="00CE4663">
        <w:rPr>
          <w:rFonts w:ascii="Traditional Arabic" w:eastAsia="Times New Roman" w:hAnsi="Traditional Arabic" w:cs="Traditional Arabic"/>
          <w:sz w:val="34"/>
          <w:szCs w:val="34"/>
          <w:rtl/>
          <w:lang w:bidi="ar-EG"/>
        </w:rPr>
        <w:t xml:space="preserve"> عن تابعى مثلاً</w:t>
      </w:r>
      <w:r w:rsid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مما يوقع الشك في </w:t>
      </w:r>
      <w:r w:rsidR="00DB2DC9" w:rsidRPr="00CE4663">
        <w:rPr>
          <w:rFonts w:ascii="Traditional Arabic" w:eastAsia="Times New Roman" w:hAnsi="Traditional Arabic" w:cs="Traditional Arabic"/>
          <w:sz w:val="34"/>
          <w:szCs w:val="34"/>
          <w:rtl/>
          <w:lang w:bidi="ar-EG"/>
        </w:rPr>
        <w:t>روايته</w:t>
      </w:r>
      <w:r w:rsidR="0046080A">
        <w:rPr>
          <w:rFonts w:ascii="Traditional Arabic" w:eastAsia="Times New Roman" w:hAnsi="Traditional Arabic" w:cs="Traditional Arabic"/>
          <w:sz w:val="34"/>
          <w:szCs w:val="34"/>
          <w:rtl/>
          <w:lang w:bidi="ar-EG"/>
        </w:rPr>
        <w:t>؟</w:t>
      </w:r>
    </w:p>
    <w:p w14:paraId="21554F57" w14:textId="77777777" w:rsidR="00553BF2"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الجواب </w:t>
      </w:r>
      <w:r w:rsidR="00E80919" w:rsidRPr="00CE4663">
        <w:rPr>
          <w:rFonts w:ascii="Traditional Arabic" w:eastAsia="Times New Roman" w:hAnsi="Traditional Arabic" w:cs="Traditional Arabic"/>
          <w:sz w:val="34"/>
          <w:szCs w:val="34"/>
          <w:rtl/>
          <w:lang w:bidi="ar-EG"/>
        </w:rPr>
        <w:t>عن ذلك من وجهين</w:t>
      </w:r>
      <w:r w:rsidRPr="00CE4663">
        <w:rPr>
          <w:rFonts w:ascii="Traditional Arabic" w:eastAsia="Times New Roman" w:hAnsi="Traditional Arabic" w:cs="Traditional Arabic"/>
          <w:sz w:val="34"/>
          <w:szCs w:val="34"/>
          <w:rtl/>
          <w:lang w:bidi="ar-EG"/>
        </w:rPr>
        <w:t>:</w:t>
      </w:r>
    </w:p>
    <w:p w14:paraId="60D16E48" w14:textId="77777777" w:rsidR="00553BF2" w:rsidRPr="00CE4663" w:rsidRDefault="00E8091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الأول:</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w:t>
      </w:r>
      <w:r w:rsidR="00553BF2" w:rsidRPr="00CE4663">
        <w:rPr>
          <w:rFonts w:ascii="Traditional Arabic" w:eastAsia="Times New Roman" w:hAnsi="Traditional Arabic" w:cs="Traditional Arabic"/>
          <w:sz w:val="34"/>
          <w:szCs w:val="34"/>
          <w:rtl/>
          <w:lang w:bidi="ar-EG"/>
        </w:rPr>
        <w:t>غالب ما ورد في رواية الصحابي عن تابعي</w:t>
      </w:r>
      <w:r w:rsidR="00CE4663">
        <w:rPr>
          <w:rFonts w:ascii="Traditional Arabic" w:eastAsia="Times New Roman" w:hAnsi="Traditional Arabic" w:cs="Traditional Arabic"/>
          <w:sz w:val="34"/>
          <w:szCs w:val="34"/>
          <w:rtl/>
          <w:lang w:bidi="ar-EG"/>
        </w:rPr>
        <w:t>،</w:t>
      </w:r>
      <w:r w:rsidR="00553BF2" w:rsidRPr="00CE4663">
        <w:rPr>
          <w:rFonts w:ascii="Traditional Arabic" w:eastAsia="Times New Roman" w:hAnsi="Traditional Arabic" w:cs="Traditional Arabic"/>
          <w:sz w:val="34"/>
          <w:szCs w:val="34"/>
          <w:rtl/>
          <w:lang w:bidi="ar-EG"/>
        </w:rPr>
        <w:t xml:space="preserve"> </w:t>
      </w:r>
      <w:r w:rsidR="00190014" w:rsidRPr="00CE4663">
        <w:rPr>
          <w:rFonts w:ascii="Traditional Arabic" w:eastAsia="Times New Roman" w:hAnsi="Traditional Arabic" w:cs="Traditional Arabic"/>
          <w:sz w:val="34"/>
          <w:szCs w:val="34"/>
          <w:rtl/>
          <w:lang w:bidi="ar-EG"/>
        </w:rPr>
        <w:t xml:space="preserve">كرواية </w:t>
      </w:r>
      <w:r w:rsidR="00553BF2" w:rsidRPr="00CE4663">
        <w:rPr>
          <w:rFonts w:ascii="Traditional Arabic" w:eastAsia="Times New Roman" w:hAnsi="Traditional Arabic" w:cs="Traditional Arabic"/>
          <w:sz w:val="34"/>
          <w:szCs w:val="34"/>
          <w:rtl/>
          <w:lang w:bidi="ar-EG"/>
        </w:rPr>
        <w:t>بعض الصحابة من العبادلة عن كعب الأحبار غالبها من الموقوفات والإسرائيليات</w:t>
      </w:r>
      <w:r w:rsidR="00CE4663">
        <w:rPr>
          <w:rFonts w:ascii="Traditional Arabic" w:eastAsia="Times New Roman" w:hAnsi="Traditional Arabic" w:cs="Traditional Arabic"/>
          <w:sz w:val="34"/>
          <w:szCs w:val="34"/>
          <w:rtl/>
          <w:lang w:bidi="ar-EG"/>
        </w:rPr>
        <w:t>.</w:t>
      </w:r>
    </w:p>
    <w:p w14:paraId="5D80AA67" w14:textId="77777777" w:rsidR="00E80919" w:rsidRPr="00CE4663" w:rsidRDefault="00553B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190014"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 xml:space="preserve">ما </w:t>
      </w:r>
      <w:r w:rsidR="00190014" w:rsidRPr="00CE4663">
        <w:rPr>
          <w:rFonts w:ascii="Traditional Arabic" w:eastAsia="Times New Roman" w:hAnsi="Traditional Arabic" w:cs="Traditional Arabic"/>
          <w:sz w:val="34"/>
          <w:szCs w:val="34"/>
          <w:rtl/>
          <w:lang w:bidi="ar-EG"/>
        </w:rPr>
        <w:t xml:space="preserve">ما </w:t>
      </w:r>
      <w:r w:rsidRPr="00CE4663">
        <w:rPr>
          <w:rFonts w:ascii="Traditional Arabic" w:eastAsia="Times New Roman" w:hAnsi="Traditional Arabic" w:cs="Traditional Arabic"/>
          <w:sz w:val="34"/>
          <w:szCs w:val="34"/>
          <w:rtl/>
          <w:lang w:bidi="ar-EG"/>
        </w:rPr>
        <w:t xml:space="preserve">رود من أحاديث </w:t>
      </w:r>
      <w:r w:rsidR="009209CD" w:rsidRPr="00CE4663">
        <w:rPr>
          <w:rFonts w:ascii="Traditional Arabic" w:eastAsia="Times New Roman" w:hAnsi="Traditional Arabic" w:cs="Traditional Arabic"/>
          <w:sz w:val="34"/>
          <w:szCs w:val="34"/>
          <w:rtl/>
          <w:lang w:bidi="ar-EG"/>
        </w:rPr>
        <w:t xml:space="preserve">مرفوعة </w:t>
      </w:r>
      <w:r w:rsidRPr="00CE4663">
        <w:rPr>
          <w:rFonts w:ascii="Traditional Arabic" w:eastAsia="Times New Roman" w:hAnsi="Traditional Arabic" w:cs="Traditional Arabic"/>
          <w:sz w:val="34"/>
          <w:szCs w:val="34"/>
          <w:rtl/>
          <w:lang w:bidi="ar-EG"/>
        </w:rPr>
        <w:t>في</w:t>
      </w:r>
      <w:r w:rsidR="009209CD" w:rsidRPr="00CE4663">
        <w:rPr>
          <w:rFonts w:ascii="Traditional Arabic" w:eastAsia="Times New Roman" w:hAnsi="Traditional Arabic" w:cs="Traditional Arabic"/>
          <w:sz w:val="34"/>
          <w:szCs w:val="34"/>
          <w:rtl/>
          <w:lang w:bidi="ar-EG"/>
        </w:rPr>
        <w:t>ها</w:t>
      </w:r>
      <w:r w:rsidRPr="00CE4663">
        <w:rPr>
          <w:rFonts w:ascii="Traditional Arabic" w:eastAsia="Times New Roman" w:hAnsi="Traditional Arabic" w:cs="Traditional Arabic"/>
          <w:sz w:val="34"/>
          <w:szCs w:val="34"/>
          <w:rtl/>
          <w:lang w:bidi="ar-EG"/>
        </w:rPr>
        <w:t xml:space="preserve"> رواية صحابي عن تابعى فهي قليلة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9209CD" w:rsidRPr="00CE4663">
        <w:rPr>
          <w:rFonts w:ascii="Traditional Arabic" w:eastAsia="Times New Roman" w:hAnsi="Traditional Arabic" w:cs="Traditional Arabic"/>
          <w:sz w:val="34"/>
          <w:szCs w:val="34"/>
          <w:rtl/>
          <w:lang w:bidi="ar-EG"/>
        </w:rPr>
        <w:t>ولا أدل على قلتها من حصرها</w:t>
      </w:r>
      <w:r w:rsidR="00CE4663">
        <w:rPr>
          <w:rFonts w:ascii="Traditional Arabic" w:eastAsia="Times New Roman" w:hAnsi="Traditional Arabic" w:cs="Traditional Arabic"/>
          <w:sz w:val="34"/>
          <w:szCs w:val="34"/>
          <w:rtl/>
          <w:lang w:bidi="ar-EG"/>
        </w:rPr>
        <w:t>،</w:t>
      </w:r>
      <w:r w:rsidR="009209CD" w:rsidRPr="00CE4663">
        <w:rPr>
          <w:rFonts w:ascii="Traditional Arabic" w:eastAsia="Times New Roman" w:hAnsi="Traditional Arabic" w:cs="Traditional Arabic"/>
          <w:sz w:val="34"/>
          <w:szCs w:val="34"/>
          <w:rtl/>
          <w:lang w:bidi="ar-EG"/>
        </w:rPr>
        <w:t xml:space="preserve"> فقد ذكر بعضها ا</w:t>
      </w:r>
      <w:r w:rsidR="006A343A" w:rsidRPr="00CE4663">
        <w:rPr>
          <w:rFonts w:ascii="Traditional Arabic" w:eastAsia="Times New Roman" w:hAnsi="Traditional Arabic" w:cs="Traditional Arabic"/>
          <w:sz w:val="34"/>
          <w:szCs w:val="34"/>
          <w:rtl/>
          <w:lang w:bidi="ar-EG"/>
        </w:rPr>
        <w:t>لسيوطي في " التدريب"</w:t>
      </w:r>
      <w:r w:rsidR="00CE4663">
        <w:rPr>
          <w:rFonts w:ascii="Traditional Arabic" w:eastAsia="Times New Roman" w:hAnsi="Traditional Arabic" w:cs="Traditional Arabic"/>
          <w:sz w:val="34"/>
          <w:szCs w:val="34"/>
          <w:rtl/>
          <w:lang w:bidi="ar-EG"/>
        </w:rPr>
        <w:t>،</w:t>
      </w:r>
      <w:r w:rsidR="006A343A" w:rsidRPr="00CE4663">
        <w:rPr>
          <w:rFonts w:ascii="Traditional Arabic" w:eastAsia="Times New Roman" w:hAnsi="Traditional Arabic" w:cs="Traditional Arabic"/>
          <w:sz w:val="34"/>
          <w:szCs w:val="34"/>
          <w:rtl/>
          <w:lang w:bidi="ar-EG"/>
        </w:rPr>
        <w:t xml:space="preserve"> ونص على أ</w:t>
      </w:r>
      <w:r w:rsidR="009209CD" w:rsidRPr="00CE4663">
        <w:rPr>
          <w:rFonts w:ascii="Traditional Arabic" w:eastAsia="Times New Roman" w:hAnsi="Traditional Arabic" w:cs="Traditional Arabic"/>
          <w:sz w:val="34"/>
          <w:szCs w:val="34"/>
          <w:rtl/>
          <w:lang w:bidi="ar-EG"/>
        </w:rPr>
        <w:t>نَ</w:t>
      </w:r>
      <w:r w:rsidR="006A343A" w:rsidRPr="00CE4663">
        <w:rPr>
          <w:rFonts w:ascii="Traditional Arabic" w:eastAsia="Times New Roman" w:hAnsi="Traditional Arabic" w:cs="Traditional Arabic"/>
          <w:sz w:val="34"/>
          <w:szCs w:val="34"/>
          <w:rtl/>
          <w:lang w:bidi="ar-EG"/>
        </w:rPr>
        <w:t>ّ</w:t>
      </w:r>
      <w:r w:rsidR="009209CD" w:rsidRPr="00CE4663">
        <w:rPr>
          <w:rFonts w:ascii="Traditional Arabic" w:eastAsia="Times New Roman" w:hAnsi="Traditional Arabic" w:cs="Traditional Arabic"/>
          <w:sz w:val="34"/>
          <w:szCs w:val="34"/>
          <w:rtl/>
          <w:lang w:bidi="ar-EG"/>
        </w:rPr>
        <w:t xml:space="preserve"> أبا الفضل العراقي جمعها فبلغت عشرين حديثاً</w:t>
      </w:r>
      <w:r w:rsidR="00CE4663">
        <w:rPr>
          <w:rFonts w:ascii="Traditional Arabic" w:eastAsia="Times New Roman" w:hAnsi="Traditional Arabic" w:cs="Traditional Arabic"/>
          <w:sz w:val="34"/>
          <w:szCs w:val="34"/>
          <w:rtl/>
          <w:lang w:bidi="ar-EG"/>
        </w:rPr>
        <w:t>،</w:t>
      </w:r>
      <w:r w:rsidR="009209CD" w:rsidRPr="00CE4663">
        <w:rPr>
          <w:rFonts w:ascii="Traditional Arabic" w:eastAsia="Times New Roman" w:hAnsi="Traditional Arabic" w:cs="Traditional Arabic"/>
          <w:sz w:val="34"/>
          <w:szCs w:val="34"/>
          <w:rtl/>
          <w:lang w:bidi="ar-EG"/>
        </w:rPr>
        <w:t xml:space="preserve"> على أنَّ هذه الأحاديث قد </w:t>
      </w:r>
      <w:r w:rsidRPr="00CE4663">
        <w:rPr>
          <w:rFonts w:ascii="Traditional Arabic" w:eastAsia="Times New Roman" w:hAnsi="Traditional Arabic" w:cs="Traditional Arabic"/>
          <w:sz w:val="34"/>
          <w:szCs w:val="34"/>
          <w:rtl/>
          <w:lang w:bidi="ar-EG"/>
        </w:rPr>
        <w:t xml:space="preserve">صحت بأسانيد </w:t>
      </w:r>
      <w:r w:rsidR="006A343A"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خرى تقو</w:t>
      </w:r>
      <w:r w:rsidR="006A343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يها</w:t>
      </w:r>
      <w:r w:rsidR="009209CD" w:rsidRPr="00CE4663">
        <w:rPr>
          <w:rFonts w:ascii="Traditional Arabic" w:eastAsia="Times New Roman" w:hAnsi="Traditional Arabic" w:cs="Traditional Arabic"/>
          <w:sz w:val="34"/>
          <w:szCs w:val="34"/>
          <w:rtl/>
          <w:lang w:bidi="ar-EG"/>
        </w:rPr>
        <w:t>.</w:t>
      </w:r>
    </w:p>
    <w:p w14:paraId="2C1620FD" w14:textId="77777777" w:rsidR="00E80919" w:rsidRPr="00CE4663" w:rsidRDefault="00E8091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الثاني:</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أنَّ غالب </w:t>
      </w:r>
      <w:r w:rsidR="009209CD" w:rsidRPr="00CE4663">
        <w:rPr>
          <w:rFonts w:ascii="Traditional Arabic" w:eastAsia="Times New Roman" w:hAnsi="Traditional Arabic" w:cs="Traditional Arabic"/>
          <w:sz w:val="34"/>
          <w:szCs w:val="34"/>
          <w:rtl/>
          <w:lang w:bidi="ar-EG"/>
        </w:rPr>
        <w:t>ما و</w:t>
      </w:r>
      <w:r w:rsidRPr="00CE4663">
        <w:rPr>
          <w:rFonts w:ascii="Traditional Arabic" w:eastAsia="Times New Roman" w:hAnsi="Traditional Arabic" w:cs="Traditional Arabic"/>
          <w:sz w:val="34"/>
          <w:szCs w:val="34"/>
          <w:rtl/>
          <w:lang w:bidi="ar-EG"/>
        </w:rPr>
        <w:t xml:space="preserve">قع من رواية الصحابة رضي الله عنهم عن التابعين </w:t>
      </w:r>
      <w:r w:rsidR="009209CD" w:rsidRPr="00CE4663">
        <w:rPr>
          <w:rFonts w:ascii="Traditional Arabic" w:eastAsia="Times New Roman" w:hAnsi="Traditional Arabic" w:cs="Traditional Arabic"/>
          <w:sz w:val="34"/>
          <w:szCs w:val="34"/>
          <w:rtl/>
          <w:lang w:bidi="ar-EG"/>
        </w:rPr>
        <w:t>لم تك</w:t>
      </w:r>
      <w:r w:rsidRPr="00CE4663">
        <w:rPr>
          <w:rFonts w:ascii="Traditional Arabic" w:eastAsia="Times New Roman" w:hAnsi="Traditional Arabic" w:cs="Traditional Arabic"/>
          <w:sz w:val="34"/>
          <w:szCs w:val="34"/>
          <w:rtl/>
          <w:lang w:bidi="ar-EG"/>
        </w:rPr>
        <w:t xml:space="preserve">ن </w:t>
      </w:r>
      <w:r w:rsidR="009209CD" w:rsidRPr="00CE4663">
        <w:rPr>
          <w:rFonts w:ascii="Traditional Arabic" w:eastAsia="Times New Roman" w:hAnsi="Traditional Arabic" w:cs="Traditional Arabic"/>
          <w:sz w:val="34"/>
          <w:szCs w:val="34"/>
          <w:rtl/>
          <w:lang w:bidi="ar-EG"/>
        </w:rPr>
        <w:t xml:space="preserve">في </w:t>
      </w:r>
      <w:r w:rsidRPr="00CE4663">
        <w:rPr>
          <w:rFonts w:ascii="Traditional Arabic" w:eastAsia="Times New Roman" w:hAnsi="Traditional Arabic" w:cs="Traditional Arabic"/>
          <w:sz w:val="34"/>
          <w:szCs w:val="34"/>
          <w:rtl/>
          <w:lang w:bidi="ar-EG"/>
        </w:rPr>
        <w:t>الحديث المرفوع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وقعت في نقلهم بعض أخبار الماضين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قلة وندرة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والنادر لا حكم 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فتحقق بذلك الحكم بالصحة لمرسل الصحابي</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7"/>
      </w:r>
      <w:r w:rsidRPr="00CE4663">
        <w:rPr>
          <w:rFonts w:ascii="Traditional Arabic" w:eastAsia="Times New Roman" w:hAnsi="Traditional Arabic" w:cs="Traditional Arabic"/>
          <w:sz w:val="34"/>
          <w:szCs w:val="34"/>
          <w:rtl/>
          <w:lang w:bidi="ar-EG"/>
        </w:rPr>
        <w:t xml:space="preserve"> </w:t>
      </w:r>
    </w:p>
    <w:p w14:paraId="67FC4F24" w14:textId="77777777" w:rsidR="005C352B" w:rsidRDefault="007403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أمث</w:t>
      </w:r>
      <w:r w:rsidR="00853DED"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ة</w:t>
      </w:r>
      <w:r w:rsidR="00853DED" w:rsidRPr="00CE4663">
        <w:rPr>
          <w:rFonts w:ascii="Traditional Arabic" w:eastAsia="Times New Roman" w:hAnsi="Traditional Arabic" w:cs="Traditional Arabic"/>
          <w:sz w:val="34"/>
          <w:szCs w:val="34"/>
          <w:rtl/>
          <w:lang w:bidi="ar-EG"/>
        </w:rPr>
        <w:t xml:space="preserve"> لمر</w:t>
      </w:r>
      <w:r w:rsidRPr="00CE4663">
        <w:rPr>
          <w:rFonts w:ascii="Traditional Arabic" w:eastAsia="Times New Roman" w:hAnsi="Traditional Arabic" w:cs="Traditional Arabic"/>
          <w:sz w:val="34"/>
          <w:szCs w:val="34"/>
          <w:rtl/>
          <w:lang w:bidi="ar-EG"/>
        </w:rPr>
        <w:t>ا</w:t>
      </w:r>
      <w:r w:rsidR="00853DED" w:rsidRPr="00CE4663">
        <w:rPr>
          <w:rFonts w:ascii="Traditional Arabic" w:eastAsia="Times New Roman" w:hAnsi="Traditional Arabic" w:cs="Traditional Arabic"/>
          <w:sz w:val="34"/>
          <w:szCs w:val="34"/>
          <w:rtl/>
          <w:lang w:bidi="ar-EG"/>
        </w:rPr>
        <w:t>س</w:t>
      </w:r>
      <w:r w:rsidRPr="00CE4663">
        <w:rPr>
          <w:rFonts w:ascii="Traditional Arabic" w:eastAsia="Times New Roman" w:hAnsi="Traditional Arabic" w:cs="Traditional Arabic"/>
          <w:sz w:val="34"/>
          <w:szCs w:val="34"/>
          <w:rtl/>
          <w:lang w:bidi="ar-EG"/>
        </w:rPr>
        <w:t>يل الصحابة رضي الله عنهم</w:t>
      </w:r>
      <w:r w:rsidR="00853DED" w:rsidRPr="00CE4663">
        <w:rPr>
          <w:rFonts w:ascii="Traditional Arabic" w:eastAsia="Times New Roman" w:hAnsi="Traditional Arabic" w:cs="Traditional Arabic"/>
          <w:sz w:val="34"/>
          <w:szCs w:val="34"/>
          <w:rtl/>
          <w:lang w:bidi="ar-EG"/>
        </w:rPr>
        <w:t>:</w:t>
      </w:r>
    </w:p>
    <w:p w14:paraId="557511FC" w14:textId="77777777" w:rsidR="00853DED"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740309" w:rsidRPr="00CE4663">
        <w:rPr>
          <w:rFonts w:ascii="Traditional Arabic" w:eastAsia="Times New Roman" w:hAnsi="Traditional Arabic" w:cs="Traditional Arabic"/>
          <w:sz w:val="34"/>
          <w:szCs w:val="34"/>
          <w:rtl/>
          <w:lang w:bidi="ar-EG"/>
        </w:rPr>
        <w:t>-أخرج</w:t>
      </w:r>
      <w:r w:rsidR="00853DED" w:rsidRPr="00CE4663">
        <w:rPr>
          <w:rFonts w:ascii="Traditional Arabic" w:eastAsia="Times New Roman" w:hAnsi="Traditional Arabic" w:cs="Traditional Arabic"/>
          <w:sz w:val="34"/>
          <w:szCs w:val="34"/>
          <w:rtl/>
          <w:lang w:bidi="ar-EG"/>
        </w:rPr>
        <w:t xml:space="preserve"> البخاري في الصحيح برقم (670)</w:t>
      </w:r>
      <w:r w:rsidR="008D17BF" w:rsidRPr="00CE4663">
        <w:rPr>
          <w:rFonts w:ascii="Traditional Arabic" w:eastAsia="Times New Roman" w:hAnsi="Traditional Arabic" w:cs="Traditional Arabic"/>
          <w:sz w:val="34"/>
          <w:szCs w:val="34"/>
          <w:rtl/>
          <w:lang w:bidi="ar-EG"/>
        </w:rPr>
        <w:t xml:space="preserve"> </w:t>
      </w:r>
      <w:r w:rsidR="00853DED" w:rsidRPr="00CE4663">
        <w:rPr>
          <w:rFonts w:ascii="Traditional Arabic" w:eastAsia="Times New Roman" w:hAnsi="Traditional Arabic" w:cs="Traditional Arabic"/>
          <w:sz w:val="34"/>
          <w:szCs w:val="34"/>
          <w:rtl/>
          <w:lang w:bidi="ar-EG"/>
        </w:rPr>
        <w:t>من حديث أنس بن مالك رضي الله عنه قال:</w:t>
      </w:r>
      <w:r w:rsidR="00CE4663">
        <w:rPr>
          <w:rFonts w:ascii="Traditional Arabic" w:eastAsia="Times New Roman" w:hAnsi="Traditional Arabic" w:cs="Traditional Arabic"/>
          <w:sz w:val="34"/>
          <w:szCs w:val="34"/>
          <w:rtl/>
          <w:lang w:bidi="ar-EG"/>
        </w:rPr>
        <w:t xml:space="preserve"> </w:t>
      </w:r>
      <w:r w:rsidR="00853DED" w:rsidRPr="00CE4663">
        <w:rPr>
          <w:rFonts w:ascii="Traditional Arabic" w:eastAsia="Times New Roman" w:hAnsi="Traditional Arabic" w:cs="Traditional Arabic"/>
          <w:sz w:val="34"/>
          <w:szCs w:val="34"/>
          <w:rtl/>
          <w:lang w:bidi="ar-EG"/>
        </w:rPr>
        <w:t>قَالَ رَجُلٌ مِنَ الْأَنْصَارِ: إِنِّي ‌لَا ‌أَسْتَطِيعُ ‌الصَّلَاةَ مَعَكَ، وَكَانَ رَجُلًا ضَخْمًا، فَصَنَعَ لِلنَّبِيِّ صَلَّى اللهُ عَلَيْهِ وَسَلَّمَ طَعَامًا، فَدَعَاهُ إِلَى مَنْزِلِهِ، فَبَسَطَ لَهُ حَصِيرًا، وَنَضَحَ طَرَفَ الْحَصِيرِ، صَلَّى عَلَيْهِ رَكْعَتَيْنِ"</w:t>
      </w:r>
      <w:r w:rsidR="00CE4663">
        <w:rPr>
          <w:rFonts w:ascii="Traditional Arabic" w:eastAsia="Times New Roman" w:hAnsi="Traditional Arabic" w:cs="Traditional Arabic"/>
          <w:sz w:val="34"/>
          <w:szCs w:val="34"/>
          <w:rtl/>
          <w:lang w:bidi="ar-EG"/>
        </w:rPr>
        <w:t>.</w:t>
      </w:r>
    </w:p>
    <w:p w14:paraId="073FDEB2" w14:textId="77777777" w:rsidR="00853DED" w:rsidRPr="00CE4663" w:rsidRDefault="00853DE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والحديث أخرجه مسلم (33) </w:t>
      </w:r>
      <w:r w:rsidR="00A907DC" w:rsidRPr="00CE4663">
        <w:rPr>
          <w:rFonts w:ascii="Traditional Arabic" w:eastAsia="Times New Roman" w:hAnsi="Traditional Arabic" w:cs="Traditional Arabic"/>
          <w:sz w:val="34"/>
          <w:szCs w:val="34"/>
          <w:rtl/>
          <w:lang w:bidi="ar-EG"/>
        </w:rPr>
        <w:t>عَنْ أَنَسِ بْنِ مَالِكٍ رضي الله عنه قَالَ: حَدَّثَنِي مَحْمُودُ بْنُ الرَّبِيعِ، عَنْ عِتْبَانَ بْنِ مَالِكٍ؛ قَالَ: قَدِمْتُ الْمَدِينَةَ. فَلَقِيتُ عِتْبَانَ. فَقُلْتُ: حَدِيثٌ ‌بَلَغَنِي ‌عَنْكَ</w:t>
      </w:r>
      <w:r w:rsidR="00CE4663">
        <w:rPr>
          <w:rFonts w:ascii="Traditional Arabic" w:eastAsia="Times New Roman" w:hAnsi="Traditional Arabic" w:cs="Traditional Arabic"/>
          <w:sz w:val="34"/>
          <w:szCs w:val="34"/>
          <w:rtl/>
          <w:lang w:bidi="ar-EG"/>
        </w:rPr>
        <w:t>،</w:t>
      </w:r>
      <w:r w:rsidR="00E77034" w:rsidRPr="00CE4663">
        <w:rPr>
          <w:rFonts w:ascii="Traditional Arabic" w:eastAsia="Times New Roman" w:hAnsi="Traditional Arabic" w:cs="Traditional Arabic"/>
          <w:sz w:val="34"/>
          <w:szCs w:val="34"/>
          <w:rtl/>
          <w:lang w:bidi="ar-EG"/>
        </w:rPr>
        <w:t xml:space="preserve"> </w:t>
      </w:r>
      <w:r w:rsidR="00A907DC" w:rsidRPr="00CE4663">
        <w:rPr>
          <w:rFonts w:ascii="Traditional Arabic" w:eastAsia="Times New Roman" w:hAnsi="Traditional Arabic" w:cs="Traditional Arabic"/>
          <w:sz w:val="34"/>
          <w:szCs w:val="34"/>
          <w:rtl/>
          <w:lang w:bidi="ar-EG"/>
        </w:rPr>
        <w:t>قَالَ: أصَابَنِي فِي بَصَرِي بَعْضُ الشَّيْءِ، فذكر الحديث مطولاً.</w:t>
      </w:r>
    </w:p>
    <w:p w14:paraId="384F0697" w14:textId="77777777" w:rsidR="00853DED" w:rsidRPr="00CE4663" w:rsidRDefault="00853DE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وأخرجه مسلم من وجه آخر عن أنس </w:t>
      </w:r>
      <w:r w:rsidR="00A907DC" w:rsidRPr="00CE4663">
        <w:rPr>
          <w:rFonts w:ascii="Traditional Arabic" w:eastAsia="Times New Roman" w:hAnsi="Traditional Arabic" w:cs="Traditional Arabic"/>
          <w:sz w:val="34"/>
          <w:szCs w:val="34"/>
          <w:rtl/>
          <w:lang w:bidi="ar-EG"/>
        </w:rPr>
        <w:t>رضي الله عنه</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907DC" w:rsidRPr="00CE4663">
        <w:rPr>
          <w:rFonts w:ascii="Traditional Arabic" w:eastAsia="Times New Roman" w:hAnsi="Traditional Arabic" w:cs="Traditional Arabic"/>
          <w:sz w:val="34"/>
          <w:szCs w:val="34"/>
          <w:rtl/>
          <w:lang w:bidi="ar-EG"/>
        </w:rPr>
        <w:t>قَالَ: حَدَّثَنِي عِتْبَانُ بْنُ مَالِكٍ،</w:t>
      </w:r>
      <w:r w:rsidR="00CE4663">
        <w:rPr>
          <w:rFonts w:ascii="Traditional Arabic" w:eastAsia="Times New Roman" w:hAnsi="Traditional Arabic" w:cs="Traditional Arabic"/>
          <w:sz w:val="34"/>
          <w:szCs w:val="34"/>
          <w:rtl/>
          <w:lang w:bidi="ar-EG"/>
        </w:rPr>
        <w:t>.</w:t>
      </w:r>
      <w:r w:rsidR="00A907DC" w:rsidRPr="00CE4663">
        <w:rPr>
          <w:rFonts w:ascii="Traditional Arabic" w:eastAsia="Times New Roman" w:hAnsi="Traditional Arabic" w:cs="Traditional Arabic"/>
          <w:sz w:val="34"/>
          <w:szCs w:val="34"/>
          <w:rtl/>
          <w:lang w:bidi="ar-EG"/>
        </w:rPr>
        <w:t>. به.</w:t>
      </w:r>
    </w:p>
    <w:p w14:paraId="4ABCA3F9" w14:textId="77777777" w:rsidR="00853DED" w:rsidRPr="00CE4663" w:rsidRDefault="00853DE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فهذه الروايات لا تخالف بعضها البعض، فرواه </w:t>
      </w:r>
      <w:r w:rsidR="00A907DC" w:rsidRPr="00CE4663">
        <w:rPr>
          <w:rFonts w:ascii="Traditional Arabic" w:eastAsia="Times New Roman" w:hAnsi="Traditional Arabic" w:cs="Traditional Arabic"/>
          <w:sz w:val="34"/>
          <w:szCs w:val="34"/>
          <w:rtl/>
          <w:lang w:bidi="ar-EG"/>
        </w:rPr>
        <w:t>أنس رضي الله عنه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كما عند البخاري على سبيل الحكاية، لأنه لم يدرك الواقعة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وأسنده كما عند مسلم</w:t>
      </w:r>
      <w:r w:rsidR="00CE4663">
        <w:rPr>
          <w:rFonts w:ascii="Traditional Arabic" w:eastAsia="Times New Roman" w:hAnsi="Traditional Arabic" w:cs="Traditional Arabic"/>
          <w:sz w:val="34"/>
          <w:szCs w:val="34"/>
          <w:rtl/>
          <w:lang w:bidi="ar-EG"/>
        </w:rPr>
        <w:t>،</w:t>
      </w:r>
      <w:r w:rsidR="00A907D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وبي</w:t>
      </w:r>
      <w:r w:rsidR="00A907D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أنه قد سمعه من محمود بن الربيع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w:t>
      </w:r>
      <w:r w:rsidR="00A907DC" w:rsidRPr="00CE4663">
        <w:rPr>
          <w:rFonts w:ascii="Traditional Arabic" w:eastAsia="Times New Roman" w:hAnsi="Traditional Arabic" w:cs="Traditional Arabic"/>
          <w:sz w:val="34"/>
          <w:szCs w:val="34"/>
          <w:rtl/>
          <w:lang w:bidi="ar-EG"/>
        </w:rPr>
        <w:t>عتب</w:t>
      </w:r>
      <w:r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سمعه من </w:t>
      </w:r>
      <w:r w:rsidR="00A907DC" w:rsidRPr="00CE4663">
        <w:rPr>
          <w:rFonts w:ascii="Traditional Arabic" w:eastAsia="Times New Roman" w:hAnsi="Traditional Arabic" w:cs="Traditional Arabic"/>
          <w:sz w:val="34"/>
          <w:szCs w:val="34"/>
          <w:rtl/>
          <w:lang w:bidi="ar-EG"/>
        </w:rPr>
        <w:t>عتب</w:t>
      </w:r>
      <w:r w:rsidRPr="00CE4663">
        <w:rPr>
          <w:rFonts w:ascii="Traditional Arabic" w:eastAsia="Times New Roman" w:hAnsi="Traditional Arabic" w:cs="Traditional Arabic"/>
          <w:sz w:val="34"/>
          <w:szCs w:val="34"/>
          <w:rtl/>
          <w:lang w:bidi="ar-EG"/>
        </w:rPr>
        <w:t>ان مباشرة، فمثل هذا لا يعد اضطرابا</w:t>
      </w:r>
      <w:r w:rsidR="00A907D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السند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والله أعلم.</w:t>
      </w:r>
    </w:p>
    <w:p w14:paraId="41EB6E7C" w14:textId="77777777" w:rsidR="00E80919" w:rsidRPr="00CE4663" w:rsidRDefault="00E8091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2-أخرج البخاري في صحيحه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كتاب "بدء الوحي"،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باب: كَيْفَ كَانَ بَدْءُ الْوَحْيِ إِلَى رَسُولِ اللَّهِ صَلَّى اللَّهُ عَلَيْهِ وَسَلَّمَ (ح/3)</w:t>
      </w:r>
      <w:r w:rsidR="00CE4663">
        <w:rPr>
          <w:rFonts w:ascii="Traditional Arabic" w:eastAsia="Times New Roman" w:hAnsi="Traditional Arabic" w:cs="Traditional Arabic"/>
          <w:sz w:val="34"/>
          <w:szCs w:val="34"/>
          <w:rtl/>
          <w:lang w:bidi="ar-EG"/>
        </w:rPr>
        <w:t>:</w:t>
      </w:r>
    </w:p>
    <w:p w14:paraId="7FFA5B84" w14:textId="77777777" w:rsidR="00E80919" w:rsidRPr="00CE4663" w:rsidRDefault="00E8091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عن عَائِشَةَ أُمِّ الْمُؤْمِنِينَ رضي الله عنها أَنَّهَا قَالَتْ:</w:t>
      </w:r>
    </w:p>
    <w:p w14:paraId="4295DA4D" w14:textId="77777777" w:rsidR="00E41505" w:rsidRPr="00CE4663" w:rsidRDefault="00E8091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‌أَوَّلُ ‌مَا ‌بُدِئَ ‌بِهِ رَسُولُ اللَّهِ صَلَّى اللَّهُ عَلَيْهِ وَسَلَّمَ مِنَ الْوَحْيِ الرُّؤْيَا الصَّالِحَةُ فِي النَّوْمِ، فَكَانَ لَا يَرَى رُؤْيَا إِلَّا جَاءَتْ مِثْلَ فَلَقِ الصُّبْحِ، ثُمَّ حُبِّبَ إِلَيْهِ الْخَلَاءُ، وَكَانَ يَخْلُو بِغَارِ حِرَاءٍ، فَيَتَحَنَّثُ فِيهِ - وَهُوَ التَّعَبُّدُ - اللَّيَالِيَ ذَوَاتِ الْعَدَدِ قَبْلَ أَنْ يَنْزِعَ إِلَى أَهْلِهِ، وَيَتَزَوَّدُ لِذَلِكَ، ثُمَّ يَرْجِعُ إِلَى خَدِيجَةَ فَيَتَزَوَّدُ لِمِثْلِهَا</w:t>
      </w:r>
      <w:proofErr w:type="gramStart"/>
      <w:r w:rsidR="00E4150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E41505" w:rsidRPr="00CE4663">
        <w:rPr>
          <w:rFonts w:ascii="Traditional Arabic" w:eastAsia="Times New Roman" w:hAnsi="Traditional Arabic" w:cs="Traditional Arabic"/>
          <w:sz w:val="34"/>
          <w:szCs w:val="34"/>
          <w:rtl/>
          <w:lang w:bidi="ar-EG"/>
        </w:rPr>
        <w:t xml:space="preserve"> »</w:t>
      </w:r>
      <w:proofErr w:type="gramEnd"/>
      <w:r w:rsidRPr="00CE4663">
        <w:rPr>
          <w:rFonts w:ascii="Traditional Arabic" w:eastAsia="Times New Roman" w:hAnsi="Traditional Arabic" w:cs="Traditional Arabic"/>
          <w:sz w:val="34"/>
          <w:szCs w:val="34"/>
          <w:rtl/>
          <w:lang w:bidi="ar-EG"/>
        </w:rPr>
        <w:t>، الحديث.</w:t>
      </w:r>
    </w:p>
    <w:p w14:paraId="09E4A5DA" w14:textId="77777777" w:rsidR="00740309" w:rsidRPr="00CE4663" w:rsidRDefault="00E4150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المعلوم قطعاً أنّ عائشة رضي الله عنها لم تكن موجودةً زَمَنَ بدء الوحي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ولم يُبَيَّن لنا عمّن سمعت ما يتعلق ببدء الوحي على رسول الله ﷺ</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فحديثها </w:t>
      </w:r>
      <w:r w:rsidR="006A343A" w:rsidRPr="00CE4663">
        <w:rPr>
          <w:rFonts w:ascii="Traditional Arabic" w:eastAsia="Times New Roman" w:hAnsi="Traditional Arabic" w:cs="Traditional Arabic"/>
          <w:sz w:val="34"/>
          <w:szCs w:val="34"/>
          <w:rtl/>
          <w:lang w:bidi="ar-EG"/>
        </w:rPr>
        <w:t xml:space="preserve">يعد من </w:t>
      </w:r>
      <w:r w:rsidRPr="00CE4663">
        <w:rPr>
          <w:rFonts w:ascii="Traditional Arabic" w:eastAsia="Times New Roman" w:hAnsi="Traditional Arabic" w:cs="Traditional Arabic"/>
          <w:sz w:val="34"/>
          <w:szCs w:val="34"/>
          <w:rtl/>
          <w:lang w:bidi="ar-EG"/>
        </w:rPr>
        <w:t>مرس</w:t>
      </w:r>
      <w:r w:rsidR="006A343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6A343A" w:rsidRPr="00CE4663">
        <w:rPr>
          <w:rFonts w:ascii="Traditional Arabic" w:eastAsia="Times New Roman" w:hAnsi="Traditional Arabic" w:cs="Traditional Arabic"/>
          <w:sz w:val="34"/>
          <w:szCs w:val="34"/>
          <w:rtl/>
          <w:lang w:bidi="ar-EG"/>
        </w:rPr>
        <w:t xml:space="preserve"> الصحابي</w:t>
      </w:r>
      <w:r w:rsidR="00CE4663">
        <w:rPr>
          <w:rFonts w:ascii="Traditional Arabic" w:eastAsia="Times New Roman" w:hAnsi="Traditional Arabic" w:cs="Traditional Arabic"/>
          <w:sz w:val="34"/>
          <w:szCs w:val="34"/>
          <w:rtl/>
          <w:lang w:bidi="ar-EG"/>
        </w:rPr>
        <w:t>.</w:t>
      </w:r>
    </w:p>
    <w:p w14:paraId="23BB4290" w14:textId="77777777" w:rsidR="00324B92" w:rsidRPr="00CE4663" w:rsidRDefault="00324B9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وصلى الله على النبي.</w:t>
      </w:r>
    </w:p>
    <w:p w14:paraId="61F541C9" w14:textId="77777777" w:rsidR="00853DED" w:rsidRPr="00CE4663" w:rsidRDefault="00853DED" w:rsidP="00CE4663">
      <w:pPr>
        <w:spacing w:after="0" w:line="240" w:lineRule="auto"/>
        <w:jc w:val="lowKashida"/>
        <w:rPr>
          <w:rFonts w:ascii="Traditional Arabic" w:eastAsia="Times New Roman" w:hAnsi="Traditional Arabic" w:cs="Traditional Arabic"/>
          <w:sz w:val="34"/>
          <w:szCs w:val="34"/>
          <w:rtl/>
          <w:lang w:bidi="ar-EG"/>
        </w:rPr>
      </w:pPr>
    </w:p>
    <w:p w14:paraId="18E9B40F" w14:textId="77777777" w:rsidR="000C151C"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p>
    <w:p w14:paraId="58AD5679" w14:textId="77777777" w:rsidR="00231F7D" w:rsidRPr="00CE4663" w:rsidRDefault="00231F7D" w:rsidP="00CE4663">
      <w:pPr>
        <w:spacing w:after="0" w:line="240" w:lineRule="auto"/>
        <w:jc w:val="lowKashida"/>
        <w:rPr>
          <w:rFonts w:ascii="Traditional Arabic" w:eastAsia="Times New Roman" w:hAnsi="Traditional Arabic" w:cs="Traditional Arabic"/>
          <w:sz w:val="34"/>
          <w:szCs w:val="34"/>
          <w:rtl/>
          <w:lang w:bidi="ar-EG"/>
        </w:rPr>
      </w:pPr>
    </w:p>
    <w:p w14:paraId="0CDB548D" w14:textId="77777777" w:rsidR="006A343A" w:rsidRPr="00CE4663" w:rsidRDefault="006A343A" w:rsidP="00CE4663">
      <w:pPr>
        <w:spacing w:after="0" w:line="240" w:lineRule="auto"/>
        <w:jc w:val="lowKashida"/>
        <w:rPr>
          <w:rFonts w:ascii="Traditional Arabic" w:eastAsia="Times New Roman" w:hAnsi="Traditional Arabic" w:cs="Traditional Arabic"/>
          <w:sz w:val="34"/>
          <w:szCs w:val="34"/>
          <w:rtl/>
          <w:lang w:bidi="ar-EG"/>
        </w:rPr>
      </w:pPr>
    </w:p>
    <w:p w14:paraId="55474A9C" w14:textId="77777777" w:rsidR="006A343A" w:rsidRPr="00CE4663" w:rsidRDefault="006A343A" w:rsidP="00CE4663">
      <w:pPr>
        <w:spacing w:after="0" w:line="240" w:lineRule="auto"/>
        <w:jc w:val="lowKashida"/>
        <w:rPr>
          <w:rFonts w:ascii="Traditional Arabic" w:eastAsia="Times New Roman" w:hAnsi="Traditional Arabic" w:cs="Traditional Arabic"/>
          <w:sz w:val="34"/>
          <w:szCs w:val="34"/>
          <w:rtl/>
          <w:lang w:bidi="ar-EG"/>
        </w:rPr>
      </w:pPr>
    </w:p>
    <w:p w14:paraId="2B063504" w14:textId="77777777" w:rsidR="006A343A" w:rsidRPr="00CE4663" w:rsidRDefault="006A343A" w:rsidP="00CE4663">
      <w:pPr>
        <w:spacing w:after="0" w:line="240" w:lineRule="auto"/>
        <w:jc w:val="lowKashida"/>
        <w:rPr>
          <w:rFonts w:ascii="Traditional Arabic" w:eastAsia="Times New Roman" w:hAnsi="Traditional Arabic" w:cs="Traditional Arabic"/>
          <w:sz w:val="34"/>
          <w:szCs w:val="34"/>
          <w:rtl/>
          <w:lang w:bidi="ar-EG"/>
        </w:rPr>
      </w:pPr>
    </w:p>
    <w:p w14:paraId="282C94F9" w14:textId="77777777" w:rsidR="006A343A" w:rsidRPr="00CE4663" w:rsidRDefault="006A343A" w:rsidP="00CE4663">
      <w:pPr>
        <w:spacing w:after="0" w:line="240" w:lineRule="auto"/>
        <w:jc w:val="lowKashida"/>
        <w:rPr>
          <w:rFonts w:ascii="Traditional Arabic" w:eastAsia="Times New Roman" w:hAnsi="Traditional Arabic" w:cs="Traditional Arabic"/>
          <w:sz w:val="34"/>
          <w:szCs w:val="34"/>
          <w:rtl/>
          <w:lang w:bidi="ar-EG"/>
        </w:rPr>
      </w:pPr>
    </w:p>
    <w:p w14:paraId="515BE8FA"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4E059476"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471D644F"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4D9E04B0"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4226B38C"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61C2D301"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0A25C2B4"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65AB3819"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74940693"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6DCD1A07"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706C7CA5"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0CF6BAC2"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70675ED8"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48AE716A"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6741CD8A"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627725C3"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0FF082A2" w14:textId="77777777" w:rsidR="00271FBE" w:rsidRPr="00CE4663" w:rsidRDefault="00271FBE" w:rsidP="00CE4663">
      <w:pPr>
        <w:spacing w:after="0" w:line="240" w:lineRule="auto"/>
        <w:jc w:val="lowKashida"/>
        <w:rPr>
          <w:rFonts w:ascii="Traditional Arabic" w:eastAsia="Times New Roman" w:hAnsi="Traditional Arabic" w:cs="Traditional Arabic"/>
          <w:sz w:val="34"/>
          <w:szCs w:val="34"/>
          <w:rtl/>
          <w:lang w:bidi="ar-EG"/>
        </w:rPr>
      </w:pPr>
    </w:p>
    <w:p w14:paraId="18D03DB2" w14:textId="77777777" w:rsidR="00E04FB7" w:rsidRPr="00CE4663" w:rsidRDefault="00E04FB7" w:rsidP="005C352B">
      <w:pPr>
        <w:pStyle w:val="1"/>
        <w:rPr>
          <w:rFonts w:eastAsia="Times New Roman"/>
          <w:rtl/>
          <w:lang w:bidi="ar-EG"/>
        </w:rPr>
      </w:pPr>
      <w:bookmarkStart w:id="43" w:name="_Toc228797278"/>
      <w:r w:rsidRPr="00CE4663">
        <w:rPr>
          <w:rFonts w:eastAsia="Times New Roman"/>
          <w:rtl/>
          <w:lang w:bidi="ar-EG"/>
        </w:rPr>
        <w:lastRenderedPageBreak/>
        <w:t xml:space="preserve">القاعدة </w:t>
      </w:r>
      <w:r w:rsidR="00887E4E" w:rsidRPr="00CE4663">
        <w:rPr>
          <w:rFonts w:eastAsia="Times New Roman"/>
          <w:rtl/>
          <w:lang w:bidi="ar-EG"/>
        </w:rPr>
        <w:t>الثالث</w:t>
      </w:r>
      <w:r w:rsidRPr="00CE4663">
        <w:rPr>
          <w:rFonts w:eastAsia="Times New Roman"/>
          <w:rtl/>
          <w:lang w:bidi="ar-EG"/>
        </w:rPr>
        <w:t>ة عشر</w:t>
      </w:r>
      <w:r w:rsidR="00E13BD3" w:rsidRPr="00CE4663">
        <w:rPr>
          <w:rFonts w:eastAsia="Times New Roman"/>
          <w:rtl/>
          <w:lang w:bidi="ar-EG"/>
        </w:rPr>
        <w:t>ة:</w:t>
      </w:r>
      <w:bookmarkEnd w:id="43"/>
    </w:p>
    <w:p w14:paraId="07DB9C07" w14:textId="77777777" w:rsidR="00E04FB7"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المتساهل</w:t>
      </w:r>
      <w:r>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في انفراده</w:t>
      </w:r>
      <w:r w:rsidR="00D95DA6"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نظر</w:t>
      </w:r>
      <w:r w:rsidR="00D95DA6" w:rsidRPr="00CE4663">
        <w:rPr>
          <w:rFonts w:ascii="Traditional Arabic" w:eastAsia="Times New Roman" w:hAnsi="Traditional Arabic" w:cs="Traditional Arabic"/>
          <w:sz w:val="34"/>
          <w:szCs w:val="34"/>
          <w:rtl/>
          <w:lang w:bidi="ar-EG"/>
        </w:rPr>
        <w:t xml:space="preserve"> </w:t>
      </w:r>
    </w:p>
    <w:p w14:paraId="0EFD5B2A" w14:textId="77777777" w:rsidR="00AB0DF2" w:rsidRPr="00CE4663" w:rsidRDefault="00E04F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من المقر</w:t>
      </w:r>
      <w:r w:rsidR="00F8006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في علم مصطلح الحديث أن</w:t>
      </w:r>
      <w:r w:rsidR="00D95DA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علماء الجرح والتعديل يتفاوتون من حيث </w:t>
      </w:r>
      <w:r w:rsidR="00D95DA6" w:rsidRPr="00CE4663">
        <w:rPr>
          <w:rFonts w:ascii="Traditional Arabic" w:eastAsia="Times New Roman" w:hAnsi="Traditional Arabic" w:cs="Traditional Arabic"/>
          <w:sz w:val="34"/>
          <w:szCs w:val="34"/>
          <w:rtl/>
          <w:lang w:bidi="ar-EG"/>
        </w:rPr>
        <w:t>التشدد والتساهل والاعتدال</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فمنهم من يكون متشدداً في الحكم على الرواة توثيقاً </w:t>
      </w:r>
      <w:r w:rsidR="00D95DA6"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وتجريحاً</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ومنهم من يكون متساهلاً في ذلك</w:t>
      </w:r>
      <w:r w:rsidR="00CE4663">
        <w:rPr>
          <w:rFonts w:ascii="Traditional Arabic" w:eastAsia="Times New Roman" w:hAnsi="Traditional Arabic" w:cs="Traditional Arabic"/>
          <w:sz w:val="34"/>
          <w:szCs w:val="34"/>
          <w:rtl/>
          <w:lang w:bidi="ar-EG"/>
        </w:rPr>
        <w:t>،</w:t>
      </w:r>
      <w:r w:rsidR="00AB0DF2" w:rsidRPr="00CE4663">
        <w:rPr>
          <w:rFonts w:ascii="Traditional Arabic" w:eastAsia="Times New Roman" w:hAnsi="Traditional Arabic" w:cs="Traditional Arabic"/>
          <w:sz w:val="34"/>
          <w:szCs w:val="34"/>
          <w:rtl/>
          <w:lang w:bidi="ar-EG"/>
        </w:rPr>
        <w:t xml:space="preserve"> </w:t>
      </w:r>
      <w:r w:rsidR="00443D1B" w:rsidRPr="00CE4663">
        <w:rPr>
          <w:rFonts w:ascii="Traditional Arabic" w:eastAsia="Times New Roman" w:hAnsi="Traditional Arabic" w:cs="Traditional Arabic"/>
          <w:sz w:val="34"/>
          <w:szCs w:val="34"/>
          <w:rtl/>
          <w:lang w:bidi="ar-EG"/>
        </w:rPr>
        <w:t xml:space="preserve">وتأتي </w:t>
      </w:r>
      <w:r w:rsidRPr="00CE4663">
        <w:rPr>
          <w:rFonts w:ascii="Traditional Arabic" w:eastAsia="Times New Roman" w:hAnsi="Traditional Arabic" w:cs="Traditional Arabic"/>
          <w:sz w:val="34"/>
          <w:szCs w:val="34"/>
          <w:rtl/>
          <w:lang w:bidi="ar-EG"/>
        </w:rPr>
        <w:t>طبقة ثالثة تكون معتدلة بين الطبقتين السابقتين</w:t>
      </w:r>
      <w:r w:rsidR="00CE4663">
        <w:rPr>
          <w:rFonts w:ascii="Traditional Arabic" w:eastAsia="Times New Roman" w:hAnsi="Traditional Arabic" w:cs="Traditional Arabic"/>
          <w:sz w:val="34"/>
          <w:szCs w:val="34"/>
          <w:rtl/>
          <w:lang w:bidi="ar-EG"/>
        </w:rPr>
        <w:t>.</w:t>
      </w:r>
    </w:p>
    <w:p w14:paraId="289F0A97" w14:textId="77777777" w:rsidR="00E04FB7" w:rsidRPr="00CE4663" w:rsidRDefault="00AB0D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D95DA6" w:rsidRPr="00CE4663">
        <w:rPr>
          <w:rFonts w:ascii="Traditional Arabic" w:eastAsia="Times New Roman" w:hAnsi="Traditional Arabic" w:cs="Traditional Arabic"/>
          <w:sz w:val="34"/>
          <w:szCs w:val="34"/>
          <w:rtl/>
          <w:lang w:bidi="ar-EG"/>
        </w:rPr>
        <w:t xml:space="preserve">قد ذكر العلماء أنه </w:t>
      </w:r>
      <w:r w:rsidR="00E04FB7" w:rsidRPr="00CE4663">
        <w:rPr>
          <w:rFonts w:ascii="Traditional Arabic" w:eastAsia="Times New Roman" w:hAnsi="Traditional Arabic" w:cs="Traditional Arabic"/>
          <w:sz w:val="34"/>
          <w:szCs w:val="34"/>
          <w:rtl/>
          <w:lang w:bidi="ar-EG"/>
        </w:rPr>
        <w:t>من أمثلة المتشددين في</w:t>
      </w:r>
      <w:r w:rsidR="00D95DA6"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التوثيق</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 </w:t>
      </w:r>
      <w:r w:rsidR="00E04FB7" w:rsidRPr="00CE4663">
        <w:rPr>
          <w:rFonts w:ascii="Traditional Arabic" w:eastAsia="Times New Roman" w:hAnsi="Traditional Arabic" w:cs="Traditional Arabic"/>
          <w:sz w:val="34"/>
          <w:szCs w:val="34"/>
          <w:rtl/>
          <w:lang w:bidi="ar-EG"/>
        </w:rPr>
        <w:t>شعبة بن الحجاج</w:t>
      </w:r>
      <w:r w:rsidR="0046080A">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النسائي</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وابن معين</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أبو داود صاحب السنن</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w:t>
      </w:r>
      <w:r w:rsidR="00D95DA6" w:rsidRPr="00CE4663">
        <w:rPr>
          <w:rFonts w:ascii="Traditional Arabic" w:eastAsia="Times New Roman" w:hAnsi="Traditional Arabic" w:cs="Traditional Arabic"/>
          <w:sz w:val="34"/>
          <w:szCs w:val="34"/>
          <w:rtl/>
          <w:lang w:bidi="ar-EG"/>
        </w:rPr>
        <w:t xml:space="preserve">وابن </w:t>
      </w:r>
      <w:r w:rsidR="00E04FB7" w:rsidRPr="00CE4663">
        <w:rPr>
          <w:rFonts w:ascii="Traditional Arabic" w:eastAsia="Times New Roman" w:hAnsi="Traditional Arabic" w:cs="Traditional Arabic"/>
          <w:sz w:val="34"/>
          <w:szCs w:val="34"/>
          <w:rtl/>
          <w:lang w:bidi="ar-EG"/>
        </w:rPr>
        <w:t>حزم</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7865FC66" w14:textId="77777777" w:rsidR="00E04FB7" w:rsidRPr="00CE4663" w:rsidRDefault="00E04F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ومثل</w:t>
      </w:r>
      <w:r w:rsidR="00D95DA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 لطبقة المعتدلين بأئمة منهم</w:t>
      </w:r>
      <w:r w:rsidR="00CE4663">
        <w:rPr>
          <w:rFonts w:ascii="Traditional Arabic" w:eastAsia="Times New Roman" w:hAnsi="Traditional Arabic" w:cs="Traditional Arabic"/>
          <w:sz w:val="34"/>
          <w:szCs w:val="34"/>
          <w:rtl/>
          <w:lang w:bidi="ar-EG"/>
        </w:rPr>
        <w:t>:</w:t>
      </w:r>
      <w:r w:rsidR="00D95DA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البخارى - الذهبي - الدارقطني.</w:t>
      </w:r>
    </w:p>
    <w:p w14:paraId="7B90C212" w14:textId="77777777" w:rsidR="00E04FB7" w:rsidRPr="00CE4663" w:rsidRDefault="009351F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وا</w:t>
      </w:r>
      <w:r w:rsidR="00E04FB7" w:rsidRPr="00CE4663">
        <w:rPr>
          <w:rFonts w:ascii="Traditional Arabic" w:eastAsia="Times New Roman" w:hAnsi="Traditional Arabic" w:cs="Traditional Arabic"/>
          <w:sz w:val="34"/>
          <w:szCs w:val="34"/>
          <w:rtl/>
          <w:lang w:bidi="ar-EG"/>
        </w:rPr>
        <w:t xml:space="preserve">لطبقة </w:t>
      </w:r>
      <w:r w:rsidRPr="00CE4663">
        <w:rPr>
          <w:rFonts w:ascii="Traditional Arabic" w:eastAsia="Times New Roman" w:hAnsi="Traditional Arabic" w:cs="Traditional Arabic"/>
          <w:sz w:val="34"/>
          <w:szCs w:val="34"/>
          <w:rtl/>
          <w:lang w:bidi="ar-EG"/>
        </w:rPr>
        <w:t xml:space="preserve">الثالثة: وهم ممن رُمي بالتساهل </w:t>
      </w:r>
      <w:r w:rsidR="00E04FB7" w:rsidRPr="00CE4663">
        <w:rPr>
          <w:rFonts w:ascii="Traditional Arabic" w:eastAsia="Times New Roman" w:hAnsi="Traditional Arabic" w:cs="Traditional Arabic"/>
          <w:sz w:val="34"/>
          <w:szCs w:val="34"/>
          <w:rtl/>
          <w:lang w:bidi="ar-EG"/>
        </w:rPr>
        <w:t xml:space="preserve">فى </w:t>
      </w:r>
      <w:r w:rsidR="009E36D3" w:rsidRPr="00CE4663">
        <w:rPr>
          <w:rFonts w:ascii="Traditional Arabic" w:eastAsia="Times New Roman" w:hAnsi="Traditional Arabic" w:cs="Traditional Arabic"/>
          <w:sz w:val="34"/>
          <w:szCs w:val="34"/>
          <w:rtl/>
          <w:lang w:bidi="ar-EG"/>
        </w:rPr>
        <w:t>القبول و</w:t>
      </w:r>
      <w:r w:rsidR="00E04FB7" w:rsidRPr="00CE4663">
        <w:rPr>
          <w:rFonts w:ascii="Traditional Arabic" w:eastAsia="Times New Roman" w:hAnsi="Traditional Arabic" w:cs="Traditional Arabic"/>
          <w:sz w:val="34"/>
          <w:szCs w:val="34"/>
          <w:rtl/>
          <w:lang w:bidi="ar-EG"/>
        </w:rPr>
        <w:t>التوثيق</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055AD" w:rsidRPr="00CE4663">
        <w:rPr>
          <w:rFonts w:ascii="Traditional Arabic" w:eastAsia="Times New Roman" w:hAnsi="Traditional Arabic" w:cs="Traditional Arabic"/>
          <w:sz w:val="34"/>
          <w:szCs w:val="34"/>
          <w:rtl/>
          <w:lang w:bidi="ar-EG"/>
        </w:rPr>
        <w:t>في كلام طويل فيه نظر</w:t>
      </w:r>
      <w:r w:rsidR="00CE4663">
        <w:rPr>
          <w:rFonts w:ascii="Traditional Arabic" w:eastAsia="Times New Roman" w:hAnsi="Traditional Arabic" w:cs="Traditional Arabic"/>
          <w:sz w:val="34"/>
          <w:szCs w:val="34"/>
          <w:rtl/>
          <w:lang w:bidi="ar-EG"/>
        </w:rPr>
        <w:t>.</w:t>
      </w:r>
    </w:p>
    <w:p w14:paraId="7B7237D4" w14:textId="77777777" w:rsidR="009351F6" w:rsidRPr="00CE4663" w:rsidRDefault="00012CF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ونضرب أمثلة لم</w:t>
      </w:r>
      <w:r w:rsidR="00666DF8" w:rsidRPr="00CE4663">
        <w:rPr>
          <w:rFonts w:ascii="Traditional Arabic" w:eastAsia="Times New Roman" w:hAnsi="Traditional Arabic" w:cs="Traditional Arabic"/>
          <w:sz w:val="34"/>
          <w:szCs w:val="34"/>
          <w:rtl/>
          <w:lang w:bidi="ar-EG"/>
        </w:rPr>
        <w:t xml:space="preserve">ن </w:t>
      </w:r>
      <w:r w:rsidR="009351F6" w:rsidRPr="00CE4663">
        <w:rPr>
          <w:rFonts w:ascii="Traditional Arabic" w:eastAsia="Times New Roman" w:hAnsi="Traditional Arabic" w:cs="Traditional Arabic"/>
          <w:sz w:val="34"/>
          <w:szCs w:val="34"/>
          <w:rtl/>
          <w:lang w:bidi="ar-EG"/>
        </w:rPr>
        <w:t>قيل فيهم أنهم م</w:t>
      </w:r>
      <w:r w:rsidR="00666DF8" w:rsidRPr="00CE4663">
        <w:rPr>
          <w:rFonts w:ascii="Traditional Arabic" w:eastAsia="Times New Roman" w:hAnsi="Traditional Arabic" w:cs="Traditional Arabic"/>
          <w:sz w:val="34"/>
          <w:szCs w:val="34"/>
          <w:rtl/>
          <w:lang w:bidi="ar-EG"/>
        </w:rPr>
        <w:t>و</w:t>
      </w:r>
      <w:r w:rsidR="009351F6" w:rsidRPr="00CE4663">
        <w:rPr>
          <w:rFonts w:ascii="Traditional Arabic" w:eastAsia="Times New Roman" w:hAnsi="Traditional Arabic" w:cs="Traditional Arabic"/>
          <w:sz w:val="34"/>
          <w:szCs w:val="34"/>
          <w:rtl/>
          <w:lang w:bidi="ar-EG"/>
        </w:rPr>
        <w:t>صفون</w:t>
      </w:r>
      <w:r w:rsidR="00666DF8" w:rsidRPr="00CE4663">
        <w:rPr>
          <w:rFonts w:ascii="Traditional Arabic" w:eastAsia="Times New Roman" w:hAnsi="Traditional Arabic" w:cs="Traditional Arabic"/>
          <w:sz w:val="34"/>
          <w:szCs w:val="34"/>
          <w:rtl/>
          <w:lang w:bidi="ar-EG"/>
        </w:rPr>
        <w:t xml:space="preserve"> بالتساهل:</w:t>
      </w:r>
      <w:r w:rsidR="00CE4663">
        <w:rPr>
          <w:rFonts w:ascii="Traditional Arabic" w:eastAsia="Times New Roman" w:hAnsi="Traditional Arabic" w:cs="Traditional Arabic"/>
          <w:sz w:val="34"/>
          <w:szCs w:val="34"/>
          <w:rtl/>
          <w:lang w:bidi="ar-EG"/>
        </w:rPr>
        <w:t xml:space="preserve"> </w:t>
      </w:r>
      <w:r w:rsidR="00AB0DF2" w:rsidRPr="00CE4663">
        <w:rPr>
          <w:rFonts w:ascii="Traditional Arabic" w:eastAsia="Times New Roman" w:hAnsi="Traditional Arabic" w:cs="Traditional Arabic"/>
          <w:sz w:val="34"/>
          <w:szCs w:val="34"/>
          <w:rtl/>
          <w:lang w:bidi="ar-EG"/>
        </w:rPr>
        <w:t>الإمام الحاكم</w:t>
      </w:r>
      <w:r w:rsidR="00CE4663">
        <w:rPr>
          <w:rFonts w:ascii="Traditional Arabic" w:eastAsia="Times New Roman" w:hAnsi="Traditional Arabic" w:cs="Traditional Arabic"/>
          <w:sz w:val="34"/>
          <w:szCs w:val="34"/>
          <w:rtl/>
          <w:lang w:bidi="ar-EG"/>
        </w:rPr>
        <w:t xml:space="preserve"> </w:t>
      </w:r>
    </w:p>
    <w:p w14:paraId="67D4B3A1" w14:textId="77777777" w:rsidR="00912B2A" w:rsidRPr="00CE4663" w:rsidRDefault="00AB0DF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هو</w:t>
      </w:r>
      <w:r w:rsidR="00B321E5" w:rsidRPr="00CE4663">
        <w:rPr>
          <w:rFonts w:ascii="Traditional Arabic" w:eastAsia="Times New Roman" w:hAnsi="Traditional Arabic" w:cs="Traditional Arabic"/>
          <w:sz w:val="34"/>
          <w:szCs w:val="34"/>
          <w:rtl/>
          <w:lang w:bidi="ar-EG"/>
        </w:rPr>
        <w:t xml:space="preserve"> أبو عبد الله محمد بن عبد الله النيسابوري</w:t>
      </w:r>
      <w:r w:rsidR="00CE4663">
        <w:rPr>
          <w:rFonts w:ascii="Traditional Arabic" w:eastAsia="Times New Roman" w:hAnsi="Traditional Arabic" w:cs="Traditional Arabic"/>
          <w:sz w:val="34"/>
          <w:szCs w:val="34"/>
          <w:rtl/>
          <w:lang w:bidi="ar-EG"/>
        </w:rPr>
        <w:t>،</w:t>
      </w:r>
      <w:r w:rsidR="00912B2A" w:rsidRPr="00CE4663">
        <w:rPr>
          <w:rFonts w:ascii="Traditional Arabic" w:eastAsia="Times New Roman" w:hAnsi="Traditional Arabic" w:cs="Traditional Arabic"/>
          <w:sz w:val="34"/>
          <w:szCs w:val="34"/>
          <w:rtl/>
          <w:lang w:bidi="ar-EG"/>
        </w:rPr>
        <w:t xml:space="preserve"> من كبار المحدّثين</w:t>
      </w:r>
      <w:r w:rsidR="00CE4663">
        <w:rPr>
          <w:rFonts w:ascii="Traditional Arabic" w:eastAsia="Times New Roman" w:hAnsi="Traditional Arabic" w:cs="Traditional Arabic"/>
          <w:sz w:val="34"/>
          <w:szCs w:val="34"/>
          <w:rtl/>
          <w:lang w:bidi="ar-EG"/>
        </w:rPr>
        <w:t>،</w:t>
      </w:r>
      <w:r w:rsidR="00912B2A" w:rsidRPr="00CE4663">
        <w:rPr>
          <w:rFonts w:ascii="Traditional Arabic" w:eastAsia="Times New Roman" w:hAnsi="Traditional Arabic" w:cs="Traditional Arabic"/>
          <w:sz w:val="34"/>
          <w:szCs w:val="34"/>
          <w:rtl/>
          <w:lang w:bidi="ar-EG"/>
        </w:rPr>
        <w:t xml:space="preserve"> اشتهر بكتابه «المستدرك على الصحيحين»</w:t>
      </w:r>
      <w:r w:rsidR="00CE4663">
        <w:rPr>
          <w:rFonts w:ascii="Traditional Arabic" w:eastAsia="Times New Roman" w:hAnsi="Traditional Arabic" w:cs="Traditional Arabic"/>
          <w:sz w:val="34"/>
          <w:szCs w:val="34"/>
          <w:rtl/>
          <w:lang w:bidi="ar-EG"/>
        </w:rPr>
        <w:t>،</w:t>
      </w:r>
      <w:r w:rsidR="00912B2A" w:rsidRPr="00CE4663">
        <w:rPr>
          <w:rFonts w:ascii="Traditional Arabic" w:eastAsia="Times New Roman" w:hAnsi="Traditional Arabic" w:cs="Traditional Arabic"/>
          <w:sz w:val="34"/>
          <w:szCs w:val="34"/>
          <w:rtl/>
          <w:lang w:bidi="ar-EG"/>
        </w:rPr>
        <w:t xml:space="preserve"> ولد سنة إحدى وعشرين وثلاثمائة من الهجرة (321هـ) في نيسابور</w:t>
      </w:r>
      <w:r w:rsidR="00CE4663">
        <w:rPr>
          <w:rFonts w:ascii="Traditional Arabic" w:eastAsia="Times New Roman" w:hAnsi="Traditional Arabic" w:cs="Traditional Arabic"/>
          <w:sz w:val="34"/>
          <w:szCs w:val="34"/>
          <w:rtl/>
          <w:lang w:bidi="ar-EG"/>
        </w:rPr>
        <w:t>،</w:t>
      </w:r>
      <w:r w:rsidR="00912B2A" w:rsidRPr="00CE4663">
        <w:rPr>
          <w:rFonts w:ascii="Traditional Arabic" w:eastAsia="Times New Roman" w:hAnsi="Traditional Arabic" w:cs="Traditional Arabic"/>
          <w:sz w:val="34"/>
          <w:szCs w:val="34"/>
          <w:rtl/>
          <w:lang w:bidi="ar-EG"/>
        </w:rPr>
        <w:t xml:space="preserve"> وفي سنة 359 هـ ولي قضاء نيسابور، ولُقّبَ بالحاكم لتوليه القضاء مرة بعد مرة، ثم اعتزل منصبه ليتفرغ للعلم والتصنيف</w:t>
      </w:r>
      <w:r w:rsidR="00CE4663">
        <w:rPr>
          <w:rFonts w:ascii="Traditional Arabic" w:hAnsi="Traditional Arabic" w:cs="Traditional Arabic"/>
          <w:sz w:val="34"/>
          <w:szCs w:val="34"/>
          <w:rtl/>
        </w:rPr>
        <w:t>،</w:t>
      </w:r>
      <w:r w:rsidR="000976E0" w:rsidRPr="00CE4663">
        <w:rPr>
          <w:rFonts w:ascii="Traditional Arabic" w:eastAsia="Times New Roman" w:hAnsi="Traditional Arabic" w:cs="Traditional Arabic"/>
          <w:sz w:val="34"/>
          <w:szCs w:val="34"/>
          <w:rtl/>
          <w:lang w:bidi="ar-EG"/>
        </w:rPr>
        <w:t xml:space="preserve"> وتُوفّي في نيسابور في</w:t>
      </w:r>
      <w:r w:rsidR="00012CF7" w:rsidRPr="00CE4663">
        <w:rPr>
          <w:rFonts w:ascii="Traditional Arabic" w:eastAsia="Times New Roman" w:hAnsi="Traditional Arabic" w:cs="Traditional Arabic"/>
          <w:sz w:val="34"/>
          <w:szCs w:val="34"/>
          <w:rtl/>
          <w:lang w:bidi="ar-EG"/>
        </w:rPr>
        <w:t xml:space="preserve"> الثالث من شهر </w:t>
      </w:r>
      <w:r w:rsidR="000976E0" w:rsidRPr="00CE4663">
        <w:rPr>
          <w:rFonts w:ascii="Traditional Arabic" w:eastAsia="Times New Roman" w:hAnsi="Traditional Arabic" w:cs="Traditional Arabic"/>
          <w:sz w:val="34"/>
          <w:szCs w:val="34"/>
          <w:rtl/>
          <w:lang w:bidi="ar-EG"/>
        </w:rPr>
        <w:t>صفر</w:t>
      </w:r>
      <w:r w:rsidR="00012CF7" w:rsidRPr="00CE4663">
        <w:rPr>
          <w:rFonts w:ascii="Traditional Arabic" w:eastAsia="Times New Roman" w:hAnsi="Traditional Arabic" w:cs="Traditional Arabic"/>
          <w:sz w:val="34"/>
          <w:szCs w:val="34"/>
          <w:rtl/>
          <w:lang w:bidi="ar-EG"/>
        </w:rPr>
        <w:t xml:space="preserve"> سنة</w:t>
      </w:r>
      <w:r w:rsidR="00CE4663">
        <w:rPr>
          <w:rFonts w:ascii="Traditional Arabic" w:eastAsia="Times New Roman" w:hAnsi="Traditional Arabic" w:cs="Traditional Arabic"/>
          <w:sz w:val="34"/>
          <w:szCs w:val="34"/>
          <w:rtl/>
          <w:lang w:bidi="ar-EG"/>
        </w:rPr>
        <w:t xml:space="preserve"> </w:t>
      </w:r>
      <w:r w:rsidR="000976E0" w:rsidRPr="00CE4663">
        <w:rPr>
          <w:rFonts w:ascii="Traditional Arabic" w:eastAsia="Times New Roman" w:hAnsi="Traditional Arabic" w:cs="Traditional Arabic"/>
          <w:sz w:val="34"/>
          <w:szCs w:val="34"/>
          <w:rtl/>
          <w:lang w:bidi="ar-EG"/>
        </w:rPr>
        <w:t>405 هـ، عن أربعة وثمانين سنة</w:t>
      </w:r>
      <w:r w:rsidR="00912B2A" w:rsidRPr="00CE4663">
        <w:rPr>
          <w:rFonts w:ascii="Traditional Arabic" w:eastAsia="Times New Roman" w:hAnsi="Traditional Arabic" w:cs="Traditional Arabic"/>
          <w:sz w:val="34"/>
          <w:szCs w:val="34"/>
          <w:rtl/>
          <w:lang w:bidi="ar-EG"/>
        </w:rPr>
        <w:t>.</w:t>
      </w:r>
    </w:p>
    <w:p w14:paraId="65FC0BD1" w14:textId="77777777" w:rsidR="00E04FB7" w:rsidRPr="00CE4663" w:rsidRDefault="00912B2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AB0DF2" w:rsidRPr="00CE4663">
        <w:rPr>
          <w:rFonts w:ascii="Traditional Arabic" w:eastAsia="Times New Roman" w:hAnsi="Traditional Arabic" w:cs="Traditional Arabic"/>
          <w:sz w:val="34"/>
          <w:szCs w:val="34"/>
          <w:rtl/>
          <w:lang w:bidi="ar-EG"/>
        </w:rPr>
        <w:t xml:space="preserve">وهو </w:t>
      </w:r>
      <w:r w:rsidR="00012CF7" w:rsidRPr="00CE4663">
        <w:rPr>
          <w:rFonts w:ascii="Traditional Arabic" w:eastAsia="Times New Roman" w:hAnsi="Traditional Arabic" w:cs="Traditional Arabic"/>
          <w:sz w:val="34"/>
          <w:szCs w:val="34"/>
          <w:rtl/>
          <w:lang w:bidi="ar-EG"/>
        </w:rPr>
        <w:t>أحد من رُمي بال</w:t>
      </w:r>
      <w:r w:rsidR="00E1145E" w:rsidRPr="00CE4663">
        <w:rPr>
          <w:rFonts w:ascii="Traditional Arabic" w:eastAsia="Times New Roman" w:hAnsi="Traditional Arabic" w:cs="Traditional Arabic"/>
          <w:sz w:val="34"/>
          <w:szCs w:val="34"/>
          <w:rtl/>
          <w:lang w:bidi="ar-EG"/>
        </w:rPr>
        <w:t>تساهل في شرط الصحيح</w:t>
      </w:r>
      <w:r w:rsidR="00956DD4" w:rsidRPr="00CE4663">
        <w:rPr>
          <w:rFonts w:ascii="Traditional Arabic" w:eastAsia="Times New Roman" w:hAnsi="Traditional Arabic" w:cs="Traditional Arabic"/>
          <w:sz w:val="34"/>
          <w:szCs w:val="34"/>
          <w:rtl/>
          <w:lang w:bidi="ar-EG"/>
        </w:rPr>
        <w:t xml:space="preserve"> </w:t>
      </w:r>
      <w:r w:rsidR="00666DF8" w:rsidRPr="00CE4663">
        <w:rPr>
          <w:rFonts w:ascii="Traditional Arabic" w:eastAsia="Times New Roman" w:hAnsi="Traditional Arabic" w:cs="Traditional Arabic"/>
          <w:sz w:val="34"/>
          <w:szCs w:val="34"/>
          <w:rtl/>
          <w:lang w:bidi="ar-EG"/>
        </w:rPr>
        <w:t>في كتابه " المستدرك على الصحيحين "</w:t>
      </w:r>
      <w:r w:rsidR="00CE4663">
        <w:rPr>
          <w:rFonts w:ascii="Traditional Arabic" w:eastAsia="Times New Roman" w:hAnsi="Traditional Arabic" w:cs="Traditional Arabic"/>
          <w:sz w:val="34"/>
          <w:szCs w:val="34"/>
          <w:rtl/>
          <w:lang w:bidi="ar-EG"/>
        </w:rPr>
        <w:t>،</w:t>
      </w:r>
      <w:r w:rsidR="00E1145E"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 xml:space="preserve">حتى </w:t>
      </w:r>
      <w:r w:rsidR="00012CF7" w:rsidRPr="00CE4663">
        <w:rPr>
          <w:rFonts w:ascii="Traditional Arabic" w:eastAsia="Times New Roman" w:hAnsi="Traditional Arabic" w:cs="Traditional Arabic"/>
          <w:sz w:val="34"/>
          <w:szCs w:val="34"/>
          <w:rtl/>
          <w:lang w:bidi="ar-EG"/>
        </w:rPr>
        <w:t xml:space="preserve">أطلق البعض </w:t>
      </w:r>
      <w:r w:rsidR="00E04FB7" w:rsidRPr="00CE4663">
        <w:rPr>
          <w:rFonts w:ascii="Traditional Arabic" w:eastAsia="Times New Roman" w:hAnsi="Traditional Arabic" w:cs="Traditional Arabic"/>
          <w:sz w:val="34"/>
          <w:szCs w:val="34"/>
          <w:rtl/>
          <w:lang w:bidi="ar-EG"/>
        </w:rPr>
        <w:t xml:space="preserve">على </w:t>
      </w:r>
      <w:r w:rsidR="00666DF8" w:rsidRPr="00CE4663">
        <w:rPr>
          <w:rFonts w:ascii="Traditional Arabic" w:eastAsia="Times New Roman" w:hAnsi="Traditional Arabic" w:cs="Traditional Arabic"/>
          <w:sz w:val="34"/>
          <w:szCs w:val="34"/>
          <w:rtl/>
          <w:lang w:bidi="ar-EG"/>
        </w:rPr>
        <w:t xml:space="preserve">هذا الكتاب </w:t>
      </w:r>
      <w:r w:rsidR="00E04FB7" w:rsidRPr="00CE4663">
        <w:rPr>
          <w:rFonts w:ascii="Traditional Arabic" w:eastAsia="Times New Roman" w:hAnsi="Traditional Arabic" w:cs="Traditional Arabic"/>
          <w:sz w:val="34"/>
          <w:szCs w:val="34"/>
          <w:rtl/>
          <w:lang w:bidi="ar-EG"/>
        </w:rPr>
        <w:t>اسم</w:t>
      </w:r>
      <w:r w:rsidR="00B321E5" w:rsidRPr="00CE4663">
        <w:rPr>
          <w:rFonts w:ascii="Traditional Arabic" w:eastAsia="Times New Roman" w:hAnsi="Traditional Arabic" w:cs="Traditional Arabic"/>
          <w:sz w:val="34"/>
          <w:szCs w:val="34"/>
          <w:rtl/>
          <w:lang w:bidi="ar-EG"/>
        </w:rPr>
        <w:t xml:space="preserve"> "</w:t>
      </w:r>
      <w:r w:rsidR="00666DF8" w:rsidRPr="00CE4663">
        <w:rPr>
          <w:rFonts w:ascii="Traditional Arabic" w:eastAsia="Times New Roman" w:hAnsi="Traditional Arabic" w:cs="Traditional Arabic"/>
          <w:sz w:val="34"/>
          <w:szCs w:val="34"/>
          <w:rtl/>
          <w:lang w:bidi="ar-EG"/>
        </w:rPr>
        <w:t xml:space="preserve"> ال</w:t>
      </w:r>
      <w:r w:rsidR="00E04FB7" w:rsidRPr="00CE4663">
        <w:rPr>
          <w:rFonts w:ascii="Traditional Arabic" w:eastAsia="Times New Roman" w:hAnsi="Traditional Arabic" w:cs="Traditional Arabic"/>
          <w:sz w:val="34"/>
          <w:szCs w:val="34"/>
          <w:rtl/>
          <w:lang w:bidi="ar-EG"/>
        </w:rPr>
        <w:t>مستترك</w:t>
      </w:r>
      <w:r w:rsidR="00B321E5" w:rsidRPr="00CE4663">
        <w:rPr>
          <w:rFonts w:ascii="Traditional Arabic" w:eastAsia="Times New Roman" w:hAnsi="Traditional Arabic" w:cs="Traditional Arabic"/>
          <w:sz w:val="34"/>
          <w:szCs w:val="34"/>
          <w:rtl/>
          <w:lang w:bidi="ar-EG"/>
        </w:rPr>
        <w:t>"</w:t>
      </w:r>
      <w:r w:rsidR="00FE4AEF" w:rsidRPr="00CE4663">
        <w:rPr>
          <w:rFonts w:ascii="Traditional Arabic" w:eastAsia="Times New Roman" w:hAnsi="Traditional Arabic" w:cs="Traditional Arabic"/>
          <w:sz w:val="34"/>
          <w:szCs w:val="34"/>
          <w:rtl/>
          <w:lang w:bidi="ar-EG"/>
        </w:rPr>
        <w:t xml:space="preserve">، إشارة إلى </w:t>
      </w:r>
      <w:r w:rsidR="00052C6C" w:rsidRPr="00CE4663">
        <w:rPr>
          <w:rFonts w:ascii="Traditional Arabic" w:eastAsia="Times New Roman" w:hAnsi="Traditional Arabic" w:cs="Traditional Arabic"/>
          <w:sz w:val="34"/>
          <w:szCs w:val="34"/>
          <w:rtl/>
          <w:lang w:bidi="ar-EG"/>
        </w:rPr>
        <w:t>الترك</w:t>
      </w:r>
      <w:r w:rsidR="00CE4663">
        <w:rPr>
          <w:rFonts w:ascii="Traditional Arabic" w:eastAsia="Times New Roman" w:hAnsi="Traditional Arabic" w:cs="Traditional Arabic"/>
          <w:sz w:val="34"/>
          <w:szCs w:val="34"/>
          <w:rtl/>
          <w:lang w:bidi="ar-EG"/>
        </w:rPr>
        <w:t>،</w:t>
      </w:r>
      <w:r w:rsidR="00012CF7" w:rsidRPr="00CE4663">
        <w:rPr>
          <w:rFonts w:ascii="Traditional Arabic" w:eastAsia="Times New Roman" w:hAnsi="Traditional Arabic" w:cs="Traditional Arabic"/>
          <w:sz w:val="34"/>
          <w:szCs w:val="34"/>
          <w:rtl/>
          <w:lang w:bidi="ar-EG"/>
        </w:rPr>
        <w:t xml:space="preserve"> لمَا رأوا </w:t>
      </w:r>
      <w:r w:rsidR="00FE4AEF" w:rsidRPr="00CE4663">
        <w:rPr>
          <w:rFonts w:ascii="Traditional Arabic" w:eastAsia="Times New Roman" w:hAnsi="Traditional Arabic" w:cs="Traditional Arabic"/>
          <w:sz w:val="34"/>
          <w:szCs w:val="34"/>
          <w:rtl/>
          <w:lang w:bidi="ar-EG"/>
        </w:rPr>
        <w:t>فيه من التساه</w:t>
      </w:r>
      <w:r w:rsidR="00651AFC" w:rsidRPr="00CE4663">
        <w:rPr>
          <w:rFonts w:ascii="Traditional Arabic" w:eastAsia="Times New Roman" w:hAnsi="Traditional Arabic" w:cs="Traditional Arabic"/>
          <w:sz w:val="34"/>
          <w:szCs w:val="34"/>
          <w:rtl/>
          <w:lang w:bidi="ar-EG"/>
        </w:rPr>
        <w:t xml:space="preserve">ل في نسبة أحاديث كثيرة إلى شرط </w:t>
      </w:r>
      <w:r w:rsidR="00FE4AEF" w:rsidRPr="00CE4663">
        <w:rPr>
          <w:rFonts w:ascii="Traditional Arabic" w:eastAsia="Times New Roman" w:hAnsi="Traditional Arabic" w:cs="Traditional Arabic"/>
          <w:sz w:val="34"/>
          <w:szCs w:val="34"/>
          <w:rtl/>
          <w:lang w:bidi="ar-EG"/>
        </w:rPr>
        <w:t>الشيخين</w:t>
      </w:r>
      <w:r w:rsidR="00CE4663">
        <w:rPr>
          <w:rFonts w:ascii="Traditional Arabic" w:eastAsia="Times New Roman" w:hAnsi="Traditional Arabic" w:cs="Traditional Arabic"/>
          <w:sz w:val="34"/>
          <w:szCs w:val="34"/>
          <w:rtl/>
          <w:lang w:bidi="ar-EG"/>
        </w:rPr>
        <w:t>،</w:t>
      </w:r>
      <w:r w:rsidR="00FE4AEF" w:rsidRPr="00CE4663">
        <w:rPr>
          <w:rFonts w:ascii="Traditional Arabic" w:eastAsia="Times New Roman" w:hAnsi="Traditional Arabic" w:cs="Traditional Arabic"/>
          <w:sz w:val="34"/>
          <w:szCs w:val="34"/>
          <w:rtl/>
          <w:lang w:bidi="ar-EG"/>
        </w:rPr>
        <w:t xml:space="preserve"> وهي ليست كذلك</w:t>
      </w:r>
      <w:r w:rsidR="00B321E5" w:rsidRPr="00CE4663">
        <w:rPr>
          <w:rFonts w:ascii="Traditional Arabic" w:eastAsia="Times New Roman" w:hAnsi="Traditional Arabic" w:cs="Traditional Arabic"/>
          <w:sz w:val="34"/>
          <w:szCs w:val="34"/>
          <w:rtl/>
          <w:lang w:bidi="ar-EG"/>
        </w:rPr>
        <w:t>.</w:t>
      </w:r>
    </w:p>
    <w:p w14:paraId="115E3316" w14:textId="77777777" w:rsidR="00026667" w:rsidRPr="00CE4663" w:rsidRDefault="00732A7F"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قال الذَّهبيُّ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لقد كنت ‌زمانًا ‌طويلًا ‌أظن أنَّ حديث الطير لم يجسر الحاكم أن يود</w:t>
      </w:r>
      <w:r w:rsidR="00481A8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عه في مستدركه، فلم</w:t>
      </w:r>
      <w:r w:rsidR="00BB70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عل</w:t>
      </w:r>
      <w:r w:rsidR="00BB70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قت </w:t>
      </w:r>
      <w:r w:rsidR="00012CF7" w:rsidRPr="00CE4663">
        <w:rPr>
          <w:rFonts w:ascii="Traditional Arabic" w:eastAsia="Times New Roman" w:hAnsi="Traditional Arabic" w:cs="Traditional Arabic"/>
          <w:sz w:val="34"/>
          <w:szCs w:val="34"/>
          <w:rtl/>
          <w:lang w:bidi="ar-EG"/>
        </w:rPr>
        <w:t xml:space="preserve">على </w:t>
      </w:r>
      <w:r w:rsidRPr="00CE4663">
        <w:rPr>
          <w:rFonts w:ascii="Traditional Arabic" w:eastAsia="Times New Roman" w:hAnsi="Traditional Arabic" w:cs="Traditional Arabic"/>
          <w:sz w:val="34"/>
          <w:szCs w:val="34"/>
          <w:rtl/>
          <w:lang w:bidi="ar-EG"/>
        </w:rPr>
        <w:t>هذا الكتاب رأيت</w:t>
      </w:r>
      <w:r w:rsidR="00BB70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الهول</w:t>
      </w:r>
      <w:r w:rsidR="00BB70B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الموضوعات </w:t>
      </w:r>
      <w:r w:rsidR="00BB70BD" w:rsidRPr="00CE4663">
        <w:rPr>
          <w:rFonts w:ascii="Traditional Arabic" w:eastAsia="Times New Roman" w:hAnsi="Traditional Arabic" w:cs="Traditional Arabic"/>
          <w:sz w:val="34"/>
          <w:szCs w:val="34"/>
          <w:rtl/>
          <w:lang w:bidi="ar-EG"/>
        </w:rPr>
        <w:t>التي</w:t>
      </w:r>
      <w:r w:rsidRPr="00CE4663">
        <w:rPr>
          <w:rFonts w:ascii="Traditional Arabic" w:eastAsia="Times New Roman" w:hAnsi="Traditional Arabic" w:cs="Traditional Arabic"/>
          <w:sz w:val="34"/>
          <w:szCs w:val="34"/>
          <w:rtl/>
          <w:lang w:bidi="ar-EG"/>
        </w:rPr>
        <w:t xml:space="preserve"> فيه، فإذا حديث الطير بالنسبة إليها سماء</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28"/>
      </w:r>
      <w:r w:rsidR="00CE4663">
        <w:rPr>
          <w:rFonts w:ascii="Traditional Arabic" w:eastAsia="Times New Roman" w:hAnsi="Traditional Arabic" w:cs="Traditional Arabic"/>
          <w:sz w:val="34"/>
          <w:szCs w:val="34"/>
          <w:rtl/>
          <w:lang w:bidi="ar-EG"/>
        </w:rPr>
        <w:t xml:space="preserve"> </w:t>
      </w:r>
      <w:r w:rsidR="00E1145E" w:rsidRPr="00CE4663">
        <w:rPr>
          <w:rFonts w:ascii="Traditional Arabic" w:eastAsia="Times New Roman" w:hAnsi="Traditional Arabic" w:cs="Traditional Arabic"/>
          <w:sz w:val="34"/>
          <w:szCs w:val="34"/>
          <w:rtl/>
          <w:lang w:bidi="ar-EG"/>
        </w:rPr>
        <w:t xml:space="preserve">قال ابن الصلاح </w:t>
      </w:r>
      <w:r w:rsidR="00FB3C7B" w:rsidRPr="00CE4663">
        <w:rPr>
          <w:rFonts w:ascii="Traditional Arabic" w:eastAsia="Times New Roman" w:hAnsi="Traditional Arabic" w:cs="Traditional Arabic"/>
          <w:sz w:val="34"/>
          <w:szCs w:val="34"/>
          <w:rtl/>
          <w:lang w:bidi="ar-EG"/>
        </w:rPr>
        <w:t>عن منهج الحاكم في "المستدرك"</w:t>
      </w:r>
      <w:r w:rsidR="00E1145E"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1145E" w:rsidRPr="00CE4663">
        <w:rPr>
          <w:rFonts w:ascii="Traditional Arabic" w:eastAsia="Times New Roman" w:hAnsi="Traditional Arabic" w:cs="Traditional Arabic"/>
          <w:sz w:val="34"/>
          <w:szCs w:val="34"/>
          <w:rtl/>
          <w:lang w:bidi="ar-EG"/>
        </w:rPr>
        <w:t>وهو ‌واسع ‌الخطو في شرط الصحيح، متساهل في القضاء به</w:t>
      </w:r>
      <w:r w:rsidR="00F17AAC" w:rsidRPr="00CE4663">
        <w:rPr>
          <w:rFonts w:ascii="Traditional Arabic" w:eastAsia="Times New Roman" w:hAnsi="Traditional Arabic" w:cs="Traditional Arabic"/>
          <w:sz w:val="34"/>
          <w:szCs w:val="34"/>
          <w:rtl/>
          <w:lang w:bidi="ar-EG"/>
        </w:rPr>
        <w:t xml:space="preserve">. </w:t>
      </w:r>
      <w:r w:rsidR="00F17AAC" w:rsidRPr="00CE4663">
        <w:rPr>
          <w:rStyle w:val="a6"/>
          <w:rFonts w:ascii="Traditional Arabic" w:eastAsia="Times New Roman" w:hAnsi="Traditional Arabic" w:cs="Traditional Arabic"/>
          <w:sz w:val="34"/>
          <w:szCs w:val="34"/>
          <w:rtl/>
          <w:lang w:bidi="ar-EG"/>
        </w:rPr>
        <w:footnoteReference w:id="729"/>
      </w:r>
      <w:r w:rsidR="00CE4663">
        <w:rPr>
          <w:rFonts w:ascii="Traditional Arabic" w:eastAsia="Times New Roman" w:hAnsi="Traditional Arabic" w:cs="Traditional Arabic"/>
          <w:sz w:val="34"/>
          <w:szCs w:val="34"/>
          <w:rtl/>
          <w:lang w:bidi="ar-EG"/>
        </w:rPr>
        <w:t xml:space="preserve"> </w:t>
      </w:r>
    </w:p>
    <w:p w14:paraId="65DA8485" w14:textId="77777777" w:rsidR="00FB3C7B" w:rsidRPr="00CE4663" w:rsidRDefault="00FB3C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وقد نص السيوطي في ألفيته على مثل ذلك بقوله</w:t>
      </w:r>
      <w:r w:rsidR="00CE4663">
        <w:rPr>
          <w:rFonts w:ascii="Traditional Arabic" w:eastAsia="Times New Roman" w:hAnsi="Traditional Arabic" w:cs="Traditional Arabic"/>
          <w:sz w:val="34"/>
          <w:szCs w:val="34"/>
          <w:rtl/>
          <w:lang w:bidi="ar-EG"/>
        </w:rPr>
        <w:t>:</w:t>
      </w:r>
    </w:p>
    <w:p w14:paraId="0B1ABEA2" w14:textId="77777777" w:rsidR="00E04FB7" w:rsidRPr="00CE4663" w:rsidRDefault="00FB3C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وَكَمْ بِهِ تَسَاهُلْ حَتَّى وَرَدْ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فِيهِ مَناكِرُ وَمَوْضُوعٌ يُرَدْ</w:t>
      </w:r>
      <w:r w:rsidR="00CE4663">
        <w:rPr>
          <w:rFonts w:ascii="Traditional Arabic" w:hAnsi="Traditional Arabic" w:cs="Traditional Arabic"/>
          <w:sz w:val="34"/>
          <w:szCs w:val="34"/>
          <w:rtl/>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B5036" w:rsidRPr="00CE4663">
        <w:rPr>
          <w:rFonts w:ascii="Traditional Arabic" w:eastAsia="Times New Roman" w:hAnsi="Traditional Arabic" w:cs="Traditional Arabic"/>
          <w:sz w:val="34"/>
          <w:szCs w:val="34"/>
          <w:rtl/>
          <w:lang w:bidi="ar-EG"/>
        </w:rPr>
        <w:t>وقول السيوط</w:t>
      </w:r>
      <w:r w:rsidR="0050367A" w:rsidRPr="00CE4663">
        <w:rPr>
          <w:rFonts w:ascii="Traditional Arabic" w:eastAsia="Times New Roman" w:hAnsi="Traditional Arabic" w:cs="Traditional Arabic"/>
          <w:sz w:val="34"/>
          <w:szCs w:val="34"/>
          <w:rtl/>
          <w:lang w:bidi="ar-EG"/>
        </w:rPr>
        <w:t>ي</w:t>
      </w:r>
      <w:r w:rsidR="002B5036" w:rsidRPr="00CE4663">
        <w:rPr>
          <w:rFonts w:ascii="Traditional Arabic" w:eastAsia="Times New Roman" w:hAnsi="Traditional Arabic" w:cs="Traditional Arabic"/>
          <w:sz w:val="34"/>
          <w:szCs w:val="34"/>
          <w:rtl/>
          <w:lang w:bidi="ar-EG"/>
        </w:rPr>
        <w:t xml:space="preserve"> عن المستدرك</w:t>
      </w:r>
      <w:r w:rsidR="00CE4663">
        <w:rPr>
          <w:rFonts w:ascii="Traditional Arabic" w:eastAsia="Times New Roman" w:hAnsi="Traditional Arabic" w:cs="Traditional Arabic"/>
          <w:sz w:val="34"/>
          <w:szCs w:val="34"/>
          <w:rtl/>
          <w:lang w:bidi="ar-EG"/>
        </w:rPr>
        <w:t>:</w:t>
      </w:r>
      <w:r w:rsidR="002B5036" w:rsidRPr="00CE4663">
        <w:rPr>
          <w:rFonts w:ascii="Traditional Arabic" w:eastAsia="Times New Roman" w:hAnsi="Traditional Arabic" w:cs="Traditional Arabic"/>
          <w:sz w:val="34"/>
          <w:szCs w:val="34"/>
          <w:rtl/>
          <w:lang w:bidi="ar-EG"/>
        </w:rPr>
        <w:t xml:space="preserve"> " فِيهِ مَناكِرُ وَمَوْضُوعٌ "</w:t>
      </w:r>
      <w:r w:rsidR="0050367A" w:rsidRPr="00CE4663">
        <w:rPr>
          <w:rFonts w:ascii="Traditional Arabic" w:eastAsia="Times New Roman" w:hAnsi="Traditional Arabic" w:cs="Traditional Arabic"/>
          <w:sz w:val="34"/>
          <w:szCs w:val="34"/>
          <w:rtl/>
          <w:lang w:bidi="ar-EG"/>
        </w:rPr>
        <w:t xml:space="preserve"> قد </w:t>
      </w:r>
      <w:r w:rsidR="002B5036" w:rsidRPr="00CE4663">
        <w:rPr>
          <w:rFonts w:ascii="Traditional Arabic" w:eastAsia="Times New Roman" w:hAnsi="Traditional Arabic" w:cs="Traditional Arabic"/>
          <w:sz w:val="34"/>
          <w:szCs w:val="34"/>
          <w:rtl/>
          <w:lang w:bidi="ar-EG"/>
        </w:rPr>
        <w:t xml:space="preserve">أبانه </w:t>
      </w:r>
      <w:r w:rsidR="00E04FB7" w:rsidRPr="00CE4663">
        <w:rPr>
          <w:rFonts w:ascii="Traditional Arabic" w:eastAsia="Times New Roman" w:hAnsi="Traditional Arabic" w:cs="Traditional Arabic"/>
          <w:sz w:val="34"/>
          <w:szCs w:val="34"/>
          <w:rtl/>
          <w:lang w:bidi="ar-EG"/>
        </w:rPr>
        <w:t xml:space="preserve">الذهبي </w:t>
      </w:r>
      <w:r w:rsidR="002B5036" w:rsidRPr="00CE4663">
        <w:rPr>
          <w:rFonts w:ascii="Traditional Arabic" w:eastAsia="Times New Roman" w:hAnsi="Traditional Arabic" w:cs="Traditional Arabic"/>
          <w:sz w:val="34"/>
          <w:szCs w:val="34"/>
          <w:rtl/>
          <w:lang w:bidi="ar-EG"/>
        </w:rPr>
        <w:t>بقوله</w:t>
      </w:r>
      <w:r w:rsidR="00E04FB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نحو ربع المستدرك مناكير وواهيات لا تصح</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ومن بعض ذلك موضوعات.</w:t>
      </w:r>
      <w:r w:rsidRPr="00CE4663">
        <w:rPr>
          <w:rStyle w:val="a6"/>
          <w:rFonts w:ascii="Traditional Arabic" w:hAnsi="Traditional Arabic" w:cs="Traditional Arabic"/>
          <w:sz w:val="34"/>
          <w:szCs w:val="34"/>
          <w:rtl/>
        </w:rPr>
        <w:footnoteReference w:id="730"/>
      </w:r>
      <w:r w:rsidR="00CE4663">
        <w:rPr>
          <w:rFonts w:ascii="Traditional Arabic" w:hAnsi="Traditional Arabic" w:cs="Traditional Arabic"/>
          <w:sz w:val="34"/>
          <w:szCs w:val="34"/>
          <w:rtl/>
        </w:rPr>
        <w:t xml:space="preserve"> </w:t>
      </w:r>
      <w:r w:rsidR="002B5036" w:rsidRPr="00CE4663">
        <w:rPr>
          <w:rFonts w:ascii="Traditional Arabic" w:hAnsi="Traditional Arabic" w:cs="Traditional Arabic"/>
          <w:sz w:val="34"/>
          <w:szCs w:val="34"/>
          <w:rtl/>
        </w:rPr>
        <w:t>وقد</w:t>
      </w:r>
      <w:r w:rsidR="0050367A" w:rsidRPr="00CE4663">
        <w:rPr>
          <w:rFonts w:ascii="Traditional Arabic" w:hAnsi="Traditional Arabic" w:cs="Traditional Arabic"/>
          <w:sz w:val="34"/>
          <w:szCs w:val="34"/>
          <w:rtl/>
        </w:rPr>
        <w:t xml:space="preserve"> لخ</w:t>
      </w:r>
      <w:r w:rsidR="00651AFC" w:rsidRPr="00CE4663">
        <w:rPr>
          <w:rFonts w:ascii="Traditional Arabic" w:hAnsi="Traditional Arabic" w:cs="Traditional Arabic"/>
          <w:sz w:val="34"/>
          <w:szCs w:val="34"/>
          <w:rtl/>
        </w:rPr>
        <w:t>َّ</w:t>
      </w:r>
      <w:r w:rsidR="0050367A" w:rsidRPr="00CE4663">
        <w:rPr>
          <w:rFonts w:ascii="Traditional Arabic" w:hAnsi="Traditional Arabic" w:cs="Traditional Arabic"/>
          <w:sz w:val="34"/>
          <w:szCs w:val="34"/>
          <w:rtl/>
        </w:rPr>
        <w:t xml:space="preserve">ص الذهبي </w:t>
      </w:r>
      <w:r w:rsidR="00397BD2" w:rsidRPr="00CE4663">
        <w:rPr>
          <w:rFonts w:ascii="Traditional Arabic" w:hAnsi="Traditional Arabic" w:cs="Traditional Arabic"/>
          <w:sz w:val="34"/>
          <w:szCs w:val="34"/>
          <w:rtl/>
        </w:rPr>
        <w:t>مستدرك الإمام الحاكم</w:t>
      </w:r>
      <w:r w:rsidR="00CE4663">
        <w:rPr>
          <w:rFonts w:ascii="Traditional Arabic" w:hAnsi="Traditional Arabic" w:cs="Traditional Arabic"/>
          <w:sz w:val="34"/>
          <w:szCs w:val="34"/>
          <w:rtl/>
        </w:rPr>
        <w:t>،</w:t>
      </w:r>
      <w:r w:rsidR="0050367A" w:rsidRPr="00CE4663">
        <w:rPr>
          <w:rFonts w:ascii="Traditional Arabic" w:hAnsi="Traditional Arabic" w:cs="Traditional Arabic"/>
          <w:sz w:val="34"/>
          <w:szCs w:val="34"/>
          <w:rtl/>
        </w:rPr>
        <w:t xml:space="preserve"> وتعق</w:t>
      </w:r>
      <w:r w:rsidR="00317E80" w:rsidRPr="00CE4663">
        <w:rPr>
          <w:rFonts w:ascii="Traditional Arabic" w:hAnsi="Traditional Arabic" w:cs="Traditional Arabic"/>
          <w:sz w:val="34"/>
          <w:szCs w:val="34"/>
          <w:rtl/>
        </w:rPr>
        <w:t>َّ</w:t>
      </w:r>
      <w:r w:rsidR="0050367A" w:rsidRPr="00CE4663">
        <w:rPr>
          <w:rFonts w:ascii="Traditional Arabic" w:hAnsi="Traditional Arabic" w:cs="Traditional Arabic"/>
          <w:sz w:val="34"/>
          <w:szCs w:val="34"/>
          <w:rtl/>
        </w:rPr>
        <w:t>ب كثيراً منه بالضعف والنكارة</w:t>
      </w:r>
      <w:r w:rsidR="00CE4663">
        <w:rPr>
          <w:rFonts w:ascii="Traditional Arabic" w:hAnsi="Traditional Arabic" w:cs="Traditional Arabic"/>
          <w:sz w:val="34"/>
          <w:szCs w:val="34"/>
          <w:rtl/>
        </w:rPr>
        <w:t>،</w:t>
      </w:r>
      <w:r w:rsidR="0050367A" w:rsidRPr="00CE4663">
        <w:rPr>
          <w:rFonts w:ascii="Traditional Arabic" w:hAnsi="Traditional Arabic" w:cs="Traditional Arabic"/>
          <w:sz w:val="34"/>
          <w:szCs w:val="34"/>
          <w:rtl/>
        </w:rPr>
        <w:t xml:space="preserve"> و</w:t>
      </w:r>
      <w:r w:rsidR="002B5036" w:rsidRPr="00CE4663">
        <w:rPr>
          <w:rFonts w:ascii="Traditional Arabic" w:hAnsi="Traditional Arabic" w:cs="Traditional Arabic"/>
          <w:sz w:val="34"/>
          <w:szCs w:val="34"/>
          <w:rtl/>
        </w:rPr>
        <w:t xml:space="preserve">صنَّف </w:t>
      </w:r>
      <w:r w:rsidR="00F84799" w:rsidRPr="00CE4663">
        <w:rPr>
          <w:rFonts w:ascii="Traditional Arabic" w:eastAsia="Times New Roman" w:hAnsi="Traditional Arabic" w:cs="Traditional Arabic"/>
          <w:sz w:val="34"/>
          <w:szCs w:val="34"/>
          <w:rtl/>
          <w:lang w:bidi="ar-EG"/>
        </w:rPr>
        <w:t xml:space="preserve">جزءًا </w:t>
      </w:r>
      <w:r w:rsidR="002B5036" w:rsidRPr="00CE4663">
        <w:rPr>
          <w:rFonts w:ascii="Traditional Arabic" w:eastAsia="Times New Roman" w:hAnsi="Traditional Arabic" w:cs="Traditional Arabic"/>
          <w:sz w:val="34"/>
          <w:szCs w:val="34"/>
          <w:rtl/>
          <w:lang w:bidi="ar-EG"/>
        </w:rPr>
        <w:t>جمع فيه ال</w:t>
      </w:r>
      <w:r w:rsidR="00F84799" w:rsidRPr="00CE4663">
        <w:rPr>
          <w:rFonts w:ascii="Traditional Arabic" w:eastAsia="Times New Roman" w:hAnsi="Traditional Arabic" w:cs="Traditional Arabic"/>
          <w:sz w:val="34"/>
          <w:szCs w:val="34"/>
          <w:rtl/>
          <w:lang w:bidi="ar-EG"/>
        </w:rPr>
        <w:t xml:space="preserve">موضوعات </w:t>
      </w:r>
      <w:r w:rsidR="002B5036" w:rsidRPr="00CE4663">
        <w:rPr>
          <w:rFonts w:ascii="Traditional Arabic" w:eastAsia="Times New Roman" w:hAnsi="Traditional Arabic" w:cs="Traditional Arabic"/>
          <w:sz w:val="34"/>
          <w:szCs w:val="34"/>
          <w:rtl/>
          <w:lang w:bidi="ar-EG"/>
        </w:rPr>
        <w:t>الواردة في"المستدرك"</w:t>
      </w:r>
      <w:r w:rsidR="0050367A" w:rsidRPr="00CE4663">
        <w:rPr>
          <w:rFonts w:ascii="Traditional Arabic" w:eastAsia="Times New Roman" w:hAnsi="Traditional Arabic" w:cs="Traditional Arabic"/>
          <w:sz w:val="34"/>
          <w:szCs w:val="34"/>
          <w:rtl/>
          <w:lang w:bidi="ar-EG"/>
        </w:rPr>
        <w:t xml:space="preserve"> </w:t>
      </w:r>
      <w:r w:rsidR="002B5036" w:rsidRPr="00CE4663">
        <w:rPr>
          <w:rFonts w:ascii="Traditional Arabic" w:eastAsia="Times New Roman" w:hAnsi="Traditional Arabic" w:cs="Traditional Arabic"/>
          <w:sz w:val="34"/>
          <w:szCs w:val="34"/>
          <w:rtl/>
          <w:lang w:bidi="ar-EG"/>
        </w:rPr>
        <w:t>فبلغت ما ي</w:t>
      </w:r>
      <w:r w:rsidR="0050367A" w:rsidRPr="00CE4663">
        <w:rPr>
          <w:rFonts w:ascii="Traditional Arabic" w:eastAsia="Times New Roman" w:hAnsi="Traditional Arabic" w:cs="Traditional Arabic"/>
          <w:sz w:val="34"/>
          <w:szCs w:val="34"/>
          <w:rtl/>
          <w:lang w:bidi="ar-EG"/>
        </w:rPr>
        <w:t>ق</w:t>
      </w:r>
      <w:r w:rsidR="00F84799" w:rsidRPr="00CE4663">
        <w:rPr>
          <w:rFonts w:ascii="Traditional Arabic" w:eastAsia="Times New Roman" w:hAnsi="Traditional Arabic" w:cs="Traditional Arabic"/>
          <w:sz w:val="34"/>
          <w:szCs w:val="34"/>
          <w:rtl/>
          <w:lang w:bidi="ar-EG"/>
        </w:rPr>
        <w:t xml:space="preserve">رب </w:t>
      </w:r>
      <w:r w:rsidR="0050367A" w:rsidRPr="00CE4663">
        <w:rPr>
          <w:rFonts w:ascii="Traditional Arabic" w:eastAsia="Times New Roman" w:hAnsi="Traditional Arabic" w:cs="Traditional Arabic"/>
          <w:sz w:val="34"/>
          <w:szCs w:val="34"/>
          <w:rtl/>
          <w:lang w:bidi="ar-EG"/>
        </w:rPr>
        <w:t xml:space="preserve">من </w:t>
      </w:r>
      <w:r w:rsidR="00F84799" w:rsidRPr="00CE4663">
        <w:rPr>
          <w:rFonts w:ascii="Traditional Arabic" w:eastAsia="Times New Roman" w:hAnsi="Traditional Arabic" w:cs="Traditional Arabic"/>
          <w:sz w:val="34"/>
          <w:szCs w:val="34"/>
          <w:rtl/>
          <w:lang w:bidi="ar-EG"/>
        </w:rPr>
        <w:t>مائةَ حديثٍ</w:t>
      </w:r>
      <w:r w:rsidR="002B5036" w:rsidRPr="00CE4663">
        <w:rPr>
          <w:rFonts w:ascii="Traditional Arabic" w:eastAsia="Times New Roman" w:hAnsi="Traditional Arabic" w:cs="Traditional Arabic"/>
          <w:sz w:val="34"/>
          <w:szCs w:val="34"/>
          <w:rtl/>
          <w:lang w:bidi="ar-EG"/>
        </w:rPr>
        <w:t>.</w:t>
      </w:r>
    </w:p>
    <w:p w14:paraId="1C0FF7F0" w14:textId="77777777" w:rsidR="005C352B" w:rsidRDefault="00845C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وقد نقل السيوطي قول</w:t>
      </w:r>
      <w:r w:rsidR="00026667" w:rsidRPr="00CE4663">
        <w:rPr>
          <w:rFonts w:ascii="Traditional Arabic" w:eastAsia="Times New Roman" w:hAnsi="Traditional Arabic" w:cs="Traditional Arabic"/>
          <w:sz w:val="34"/>
          <w:szCs w:val="34"/>
          <w:rtl/>
          <w:lang w:bidi="ar-EG"/>
        </w:rPr>
        <w:t xml:space="preserve"> النووي:</w:t>
      </w:r>
      <w:r w:rsidR="00CE4663">
        <w:rPr>
          <w:rFonts w:ascii="Traditional Arabic" w:eastAsia="Times New Roman" w:hAnsi="Traditional Arabic" w:cs="Traditional Arabic"/>
          <w:sz w:val="34"/>
          <w:szCs w:val="34"/>
          <w:rtl/>
          <w:lang w:bidi="ar-EG"/>
        </w:rPr>
        <w:t xml:space="preserve"> </w:t>
      </w:r>
      <w:r w:rsidR="00026667" w:rsidRPr="00CE4663">
        <w:rPr>
          <w:rFonts w:ascii="Traditional Arabic" w:eastAsia="Times New Roman" w:hAnsi="Traditional Arabic" w:cs="Traditional Arabic"/>
          <w:sz w:val="34"/>
          <w:szCs w:val="34"/>
          <w:rtl/>
          <w:lang w:bidi="ar-EG"/>
        </w:rPr>
        <w:t>اتفق الحف</w:t>
      </w:r>
      <w:r w:rsidR="008A00A4" w:rsidRP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اظ على أن</w:t>
      </w:r>
      <w:r w:rsidR="0050367A" w:rsidRP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 xml:space="preserve"> الحاكم متساهل في التصحيح</w:t>
      </w:r>
      <w:r w:rsid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 xml:space="preserve"> وأن</w:t>
      </w:r>
      <w:r w:rsidR="0050367A" w:rsidRP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 xml:space="preserve"> تلميذه البيهقي</w:t>
      </w:r>
      <w:r w:rsidR="0050367A" w:rsidRPr="00CE4663">
        <w:rPr>
          <w:rFonts w:ascii="Traditional Arabic" w:eastAsia="Times New Roman" w:hAnsi="Traditional Arabic" w:cs="Traditional Arabic"/>
          <w:sz w:val="34"/>
          <w:szCs w:val="34"/>
          <w:rtl/>
          <w:lang w:bidi="ar-EG"/>
        </w:rPr>
        <w:t xml:space="preserve"> </w:t>
      </w:r>
      <w:r w:rsidR="00026667" w:rsidRPr="00CE4663">
        <w:rPr>
          <w:rFonts w:ascii="Traditional Arabic" w:eastAsia="Times New Roman" w:hAnsi="Traditional Arabic" w:cs="Traditional Arabic"/>
          <w:sz w:val="34"/>
          <w:szCs w:val="34"/>
          <w:rtl/>
          <w:lang w:bidi="ar-EG"/>
        </w:rPr>
        <w:t>أشد</w:t>
      </w:r>
      <w:r w:rsidR="0050367A" w:rsidRP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 xml:space="preserve"> منه</w:t>
      </w:r>
      <w:r w:rsidR="00CE4663">
        <w:rPr>
          <w:rFonts w:ascii="Traditional Arabic" w:eastAsia="Times New Roman" w:hAnsi="Traditional Arabic" w:cs="Traditional Arabic"/>
          <w:sz w:val="34"/>
          <w:szCs w:val="34"/>
          <w:rtl/>
          <w:lang w:bidi="ar-EG"/>
        </w:rPr>
        <w:t xml:space="preserve"> </w:t>
      </w:r>
      <w:r w:rsidR="00026667" w:rsidRPr="00CE4663">
        <w:rPr>
          <w:rFonts w:ascii="Traditional Arabic" w:eastAsia="Times New Roman" w:hAnsi="Traditional Arabic" w:cs="Traditional Arabic"/>
          <w:sz w:val="34"/>
          <w:szCs w:val="34"/>
          <w:rtl/>
          <w:lang w:bidi="ar-EG"/>
        </w:rPr>
        <w:t>تحر</w:t>
      </w:r>
      <w:r w:rsidR="0050367A" w:rsidRP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يا</w:t>
      </w:r>
      <w:r w:rsidR="0050367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50367A" w:rsidRPr="00CE4663">
        <w:rPr>
          <w:rFonts w:ascii="Traditional Arabic" w:eastAsia="Times New Roman" w:hAnsi="Traditional Arabic" w:cs="Traditional Arabic"/>
          <w:sz w:val="34"/>
          <w:szCs w:val="34"/>
          <w:rtl/>
          <w:lang w:bidi="ar-EG"/>
        </w:rPr>
        <w:t xml:space="preserve"> </w:t>
      </w:r>
      <w:r w:rsidR="00026667" w:rsidRPr="00CE4663">
        <w:rPr>
          <w:rStyle w:val="a6"/>
          <w:rFonts w:ascii="Traditional Arabic" w:eastAsia="Times New Roman" w:hAnsi="Traditional Arabic" w:cs="Traditional Arabic"/>
          <w:sz w:val="34"/>
          <w:szCs w:val="34"/>
          <w:rtl/>
          <w:lang w:bidi="ar-EG"/>
        </w:rPr>
        <w:footnoteReference w:id="731"/>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397BD2" w:rsidRPr="00CE4663">
        <w:rPr>
          <w:rFonts w:ascii="Traditional Arabic" w:eastAsia="Times New Roman" w:hAnsi="Traditional Arabic" w:cs="Traditional Arabic"/>
          <w:sz w:val="34"/>
          <w:szCs w:val="34"/>
          <w:rtl/>
          <w:lang w:bidi="ar-EG"/>
        </w:rPr>
        <w:t>ومما يؤيد ما سبق</w:t>
      </w:r>
      <w:r w:rsidR="00CE4663">
        <w:rPr>
          <w:rFonts w:ascii="Traditional Arabic" w:eastAsia="Times New Roman" w:hAnsi="Traditional Arabic" w:cs="Traditional Arabic"/>
          <w:sz w:val="34"/>
          <w:szCs w:val="34"/>
          <w:rtl/>
          <w:lang w:bidi="ar-EG"/>
        </w:rPr>
        <w:t xml:space="preserve">: </w:t>
      </w:r>
      <w:r w:rsidR="00397BD2" w:rsidRPr="00CE4663">
        <w:rPr>
          <w:rFonts w:ascii="Traditional Arabic" w:eastAsia="Times New Roman" w:hAnsi="Traditional Arabic" w:cs="Traditional Arabic"/>
          <w:sz w:val="34"/>
          <w:szCs w:val="34"/>
          <w:rtl/>
          <w:lang w:bidi="ar-EG"/>
        </w:rPr>
        <w:t xml:space="preserve">أنَّ البيهقي </w:t>
      </w:r>
      <w:r w:rsidR="006F280F" w:rsidRPr="00CE4663">
        <w:rPr>
          <w:rFonts w:ascii="Traditional Arabic" w:eastAsia="Times New Roman" w:hAnsi="Traditional Arabic" w:cs="Traditional Arabic"/>
          <w:sz w:val="34"/>
          <w:szCs w:val="34"/>
          <w:rtl/>
          <w:lang w:bidi="ar-EG"/>
        </w:rPr>
        <w:t xml:space="preserve">– وهو من أخص تلاميذ الإمام الحاكم- قد </w:t>
      </w:r>
      <w:r w:rsidR="00026667" w:rsidRPr="00CE4663">
        <w:rPr>
          <w:rFonts w:ascii="Traditional Arabic" w:eastAsia="Times New Roman" w:hAnsi="Traditional Arabic" w:cs="Traditional Arabic"/>
          <w:sz w:val="34"/>
          <w:szCs w:val="34"/>
          <w:rtl/>
          <w:lang w:bidi="ar-EG"/>
        </w:rPr>
        <w:t xml:space="preserve">نقل </w:t>
      </w:r>
      <w:r w:rsidR="006F280F" w:rsidRPr="00CE4663">
        <w:rPr>
          <w:rFonts w:ascii="Traditional Arabic" w:eastAsia="Times New Roman" w:hAnsi="Traditional Arabic" w:cs="Traditional Arabic"/>
          <w:sz w:val="34"/>
          <w:szCs w:val="34"/>
          <w:rtl/>
          <w:lang w:bidi="ar-EG"/>
        </w:rPr>
        <w:t xml:space="preserve">جملة من </w:t>
      </w:r>
      <w:r w:rsidR="00026667" w:rsidRPr="00CE4663">
        <w:rPr>
          <w:rFonts w:ascii="Traditional Arabic" w:eastAsia="Times New Roman" w:hAnsi="Traditional Arabic" w:cs="Traditional Arabic"/>
          <w:sz w:val="34"/>
          <w:szCs w:val="34"/>
          <w:rtl/>
          <w:lang w:bidi="ar-EG"/>
        </w:rPr>
        <w:t>الأحاديث من كتاب</w:t>
      </w:r>
      <w:r w:rsidR="006F280F" w:rsidRPr="00CE4663">
        <w:rPr>
          <w:rFonts w:ascii="Traditional Arabic" w:eastAsia="Times New Roman" w:hAnsi="Traditional Arabic" w:cs="Traditional Arabic"/>
          <w:sz w:val="34"/>
          <w:szCs w:val="34"/>
          <w:rtl/>
          <w:lang w:bidi="ar-EG"/>
        </w:rPr>
        <w:t>" المستدرك " ل</w:t>
      </w:r>
      <w:r w:rsidR="00026667" w:rsidRPr="00CE4663">
        <w:rPr>
          <w:rFonts w:ascii="Traditional Arabic" w:eastAsia="Times New Roman" w:hAnsi="Traditional Arabic" w:cs="Traditional Arabic"/>
          <w:sz w:val="34"/>
          <w:szCs w:val="34"/>
          <w:rtl/>
          <w:lang w:bidi="ar-EG"/>
        </w:rPr>
        <w:t>شيخه الحاكم</w:t>
      </w:r>
      <w:r w:rsidR="006F280F" w:rsidRPr="00CE4663">
        <w:rPr>
          <w:rFonts w:ascii="Traditional Arabic" w:eastAsia="Times New Roman" w:hAnsi="Traditional Arabic" w:cs="Traditional Arabic"/>
          <w:sz w:val="34"/>
          <w:szCs w:val="34"/>
          <w:rtl/>
          <w:lang w:bidi="ar-EG"/>
        </w:rPr>
        <w:t xml:space="preserve"> </w:t>
      </w:r>
      <w:r w:rsidR="00DB0839" w:rsidRPr="00CE4663">
        <w:rPr>
          <w:rFonts w:ascii="Traditional Arabic" w:eastAsia="Times New Roman" w:hAnsi="Traditional Arabic" w:cs="Traditional Arabic"/>
          <w:sz w:val="34"/>
          <w:szCs w:val="34"/>
          <w:rtl/>
          <w:lang w:bidi="ar-EG"/>
        </w:rPr>
        <w:t xml:space="preserve">دون أن </w:t>
      </w:r>
      <w:r w:rsidR="00026667" w:rsidRPr="00CE4663">
        <w:rPr>
          <w:rFonts w:ascii="Traditional Arabic" w:eastAsia="Times New Roman" w:hAnsi="Traditional Arabic" w:cs="Traditional Arabic"/>
          <w:sz w:val="34"/>
          <w:szCs w:val="34"/>
          <w:rtl/>
          <w:lang w:bidi="ar-EG"/>
        </w:rPr>
        <w:t xml:space="preserve">يذكر </w:t>
      </w:r>
      <w:r w:rsidR="006F280F" w:rsidRPr="00CE4663">
        <w:rPr>
          <w:rFonts w:ascii="Traditional Arabic" w:eastAsia="Times New Roman" w:hAnsi="Traditional Arabic" w:cs="Traditional Arabic"/>
          <w:sz w:val="34"/>
          <w:szCs w:val="34"/>
          <w:rtl/>
          <w:lang w:bidi="ar-EG"/>
        </w:rPr>
        <w:t>أقوال الحاكم و</w:t>
      </w:r>
      <w:r w:rsidR="00026667" w:rsidRPr="00CE4663">
        <w:rPr>
          <w:rFonts w:ascii="Traditional Arabic" w:eastAsia="Times New Roman" w:hAnsi="Traditional Arabic" w:cs="Traditional Arabic"/>
          <w:sz w:val="34"/>
          <w:szCs w:val="34"/>
          <w:rtl/>
          <w:lang w:bidi="ar-EG"/>
        </w:rPr>
        <w:t>أحكامه</w:t>
      </w:r>
      <w:r w:rsidR="00CE4663">
        <w:rPr>
          <w:rFonts w:ascii="Traditional Arabic" w:eastAsia="Times New Roman" w:hAnsi="Traditional Arabic" w:cs="Traditional Arabic"/>
          <w:sz w:val="34"/>
          <w:szCs w:val="34"/>
          <w:rtl/>
          <w:lang w:bidi="ar-EG"/>
        </w:rPr>
        <w:t xml:space="preserve"> </w:t>
      </w:r>
      <w:r w:rsidR="00026667" w:rsidRPr="00CE4663">
        <w:rPr>
          <w:rFonts w:ascii="Traditional Arabic" w:eastAsia="Times New Roman" w:hAnsi="Traditional Arabic" w:cs="Traditional Arabic"/>
          <w:sz w:val="34"/>
          <w:szCs w:val="34"/>
          <w:rtl/>
          <w:lang w:bidi="ar-EG"/>
        </w:rPr>
        <w:t xml:space="preserve">على </w:t>
      </w:r>
      <w:r w:rsidR="006F280F" w:rsidRPr="00CE4663">
        <w:rPr>
          <w:rFonts w:ascii="Traditional Arabic" w:eastAsia="Times New Roman" w:hAnsi="Traditional Arabic" w:cs="Traditional Arabic"/>
          <w:sz w:val="34"/>
          <w:szCs w:val="34"/>
          <w:rtl/>
          <w:lang w:bidi="ar-EG"/>
        </w:rPr>
        <w:t xml:space="preserve">هذه </w:t>
      </w:r>
      <w:r w:rsidR="00026667" w:rsidRPr="00CE4663">
        <w:rPr>
          <w:rFonts w:ascii="Traditional Arabic" w:eastAsia="Times New Roman" w:hAnsi="Traditional Arabic" w:cs="Traditional Arabic"/>
          <w:sz w:val="34"/>
          <w:szCs w:val="34"/>
          <w:rtl/>
          <w:lang w:bidi="ar-EG"/>
        </w:rPr>
        <w:t>الأحاديث ألبتة</w:t>
      </w:r>
      <w:r w:rsidR="00CE4663">
        <w:rPr>
          <w:rFonts w:ascii="Traditional Arabic" w:eastAsia="Times New Roman" w:hAnsi="Traditional Arabic" w:cs="Traditional Arabic"/>
          <w:sz w:val="34"/>
          <w:szCs w:val="34"/>
          <w:rtl/>
          <w:lang w:bidi="ar-EG"/>
        </w:rPr>
        <w:t>،</w:t>
      </w:r>
      <w:r w:rsidR="00DB0839" w:rsidRPr="00CE4663">
        <w:rPr>
          <w:rFonts w:ascii="Traditional Arabic" w:eastAsia="Times New Roman" w:hAnsi="Traditional Arabic" w:cs="Traditional Arabic"/>
          <w:sz w:val="34"/>
          <w:szCs w:val="34"/>
          <w:rtl/>
          <w:lang w:bidi="ar-EG"/>
        </w:rPr>
        <w:t xml:space="preserve"> </w:t>
      </w:r>
      <w:r w:rsidR="006F280F" w:rsidRPr="00CE4663">
        <w:rPr>
          <w:rFonts w:ascii="Traditional Arabic" w:eastAsia="Times New Roman" w:hAnsi="Traditional Arabic" w:cs="Traditional Arabic"/>
          <w:sz w:val="34"/>
          <w:szCs w:val="34"/>
          <w:rtl/>
          <w:lang w:bidi="ar-EG"/>
        </w:rPr>
        <w:t>فلو كانت أحكام الحاكم في</w:t>
      </w:r>
      <w:r w:rsidR="00CE4663">
        <w:rPr>
          <w:rFonts w:ascii="Traditional Arabic" w:eastAsia="Times New Roman" w:hAnsi="Traditional Arabic" w:cs="Traditional Arabic"/>
          <w:sz w:val="34"/>
          <w:szCs w:val="34"/>
          <w:rtl/>
          <w:lang w:bidi="ar-EG"/>
        </w:rPr>
        <w:t xml:space="preserve"> </w:t>
      </w:r>
      <w:r w:rsidR="006F280F" w:rsidRPr="00CE4663">
        <w:rPr>
          <w:rFonts w:ascii="Traditional Arabic" w:eastAsia="Times New Roman" w:hAnsi="Traditional Arabic" w:cs="Traditional Arabic"/>
          <w:sz w:val="34"/>
          <w:szCs w:val="34"/>
          <w:rtl/>
          <w:lang w:bidi="ar-EG"/>
        </w:rPr>
        <w:t>" مستدركه " من القوة والاعتبار لمَا فرَّط فيها تلميذه الحافظ البيهقي</w:t>
      </w:r>
      <w:r w:rsidR="00CE4663">
        <w:rPr>
          <w:rFonts w:ascii="Traditional Arabic" w:eastAsia="Times New Roman" w:hAnsi="Traditional Arabic" w:cs="Traditional Arabic"/>
          <w:sz w:val="34"/>
          <w:szCs w:val="34"/>
          <w:rtl/>
          <w:lang w:bidi="ar-EG"/>
        </w:rPr>
        <w:t>.</w:t>
      </w:r>
      <w:r w:rsidR="00026667" w:rsidRPr="00CE4663">
        <w:rPr>
          <w:rFonts w:ascii="Traditional Arabic" w:eastAsia="Times New Roman" w:hAnsi="Traditional Arabic" w:cs="Traditional Arabic"/>
          <w:sz w:val="34"/>
          <w:szCs w:val="34"/>
          <w:rtl/>
          <w:lang w:bidi="ar-EG"/>
        </w:rPr>
        <w:t xml:space="preserve"> </w:t>
      </w:r>
    </w:p>
    <w:p w14:paraId="2BA776AC" w14:textId="77777777" w:rsidR="005C352B" w:rsidRDefault="005C352B">
      <w:pPr>
        <w:bidi w:val="0"/>
        <w:rPr>
          <w:rFonts w:ascii="Traditional Arabic" w:eastAsia="Times New Roman" w:hAnsi="Traditional Arabic" w:cs="Traditional Arabic"/>
          <w:sz w:val="34"/>
          <w:szCs w:val="34"/>
          <w:lang w:bidi="ar-EG"/>
        </w:rPr>
      </w:pPr>
      <w:r>
        <w:rPr>
          <w:rFonts w:ascii="Traditional Arabic" w:eastAsia="Times New Roman" w:hAnsi="Traditional Arabic" w:cs="Traditional Arabic"/>
          <w:sz w:val="34"/>
          <w:szCs w:val="34"/>
          <w:rtl/>
          <w:lang w:bidi="ar-EG"/>
        </w:rPr>
        <w:br w:type="page"/>
      </w:r>
    </w:p>
    <w:p w14:paraId="52807F12" w14:textId="77777777" w:rsidR="00E04FB7" w:rsidRPr="00CE4663" w:rsidRDefault="00E04FB7" w:rsidP="00CE4663">
      <w:pPr>
        <w:spacing w:after="0" w:line="240" w:lineRule="auto"/>
        <w:jc w:val="lowKashida"/>
        <w:rPr>
          <w:rFonts w:ascii="Traditional Arabic" w:eastAsia="Times New Roman" w:hAnsi="Traditional Arabic" w:cs="Traditional Arabic" w:hint="cs"/>
          <w:sz w:val="34"/>
          <w:szCs w:val="34"/>
          <w:rtl/>
          <w:lang w:bidi="ar-EG"/>
        </w:rPr>
      </w:pPr>
      <w:r w:rsidRPr="00CE4663">
        <w:rPr>
          <w:rFonts w:ascii="Traditional Arabic" w:eastAsia="Times New Roman" w:hAnsi="Traditional Arabic" w:cs="Traditional Arabic"/>
          <w:sz w:val="34"/>
          <w:szCs w:val="34"/>
          <w:rtl/>
          <w:lang w:bidi="ar-EG"/>
        </w:rPr>
        <w:lastRenderedPageBreak/>
        <w:t>قال ابن القيم:</w:t>
      </w:r>
    </w:p>
    <w:p w14:paraId="2697C688" w14:textId="77777777" w:rsidR="00512BC7" w:rsidRPr="00CE4663" w:rsidRDefault="00E04F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ولا يعباً الحف</w:t>
      </w:r>
      <w:r w:rsidR="008A0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اظ أطب</w:t>
      </w:r>
      <w:r w:rsidR="000976E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اء علل الحديث بتصحيح الحاكم </w:t>
      </w:r>
      <w:proofErr w:type="gramStart"/>
      <w:r w:rsidRPr="00CE4663">
        <w:rPr>
          <w:rFonts w:ascii="Traditional Arabic" w:eastAsia="Times New Roman" w:hAnsi="Traditional Arabic" w:cs="Traditional Arabic"/>
          <w:sz w:val="34"/>
          <w:szCs w:val="34"/>
          <w:rtl/>
          <w:lang w:bidi="ar-EG"/>
        </w:rPr>
        <w:t>شيئا</w:t>
      </w:r>
      <w:r w:rsidR="008A00A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ولا</w:t>
      </w:r>
      <w:proofErr w:type="gramEnd"/>
      <w:r w:rsidRPr="00CE4663">
        <w:rPr>
          <w:rFonts w:ascii="Traditional Arabic" w:eastAsia="Times New Roman" w:hAnsi="Traditional Arabic" w:cs="Traditional Arabic"/>
          <w:sz w:val="34"/>
          <w:szCs w:val="34"/>
          <w:rtl/>
          <w:lang w:bidi="ar-EG"/>
        </w:rPr>
        <w:t xml:space="preserve"> يرفعون به رأسا</w:t>
      </w:r>
      <w:r w:rsidR="008A0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البتة</w:t>
      </w:r>
      <w:r w:rsidR="00CE4663">
        <w:rPr>
          <w:rFonts w:ascii="Traditional Arabic" w:eastAsia="Times New Roman" w:hAnsi="Traditional Arabic" w:cs="Traditional Arabic"/>
          <w:sz w:val="34"/>
          <w:szCs w:val="34"/>
          <w:rtl/>
          <w:lang w:bidi="ar-EG"/>
        </w:rPr>
        <w:t>،</w:t>
      </w:r>
      <w:r w:rsidR="008A00A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بل لا </w:t>
      </w:r>
      <w:r w:rsidR="008E5B67" w:rsidRPr="00CE4663">
        <w:rPr>
          <w:rFonts w:ascii="Traditional Arabic" w:eastAsia="Times New Roman" w:hAnsi="Traditional Arabic" w:cs="Traditional Arabic"/>
          <w:sz w:val="34"/>
          <w:szCs w:val="34"/>
          <w:rtl/>
          <w:lang w:bidi="ar-EG"/>
        </w:rPr>
        <w:t>يع</w:t>
      </w:r>
      <w:r w:rsidRPr="00CE4663">
        <w:rPr>
          <w:rFonts w:ascii="Traditional Arabic" w:eastAsia="Times New Roman" w:hAnsi="Traditional Arabic" w:cs="Traditional Arabic"/>
          <w:sz w:val="34"/>
          <w:szCs w:val="34"/>
          <w:rtl/>
          <w:lang w:bidi="ar-EG"/>
        </w:rPr>
        <w:t>دل تصحيحه</w:t>
      </w:r>
      <w:r w:rsidR="00CE4663">
        <w:rPr>
          <w:rFonts w:ascii="Traditional Arabic" w:eastAsia="Times New Roman" w:hAnsi="Traditional Arabic" w:cs="Traditional Arabic"/>
          <w:sz w:val="34"/>
          <w:szCs w:val="34"/>
          <w:rtl/>
          <w:lang w:bidi="ar-EG"/>
        </w:rPr>
        <w:t>،</w:t>
      </w:r>
      <w:r w:rsidR="008E5B6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يدل على حسن الحديث</w:t>
      </w:r>
      <w:r w:rsidR="00CE4663">
        <w:rPr>
          <w:rFonts w:ascii="Traditional Arabic" w:eastAsia="Times New Roman" w:hAnsi="Traditional Arabic" w:cs="Traditional Arabic"/>
          <w:sz w:val="34"/>
          <w:szCs w:val="34"/>
          <w:rtl/>
          <w:lang w:bidi="ar-EG"/>
        </w:rPr>
        <w:t>،</w:t>
      </w:r>
      <w:r w:rsidR="008A00A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بل يصحح أشياء موضوعة بلا شك عند أهل العلم بالحديث</w:t>
      </w:r>
      <w:r w:rsidR="00CE4663">
        <w:rPr>
          <w:rFonts w:ascii="Traditional Arabic" w:eastAsia="Times New Roman" w:hAnsi="Traditional Arabic" w:cs="Traditional Arabic"/>
          <w:sz w:val="34"/>
          <w:szCs w:val="34"/>
          <w:rtl/>
          <w:lang w:bidi="ar-EG"/>
        </w:rPr>
        <w:t>.</w:t>
      </w:r>
      <w:r w:rsidR="008A00A4" w:rsidRPr="00CE4663">
        <w:rPr>
          <w:rStyle w:val="a6"/>
          <w:rFonts w:ascii="Traditional Arabic" w:eastAsia="Times New Roman" w:hAnsi="Traditional Arabic" w:cs="Traditional Arabic"/>
          <w:sz w:val="34"/>
          <w:szCs w:val="34"/>
          <w:rtl/>
          <w:lang w:bidi="ar-EG"/>
        </w:rPr>
        <w:footnoteReference w:id="732"/>
      </w:r>
      <w:r w:rsidR="00512BC7" w:rsidRPr="00CE4663">
        <w:rPr>
          <w:rFonts w:ascii="Traditional Arabic" w:hAnsi="Traditional Arabic" w:cs="Traditional Arabic"/>
          <w:sz w:val="34"/>
          <w:szCs w:val="34"/>
          <w:rtl/>
        </w:rPr>
        <w:t xml:space="preserve"> </w:t>
      </w:r>
    </w:p>
    <w:p w14:paraId="27A825F3" w14:textId="77777777" w:rsidR="00570F26" w:rsidRPr="00CE4663" w:rsidRDefault="000976E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ونذكر </w:t>
      </w:r>
      <w:r w:rsidR="00512BC7" w:rsidRPr="00CE4663">
        <w:rPr>
          <w:rFonts w:ascii="Traditional Arabic" w:eastAsia="Times New Roman" w:hAnsi="Traditional Arabic" w:cs="Traditional Arabic"/>
          <w:sz w:val="34"/>
          <w:szCs w:val="34"/>
          <w:rtl/>
          <w:lang w:bidi="ar-EG"/>
        </w:rPr>
        <w:t xml:space="preserve">من </w:t>
      </w:r>
      <w:r w:rsidR="00570F26" w:rsidRPr="00CE4663">
        <w:rPr>
          <w:rFonts w:ascii="Traditional Arabic" w:eastAsia="Times New Roman" w:hAnsi="Traditional Arabic" w:cs="Traditional Arabic"/>
          <w:sz w:val="34"/>
          <w:szCs w:val="34"/>
          <w:rtl/>
          <w:lang w:bidi="ar-EG"/>
        </w:rPr>
        <w:t>ال</w:t>
      </w:r>
      <w:r w:rsidR="00512BC7" w:rsidRPr="00CE4663">
        <w:rPr>
          <w:rFonts w:ascii="Traditional Arabic" w:eastAsia="Times New Roman" w:hAnsi="Traditional Arabic" w:cs="Traditional Arabic"/>
          <w:sz w:val="34"/>
          <w:szCs w:val="34"/>
          <w:rtl/>
          <w:lang w:bidi="ar-EG"/>
        </w:rPr>
        <w:t xml:space="preserve">أسباب </w:t>
      </w:r>
      <w:r w:rsidR="00570F26" w:rsidRPr="00CE4663">
        <w:rPr>
          <w:rFonts w:ascii="Traditional Arabic" w:eastAsia="Times New Roman" w:hAnsi="Traditional Arabic" w:cs="Traditional Arabic"/>
          <w:sz w:val="34"/>
          <w:szCs w:val="34"/>
          <w:rtl/>
          <w:lang w:bidi="ar-EG"/>
        </w:rPr>
        <w:t xml:space="preserve">التي جعلت ‌أحاديث </w:t>
      </w:r>
      <w:r w:rsidRPr="00CE4663">
        <w:rPr>
          <w:rFonts w:ascii="Traditional Arabic" w:eastAsia="Times New Roman" w:hAnsi="Traditional Arabic" w:cs="Traditional Arabic"/>
          <w:sz w:val="34"/>
          <w:szCs w:val="34"/>
          <w:rtl/>
          <w:lang w:bidi="ar-EG"/>
        </w:rPr>
        <w:t>"</w:t>
      </w:r>
      <w:r w:rsidR="00570F26" w:rsidRPr="00CE4663">
        <w:rPr>
          <w:rFonts w:ascii="Traditional Arabic" w:eastAsia="Times New Roman" w:hAnsi="Traditional Arabic" w:cs="Traditional Arabic"/>
          <w:sz w:val="34"/>
          <w:szCs w:val="34"/>
          <w:rtl/>
          <w:lang w:bidi="ar-EG"/>
        </w:rPr>
        <w:t>مستدرك الحاكم</w:t>
      </w:r>
      <w:r w:rsidRPr="00CE4663">
        <w:rPr>
          <w:rFonts w:ascii="Traditional Arabic" w:eastAsia="Times New Roman" w:hAnsi="Traditional Arabic" w:cs="Traditional Arabic"/>
          <w:sz w:val="34"/>
          <w:szCs w:val="34"/>
          <w:rtl/>
          <w:lang w:bidi="ar-EG"/>
        </w:rPr>
        <w:t>"</w:t>
      </w:r>
      <w:r w:rsidR="00570F26" w:rsidRPr="00CE4663">
        <w:rPr>
          <w:rFonts w:ascii="Traditional Arabic" w:eastAsia="Times New Roman" w:hAnsi="Traditional Arabic" w:cs="Traditional Arabic"/>
          <w:sz w:val="34"/>
          <w:szCs w:val="34"/>
          <w:rtl/>
          <w:lang w:bidi="ar-EG"/>
        </w:rPr>
        <w:t xml:space="preserve"> ليست مواتية لاسم كتابه </w:t>
      </w:r>
    </w:p>
    <w:p w14:paraId="78C4AD3F" w14:textId="77777777" w:rsidR="005E6A9B" w:rsidRPr="00CE4663" w:rsidRDefault="00570F2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المستدرك على الصحيحين "، حتى صار محلاً للنقد</w:t>
      </w:r>
      <w:r w:rsidR="00CE4663">
        <w:rPr>
          <w:rFonts w:ascii="Traditional Arabic" w:eastAsia="Times New Roman" w:hAnsi="Traditional Arabic" w:cs="Traditional Arabic"/>
          <w:sz w:val="34"/>
          <w:szCs w:val="34"/>
          <w:rtl/>
          <w:lang w:bidi="ar-EG"/>
        </w:rPr>
        <w:t>،</w:t>
      </w:r>
      <w:r w:rsidR="000976E0" w:rsidRPr="00CE4663">
        <w:rPr>
          <w:rFonts w:ascii="Traditional Arabic" w:eastAsia="Times New Roman" w:hAnsi="Traditional Arabic" w:cs="Traditional Arabic"/>
          <w:sz w:val="34"/>
          <w:szCs w:val="34"/>
          <w:rtl/>
          <w:lang w:bidi="ar-EG"/>
        </w:rPr>
        <w:t xml:space="preserve"> ما يلي</w:t>
      </w:r>
      <w:r w:rsidR="00CE4663">
        <w:rPr>
          <w:rFonts w:ascii="Traditional Arabic" w:eastAsia="Times New Roman" w:hAnsi="Traditional Arabic" w:cs="Traditional Arabic"/>
          <w:sz w:val="34"/>
          <w:szCs w:val="34"/>
          <w:rtl/>
          <w:lang w:bidi="ar-EG"/>
        </w:rPr>
        <w:t>:</w:t>
      </w:r>
    </w:p>
    <w:p w14:paraId="2C373F27" w14:textId="77777777" w:rsidR="005E6A9B" w:rsidRPr="00CE4663" w:rsidRDefault="0053018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5E6A9B" w:rsidRPr="00CE4663">
        <w:rPr>
          <w:rFonts w:ascii="Traditional Arabic" w:eastAsia="Times New Roman" w:hAnsi="Traditional Arabic" w:cs="Traditional Arabic"/>
          <w:sz w:val="34"/>
          <w:szCs w:val="34"/>
          <w:rtl/>
          <w:lang w:bidi="ar-EG"/>
        </w:rPr>
        <w:t>السبب الأول:</w:t>
      </w:r>
      <w:r w:rsidR="005E6A9B" w:rsidRPr="00CE4663">
        <w:rPr>
          <w:rFonts w:ascii="Traditional Arabic" w:hAnsi="Traditional Arabic" w:cs="Traditional Arabic"/>
          <w:sz w:val="34"/>
          <w:szCs w:val="34"/>
          <w:rtl/>
        </w:rPr>
        <w:t xml:space="preserve"> </w:t>
      </w:r>
    </w:p>
    <w:p w14:paraId="5E7E78FB" w14:textId="77777777" w:rsidR="005E6A9B" w:rsidRPr="00CE4663" w:rsidRDefault="00B9682C"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أنَّ</w:t>
      </w:r>
      <w:r w:rsidR="005E6A9B" w:rsidRPr="00CE4663">
        <w:rPr>
          <w:rFonts w:ascii="Traditional Arabic" w:eastAsia="Times New Roman" w:hAnsi="Traditional Arabic" w:cs="Traditional Arabic"/>
          <w:sz w:val="34"/>
          <w:szCs w:val="34"/>
          <w:rtl/>
          <w:lang w:bidi="ar-EG"/>
        </w:rPr>
        <w:t xml:space="preserve"> </w:t>
      </w:r>
      <w:r w:rsidR="00570F26" w:rsidRPr="00CE4663">
        <w:rPr>
          <w:rFonts w:ascii="Traditional Arabic" w:eastAsia="Times New Roman" w:hAnsi="Traditional Arabic" w:cs="Traditional Arabic"/>
          <w:sz w:val="34"/>
          <w:szCs w:val="34"/>
          <w:rtl/>
          <w:lang w:bidi="ar-EG"/>
        </w:rPr>
        <w:t xml:space="preserve">كثيراً مما </w:t>
      </w:r>
      <w:r w:rsidR="005E6A9B" w:rsidRPr="00CE4663">
        <w:rPr>
          <w:rFonts w:ascii="Traditional Arabic" w:eastAsia="Times New Roman" w:hAnsi="Traditional Arabic" w:cs="Traditional Arabic"/>
          <w:sz w:val="34"/>
          <w:szCs w:val="34"/>
          <w:rtl/>
          <w:lang w:bidi="ar-EG"/>
        </w:rPr>
        <w:t>صححه الحاكم على شرط البخاري ومسلم، فيه نظر، وقد روجع فيه؛</w:t>
      </w:r>
    </w:p>
    <w:p w14:paraId="34F42FC4" w14:textId="77777777" w:rsidR="00114ED5" w:rsidRPr="00CE4663" w:rsidRDefault="005E6A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ال</w:t>
      </w:r>
      <w:r w:rsidR="00052C6C" w:rsidRPr="00CE4663">
        <w:rPr>
          <w:rFonts w:ascii="Traditional Arabic" w:eastAsia="Times New Roman" w:hAnsi="Traditional Arabic" w:cs="Traditional Arabic"/>
          <w:sz w:val="34"/>
          <w:szCs w:val="34"/>
          <w:rtl/>
          <w:lang w:bidi="ar-EG"/>
        </w:rPr>
        <w:t>أصح والأرجح ألَّا ي</w:t>
      </w:r>
      <w:r w:rsidR="00E34B3A" w:rsidRPr="00CE4663">
        <w:rPr>
          <w:rFonts w:ascii="Traditional Arabic" w:eastAsia="Times New Roman" w:hAnsi="Traditional Arabic" w:cs="Traditional Arabic"/>
          <w:sz w:val="34"/>
          <w:szCs w:val="34"/>
          <w:rtl/>
          <w:lang w:bidi="ar-EG"/>
        </w:rPr>
        <w:t>ُ</w:t>
      </w:r>
      <w:r w:rsidR="00052C6C" w:rsidRPr="00CE4663">
        <w:rPr>
          <w:rFonts w:ascii="Traditional Arabic" w:eastAsia="Times New Roman" w:hAnsi="Traditional Arabic" w:cs="Traditional Arabic"/>
          <w:sz w:val="34"/>
          <w:szCs w:val="34"/>
          <w:rtl/>
          <w:lang w:bidi="ar-EG"/>
        </w:rPr>
        <w:t>حك</w:t>
      </w:r>
      <w:r w:rsidR="00E34B3A" w:rsidRPr="00CE4663">
        <w:rPr>
          <w:rFonts w:ascii="Traditional Arabic" w:eastAsia="Times New Roman" w:hAnsi="Traditional Arabic" w:cs="Traditional Arabic"/>
          <w:sz w:val="34"/>
          <w:szCs w:val="34"/>
          <w:rtl/>
          <w:lang w:bidi="ar-EG"/>
        </w:rPr>
        <w:t>َ</w:t>
      </w:r>
      <w:r w:rsidR="00052C6C" w:rsidRPr="00CE4663">
        <w:rPr>
          <w:rFonts w:ascii="Traditional Arabic" w:eastAsia="Times New Roman" w:hAnsi="Traditional Arabic" w:cs="Traditional Arabic"/>
          <w:sz w:val="34"/>
          <w:szCs w:val="34"/>
          <w:rtl/>
          <w:lang w:bidi="ar-EG"/>
        </w:rPr>
        <w:t>م على حديث أ</w:t>
      </w:r>
      <w:r w:rsidRPr="00CE4663">
        <w:rPr>
          <w:rFonts w:ascii="Traditional Arabic" w:eastAsia="Times New Roman" w:hAnsi="Traditional Arabic" w:cs="Traditional Arabic"/>
          <w:sz w:val="34"/>
          <w:szCs w:val="34"/>
          <w:rtl/>
          <w:lang w:bidi="ar-EG"/>
        </w:rPr>
        <w:t>ن</w:t>
      </w:r>
      <w:r w:rsidR="00052C6C"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 xml:space="preserve"> على شرط البخاري و</w:t>
      </w:r>
      <w:r w:rsidR="00FD6600"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رجال إسناده هم رجال البخاري ومسلم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وعلة المنع من ذلك </w:t>
      </w:r>
      <w:r w:rsidR="00114ED5" w:rsidRPr="00CE4663">
        <w:rPr>
          <w:rFonts w:ascii="Traditional Arabic" w:eastAsia="Times New Roman" w:hAnsi="Traditional Arabic" w:cs="Traditional Arabic"/>
          <w:sz w:val="34"/>
          <w:szCs w:val="34"/>
          <w:rtl/>
          <w:lang w:bidi="ar-EG"/>
        </w:rPr>
        <w:t>أمور:</w:t>
      </w:r>
    </w:p>
    <w:p w14:paraId="16D95257" w14:textId="77777777" w:rsidR="00114ED5" w:rsidRPr="00CE4663" w:rsidRDefault="00114ED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الأول:</w:t>
      </w:r>
    </w:p>
    <w:p w14:paraId="2A3888CE" w14:textId="77777777" w:rsidR="005E6A9B" w:rsidRPr="00CE4663" w:rsidRDefault="005E6A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الحكم على حديثٍ ما بأنه على شرط الشيخين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34B3A" w:rsidRPr="00CE4663">
        <w:rPr>
          <w:rFonts w:ascii="Traditional Arabic" w:eastAsia="Times New Roman" w:hAnsi="Traditional Arabic" w:cs="Traditional Arabic"/>
          <w:sz w:val="34"/>
          <w:szCs w:val="34"/>
          <w:rtl/>
          <w:lang w:bidi="ar-EG"/>
        </w:rPr>
        <w:t>يج</w:t>
      </w:r>
      <w:r w:rsidRPr="00CE4663">
        <w:rPr>
          <w:rFonts w:ascii="Traditional Arabic" w:eastAsia="Times New Roman" w:hAnsi="Traditional Arabic" w:cs="Traditional Arabic"/>
          <w:sz w:val="34"/>
          <w:szCs w:val="34"/>
          <w:rtl/>
          <w:lang w:bidi="ar-EG"/>
        </w:rPr>
        <w:t>عَله بمنزلة المروي في البخاري ومسلم</w:t>
      </w:r>
      <w:r w:rsidR="00570F26" w:rsidRPr="00CE4663">
        <w:rPr>
          <w:rFonts w:ascii="Traditional Arabic" w:eastAsia="Times New Roman" w:hAnsi="Traditional Arabic" w:cs="Traditional Arabic"/>
          <w:sz w:val="34"/>
          <w:szCs w:val="34"/>
          <w:rtl/>
          <w:lang w:bidi="ar-EG"/>
        </w:rPr>
        <w:t>،</w:t>
      </w:r>
      <w:r w:rsidR="00114ED5" w:rsidRPr="00CE4663">
        <w:rPr>
          <w:rFonts w:ascii="Traditional Arabic" w:eastAsia="Times New Roman" w:hAnsi="Traditional Arabic" w:cs="Traditional Arabic"/>
          <w:sz w:val="34"/>
          <w:szCs w:val="34"/>
          <w:rtl/>
          <w:lang w:bidi="ar-EG"/>
        </w:rPr>
        <w:t xml:space="preserve"> </w:t>
      </w:r>
      <w:r w:rsidR="00570F26"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ليس كون الرجل قد خرَّج له البخاري أو مسلم يقتضي أنه على شرطهما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لأنهما كثيرًا ما يخرِّجان للرجل مع اعتبار صفة معينة عن شيخه</w:t>
      </w:r>
      <w:r w:rsidR="00CE4663">
        <w:rPr>
          <w:rFonts w:ascii="Traditional Arabic" w:eastAsia="Times New Roman" w:hAnsi="Traditional Arabic" w:cs="Traditional Arabic"/>
          <w:sz w:val="34"/>
          <w:szCs w:val="34"/>
          <w:rtl/>
          <w:lang w:bidi="ar-EG"/>
        </w:rPr>
        <w:t>،</w:t>
      </w:r>
      <w:r w:rsidR="00976680" w:rsidRPr="00CE4663">
        <w:rPr>
          <w:rFonts w:ascii="Traditional Arabic" w:eastAsia="Times New Roman" w:hAnsi="Traditional Arabic" w:cs="Traditional Arabic"/>
          <w:sz w:val="34"/>
          <w:szCs w:val="34"/>
          <w:rtl/>
          <w:lang w:bidi="ar-EG"/>
        </w:rPr>
        <w:t xml:space="preserve"> </w:t>
      </w:r>
      <w:r w:rsidR="00E97379" w:rsidRPr="00CE4663">
        <w:rPr>
          <w:rFonts w:ascii="Traditional Arabic" w:eastAsia="Times New Roman" w:hAnsi="Traditional Arabic" w:cs="Traditional Arabic"/>
          <w:sz w:val="34"/>
          <w:szCs w:val="34"/>
          <w:rtl/>
          <w:lang w:bidi="ar-EG"/>
        </w:rPr>
        <w:t>ثم</w:t>
      </w:r>
      <w:r w:rsidRPr="00CE4663">
        <w:rPr>
          <w:rFonts w:ascii="Traditional Arabic" w:eastAsia="Times New Roman" w:hAnsi="Traditional Arabic" w:cs="Traditional Arabic"/>
          <w:sz w:val="34"/>
          <w:szCs w:val="34"/>
          <w:rtl/>
          <w:lang w:bidi="ar-EG"/>
        </w:rPr>
        <w:t xml:space="preserve"> إنهما ينتقيان ما استقام من حديثه</w:t>
      </w:r>
      <w:r w:rsidR="00CE4663">
        <w:rPr>
          <w:rFonts w:ascii="Traditional Arabic" w:eastAsia="Times New Roman" w:hAnsi="Traditional Arabic" w:cs="Traditional Arabic"/>
          <w:sz w:val="34"/>
          <w:szCs w:val="34"/>
          <w:rtl/>
          <w:lang w:bidi="ar-EG"/>
        </w:rPr>
        <w:t>،</w:t>
      </w:r>
      <w:r w:rsidR="00E97379" w:rsidRPr="00CE4663">
        <w:rPr>
          <w:rFonts w:ascii="Traditional Arabic" w:eastAsia="Times New Roman" w:hAnsi="Traditional Arabic" w:cs="Traditional Arabic"/>
          <w:sz w:val="34"/>
          <w:szCs w:val="34"/>
          <w:rtl/>
          <w:lang w:bidi="ar-EG"/>
        </w:rPr>
        <w:t xml:space="preserve"> خلافاً لطريقة الحاكم في اعتباره </w:t>
      </w:r>
      <w:r w:rsidR="002709AA" w:rsidRPr="00CE4663">
        <w:rPr>
          <w:rFonts w:ascii="Traditional Arabic" w:eastAsia="Times New Roman" w:hAnsi="Traditional Arabic" w:cs="Traditional Arabic"/>
          <w:sz w:val="34"/>
          <w:szCs w:val="34"/>
          <w:rtl/>
          <w:lang w:bidi="ar-EG"/>
        </w:rPr>
        <w:t xml:space="preserve">أنَّ </w:t>
      </w:r>
      <w:r w:rsidR="00E97379" w:rsidRPr="00CE4663">
        <w:rPr>
          <w:rFonts w:ascii="Traditional Arabic" w:eastAsia="Times New Roman" w:hAnsi="Traditional Arabic" w:cs="Traditional Arabic"/>
          <w:sz w:val="34"/>
          <w:szCs w:val="34"/>
          <w:rtl/>
          <w:lang w:bidi="ar-EG"/>
        </w:rPr>
        <w:t>كل رجل خرَّ</w:t>
      </w:r>
      <w:r w:rsidR="002709AA" w:rsidRPr="00CE4663">
        <w:rPr>
          <w:rFonts w:ascii="Traditional Arabic" w:eastAsia="Times New Roman" w:hAnsi="Traditional Arabic" w:cs="Traditional Arabic"/>
          <w:sz w:val="34"/>
          <w:szCs w:val="34"/>
          <w:rtl/>
          <w:lang w:bidi="ar-EG"/>
        </w:rPr>
        <w:t xml:space="preserve">ج </w:t>
      </w:r>
      <w:r w:rsidR="00E97379" w:rsidRPr="00CE4663">
        <w:rPr>
          <w:rFonts w:ascii="Traditional Arabic" w:eastAsia="Times New Roman" w:hAnsi="Traditional Arabic" w:cs="Traditional Arabic"/>
          <w:sz w:val="34"/>
          <w:szCs w:val="34"/>
          <w:rtl/>
          <w:lang w:bidi="ar-EG"/>
        </w:rPr>
        <w:t xml:space="preserve">له </w:t>
      </w:r>
      <w:r w:rsidR="002709AA" w:rsidRPr="00CE4663">
        <w:rPr>
          <w:rFonts w:ascii="Traditional Arabic" w:eastAsia="Times New Roman" w:hAnsi="Traditional Arabic" w:cs="Traditional Arabic"/>
          <w:sz w:val="34"/>
          <w:szCs w:val="34"/>
          <w:rtl/>
          <w:lang w:bidi="ar-EG"/>
        </w:rPr>
        <w:t xml:space="preserve">الشيخان </w:t>
      </w:r>
      <w:r w:rsidR="00E97379" w:rsidRPr="00CE4663">
        <w:rPr>
          <w:rFonts w:ascii="Traditional Arabic" w:eastAsia="Times New Roman" w:hAnsi="Traditional Arabic" w:cs="Traditional Arabic"/>
          <w:sz w:val="34"/>
          <w:szCs w:val="34"/>
          <w:rtl/>
          <w:lang w:bidi="ar-EG"/>
        </w:rPr>
        <w:t>يكون حديثه على</w:t>
      </w:r>
      <w:r w:rsidR="00114ED5" w:rsidRPr="00CE4663">
        <w:rPr>
          <w:rFonts w:ascii="Traditional Arabic" w:eastAsia="Times New Roman" w:hAnsi="Traditional Arabic" w:cs="Traditional Arabic"/>
          <w:sz w:val="34"/>
          <w:szCs w:val="34"/>
          <w:rtl/>
          <w:lang w:bidi="ar-EG"/>
        </w:rPr>
        <w:t xml:space="preserve"> </w:t>
      </w:r>
      <w:r w:rsidR="00E97379" w:rsidRPr="00CE4663">
        <w:rPr>
          <w:rFonts w:ascii="Traditional Arabic" w:eastAsia="Times New Roman" w:hAnsi="Traditional Arabic" w:cs="Traditional Arabic"/>
          <w:sz w:val="34"/>
          <w:szCs w:val="34"/>
          <w:rtl/>
          <w:lang w:bidi="ar-EG"/>
        </w:rPr>
        <w:t>شرطهما</w:t>
      </w:r>
      <w:r w:rsidR="0046080A">
        <w:rPr>
          <w:rFonts w:ascii="Traditional Arabic" w:eastAsia="Times New Roman" w:hAnsi="Traditional Arabic" w:cs="Traditional Arabic"/>
          <w:sz w:val="34"/>
          <w:szCs w:val="34"/>
          <w:rtl/>
          <w:lang w:bidi="ar-EG"/>
        </w:rPr>
        <w:t>؛</w:t>
      </w:r>
      <w:r w:rsidR="00E97379" w:rsidRPr="00CE4663">
        <w:rPr>
          <w:rFonts w:ascii="Traditional Arabic" w:eastAsia="Times New Roman" w:hAnsi="Traditional Arabic" w:cs="Traditional Arabic"/>
          <w:sz w:val="34"/>
          <w:szCs w:val="34"/>
          <w:rtl/>
          <w:lang w:bidi="ar-EG"/>
        </w:rPr>
        <w:t xml:space="preserve"> ولذا كثر ما </w:t>
      </w:r>
      <w:r w:rsidR="00114ED5" w:rsidRPr="00CE4663">
        <w:rPr>
          <w:rFonts w:ascii="Traditional Arabic" w:eastAsia="Times New Roman" w:hAnsi="Traditional Arabic" w:cs="Traditional Arabic"/>
          <w:sz w:val="34"/>
          <w:szCs w:val="34"/>
          <w:rtl/>
          <w:lang w:bidi="ar-EG"/>
        </w:rPr>
        <w:t>اُن</w:t>
      </w:r>
      <w:r w:rsidR="00E97379" w:rsidRPr="00CE4663">
        <w:rPr>
          <w:rFonts w:ascii="Traditional Arabic" w:eastAsia="Times New Roman" w:hAnsi="Traditional Arabic" w:cs="Traditional Arabic"/>
          <w:sz w:val="34"/>
          <w:szCs w:val="34"/>
          <w:rtl/>
          <w:lang w:bidi="ar-EG"/>
        </w:rPr>
        <w:t>تقد على الحاكم</w:t>
      </w:r>
      <w:r w:rsidR="00114ED5" w:rsidRPr="00CE4663">
        <w:rPr>
          <w:rFonts w:ascii="Traditional Arabic" w:eastAsia="Times New Roman" w:hAnsi="Traditional Arabic" w:cs="Traditional Arabic"/>
          <w:sz w:val="34"/>
          <w:szCs w:val="34"/>
          <w:rtl/>
          <w:lang w:bidi="ar-EG"/>
        </w:rPr>
        <w:t xml:space="preserve"> في هذا الباب</w:t>
      </w:r>
      <w:r w:rsidR="00E97379" w:rsidRPr="00CE4663">
        <w:rPr>
          <w:rFonts w:ascii="Traditional Arabic" w:eastAsia="Times New Roman" w:hAnsi="Traditional Arabic" w:cs="Traditional Arabic"/>
          <w:sz w:val="34"/>
          <w:szCs w:val="34"/>
          <w:rtl/>
          <w:lang w:bidi="ar-EG"/>
        </w:rPr>
        <w:t>.</w:t>
      </w:r>
    </w:p>
    <w:p w14:paraId="55E51F53" w14:textId="77777777" w:rsidR="00FD248F" w:rsidRPr="00CE4663" w:rsidRDefault="00FD24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الحازمي: </w:t>
      </w:r>
    </w:p>
    <w:p w14:paraId="51EFA0D9" w14:textId="77777777" w:rsidR="00FD248F" w:rsidRPr="00CE4663" w:rsidRDefault="00FD24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مذهب من يخر</w:t>
      </w:r>
      <w:r w:rsidR="007F6C8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الصحيح أن يعتبر حال الراوي</w:t>
      </w:r>
      <w:r w:rsidR="007F6C8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العدل في مشايخه، وفيمن روى عنهم وهُم ثقات أيضًا، وحديثه عن بعضهم صحيح ثابت يلزمه إخراجه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وعن بعضهم مدخول لا يصح</w:t>
      </w:r>
      <w:r w:rsidR="007F6C8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إخراجه إل</w:t>
      </w:r>
      <w:r w:rsidR="007F6C8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في الشواهد والمتابعات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باب</w:t>
      </w:r>
      <w:r w:rsidR="00651A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فيه غموض.</w:t>
      </w:r>
      <w:r w:rsidRPr="00CE4663">
        <w:rPr>
          <w:rStyle w:val="a6"/>
          <w:rFonts w:ascii="Traditional Arabic" w:eastAsia="Times New Roman" w:hAnsi="Traditional Arabic" w:cs="Traditional Arabic"/>
          <w:sz w:val="34"/>
          <w:szCs w:val="34"/>
          <w:rtl/>
          <w:lang w:bidi="ar-EG"/>
        </w:rPr>
        <w:footnoteReference w:id="733"/>
      </w:r>
      <w:r w:rsidRPr="00CE4663">
        <w:rPr>
          <w:rFonts w:ascii="Traditional Arabic" w:eastAsia="Times New Roman" w:hAnsi="Traditional Arabic" w:cs="Traditional Arabic"/>
          <w:sz w:val="34"/>
          <w:szCs w:val="34"/>
          <w:rtl/>
          <w:lang w:bidi="ar-EG"/>
        </w:rPr>
        <w:t xml:space="preserve"> </w:t>
      </w:r>
    </w:p>
    <w:p w14:paraId="70FA7BAC" w14:textId="77777777" w:rsidR="00CB3A0E" w:rsidRPr="00CE4663" w:rsidRDefault="00CB3A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وتوضيح ذلك ما مثَّل به ابن حجر بقوله:</w:t>
      </w:r>
    </w:p>
    <w:p w14:paraId="54676354" w14:textId="77777777" w:rsidR="00CB3A0E" w:rsidRPr="00CE4663" w:rsidRDefault="00CB3A0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كسفيان بن حسين عن الزهري، فإنَّ الشيخين احتجا بكل منهما، ولم يحتجا برواية سفيان بن حسين عن الزهري؛ لأنَّ سماعه من ‌الزهري ‌ضعيف دون بقية مشايخه</w:t>
      </w:r>
      <w:r w:rsidR="00CE4663">
        <w:rPr>
          <w:rFonts w:ascii="Traditional Arabic" w:eastAsia="Times New Roman" w:hAnsi="Traditional Arabic" w:cs="Traditional Arabic"/>
          <w:sz w:val="34"/>
          <w:szCs w:val="34"/>
          <w:rtl/>
          <w:lang w:bidi="ar-EG"/>
        </w:rPr>
        <w:t>،</w:t>
      </w:r>
    </w:p>
    <w:p w14:paraId="1D5A7272" w14:textId="77777777" w:rsidR="000912D2" w:rsidRPr="00CE4663" w:rsidRDefault="00CB3A0E"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فإذا وجد حديث من روايته عن الزهري لا يقال على شرط الشيخين</w:t>
      </w:r>
      <w:r w:rsidR="00CE4663">
        <w:rPr>
          <w:rFonts w:ascii="Traditional Arabic" w:hAnsi="Traditional Arabic" w:cs="Traditional Arabic"/>
          <w:sz w:val="34"/>
          <w:szCs w:val="34"/>
          <w:rtl/>
        </w:rPr>
        <w:t>،</w:t>
      </w:r>
      <w:r w:rsidRPr="00CE4663">
        <w:rPr>
          <w:rFonts w:ascii="Traditional Arabic" w:eastAsia="Times New Roman" w:hAnsi="Traditional Arabic" w:cs="Traditional Arabic"/>
          <w:sz w:val="34"/>
          <w:szCs w:val="34"/>
          <w:rtl/>
          <w:lang w:bidi="ar-EG"/>
        </w:rPr>
        <w:t xml:space="preserve"> لأنهما احتجا بكل منهما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لا يكون على شرطهما إلَّا إذا احتجا بكل منهما على صورة الاجتماع</w:t>
      </w:r>
      <w:r w:rsidR="00CE4663">
        <w:rPr>
          <w:rFonts w:ascii="Traditional Arabic" w:eastAsia="Times New Roman" w:hAnsi="Traditional Arabic" w:cs="Traditional Arabic"/>
          <w:sz w:val="34"/>
          <w:szCs w:val="34"/>
          <w:rtl/>
          <w:lang w:bidi="ar-EG"/>
        </w:rPr>
        <w:t>.</w:t>
      </w:r>
    </w:p>
    <w:p w14:paraId="31E54C97" w14:textId="77777777" w:rsidR="00CB3A0E" w:rsidRPr="00CE4663" w:rsidRDefault="000912D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وكذا إذا كان الإسناد قد احتج كل منهما برجل منه ولم يحتج بآخر منه، كالحديث الذي يُروى عن طريق شعبة –مثلاً- عن سماك بن حرب عن عكرمة عن ابن عباس - رضي الله تعالى عنهما -، فإنَّ مسلماً احتج بحديث سماك إذا كان من رواية الثقات عنه، ولم يحتج بعكرمة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واحتج البخاري بعكرمة دون سماك، فلا يكون الإسناد والحالة هذه على شرطهما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يجتمع فيه صورة الاجتماع</w:t>
      </w:r>
      <w:r w:rsidR="00CE4663">
        <w:rPr>
          <w:rFonts w:ascii="Traditional Arabic" w:eastAsia="Times New Roman" w:hAnsi="Traditional Arabic" w:cs="Traditional Arabic"/>
          <w:sz w:val="34"/>
          <w:szCs w:val="34"/>
          <w:rtl/>
          <w:lang w:bidi="ar-EG"/>
        </w:rPr>
        <w:t>.</w:t>
      </w:r>
      <w:r w:rsidR="00CB3A0E" w:rsidRPr="00CE4663">
        <w:rPr>
          <w:rStyle w:val="a6"/>
          <w:rFonts w:ascii="Traditional Arabic" w:eastAsia="Times New Roman" w:hAnsi="Traditional Arabic" w:cs="Traditional Arabic"/>
          <w:sz w:val="34"/>
          <w:szCs w:val="34"/>
          <w:rtl/>
          <w:lang w:bidi="ar-EG"/>
        </w:rPr>
        <w:footnoteReference w:id="734"/>
      </w:r>
    </w:p>
    <w:p w14:paraId="44B81A24" w14:textId="77777777" w:rsidR="00114ED5" w:rsidRPr="00CE4663" w:rsidRDefault="00114ED5"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ب)الثاني</w:t>
      </w:r>
      <w:proofErr w:type="gramEnd"/>
      <w:r w:rsidRPr="00CE4663">
        <w:rPr>
          <w:rFonts w:ascii="Traditional Arabic" w:eastAsia="Times New Roman" w:hAnsi="Traditional Arabic" w:cs="Traditional Arabic"/>
          <w:sz w:val="34"/>
          <w:szCs w:val="34"/>
          <w:rtl/>
          <w:lang w:bidi="ar-EG"/>
        </w:rPr>
        <w:t>:</w:t>
      </w:r>
    </w:p>
    <w:p w14:paraId="65CFB663" w14:textId="77777777" w:rsidR="00114ED5" w:rsidRPr="00CE4663" w:rsidRDefault="00114ED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أنَّه </w:t>
      </w:r>
      <w:r w:rsidR="005E6A9B" w:rsidRPr="00CE4663">
        <w:rPr>
          <w:rFonts w:ascii="Traditional Arabic" w:eastAsia="Times New Roman" w:hAnsi="Traditional Arabic" w:cs="Traditional Arabic"/>
          <w:sz w:val="34"/>
          <w:szCs w:val="34"/>
          <w:rtl/>
          <w:lang w:bidi="ar-EG"/>
        </w:rPr>
        <w:t>ثمة ما هو أدق من مجرد الرجل الذي خر</w:t>
      </w:r>
      <w:r w:rsidR="00E97379" w:rsidRPr="00CE4663">
        <w:rPr>
          <w:rFonts w:ascii="Traditional Arabic" w:eastAsia="Times New Roman" w:hAnsi="Traditional Arabic" w:cs="Traditional Arabic"/>
          <w:sz w:val="34"/>
          <w:szCs w:val="34"/>
          <w:rtl/>
          <w:lang w:bidi="ar-EG"/>
        </w:rPr>
        <w:t>َّ</w:t>
      </w:r>
      <w:r w:rsidR="002709AA" w:rsidRPr="00CE4663">
        <w:rPr>
          <w:rFonts w:ascii="Traditional Arabic" w:eastAsia="Times New Roman" w:hAnsi="Traditional Arabic" w:cs="Traditional Arabic"/>
          <w:sz w:val="34"/>
          <w:szCs w:val="34"/>
          <w:rtl/>
          <w:lang w:bidi="ar-EG"/>
        </w:rPr>
        <w:t>ج</w:t>
      </w:r>
      <w:r w:rsidR="005E6A9B" w:rsidRPr="00CE4663">
        <w:rPr>
          <w:rFonts w:ascii="Traditional Arabic" w:eastAsia="Times New Roman" w:hAnsi="Traditional Arabic" w:cs="Traditional Arabic"/>
          <w:sz w:val="34"/>
          <w:szCs w:val="34"/>
          <w:rtl/>
          <w:lang w:bidi="ar-EG"/>
        </w:rPr>
        <w:t xml:space="preserve"> له</w:t>
      </w:r>
      <w:r w:rsidR="002709AA" w:rsidRPr="00CE4663">
        <w:rPr>
          <w:rFonts w:ascii="Traditional Arabic" w:eastAsia="Times New Roman" w:hAnsi="Traditional Arabic" w:cs="Traditional Arabic"/>
          <w:sz w:val="34"/>
          <w:szCs w:val="34"/>
          <w:rtl/>
          <w:lang w:bidi="ar-EG"/>
        </w:rPr>
        <w:t xml:space="preserve"> الشيخان</w:t>
      </w:r>
      <w:r w:rsidR="00CE4663">
        <w:rPr>
          <w:rFonts w:ascii="Traditional Arabic" w:eastAsia="Times New Roman" w:hAnsi="Traditional Arabic" w:cs="Traditional Arabic"/>
          <w:sz w:val="34"/>
          <w:szCs w:val="34"/>
          <w:rtl/>
          <w:lang w:bidi="ar-EG"/>
        </w:rPr>
        <w:t>،</w:t>
      </w:r>
      <w:r w:rsidR="005E6A9B" w:rsidRPr="00CE4663">
        <w:rPr>
          <w:rFonts w:ascii="Traditional Arabic" w:eastAsia="Times New Roman" w:hAnsi="Traditional Arabic" w:cs="Traditional Arabic"/>
          <w:sz w:val="34"/>
          <w:szCs w:val="34"/>
          <w:rtl/>
          <w:lang w:bidi="ar-EG"/>
        </w:rPr>
        <w:t xml:space="preserve"> وهو </w:t>
      </w:r>
      <w:r w:rsidRPr="00CE4663">
        <w:rPr>
          <w:rFonts w:ascii="Traditional Arabic" w:eastAsia="Times New Roman" w:hAnsi="Traditional Arabic" w:cs="Traditional Arabic"/>
          <w:sz w:val="34"/>
          <w:szCs w:val="34"/>
          <w:rtl/>
          <w:lang w:bidi="ar-EG"/>
        </w:rPr>
        <w:t xml:space="preserve">النظر إلى </w:t>
      </w:r>
      <w:r w:rsidR="005E6A9B" w:rsidRPr="00CE4663">
        <w:rPr>
          <w:rFonts w:ascii="Traditional Arabic" w:eastAsia="Times New Roman" w:hAnsi="Traditional Arabic" w:cs="Traditional Arabic"/>
          <w:sz w:val="34"/>
          <w:szCs w:val="34"/>
          <w:rtl/>
          <w:lang w:bidi="ar-EG"/>
        </w:rPr>
        <w:t>سلسلة الإسناد</w:t>
      </w:r>
      <w:r w:rsidR="00E97379" w:rsidRPr="00CE4663">
        <w:rPr>
          <w:rFonts w:ascii="Traditional Arabic" w:eastAsia="Times New Roman" w:hAnsi="Traditional Arabic" w:cs="Traditional Arabic"/>
          <w:sz w:val="34"/>
          <w:szCs w:val="34"/>
          <w:rtl/>
          <w:lang w:bidi="ar-EG"/>
        </w:rPr>
        <w:t xml:space="preserve"> التي خرَّجا</w:t>
      </w:r>
      <w:r w:rsidR="005E6A9B" w:rsidRPr="00CE4663">
        <w:rPr>
          <w:rFonts w:ascii="Traditional Arabic" w:eastAsia="Times New Roman" w:hAnsi="Traditional Arabic" w:cs="Traditional Arabic"/>
          <w:sz w:val="34"/>
          <w:szCs w:val="34"/>
          <w:rtl/>
          <w:lang w:bidi="ar-EG"/>
        </w:rPr>
        <w:t xml:space="preserve"> لها؛ فلا يقتضي ذلك أنها على</w:t>
      </w:r>
      <w:r w:rsidR="00E97379" w:rsidRPr="00CE4663">
        <w:rPr>
          <w:rFonts w:ascii="Traditional Arabic" w:hAnsi="Traditional Arabic" w:cs="Traditional Arabic"/>
          <w:sz w:val="34"/>
          <w:szCs w:val="34"/>
          <w:rtl/>
        </w:rPr>
        <w:t xml:space="preserve"> </w:t>
      </w:r>
      <w:r w:rsidR="00E97379" w:rsidRPr="00CE4663">
        <w:rPr>
          <w:rFonts w:ascii="Traditional Arabic" w:eastAsia="Times New Roman" w:hAnsi="Traditional Arabic" w:cs="Traditional Arabic"/>
          <w:sz w:val="34"/>
          <w:szCs w:val="34"/>
          <w:rtl/>
          <w:lang w:bidi="ar-EG"/>
        </w:rPr>
        <w:t>شرطهما باطِّراد</w:t>
      </w:r>
      <w:r w:rsidR="0046080A">
        <w:rPr>
          <w:rFonts w:ascii="Traditional Arabic" w:eastAsia="Times New Roman" w:hAnsi="Traditional Arabic" w:cs="Traditional Arabic"/>
          <w:sz w:val="34"/>
          <w:szCs w:val="34"/>
          <w:rtl/>
          <w:lang w:bidi="ar-EG"/>
        </w:rPr>
        <w:t>؛</w:t>
      </w:r>
      <w:r w:rsidR="00E97379" w:rsidRPr="00CE4663">
        <w:rPr>
          <w:rFonts w:ascii="Traditional Arabic" w:eastAsia="Times New Roman" w:hAnsi="Traditional Arabic" w:cs="Traditional Arabic"/>
          <w:sz w:val="34"/>
          <w:szCs w:val="34"/>
          <w:rtl/>
          <w:lang w:bidi="ar-EG"/>
        </w:rPr>
        <w:t xml:space="preserve"> وذلك أنهما</w:t>
      </w:r>
      <w:r w:rsidR="005E6A9B" w:rsidRPr="00CE4663">
        <w:rPr>
          <w:rFonts w:ascii="Traditional Arabic" w:eastAsia="Times New Roman" w:hAnsi="Traditional Arabic" w:cs="Traditional Arabic"/>
          <w:sz w:val="34"/>
          <w:szCs w:val="34"/>
          <w:rtl/>
          <w:lang w:bidi="ar-EG"/>
        </w:rPr>
        <w:t xml:space="preserve"> ينتقيان منها ما استقام</w:t>
      </w:r>
      <w:r w:rsidR="0046080A">
        <w:rPr>
          <w:rFonts w:ascii="Traditional Arabic" w:eastAsia="Times New Roman" w:hAnsi="Traditional Arabic" w:cs="Traditional Arabic"/>
          <w:sz w:val="34"/>
          <w:szCs w:val="34"/>
          <w:rtl/>
          <w:lang w:bidi="ar-EG"/>
        </w:rPr>
        <w:t>؛</w:t>
      </w:r>
      <w:r w:rsidR="005E6A9B" w:rsidRPr="00CE4663">
        <w:rPr>
          <w:rFonts w:ascii="Traditional Arabic" w:eastAsia="Times New Roman" w:hAnsi="Traditional Arabic" w:cs="Traditional Arabic"/>
          <w:sz w:val="34"/>
          <w:szCs w:val="34"/>
          <w:rtl/>
          <w:lang w:bidi="ar-EG"/>
        </w:rPr>
        <w:t xml:space="preserve"> لأنه قد يكون هناك</w:t>
      </w:r>
      <w:r w:rsidR="00E97379" w:rsidRPr="00CE4663">
        <w:rPr>
          <w:rFonts w:ascii="Traditional Arabic" w:eastAsia="Times New Roman" w:hAnsi="Traditional Arabic" w:cs="Traditional Arabic"/>
          <w:sz w:val="34"/>
          <w:szCs w:val="34"/>
          <w:rtl/>
          <w:lang w:bidi="ar-EG"/>
        </w:rPr>
        <w:t xml:space="preserve"> </w:t>
      </w:r>
      <w:r w:rsidR="005E6A9B" w:rsidRPr="00CE4663">
        <w:rPr>
          <w:rFonts w:ascii="Traditional Arabic" w:eastAsia="Times New Roman" w:hAnsi="Traditional Arabic" w:cs="Traditional Arabic"/>
          <w:sz w:val="34"/>
          <w:szCs w:val="34"/>
          <w:rtl/>
          <w:lang w:bidi="ar-EG"/>
        </w:rPr>
        <w:t xml:space="preserve">علة خفية: </w:t>
      </w:r>
    </w:p>
    <w:p w14:paraId="6C94CF9A" w14:textId="77777777" w:rsidR="00E97379" w:rsidRPr="00CE4663" w:rsidRDefault="005E6A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إما في </w:t>
      </w:r>
      <w:r w:rsidR="00E97379" w:rsidRPr="00CE4663">
        <w:rPr>
          <w:rFonts w:ascii="Traditional Arabic" w:eastAsia="Times New Roman" w:hAnsi="Traditional Arabic" w:cs="Traditional Arabic"/>
          <w:sz w:val="34"/>
          <w:szCs w:val="34"/>
          <w:rtl/>
          <w:lang w:bidi="ar-EG"/>
        </w:rPr>
        <w:t>المتن</w:t>
      </w:r>
      <w:r w:rsidRPr="00CE4663">
        <w:rPr>
          <w:rFonts w:ascii="Traditional Arabic" w:eastAsia="Times New Roman" w:hAnsi="Traditional Arabic" w:cs="Traditional Arabic"/>
          <w:sz w:val="34"/>
          <w:szCs w:val="34"/>
          <w:rtl/>
          <w:lang w:bidi="ar-EG"/>
        </w:rPr>
        <w:t>، أوالإسناد</w:t>
      </w:r>
      <w:r w:rsidR="00CE4663">
        <w:rPr>
          <w:rFonts w:ascii="Traditional Arabic" w:eastAsia="Times New Roman" w:hAnsi="Traditional Arabic" w:cs="Traditional Arabic"/>
          <w:sz w:val="34"/>
          <w:szCs w:val="34"/>
          <w:rtl/>
          <w:lang w:bidi="ar-EG"/>
        </w:rPr>
        <w:t>،</w:t>
      </w:r>
      <w:r w:rsidR="00E9737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من نكارة وتفر</w:t>
      </w:r>
      <w:r w:rsidR="00114ED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د </w:t>
      </w:r>
      <w:r w:rsidR="00E97379" w:rsidRPr="00CE4663">
        <w:rPr>
          <w:rFonts w:ascii="Traditional Arabic" w:eastAsia="Times New Roman" w:hAnsi="Traditional Arabic" w:cs="Traditional Arabic"/>
          <w:sz w:val="34"/>
          <w:szCs w:val="34"/>
          <w:rtl/>
          <w:lang w:bidi="ar-EG"/>
        </w:rPr>
        <w:t>وغيرهما</w:t>
      </w:r>
      <w:r w:rsidR="00CE4663">
        <w:rPr>
          <w:rFonts w:ascii="Traditional Arabic" w:eastAsia="Times New Roman" w:hAnsi="Traditional Arabic" w:cs="Traditional Arabic"/>
          <w:sz w:val="34"/>
          <w:szCs w:val="34"/>
          <w:rtl/>
          <w:lang w:bidi="ar-EG"/>
        </w:rPr>
        <w:t>.</w:t>
      </w:r>
    </w:p>
    <w:p w14:paraId="23ED2668" w14:textId="77777777" w:rsidR="007C7286" w:rsidRPr="00CE4663" w:rsidRDefault="009766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لذا </w:t>
      </w:r>
      <w:r w:rsidR="008D66B7" w:rsidRPr="00CE4663">
        <w:rPr>
          <w:rFonts w:ascii="Traditional Arabic" w:eastAsia="Times New Roman" w:hAnsi="Traditional Arabic" w:cs="Traditional Arabic"/>
          <w:sz w:val="34"/>
          <w:szCs w:val="34"/>
          <w:rtl/>
          <w:lang w:bidi="ar-EG"/>
        </w:rPr>
        <w:t>فلمَّا قا</w:t>
      </w:r>
      <w:r w:rsidRPr="00CE4663">
        <w:rPr>
          <w:rFonts w:ascii="Traditional Arabic" w:eastAsia="Times New Roman" w:hAnsi="Traditional Arabic" w:cs="Traditional Arabic"/>
          <w:sz w:val="34"/>
          <w:szCs w:val="34"/>
          <w:rtl/>
          <w:lang w:bidi="ar-EG"/>
        </w:rPr>
        <w:t>ل الحاكم في خطبة كتابه" المستدرك": «سألني جماعة … أن أجمع كتاباً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يشتمل على الأحاديث المروية بأسانيد يحتج محمد بن إسماعيل ومسلم بن الحجاج بمثلها</w:t>
      </w:r>
      <w:r w:rsidR="0046080A">
        <w:rPr>
          <w:rFonts w:ascii="Traditional Arabic" w:eastAsia="Times New Roman" w:hAnsi="Traditional Arabic" w:cs="Traditional Arabic"/>
          <w:sz w:val="34"/>
          <w:szCs w:val="34"/>
          <w:rtl/>
          <w:lang w:bidi="ar-EG"/>
        </w:rPr>
        <w:t>؛</w:t>
      </w:r>
      <w:r w:rsidR="002709A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 لا سبيل إلى إخراج مالا علة له</w:t>
      </w:r>
      <w:r w:rsidR="0046080A">
        <w:rPr>
          <w:rFonts w:ascii="Traditional Arabic" w:eastAsia="Times New Roman" w:hAnsi="Traditional Arabic" w:cs="Traditional Arabic"/>
          <w:sz w:val="34"/>
          <w:szCs w:val="34"/>
          <w:rtl/>
          <w:lang w:bidi="ar-EG"/>
        </w:rPr>
        <w:t>؛</w:t>
      </w:r>
      <w:r w:rsidR="00D73AE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فإنهما رحمهما الله لم يد</w:t>
      </w:r>
      <w:r w:rsidR="00FD248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عيا ذلك لأنفسهما</w:t>
      </w:r>
      <w:r w:rsidR="007C7286"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7C7286" w:rsidRPr="00CE4663">
        <w:rPr>
          <w:rFonts w:ascii="Traditional Arabic" w:eastAsia="Times New Roman" w:hAnsi="Traditional Arabic" w:cs="Traditional Arabic"/>
          <w:sz w:val="34"/>
          <w:szCs w:val="34"/>
          <w:rtl/>
          <w:lang w:bidi="ar-EG"/>
        </w:rPr>
        <w:t xml:space="preserve"> قال </w:t>
      </w:r>
      <w:r w:rsidR="008D66B7" w:rsidRPr="00CE4663">
        <w:rPr>
          <w:rFonts w:ascii="Traditional Arabic" w:eastAsia="Times New Roman" w:hAnsi="Traditional Arabic" w:cs="Traditional Arabic"/>
          <w:sz w:val="34"/>
          <w:szCs w:val="34"/>
          <w:rtl/>
          <w:lang w:bidi="ar-EG"/>
        </w:rPr>
        <w:t>المعل</w:t>
      </w:r>
      <w:r w:rsidR="00651AFC" w:rsidRPr="00CE4663">
        <w:rPr>
          <w:rFonts w:ascii="Traditional Arabic" w:eastAsia="Times New Roman" w:hAnsi="Traditional Arabic" w:cs="Traditional Arabic"/>
          <w:sz w:val="34"/>
          <w:szCs w:val="34"/>
          <w:rtl/>
          <w:lang w:bidi="ar-EG"/>
        </w:rPr>
        <w:t>ِّ</w:t>
      </w:r>
      <w:r w:rsidR="008D66B7" w:rsidRPr="00CE4663">
        <w:rPr>
          <w:rFonts w:ascii="Traditional Arabic" w:eastAsia="Times New Roman" w:hAnsi="Traditional Arabic" w:cs="Traditional Arabic"/>
          <w:sz w:val="34"/>
          <w:szCs w:val="34"/>
          <w:rtl/>
          <w:lang w:bidi="ar-EG"/>
        </w:rPr>
        <w:t xml:space="preserve">مي </w:t>
      </w:r>
      <w:r w:rsidR="007C7286" w:rsidRPr="00CE4663">
        <w:rPr>
          <w:rFonts w:ascii="Traditional Arabic" w:eastAsia="Times New Roman" w:hAnsi="Traditional Arabic" w:cs="Traditional Arabic"/>
          <w:sz w:val="34"/>
          <w:szCs w:val="34"/>
          <w:rtl/>
          <w:lang w:bidi="ar-EG"/>
        </w:rPr>
        <w:t>اليماني</w:t>
      </w:r>
      <w:r w:rsidR="008D66B7" w:rsidRPr="00CE4663">
        <w:rPr>
          <w:rFonts w:ascii="Traditional Arabic" w:eastAsia="Times New Roman" w:hAnsi="Traditional Arabic" w:cs="Traditional Arabic"/>
          <w:sz w:val="34"/>
          <w:szCs w:val="34"/>
          <w:rtl/>
          <w:lang w:bidi="ar-EG"/>
        </w:rPr>
        <w:t xml:space="preserve"> معقِّباً</w:t>
      </w:r>
      <w:r w:rsidR="00CE4663">
        <w:rPr>
          <w:rFonts w:ascii="Traditional Arabic" w:eastAsia="Times New Roman" w:hAnsi="Traditional Arabic" w:cs="Traditional Arabic"/>
          <w:sz w:val="34"/>
          <w:szCs w:val="34"/>
          <w:rtl/>
          <w:lang w:bidi="ar-EG"/>
        </w:rPr>
        <w:t>:</w:t>
      </w:r>
    </w:p>
    <w:p w14:paraId="5BE72724" w14:textId="77777777" w:rsidR="00976680" w:rsidRPr="00CE4663" w:rsidRDefault="009766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ولم ي</w:t>
      </w:r>
      <w:r w:rsidR="00651A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صب</w:t>
      </w:r>
      <w:r w:rsidR="00651AF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هذا</w:t>
      </w:r>
      <w:r w:rsidR="0046080A">
        <w:rPr>
          <w:rFonts w:ascii="Traditional Arabic" w:eastAsia="Times New Roman" w:hAnsi="Traditional Arabic" w:cs="Traditional Arabic"/>
          <w:sz w:val="34"/>
          <w:szCs w:val="34"/>
          <w:rtl/>
          <w:lang w:bidi="ar-EG"/>
        </w:rPr>
        <w:t>؛</w:t>
      </w:r>
      <w:r w:rsidR="007C728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w:t>
      </w:r>
      <w:r w:rsidR="007C728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الشيخين ملتزمان أن لا يخر</w:t>
      </w:r>
      <w:r w:rsidR="00FD248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جا إل</w:t>
      </w:r>
      <w:r w:rsidR="007C728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ما غلب ‌على ‌ظنهما ب</w:t>
      </w:r>
      <w:r w:rsidR="00FD248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عد النظر والبحث والتدبر أنه ليس له علة قادحة</w:t>
      </w:r>
      <w:r w:rsidR="00CE4663">
        <w:rPr>
          <w:rFonts w:ascii="Traditional Arabic" w:eastAsia="Times New Roman" w:hAnsi="Traditional Arabic" w:cs="Traditional Arabic"/>
          <w:sz w:val="34"/>
          <w:szCs w:val="34"/>
          <w:rtl/>
          <w:lang w:bidi="ar-EG"/>
        </w:rPr>
        <w:t>.</w:t>
      </w:r>
      <w:r w:rsidR="00E97379" w:rsidRPr="00CE4663">
        <w:rPr>
          <w:rStyle w:val="a6"/>
          <w:rFonts w:ascii="Traditional Arabic" w:eastAsia="Times New Roman" w:hAnsi="Traditional Arabic" w:cs="Traditional Arabic"/>
          <w:sz w:val="34"/>
          <w:szCs w:val="34"/>
          <w:rtl/>
          <w:lang w:bidi="ar-EG"/>
        </w:rPr>
        <w:footnoteReference w:id="735"/>
      </w:r>
      <w:r w:rsidRPr="00CE4663">
        <w:rPr>
          <w:rFonts w:ascii="Traditional Arabic" w:eastAsia="Times New Roman" w:hAnsi="Traditional Arabic" w:cs="Traditional Arabic"/>
          <w:sz w:val="34"/>
          <w:szCs w:val="34"/>
          <w:rtl/>
          <w:lang w:bidi="ar-EG"/>
        </w:rPr>
        <w:t xml:space="preserve"> </w:t>
      </w:r>
    </w:p>
    <w:p w14:paraId="4DD5753B" w14:textId="77777777" w:rsidR="00976680" w:rsidRPr="00CE4663" w:rsidRDefault="009766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تفطَّن ابن </w:t>
      </w:r>
      <w:r w:rsidR="001205F9" w:rsidRPr="00CE4663">
        <w:rPr>
          <w:rFonts w:ascii="Traditional Arabic" w:eastAsia="Times New Roman" w:hAnsi="Traditional Arabic" w:cs="Traditional Arabic"/>
          <w:sz w:val="34"/>
          <w:szCs w:val="34"/>
          <w:rtl/>
          <w:lang w:bidi="ar-EG"/>
        </w:rPr>
        <w:t>منده</w:t>
      </w:r>
      <w:r w:rsidRPr="00CE4663">
        <w:rPr>
          <w:rFonts w:ascii="Traditional Arabic" w:eastAsia="Times New Roman" w:hAnsi="Traditional Arabic" w:cs="Traditional Arabic"/>
          <w:sz w:val="34"/>
          <w:szCs w:val="34"/>
          <w:rtl/>
          <w:lang w:bidi="ar-EG"/>
        </w:rPr>
        <w:t xml:space="preserve"> لمثل هذا</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تراه يقول: "على شرطهما"، بل يقول:</w:t>
      </w:r>
    </w:p>
    <w:p w14:paraId="10FF3A85" w14:textId="77777777" w:rsidR="005E6A9B" w:rsidRPr="00CE4663" w:rsidRDefault="0097668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إسناده على رسم البخاري، أو مسلم، أو على رس</w:t>
      </w:r>
      <w:r w:rsidR="002A1A3F"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هما، ونحو ذلك، كما في كتابيه</w:t>
      </w:r>
      <w:r w:rsidR="007C7286" w:rsidRPr="00CE4663">
        <w:rPr>
          <w:rFonts w:ascii="Traditional Arabic" w:eastAsia="Times New Roman" w:hAnsi="Traditional Arabic" w:cs="Traditional Arabic"/>
          <w:sz w:val="34"/>
          <w:szCs w:val="34"/>
          <w:rtl/>
          <w:lang w:bidi="ar-EG"/>
        </w:rPr>
        <w:t>: "</w:t>
      </w:r>
      <w:r w:rsidRPr="00CE4663">
        <w:rPr>
          <w:rFonts w:ascii="Traditional Arabic" w:eastAsia="Times New Roman" w:hAnsi="Traditional Arabic" w:cs="Traditional Arabic"/>
          <w:sz w:val="34"/>
          <w:szCs w:val="34"/>
          <w:rtl/>
          <w:lang w:bidi="ar-EG"/>
        </w:rPr>
        <w:t>الإيمان، والتوحيد</w:t>
      </w:r>
      <w:r w:rsidR="007C7286" w:rsidRPr="00CE4663">
        <w:rPr>
          <w:rFonts w:ascii="Traditional Arabic" w:eastAsia="Times New Roman" w:hAnsi="Traditional Arabic" w:cs="Traditional Arabic"/>
          <w:sz w:val="34"/>
          <w:szCs w:val="34"/>
          <w:rtl/>
          <w:lang w:bidi="ar-EG"/>
        </w:rPr>
        <w:t>"</w:t>
      </w:r>
      <w:r w:rsidR="00FD248F" w:rsidRPr="00CE4663">
        <w:rPr>
          <w:rFonts w:ascii="Traditional Arabic" w:eastAsia="Times New Roman" w:hAnsi="Traditional Arabic" w:cs="Traditional Arabic"/>
          <w:sz w:val="34"/>
          <w:szCs w:val="34"/>
          <w:rtl/>
          <w:lang w:bidi="ar-EG"/>
        </w:rPr>
        <w:t xml:space="preserve">. </w:t>
      </w:r>
      <w:r w:rsidR="008D66B7" w:rsidRPr="00CE4663">
        <w:rPr>
          <w:rStyle w:val="a6"/>
          <w:rFonts w:ascii="Traditional Arabic" w:eastAsia="Times New Roman" w:hAnsi="Traditional Arabic" w:cs="Traditional Arabic"/>
          <w:sz w:val="34"/>
          <w:szCs w:val="34"/>
          <w:rtl/>
          <w:lang w:bidi="ar-EG"/>
        </w:rPr>
        <w:footnoteReference w:id="736"/>
      </w:r>
    </w:p>
    <w:p w14:paraId="2A74AAE1" w14:textId="77777777" w:rsidR="00661850" w:rsidRPr="00CE4663" w:rsidRDefault="006618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2-السبب الثاني:</w:t>
      </w:r>
    </w:p>
    <w:p w14:paraId="58CC33CE" w14:textId="77777777" w:rsidR="00530188" w:rsidRPr="00CE4663" w:rsidRDefault="00114ED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إذا كان </w:t>
      </w:r>
      <w:r w:rsidR="002A1A3F" w:rsidRPr="00CE4663">
        <w:rPr>
          <w:rFonts w:ascii="Traditional Arabic" w:eastAsia="Times New Roman" w:hAnsi="Traditional Arabic" w:cs="Traditional Arabic"/>
          <w:sz w:val="34"/>
          <w:szCs w:val="34"/>
          <w:rtl/>
          <w:lang w:bidi="ar-EG"/>
        </w:rPr>
        <w:t xml:space="preserve">الكثير </w:t>
      </w:r>
      <w:r w:rsidRPr="00CE4663">
        <w:rPr>
          <w:rFonts w:ascii="Traditional Arabic" w:eastAsia="Times New Roman" w:hAnsi="Traditional Arabic" w:cs="Traditional Arabic"/>
          <w:sz w:val="34"/>
          <w:szCs w:val="34"/>
          <w:rtl/>
          <w:lang w:bidi="ar-EG"/>
        </w:rPr>
        <w:t>مما صححه الحاكم على شرط البخاري ومسلم روجع فيه</w:t>
      </w:r>
      <w:r w:rsidR="0046080A">
        <w:rPr>
          <w:rFonts w:ascii="Traditional Arabic" w:eastAsia="Times New Roman" w:hAnsi="Traditional Arabic" w:cs="Traditional Arabic"/>
          <w:sz w:val="34"/>
          <w:szCs w:val="34"/>
          <w:rtl/>
          <w:lang w:bidi="ar-EG"/>
        </w:rPr>
        <w:t>؛</w:t>
      </w:r>
      <w:r w:rsidR="005450BB" w:rsidRPr="00CE4663">
        <w:rPr>
          <w:rFonts w:ascii="Traditional Arabic" w:eastAsia="Times New Roman" w:hAnsi="Traditional Arabic" w:cs="Traditional Arabic"/>
          <w:sz w:val="34"/>
          <w:szCs w:val="34"/>
          <w:rtl/>
          <w:lang w:bidi="ar-EG"/>
        </w:rPr>
        <w:t xml:space="preserve"> </w:t>
      </w:r>
      <w:r w:rsidR="008F4C84" w:rsidRPr="00CE4663">
        <w:rPr>
          <w:rFonts w:ascii="Traditional Arabic" w:eastAsia="Times New Roman" w:hAnsi="Traditional Arabic" w:cs="Traditional Arabic"/>
          <w:sz w:val="34"/>
          <w:szCs w:val="34"/>
          <w:rtl/>
          <w:lang w:bidi="ar-EG"/>
        </w:rPr>
        <w:t>لعلل ذكرناه</w:t>
      </w:r>
      <w:r w:rsidR="001205F9" w:rsidRPr="00CE4663">
        <w:rPr>
          <w:rFonts w:ascii="Traditional Arabic" w:eastAsia="Times New Roman" w:hAnsi="Traditional Arabic" w:cs="Traditional Arabic"/>
          <w:sz w:val="34"/>
          <w:szCs w:val="34"/>
          <w:rtl/>
          <w:lang w:bidi="ar-EG"/>
        </w:rPr>
        <w:t>ا</w:t>
      </w:r>
      <w:r w:rsidR="008F4C84" w:rsidRPr="00CE4663">
        <w:rPr>
          <w:rFonts w:ascii="Traditional Arabic" w:eastAsia="Times New Roman" w:hAnsi="Traditional Arabic" w:cs="Traditional Arabic"/>
          <w:sz w:val="34"/>
          <w:szCs w:val="34"/>
          <w:rtl/>
          <w:lang w:bidi="ar-EG"/>
        </w:rPr>
        <w:t xml:space="preserve"> في المنع أن </w:t>
      </w:r>
      <w:r w:rsidRPr="00CE4663">
        <w:rPr>
          <w:rFonts w:ascii="Traditional Arabic" w:eastAsia="Times New Roman" w:hAnsi="Traditional Arabic" w:cs="Traditional Arabic"/>
          <w:sz w:val="34"/>
          <w:szCs w:val="34"/>
          <w:rtl/>
          <w:lang w:bidi="ar-EG"/>
        </w:rPr>
        <w:t>ي</w:t>
      </w:r>
      <w:r w:rsidR="008F4C8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حكم على حديث أنَّه على شرط البخاري ومسلم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كان رجال إسناده هم رجال البخاري </w:t>
      </w:r>
      <w:proofErr w:type="gramStart"/>
      <w:r w:rsidRPr="00CE4663">
        <w:rPr>
          <w:rFonts w:ascii="Traditional Arabic" w:eastAsia="Times New Roman" w:hAnsi="Traditional Arabic" w:cs="Traditional Arabic"/>
          <w:sz w:val="34"/>
          <w:szCs w:val="34"/>
          <w:rtl/>
          <w:lang w:bidi="ar-EG"/>
        </w:rPr>
        <w:t>ومسلم</w:t>
      </w:r>
      <w:r w:rsidR="00CE4663">
        <w:rPr>
          <w:rFonts w:ascii="Traditional Arabic" w:eastAsia="Times New Roman" w:hAnsi="Traditional Arabic" w:cs="Traditional Arabic"/>
          <w:sz w:val="34"/>
          <w:szCs w:val="34"/>
          <w:rtl/>
          <w:lang w:bidi="ar-EG"/>
        </w:rPr>
        <w:t>،</w:t>
      </w:r>
      <w:r w:rsidR="006C358B" w:rsidRPr="00CE4663">
        <w:rPr>
          <w:rFonts w:ascii="Traditional Arabic" w:eastAsia="Times New Roman" w:hAnsi="Traditional Arabic" w:cs="Traditional Arabic"/>
          <w:sz w:val="34"/>
          <w:szCs w:val="34"/>
          <w:rtl/>
          <w:lang w:bidi="ar-EG"/>
        </w:rPr>
        <w:t>فكيف</w:t>
      </w:r>
      <w:proofErr w:type="gramEnd"/>
      <w:r w:rsidR="006C358B" w:rsidRPr="00CE4663">
        <w:rPr>
          <w:rFonts w:ascii="Traditional Arabic" w:eastAsia="Times New Roman" w:hAnsi="Traditional Arabic" w:cs="Traditional Arabic"/>
          <w:sz w:val="34"/>
          <w:szCs w:val="34"/>
          <w:rtl/>
          <w:lang w:bidi="ar-EG"/>
        </w:rPr>
        <w:t xml:space="preserve"> وهو لم يشترط في الاستدراك </w:t>
      </w:r>
    </w:p>
    <w:p w14:paraId="2CEC5D46" w14:textId="77777777" w:rsidR="00530188" w:rsidRPr="00CE4663" w:rsidRDefault="006C358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على الصحيحين أن يكون عين الراوي قد أخرج له البخاري أو مسلم في كتابيهما، </w:t>
      </w:r>
    </w:p>
    <w:p w14:paraId="02C30E71" w14:textId="77777777" w:rsidR="00114ED5" w:rsidRPr="00CE4663" w:rsidRDefault="006C358B"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بل اكتفى في الاستدراك بأن يكون الراوي الذي يستدرك به على الصحيحين يماثل من أخرج له البخاري أو مسلم في صحيحيهما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فهو لا يشترط العينية، بل يكتفي بالمثلية</w:t>
      </w:r>
      <w:r w:rsidR="00CE4663">
        <w:rPr>
          <w:rFonts w:ascii="Traditional Arabic" w:eastAsia="Times New Roman" w:hAnsi="Traditional Arabic" w:cs="Traditional Arabic"/>
          <w:sz w:val="34"/>
          <w:szCs w:val="34"/>
          <w:rtl/>
          <w:lang w:bidi="ar-EG"/>
        </w:rPr>
        <w:t>.</w:t>
      </w:r>
      <w:r w:rsidR="005450BB" w:rsidRPr="00CE4663">
        <w:rPr>
          <w:rStyle w:val="a6"/>
          <w:rFonts w:ascii="Traditional Arabic" w:eastAsia="Times New Roman" w:hAnsi="Traditional Arabic" w:cs="Traditional Arabic"/>
          <w:sz w:val="34"/>
          <w:szCs w:val="34"/>
          <w:rtl/>
          <w:lang w:bidi="ar-EG"/>
        </w:rPr>
        <w:footnoteReference w:id="737"/>
      </w:r>
    </w:p>
    <w:p w14:paraId="100DA785" w14:textId="77777777" w:rsidR="00114ED5" w:rsidRPr="00CE4663" w:rsidRDefault="00114ED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3-السبب الثالث</w:t>
      </w:r>
      <w:r w:rsidR="00CE4663">
        <w:rPr>
          <w:rFonts w:ascii="Traditional Arabic" w:eastAsia="Times New Roman" w:hAnsi="Traditional Arabic" w:cs="Traditional Arabic"/>
          <w:sz w:val="34"/>
          <w:szCs w:val="34"/>
          <w:rtl/>
          <w:lang w:bidi="ar-EG"/>
        </w:rPr>
        <w:t>:</w:t>
      </w:r>
    </w:p>
    <w:p w14:paraId="76E06212" w14:textId="77777777" w:rsidR="00512BC7" w:rsidRPr="00CE4663" w:rsidRDefault="00512B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هو س</w:t>
      </w:r>
      <w:r w:rsidR="00570F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يره في كتابه "المستدرك"على منهج الفقهاء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قال في مقدمة "المستدرك"</w:t>
      </w:r>
      <w:r w:rsidR="00CE4663">
        <w:rPr>
          <w:rFonts w:ascii="Traditional Arabic" w:eastAsia="Times New Roman" w:hAnsi="Traditional Arabic" w:cs="Traditional Arabic"/>
          <w:sz w:val="34"/>
          <w:szCs w:val="34"/>
          <w:rtl/>
          <w:lang w:bidi="ar-EG"/>
        </w:rPr>
        <w:t>:</w:t>
      </w:r>
    </w:p>
    <w:p w14:paraId="191F4BB2" w14:textId="77777777" w:rsidR="00512BC7" w:rsidRPr="00CE4663" w:rsidRDefault="00512B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وأنا أستعين الله </w:t>
      </w:r>
      <w:r w:rsidR="00570F26" w:rsidRPr="00CE4663">
        <w:rPr>
          <w:rFonts w:ascii="Traditional Arabic" w:eastAsia="Times New Roman" w:hAnsi="Traditional Arabic" w:cs="Traditional Arabic"/>
          <w:sz w:val="34"/>
          <w:szCs w:val="34"/>
          <w:rtl/>
          <w:lang w:bidi="ar-EG"/>
        </w:rPr>
        <w:t xml:space="preserve">تعالى </w:t>
      </w:r>
      <w:r w:rsidRPr="00CE4663">
        <w:rPr>
          <w:rFonts w:ascii="Traditional Arabic" w:eastAsia="Times New Roman" w:hAnsi="Traditional Arabic" w:cs="Traditional Arabic"/>
          <w:sz w:val="34"/>
          <w:szCs w:val="34"/>
          <w:rtl/>
          <w:lang w:bidi="ar-EG"/>
        </w:rPr>
        <w:t xml:space="preserve">على إخراج </w:t>
      </w:r>
      <w:r w:rsidR="00570F26" w:rsidRPr="00CE4663">
        <w:rPr>
          <w:rFonts w:ascii="Traditional Arabic" w:eastAsia="Times New Roman" w:hAnsi="Traditional Arabic" w:cs="Traditional Arabic"/>
          <w:sz w:val="34"/>
          <w:szCs w:val="34"/>
          <w:rtl/>
          <w:lang w:bidi="ar-EG"/>
        </w:rPr>
        <w:t xml:space="preserve">أحاديث </w:t>
      </w:r>
      <w:r w:rsidRPr="00CE4663">
        <w:rPr>
          <w:rFonts w:ascii="Traditional Arabic" w:eastAsia="Times New Roman" w:hAnsi="Traditional Arabic" w:cs="Traditional Arabic"/>
          <w:sz w:val="34"/>
          <w:szCs w:val="34"/>
          <w:rtl/>
          <w:lang w:bidi="ar-EG"/>
        </w:rPr>
        <w:t>رواتها ثقات، قد احتج بمثلها الشيخان، أو أحدهما، وهذا شرط الصحيح عند كافة فقهاء أهل الإسلام أن</w:t>
      </w:r>
      <w:r w:rsidR="00570F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الزيادة في الأسانيد والمتون من الثقات مقبولة "</w:t>
      </w:r>
      <w:r w:rsidR="00CE4663">
        <w:rPr>
          <w:rFonts w:ascii="Traditional Arabic" w:eastAsia="Times New Roman" w:hAnsi="Traditional Arabic" w:cs="Traditional Arabic"/>
          <w:sz w:val="34"/>
          <w:szCs w:val="34"/>
          <w:rtl/>
          <w:lang w:bidi="ar-EG"/>
        </w:rPr>
        <w:t>.</w:t>
      </w:r>
    </w:p>
    <w:p w14:paraId="60A7A894" w14:textId="77777777" w:rsidR="00512BC7" w:rsidRPr="00CE4663" w:rsidRDefault="00512B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فيلاحظ أنَّه نسب هذا القول إلى الفقهاء، ولم ينسبه إلى المحد</w:t>
      </w:r>
      <w:r w:rsidR="002A1A3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ثين، مع أنه محدِّث - كما هو معلوم - وكتابه كتاب </w:t>
      </w:r>
      <w:proofErr w:type="gramStart"/>
      <w:r w:rsidRPr="00CE4663">
        <w:rPr>
          <w:rFonts w:ascii="Traditional Arabic" w:eastAsia="Times New Roman" w:hAnsi="Traditional Arabic" w:cs="Traditional Arabic"/>
          <w:sz w:val="34"/>
          <w:szCs w:val="34"/>
          <w:rtl/>
          <w:lang w:bidi="ar-EG"/>
        </w:rPr>
        <w:t>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ومع</w:t>
      </w:r>
      <w:proofErr w:type="gramEnd"/>
      <w:r w:rsidRPr="00CE4663">
        <w:rPr>
          <w:rFonts w:ascii="Traditional Arabic" w:eastAsia="Times New Roman" w:hAnsi="Traditional Arabic" w:cs="Traditional Arabic"/>
          <w:sz w:val="34"/>
          <w:szCs w:val="34"/>
          <w:rtl/>
          <w:lang w:bidi="ar-EG"/>
        </w:rPr>
        <w:t xml:space="preserve"> ذلك لم يذكر المحد</w:t>
      </w:r>
      <w:r w:rsidR="002A1A3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ثين؛</w:t>
      </w:r>
      <w:r w:rsidR="000A66C7" w:rsidRPr="00CE4663">
        <w:rPr>
          <w:rFonts w:ascii="Traditional Arabic" w:eastAsia="Times New Roman" w:hAnsi="Traditional Arabic" w:cs="Traditional Arabic"/>
          <w:sz w:val="34"/>
          <w:szCs w:val="34"/>
          <w:rtl/>
          <w:lang w:bidi="ar-EG"/>
        </w:rPr>
        <w:t xml:space="preserve"> رغم </w:t>
      </w:r>
      <w:r w:rsidRPr="00CE4663">
        <w:rPr>
          <w:rFonts w:ascii="Traditional Arabic" w:eastAsia="Times New Roman" w:hAnsi="Traditional Arabic" w:cs="Traditional Arabic"/>
          <w:sz w:val="34"/>
          <w:szCs w:val="34"/>
          <w:rtl/>
          <w:lang w:bidi="ar-EG"/>
        </w:rPr>
        <w:t>أنَّ</w:t>
      </w:r>
      <w:r w:rsidR="000A66C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القول</w:t>
      </w:r>
      <w:r w:rsidR="000A66C7" w:rsidRPr="00CE4663">
        <w:rPr>
          <w:rFonts w:ascii="Traditional Arabic" w:eastAsia="Times New Roman" w:hAnsi="Traditional Arabic" w:cs="Traditional Arabic"/>
          <w:sz w:val="34"/>
          <w:szCs w:val="34"/>
          <w:rtl/>
          <w:lang w:bidi="ar-EG"/>
        </w:rPr>
        <w:t xml:space="preserve"> بقبول </w:t>
      </w:r>
      <w:r w:rsidRPr="00CE4663">
        <w:rPr>
          <w:rFonts w:ascii="Traditional Arabic" w:eastAsia="Times New Roman" w:hAnsi="Traditional Arabic" w:cs="Traditional Arabic"/>
          <w:sz w:val="34"/>
          <w:szCs w:val="34"/>
          <w:rtl/>
          <w:lang w:bidi="ar-EG"/>
        </w:rPr>
        <w:t xml:space="preserve">زيادة الثقات على </w:t>
      </w:r>
      <w:r w:rsidR="000A66C7" w:rsidRPr="00CE4663">
        <w:rPr>
          <w:rFonts w:ascii="Traditional Arabic" w:eastAsia="Times New Roman" w:hAnsi="Traditional Arabic" w:cs="Traditional Arabic"/>
          <w:sz w:val="34"/>
          <w:szCs w:val="34"/>
          <w:rtl/>
          <w:lang w:bidi="ar-EG"/>
        </w:rPr>
        <w:t xml:space="preserve">الإطلاق </w:t>
      </w:r>
      <w:r w:rsidRPr="00CE4663">
        <w:rPr>
          <w:rFonts w:ascii="Traditional Arabic" w:eastAsia="Times New Roman" w:hAnsi="Traditional Arabic" w:cs="Traditional Arabic"/>
          <w:sz w:val="34"/>
          <w:szCs w:val="34"/>
          <w:rtl/>
          <w:lang w:bidi="ar-EG"/>
        </w:rPr>
        <w:t>ليس هو القول المشهور عند المتقد</w:t>
      </w:r>
      <w:r w:rsidR="002A1A3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مين من أهل الحديث؛ ولذا عَزَا هذا القول إلى </w:t>
      </w:r>
      <w:r w:rsidR="000A66C7" w:rsidRPr="00CE4663">
        <w:rPr>
          <w:rFonts w:ascii="Traditional Arabic" w:eastAsia="Times New Roman" w:hAnsi="Traditional Arabic" w:cs="Traditional Arabic"/>
          <w:sz w:val="34"/>
          <w:szCs w:val="34"/>
          <w:rtl/>
          <w:lang w:bidi="ar-EG"/>
        </w:rPr>
        <w:t>كافة الفقهاء</w:t>
      </w:r>
      <w:r w:rsidR="00CE4663">
        <w:rPr>
          <w:rFonts w:ascii="Traditional Arabic" w:eastAsia="Times New Roman" w:hAnsi="Traditional Arabic" w:cs="Traditional Arabic"/>
          <w:sz w:val="34"/>
          <w:szCs w:val="34"/>
          <w:rtl/>
          <w:lang w:bidi="ar-EG"/>
        </w:rPr>
        <w:t>،</w:t>
      </w:r>
      <w:r w:rsidR="000A66C7" w:rsidRPr="00CE4663">
        <w:rPr>
          <w:rFonts w:ascii="Traditional Arabic" w:eastAsia="Times New Roman" w:hAnsi="Traditional Arabic" w:cs="Traditional Arabic"/>
          <w:sz w:val="34"/>
          <w:szCs w:val="34"/>
          <w:rtl/>
          <w:lang w:bidi="ar-EG"/>
        </w:rPr>
        <w:t xml:space="preserve"> </w:t>
      </w:r>
      <w:r w:rsidR="004C24AC" w:rsidRPr="00CE4663">
        <w:rPr>
          <w:rFonts w:ascii="Traditional Arabic" w:eastAsia="Times New Roman" w:hAnsi="Traditional Arabic" w:cs="Traditional Arabic"/>
          <w:sz w:val="34"/>
          <w:szCs w:val="34"/>
          <w:rtl/>
          <w:lang w:bidi="ar-EG"/>
        </w:rPr>
        <w:t>فكم من حديث</w:t>
      </w:r>
      <w:r w:rsidR="000A66C7" w:rsidRPr="00CE4663">
        <w:rPr>
          <w:rFonts w:ascii="Traditional Arabic" w:eastAsia="Times New Roman" w:hAnsi="Traditional Arabic" w:cs="Traditional Arabic"/>
          <w:sz w:val="34"/>
          <w:szCs w:val="34"/>
          <w:rtl/>
          <w:lang w:bidi="ar-EG"/>
        </w:rPr>
        <w:t>ٍ</w:t>
      </w:r>
      <w:r w:rsidR="004C24AC" w:rsidRPr="00CE4663">
        <w:rPr>
          <w:rFonts w:ascii="Traditional Arabic" w:eastAsia="Times New Roman" w:hAnsi="Traditional Arabic" w:cs="Traditional Arabic"/>
          <w:sz w:val="34"/>
          <w:szCs w:val="34"/>
          <w:rtl/>
          <w:lang w:bidi="ar-EG"/>
        </w:rPr>
        <w:t xml:space="preserve"> صححه على طريقة</w:t>
      </w:r>
      <w:r w:rsidR="002A1A3F" w:rsidRPr="00CE4663">
        <w:rPr>
          <w:rFonts w:ascii="Traditional Arabic" w:eastAsia="Times New Roman" w:hAnsi="Traditional Arabic" w:cs="Traditional Arabic"/>
          <w:sz w:val="34"/>
          <w:szCs w:val="34"/>
          <w:rtl/>
          <w:lang w:bidi="ar-EG"/>
        </w:rPr>
        <w:t xml:space="preserve"> الفقهاء</w:t>
      </w:r>
      <w:r w:rsidR="00CE4663">
        <w:rPr>
          <w:rFonts w:ascii="Traditional Arabic" w:eastAsia="Times New Roman" w:hAnsi="Traditional Arabic" w:cs="Traditional Arabic"/>
          <w:sz w:val="34"/>
          <w:szCs w:val="34"/>
          <w:rtl/>
          <w:lang w:bidi="ar-EG"/>
        </w:rPr>
        <w:t>،</w:t>
      </w:r>
      <w:r w:rsidR="002A1A3F" w:rsidRPr="00CE4663">
        <w:rPr>
          <w:rFonts w:ascii="Traditional Arabic" w:eastAsia="Times New Roman" w:hAnsi="Traditional Arabic" w:cs="Traditional Arabic"/>
          <w:sz w:val="34"/>
          <w:szCs w:val="34"/>
          <w:rtl/>
          <w:lang w:bidi="ar-EG"/>
        </w:rPr>
        <w:t xml:space="preserve"> وهو معلول عند المحدِّ</w:t>
      </w:r>
      <w:r w:rsidR="004C24AC" w:rsidRPr="00CE4663">
        <w:rPr>
          <w:rFonts w:ascii="Traditional Arabic" w:eastAsia="Times New Roman" w:hAnsi="Traditional Arabic" w:cs="Traditional Arabic"/>
          <w:sz w:val="34"/>
          <w:szCs w:val="34"/>
          <w:rtl/>
          <w:lang w:bidi="ar-EG"/>
        </w:rPr>
        <w:t>ثين</w:t>
      </w:r>
      <w:r w:rsidR="00CE4663">
        <w:rPr>
          <w:rFonts w:ascii="Traditional Arabic" w:eastAsia="Times New Roman" w:hAnsi="Traditional Arabic" w:cs="Traditional Arabic"/>
          <w:sz w:val="34"/>
          <w:szCs w:val="34"/>
          <w:rtl/>
          <w:lang w:bidi="ar-EG"/>
        </w:rPr>
        <w:t>.</w:t>
      </w:r>
    </w:p>
    <w:p w14:paraId="1AFB2975" w14:textId="77777777" w:rsidR="00D73AED" w:rsidRPr="00CE4663" w:rsidRDefault="00851D6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4ـ</w:t>
      </w:r>
      <w:r w:rsidR="005C352B">
        <w:rPr>
          <w:rFonts w:ascii="Traditional Arabic" w:eastAsia="Times New Roman" w:hAnsi="Traditional Arabic" w:cs="Traditional Arabic" w:hint="cs"/>
          <w:sz w:val="34"/>
          <w:szCs w:val="34"/>
          <w:rtl/>
          <w:lang w:bidi="ar-EG"/>
        </w:rPr>
        <w:t xml:space="preserve"> </w:t>
      </w:r>
      <w:r w:rsidR="00D73AED" w:rsidRPr="00CE4663">
        <w:rPr>
          <w:rFonts w:ascii="Traditional Arabic" w:eastAsia="Times New Roman" w:hAnsi="Traditional Arabic" w:cs="Traditional Arabic"/>
          <w:sz w:val="34"/>
          <w:szCs w:val="34"/>
          <w:rtl/>
          <w:lang w:bidi="ar-EG"/>
        </w:rPr>
        <w:t>السبب الرابع:</w:t>
      </w:r>
    </w:p>
    <w:p w14:paraId="3072325D" w14:textId="77777777" w:rsidR="00851D69" w:rsidRPr="00CE4663" w:rsidRDefault="00851D6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أنَّ الحاكم أحياناً يستدرك على الشيخين </w:t>
      </w:r>
      <w:r w:rsidR="00FE6C02" w:rsidRPr="00CE4663">
        <w:rPr>
          <w:rFonts w:ascii="Traditional Arabic" w:eastAsia="Times New Roman" w:hAnsi="Traditional Arabic" w:cs="Traditional Arabic"/>
          <w:sz w:val="34"/>
          <w:szCs w:val="34"/>
          <w:rtl/>
          <w:lang w:bidi="ar-EG"/>
        </w:rPr>
        <w:t xml:space="preserve">أحاديث </w:t>
      </w:r>
      <w:r w:rsidRPr="00CE4663">
        <w:rPr>
          <w:rFonts w:ascii="Traditional Arabic" w:eastAsia="Times New Roman" w:hAnsi="Traditional Arabic" w:cs="Traditional Arabic"/>
          <w:sz w:val="34"/>
          <w:szCs w:val="34"/>
          <w:rtl/>
          <w:lang w:bidi="ar-EG"/>
        </w:rPr>
        <w:t>بدعوى أنها على شرطيهما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رغم أنَّ البخاري ومسلم</w:t>
      </w:r>
      <w:r w:rsidR="002A1A3F"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إنما ساقوا مثل هذه الأ</w:t>
      </w:r>
      <w:r w:rsidR="00FE6C02" w:rsidRPr="00CE4663">
        <w:rPr>
          <w:rFonts w:ascii="Traditional Arabic" w:eastAsia="Times New Roman" w:hAnsi="Traditional Arabic" w:cs="Traditional Arabic"/>
          <w:sz w:val="34"/>
          <w:szCs w:val="34"/>
          <w:rtl/>
          <w:lang w:bidi="ar-EG"/>
        </w:rPr>
        <w:t>حاديث</w:t>
      </w:r>
      <w:r w:rsidRPr="00CE4663">
        <w:rPr>
          <w:rFonts w:ascii="Traditional Arabic" w:eastAsia="Times New Roman" w:hAnsi="Traditional Arabic" w:cs="Traditional Arabic"/>
          <w:sz w:val="34"/>
          <w:szCs w:val="34"/>
          <w:rtl/>
          <w:lang w:bidi="ar-EG"/>
        </w:rPr>
        <w:t xml:space="preserve"> في المتابعات </w:t>
      </w:r>
      <w:proofErr w:type="gramStart"/>
      <w:r w:rsidRPr="00CE4663">
        <w:rPr>
          <w:rFonts w:ascii="Traditional Arabic" w:eastAsia="Times New Roman" w:hAnsi="Traditional Arabic" w:cs="Traditional Arabic"/>
          <w:sz w:val="34"/>
          <w:szCs w:val="34"/>
          <w:rtl/>
          <w:lang w:bidi="ar-EG"/>
        </w:rPr>
        <w:t>و الشواهد</w:t>
      </w:r>
      <w:proofErr w:type="gramEnd"/>
      <w:r w:rsidRPr="00CE4663">
        <w:rPr>
          <w:rFonts w:ascii="Traditional Arabic" w:eastAsia="Times New Roman" w:hAnsi="Traditional Arabic" w:cs="Traditional Arabic"/>
          <w:sz w:val="34"/>
          <w:szCs w:val="34"/>
          <w:rtl/>
          <w:lang w:bidi="ar-EG"/>
        </w:rPr>
        <w:t xml:space="preserve">، </w:t>
      </w:r>
      <w:r w:rsidR="00FE6C02" w:rsidRPr="00CE4663">
        <w:rPr>
          <w:rFonts w:ascii="Traditional Arabic" w:eastAsia="Times New Roman" w:hAnsi="Traditional Arabic" w:cs="Traditional Arabic"/>
          <w:sz w:val="34"/>
          <w:szCs w:val="34"/>
          <w:rtl/>
          <w:lang w:bidi="ar-EG"/>
        </w:rPr>
        <w:t>دون الأصول.</w:t>
      </w:r>
    </w:p>
    <w:p w14:paraId="2802F0DB" w14:textId="77777777" w:rsidR="00FE6C02" w:rsidRPr="00CE4663" w:rsidRDefault="00851D6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والعجيب في الأمر أنَّ </w:t>
      </w:r>
      <w:r w:rsidR="002A1A3F" w:rsidRPr="00CE4663">
        <w:rPr>
          <w:rFonts w:ascii="Traditional Arabic" w:eastAsia="Times New Roman" w:hAnsi="Traditional Arabic" w:cs="Traditional Arabic"/>
          <w:sz w:val="34"/>
          <w:szCs w:val="34"/>
          <w:rtl/>
          <w:lang w:bidi="ar-EG"/>
        </w:rPr>
        <w:t xml:space="preserve">الإمام </w:t>
      </w:r>
      <w:r w:rsidRPr="00CE4663">
        <w:rPr>
          <w:rFonts w:ascii="Traditional Arabic" w:eastAsia="Times New Roman" w:hAnsi="Traditional Arabic" w:cs="Traditional Arabic"/>
          <w:sz w:val="34"/>
          <w:szCs w:val="34"/>
          <w:rtl/>
          <w:lang w:bidi="ar-EG"/>
        </w:rPr>
        <w:t>الحاكم</w:t>
      </w:r>
      <w:r w:rsidR="00CE4663">
        <w:rPr>
          <w:rFonts w:ascii="Traditional Arabic" w:eastAsia="Times New Roman" w:hAnsi="Traditional Arabic" w:cs="Traditional Arabic"/>
          <w:sz w:val="34"/>
          <w:szCs w:val="34"/>
          <w:rtl/>
          <w:lang w:bidi="ar-EG"/>
        </w:rPr>
        <w:t xml:space="preserve"> </w:t>
      </w:r>
      <w:r w:rsidR="002A1A3F" w:rsidRPr="00CE4663">
        <w:rPr>
          <w:rFonts w:ascii="Traditional Arabic" w:eastAsia="Times New Roman" w:hAnsi="Traditional Arabic" w:cs="Traditional Arabic"/>
          <w:sz w:val="34"/>
          <w:szCs w:val="34"/>
          <w:rtl/>
          <w:lang w:bidi="ar-EG"/>
        </w:rPr>
        <w:t xml:space="preserve">قد </w:t>
      </w:r>
      <w:r w:rsidRPr="00CE4663">
        <w:rPr>
          <w:rFonts w:ascii="Traditional Arabic" w:eastAsia="Times New Roman" w:hAnsi="Traditional Arabic" w:cs="Traditional Arabic"/>
          <w:sz w:val="34"/>
          <w:szCs w:val="34"/>
          <w:rtl/>
          <w:lang w:bidi="ar-EG"/>
        </w:rPr>
        <w:t>أل</w:t>
      </w:r>
      <w:r w:rsidR="00FE6C0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كتاب</w:t>
      </w:r>
      <w:r w:rsidR="00FE6C0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المدخل إلى الصحيح</w:t>
      </w:r>
      <w:r w:rsidR="00FE6C0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قام فيه بتمييز رجال </w:t>
      </w:r>
      <w:r w:rsidR="00604131" w:rsidRPr="00CE4663">
        <w:rPr>
          <w:rFonts w:ascii="Traditional Arabic" w:eastAsia="Times New Roman" w:hAnsi="Traditional Arabic" w:cs="Traditional Arabic"/>
          <w:sz w:val="34"/>
          <w:szCs w:val="34"/>
          <w:rtl/>
          <w:lang w:bidi="ar-EG"/>
        </w:rPr>
        <w:t xml:space="preserve">الصحيحين، </w:t>
      </w:r>
      <w:r w:rsidR="00D73AED" w:rsidRPr="00CE4663">
        <w:rPr>
          <w:rFonts w:ascii="Traditional Arabic" w:eastAsia="Times New Roman" w:hAnsi="Traditional Arabic" w:cs="Traditional Arabic"/>
          <w:sz w:val="34"/>
          <w:szCs w:val="34"/>
          <w:rtl/>
          <w:lang w:bidi="ar-EG"/>
        </w:rPr>
        <w:t>وبيان أحوالهم</w:t>
      </w:r>
      <w:r w:rsidR="00CE4663">
        <w:rPr>
          <w:rFonts w:ascii="Traditional Arabic" w:eastAsia="Times New Roman" w:hAnsi="Traditional Arabic" w:cs="Traditional Arabic"/>
          <w:sz w:val="34"/>
          <w:szCs w:val="34"/>
          <w:rtl/>
          <w:lang w:bidi="ar-EG"/>
        </w:rPr>
        <w:t>،</w:t>
      </w:r>
      <w:r w:rsidR="00D73AED" w:rsidRPr="00CE4663">
        <w:rPr>
          <w:rFonts w:ascii="Traditional Arabic" w:eastAsia="Times New Roman" w:hAnsi="Traditional Arabic" w:cs="Traditional Arabic"/>
          <w:sz w:val="34"/>
          <w:szCs w:val="34"/>
          <w:rtl/>
          <w:lang w:bidi="ar-EG"/>
        </w:rPr>
        <w:t xml:space="preserve"> </w:t>
      </w:r>
      <w:r w:rsidR="00604131" w:rsidRPr="00CE4663">
        <w:rPr>
          <w:rFonts w:ascii="Traditional Arabic" w:eastAsia="Times New Roman" w:hAnsi="Traditional Arabic" w:cs="Traditional Arabic"/>
          <w:sz w:val="34"/>
          <w:szCs w:val="34"/>
          <w:rtl/>
          <w:lang w:bidi="ar-EG"/>
        </w:rPr>
        <w:t>و</w:t>
      </w:r>
      <w:r w:rsidRPr="00CE4663">
        <w:rPr>
          <w:rFonts w:ascii="Traditional Arabic" w:eastAsia="Times New Roman" w:hAnsi="Traditional Arabic" w:cs="Traditional Arabic"/>
          <w:sz w:val="34"/>
          <w:szCs w:val="34"/>
          <w:rtl/>
          <w:lang w:bidi="ar-EG"/>
        </w:rPr>
        <w:t xml:space="preserve">هل </w:t>
      </w:r>
      <w:r w:rsidR="00D73AED" w:rsidRPr="00CE4663">
        <w:rPr>
          <w:rFonts w:ascii="Traditional Arabic" w:eastAsia="Times New Roman" w:hAnsi="Traditional Arabic" w:cs="Traditional Arabic"/>
          <w:sz w:val="34"/>
          <w:szCs w:val="34"/>
          <w:rtl/>
          <w:lang w:bidi="ar-EG"/>
        </w:rPr>
        <w:t xml:space="preserve">أخرج الشيخان </w:t>
      </w:r>
      <w:r w:rsidRPr="00CE4663">
        <w:rPr>
          <w:rFonts w:ascii="Traditional Arabic" w:eastAsia="Times New Roman" w:hAnsi="Traditional Arabic" w:cs="Traditional Arabic"/>
          <w:sz w:val="34"/>
          <w:szCs w:val="34"/>
          <w:rtl/>
          <w:lang w:bidi="ar-EG"/>
        </w:rPr>
        <w:t>له</w:t>
      </w:r>
      <w:r w:rsidR="00D73AED"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 xml:space="preserve"> في الأصول أو في الشواهد</w:t>
      </w:r>
      <w:r w:rsidR="00CE4663">
        <w:rPr>
          <w:rFonts w:ascii="Traditional Arabic" w:eastAsia="Times New Roman" w:hAnsi="Traditional Arabic" w:cs="Traditional Arabic"/>
          <w:sz w:val="34"/>
          <w:szCs w:val="34"/>
          <w:rtl/>
          <w:lang w:bidi="ar-EG"/>
        </w:rPr>
        <w:t>.</w:t>
      </w:r>
    </w:p>
    <w:p w14:paraId="13DEB796" w14:textId="77777777" w:rsidR="00604131" w:rsidRPr="00CE4663" w:rsidRDefault="00604131"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بناءً على ما سبق نقول</w:t>
      </w:r>
      <w:r w:rsidR="00CE4663">
        <w:rPr>
          <w:rFonts w:ascii="Traditional Arabic" w:eastAsia="Times New Roman" w:hAnsi="Traditional Arabic" w:cs="Traditional Arabic"/>
          <w:sz w:val="34"/>
          <w:szCs w:val="34"/>
          <w:rtl/>
          <w:lang w:bidi="ar-EG"/>
        </w:rPr>
        <w:t>:</w:t>
      </w:r>
    </w:p>
    <w:p w14:paraId="6235A78B" w14:textId="77777777" w:rsidR="00512BC7" w:rsidRPr="00CE4663" w:rsidRDefault="00512BC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لمَّا بنى </w:t>
      </w:r>
      <w:r w:rsidR="00D73AED" w:rsidRPr="00CE4663">
        <w:rPr>
          <w:rFonts w:ascii="Traditional Arabic" w:eastAsia="Times New Roman" w:hAnsi="Traditional Arabic" w:cs="Traditional Arabic"/>
          <w:sz w:val="34"/>
          <w:szCs w:val="34"/>
          <w:rtl/>
          <w:lang w:bidi="ar-EG"/>
        </w:rPr>
        <w:t xml:space="preserve">الإمام الحاكم </w:t>
      </w:r>
      <w:r w:rsidRPr="00CE4663">
        <w:rPr>
          <w:rFonts w:ascii="Traditional Arabic" w:eastAsia="Times New Roman" w:hAnsi="Traditional Arabic" w:cs="Traditional Arabic"/>
          <w:sz w:val="34"/>
          <w:szCs w:val="34"/>
          <w:rtl/>
          <w:lang w:bidi="ar-EG"/>
        </w:rPr>
        <w:t xml:space="preserve">كتابه "المستدرك" على هذا </w:t>
      </w:r>
      <w:r w:rsidR="00851D69" w:rsidRPr="00CE4663">
        <w:rPr>
          <w:rFonts w:ascii="Traditional Arabic" w:eastAsia="Times New Roman" w:hAnsi="Traditional Arabic" w:cs="Traditional Arabic"/>
          <w:sz w:val="34"/>
          <w:szCs w:val="34"/>
          <w:rtl/>
          <w:lang w:bidi="ar-EG"/>
        </w:rPr>
        <w:t xml:space="preserve">الذي سبق ذكره </w:t>
      </w:r>
      <w:r w:rsidRPr="00CE4663">
        <w:rPr>
          <w:rFonts w:ascii="Traditional Arabic" w:eastAsia="Times New Roman" w:hAnsi="Traditional Arabic" w:cs="Traditional Arabic"/>
          <w:sz w:val="34"/>
          <w:szCs w:val="34"/>
          <w:rtl/>
          <w:lang w:bidi="ar-EG"/>
        </w:rPr>
        <w:t>كثر انتقاد أهل العلم له؛ لأنه صح</w:t>
      </w:r>
      <w:r w:rsidR="00A77E8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w:t>
      </w:r>
      <w:r w:rsidR="002D702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أحاديث معلولة ومنكرة.</w:t>
      </w:r>
    </w:p>
    <w:p w14:paraId="3F696639" w14:textId="77777777" w:rsidR="005C352B" w:rsidRDefault="002D70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خلاف ما ذكره في كتابه "معرفة علوم الحديث"، فيُنظر كلامه </w:t>
      </w:r>
      <w:r w:rsidR="000A66C7" w:rsidRPr="00CE4663">
        <w:rPr>
          <w:rFonts w:ascii="Traditional Arabic" w:eastAsia="Times New Roman" w:hAnsi="Traditional Arabic" w:cs="Traditional Arabic"/>
          <w:sz w:val="34"/>
          <w:szCs w:val="34"/>
          <w:rtl/>
          <w:lang w:bidi="ar-EG"/>
        </w:rPr>
        <w:t xml:space="preserve">-مثلاً- </w:t>
      </w:r>
      <w:r w:rsidRPr="00CE4663">
        <w:rPr>
          <w:rFonts w:ascii="Traditional Arabic" w:eastAsia="Times New Roman" w:hAnsi="Traditional Arabic" w:cs="Traditional Arabic"/>
          <w:sz w:val="34"/>
          <w:szCs w:val="34"/>
          <w:rtl/>
          <w:lang w:bidi="ar-EG"/>
        </w:rPr>
        <w:t xml:space="preserve">في </w:t>
      </w:r>
      <w:r w:rsidR="0067246E" w:rsidRPr="00CE4663">
        <w:rPr>
          <w:rFonts w:ascii="Traditional Arabic" w:eastAsia="Times New Roman" w:hAnsi="Traditional Arabic" w:cs="Traditional Arabic"/>
          <w:sz w:val="34"/>
          <w:szCs w:val="34"/>
          <w:rtl/>
          <w:lang w:bidi="ar-EG"/>
        </w:rPr>
        <w:t xml:space="preserve">النوع التاسع عشر من علوم الحديث </w:t>
      </w:r>
      <w:r w:rsidRPr="00CE4663">
        <w:rPr>
          <w:rFonts w:ascii="Traditional Arabic" w:eastAsia="Times New Roman" w:hAnsi="Traditional Arabic" w:cs="Traditional Arabic"/>
          <w:sz w:val="34"/>
          <w:szCs w:val="34"/>
          <w:rtl/>
          <w:lang w:bidi="ar-EG"/>
        </w:rPr>
        <w:t>"معرفة الصحيح والسقيم"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A66C7" w:rsidRPr="00CE4663">
        <w:rPr>
          <w:rFonts w:ascii="Traditional Arabic" w:eastAsia="Times New Roman" w:hAnsi="Traditional Arabic" w:cs="Traditional Arabic"/>
          <w:sz w:val="34"/>
          <w:szCs w:val="34"/>
          <w:rtl/>
          <w:lang w:bidi="ar-EG"/>
        </w:rPr>
        <w:t xml:space="preserve">وكذلك كلامه في </w:t>
      </w:r>
      <w:r w:rsidR="0067246E" w:rsidRPr="00CE4663">
        <w:rPr>
          <w:rFonts w:ascii="Traditional Arabic" w:eastAsia="Times New Roman" w:hAnsi="Traditional Arabic" w:cs="Traditional Arabic"/>
          <w:sz w:val="34"/>
          <w:szCs w:val="34"/>
          <w:rtl/>
          <w:lang w:bidi="ar-EG"/>
        </w:rPr>
        <w:t>النوع السابع والعشرين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"معرفة علل الحديث" فقد ذكر عدة أحاديث </w:t>
      </w:r>
      <w:r w:rsidR="002A1A3F" w:rsidRPr="00CE4663">
        <w:rPr>
          <w:rFonts w:ascii="Traditional Arabic" w:eastAsia="Times New Roman" w:hAnsi="Traditional Arabic" w:cs="Traditional Arabic"/>
          <w:sz w:val="34"/>
          <w:szCs w:val="34"/>
          <w:rtl/>
          <w:lang w:bidi="ar-EG"/>
        </w:rPr>
        <w:t>يقول فيها إنها من تداو</w:t>
      </w:r>
      <w:r w:rsidR="0086256F" w:rsidRPr="00CE4663">
        <w:rPr>
          <w:rFonts w:ascii="Traditional Arabic" w:eastAsia="Times New Roman" w:hAnsi="Traditional Arabic" w:cs="Traditional Arabic"/>
          <w:sz w:val="34"/>
          <w:szCs w:val="34"/>
          <w:rtl/>
          <w:lang w:bidi="ar-EG"/>
        </w:rPr>
        <w:t>ل الثقات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w:t>
      </w:r>
      <w:r w:rsidR="0086256F" w:rsidRPr="00CE4663">
        <w:rPr>
          <w:rFonts w:ascii="Traditional Arabic" w:eastAsia="Times New Roman" w:hAnsi="Traditional Arabic" w:cs="Traditional Arabic"/>
          <w:sz w:val="34"/>
          <w:szCs w:val="34"/>
          <w:rtl/>
          <w:lang w:bidi="ar-EG"/>
        </w:rPr>
        <w:t>ي</w:t>
      </w:r>
      <w:r w:rsidR="002A1A3F" w:rsidRPr="00CE4663">
        <w:rPr>
          <w:rFonts w:ascii="Traditional Arabic" w:eastAsia="Times New Roman" w:hAnsi="Traditional Arabic" w:cs="Traditional Arabic"/>
          <w:sz w:val="34"/>
          <w:szCs w:val="34"/>
          <w:rtl/>
          <w:lang w:bidi="ar-EG"/>
        </w:rPr>
        <w:t>َ</w:t>
      </w:r>
      <w:r w:rsidR="000A66C7" w:rsidRPr="00CE4663">
        <w:rPr>
          <w:rFonts w:ascii="Traditional Arabic" w:eastAsia="Times New Roman" w:hAnsi="Traditional Arabic" w:cs="Traditional Arabic"/>
          <w:sz w:val="34"/>
          <w:szCs w:val="34"/>
          <w:rtl/>
          <w:lang w:bidi="ar-EG"/>
        </w:rPr>
        <w:t>حكم عليها ب</w:t>
      </w:r>
      <w:r w:rsidR="0086256F" w:rsidRPr="00CE4663">
        <w:rPr>
          <w:rFonts w:ascii="Traditional Arabic" w:eastAsia="Times New Roman" w:hAnsi="Traditional Arabic" w:cs="Traditional Arabic"/>
          <w:sz w:val="34"/>
          <w:szCs w:val="34"/>
          <w:rtl/>
          <w:lang w:bidi="ar-EG"/>
        </w:rPr>
        <w:t>أنها معلولة</w:t>
      </w:r>
      <w:r w:rsidR="00CE4663">
        <w:rPr>
          <w:rFonts w:ascii="Traditional Arabic" w:eastAsia="Times New Roman" w:hAnsi="Traditional Arabic" w:cs="Traditional Arabic"/>
          <w:sz w:val="34"/>
          <w:szCs w:val="34"/>
          <w:rtl/>
          <w:lang w:bidi="ar-EG"/>
        </w:rPr>
        <w:t>.</w:t>
      </w:r>
    </w:p>
    <w:p w14:paraId="498373AB"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52F95497" w14:textId="77777777" w:rsidR="00120C7E" w:rsidRPr="00CE4663" w:rsidRDefault="00120C7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*ومن أمثلة ذلك:</w:t>
      </w:r>
    </w:p>
    <w:p w14:paraId="422F0D28" w14:textId="77777777" w:rsidR="0086256F" w:rsidRPr="00CE4663" w:rsidRDefault="00120C7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1-</w:t>
      </w:r>
      <w:r w:rsidR="0086256F" w:rsidRPr="00CE4663">
        <w:rPr>
          <w:rFonts w:ascii="Traditional Arabic" w:hAnsi="Traditional Arabic" w:cs="Traditional Arabic"/>
          <w:sz w:val="34"/>
          <w:szCs w:val="34"/>
          <w:rtl/>
        </w:rPr>
        <w:t xml:space="preserve"> </w:t>
      </w:r>
      <w:r w:rsidR="0086256F" w:rsidRPr="00CE4663">
        <w:rPr>
          <w:rFonts w:ascii="Traditional Arabic" w:eastAsia="Times New Roman" w:hAnsi="Traditional Arabic" w:cs="Traditional Arabic"/>
          <w:sz w:val="34"/>
          <w:szCs w:val="34"/>
          <w:rtl/>
          <w:lang w:bidi="ar-EG"/>
        </w:rPr>
        <w:t>ما أسنده من حديث عن عائشة رضي الله عنها</w:t>
      </w:r>
      <w:r w:rsidR="00CE4663">
        <w:rPr>
          <w:rFonts w:ascii="Traditional Arabic" w:eastAsia="Times New Roman" w:hAnsi="Traditional Arabic" w:cs="Traditional Arabic"/>
          <w:sz w:val="34"/>
          <w:szCs w:val="34"/>
          <w:rtl/>
          <w:lang w:bidi="ar-EG"/>
        </w:rPr>
        <w:t>،</w:t>
      </w:r>
      <w:r w:rsidR="0086256F" w:rsidRPr="00CE4663">
        <w:rPr>
          <w:rFonts w:ascii="Traditional Arabic" w:eastAsia="Times New Roman" w:hAnsi="Traditional Arabic" w:cs="Traditional Arabic"/>
          <w:sz w:val="34"/>
          <w:szCs w:val="34"/>
          <w:rtl/>
          <w:lang w:bidi="ar-EG"/>
        </w:rPr>
        <w:t xml:space="preserve"> قالت: كان رسول الله صلى الله عليه وسلم إذا رأى المطر قال: «اللهم ‌صي</w:t>
      </w:r>
      <w:r w:rsidR="00851D69" w:rsidRPr="00CE4663">
        <w:rPr>
          <w:rFonts w:ascii="Traditional Arabic" w:eastAsia="Times New Roman" w:hAnsi="Traditional Arabic" w:cs="Traditional Arabic"/>
          <w:sz w:val="34"/>
          <w:szCs w:val="34"/>
          <w:rtl/>
          <w:lang w:bidi="ar-EG"/>
        </w:rPr>
        <w:t>ِّ</w:t>
      </w:r>
      <w:r w:rsidR="0086256F" w:rsidRPr="00CE4663">
        <w:rPr>
          <w:rFonts w:ascii="Traditional Arabic" w:eastAsia="Times New Roman" w:hAnsi="Traditional Arabic" w:cs="Traditional Arabic"/>
          <w:sz w:val="34"/>
          <w:szCs w:val="34"/>
          <w:rtl/>
          <w:lang w:bidi="ar-EG"/>
        </w:rPr>
        <w:t>با</w:t>
      </w:r>
      <w:r w:rsidR="00851D69" w:rsidRPr="00CE4663">
        <w:rPr>
          <w:rFonts w:ascii="Traditional Arabic" w:eastAsia="Times New Roman" w:hAnsi="Traditional Arabic" w:cs="Traditional Arabic"/>
          <w:sz w:val="34"/>
          <w:szCs w:val="34"/>
          <w:rtl/>
          <w:lang w:bidi="ar-EG"/>
        </w:rPr>
        <w:t>ً</w:t>
      </w:r>
      <w:r w:rsidR="0086256F" w:rsidRPr="00CE4663">
        <w:rPr>
          <w:rFonts w:ascii="Traditional Arabic" w:eastAsia="Times New Roman" w:hAnsi="Traditional Arabic" w:cs="Traditional Arabic"/>
          <w:sz w:val="34"/>
          <w:szCs w:val="34"/>
          <w:rtl/>
          <w:lang w:bidi="ar-EG"/>
        </w:rPr>
        <w:t xml:space="preserve"> هنيئا</w:t>
      </w:r>
      <w:r w:rsidR="0002622F" w:rsidRPr="00CE4663">
        <w:rPr>
          <w:rFonts w:ascii="Traditional Arabic" w:eastAsia="Times New Roman" w:hAnsi="Traditional Arabic" w:cs="Traditional Arabic"/>
          <w:sz w:val="34"/>
          <w:szCs w:val="34"/>
          <w:rtl/>
          <w:lang w:bidi="ar-EG"/>
        </w:rPr>
        <w:t>ً</w:t>
      </w:r>
      <w:r w:rsidR="0086256F" w:rsidRPr="00CE4663">
        <w:rPr>
          <w:rFonts w:ascii="Traditional Arabic" w:eastAsia="Times New Roman" w:hAnsi="Traditional Arabic" w:cs="Traditional Arabic"/>
          <w:sz w:val="34"/>
          <w:szCs w:val="34"/>
          <w:rtl/>
          <w:lang w:bidi="ar-EG"/>
        </w:rPr>
        <w:t>»</w:t>
      </w:r>
    </w:p>
    <w:p w14:paraId="22188B61" w14:textId="77777777" w:rsidR="0086256F" w:rsidRPr="00CE4663" w:rsidRDefault="0086256F"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ثم 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حديث تداوله الثقات هكذا، وهو في الأصل معلول واه</w:t>
      </w:r>
      <w:r w:rsidR="00851D6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والصحيح لا يُعرف بروايته فقط، وإنما يُعرف بالفهم والحفظ وكثرة السماع، وليس لهذا النوع من العلم عون أكثر من مذاكرة أهل الفهم والمعرفة ليظهر ما يخفى من علة الحديث.</w:t>
      </w:r>
      <w:proofErr w:type="gramStart"/>
      <w:r w:rsidRPr="00CE4663">
        <w:rPr>
          <w:rFonts w:ascii="Traditional Arabic" w:eastAsia="Times New Roman" w:hAnsi="Traditional Arabic" w:cs="Traditional Arabic"/>
          <w:sz w:val="34"/>
          <w:szCs w:val="34"/>
          <w:rtl/>
          <w:lang w:bidi="ar-EG"/>
        </w:rPr>
        <w:t>ا.هـ</w:t>
      </w:r>
      <w:proofErr w:type="gramEnd"/>
      <w:r w:rsidRPr="00CE4663">
        <w:rPr>
          <w:rFonts w:ascii="Traditional Arabic" w:eastAsia="Times New Roman" w:hAnsi="Traditional Arabic" w:cs="Traditional Arabic"/>
          <w:sz w:val="34"/>
          <w:szCs w:val="34"/>
          <w:rtl/>
          <w:lang w:bidi="ar-EG"/>
        </w:rPr>
        <w:t xml:space="preserve"> </w:t>
      </w:r>
    </w:p>
    <w:p w14:paraId="22A7C588" w14:textId="77777777" w:rsidR="00597E08" w:rsidRPr="00CE4663" w:rsidRDefault="00862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2-قد أسند في "</w:t>
      </w:r>
      <w:r w:rsidRPr="00CE4663">
        <w:rPr>
          <w:rFonts w:ascii="Traditional Arabic" w:hAnsi="Traditional Arabic" w:cs="Traditional Arabic"/>
          <w:sz w:val="34"/>
          <w:szCs w:val="34"/>
          <w:rtl/>
        </w:rPr>
        <w:t xml:space="preserve"> </w:t>
      </w:r>
      <w:r w:rsidR="00597E08" w:rsidRPr="00CE4663">
        <w:rPr>
          <w:rFonts w:ascii="Traditional Arabic" w:eastAsia="Times New Roman" w:hAnsi="Traditional Arabic" w:cs="Traditional Arabic"/>
          <w:sz w:val="34"/>
          <w:szCs w:val="34"/>
          <w:rtl/>
          <w:lang w:bidi="ar-EG"/>
        </w:rPr>
        <w:t>المستدرك</w:t>
      </w:r>
      <w:r w:rsidRPr="00CE4663">
        <w:rPr>
          <w:rFonts w:ascii="Traditional Arabic" w:eastAsia="Times New Roman" w:hAnsi="Traditional Arabic" w:cs="Traditional Arabic"/>
          <w:sz w:val="34"/>
          <w:szCs w:val="34"/>
          <w:rtl/>
          <w:lang w:bidi="ar-EG"/>
        </w:rPr>
        <w:t xml:space="preserve">" عن أنس بن مالك رضي الله عنه، قال: قال رسول الله صلى الله عليه وسلم: </w:t>
      </w:r>
    </w:p>
    <w:p w14:paraId="1951BC37" w14:textId="77777777" w:rsidR="0086256F" w:rsidRPr="00CE4663" w:rsidRDefault="00862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«‌أرحم ‌أمتي بأمتي أبو بكر، وأشدهم في أمر الله عمر، وأصدقهم حياء عثمان، وأقرؤهم لكتاب الله أبي بن كعب، وأفرضهم زيد بن ثابت، وأعلمهم بالحلال والحرام معاذ، </w:t>
      </w:r>
      <w:r w:rsidR="002A1A3F"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ل</w:t>
      </w:r>
      <w:r w:rsidR="00CA668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w:t>
      </w:r>
      <w:r w:rsidR="00CA6683"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w:t>
      </w:r>
      <w:r w:rsidR="00CA668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لكل أمة أمينا</w:t>
      </w:r>
      <w:r w:rsidR="00CA668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w:t>
      </w:r>
      <w:r w:rsidR="00597E0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أمين هذه الأمة أبوعبيدة بن الجراح» </w:t>
      </w:r>
    </w:p>
    <w:p w14:paraId="6FAE3A3B" w14:textId="77777777" w:rsidR="005C217F" w:rsidRPr="00CE4663" w:rsidRDefault="0086256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ثم </w:t>
      </w:r>
      <w:proofErr w:type="gramStart"/>
      <w:r w:rsidRPr="00CE4663">
        <w:rPr>
          <w:rFonts w:ascii="Traditional Arabic" w:eastAsia="Times New Roman" w:hAnsi="Traditional Arabic" w:cs="Traditional Arabic"/>
          <w:sz w:val="34"/>
          <w:szCs w:val="34"/>
          <w:rtl/>
          <w:lang w:bidi="ar-EG"/>
        </w:rPr>
        <w:t>قال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هذا</w:t>
      </w:r>
      <w:proofErr w:type="gramEnd"/>
      <w:r w:rsidRPr="00CE4663">
        <w:rPr>
          <w:rFonts w:ascii="Traditional Arabic" w:eastAsia="Times New Roman" w:hAnsi="Traditional Arabic" w:cs="Traditional Arabic"/>
          <w:sz w:val="34"/>
          <w:szCs w:val="34"/>
          <w:rtl/>
          <w:lang w:bidi="ar-EG"/>
        </w:rPr>
        <w:t xml:space="preserve"> إسناد صحيح على شرط الشيخين، ولم يخرِّجاه بهذه السياقة</w:t>
      </w:r>
      <w:r w:rsidR="00CE4663">
        <w:rPr>
          <w:rFonts w:ascii="Traditional Arabic" w:eastAsia="Times New Roman" w:hAnsi="Traditional Arabic" w:cs="Traditional Arabic"/>
          <w:sz w:val="34"/>
          <w:szCs w:val="34"/>
          <w:rtl/>
          <w:lang w:bidi="ar-EG"/>
        </w:rPr>
        <w:t>،</w:t>
      </w:r>
      <w:r w:rsidR="000D6B9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وإنما اتفقا بإسناده هذا على ذكر أبي عبيدة فقط</w:t>
      </w:r>
      <w:r w:rsidR="00CE4663">
        <w:rPr>
          <w:rFonts w:ascii="Traditional Arabic" w:eastAsia="Times New Roman" w:hAnsi="Traditional Arabic" w:cs="Traditional Arabic"/>
          <w:sz w:val="34"/>
          <w:szCs w:val="34"/>
          <w:rtl/>
          <w:lang w:bidi="ar-EG"/>
        </w:rPr>
        <w:t>.</w:t>
      </w:r>
    </w:p>
    <w:p w14:paraId="09FCE8BE" w14:textId="77777777" w:rsidR="0044130A" w:rsidRPr="00CE4663" w:rsidRDefault="0044130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تراه يذكر هذا الحديث في "معرفة علوم الحديث"</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ذكره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لنوع الأحاديث المعلولة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ويقول:</w:t>
      </w:r>
    </w:p>
    <w:p w14:paraId="46796583" w14:textId="77777777" w:rsidR="00512BC7" w:rsidRPr="00CE4663" w:rsidRDefault="0044130A"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من نوع آخر </w:t>
      </w:r>
      <w:r w:rsidR="0002622F" w:rsidRPr="00CE4663">
        <w:rPr>
          <w:rFonts w:ascii="Traditional Arabic" w:eastAsia="Times New Roman" w:hAnsi="Traditional Arabic" w:cs="Traditional Arabic"/>
          <w:sz w:val="34"/>
          <w:szCs w:val="34"/>
          <w:rtl/>
          <w:lang w:bidi="ar-EG"/>
        </w:rPr>
        <w:t>عِلَّتُهُ</w:t>
      </w:r>
      <w:r w:rsidR="00CE4663">
        <w:rPr>
          <w:rFonts w:ascii="Traditional Arabic" w:eastAsia="Times New Roman" w:hAnsi="Traditional Arabic" w:cs="Traditional Arabic"/>
          <w:sz w:val="34"/>
          <w:szCs w:val="34"/>
          <w:rtl/>
          <w:lang w:bidi="ar-EG"/>
        </w:rPr>
        <w:t>،</w:t>
      </w:r>
      <w:r w:rsidR="0002622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فلو صح بإسناده لأخرج في الصحيح، إنما روى خالد الحذاء عن أبي قلابة أنَّ رسول الله صلى الله عليه وسلم قال: «‌أرحم ‌أمتي»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مرسلاً</w:t>
      </w:r>
      <w:r w:rsidR="00CE4663">
        <w:rPr>
          <w:rFonts w:ascii="Traditional Arabic" w:eastAsia="Times New Roman" w:hAnsi="Traditional Arabic" w:cs="Traditional Arabic"/>
          <w:sz w:val="34"/>
          <w:szCs w:val="34"/>
          <w:rtl/>
          <w:lang w:bidi="ar-EG"/>
        </w:rPr>
        <w:t>.</w:t>
      </w:r>
      <w:r w:rsidR="009A5B1F" w:rsidRPr="00CE4663">
        <w:rPr>
          <w:rStyle w:val="a6"/>
          <w:rFonts w:ascii="Traditional Arabic" w:eastAsia="Times New Roman" w:hAnsi="Traditional Arabic" w:cs="Traditional Arabic"/>
          <w:sz w:val="34"/>
          <w:szCs w:val="34"/>
          <w:rtl/>
          <w:lang w:bidi="ar-EG"/>
        </w:rPr>
        <w:footnoteReference w:id="738"/>
      </w:r>
    </w:p>
    <w:p w14:paraId="3A383E0A" w14:textId="77777777" w:rsidR="0051107B" w:rsidRPr="00CE4663" w:rsidRDefault="0095201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وكذلك مما توجَّه </w:t>
      </w:r>
      <w:r w:rsidR="00EA73E6" w:rsidRPr="00CE4663">
        <w:rPr>
          <w:rFonts w:ascii="Traditional Arabic" w:eastAsia="Times New Roman" w:hAnsi="Traditional Arabic" w:cs="Traditional Arabic"/>
          <w:sz w:val="34"/>
          <w:szCs w:val="34"/>
          <w:rtl/>
          <w:lang w:bidi="ar-EG"/>
        </w:rPr>
        <w:t xml:space="preserve">به </w:t>
      </w:r>
      <w:r w:rsidRPr="00CE4663">
        <w:rPr>
          <w:rFonts w:ascii="Traditional Arabic" w:eastAsia="Times New Roman" w:hAnsi="Traditional Arabic" w:cs="Traditional Arabic"/>
          <w:sz w:val="34"/>
          <w:szCs w:val="34"/>
          <w:rtl/>
          <w:lang w:bidi="ar-EG"/>
        </w:rPr>
        <w:t xml:space="preserve">الانتقاد للإمام الحاكم </w:t>
      </w:r>
      <w:r w:rsidR="0051107B" w:rsidRPr="00CE4663">
        <w:rPr>
          <w:rFonts w:ascii="Traditional Arabic" w:eastAsia="Times New Roman" w:hAnsi="Traditional Arabic" w:cs="Traditional Arabic"/>
          <w:sz w:val="34"/>
          <w:szCs w:val="34"/>
          <w:rtl/>
          <w:lang w:bidi="ar-EG"/>
        </w:rPr>
        <w:t>في "مستدركه"</w:t>
      </w:r>
      <w:r w:rsidR="00703BA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تقويته للرواة الضعفاء، بل والمتروكين</w:t>
      </w:r>
      <w:r w:rsidR="005110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وحكمه عليهم </w:t>
      </w:r>
      <w:r w:rsidR="0002622F" w:rsidRPr="00CE4663">
        <w:rPr>
          <w:rFonts w:ascii="Traditional Arabic" w:eastAsia="Times New Roman" w:hAnsi="Traditional Arabic" w:cs="Traditional Arabic"/>
          <w:sz w:val="34"/>
          <w:szCs w:val="34"/>
          <w:rtl/>
          <w:lang w:bidi="ar-EG"/>
        </w:rPr>
        <w:t>بالتوثيق</w:t>
      </w:r>
      <w:r w:rsidRPr="00CE4663">
        <w:rPr>
          <w:rFonts w:ascii="Traditional Arabic" w:eastAsia="Times New Roman" w:hAnsi="Traditional Arabic" w:cs="Traditional Arabic"/>
          <w:sz w:val="34"/>
          <w:szCs w:val="34"/>
          <w:rtl/>
          <w:lang w:bidi="ar-EG"/>
        </w:rPr>
        <w:t>، ومن ثَمَّ الحكم بصحة الإسناد الذي وقعوا فيه</w:t>
      </w:r>
      <w:r w:rsidR="00CE4663">
        <w:rPr>
          <w:rFonts w:ascii="Traditional Arabic" w:eastAsia="Times New Roman" w:hAnsi="Traditional Arabic" w:cs="Traditional Arabic"/>
          <w:sz w:val="34"/>
          <w:szCs w:val="34"/>
          <w:rtl/>
          <w:lang w:bidi="ar-EG"/>
        </w:rPr>
        <w:t>،</w:t>
      </w:r>
      <w:r w:rsidR="00EA73E6" w:rsidRPr="00CE4663">
        <w:rPr>
          <w:rFonts w:ascii="Traditional Arabic" w:eastAsia="Times New Roman" w:hAnsi="Traditional Arabic" w:cs="Traditional Arabic"/>
          <w:sz w:val="34"/>
          <w:szCs w:val="34"/>
          <w:rtl/>
          <w:lang w:bidi="ar-EG"/>
        </w:rPr>
        <w:t xml:space="preserve"> </w:t>
      </w:r>
    </w:p>
    <w:p w14:paraId="1AB0CB3E" w14:textId="77777777" w:rsidR="00EA73E6" w:rsidRPr="00CE4663" w:rsidRDefault="00EA73E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أمثلة ذلك:</w:t>
      </w:r>
    </w:p>
    <w:p w14:paraId="0B71D98D" w14:textId="77777777" w:rsidR="0051107B" w:rsidRPr="00CE4663" w:rsidRDefault="005110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1-أنه أخرج لعبد الرحمن بن زيد بن أسلم، وقد قال فيه: «روى عن أبيه أحاديث موضوعة، لا يخفى على من تأم</w:t>
      </w:r>
      <w:r w:rsidR="00FD66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لها من أهل الصنعة أن</w:t>
      </w:r>
      <w:r w:rsidR="00FD660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الحمل فيها عليه»</w:t>
      </w:r>
      <w:r w:rsidR="00CE4663">
        <w:rPr>
          <w:rFonts w:ascii="Traditional Arabic" w:eastAsia="Times New Roman" w:hAnsi="Traditional Arabic" w:cs="Traditional Arabic"/>
          <w:sz w:val="34"/>
          <w:szCs w:val="34"/>
          <w:rtl/>
          <w:lang w:bidi="ar-EG"/>
        </w:rPr>
        <w:t>.</w:t>
      </w:r>
    </w:p>
    <w:p w14:paraId="29B3A966" w14:textId="77777777" w:rsidR="0051107B" w:rsidRPr="00CE4663" w:rsidRDefault="00CA668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51107B" w:rsidRPr="00CE4663">
        <w:rPr>
          <w:rFonts w:ascii="Traditional Arabic" w:eastAsia="Times New Roman" w:hAnsi="Traditional Arabic" w:cs="Traditional Arabic"/>
          <w:sz w:val="34"/>
          <w:szCs w:val="34"/>
          <w:rtl/>
          <w:lang w:bidi="ar-EG"/>
        </w:rPr>
        <w:t>أخرج حديثا</w:t>
      </w:r>
      <w:r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 xml:space="preserve"> يرويه القاسم بن أبي شيبة، عن يحيى بن يعلى، وصححه</w:t>
      </w:r>
      <w:r w:rsid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w:t>
      </w:r>
      <w:r w:rsidR="0051107B" w:rsidRPr="00CE4663">
        <w:rPr>
          <w:rFonts w:ascii="Traditional Arabic" w:eastAsia="Times New Roman" w:hAnsi="Traditional Arabic" w:cs="Traditional Arabic"/>
          <w:sz w:val="34"/>
          <w:szCs w:val="34"/>
          <w:rtl/>
          <w:lang w:bidi="ar-EG"/>
        </w:rPr>
        <w:t>تعق</w:t>
      </w:r>
      <w:r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 xml:space="preserve">به الذهبي </w:t>
      </w:r>
      <w:r w:rsidRPr="00CE4663">
        <w:rPr>
          <w:rFonts w:ascii="Traditional Arabic" w:eastAsia="Times New Roman" w:hAnsi="Traditional Arabic" w:cs="Traditional Arabic"/>
          <w:sz w:val="34"/>
          <w:szCs w:val="34"/>
          <w:rtl/>
          <w:lang w:bidi="ar-EG"/>
        </w:rPr>
        <w:t xml:space="preserve">في "موضوعات المستدرك " </w:t>
      </w:r>
      <w:r w:rsidR="0051107B" w:rsidRPr="00CE4663">
        <w:rPr>
          <w:rFonts w:ascii="Traditional Arabic" w:eastAsia="Times New Roman" w:hAnsi="Traditional Arabic" w:cs="Traditional Arabic"/>
          <w:sz w:val="34"/>
          <w:szCs w:val="34"/>
          <w:rtl/>
          <w:lang w:bidi="ar-EG"/>
        </w:rPr>
        <w:t>بقوله</w:t>
      </w:r>
      <w:r w:rsidRPr="00CE4663">
        <w:rPr>
          <w:rFonts w:ascii="Traditional Arabic" w:eastAsia="Times New Roman" w:hAnsi="Traditional Arabic" w:cs="Traditional Arabic"/>
          <w:sz w:val="34"/>
          <w:szCs w:val="34"/>
          <w:rtl/>
          <w:lang w:bidi="ar-EG"/>
        </w:rPr>
        <w:t>: "</w:t>
      </w:r>
      <w:r w:rsidR="0051107B" w:rsidRPr="00CE4663">
        <w:rPr>
          <w:rFonts w:ascii="Traditional Arabic" w:eastAsia="Times New Roman" w:hAnsi="Traditional Arabic" w:cs="Traditional Arabic"/>
          <w:sz w:val="34"/>
          <w:szCs w:val="34"/>
          <w:rtl/>
          <w:lang w:bidi="ar-EG"/>
        </w:rPr>
        <w:t>أن</w:t>
      </w:r>
      <w:r w:rsidR="00703BA2"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ى له الصحة والقاسم متروك، وشيخه ضعيف، ومتنه ركيك</w:t>
      </w:r>
      <w:r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fa-IR"/>
        </w:rPr>
        <w:t>.</w:t>
      </w:r>
    </w:p>
    <w:p w14:paraId="6C768A37" w14:textId="77777777" w:rsidR="00EA73E6" w:rsidRPr="00CE4663" w:rsidRDefault="00CA6683"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51107B" w:rsidRPr="00CE4663">
        <w:rPr>
          <w:rFonts w:ascii="Traditional Arabic" w:eastAsia="Times New Roman" w:hAnsi="Traditional Arabic" w:cs="Traditional Arabic"/>
          <w:sz w:val="34"/>
          <w:szCs w:val="34"/>
          <w:rtl/>
          <w:lang w:bidi="ar-EG"/>
        </w:rPr>
        <w:t>أخرج حديثا</w:t>
      </w:r>
      <w:r w:rsidR="00703BA2"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 xml:space="preserve"> لأ</w:t>
      </w:r>
      <w:r w:rsidR="00703BA2" w:rsidRPr="00CE4663">
        <w:rPr>
          <w:rFonts w:ascii="Traditional Arabic" w:eastAsia="Times New Roman" w:hAnsi="Traditional Arabic" w:cs="Traditional Arabic"/>
          <w:sz w:val="34"/>
          <w:szCs w:val="34"/>
          <w:rtl/>
          <w:lang w:bidi="ar-EG"/>
        </w:rPr>
        <w:t>حد المتروكين</w:t>
      </w:r>
      <w:r w:rsidR="00CE4663">
        <w:rPr>
          <w:rFonts w:ascii="Traditional Arabic" w:eastAsia="Times New Roman" w:hAnsi="Traditional Arabic" w:cs="Traditional Arabic"/>
          <w:sz w:val="34"/>
          <w:szCs w:val="34"/>
          <w:rtl/>
          <w:lang w:bidi="ar-EG"/>
        </w:rPr>
        <w:t>،</w:t>
      </w:r>
      <w:r w:rsidR="00703BA2" w:rsidRPr="00CE4663">
        <w:rPr>
          <w:rFonts w:ascii="Traditional Arabic" w:eastAsia="Times New Roman" w:hAnsi="Traditional Arabic" w:cs="Traditional Arabic"/>
          <w:sz w:val="34"/>
          <w:szCs w:val="34"/>
          <w:rtl/>
          <w:lang w:bidi="ar-EG"/>
        </w:rPr>
        <w:t xml:space="preserve"> وهو</w:t>
      </w:r>
      <w:r w:rsidR="00CE4663">
        <w:rPr>
          <w:rFonts w:ascii="Traditional Arabic" w:eastAsia="Times New Roman" w:hAnsi="Traditional Arabic" w:cs="Traditional Arabic"/>
          <w:sz w:val="34"/>
          <w:szCs w:val="34"/>
          <w:rtl/>
          <w:lang w:bidi="ar-EG"/>
        </w:rPr>
        <w:t>:</w:t>
      </w:r>
      <w:r w:rsidR="00A77E8A" w:rsidRPr="00CE4663">
        <w:rPr>
          <w:rFonts w:ascii="Traditional Arabic" w:eastAsia="Times New Roman" w:hAnsi="Traditional Arabic" w:cs="Traditional Arabic"/>
          <w:sz w:val="34"/>
          <w:szCs w:val="34"/>
          <w:rtl/>
          <w:lang w:bidi="ar-EG"/>
        </w:rPr>
        <w:t xml:space="preserve"> </w:t>
      </w:r>
      <w:r w:rsidR="0051107B" w:rsidRPr="00CE4663">
        <w:rPr>
          <w:rFonts w:ascii="Traditional Arabic" w:eastAsia="Times New Roman" w:hAnsi="Traditional Arabic" w:cs="Traditional Arabic"/>
          <w:sz w:val="34"/>
          <w:szCs w:val="34"/>
          <w:rtl/>
          <w:lang w:bidi="ar-EG"/>
        </w:rPr>
        <w:t>عبد العزيز بن الحصين</w:t>
      </w:r>
      <w:r w:rsidR="00CE4663">
        <w:rPr>
          <w:rFonts w:ascii="Traditional Arabic" w:eastAsia="Times New Roman" w:hAnsi="Traditional Arabic" w:cs="Traditional Arabic"/>
          <w:sz w:val="34"/>
          <w:szCs w:val="34"/>
          <w:rtl/>
          <w:lang w:bidi="ar-EG"/>
        </w:rPr>
        <w:t>،</w:t>
      </w:r>
      <w:r w:rsidR="00703BA2" w:rsidRPr="00CE4663">
        <w:rPr>
          <w:rFonts w:ascii="Traditional Arabic" w:eastAsia="Times New Roman" w:hAnsi="Traditional Arabic" w:cs="Traditional Arabic"/>
          <w:sz w:val="34"/>
          <w:szCs w:val="34"/>
          <w:rtl/>
          <w:lang w:bidi="ar-EG"/>
        </w:rPr>
        <w:t xml:space="preserve"> </w:t>
      </w:r>
      <w:r w:rsidR="0051107B" w:rsidRPr="00CE4663">
        <w:rPr>
          <w:rFonts w:ascii="Traditional Arabic" w:eastAsia="Times New Roman" w:hAnsi="Traditional Arabic" w:cs="Traditional Arabic"/>
          <w:sz w:val="34"/>
          <w:szCs w:val="34"/>
          <w:rtl/>
          <w:lang w:bidi="ar-EG"/>
        </w:rPr>
        <w:t>ووث</w:t>
      </w:r>
      <w:r w:rsidR="00AE03C5"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قه، فقال ابن حجر بعد سرده لأقوال النق</w:t>
      </w:r>
      <w:r w:rsidR="00AE03C5"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اد</w:t>
      </w:r>
      <w:r w:rsid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 xml:space="preserve"> وأعجب من كل ما تقد</w:t>
      </w:r>
      <w:r w:rsidR="00703BA2" w:rsidRPr="00CE4663">
        <w:rPr>
          <w:rFonts w:ascii="Traditional Arabic" w:eastAsia="Times New Roman" w:hAnsi="Traditional Arabic" w:cs="Traditional Arabic"/>
          <w:sz w:val="34"/>
          <w:szCs w:val="34"/>
          <w:rtl/>
          <w:lang w:bidi="ar-EG"/>
        </w:rPr>
        <w:t>َّ</w:t>
      </w:r>
      <w:r w:rsidR="0051107B" w:rsidRPr="00CE4663">
        <w:rPr>
          <w:rFonts w:ascii="Traditional Arabic" w:eastAsia="Times New Roman" w:hAnsi="Traditional Arabic" w:cs="Traditional Arabic"/>
          <w:sz w:val="34"/>
          <w:szCs w:val="34"/>
          <w:rtl/>
          <w:lang w:bidi="ar-EG"/>
        </w:rPr>
        <w:t>م أن</w:t>
      </w:r>
      <w:r w:rsidR="00703BA2" w:rsidRPr="00CE4663">
        <w:rPr>
          <w:rFonts w:ascii="Traditional Arabic" w:eastAsia="Times New Roman" w:hAnsi="Traditional Arabic" w:cs="Traditional Arabic"/>
          <w:sz w:val="34"/>
          <w:szCs w:val="34"/>
          <w:rtl/>
          <w:lang w:bidi="ar-EG"/>
        </w:rPr>
        <w:t xml:space="preserve">َّ </w:t>
      </w:r>
      <w:r w:rsidR="0051107B" w:rsidRPr="00CE4663">
        <w:rPr>
          <w:rFonts w:ascii="Traditional Arabic" w:eastAsia="Times New Roman" w:hAnsi="Traditional Arabic" w:cs="Traditional Arabic"/>
          <w:sz w:val="34"/>
          <w:szCs w:val="34"/>
          <w:rtl/>
          <w:lang w:bidi="ar-EG"/>
        </w:rPr>
        <w:t xml:space="preserve">الحاكم أخرج له في المستدرك، وقال: إنه </w:t>
      </w:r>
      <w:r w:rsidR="00703BA2" w:rsidRPr="00CE4663">
        <w:rPr>
          <w:rFonts w:ascii="Traditional Arabic" w:eastAsia="Times New Roman" w:hAnsi="Traditional Arabic" w:cs="Traditional Arabic"/>
          <w:sz w:val="34"/>
          <w:szCs w:val="34"/>
          <w:rtl/>
          <w:lang w:bidi="ar-EG"/>
        </w:rPr>
        <w:t>ثقة</w:t>
      </w:r>
      <w:r w:rsidR="00CE4663">
        <w:rPr>
          <w:rFonts w:ascii="Traditional Arabic" w:eastAsia="Times New Roman" w:hAnsi="Traditional Arabic" w:cs="Traditional Arabic"/>
          <w:sz w:val="34"/>
          <w:szCs w:val="34"/>
          <w:rtl/>
          <w:lang w:bidi="ar-EG"/>
        </w:rPr>
        <w:t>.</w:t>
      </w:r>
      <w:r w:rsidR="00703BA2" w:rsidRPr="00CE4663">
        <w:rPr>
          <w:rFonts w:ascii="Traditional Arabic" w:eastAsia="Times New Roman" w:hAnsi="Traditional Arabic" w:cs="Traditional Arabic"/>
          <w:sz w:val="34"/>
          <w:szCs w:val="34"/>
          <w:rtl/>
          <w:lang w:bidi="ar-EG"/>
        </w:rPr>
        <w:t xml:space="preserve"> </w:t>
      </w:r>
      <w:r w:rsidR="00EA73E6" w:rsidRPr="00CE4663">
        <w:rPr>
          <w:rStyle w:val="a6"/>
          <w:rFonts w:ascii="Traditional Arabic" w:eastAsia="Times New Roman" w:hAnsi="Traditional Arabic" w:cs="Traditional Arabic"/>
          <w:sz w:val="34"/>
          <w:szCs w:val="34"/>
          <w:rtl/>
          <w:lang w:bidi="ar-EG"/>
        </w:rPr>
        <w:footnoteReference w:id="739"/>
      </w:r>
    </w:p>
    <w:p w14:paraId="1AA149DB" w14:textId="77777777" w:rsidR="00FA1AB2" w:rsidRPr="00CE4663" w:rsidRDefault="00FA1AB2"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lastRenderedPageBreak/>
        <w:t>هذا وقد اعتذر الحافظ ابن حجر، عن التساهل الواقع في مستدرك الحاكم، فقال: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إنما وقع للحاكم التساهل؛ لأنه سوَّد الكتاب لينقحه فعاجلته منيته، ولم يتيسر له تحريره وتنقيحه.</w:t>
      </w:r>
      <w:r w:rsidRPr="00CE4663">
        <w:rPr>
          <w:rStyle w:val="a6"/>
          <w:rFonts w:ascii="Traditional Arabic" w:eastAsia="Times New Roman" w:hAnsi="Traditional Arabic" w:cs="Traditional Arabic"/>
          <w:sz w:val="34"/>
          <w:szCs w:val="34"/>
          <w:rtl/>
          <w:lang w:bidi="ar-EG"/>
        </w:rPr>
        <w:footnoteReference w:id="740"/>
      </w:r>
      <w:r w:rsidR="00CE4663">
        <w:rPr>
          <w:rFonts w:ascii="Traditional Arabic" w:eastAsia="Times New Roman" w:hAnsi="Traditional Arabic" w:cs="Traditional Arabic"/>
          <w:sz w:val="34"/>
          <w:szCs w:val="34"/>
          <w:rtl/>
          <w:lang w:bidi="ar-EG"/>
        </w:rPr>
        <w:t xml:space="preserve"> </w:t>
      </w:r>
    </w:p>
    <w:p w14:paraId="389B235C" w14:textId="77777777" w:rsidR="00026667" w:rsidRPr="00CE4663" w:rsidRDefault="004D314E"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E606E4" w:rsidRPr="00CE4663">
        <w:rPr>
          <w:rFonts w:ascii="Traditional Arabic" w:eastAsia="Times New Roman" w:hAnsi="Traditional Arabic" w:cs="Traditional Arabic"/>
          <w:sz w:val="34"/>
          <w:szCs w:val="34"/>
          <w:rtl/>
          <w:lang w:bidi="ar-EG"/>
        </w:rPr>
        <w:t xml:space="preserve">ذكر </w:t>
      </w:r>
      <w:r w:rsidR="00A34ADB" w:rsidRPr="00CE4663">
        <w:rPr>
          <w:rFonts w:ascii="Traditional Arabic" w:eastAsia="Times New Roman" w:hAnsi="Traditional Arabic" w:cs="Traditional Arabic"/>
          <w:sz w:val="34"/>
          <w:szCs w:val="34"/>
          <w:rtl/>
          <w:lang w:bidi="ar-EG"/>
        </w:rPr>
        <w:t>العل</w:t>
      </w:r>
      <w:r w:rsidR="00AE03C5" w:rsidRPr="00CE4663">
        <w:rPr>
          <w:rFonts w:ascii="Traditional Arabic" w:eastAsia="Times New Roman" w:hAnsi="Traditional Arabic" w:cs="Traditional Arabic"/>
          <w:sz w:val="34"/>
          <w:szCs w:val="34"/>
          <w:rtl/>
          <w:lang w:bidi="ar-EG"/>
        </w:rPr>
        <w:t>َّ</w:t>
      </w:r>
      <w:r w:rsidR="00A34ADB" w:rsidRPr="00CE4663">
        <w:rPr>
          <w:rFonts w:ascii="Traditional Arabic" w:eastAsia="Times New Roman" w:hAnsi="Traditional Arabic" w:cs="Traditional Arabic"/>
          <w:sz w:val="34"/>
          <w:szCs w:val="34"/>
          <w:rtl/>
          <w:lang w:bidi="ar-EG"/>
        </w:rPr>
        <w:t xml:space="preserve">امة </w:t>
      </w:r>
      <w:r w:rsidR="00DF2B6A" w:rsidRPr="00CE4663">
        <w:rPr>
          <w:rFonts w:ascii="Traditional Arabic" w:eastAsia="Times New Roman" w:hAnsi="Traditional Arabic" w:cs="Traditional Arabic"/>
          <w:sz w:val="34"/>
          <w:szCs w:val="34"/>
          <w:rtl/>
          <w:lang w:bidi="ar-EG"/>
        </w:rPr>
        <w:t>المعل</w:t>
      </w:r>
      <w:r w:rsidR="00A77E8A" w:rsidRPr="00CE4663">
        <w:rPr>
          <w:rFonts w:ascii="Traditional Arabic" w:eastAsia="Times New Roman" w:hAnsi="Traditional Arabic" w:cs="Traditional Arabic"/>
          <w:sz w:val="34"/>
          <w:szCs w:val="34"/>
          <w:rtl/>
          <w:lang w:bidi="ar-EG"/>
        </w:rPr>
        <w:t>ِّ</w:t>
      </w:r>
      <w:r w:rsidR="00DF2B6A" w:rsidRPr="00CE4663">
        <w:rPr>
          <w:rFonts w:ascii="Traditional Arabic" w:eastAsia="Times New Roman" w:hAnsi="Traditional Arabic" w:cs="Traditional Arabic"/>
          <w:sz w:val="34"/>
          <w:szCs w:val="34"/>
          <w:rtl/>
          <w:lang w:bidi="ar-EG"/>
        </w:rPr>
        <w:t>مي</w:t>
      </w:r>
      <w:r w:rsidR="00E606E4" w:rsidRPr="00CE4663">
        <w:rPr>
          <w:rFonts w:ascii="Traditional Arabic" w:eastAsia="Times New Roman" w:hAnsi="Traditional Arabic" w:cs="Traditional Arabic"/>
          <w:sz w:val="34"/>
          <w:szCs w:val="34"/>
          <w:rtl/>
          <w:lang w:bidi="ar-EG"/>
        </w:rPr>
        <w:t xml:space="preserve"> </w:t>
      </w:r>
      <w:r w:rsidR="00A34ADB" w:rsidRPr="00CE4663">
        <w:rPr>
          <w:rFonts w:ascii="Traditional Arabic" w:eastAsia="Times New Roman" w:hAnsi="Traditional Arabic" w:cs="Traditional Arabic"/>
          <w:sz w:val="34"/>
          <w:szCs w:val="34"/>
          <w:rtl/>
          <w:lang w:bidi="ar-EG"/>
        </w:rPr>
        <w:t xml:space="preserve">أنَّ وصفهم للحاكم بالتساهل إنما يخصُّونه بالمستدرك، </w:t>
      </w:r>
      <w:r w:rsidR="00AE03C5" w:rsidRPr="00CE4663">
        <w:rPr>
          <w:rFonts w:ascii="Traditional Arabic" w:eastAsia="Times New Roman" w:hAnsi="Traditional Arabic" w:cs="Traditional Arabic"/>
          <w:sz w:val="34"/>
          <w:szCs w:val="34"/>
          <w:rtl/>
          <w:lang w:bidi="ar-EG"/>
        </w:rPr>
        <w:t xml:space="preserve">بخلاف </w:t>
      </w:r>
      <w:r w:rsidR="00A34ADB" w:rsidRPr="00CE4663">
        <w:rPr>
          <w:rFonts w:ascii="Traditional Arabic" w:eastAsia="Times New Roman" w:hAnsi="Traditional Arabic" w:cs="Traditional Arabic"/>
          <w:sz w:val="34"/>
          <w:szCs w:val="34"/>
          <w:rtl/>
          <w:lang w:bidi="ar-EG"/>
        </w:rPr>
        <w:t xml:space="preserve">كتبه في الجرح والتعديل </w:t>
      </w:r>
      <w:r w:rsidR="00AE03C5" w:rsidRPr="00CE4663">
        <w:rPr>
          <w:rFonts w:ascii="Traditional Arabic" w:eastAsia="Times New Roman" w:hAnsi="Traditional Arabic" w:cs="Traditional Arabic"/>
          <w:sz w:val="34"/>
          <w:szCs w:val="34"/>
          <w:rtl/>
          <w:lang w:bidi="ar-EG"/>
        </w:rPr>
        <w:t>فإنه ل</w:t>
      </w:r>
      <w:r w:rsidR="00A34ADB" w:rsidRPr="00CE4663">
        <w:rPr>
          <w:rFonts w:ascii="Traditional Arabic" w:eastAsia="Times New Roman" w:hAnsi="Traditional Arabic" w:cs="Traditional Arabic"/>
          <w:sz w:val="34"/>
          <w:szCs w:val="34"/>
          <w:rtl/>
          <w:lang w:bidi="ar-EG"/>
        </w:rPr>
        <w:t>م يغمزه أحدٌ بشيء مما فيها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41"/>
      </w:r>
      <w:r w:rsidR="00CE4663">
        <w:rPr>
          <w:rFonts w:ascii="Traditional Arabic" w:eastAsia="Times New Roman" w:hAnsi="Traditional Arabic" w:cs="Traditional Arabic"/>
          <w:sz w:val="34"/>
          <w:szCs w:val="34"/>
          <w:rtl/>
          <w:lang w:bidi="ar-EG"/>
        </w:rPr>
        <w:t xml:space="preserve"> </w:t>
      </w:r>
    </w:p>
    <w:p w14:paraId="32A8613B" w14:textId="77777777" w:rsidR="00AE03C5" w:rsidRPr="00CE4663" w:rsidRDefault="00FD660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w:t>
      </w:r>
      <w:r w:rsidR="00FF723D" w:rsidRPr="00CE4663">
        <w:rPr>
          <w:rFonts w:ascii="Traditional Arabic" w:eastAsia="Times New Roman" w:hAnsi="Traditional Arabic" w:cs="Traditional Arabic"/>
          <w:sz w:val="34"/>
          <w:szCs w:val="34"/>
          <w:rtl/>
          <w:lang w:bidi="ar-EG"/>
        </w:rPr>
        <w:t>لمثال الثاني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لقاعدة الباب</w:t>
      </w:r>
      <w:r w:rsidR="00FF723D" w:rsidRPr="00CE4663">
        <w:rPr>
          <w:rFonts w:ascii="Traditional Arabic" w:eastAsia="Times New Roman" w:hAnsi="Traditional Arabic" w:cs="Traditional Arabic"/>
          <w:sz w:val="34"/>
          <w:szCs w:val="34"/>
          <w:rtl/>
          <w:lang w:bidi="ar-EG"/>
        </w:rPr>
        <w:t xml:space="preserve">: </w:t>
      </w:r>
    </w:p>
    <w:p w14:paraId="00A6E1FD" w14:textId="77777777" w:rsidR="00E04FB7" w:rsidRPr="00CE4663" w:rsidRDefault="00CA4E11"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ابن حب</w:t>
      </w:r>
      <w:r w:rsidR="00D26A1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w:t>
      </w:r>
      <w:r w:rsidR="00CE4663">
        <w:rPr>
          <w:rFonts w:ascii="Traditional Arabic" w:eastAsia="Times New Roman" w:hAnsi="Traditional Arabic" w:cs="Traditional Arabic"/>
          <w:sz w:val="34"/>
          <w:szCs w:val="34"/>
          <w:rtl/>
          <w:lang w:bidi="ar-EG"/>
        </w:rPr>
        <w:t xml:space="preserve"> </w:t>
      </w:r>
      <w:r w:rsidR="005450BB" w:rsidRPr="00CE4663">
        <w:rPr>
          <w:rFonts w:ascii="Traditional Arabic" w:eastAsia="Times New Roman" w:hAnsi="Traditional Arabic" w:cs="Traditional Arabic"/>
          <w:sz w:val="34"/>
          <w:szCs w:val="34"/>
          <w:rtl/>
          <w:lang w:bidi="ar-EG"/>
        </w:rPr>
        <w:t xml:space="preserve">هو الإمام العلَم </w:t>
      </w:r>
      <w:r w:rsidR="00A128BB" w:rsidRPr="00CE4663">
        <w:rPr>
          <w:rFonts w:ascii="Traditional Arabic" w:eastAsia="Times New Roman" w:hAnsi="Traditional Arabic" w:cs="Traditional Arabic"/>
          <w:sz w:val="34"/>
          <w:szCs w:val="34"/>
          <w:rtl/>
          <w:lang w:bidi="ar-EG"/>
        </w:rPr>
        <w:t>محمد بن حب</w:t>
      </w:r>
      <w:r w:rsidR="00D26A16" w:rsidRPr="00CE4663">
        <w:rPr>
          <w:rFonts w:ascii="Traditional Arabic" w:eastAsia="Times New Roman" w:hAnsi="Traditional Arabic" w:cs="Traditional Arabic"/>
          <w:sz w:val="34"/>
          <w:szCs w:val="34"/>
          <w:rtl/>
          <w:lang w:bidi="ar-EG"/>
        </w:rPr>
        <w:t>َّ</w:t>
      </w:r>
      <w:r w:rsidR="00A128BB" w:rsidRPr="00CE4663">
        <w:rPr>
          <w:rFonts w:ascii="Traditional Arabic" w:eastAsia="Times New Roman" w:hAnsi="Traditional Arabic" w:cs="Traditional Arabic"/>
          <w:sz w:val="34"/>
          <w:szCs w:val="34"/>
          <w:rtl/>
          <w:lang w:bidi="ar-EG"/>
        </w:rPr>
        <w:t xml:space="preserve">ان بن أحمد </w:t>
      </w:r>
      <w:r w:rsidR="00C87176" w:rsidRPr="00CE4663">
        <w:rPr>
          <w:rFonts w:ascii="Traditional Arabic" w:eastAsia="Times New Roman" w:hAnsi="Traditional Arabic" w:cs="Traditional Arabic"/>
          <w:sz w:val="34"/>
          <w:szCs w:val="34"/>
          <w:rtl/>
          <w:lang w:bidi="ar-EG"/>
        </w:rPr>
        <w:t>الدارمي</w:t>
      </w:r>
      <w:r w:rsidR="00A128BB" w:rsidRPr="00CE4663">
        <w:rPr>
          <w:rFonts w:ascii="Traditional Arabic" w:eastAsia="Times New Roman" w:hAnsi="Traditional Arabic" w:cs="Traditional Arabic"/>
          <w:sz w:val="34"/>
          <w:szCs w:val="34"/>
          <w:rtl/>
          <w:lang w:bidi="ar-EG"/>
        </w:rPr>
        <w:t xml:space="preserve">، أبو </w:t>
      </w:r>
      <w:r w:rsidR="00C87176" w:rsidRPr="00CE4663">
        <w:rPr>
          <w:rFonts w:ascii="Traditional Arabic" w:eastAsia="Times New Roman" w:hAnsi="Traditional Arabic" w:cs="Traditional Arabic"/>
          <w:sz w:val="34"/>
          <w:szCs w:val="34"/>
          <w:rtl/>
          <w:lang w:bidi="ar-EG"/>
        </w:rPr>
        <w:t>حاتم</w:t>
      </w:r>
      <w:r w:rsidR="00CE4663">
        <w:rPr>
          <w:rFonts w:ascii="Traditional Arabic" w:eastAsia="Times New Roman" w:hAnsi="Traditional Arabic" w:cs="Traditional Arabic"/>
          <w:sz w:val="34"/>
          <w:szCs w:val="34"/>
          <w:rtl/>
          <w:lang w:bidi="ar-EG"/>
        </w:rPr>
        <w:t>،</w:t>
      </w:r>
      <w:r w:rsidR="00A128BB" w:rsidRPr="00CE4663">
        <w:rPr>
          <w:rFonts w:ascii="Traditional Arabic" w:eastAsia="Times New Roman" w:hAnsi="Traditional Arabic" w:cs="Traditional Arabic"/>
          <w:sz w:val="34"/>
          <w:szCs w:val="34"/>
          <w:rtl/>
          <w:lang w:bidi="ar-EG"/>
        </w:rPr>
        <w:t xml:space="preserve"> البُستي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نسبة لمدينة</w:t>
      </w:r>
      <w:r w:rsidR="00D26A1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بلاد كابل بين </w:t>
      </w:r>
      <w:proofErr w:type="gramStart"/>
      <w:r w:rsidRPr="00CE4663">
        <w:rPr>
          <w:rFonts w:ascii="Traditional Arabic" w:eastAsia="Times New Roman" w:hAnsi="Traditional Arabic" w:cs="Traditional Arabic"/>
          <w:sz w:val="34"/>
          <w:szCs w:val="34"/>
          <w:rtl/>
          <w:lang w:bidi="ar-EG"/>
        </w:rPr>
        <w:t>هراة</w:t>
      </w:r>
      <w:proofErr w:type="gramEnd"/>
      <w:r w:rsidRPr="00CE4663">
        <w:rPr>
          <w:rFonts w:ascii="Traditional Arabic" w:eastAsia="Times New Roman" w:hAnsi="Traditional Arabic" w:cs="Traditional Arabic"/>
          <w:sz w:val="34"/>
          <w:szCs w:val="34"/>
          <w:rtl/>
          <w:lang w:bidi="ar-EG"/>
        </w:rPr>
        <w:t xml:space="preserve"> وغزنة، </w:t>
      </w:r>
      <w:r w:rsidR="00ED4D56" w:rsidRPr="00CE4663">
        <w:rPr>
          <w:rFonts w:ascii="Traditional Arabic" w:eastAsia="Times New Roman" w:hAnsi="Traditional Arabic" w:cs="Traditional Arabic"/>
          <w:sz w:val="34"/>
          <w:szCs w:val="34"/>
          <w:rtl/>
          <w:lang w:bidi="ar-EG"/>
        </w:rPr>
        <w:t>تولَّى قضاء سمرقند مدة طويلة</w:t>
      </w:r>
      <w:r w:rsidR="00CE4663">
        <w:rPr>
          <w:rFonts w:ascii="Traditional Arabic" w:eastAsia="Times New Roman" w:hAnsi="Traditional Arabic" w:cs="Traditional Arabic"/>
          <w:sz w:val="34"/>
          <w:szCs w:val="34"/>
          <w:rtl/>
          <w:lang w:bidi="ar-EG"/>
        </w:rPr>
        <w:t>،</w:t>
      </w:r>
      <w:r w:rsidR="00ED4D56" w:rsidRPr="00CE4663">
        <w:rPr>
          <w:rFonts w:ascii="Traditional Arabic" w:eastAsia="Times New Roman" w:hAnsi="Traditional Arabic" w:cs="Traditional Arabic"/>
          <w:sz w:val="34"/>
          <w:szCs w:val="34"/>
          <w:rtl/>
          <w:lang w:bidi="ar-EG"/>
        </w:rPr>
        <w:t xml:space="preserve"> وكان من فقهاء الد</w:t>
      </w:r>
      <w:r w:rsidR="00D26A16" w:rsidRPr="00CE4663">
        <w:rPr>
          <w:rFonts w:ascii="Traditional Arabic" w:eastAsia="Times New Roman" w:hAnsi="Traditional Arabic" w:cs="Traditional Arabic"/>
          <w:sz w:val="34"/>
          <w:szCs w:val="34"/>
          <w:rtl/>
          <w:lang w:bidi="ar-EG"/>
        </w:rPr>
        <w:t>ِ</w:t>
      </w:r>
      <w:r w:rsidR="00ED4D56" w:rsidRPr="00CE4663">
        <w:rPr>
          <w:rFonts w:ascii="Traditional Arabic" w:eastAsia="Times New Roman" w:hAnsi="Traditional Arabic" w:cs="Traditional Arabic"/>
          <w:sz w:val="34"/>
          <w:szCs w:val="34"/>
          <w:rtl/>
          <w:lang w:bidi="ar-EG"/>
        </w:rPr>
        <w:t>ين وحفَّاظ الآثار</w:t>
      </w:r>
      <w:r w:rsidR="00CE4663">
        <w:rPr>
          <w:rFonts w:ascii="Traditional Arabic" w:eastAsia="Times New Roman" w:hAnsi="Traditional Arabic" w:cs="Traditional Arabic"/>
          <w:sz w:val="34"/>
          <w:szCs w:val="34"/>
          <w:rtl/>
          <w:lang w:bidi="ar-EG"/>
        </w:rPr>
        <w:t>،</w:t>
      </w:r>
      <w:r w:rsidR="00ED4D56" w:rsidRPr="00CE4663">
        <w:rPr>
          <w:rFonts w:ascii="Traditional Arabic" w:eastAsia="Times New Roman" w:hAnsi="Traditional Arabic" w:cs="Traditional Arabic"/>
          <w:sz w:val="34"/>
          <w:szCs w:val="34"/>
          <w:rtl/>
          <w:lang w:bidi="ar-EG"/>
        </w:rPr>
        <w:t xml:space="preserve"> ألَّف المسن</w:t>
      </w:r>
      <w:r w:rsidR="00A7639F" w:rsidRPr="00CE4663">
        <w:rPr>
          <w:rFonts w:ascii="Traditional Arabic" w:eastAsia="Times New Roman" w:hAnsi="Traditional Arabic" w:cs="Traditional Arabic"/>
          <w:sz w:val="34"/>
          <w:szCs w:val="34"/>
          <w:rtl/>
          <w:lang w:bidi="ar-EG"/>
        </w:rPr>
        <w:t>َ</w:t>
      </w:r>
      <w:r w:rsidR="00ED4D56" w:rsidRPr="00CE4663">
        <w:rPr>
          <w:rFonts w:ascii="Traditional Arabic" w:eastAsia="Times New Roman" w:hAnsi="Traditional Arabic" w:cs="Traditional Arabic"/>
          <w:sz w:val="34"/>
          <w:szCs w:val="34"/>
          <w:rtl/>
          <w:lang w:bidi="ar-EG"/>
        </w:rPr>
        <w:t>د الصحيح</w:t>
      </w:r>
      <w:r w:rsidR="00CE4663">
        <w:rPr>
          <w:rFonts w:ascii="Traditional Arabic" w:eastAsia="Times New Roman" w:hAnsi="Traditional Arabic" w:cs="Traditional Arabic"/>
          <w:sz w:val="34"/>
          <w:szCs w:val="34"/>
          <w:rtl/>
          <w:lang w:bidi="ar-EG"/>
        </w:rPr>
        <w:t>،</w:t>
      </w:r>
      <w:r w:rsidR="00A7639F" w:rsidRPr="00CE4663">
        <w:rPr>
          <w:rFonts w:ascii="Traditional Arabic" w:eastAsia="Times New Roman" w:hAnsi="Traditional Arabic" w:cs="Traditional Arabic"/>
          <w:sz w:val="34"/>
          <w:szCs w:val="34"/>
          <w:rtl/>
          <w:lang w:bidi="ar-EG"/>
        </w:rPr>
        <w:t xml:space="preserve"> </w:t>
      </w:r>
      <w:r w:rsidR="00ED4D56" w:rsidRPr="00CE4663">
        <w:rPr>
          <w:rFonts w:ascii="Traditional Arabic" w:eastAsia="Times New Roman" w:hAnsi="Traditional Arabic" w:cs="Traditional Arabic"/>
          <w:sz w:val="34"/>
          <w:szCs w:val="34"/>
          <w:rtl/>
          <w:lang w:bidi="ar-EG"/>
        </w:rPr>
        <w:t>والتاريخ</w:t>
      </w:r>
      <w:r w:rsidR="00CE4663">
        <w:rPr>
          <w:rFonts w:ascii="Traditional Arabic" w:eastAsia="Times New Roman" w:hAnsi="Traditional Arabic" w:cs="Traditional Arabic"/>
          <w:sz w:val="34"/>
          <w:szCs w:val="34"/>
          <w:rtl/>
          <w:lang w:bidi="ar-EG"/>
        </w:rPr>
        <w:t>،</w:t>
      </w:r>
      <w:r w:rsidR="00A7639F" w:rsidRPr="00CE4663">
        <w:rPr>
          <w:rFonts w:ascii="Traditional Arabic" w:eastAsia="Times New Roman" w:hAnsi="Traditional Arabic" w:cs="Traditional Arabic"/>
          <w:sz w:val="34"/>
          <w:szCs w:val="34"/>
          <w:rtl/>
          <w:lang w:bidi="ar-EG"/>
        </w:rPr>
        <w:t xml:space="preserve"> والمجروحين من المحدِّثين</w:t>
      </w:r>
      <w:r w:rsidR="00CE4663">
        <w:rPr>
          <w:rFonts w:ascii="Traditional Arabic" w:eastAsia="Times New Roman" w:hAnsi="Traditional Arabic" w:cs="Traditional Arabic"/>
          <w:sz w:val="34"/>
          <w:szCs w:val="34"/>
          <w:rtl/>
          <w:lang w:bidi="ar-EG"/>
        </w:rPr>
        <w:t>،</w:t>
      </w:r>
      <w:r w:rsidR="00A7639F" w:rsidRPr="00CE4663">
        <w:rPr>
          <w:rFonts w:ascii="Traditional Arabic" w:eastAsia="Times New Roman" w:hAnsi="Traditional Arabic" w:cs="Traditional Arabic"/>
          <w:sz w:val="34"/>
          <w:szCs w:val="34"/>
          <w:rtl/>
          <w:lang w:bidi="ar-EG"/>
        </w:rPr>
        <w:t xml:space="preserve"> </w:t>
      </w:r>
      <w:r w:rsidR="00ED4D56" w:rsidRPr="00CE4663">
        <w:rPr>
          <w:rFonts w:ascii="Traditional Arabic" w:eastAsia="Times New Roman" w:hAnsi="Traditional Arabic" w:cs="Traditional Arabic"/>
          <w:sz w:val="34"/>
          <w:szCs w:val="34"/>
          <w:rtl/>
          <w:lang w:bidi="ar-EG"/>
        </w:rPr>
        <w:t>و</w:t>
      </w:r>
      <w:r w:rsidR="00A7639F" w:rsidRPr="00CE4663">
        <w:rPr>
          <w:rFonts w:ascii="Traditional Arabic" w:eastAsia="Times New Roman" w:hAnsi="Traditional Arabic" w:cs="Traditional Arabic"/>
          <w:sz w:val="34"/>
          <w:szCs w:val="34"/>
          <w:rtl/>
          <w:lang w:bidi="ar-EG"/>
        </w:rPr>
        <w:t xml:space="preserve">غير ذلك من </w:t>
      </w:r>
      <w:r w:rsidR="00ED4D56" w:rsidRPr="00CE4663">
        <w:rPr>
          <w:rFonts w:ascii="Traditional Arabic" w:eastAsia="Times New Roman" w:hAnsi="Traditional Arabic" w:cs="Traditional Arabic"/>
          <w:sz w:val="34"/>
          <w:szCs w:val="34"/>
          <w:rtl/>
          <w:lang w:bidi="ar-EG"/>
        </w:rPr>
        <w:t>الكتب الكثيرة</w:t>
      </w:r>
      <w:r w:rsidR="00CE4663">
        <w:rPr>
          <w:rFonts w:ascii="Traditional Arabic" w:eastAsia="Times New Roman" w:hAnsi="Traditional Arabic" w:cs="Traditional Arabic"/>
          <w:sz w:val="34"/>
          <w:szCs w:val="34"/>
          <w:rtl/>
          <w:lang w:bidi="ar-EG"/>
        </w:rPr>
        <w:t>،</w:t>
      </w:r>
      <w:r w:rsidR="00D26A16" w:rsidRPr="00CE4663">
        <w:rPr>
          <w:rFonts w:ascii="Traditional Arabic" w:eastAsia="Times New Roman" w:hAnsi="Traditional Arabic" w:cs="Traditional Arabic"/>
          <w:sz w:val="34"/>
          <w:szCs w:val="34"/>
          <w:rtl/>
          <w:lang w:bidi="ar-EG"/>
        </w:rPr>
        <w:t xml:space="preserve"> </w:t>
      </w:r>
      <w:r w:rsidR="00ED4D56" w:rsidRPr="00CE4663">
        <w:rPr>
          <w:rFonts w:ascii="Traditional Arabic" w:eastAsia="Times New Roman" w:hAnsi="Traditional Arabic" w:cs="Traditional Arabic"/>
          <w:sz w:val="34"/>
          <w:szCs w:val="34"/>
          <w:rtl/>
          <w:lang w:bidi="ar-EG"/>
        </w:rPr>
        <w:t>تُوف</w:t>
      </w:r>
      <w:r w:rsidR="00D26A16" w:rsidRPr="00CE4663">
        <w:rPr>
          <w:rFonts w:ascii="Traditional Arabic" w:eastAsia="Times New Roman" w:hAnsi="Traditional Arabic" w:cs="Traditional Arabic"/>
          <w:sz w:val="34"/>
          <w:szCs w:val="34"/>
          <w:rtl/>
          <w:lang w:bidi="ar-EG"/>
        </w:rPr>
        <w:t>ّ</w:t>
      </w:r>
      <w:r w:rsidR="00ED4D56"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 354 هـ.</w:t>
      </w:r>
    </w:p>
    <w:p w14:paraId="1D385A50" w14:textId="77777777" w:rsidR="005C352B" w:rsidRDefault="00F842F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357497" w:rsidRPr="00CE4663">
        <w:rPr>
          <w:rFonts w:ascii="Traditional Arabic" w:eastAsia="Times New Roman" w:hAnsi="Traditional Arabic" w:cs="Traditional Arabic"/>
          <w:sz w:val="34"/>
          <w:szCs w:val="34"/>
          <w:rtl/>
          <w:lang w:bidi="ar-EG"/>
        </w:rPr>
        <w:t xml:space="preserve">نذكر </w:t>
      </w:r>
      <w:r w:rsidRPr="00CE4663">
        <w:rPr>
          <w:rFonts w:ascii="Traditional Arabic" w:eastAsia="Times New Roman" w:hAnsi="Traditional Arabic" w:cs="Traditional Arabic"/>
          <w:sz w:val="34"/>
          <w:szCs w:val="34"/>
          <w:rtl/>
          <w:lang w:bidi="ar-EG"/>
        </w:rPr>
        <w:t>من أشهر مصن</w:t>
      </w:r>
      <w:r w:rsidR="00CD193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فاته</w:t>
      </w:r>
      <w:r w:rsidR="00FF72A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15ED79C5" w14:textId="77777777" w:rsidR="005C352B"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FF72AB"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كتاب: " المجروحين "</w:t>
      </w:r>
      <w:r w:rsidR="006533F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C0AD9" w:rsidRPr="00CE4663">
        <w:rPr>
          <w:rFonts w:ascii="Traditional Arabic" w:eastAsia="Times New Roman" w:hAnsi="Traditional Arabic" w:cs="Traditional Arabic"/>
          <w:sz w:val="34"/>
          <w:szCs w:val="34"/>
          <w:rtl/>
          <w:lang w:bidi="ar-EG"/>
        </w:rPr>
        <w:t>وهو كتاب يدلّ على رسوخ قدمه وعمق نظره</w:t>
      </w:r>
      <w:r w:rsid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وتضل</w:t>
      </w:r>
      <w:r w:rsidR="00D26A16"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عه في علل الحديث</w:t>
      </w:r>
      <w:r w:rsid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الذي هو رأس علم الحديث</w:t>
      </w:r>
      <w:r>
        <w:rPr>
          <w:rFonts w:ascii="Traditional Arabic" w:eastAsia="Times New Roman" w:hAnsi="Traditional Arabic" w:cs="Traditional Arabic" w:hint="cs"/>
          <w:sz w:val="34"/>
          <w:szCs w:val="34"/>
          <w:rtl/>
          <w:lang w:bidi="ar-EG"/>
        </w:rPr>
        <w:t xml:space="preserve"> </w:t>
      </w:r>
      <w:r w:rsidR="00822EEB" w:rsidRPr="00CE4663">
        <w:rPr>
          <w:rStyle w:val="a6"/>
          <w:rFonts w:ascii="Traditional Arabic" w:eastAsia="Times New Roman" w:hAnsi="Traditional Arabic" w:cs="Traditional Arabic"/>
          <w:sz w:val="34"/>
          <w:szCs w:val="34"/>
          <w:rtl/>
          <w:lang w:bidi="ar-EG"/>
        </w:rPr>
        <w:footnoteReference w:id="742"/>
      </w:r>
      <w:r>
        <w:rPr>
          <w:rFonts w:ascii="Traditional Arabic" w:eastAsia="Times New Roman" w:hAnsi="Traditional Arabic" w:cs="Traditional Arabic" w:hint="cs"/>
          <w:sz w:val="34"/>
          <w:szCs w:val="34"/>
          <w:rtl/>
          <w:lang w:bidi="ar-EG"/>
        </w:rPr>
        <w:t>.</w:t>
      </w:r>
    </w:p>
    <w:p w14:paraId="52653D37" w14:textId="77777777" w:rsidR="005C352B"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2</w:t>
      </w:r>
      <w:r w:rsidR="003470F0" w:rsidRPr="00CE4663">
        <w:rPr>
          <w:rFonts w:ascii="Traditional Arabic" w:eastAsia="Times New Roman" w:hAnsi="Traditional Arabic" w:cs="Traditional Arabic"/>
          <w:sz w:val="34"/>
          <w:szCs w:val="34"/>
          <w:rtl/>
          <w:lang w:bidi="ar-EG"/>
        </w:rPr>
        <w:t>-كتاب</w:t>
      </w:r>
      <w:r w:rsidR="00F842F4" w:rsidRPr="00CE4663">
        <w:rPr>
          <w:rFonts w:ascii="Traditional Arabic" w:eastAsia="Times New Roman" w:hAnsi="Traditional Arabic" w:cs="Traditional Arabic"/>
          <w:sz w:val="34"/>
          <w:szCs w:val="34"/>
          <w:rtl/>
          <w:lang w:bidi="ar-EG"/>
        </w:rPr>
        <w:t xml:space="preserve"> </w:t>
      </w:r>
      <w:r w:rsidR="00357497" w:rsidRPr="00CE4663">
        <w:rPr>
          <w:rFonts w:ascii="Traditional Arabic" w:eastAsia="Times New Roman" w:hAnsi="Traditional Arabic" w:cs="Traditional Arabic"/>
          <w:sz w:val="34"/>
          <w:szCs w:val="34"/>
          <w:rtl/>
          <w:lang w:bidi="ar-EG"/>
        </w:rPr>
        <w:t xml:space="preserve">المسنَد </w:t>
      </w:r>
      <w:r w:rsidR="00F842F4" w:rsidRPr="00CE4663">
        <w:rPr>
          <w:rFonts w:ascii="Traditional Arabic" w:eastAsia="Times New Roman" w:hAnsi="Traditional Arabic" w:cs="Traditional Arabic"/>
          <w:sz w:val="34"/>
          <w:szCs w:val="34"/>
          <w:rtl/>
          <w:lang w:bidi="ar-EG"/>
        </w:rPr>
        <w:t>الصحيح</w:t>
      </w:r>
      <w:r w:rsidR="00CE4663">
        <w:rPr>
          <w:rFonts w:ascii="Traditional Arabic" w:eastAsia="Times New Roman" w:hAnsi="Traditional Arabic" w:cs="Traditional Arabic"/>
          <w:sz w:val="34"/>
          <w:szCs w:val="34"/>
          <w:rtl/>
          <w:lang w:bidi="ar-EG"/>
        </w:rPr>
        <w:t xml:space="preserve">: </w:t>
      </w:r>
      <w:r w:rsidR="00F842F4" w:rsidRPr="00CE4663">
        <w:rPr>
          <w:rFonts w:ascii="Traditional Arabic" w:eastAsia="Times New Roman" w:hAnsi="Traditional Arabic" w:cs="Traditional Arabic"/>
          <w:sz w:val="34"/>
          <w:szCs w:val="34"/>
          <w:rtl/>
          <w:lang w:bidi="ar-EG"/>
        </w:rPr>
        <w:t>وقد سم</w:t>
      </w:r>
      <w:r w:rsidR="007C2CB6" w:rsidRPr="00CE4663">
        <w:rPr>
          <w:rFonts w:ascii="Traditional Arabic" w:eastAsia="Times New Roman" w:hAnsi="Traditional Arabic" w:cs="Traditional Arabic"/>
          <w:sz w:val="34"/>
          <w:szCs w:val="34"/>
          <w:rtl/>
          <w:lang w:bidi="ar-EG"/>
        </w:rPr>
        <w:t>َّ</w:t>
      </w:r>
      <w:r w:rsidR="00F842F4" w:rsidRPr="00CE4663">
        <w:rPr>
          <w:rFonts w:ascii="Traditional Arabic" w:eastAsia="Times New Roman" w:hAnsi="Traditional Arabic" w:cs="Traditional Arabic"/>
          <w:sz w:val="34"/>
          <w:szCs w:val="34"/>
          <w:rtl/>
          <w:lang w:bidi="ar-EG"/>
        </w:rPr>
        <w:t>اه</w:t>
      </w:r>
      <w:r w:rsidR="00CE4663">
        <w:rPr>
          <w:rFonts w:ascii="Traditional Arabic" w:eastAsia="Times New Roman" w:hAnsi="Traditional Arabic" w:cs="Traditional Arabic"/>
          <w:sz w:val="34"/>
          <w:szCs w:val="34"/>
          <w:rtl/>
          <w:lang w:bidi="ar-EG"/>
        </w:rPr>
        <w:t>:</w:t>
      </w:r>
      <w:r w:rsidR="00F842F4" w:rsidRPr="00CE4663">
        <w:rPr>
          <w:rFonts w:ascii="Traditional Arabic" w:eastAsia="Times New Roman" w:hAnsi="Traditional Arabic" w:cs="Traditional Arabic"/>
          <w:sz w:val="34"/>
          <w:szCs w:val="34"/>
          <w:rtl/>
          <w:lang w:bidi="ar-EG"/>
        </w:rPr>
        <w:t xml:space="preserve"> "المسند الصحيح على التقاسيم والأنواع، من غير وجود قطعٍ في سندها، ولا ثبوت جرح في ناقليها"</w:t>
      </w:r>
      <w:r w:rsidR="00CE4663">
        <w:rPr>
          <w:rFonts w:ascii="Traditional Arabic" w:eastAsia="Times New Roman" w:hAnsi="Traditional Arabic" w:cs="Traditional Arabic"/>
          <w:sz w:val="34"/>
          <w:szCs w:val="34"/>
          <w:rtl/>
          <w:lang w:bidi="ar-EG"/>
        </w:rPr>
        <w:t>،</w:t>
      </w:r>
      <w:r w:rsidR="00F842F4" w:rsidRPr="00CE4663">
        <w:rPr>
          <w:rFonts w:ascii="Traditional Arabic" w:eastAsia="Times New Roman" w:hAnsi="Traditional Arabic" w:cs="Traditional Arabic"/>
          <w:sz w:val="34"/>
          <w:szCs w:val="34"/>
          <w:rtl/>
          <w:lang w:bidi="ar-EG"/>
        </w:rPr>
        <w:t xml:space="preserve"> وقد عُرف بين علماء الحديث باسم "التقاسيم والأنواع"</w:t>
      </w:r>
      <w:r w:rsidR="00CE4663">
        <w:rPr>
          <w:rFonts w:ascii="Traditional Arabic" w:eastAsia="Times New Roman" w:hAnsi="Traditional Arabic" w:cs="Traditional Arabic"/>
          <w:sz w:val="34"/>
          <w:szCs w:val="34"/>
          <w:rtl/>
          <w:lang w:bidi="ar-EG"/>
        </w:rPr>
        <w:t>،</w:t>
      </w:r>
      <w:r w:rsidR="00F842F4" w:rsidRPr="00CE4663">
        <w:rPr>
          <w:rFonts w:ascii="Traditional Arabic" w:eastAsia="Times New Roman" w:hAnsi="Traditional Arabic" w:cs="Traditional Arabic"/>
          <w:sz w:val="34"/>
          <w:szCs w:val="34"/>
          <w:rtl/>
          <w:lang w:bidi="ar-EG"/>
        </w:rPr>
        <w:t xml:space="preserve"> واشتهر بينهم ـ وعلى ألسنة الناس ـ باسم</w:t>
      </w:r>
      <w:r w:rsidR="007C2CB6" w:rsidRPr="00CE4663">
        <w:rPr>
          <w:rFonts w:ascii="Traditional Arabic" w:eastAsia="Times New Roman" w:hAnsi="Traditional Arabic" w:cs="Traditional Arabic"/>
          <w:sz w:val="34"/>
          <w:szCs w:val="34"/>
          <w:rtl/>
          <w:lang w:bidi="ar-EG"/>
        </w:rPr>
        <w:t xml:space="preserve"> </w:t>
      </w:r>
      <w:r w:rsidR="00F842F4" w:rsidRPr="00CE4663">
        <w:rPr>
          <w:rFonts w:ascii="Traditional Arabic" w:eastAsia="Times New Roman" w:hAnsi="Traditional Arabic" w:cs="Traditional Arabic"/>
          <w:sz w:val="34"/>
          <w:szCs w:val="34"/>
          <w:rtl/>
          <w:lang w:bidi="ar-EG"/>
        </w:rPr>
        <w:t>"</w:t>
      </w:r>
      <w:r w:rsidR="003470F0" w:rsidRPr="00CE4663">
        <w:rPr>
          <w:rFonts w:ascii="Traditional Arabic" w:eastAsia="Times New Roman" w:hAnsi="Traditional Arabic" w:cs="Traditional Arabic"/>
          <w:sz w:val="34"/>
          <w:szCs w:val="34"/>
          <w:rtl/>
          <w:lang w:bidi="ar-EG"/>
        </w:rPr>
        <w:t xml:space="preserve"> </w:t>
      </w:r>
      <w:r w:rsidR="00F842F4" w:rsidRPr="00CE4663">
        <w:rPr>
          <w:rFonts w:ascii="Traditional Arabic" w:eastAsia="Times New Roman" w:hAnsi="Traditional Arabic" w:cs="Traditional Arabic"/>
          <w:sz w:val="34"/>
          <w:szCs w:val="34"/>
          <w:rtl/>
          <w:lang w:bidi="ar-EG"/>
        </w:rPr>
        <w:t>صحيح ابن حب</w:t>
      </w:r>
      <w:r w:rsidR="00D26A16" w:rsidRPr="00CE4663">
        <w:rPr>
          <w:rFonts w:ascii="Traditional Arabic" w:eastAsia="Times New Roman" w:hAnsi="Traditional Arabic" w:cs="Traditional Arabic"/>
          <w:sz w:val="34"/>
          <w:szCs w:val="34"/>
          <w:rtl/>
          <w:lang w:bidi="ar-EG"/>
        </w:rPr>
        <w:t>َّ</w:t>
      </w:r>
      <w:r w:rsidR="00F842F4" w:rsidRPr="00CE4663">
        <w:rPr>
          <w:rFonts w:ascii="Traditional Arabic" w:eastAsia="Times New Roman" w:hAnsi="Traditional Arabic" w:cs="Traditional Arabic"/>
          <w:sz w:val="34"/>
          <w:szCs w:val="34"/>
          <w:rtl/>
          <w:lang w:bidi="ar-EG"/>
        </w:rPr>
        <w:t>ان"</w:t>
      </w:r>
      <w:r w:rsidR="007C2CB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3C34D3" w:rsidRPr="00CE4663">
        <w:rPr>
          <w:rFonts w:ascii="Traditional Arabic" w:eastAsia="Times New Roman" w:hAnsi="Traditional Arabic" w:cs="Traditional Arabic"/>
          <w:sz w:val="34"/>
          <w:szCs w:val="34"/>
          <w:rtl/>
          <w:lang w:bidi="ar-EG"/>
        </w:rPr>
        <w:t xml:space="preserve">وقد أبان السيوطي عن سبب تسمية صحيح ابن حبان بـ </w:t>
      </w:r>
      <w:r w:rsidR="00EC0AD9" w:rsidRPr="00CE4663">
        <w:rPr>
          <w:rFonts w:ascii="Traditional Arabic" w:eastAsia="Times New Roman" w:hAnsi="Traditional Arabic" w:cs="Traditional Arabic"/>
          <w:sz w:val="34"/>
          <w:szCs w:val="34"/>
          <w:rtl/>
          <w:lang w:bidi="ar-EG"/>
        </w:rPr>
        <w:t>" التقاسيم والأنواع "</w:t>
      </w:r>
      <w:r w:rsidR="00CE4663">
        <w:rPr>
          <w:rFonts w:ascii="Traditional Arabic" w:eastAsia="Times New Roman" w:hAnsi="Traditional Arabic" w:cs="Traditional Arabic"/>
          <w:sz w:val="34"/>
          <w:szCs w:val="34"/>
          <w:rtl/>
          <w:lang w:bidi="ar-EG"/>
        </w:rPr>
        <w:t>،</w:t>
      </w:r>
      <w:r w:rsidR="003C34D3" w:rsidRPr="00CE4663">
        <w:rPr>
          <w:rFonts w:ascii="Traditional Arabic" w:eastAsia="Times New Roman" w:hAnsi="Traditional Arabic" w:cs="Traditional Arabic"/>
          <w:sz w:val="34"/>
          <w:szCs w:val="34"/>
          <w:rtl/>
          <w:lang w:bidi="ar-EG"/>
        </w:rPr>
        <w:t xml:space="preserve"> </w:t>
      </w:r>
      <w:r w:rsidR="00EC0AD9" w:rsidRPr="00CE4663">
        <w:rPr>
          <w:rFonts w:ascii="Traditional Arabic" w:eastAsia="Times New Roman" w:hAnsi="Traditional Arabic" w:cs="Traditional Arabic"/>
          <w:sz w:val="34"/>
          <w:szCs w:val="34"/>
          <w:rtl/>
          <w:lang w:bidi="ar-EG"/>
        </w:rPr>
        <w:t>فقال:</w:t>
      </w:r>
      <w:r w:rsidR="00CE4663">
        <w:rPr>
          <w:rFonts w:ascii="Traditional Arabic" w:eastAsia="Times New Roman" w:hAnsi="Traditional Arabic" w:cs="Traditional Arabic"/>
          <w:sz w:val="34"/>
          <w:szCs w:val="34"/>
          <w:rtl/>
          <w:lang w:bidi="ar-EG"/>
        </w:rPr>
        <w:t xml:space="preserve"> </w:t>
      </w:r>
      <w:r w:rsidR="00EC0AD9" w:rsidRPr="00CE4663">
        <w:rPr>
          <w:rFonts w:ascii="Traditional Arabic" w:eastAsia="Times New Roman" w:hAnsi="Traditional Arabic" w:cs="Traditional Arabic"/>
          <w:sz w:val="34"/>
          <w:szCs w:val="34"/>
          <w:rtl/>
          <w:lang w:bidi="ar-EG"/>
        </w:rPr>
        <w:t>وترتيبه مختر</w:t>
      </w:r>
      <w:r w:rsidR="00D26A16"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ع ليس على الأبواب ولا على </w:t>
      </w:r>
      <w:r w:rsidR="003470F0" w:rsidRPr="00CE4663">
        <w:rPr>
          <w:rFonts w:ascii="Traditional Arabic" w:eastAsia="Times New Roman" w:hAnsi="Traditional Arabic" w:cs="Traditional Arabic"/>
          <w:sz w:val="34"/>
          <w:szCs w:val="34"/>
          <w:rtl/>
          <w:lang w:bidi="ar-EG"/>
        </w:rPr>
        <w:t>المسانيد</w:t>
      </w:r>
      <w:r w:rsid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والكشف من كتابه ‌ع</w:t>
      </w:r>
      <w:r w:rsidR="00C30755"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س</w:t>
      </w:r>
      <w:r w:rsidR="00C30755"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ر</w:t>
      </w:r>
      <w:r w:rsidR="003470F0" w:rsidRP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‌جداً</w:t>
      </w:r>
      <w:r w:rsid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وقد رتَّبه بعض المتأخرين على أبواب، وعمل له الحافظ أبو الفضل العراقي أطرافاً</w:t>
      </w:r>
      <w:r w:rsidR="00CE4663">
        <w:rPr>
          <w:rFonts w:ascii="Traditional Arabic" w:eastAsia="Times New Roman" w:hAnsi="Traditional Arabic" w:cs="Traditional Arabic"/>
          <w:sz w:val="34"/>
          <w:szCs w:val="34"/>
          <w:rtl/>
          <w:lang w:bidi="ar-EG"/>
        </w:rPr>
        <w:t>،</w:t>
      </w:r>
      <w:r w:rsidR="00EC0AD9" w:rsidRPr="00CE4663">
        <w:rPr>
          <w:rFonts w:ascii="Traditional Arabic" w:eastAsia="Times New Roman" w:hAnsi="Traditional Arabic" w:cs="Traditional Arabic"/>
          <w:sz w:val="34"/>
          <w:szCs w:val="34"/>
          <w:rtl/>
          <w:lang w:bidi="ar-EG"/>
        </w:rPr>
        <w:t xml:space="preserve"> وجرَّد الحافظ أبو الحسن الهيثمي زوائده على الصحيحين في مجلد</w:t>
      </w:r>
      <w:r w:rsidR="00CE4663">
        <w:rPr>
          <w:rFonts w:ascii="Traditional Arabic" w:eastAsia="Times New Roman" w:hAnsi="Traditional Arabic" w:cs="Traditional Arabic"/>
          <w:sz w:val="34"/>
          <w:szCs w:val="34"/>
          <w:rtl/>
          <w:lang w:bidi="ar-EG"/>
        </w:rPr>
        <w:t>.</w:t>
      </w:r>
      <w:r w:rsidR="00EC0AD9" w:rsidRPr="00CE4663">
        <w:rPr>
          <w:rStyle w:val="a6"/>
          <w:rFonts w:ascii="Traditional Arabic" w:eastAsia="Times New Roman" w:hAnsi="Traditional Arabic" w:cs="Traditional Arabic"/>
          <w:sz w:val="34"/>
          <w:szCs w:val="34"/>
          <w:rtl/>
          <w:lang w:bidi="ar-EG"/>
        </w:rPr>
        <w:footnoteReference w:id="743"/>
      </w:r>
    </w:p>
    <w:p w14:paraId="10EA437C" w14:textId="77777777" w:rsidR="00E04FB7"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lastRenderedPageBreak/>
        <w:t>3</w:t>
      </w:r>
      <w:r w:rsidR="006533F9" w:rsidRPr="00CE4663">
        <w:rPr>
          <w:rFonts w:ascii="Traditional Arabic" w:eastAsia="Times New Roman" w:hAnsi="Traditional Arabic" w:cs="Traditional Arabic"/>
          <w:sz w:val="34"/>
          <w:szCs w:val="34"/>
          <w:rtl/>
          <w:lang w:bidi="ar-EG"/>
        </w:rPr>
        <w:t>- كتاب " الثقات"</w:t>
      </w:r>
      <w:r w:rsidR="00CE4663">
        <w:rPr>
          <w:rFonts w:ascii="Traditional Arabic" w:eastAsia="Times New Roman" w:hAnsi="Traditional Arabic" w:cs="Traditional Arabic"/>
          <w:sz w:val="34"/>
          <w:szCs w:val="34"/>
          <w:rtl/>
          <w:lang w:bidi="ar-EG"/>
        </w:rPr>
        <w:t xml:space="preserve">: </w:t>
      </w:r>
      <w:r w:rsidR="00093979" w:rsidRPr="00CE4663">
        <w:rPr>
          <w:rFonts w:ascii="Traditional Arabic" w:eastAsia="Times New Roman" w:hAnsi="Traditional Arabic" w:cs="Traditional Arabic"/>
          <w:sz w:val="34"/>
          <w:szCs w:val="34"/>
          <w:rtl/>
          <w:lang w:bidi="ar-EG"/>
        </w:rPr>
        <w:t xml:space="preserve">ويعد </w:t>
      </w:r>
      <w:r w:rsidR="001D48CD" w:rsidRPr="00CE4663">
        <w:rPr>
          <w:rFonts w:ascii="Traditional Arabic" w:eastAsia="Times New Roman" w:hAnsi="Traditional Arabic" w:cs="Traditional Arabic"/>
          <w:sz w:val="34"/>
          <w:szCs w:val="34"/>
          <w:rtl/>
          <w:lang w:bidi="ar-EG"/>
        </w:rPr>
        <w:t xml:space="preserve">هذا الكتاب </w:t>
      </w:r>
      <w:r w:rsidR="0021490D" w:rsidRPr="00CE4663">
        <w:rPr>
          <w:rFonts w:ascii="Traditional Arabic" w:eastAsia="Times New Roman" w:hAnsi="Traditional Arabic" w:cs="Traditional Arabic"/>
          <w:sz w:val="34"/>
          <w:szCs w:val="34"/>
          <w:rtl/>
          <w:lang w:bidi="ar-EG"/>
        </w:rPr>
        <w:t>أحد الأسباب التى حملت البعض من أهل العلم على رمي</w:t>
      </w:r>
      <w:r w:rsidR="001D48CD" w:rsidRPr="00CE4663">
        <w:rPr>
          <w:rFonts w:ascii="Traditional Arabic" w:eastAsia="Times New Roman" w:hAnsi="Traditional Arabic" w:cs="Traditional Arabic"/>
          <w:sz w:val="34"/>
          <w:szCs w:val="34"/>
          <w:rtl/>
          <w:lang w:bidi="ar-EG"/>
        </w:rPr>
        <w:t xml:space="preserve"> ا</w:t>
      </w:r>
      <w:r w:rsidR="00E04FB7" w:rsidRPr="00CE4663">
        <w:rPr>
          <w:rFonts w:ascii="Traditional Arabic" w:eastAsia="Times New Roman" w:hAnsi="Traditional Arabic" w:cs="Traditional Arabic"/>
          <w:sz w:val="34"/>
          <w:szCs w:val="34"/>
          <w:rtl/>
          <w:lang w:bidi="ar-EG"/>
        </w:rPr>
        <w:t>بن حب</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ان</w:t>
      </w:r>
      <w:r w:rsidR="001D48CD" w:rsidRPr="00CE4663">
        <w:rPr>
          <w:rFonts w:ascii="Traditional Arabic" w:eastAsia="Times New Roman" w:hAnsi="Traditional Arabic" w:cs="Traditional Arabic"/>
          <w:sz w:val="34"/>
          <w:szCs w:val="34"/>
          <w:rtl/>
          <w:lang w:bidi="ar-EG"/>
        </w:rPr>
        <w:t xml:space="preserve"> </w:t>
      </w:r>
      <w:r w:rsidR="00093979" w:rsidRPr="00CE4663">
        <w:rPr>
          <w:rFonts w:ascii="Traditional Arabic" w:eastAsia="Times New Roman" w:hAnsi="Traditional Arabic" w:cs="Traditional Arabic"/>
          <w:sz w:val="34"/>
          <w:szCs w:val="34"/>
          <w:rtl/>
          <w:lang w:bidi="ar-EG"/>
        </w:rPr>
        <w:t>بالتساهل</w:t>
      </w:r>
      <w:r w:rsidR="00E04FB7" w:rsidRPr="00CE4663">
        <w:rPr>
          <w:rFonts w:ascii="Traditional Arabic" w:eastAsia="Times New Roman" w:hAnsi="Traditional Arabic" w:cs="Traditional Arabic"/>
          <w:sz w:val="34"/>
          <w:szCs w:val="34"/>
          <w:rtl/>
          <w:lang w:bidi="ar-EG"/>
        </w:rPr>
        <w:t xml:space="preserve"> في </w:t>
      </w:r>
      <w:r w:rsidR="00DF719B" w:rsidRPr="00CE4663">
        <w:rPr>
          <w:rFonts w:ascii="Traditional Arabic" w:eastAsia="Times New Roman" w:hAnsi="Traditional Arabic" w:cs="Traditional Arabic"/>
          <w:sz w:val="34"/>
          <w:szCs w:val="34"/>
          <w:rtl/>
          <w:lang w:bidi="ar-EG"/>
        </w:rPr>
        <w:t xml:space="preserve">باب </w:t>
      </w:r>
      <w:r w:rsidR="00E04FB7" w:rsidRPr="00CE4663">
        <w:rPr>
          <w:rFonts w:ascii="Traditional Arabic" w:eastAsia="Times New Roman" w:hAnsi="Traditional Arabic" w:cs="Traditional Arabic"/>
          <w:sz w:val="34"/>
          <w:szCs w:val="34"/>
          <w:rtl/>
          <w:lang w:bidi="ar-EG"/>
        </w:rPr>
        <w:t>التوثيق</w:t>
      </w:r>
      <w:r w:rsidR="00100B6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21490D" w:rsidRPr="00CE4663">
        <w:rPr>
          <w:rFonts w:ascii="Traditional Arabic" w:eastAsia="Times New Roman" w:hAnsi="Traditional Arabic" w:cs="Traditional Arabic"/>
          <w:sz w:val="34"/>
          <w:szCs w:val="34"/>
          <w:rtl/>
          <w:lang w:bidi="ar-EG"/>
        </w:rPr>
        <w:t xml:space="preserve">فقالوا </w:t>
      </w:r>
      <w:proofErr w:type="gramStart"/>
      <w:r w:rsidR="00446352" w:rsidRPr="00CE4663">
        <w:rPr>
          <w:rFonts w:ascii="Traditional Arabic" w:eastAsia="Times New Roman" w:hAnsi="Traditional Arabic" w:cs="Traditional Arabic"/>
          <w:sz w:val="34"/>
          <w:szCs w:val="34"/>
          <w:rtl/>
          <w:lang w:bidi="ar-EG"/>
        </w:rPr>
        <w:t>أنه</w:t>
      </w:r>
      <w:proofErr w:type="gramEnd"/>
      <w:r w:rsidR="00446352" w:rsidRPr="00CE4663">
        <w:rPr>
          <w:rFonts w:ascii="Traditional Arabic" w:eastAsia="Times New Roman" w:hAnsi="Traditional Arabic" w:cs="Traditional Arabic"/>
          <w:sz w:val="34"/>
          <w:szCs w:val="34"/>
          <w:rtl/>
          <w:lang w:bidi="ar-EG"/>
        </w:rPr>
        <w:t xml:space="preserve"> قد </w:t>
      </w:r>
      <w:r w:rsidR="00E04FB7" w:rsidRPr="00CE4663">
        <w:rPr>
          <w:rFonts w:ascii="Traditional Arabic" w:eastAsia="Times New Roman" w:hAnsi="Traditional Arabic" w:cs="Traditional Arabic"/>
          <w:sz w:val="34"/>
          <w:szCs w:val="34"/>
          <w:rtl/>
          <w:lang w:bidi="ar-EG"/>
        </w:rPr>
        <w:t xml:space="preserve">بنى مذهبه </w:t>
      </w:r>
      <w:r w:rsidR="001D48CD" w:rsidRPr="00CE4663">
        <w:rPr>
          <w:rFonts w:ascii="Traditional Arabic" w:eastAsia="Times New Roman" w:hAnsi="Traditional Arabic" w:cs="Traditional Arabic"/>
          <w:sz w:val="34"/>
          <w:szCs w:val="34"/>
          <w:rtl/>
          <w:lang w:bidi="ar-EG"/>
        </w:rPr>
        <w:t xml:space="preserve">في ذكر الرواة الثقات في هذا الكتاب </w:t>
      </w:r>
      <w:r w:rsidR="00E04FB7" w:rsidRPr="00CE4663">
        <w:rPr>
          <w:rFonts w:ascii="Traditional Arabic" w:eastAsia="Times New Roman" w:hAnsi="Traditional Arabic" w:cs="Traditional Arabic"/>
          <w:sz w:val="34"/>
          <w:szCs w:val="34"/>
          <w:rtl/>
          <w:lang w:bidi="ar-EG"/>
        </w:rPr>
        <w:t xml:space="preserve">على قاعدة </w:t>
      </w:r>
      <w:r w:rsidR="00181988" w:rsidRPr="00CE4663">
        <w:rPr>
          <w:rFonts w:ascii="Traditional Arabic" w:eastAsia="Times New Roman" w:hAnsi="Traditional Arabic" w:cs="Traditional Arabic"/>
          <w:sz w:val="34"/>
          <w:szCs w:val="34"/>
          <w:rtl/>
          <w:lang w:bidi="ar-EG"/>
        </w:rPr>
        <w:t>مفادها أنَّ</w:t>
      </w:r>
      <w:r w:rsidR="00CE4663">
        <w:rPr>
          <w:rFonts w:ascii="Traditional Arabic" w:eastAsia="Times New Roman" w:hAnsi="Traditional Arabic" w:cs="Traditional Arabic"/>
          <w:sz w:val="34"/>
          <w:szCs w:val="34"/>
          <w:rtl/>
          <w:lang w:bidi="ar-EG"/>
        </w:rPr>
        <w:t>:</w:t>
      </w:r>
    </w:p>
    <w:p w14:paraId="062B9569" w14:textId="77777777" w:rsidR="00C30755" w:rsidRPr="00CE4663" w:rsidRDefault="00C8717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3470F0"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كل راو</w:t>
      </w:r>
      <w:r w:rsidR="00093979"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لم يجر</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حه أحد</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فهو </w:t>
      </w:r>
      <w:proofErr w:type="gramStart"/>
      <w:r w:rsidR="00E04FB7" w:rsidRPr="00CE4663">
        <w:rPr>
          <w:rFonts w:ascii="Traditional Arabic" w:eastAsia="Times New Roman" w:hAnsi="Traditional Arabic" w:cs="Traditional Arabic"/>
          <w:sz w:val="34"/>
          <w:szCs w:val="34"/>
          <w:rtl/>
          <w:lang w:bidi="ar-EG"/>
        </w:rPr>
        <w:t>ثقة</w:t>
      </w:r>
      <w:r w:rsidR="00181988"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E04FB7" w:rsidRPr="00CE4663">
        <w:rPr>
          <w:rFonts w:ascii="Traditional Arabic" w:eastAsia="Times New Roman" w:hAnsi="Traditional Arabic" w:cs="Traditional Arabic"/>
          <w:sz w:val="34"/>
          <w:szCs w:val="34"/>
          <w:rtl/>
          <w:lang w:bidi="ar-EG"/>
        </w:rPr>
        <w:t xml:space="preserve"> و إن</w:t>
      </w:r>
      <w:r w:rsidR="00093979"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لم ي</w:t>
      </w:r>
      <w:r w:rsidR="00093979"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عر</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ف حاله</w:t>
      </w:r>
      <w:r w:rsidR="00093979" w:rsidRPr="00CE4663">
        <w:rPr>
          <w:rFonts w:ascii="Traditional Arabic" w:eastAsia="Times New Roman" w:hAnsi="Traditional Arabic" w:cs="Traditional Arabic"/>
          <w:sz w:val="34"/>
          <w:szCs w:val="34"/>
          <w:rtl/>
          <w:lang w:bidi="ar-EG"/>
        </w:rPr>
        <w:t xml:space="preserve"> "</w:t>
      </w:r>
      <w:r w:rsidR="00BA6826"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A6826" w:rsidRPr="00CE4663">
        <w:rPr>
          <w:rFonts w:ascii="Traditional Arabic" w:eastAsia="Times New Roman" w:hAnsi="Traditional Arabic" w:cs="Traditional Arabic"/>
          <w:sz w:val="34"/>
          <w:szCs w:val="34"/>
          <w:rtl/>
        </w:rPr>
        <w:t>قال ابن حب</w:t>
      </w:r>
      <w:r w:rsidR="00C30755" w:rsidRPr="00CE4663">
        <w:rPr>
          <w:rFonts w:ascii="Traditional Arabic" w:eastAsia="Times New Roman" w:hAnsi="Traditional Arabic" w:cs="Traditional Arabic"/>
          <w:sz w:val="34"/>
          <w:szCs w:val="34"/>
          <w:rtl/>
        </w:rPr>
        <w:t>َّ</w:t>
      </w:r>
      <w:r w:rsidR="00BA6826" w:rsidRPr="00CE4663">
        <w:rPr>
          <w:rFonts w:ascii="Traditional Arabic" w:eastAsia="Times New Roman" w:hAnsi="Traditional Arabic" w:cs="Traditional Arabic"/>
          <w:sz w:val="34"/>
          <w:szCs w:val="34"/>
          <w:rtl/>
        </w:rPr>
        <w:t>ان</w:t>
      </w:r>
      <w:r w:rsidR="00CE4663">
        <w:rPr>
          <w:rFonts w:ascii="Traditional Arabic" w:eastAsia="Times New Roman" w:hAnsi="Traditional Arabic" w:cs="Traditional Arabic"/>
          <w:sz w:val="34"/>
          <w:szCs w:val="34"/>
          <w:rtl/>
        </w:rPr>
        <w:t xml:space="preserve">: </w:t>
      </w:r>
      <w:r w:rsidR="00482368" w:rsidRPr="00CE4663">
        <w:rPr>
          <w:rFonts w:ascii="Traditional Arabic" w:eastAsia="Times New Roman" w:hAnsi="Traditional Arabic" w:cs="Traditional Arabic"/>
          <w:sz w:val="34"/>
          <w:szCs w:val="34"/>
          <w:rtl/>
          <w:lang w:bidi="ar-EG"/>
        </w:rPr>
        <w:t>كل من ذكرته في كتابي هذا إذا تعر</w:t>
      </w:r>
      <w:r w:rsidR="00BA6826" w:rsidRPr="00CE4663">
        <w:rPr>
          <w:rFonts w:ascii="Traditional Arabic" w:eastAsia="Times New Roman" w:hAnsi="Traditional Arabic" w:cs="Traditional Arabic"/>
          <w:sz w:val="34"/>
          <w:szCs w:val="34"/>
          <w:rtl/>
          <w:lang w:bidi="ar-EG"/>
        </w:rPr>
        <w:t>َّ</w:t>
      </w:r>
      <w:r w:rsidR="00482368" w:rsidRPr="00CE4663">
        <w:rPr>
          <w:rFonts w:ascii="Traditional Arabic" w:eastAsia="Times New Roman" w:hAnsi="Traditional Arabic" w:cs="Traditional Arabic"/>
          <w:sz w:val="34"/>
          <w:szCs w:val="34"/>
          <w:rtl/>
          <w:lang w:bidi="ar-EG"/>
        </w:rPr>
        <w:t>ى خبره عن الخصال الخمس التي ذكرتها فهو عدل</w:t>
      </w:r>
      <w:r w:rsidR="00CE4663">
        <w:rPr>
          <w:rFonts w:ascii="Traditional Arabic" w:eastAsia="Times New Roman" w:hAnsi="Traditional Arabic" w:cs="Traditional Arabic"/>
          <w:sz w:val="34"/>
          <w:szCs w:val="34"/>
          <w:rtl/>
          <w:lang w:bidi="ar-EG"/>
        </w:rPr>
        <w:t>،</w:t>
      </w:r>
      <w:r w:rsidR="00BA6826" w:rsidRPr="00CE4663">
        <w:rPr>
          <w:rFonts w:ascii="Traditional Arabic" w:eastAsia="Times New Roman" w:hAnsi="Traditional Arabic" w:cs="Traditional Arabic"/>
          <w:sz w:val="34"/>
          <w:szCs w:val="34"/>
          <w:rtl/>
          <w:lang w:bidi="ar-EG"/>
        </w:rPr>
        <w:t xml:space="preserve"> </w:t>
      </w:r>
      <w:r w:rsidR="00482368" w:rsidRPr="00CE4663">
        <w:rPr>
          <w:rFonts w:ascii="Traditional Arabic" w:eastAsia="Times New Roman" w:hAnsi="Traditional Arabic" w:cs="Traditional Arabic"/>
          <w:sz w:val="34"/>
          <w:szCs w:val="34"/>
          <w:rtl/>
          <w:lang w:bidi="ar-EG"/>
        </w:rPr>
        <w:t>يجوز الاحتجاج بخبره</w:t>
      </w:r>
      <w:r w:rsidR="00CE4663">
        <w:rPr>
          <w:rFonts w:ascii="Traditional Arabic" w:eastAsia="Times New Roman" w:hAnsi="Traditional Arabic" w:cs="Traditional Arabic"/>
          <w:sz w:val="34"/>
          <w:szCs w:val="34"/>
          <w:rtl/>
          <w:lang w:bidi="ar-EG"/>
        </w:rPr>
        <w:t>،</w:t>
      </w:r>
      <w:r w:rsidR="00BA6826" w:rsidRPr="00CE4663">
        <w:rPr>
          <w:rFonts w:ascii="Traditional Arabic" w:eastAsia="Times New Roman" w:hAnsi="Traditional Arabic" w:cs="Traditional Arabic"/>
          <w:sz w:val="34"/>
          <w:szCs w:val="34"/>
          <w:rtl/>
          <w:lang w:bidi="ar-EG"/>
        </w:rPr>
        <w:t xml:space="preserve"> </w:t>
      </w:r>
      <w:r w:rsidR="00482368" w:rsidRPr="00CE4663">
        <w:rPr>
          <w:rFonts w:ascii="Traditional Arabic" w:eastAsia="Times New Roman" w:hAnsi="Traditional Arabic" w:cs="Traditional Arabic"/>
          <w:sz w:val="34"/>
          <w:szCs w:val="34"/>
          <w:rtl/>
          <w:lang w:bidi="ar-EG"/>
        </w:rPr>
        <w:t>لأن</w:t>
      </w:r>
      <w:r w:rsidR="00BA6826" w:rsidRPr="00CE4663">
        <w:rPr>
          <w:rFonts w:ascii="Traditional Arabic" w:eastAsia="Times New Roman" w:hAnsi="Traditional Arabic" w:cs="Traditional Arabic"/>
          <w:sz w:val="34"/>
          <w:szCs w:val="34"/>
          <w:rtl/>
          <w:lang w:bidi="ar-EG"/>
        </w:rPr>
        <w:t>َّ</w:t>
      </w:r>
      <w:r w:rsidR="00482368" w:rsidRPr="00CE4663">
        <w:rPr>
          <w:rFonts w:ascii="Traditional Arabic" w:eastAsia="Times New Roman" w:hAnsi="Traditional Arabic" w:cs="Traditional Arabic"/>
          <w:sz w:val="34"/>
          <w:szCs w:val="34"/>
          <w:rtl/>
          <w:lang w:bidi="ar-EG"/>
        </w:rPr>
        <w:t xml:space="preserve"> العدل من لم </w:t>
      </w:r>
      <w:r w:rsidR="00934851" w:rsidRPr="00CE4663">
        <w:rPr>
          <w:rFonts w:ascii="Traditional Arabic" w:eastAsia="Times New Roman" w:hAnsi="Traditional Arabic" w:cs="Traditional Arabic"/>
          <w:sz w:val="34"/>
          <w:szCs w:val="34"/>
          <w:rtl/>
          <w:lang w:bidi="ar-EG"/>
        </w:rPr>
        <w:t>يُع</w:t>
      </w:r>
      <w:r w:rsidR="00482368" w:rsidRPr="00CE4663">
        <w:rPr>
          <w:rFonts w:ascii="Traditional Arabic" w:eastAsia="Times New Roman" w:hAnsi="Traditional Arabic" w:cs="Traditional Arabic"/>
          <w:sz w:val="34"/>
          <w:szCs w:val="34"/>
          <w:rtl/>
          <w:lang w:bidi="ar-EG"/>
        </w:rPr>
        <w:t>رف منه الجرح</w:t>
      </w:r>
      <w:r w:rsidR="00934851" w:rsidRPr="00CE4663">
        <w:rPr>
          <w:rFonts w:ascii="Traditional Arabic" w:eastAsia="Times New Roman" w:hAnsi="Traditional Arabic" w:cs="Traditional Arabic"/>
          <w:sz w:val="34"/>
          <w:szCs w:val="34"/>
          <w:rtl/>
          <w:lang w:bidi="ar-EG"/>
        </w:rPr>
        <w:t xml:space="preserve">، </w:t>
      </w:r>
      <w:r w:rsidR="00482368" w:rsidRPr="00CE4663">
        <w:rPr>
          <w:rFonts w:ascii="Traditional Arabic" w:eastAsia="Times New Roman" w:hAnsi="Traditional Arabic" w:cs="Traditional Arabic"/>
          <w:sz w:val="34"/>
          <w:szCs w:val="34"/>
          <w:rtl/>
          <w:lang w:bidi="ar-EG"/>
        </w:rPr>
        <w:t>فمن لم يعلم بجرح فهو عدل إذا لم يبي</w:t>
      </w:r>
      <w:r w:rsidR="00C30755" w:rsidRPr="00CE4663">
        <w:rPr>
          <w:rFonts w:ascii="Traditional Arabic" w:eastAsia="Times New Roman" w:hAnsi="Traditional Arabic" w:cs="Traditional Arabic"/>
          <w:sz w:val="34"/>
          <w:szCs w:val="34"/>
          <w:rtl/>
          <w:lang w:bidi="ar-EG"/>
        </w:rPr>
        <w:t>َّ</w:t>
      </w:r>
      <w:r w:rsidR="00482368" w:rsidRPr="00CE4663">
        <w:rPr>
          <w:rFonts w:ascii="Traditional Arabic" w:eastAsia="Times New Roman" w:hAnsi="Traditional Arabic" w:cs="Traditional Arabic"/>
          <w:sz w:val="34"/>
          <w:szCs w:val="34"/>
          <w:rtl/>
          <w:lang w:bidi="ar-EG"/>
        </w:rPr>
        <w:t>ن ضده</w:t>
      </w:r>
      <w:r w:rsidR="00CE4663">
        <w:rPr>
          <w:rFonts w:ascii="Traditional Arabic" w:eastAsia="Times New Roman" w:hAnsi="Traditional Arabic" w:cs="Traditional Arabic"/>
          <w:sz w:val="34"/>
          <w:szCs w:val="34"/>
          <w:rtl/>
          <w:lang w:bidi="ar-EG"/>
        </w:rPr>
        <w:t>.</w:t>
      </w:r>
      <w:r w:rsidR="00482368" w:rsidRPr="00CE4663">
        <w:rPr>
          <w:rStyle w:val="a6"/>
          <w:rFonts w:ascii="Traditional Arabic" w:eastAsia="Times New Roman" w:hAnsi="Traditional Arabic" w:cs="Traditional Arabic"/>
          <w:sz w:val="34"/>
          <w:szCs w:val="34"/>
          <w:rtl/>
          <w:lang w:bidi="ar-EG"/>
        </w:rPr>
        <w:footnoteReference w:id="744"/>
      </w:r>
      <w:r w:rsidR="00CE4663">
        <w:rPr>
          <w:rFonts w:ascii="Traditional Arabic" w:hAnsi="Traditional Arabic" w:cs="Traditional Arabic"/>
          <w:sz w:val="34"/>
          <w:szCs w:val="34"/>
          <w:rtl/>
        </w:rPr>
        <w:t xml:space="preserve"> </w:t>
      </w:r>
    </w:p>
    <w:p w14:paraId="510F9ACF" w14:textId="77777777" w:rsidR="00E04FB7" w:rsidRPr="00CE4663" w:rsidRDefault="00A9002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وقال رحمه الله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ولو كان ممن لا يروي المناكير</w:t>
      </w:r>
      <w:r w:rsidR="00CE4663">
        <w:rPr>
          <w:rFonts w:ascii="Traditional Arabic" w:eastAsia="Times New Roman" w:hAnsi="Traditional Arabic" w:cs="Traditional Arabic"/>
          <w:sz w:val="34"/>
          <w:szCs w:val="34"/>
          <w:rtl/>
          <w:lang w:bidi="ar-EG"/>
        </w:rPr>
        <w:t>،</w:t>
      </w:r>
      <w:r w:rsidR="00C307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ووافق الاحتجاج في الأخبار لكان عدلًا مقبول الرواية</w:t>
      </w:r>
      <w:r w:rsidR="0046080A">
        <w:rPr>
          <w:rFonts w:ascii="Traditional Arabic" w:eastAsia="Times New Roman" w:hAnsi="Traditional Arabic" w:cs="Traditional Arabic"/>
          <w:sz w:val="34"/>
          <w:szCs w:val="34"/>
          <w:rtl/>
          <w:lang w:bidi="ar-EG"/>
        </w:rPr>
        <w:t>؛</w:t>
      </w:r>
      <w:r w:rsidR="00C3075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 الناس أحوالهم على الصلاح والعدالة ‌حتى ‌يتبي</w:t>
      </w:r>
      <w:r w:rsidR="00C3075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 ‌منهم ما يوجب القدح. </w:t>
      </w:r>
      <w:r w:rsidRPr="00CE4663">
        <w:rPr>
          <w:rStyle w:val="a6"/>
          <w:rFonts w:ascii="Traditional Arabic" w:eastAsia="Times New Roman" w:hAnsi="Traditional Arabic" w:cs="Traditional Arabic"/>
          <w:sz w:val="34"/>
          <w:szCs w:val="34"/>
          <w:rtl/>
          <w:lang w:bidi="ar-EG"/>
        </w:rPr>
        <w:footnoteReference w:id="745"/>
      </w:r>
    </w:p>
    <w:p w14:paraId="5EB2E3D8" w14:textId="77777777" w:rsidR="00E04FB7" w:rsidRPr="00CE4663" w:rsidRDefault="003470F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وإذا سألت</w:t>
      </w:r>
      <w:r w:rsidR="00A4045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446352" w:rsidRPr="00CE4663">
        <w:rPr>
          <w:rFonts w:ascii="Traditional Arabic" w:eastAsia="Times New Roman" w:hAnsi="Traditional Arabic" w:cs="Traditional Arabic"/>
          <w:sz w:val="34"/>
          <w:szCs w:val="34"/>
          <w:rtl/>
          <w:lang w:bidi="ar-EG"/>
        </w:rPr>
        <w:t xml:space="preserve"> وما </w:t>
      </w:r>
      <w:r w:rsidR="00E04FB7" w:rsidRPr="00CE4663">
        <w:rPr>
          <w:rFonts w:ascii="Traditional Arabic" w:eastAsia="Times New Roman" w:hAnsi="Traditional Arabic" w:cs="Traditional Arabic"/>
          <w:sz w:val="34"/>
          <w:szCs w:val="34"/>
          <w:rtl/>
          <w:lang w:bidi="ar-EG"/>
        </w:rPr>
        <w:t>وجهة ابن حب</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ان في ذلك</w:t>
      </w:r>
      <w:r w:rsidR="0046080A">
        <w:rPr>
          <w:rFonts w:ascii="Traditional Arabic" w:eastAsia="Times New Roman" w:hAnsi="Traditional Arabic" w:cs="Traditional Arabic"/>
          <w:sz w:val="34"/>
          <w:szCs w:val="34"/>
          <w:rtl/>
          <w:lang w:bidi="ar-EG"/>
        </w:rPr>
        <w:t>؟</w:t>
      </w:r>
    </w:p>
    <w:p w14:paraId="0FDBBDD9" w14:textId="77777777" w:rsidR="00E04FB7" w:rsidRPr="00CE4663" w:rsidRDefault="00E04F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فالجواب</w:t>
      </w:r>
      <w:r w:rsidR="00CE4663">
        <w:rPr>
          <w:rFonts w:ascii="Traditional Arabic" w:eastAsia="Times New Roman" w:hAnsi="Traditional Arabic" w:cs="Traditional Arabic"/>
          <w:sz w:val="34"/>
          <w:szCs w:val="34"/>
          <w:rtl/>
          <w:lang w:bidi="ar-EG"/>
        </w:rPr>
        <w:t>:</w:t>
      </w:r>
    </w:p>
    <w:p w14:paraId="7C0EE247" w14:textId="77777777" w:rsidR="00CA5F86" w:rsidRPr="00CE4663" w:rsidRDefault="00A4045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E04FB7" w:rsidRPr="00CE4663">
        <w:rPr>
          <w:rFonts w:ascii="Traditional Arabic" w:eastAsia="Times New Roman" w:hAnsi="Traditional Arabic" w:cs="Traditional Arabic"/>
          <w:sz w:val="34"/>
          <w:szCs w:val="34"/>
          <w:rtl/>
          <w:lang w:bidi="ar-EG"/>
        </w:rPr>
        <w:t xml:space="preserve"> ابن حب</w:t>
      </w:r>
      <w:r w:rsidR="00C30755"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ان</w:t>
      </w:r>
      <w:r w:rsidRPr="00CE4663">
        <w:rPr>
          <w:rFonts w:ascii="Traditional Arabic" w:eastAsia="Times New Roman" w:hAnsi="Traditional Arabic" w:cs="Traditional Arabic"/>
          <w:sz w:val="34"/>
          <w:szCs w:val="34"/>
          <w:rtl/>
          <w:lang w:bidi="ar-EG"/>
        </w:rPr>
        <w:t xml:space="preserve"> قد بنى</w:t>
      </w:r>
      <w:r w:rsidR="00E04FB7" w:rsidRPr="00CE4663">
        <w:rPr>
          <w:rFonts w:ascii="Traditional Arabic" w:eastAsia="Times New Roman" w:hAnsi="Traditional Arabic" w:cs="Traditional Arabic"/>
          <w:sz w:val="34"/>
          <w:szCs w:val="34"/>
          <w:rtl/>
          <w:lang w:bidi="ar-EG"/>
        </w:rPr>
        <w:t xml:space="preserve"> ذلك على أن</w:t>
      </w:r>
      <w:r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الأصل في الرواي العدالة</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حتى يثبت </w:t>
      </w:r>
      <w:proofErr w:type="gramStart"/>
      <w:r w:rsidR="00E04FB7" w:rsidRPr="00CE4663">
        <w:rPr>
          <w:rFonts w:ascii="Traditional Arabic" w:eastAsia="Times New Roman" w:hAnsi="Traditional Arabic" w:cs="Traditional Arabic"/>
          <w:sz w:val="34"/>
          <w:szCs w:val="34"/>
          <w:rtl/>
          <w:lang w:bidi="ar-EG"/>
        </w:rPr>
        <w:t>خلافه</w:t>
      </w:r>
      <w:r w:rsidR="00446352" w:rsidRPr="00CE4663">
        <w:rPr>
          <w:rFonts w:ascii="Traditional Arabic" w:eastAsia="Times New Roman" w:hAnsi="Traditional Arabic" w:cs="Traditional Arabic"/>
          <w:sz w:val="34"/>
          <w:szCs w:val="34"/>
          <w:rtl/>
          <w:lang w:bidi="ar-EG"/>
        </w:rPr>
        <w:t xml:space="preserve"> </w:t>
      </w:r>
      <w:r w:rsidR="0046080A">
        <w:rPr>
          <w:rFonts w:ascii="Traditional Arabic" w:eastAsia="Times New Roman" w:hAnsi="Traditional Arabic" w:cs="Traditional Arabic"/>
          <w:sz w:val="34"/>
          <w:szCs w:val="34"/>
          <w:rtl/>
          <w:lang w:bidi="ar-EG"/>
        </w:rPr>
        <w:t>،</w:t>
      </w:r>
      <w:proofErr w:type="gramEnd"/>
      <w:r w:rsid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كما أن</w:t>
      </w:r>
      <w:r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الجرح طارئ</w:t>
      </w:r>
      <w:r w:rsidR="00CE4663">
        <w:rPr>
          <w:rFonts w:ascii="Traditional Arabic" w:eastAsia="Times New Roman" w:hAnsi="Traditional Arabic" w:cs="Traditional Arabic"/>
          <w:sz w:val="34"/>
          <w:szCs w:val="34"/>
          <w:rtl/>
          <w:lang w:bidi="ar-EG"/>
        </w:rPr>
        <w:t>،</w:t>
      </w:r>
      <w:r w:rsidR="00CA5F86" w:rsidRPr="00CE4663">
        <w:rPr>
          <w:rFonts w:ascii="Traditional Arabic" w:eastAsia="Times New Roman" w:hAnsi="Traditional Arabic" w:cs="Traditional Arabic"/>
          <w:sz w:val="34"/>
          <w:szCs w:val="34"/>
          <w:rtl/>
          <w:lang w:bidi="ar-EG"/>
        </w:rPr>
        <w:t xml:space="preserve"> والأصل خلافه.</w:t>
      </w:r>
    </w:p>
    <w:p w14:paraId="620BC3B0" w14:textId="77777777" w:rsidR="00CA5F86" w:rsidRPr="00CE4663" w:rsidRDefault="00CA5F8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ومما يدل على ذلك</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 الإمام ابن حب</w:t>
      </w:r>
      <w:r w:rsidR="00C3075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كثيراً ما يذكر في </w:t>
      </w:r>
      <w:r w:rsidR="00DF719B" w:rsidRPr="00CE4663">
        <w:rPr>
          <w:rFonts w:ascii="Traditional Arabic" w:eastAsia="Times New Roman" w:hAnsi="Traditional Arabic" w:cs="Traditional Arabic"/>
          <w:sz w:val="34"/>
          <w:szCs w:val="34"/>
          <w:rtl/>
          <w:lang w:bidi="ar-EG"/>
        </w:rPr>
        <w:t xml:space="preserve">كتابه </w:t>
      </w:r>
      <w:r w:rsidRPr="00CE4663">
        <w:rPr>
          <w:rFonts w:ascii="Traditional Arabic" w:eastAsia="Times New Roman" w:hAnsi="Traditional Arabic" w:cs="Traditional Arabic"/>
          <w:sz w:val="34"/>
          <w:szCs w:val="34"/>
          <w:rtl/>
          <w:lang w:bidi="ar-EG"/>
        </w:rPr>
        <w:t>" الثقات "</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قوله عن عدد من الرواة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 ‌لا ‌</w:t>
      </w:r>
      <w:r w:rsidR="00267309" w:rsidRPr="00CE4663">
        <w:rPr>
          <w:rFonts w:ascii="Traditional Arabic" w:eastAsia="Times New Roman" w:hAnsi="Traditional Arabic" w:cs="Traditional Arabic"/>
          <w:sz w:val="34"/>
          <w:szCs w:val="34"/>
          <w:rtl/>
          <w:lang w:bidi="ar-EG"/>
        </w:rPr>
        <w:t>أدري</w:t>
      </w:r>
      <w:r w:rsidRPr="00CE4663">
        <w:rPr>
          <w:rFonts w:ascii="Traditional Arabic" w:eastAsia="Times New Roman" w:hAnsi="Traditional Arabic" w:cs="Traditional Arabic"/>
          <w:sz w:val="34"/>
          <w:szCs w:val="34"/>
          <w:rtl/>
          <w:lang w:bidi="ar-EG"/>
        </w:rPr>
        <w:t xml:space="preserve"> ‌من هو</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w:t>
      </w:r>
      <w:r w:rsidR="003470F0"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بن من هو</w:t>
      </w:r>
      <w:r w:rsidR="00C30755"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كقوله على سبيل المثال</w:t>
      </w:r>
      <w:r w:rsidR="00CE4663">
        <w:rPr>
          <w:rFonts w:ascii="Traditional Arabic" w:eastAsia="Times New Roman" w:hAnsi="Traditional Arabic" w:cs="Traditional Arabic"/>
          <w:sz w:val="34"/>
          <w:szCs w:val="34"/>
          <w:rtl/>
          <w:lang w:bidi="ar-EG"/>
        </w:rPr>
        <w:t xml:space="preserve">: </w:t>
      </w:r>
      <w:r w:rsidR="00A42B5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جميل</w:t>
      </w:r>
      <w:r w:rsidR="00CE4663">
        <w:rPr>
          <w:rFonts w:ascii="Traditional Arabic" w:eastAsia="Times New Roman" w:hAnsi="Traditional Arabic" w:cs="Traditional Arabic"/>
          <w:sz w:val="34"/>
          <w:szCs w:val="34"/>
          <w:rtl/>
          <w:lang w:bidi="ar-EG"/>
        </w:rPr>
        <w:t>،</w:t>
      </w:r>
      <w:r w:rsidR="00A42B5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شيخ</w:t>
      </w:r>
      <w:r w:rsidR="00DF71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يروي عن ‌أبي ‌المليح بن أسامة</w:t>
      </w:r>
      <w:r w:rsidR="00CE4663">
        <w:rPr>
          <w:rFonts w:ascii="Traditional Arabic" w:eastAsia="Times New Roman" w:hAnsi="Traditional Arabic" w:cs="Traditional Arabic"/>
          <w:sz w:val="34"/>
          <w:szCs w:val="34"/>
          <w:rtl/>
          <w:lang w:bidi="ar-EG"/>
        </w:rPr>
        <w:t>،</w:t>
      </w:r>
      <w:r w:rsidR="00DF71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روى عنه عبد الله بن عون</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أدري من هو</w:t>
      </w:r>
      <w:r w:rsidR="00CE4663">
        <w:rPr>
          <w:rFonts w:ascii="Traditional Arabic" w:eastAsia="Times New Roman" w:hAnsi="Traditional Arabic" w:cs="Traditional Arabic"/>
          <w:sz w:val="34"/>
          <w:szCs w:val="34"/>
          <w:rtl/>
          <w:lang w:bidi="ar-EG"/>
        </w:rPr>
        <w:t>،</w:t>
      </w:r>
      <w:r w:rsidR="00DF71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ولا </w:t>
      </w:r>
      <w:r w:rsidR="00C30755"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بن من هو</w:t>
      </w:r>
      <w:r w:rsidR="003470F0"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3470F0" w:rsidRPr="00CE4663">
        <w:rPr>
          <w:rFonts w:ascii="Traditional Arabic" w:eastAsia="Times New Roman" w:hAnsi="Traditional Arabic" w:cs="Traditional Arabic"/>
          <w:sz w:val="34"/>
          <w:szCs w:val="34"/>
          <w:rtl/>
          <w:lang w:bidi="ar-EG"/>
        </w:rPr>
        <w:t xml:space="preserve"> </w:t>
      </w:r>
      <w:r w:rsidR="00A54017" w:rsidRPr="00CE4663">
        <w:rPr>
          <w:rStyle w:val="a6"/>
          <w:rFonts w:ascii="Traditional Arabic" w:eastAsia="Times New Roman" w:hAnsi="Traditional Arabic" w:cs="Traditional Arabic"/>
          <w:sz w:val="34"/>
          <w:szCs w:val="34"/>
          <w:rtl/>
          <w:lang w:bidi="ar-EG"/>
        </w:rPr>
        <w:footnoteReference w:id="746"/>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ذكر ابن حب</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في هذا الكتاب خلقًا </w:t>
      </w:r>
      <w:r w:rsidR="00452242" w:rsidRPr="00CE4663">
        <w:rPr>
          <w:rFonts w:ascii="Traditional Arabic" w:eastAsia="Times New Roman" w:hAnsi="Traditional Arabic" w:cs="Traditional Arabic"/>
          <w:sz w:val="34"/>
          <w:szCs w:val="34"/>
          <w:rtl/>
          <w:lang w:bidi="ar-EG"/>
        </w:rPr>
        <w:t>كثيرين</w:t>
      </w:r>
      <w:r w:rsidRPr="00CE4663">
        <w:rPr>
          <w:rFonts w:ascii="Traditional Arabic" w:eastAsia="Times New Roman" w:hAnsi="Traditional Arabic" w:cs="Traditional Arabic"/>
          <w:sz w:val="34"/>
          <w:szCs w:val="34"/>
          <w:rtl/>
          <w:lang w:bidi="ar-EG"/>
        </w:rPr>
        <w:t xml:space="preserve"> من هذا النمط، وطريقته فيه أنه يذكر من لم يعرفه بجرح، وإن كان مجهولًا </w:t>
      </w:r>
      <w:r w:rsidR="00DF719B" w:rsidRPr="00CE4663">
        <w:rPr>
          <w:rFonts w:ascii="Traditional Arabic" w:eastAsia="Times New Roman" w:hAnsi="Traditional Arabic" w:cs="Traditional Arabic"/>
          <w:sz w:val="34"/>
          <w:szCs w:val="34"/>
          <w:rtl/>
          <w:lang w:bidi="ar-EG"/>
        </w:rPr>
        <w:t xml:space="preserve">لا </w:t>
      </w:r>
      <w:r w:rsidRPr="00CE4663">
        <w:rPr>
          <w:rFonts w:ascii="Traditional Arabic" w:eastAsia="Times New Roman" w:hAnsi="Traditional Arabic" w:cs="Traditional Arabic"/>
          <w:sz w:val="34"/>
          <w:szCs w:val="34"/>
          <w:rtl/>
          <w:lang w:bidi="ar-EG"/>
        </w:rPr>
        <w:t>ي</w:t>
      </w:r>
      <w:r w:rsidR="00DF719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عرف حاله</w:t>
      </w:r>
      <w:r w:rsidR="0063492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785F278D" w14:textId="77777777" w:rsidR="00634923" w:rsidRPr="00CE4663" w:rsidRDefault="00E04FB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وهذه القاعدة التي بنى عليه</w:t>
      </w:r>
      <w:r w:rsidR="00A23E1A"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ابن حب</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مذهبه في التوثيق </w:t>
      </w:r>
      <w:r w:rsidR="00100B67" w:rsidRPr="00CE4663">
        <w:rPr>
          <w:rFonts w:ascii="Traditional Arabic" w:eastAsia="Times New Roman" w:hAnsi="Traditional Arabic" w:cs="Traditional Arabic"/>
          <w:sz w:val="34"/>
          <w:szCs w:val="34"/>
          <w:rtl/>
          <w:lang w:bidi="ar-EG"/>
        </w:rPr>
        <w:t>قد ترت</w:t>
      </w:r>
      <w:r w:rsidR="00511CEB" w:rsidRPr="00CE4663">
        <w:rPr>
          <w:rFonts w:ascii="Traditional Arabic" w:eastAsia="Times New Roman" w:hAnsi="Traditional Arabic" w:cs="Traditional Arabic"/>
          <w:sz w:val="34"/>
          <w:szCs w:val="34"/>
          <w:rtl/>
          <w:lang w:bidi="ar-EG"/>
        </w:rPr>
        <w:t>َّ</w:t>
      </w:r>
      <w:r w:rsidR="00100B67" w:rsidRPr="00CE4663">
        <w:rPr>
          <w:rFonts w:ascii="Traditional Arabic" w:eastAsia="Times New Roman" w:hAnsi="Traditional Arabic" w:cs="Traditional Arabic"/>
          <w:sz w:val="34"/>
          <w:szCs w:val="34"/>
          <w:rtl/>
          <w:lang w:bidi="ar-EG"/>
        </w:rPr>
        <w:t>ب عليه</w:t>
      </w:r>
      <w:r w:rsidR="00511CEB" w:rsidRPr="00CE4663">
        <w:rPr>
          <w:rFonts w:ascii="Traditional Arabic" w:eastAsia="Times New Roman" w:hAnsi="Traditional Arabic" w:cs="Traditional Arabic"/>
          <w:sz w:val="34"/>
          <w:szCs w:val="34"/>
          <w:rtl/>
          <w:lang w:bidi="ar-EG"/>
        </w:rPr>
        <w:t>ا</w:t>
      </w:r>
      <w:r w:rsidR="00100B67" w:rsidRPr="00CE4663">
        <w:rPr>
          <w:rFonts w:ascii="Traditional Arabic" w:eastAsia="Times New Roman" w:hAnsi="Traditional Arabic" w:cs="Traditional Arabic"/>
          <w:sz w:val="34"/>
          <w:szCs w:val="34"/>
          <w:rtl/>
          <w:lang w:bidi="ar-EG"/>
        </w:rPr>
        <w:t xml:space="preserve"> أنْ</w:t>
      </w:r>
      <w:r w:rsidR="00452242" w:rsidRPr="00CE4663">
        <w:rPr>
          <w:rFonts w:ascii="Traditional Arabic" w:eastAsia="Times New Roman" w:hAnsi="Traditional Arabic" w:cs="Traditional Arabic"/>
          <w:sz w:val="34"/>
          <w:szCs w:val="34"/>
          <w:rtl/>
          <w:lang w:bidi="ar-EG"/>
        </w:rPr>
        <w:t>ه</w:t>
      </w:r>
      <w:r w:rsidR="00100B67" w:rsidRPr="00CE4663">
        <w:rPr>
          <w:rFonts w:ascii="Traditional Arabic" w:eastAsia="Times New Roman" w:hAnsi="Traditional Arabic" w:cs="Traditional Arabic"/>
          <w:sz w:val="34"/>
          <w:szCs w:val="34"/>
          <w:rtl/>
          <w:lang w:bidi="ar-EG"/>
        </w:rPr>
        <w:t xml:space="preserve"> وثَّق</w:t>
      </w:r>
      <w:r w:rsidR="00CE4663">
        <w:rPr>
          <w:rFonts w:ascii="Traditional Arabic" w:eastAsia="Times New Roman" w:hAnsi="Traditional Arabic" w:cs="Traditional Arabic"/>
          <w:sz w:val="34"/>
          <w:szCs w:val="34"/>
          <w:rtl/>
          <w:lang w:bidi="ar-EG"/>
        </w:rPr>
        <w:t xml:space="preserve"> </w:t>
      </w:r>
      <w:r w:rsidR="00100B67" w:rsidRPr="00CE4663">
        <w:rPr>
          <w:rFonts w:ascii="Traditional Arabic" w:eastAsia="Times New Roman" w:hAnsi="Traditional Arabic" w:cs="Traditional Arabic"/>
          <w:sz w:val="34"/>
          <w:szCs w:val="34"/>
          <w:rtl/>
          <w:lang w:bidi="ar-EG"/>
        </w:rPr>
        <w:t>جملة من المجاهيل والمتروكين</w:t>
      </w:r>
      <w:r w:rsidR="0046080A">
        <w:rPr>
          <w:rFonts w:ascii="Traditional Arabic" w:eastAsia="Times New Roman" w:hAnsi="Traditional Arabic" w:cs="Traditional Arabic"/>
          <w:sz w:val="34"/>
          <w:szCs w:val="34"/>
          <w:rtl/>
          <w:lang w:bidi="ar-EG"/>
        </w:rPr>
        <w:t>،</w:t>
      </w:r>
      <w:r w:rsidR="00100B67" w:rsidRPr="00CE4663">
        <w:rPr>
          <w:rFonts w:ascii="Traditional Arabic" w:eastAsia="Times New Roman" w:hAnsi="Traditional Arabic" w:cs="Traditional Arabic"/>
          <w:sz w:val="34"/>
          <w:szCs w:val="34"/>
          <w:rtl/>
          <w:lang w:bidi="ar-EG"/>
        </w:rPr>
        <w:t xml:space="preserve"> بل قد وسَّع ابن حب</w:t>
      </w:r>
      <w:r w:rsidR="00511CEB" w:rsidRPr="00CE4663">
        <w:rPr>
          <w:rFonts w:ascii="Traditional Arabic" w:eastAsia="Times New Roman" w:hAnsi="Traditional Arabic" w:cs="Traditional Arabic"/>
          <w:sz w:val="34"/>
          <w:szCs w:val="34"/>
          <w:rtl/>
          <w:lang w:bidi="ar-EG"/>
        </w:rPr>
        <w:t>َّ</w:t>
      </w:r>
      <w:r w:rsidR="00100B67" w:rsidRPr="00CE4663">
        <w:rPr>
          <w:rFonts w:ascii="Traditional Arabic" w:eastAsia="Times New Roman" w:hAnsi="Traditional Arabic" w:cs="Traditional Arabic"/>
          <w:sz w:val="34"/>
          <w:szCs w:val="34"/>
          <w:rtl/>
          <w:lang w:bidi="ar-EG"/>
        </w:rPr>
        <w:t>ان دائرة التوثيق، حت</w:t>
      </w:r>
      <w:r w:rsidR="00511CEB" w:rsidRPr="00CE4663">
        <w:rPr>
          <w:rFonts w:ascii="Traditional Arabic" w:eastAsia="Times New Roman" w:hAnsi="Traditional Arabic" w:cs="Traditional Arabic"/>
          <w:sz w:val="34"/>
          <w:szCs w:val="34"/>
          <w:rtl/>
          <w:lang w:bidi="ar-EG"/>
        </w:rPr>
        <w:t>َّ</w:t>
      </w:r>
      <w:r w:rsidR="00100B67" w:rsidRPr="00CE4663">
        <w:rPr>
          <w:rFonts w:ascii="Traditional Arabic" w:eastAsia="Times New Roman" w:hAnsi="Traditional Arabic" w:cs="Traditional Arabic"/>
          <w:sz w:val="34"/>
          <w:szCs w:val="34"/>
          <w:rtl/>
          <w:lang w:bidi="ar-EG"/>
        </w:rPr>
        <w:t>ى أنه وثَّق من روى عن ثقة</w:t>
      </w:r>
      <w:r w:rsidR="00CE4663">
        <w:rPr>
          <w:rFonts w:ascii="Traditional Arabic" w:eastAsia="Times New Roman" w:hAnsi="Traditional Arabic" w:cs="Traditional Arabic"/>
          <w:sz w:val="34"/>
          <w:szCs w:val="34"/>
          <w:rtl/>
          <w:lang w:bidi="ar-EG"/>
        </w:rPr>
        <w:t>،</w:t>
      </w:r>
      <w:r w:rsidR="00100B67" w:rsidRPr="00CE4663">
        <w:rPr>
          <w:rFonts w:ascii="Traditional Arabic" w:eastAsia="Times New Roman" w:hAnsi="Traditional Arabic" w:cs="Traditional Arabic"/>
          <w:sz w:val="34"/>
          <w:szCs w:val="34"/>
          <w:rtl/>
          <w:lang w:bidi="ar-EG"/>
        </w:rPr>
        <w:t xml:space="preserve"> أو روى عنه ثقة</w:t>
      </w:r>
      <w:r w:rsidR="00CE4663">
        <w:rPr>
          <w:rFonts w:ascii="Traditional Arabic" w:eastAsia="Times New Roman" w:hAnsi="Traditional Arabic" w:cs="Traditional Arabic"/>
          <w:sz w:val="34"/>
          <w:szCs w:val="34"/>
          <w:rtl/>
          <w:lang w:bidi="ar-EG"/>
        </w:rPr>
        <w:t xml:space="preserve">. </w:t>
      </w:r>
    </w:p>
    <w:p w14:paraId="757D4CA6" w14:textId="77777777" w:rsidR="00E04FB7" w:rsidRPr="00CE4663" w:rsidRDefault="00100B6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w:t>
      </w:r>
      <w:r w:rsidR="00E04FB7" w:rsidRPr="00CE4663">
        <w:rPr>
          <w:rFonts w:ascii="Traditional Arabic" w:eastAsia="Times New Roman" w:hAnsi="Traditional Arabic" w:cs="Traditional Arabic"/>
          <w:sz w:val="34"/>
          <w:szCs w:val="34"/>
          <w:rtl/>
          <w:lang w:bidi="ar-EG"/>
        </w:rPr>
        <w:t xml:space="preserve">قد </w:t>
      </w:r>
      <w:r w:rsidRPr="00CE4663">
        <w:rPr>
          <w:rFonts w:ascii="Traditional Arabic" w:eastAsia="Times New Roman" w:hAnsi="Traditional Arabic" w:cs="Traditional Arabic"/>
          <w:sz w:val="34"/>
          <w:szCs w:val="34"/>
          <w:rtl/>
          <w:lang w:bidi="ar-EG"/>
        </w:rPr>
        <w:t>انتقد</w:t>
      </w:r>
      <w:r w:rsidR="00E04FB7" w:rsidRPr="00CE4663">
        <w:rPr>
          <w:rFonts w:ascii="Traditional Arabic" w:eastAsia="Times New Roman" w:hAnsi="Traditional Arabic" w:cs="Traditional Arabic"/>
          <w:sz w:val="34"/>
          <w:szCs w:val="34"/>
          <w:rtl/>
          <w:lang w:bidi="ar-EG"/>
        </w:rPr>
        <w:t xml:space="preserve"> أئمة الحديث</w:t>
      </w:r>
      <w:r w:rsidR="00A4045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هذا الأصل الذي تبنَّاه ابن حب</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حتى أن</w:t>
      </w:r>
      <w:r w:rsidR="00A4045F"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منهم من عل</w:t>
      </w:r>
      <w:r w:rsidR="00A4045F"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ق على كتاب </w:t>
      </w:r>
      <w:r w:rsidR="00A4045F"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الثقات</w:t>
      </w:r>
      <w:r w:rsidR="00A4045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w:t>
      </w:r>
      <w:proofErr w:type="gramStart"/>
      <w:r w:rsidR="00E04FB7" w:rsidRPr="00CE4663">
        <w:rPr>
          <w:rFonts w:ascii="Traditional Arabic" w:eastAsia="Times New Roman" w:hAnsi="Traditional Arabic" w:cs="Traditional Arabic"/>
          <w:sz w:val="34"/>
          <w:szCs w:val="34"/>
          <w:rtl/>
          <w:lang w:bidi="ar-EG"/>
        </w:rPr>
        <w:t>فقالوا</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الأولى</w:t>
      </w:r>
      <w:proofErr w:type="gramEnd"/>
      <w:r w:rsidR="00E04FB7" w:rsidRPr="00CE4663">
        <w:rPr>
          <w:rFonts w:ascii="Traditional Arabic" w:eastAsia="Times New Roman" w:hAnsi="Traditional Arabic" w:cs="Traditional Arabic"/>
          <w:sz w:val="34"/>
          <w:szCs w:val="34"/>
          <w:rtl/>
          <w:lang w:bidi="ar-EG"/>
        </w:rPr>
        <w:t xml:space="preserve"> أن يسم</w:t>
      </w:r>
      <w:r w:rsidR="00452242"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يه </w:t>
      </w:r>
      <w:r w:rsidR="00A4045F"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المختلف فيهم</w:t>
      </w:r>
      <w:r w:rsidR="00A4045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62F26308" w14:textId="77777777" w:rsidR="003A5B9A" w:rsidRPr="00CE4663" w:rsidRDefault="00100B67"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ومن </w:t>
      </w:r>
      <w:r w:rsidR="00CF0897" w:rsidRPr="00CE4663">
        <w:rPr>
          <w:rFonts w:ascii="Traditional Arabic" w:eastAsia="Times New Roman" w:hAnsi="Traditional Arabic" w:cs="Traditional Arabic"/>
          <w:sz w:val="34"/>
          <w:szCs w:val="34"/>
          <w:rtl/>
          <w:lang w:bidi="ar-EG"/>
        </w:rPr>
        <w:t>الأئمة الكبار</w:t>
      </w:r>
      <w:r w:rsidRPr="00CE4663">
        <w:rPr>
          <w:rFonts w:ascii="Traditional Arabic" w:eastAsia="Times New Roman" w:hAnsi="Traditional Arabic" w:cs="Traditional Arabic"/>
          <w:sz w:val="34"/>
          <w:szCs w:val="34"/>
          <w:rtl/>
          <w:lang w:bidi="ar-EG"/>
        </w:rPr>
        <w:t xml:space="preserve"> الذين انتقدوا </w:t>
      </w:r>
      <w:r w:rsidR="00CF0897" w:rsidRPr="00CE4663">
        <w:rPr>
          <w:rFonts w:ascii="Traditional Arabic" w:eastAsia="Times New Roman" w:hAnsi="Traditional Arabic" w:cs="Traditional Arabic"/>
          <w:sz w:val="34"/>
          <w:szCs w:val="34"/>
          <w:rtl/>
          <w:lang w:bidi="ar-EG"/>
        </w:rPr>
        <w:t>قاعدة ابن حب</w:t>
      </w:r>
      <w:r w:rsidR="00511CEB" w:rsidRPr="00CE4663">
        <w:rPr>
          <w:rFonts w:ascii="Traditional Arabic" w:eastAsia="Times New Roman" w:hAnsi="Traditional Arabic" w:cs="Traditional Arabic"/>
          <w:sz w:val="34"/>
          <w:szCs w:val="34"/>
          <w:rtl/>
          <w:lang w:bidi="ar-EG"/>
        </w:rPr>
        <w:t>َّ</w:t>
      </w:r>
      <w:r w:rsidR="00CF0897" w:rsidRPr="00CE4663">
        <w:rPr>
          <w:rFonts w:ascii="Traditional Arabic" w:eastAsia="Times New Roman" w:hAnsi="Traditional Arabic" w:cs="Traditional Arabic"/>
          <w:sz w:val="34"/>
          <w:szCs w:val="34"/>
          <w:rtl/>
          <w:lang w:bidi="ar-EG"/>
        </w:rPr>
        <w:t xml:space="preserve">ان في </w:t>
      </w:r>
      <w:r w:rsidRPr="00CE4663">
        <w:rPr>
          <w:rFonts w:ascii="Traditional Arabic" w:eastAsia="Times New Roman" w:hAnsi="Traditional Arabic" w:cs="Traditional Arabic"/>
          <w:sz w:val="34"/>
          <w:szCs w:val="34"/>
          <w:rtl/>
          <w:lang w:bidi="ar-EG"/>
        </w:rPr>
        <w:t>توثيق الرواة</w:t>
      </w:r>
      <w:r w:rsidR="00CE4663">
        <w:rPr>
          <w:rFonts w:ascii="Traditional Arabic" w:eastAsia="Times New Roman" w:hAnsi="Traditional Arabic" w:cs="Traditional Arabic"/>
          <w:sz w:val="34"/>
          <w:szCs w:val="34"/>
          <w:rtl/>
          <w:lang w:bidi="ar-EG"/>
        </w:rPr>
        <w:t xml:space="preserve">: </w:t>
      </w:r>
      <w:r w:rsidR="00CF0897" w:rsidRPr="00CE4663">
        <w:rPr>
          <w:rFonts w:ascii="Traditional Arabic" w:eastAsia="Times New Roman" w:hAnsi="Traditional Arabic" w:cs="Traditional Arabic"/>
          <w:sz w:val="34"/>
          <w:szCs w:val="34"/>
          <w:rtl/>
          <w:lang w:bidi="ar-EG"/>
        </w:rPr>
        <w:t>ابن الصلاح</w:t>
      </w:r>
      <w:r w:rsidR="00CE4663">
        <w:rPr>
          <w:rFonts w:ascii="Traditional Arabic" w:eastAsia="Times New Roman" w:hAnsi="Traditional Arabic" w:cs="Traditional Arabic"/>
          <w:sz w:val="34"/>
          <w:szCs w:val="34"/>
          <w:rtl/>
          <w:lang w:bidi="ar-EG"/>
        </w:rPr>
        <w:t>،</w:t>
      </w:r>
      <w:r w:rsidR="00CF0897" w:rsidRPr="00CE4663">
        <w:rPr>
          <w:rFonts w:ascii="Traditional Arabic" w:eastAsia="Times New Roman" w:hAnsi="Traditional Arabic" w:cs="Traditional Arabic"/>
          <w:sz w:val="34"/>
          <w:szCs w:val="34"/>
          <w:rtl/>
          <w:lang w:bidi="ar-EG"/>
        </w:rPr>
        <w:t xml:space="preserve"> وابن عبد </w:t>
      </w:r>
      <w:r w:rsidR="00452242" w:rsidRPr="00CE4663">
        <w:rPr>
          <w:rFonts w:ascii="Traditional Arabic" w:eastAsia="Times New Roman" w:hAnsi="Traditional Arabic" w:cs="Traditional Arabic"/>
          <w:sz w:val="34"/>
          <w:szCs w:val="34"/>
          <w:rtl/>
          <w:lang w:bidi="ar-EG"/>
        </w:rPr>
        <w:t>الهادي</w:t>
      </w:r>
      <w:r w:rsidR="00CE4663">
        <w:rPr>
          <w:rFonts w:ascii="Traditional Arabic" w:eastAsia="Times New Roman" w:hAnsi="Traditional Arabic" w:cs="Traditional Arabic"/>
          <w:sz w:val="34"/>
          <w:szCs w:val="34"/>
          <w:rtl/>
          <w:lang w:bidi="ar-EG"/>
        </w:rPr>
        <w:t>،</w:t>
      </w:r>
      <w:r w:rsidR="00CF0897" w:rsidRPr="00CE4663">
        <w:rPr>
          <w:rFonts w:ascii="Traditional Arabic" w:eastAsia="Times New Roman" w:hAnsi="Traditional Arabic" w:cs="Traditional Arabic"/>
          <w:sz w:val="34"/>
          <w:szCs w:val="34"/>
          <w:rtl/>
          <w:lang w:bidi="ar-EG"/>
        </w:rPr>
        <w:t xml:space="preserve"> وشيخ الإسلام ابن </w:t>
      </w:r>
      <w:r w:rsidR="00452242" w:rsidRPr="00CE4663">
        <w:rPr>
          <w:rFonts w:ascii="Traditional Arabic" w:eastAsia="Times New Roman" w:hAnsi="Traditional Arabic" w:cs="Traditional Arabic"/>
          <w:sz w:val="34"/>
          <w:szCs w:val="34"/>
          <w:rtl/>
          <w:lang w:bidi="ar-EG"/>
        </w:rPr>
        <w:t>تيمية</w:t>
      </w:r>
      <w:r w:rsidR="00CE4663">
        <w:rPr>
          <w:rFonts w:ascii="Traditional Arabic" w:eastAsia="Times New Roman" w:hAnsi="Traditional Arabic" w:cs="Traditional Arabic"/>
          <w:sz w:val="34"/>
          <w:szCs w:val="34"/>
          <w:rtl/>
          <w:lang w:bidi="ar-EG"/>
        </w:rPr>
        <w:t>،</w:t>
      </w:r>
      <w:r w:rsidR="00CF0897" w:rsidRPr="00CE4663">
        <w:rPr>
          <w:rFonts w:ascii="Traditional Arabic" w:eastAsia="Times New Roman" w:hAnsi="Traditional Arabic" w:cs="Traditional Arabic"/>
          <w:sz w:val="34"/>
          <w:szCs w:val="34"/>
          <w:rtl/>
          <w:lang w:bidi="ar-EG"/>
        </w:rPr>
        <w:t xml:space="preserve"> وابن حجر وابن كثير</w:t>
      </w:r>
      <w:r w:rsidR="00CE4663">
        <w:rPr>
          <w:rFonts w:ascii="Traditional Arabic" w:eastAsia="Times New Roman" w:hAnsi="Traditional Arabic" w:cs="Traditional Arabic"/>
          <w:sz w:val="34"/>
          <w:szCs w:val="34"/>
          <w:rtl/>
          <w:lang w:bidi="ar-EG"/>
        </w:rPr>
        <w:t>،</w:t>
      </w:r>
      <w:r w:rsidR="00CF0897" w:rsidRPr="00CE4663">
        <w:rPr>
          <w:rFonts w:ascii="Traditional Arabic" w:eastAsia="Times New Roman" w:hAnsi="Traditional Arabic" w:cs="Traditional Arabic"/>
          <w:sz w:val="34"/>
          <w:szCs w:val="34"/>
          <w:rtl/>
          <w:lang w:bidi="ar-EG"/>
        </w:rPr>
        <w:t xml:space="preserve"> </w:t>
      </w:r>
    </w:p>
    <w:p w14:paraId="07CE04F3" w14:textId="77777777" w:rsidR="00ED7A62" w:rsidRPr="00CE4663" w:rsidRDefault="0045224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6C317F"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006C317F" w:rsidRPr="00CE4663">
        <w:rPr>
          <w:rFonts w:ascii="Traditional Arabic" w:eastAsia="Times New Roman" w:hAnsi="Traditional Arabic" w:cs="Traditional Arabic"/>
          <w:sz w:val="34"/>
          <w:szCs w:val="34"/>
          <w:rtl/>
          <w:lang w:bidi="ar-EG"/>
        </w:rPr>
        <w:t>وهذا الذي ذهب إليه ابن حب</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ان م</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ن أنَّ الرجل إذا انتفت جهالة عينه كان على العدالة إلى أن يتبي</w:t>
      </w:r>
      <w:r w:rsidR="00F377F5"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ن جرحه مذهب عجيب والجمهور</w:t>
      </w:r>
      <w:r w:rsidR="00511CEB" w:rsidRPr="00CE4663">
        <w:rPr>
          <w:rFonts w:ascii="Traditional Arabic" w:eastAsia="Times New Roman" w:hAnsi="Traditional Arabic" w:cs="Traditional Arabic"/>
          <w:sz w:val="34"/>
          <w:szCs w:val="34"/>
          <w:rtl/>
          <w:lang w:bidi="ar-EG"/>
        </w:rPr>
        <w:t xml:space="preserve"> </w:t>
      </w:r>
      <w:r w:rsidR="006C317F" w:rsidRPr="00CE4663">
        <w:rPr>
          <w:rFonts w:ascii="Traditional Arabic" w:eastAsia="Times New Roman" w:hAnsi="Traditional Arabic" w:cs="Traditional Arabic"/>
          <w:sz w:val="34"/>
          <w:szCs w:val="34"/>
          <w:rtl/>
          <w:lang w:bidi="ar-EG"/>
        </w:rPr>
        <w:t>على خلافه</w:t>
      </w:r>
      <w:r w:rsid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 وهذا هو مسلك ابن حب</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ان في كتاب </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الثقات</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 الذي ألَّفه</w:t>
      </w:r>
      <w:r w:rsidR="0046080A">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 فإنه يذكر خلقاً ممن ينص عليهم أنهم مجهولون</w:t>
      </w:r>
      <w:r w:rsidR="00CE4663">
        <w:rPr>
          <w:rFonts w:ascii="Traditional Arabic" w:eastAsia="Times New Roman" w:hAnsi="Traditional Arabic" w:cs="Traditional Arabic"/>
          <w:sz w:val="34"/>
          <w:szCs w:val="34"/>
          <w:rtl/>
          <w:lang w:bidi="ar-EG"/>
        </w:rPr>
        <w:t>،</w:t>
      </w:r>
      <w:r w:rsidR="00511CEB" w:rsidRPr="00CE4663">
        <w:rPr>
          <w:rFonts w:ascii="Traditional Arabic" w:eastAsia="Times New Roman" w:hAnsi="Traditional Arabic" w:cs="Traditional Arabic"/>
          <w:sz w:val="34"/>
          <w:szCs w:val="34"/>
          <w:rtl/>
          <w:lang w:bidi="ar-EG"/>
        </w:rPr>
        <w:t xml:space="preserve"> </w:t>
      </w:r>
      <w:r w:rsidR="006C317F" w:rsidRPr="00CE4663">
        <w:rPr>
          <w:rFonts w:ascii="Traditional Arabic" w:eastAsia="Times New Roman" w:hAnsi="Traditional Arabic" w:cs="Traditional Arabic"/>
          <w:sz w:val="34"/>
          <w:szCs w:val="34"/>
          <w:rtl/>
          <w:lang w:bidi="ar-EG"/>
        </w:rPr>
        <w:t>وكأنَّ عند ابن حب</w:t>
      </w:r>
      <w:r w:rsidR="00511CEB" w:rsidRP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ان: أنَّ جهالة العين ترتفع برواية واحد مشهور</w:t>
      </w:r>
      <w:r w:rsid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 وهو مذهب شيخه ابن خزيمة</w:t>
      </w:r>
      <w:r w:rsidR="00CE4663">
        <w:rPr>
          <w:rFonts w:ascii="Traditional Arabic" w:eastAsia="Times New Roman" w:hAnsi="Traditional Arabic" w:cs="Traditional Arabic"/>
          <w:sz w:val="34"/>
          <w:szCs w:val="34"/>
          <w:rtl/>
          <w:lang w:bidi="ar-EG"/>
        </w:rPr>
        <w:t>،</w:t>
      </w:r>
      <w:r w:rsidR="006C317F" w:rsidRPr="00CE4663">
        <w:rPr>
          <w:rFonts w:ascii="Traditional Arabic" w:eastAsia="Times New Roman" w:hAnsi="Traditional Arabic" w:cs="Traditional Arabic"/>
          <w:sz w:val="34"/>
          <w:szCs w:val="34"/>
          <w:rtl/>
          <w:lang w:bidi="ar-EG"/>
        </w:rPr>
        <w:t xml:space="preserve"> ولكن جهالة حاله باقية عند غيره</w:t>
      </w:r>
      <w:r w:rsidR="00CE4663">
        <w:rPr>
          <w:rFonts w:ascii="Traditional Arabic" w:eastAsia="Times New Roman" w:hAnsi="Traditional Arabic" w:cs="Traditional Arabic"/>
          <w:sz w:val="34"/>
          <w:szCs w:val="34"/>
          <w:rtl/>
          <w:lang w:bidi="ar-EG"/>
        </w:rPr>
        <w:t>.</w:t>
      </w:r>
      <w:r w:rsidR="006C317F" w:rsidRPr="00CE4663">
        <w:rPr>
          <w:rStyle w:val="a6"/>
          <w:rFonts w:ascii="Traditional Arabic" w:eastAsia="Times New Roman" w:hAnsi="Traditional Arabic" w:cs="Traditional Arabic"/>
          <w:sz w:val="34"/>
          <w:szCs w:val="34"/>
          <w:rtl/>
          <w:lang w:bidi="ar-EG"/>
        </w:rPr>
        <w:footnoteReference w:id="747"/>
      </w:r>
      <w:r w:rsidR="00CE4663">
        <w:rPr>
          <w:rFonts w:ascii="Traditional Arabic" w:eastAsia="Times New Roman" w:hAnsi="Traditional Arabic" w:cs="Traditional Arabic"/>
          <w:sz w:val="34"/>
          <w:szCs w:val="34"/>
          <w:rtl/>
          <w:lang w:bidi="ar-EG"/>
        </w:rPr>
        <w:t xml:space="preserve"> </w:t>
      </w:r>
      <w:r w:rsidR="003A5B9A" w:rsidRPr="00CE4663">
        <w:rPr>
          <w:rFonts w:ascii="Traditional Arabic" w:eastAsia="Times New Roman" w:hAnsi="Traditional Arabic" w:cs="Traditional Arabic"/>
          <w:sz w:val="34"/>
          <w:szCs w:val="34"/>
          <w:rtl/>
          <w:lang w:bidi="ar-EG"/>
        </w:rPr>
        <w:t>قال الخطيب:</w:t>
      </w:r>
      <w:r w:rsidR="00CE4663">
        <w:rPr>
          <w:rFonts w:ascii="Traditional Arabic" w:eastAsia="Times New Roman" w:hAnsi="Traditional Arabic" w:cs="Traditional Arabic"/>
          <w:sz w:val="34"/>
          <w:szCs w:val="34"/>
          <w:rtl/>
          <w:lang w:bidi="ar-EG"/>
        </w:rPr>
        <w:t xml:space="preserve"> </w:t>
      </w:r>
      <w:r w:rsidR="003A5B9A" w:rsidRPr="00CE4663">
        <w:rPr>
          <w:rFonts w:ascii="Traditional Arabic" w:eastAsia="Times New Roman" w:hAnsi="Traditional Arabic" w:cs="Traditional Arabic"/>
          <w:sz w:val="34"/>
          <w:szCs w:val="34"/>
          <w:rtl/>
          <w:lang w:bidi="ar-EG"/>
        </w:rPr>
        <w:t>أقل ما ترتفع به الجهالة أن يروي عن الرجل اثنان فصاعداً من المشهورين بالعلم</w:t>
      </w:r>
      <w:r w:rsidR="00CE4663">
        <w:rPr>
          <w:rFonts w:ascii="Traditional Arabic" w:eastAsia="Times New Roman" w:hAnsi="Traditional Arabic" w:cs="Traditional Arabic"/>
          <w:sz w:val="34"/>
          <w:szCs w:val="34"/>
          <w:rtl/>
          <w:lang w:bidi="ar-EG"/>
        </w:rPr>
        <w:t xml:space="preserve">، </w:t>
      </w:r>
      <w:r w:rsidR="003A5B9A" w:rsidRPr="00CE4663">
        <w:rPr>
          <w:rFonts w:ascii="Traditional Arabic" w:eastAsia="Times New Roman" w:hAnsi="Traditional Arabic" w:cs="Traditional Arabic"/>
          <w:sz w:val="34"/>
          <w:szCs w:val="34"/>
          <w:rtl/>
          <w:lang w:bidi="ar-EG"/>
        </w:rPr>
        <w:t>إلَّا أنه لا يثبت له حكم العدالة بروايتهما</w:t>
      </w:r>
      <w:r w:rsidR="00CE4663">
        <w:rPr>
          <w:rFonts w:ascii="Traditional Arabic" w:eastAsia="Times New Roman" w:hAnsi="Traditional Arabic" w:cs="Traditional Arabic"/>
          <w:sz w:val="34"/>
          <w:szCs w:val="34"/>
          <w:rtl/>
          <w:lang w:bidi="ar-EG"/>
        </w:rPr>
        <w:t>،</w:t>
      </w:r>
      <w:r w:rsidR="003A5B9A" w:rsidRPr="00CE4663">
        <w:rPr>
          <w:rFonts w:ascii="Traditional Arabic" w:eastAsia="Times New Roman" w:hAnsi="Traditional Arabic" w:cs="Traditional Arabic"/>
          <w:sz w:val="34"/>
          <w:szCs w:val="34"/>
          <w:rtl/>
          <w:lang w:bidi="ar-EG"/>
        </w:rPr>
        <w:t xml:space="preserve"> وقد زعم قوم أن</w:t>
      </w:r>
      <w:r w:rsidR="00511CEB" w:rsidRPr="00CE4663">
        <w:rPr>
          <w:rFonts w:ascii="Traditional Arabic" w:eastAsia="Times New Roman" w:hAnsi="Traditional Arabic" w:cs="Traditional Arabic"/>
          <w:sz w:val="34"/>
          <w:szCs w:val="34"/>
          <w:rtl/>
          <w:lang w:bidi="ar-EG"/>
        </w:rPr>
        <w:t>َّ</w:t>
      </w:r>
      <w:r w:rsidR="003A5B9A" w:rsidRPr="00CE4663">
        <w:rPr>
          <w:rFonts w:ascii="Traditional Arabic" w:eastAsia="Times New Roman" w:hAnsi="Traditional Arabic" w:cs="Traditional Arabic"/>
          <w:sz w:val="34"/>
          <w:szCs w:val="34"/>
          <w:rtl/>
          <w:lang w:bidi="ar-EG"/>
        </w:rPr>
        <w:t xml:space="preserve"> عدالته تثبت بذلك</w:t>
      </w:r>
      <w:r w:rsidR="00CE4663">
        <w:rPr>
          <w:rFonts w:ascii="Traditional Arabic" w:eastAsia="Times New Roman" w:hAnsi="Traditional Arabic" w:cs="Traditional Arabic"/>
          <w:sz w:val="34"/>
          <w:szCs w:val="34"/>
          <w:rtl/>
          <w:lang w:bidi="ar-EG"/>
        </w:rPr>
        <w:t xml:space="preserve">، </w:t>
      </w:r>
      <w:r w:rsidR="003A5B9A" w:rsidRPr="00CE4663">
        <w:rPr>
          <w:rFonts w:ascii="Traditional Arabic" w:eastAsia="Times New Roman" w:hAnsi="Traditional Arabic" w:cs="Traditional Arabic"/>
          <w:sz w:val="34"/>
          <w:szCs w:val="34"/>
          <w:rtl/>
          <w:lang w:bidi="ar-EG"/>
        </w:rPr>
        <w:t>وهذا باطل</w:t>
      </w:r>
      <w:r w:rsidR="00CE4663">
        <w:rPr>
          <w:rFonts w:ascii="Traditional Arabic" w:eastAsia="Times New Roman" w:hAnsi="Traditional Arabic" w:cs="Traditional Arabic"/>
          <w:sz w:val="34"/>
          <w:szCs w:val="34"/>
          <w:rtl/>
          <w:lang w:bidi="ar-EG"/>
        </w:rPr>
        <w:t>،</w:t>
      </w:r>
      <w:r w:rsidR="003A5B9A" w:rsidRPr="00CE4663">
        <w:rPr>
          <w:rFonts w:ascii="Traditional Arabic" w:eastAsia="Times New Roman" w:hAnsi="Traditional Arabic" w:cs="Traditional Arabic"/>
          <w:sz w:val="34"/>
          <w:szCs w:val="34"/>
          <w:rtl/>
          <w:lang w:bidi="ar-EG"/>
        </w:rPr>
        <w:t xml:space="preserve"> لأنه يجوز أن يكون العدل لا </w:t>
      </w:r>
      <w:r w:rsidRPr="00CE4663">
        <w:rPr>
          <w:rFonts w:ascii="Traditional Arabic" w:eastAsia="Times New Roman" w:hAnsi="Traditional Arabic" w:cs="Traditional Arabic"/>
          <w:sz w:val="34"/>
          <w:szCs w:val="34"/>
          <w:rtl/>
          <w:lang w:bidi="ar-EG"/>
        </w:rPr>
        <w:t>تُ</w:t>
      </w:r>
      <w:r w:rsidR="003A5B9A" w:rsidRPr="00CE4663">
        <w:rPr>
          <w:rFonts w:ascii="Traditional Arabic" w:eastAsia="Times New Roman" w:hAnsi="Traditional Arabic" w:cs="Traditional Arabic"/>
          <w:sz w:val="34"/>
          <w:szCs w:val="34"/>
          <w:rtl/>
          <w:lang w:bidi="ar-EG"/>
        </w:rPr>
        <w:t>عرف عدالته</w:t>
      </w:r>
      <w:r w:rsidR="00CE4663">
        <w:rPr>
          <w:rFonts w:ascii="Traditional Arabic" w:eastAsia="Times New Roman" w:hAnsi="Traditional Arabic" w:cs="Traditional Arabic"/>
          <w:sz w:val="34"/>
          <w:szCs w:val="34"/>
          <w:rtl/>
          <w:lang w:bidi="ar-EG"/>
        </w:rPr>
        <w:t>،</w:t>
      </w:r>
      <w:r w:rsidR="003A5B9A" w:rsidRPr="00CE4663">
        <w:rPr>
          <w:rFonts w:ascii="Traditional Arabic" w:eastAsia="Times New Roman" w:hAnsi="Traditional Arabic" w:cs="Traditional Arabic"/>
          <w:sz w:val="34"/>
          <w:szCs w:val="34"/>
          <w:rtl/>
          <w:lang w:bidi="ar-EG"/>
        </w:rPr>
        <w:t xml:space="preserve"> فلا تكون روايته عنه تعديلاَ</w:t>
      </w:r>
      <w:r w:rsidR="00CE4663">
        <w:rPr>
          <w:rFonts w:ascii="Traditional Arabic" w:eastAsia="Times New Roman" w:hAnsi="Traditional Arabic" w:cs="Traditional Arabic"/>
          <w:sz w:val="34"/>
          <w:szCs w:val="34"/>
          <w:rtl/>
          <w:lang w:bidi="ar-EG"/>
        </w:rPr>
        <w:t xml:space="preserve"> </w:t>
      </w:r>
      <w:r w:rsidR="003A5B9A" w:rsidRPr="00CE4663">
        <w:rPr>
          <w:rFonts w:ascii="Traditional Arabic" w:eastAsia="Times New Roman" w:hAnsi="Traditional Arabic" w:cs="Traditional Arabic"/>
          <w:sz w:val="34"/>
          <w:szCs w:val="34"/>
          <w:rtl/>
          <w:lang w:bidi="ar-EG"/>
        </w:rPr>
        <w:t>له، كيف وقد وجد جماعة من العدول الثقات رووا عن قوم أحاديث</w:t>
      </w:r>
      <w:r w:rsidR="007655F0" w:rsidRPr="00CE4663">
        <w:rPr>
          <w:rFonts w:ascii="Traditional Arabic" w:hAnsi="Traditional Arabic" w:cs="Traditional Arabic"/>
          <w:sz w:val="34"/>
          <w:szCs w:val="34"/>
          <w:rtl/>
        </w:rPr>
        <w:t xml:space="preserve"> </w:t>
      </w:r>
      <w:r w:rsidR="007655F0" w:rsidRPr="00CE4663">
        <w:rPr>
          <w:rFonts w:ascii="Traditional Arabic" w:eastAsia="Times New Roman" w:hAnsi="Traditional Arabic" w:cs="Traditional Arabic"/>
          <w:sz w:val="34"/>
          <w:szCs w:val="34"/>
          <w:rtl/>
          <w:lang w:bidi="ar-EG"/>
        </w:rPr>
        <w:t>أمسكوا في بعضها عن ذكر أحوالهم</w:t>
      </w:r>
      <w:r w:rsidR="00CE4663">
        <w:rPr>
          <w:rFonts w:ascii="Traditional Arabic" w:eastAsia="Times New Roman" w:hAnsi="Traditional Arabic" w:cs="Traditional Arabic"/>
          <w:sz w:val="34"/>
          <w:szCs w:val="34"/>
          <w:rtl/>
          <w:lang w:bidi="ar-EG"/>
        </w:rPr>
        <w:t>،</w:t>
      </w:r>
      <w:r w:rsidR="007655F0" w:rsidRPr="00CE4663">
        <w:rPr>
          <w:rFonts w:ascii="Traditional Arabic" w:eastAsia="Times New Roman" w:hAnsi="Traditional Arabic" w:cs="Traditional Arabic"/>
          <w:sz w:val="34"/>
          <w:szCs w:val="34"/>
          <w:rtl/>
          <w:lang w:bidi="ar-EG"/>
        </w:rPr>
        <w:t xml:space="preserve"> مع علمهم بأنها غير مرضية</w:t>
      </w:r>
      <w:r w:rsidR="00CE4663">
        <w:rPr>
          <w:rFonts w:ascii="Traditional Arabic" w:hAnsi="Traditional Arabic" w:cs="Traditional Arabic"/>
          <w:sz w:val="34"/>
          <w:szCs w:val="34"/>
          <w:rtl/>
        </w:rPr>
        <w:t>،</w:t>
      </w:r>
      <w:r w:rsidR="007655F0" w:rsidRPr="00CE4663">
        <w:rPr>
          <w:rFonts w:ascii="Traditional Arabic" w:eastAsia="Times New Roman" w:hAnsi="Traditional Arabic" w:cs="Traditional Arabic"/>
          <w:sz w:val="34"/>
          <w:szCs w:val="34"/>
          <w:rtl/>
          <w:lang w:bidi="ar-EG"/>
        </w:rPr>
        <w:t xml:space="preserve"> وفي بعضها شهدوا عليهم بالكذب في الرواية</w:t>
      </w:r>
      <w:r w:rsidR="00CE4663">
        <w:rPr>
          <w:rFonts w:ascii="Traditional Arabic" w:eastAsia="Times New Roman" w:hAnsi="Traditional Arabic" w:cs="Traditional Arabic"/>
          <w:sz w:val="34"/>
          <w:szCs w:val="34"/>
          <w:rtl/>
          <w:lang w:bidi="ar-EG"/>
        </w:rPr>
        <w:t>،</w:t>
      </w:r>
      <w:r w:rsidR="00ED7A62" w:rsidRPr="00CE4663">
        <w:rPr>
          <w:rFonts w:ascii="Traditional Arabic" w:eastAsia="Times New Roman" w:hAnsi="Traditional Arabic" w:cs="Traditional Arabic"/>
          <w:sz w:val="34"/>
          <w:szCs w:val="34"/>
          <w:rtl/>
          <w:lang w:bidi="ar-EG"/>
        </w:rPr>
        <w:t xml:space="preserve"> </w:t>
      </w:r>
      <w:r w:rsidR="007655F0" w:rsidRPr="00CE4663">
        <w:rPr>
          <w:rFonts w:ascii="Traditional Arabic" w:eastAsia="Times New Roman" w:hAnsi="Traditional Arabic" w:cs="Traditional Arabic"/>
          <w:sz w:val="34"/>
          <w:szCs w:val="34"/>
          <w:rtl/>
          <w:lang w:bidi="ar-EG"/>
        </w:rPr>
        <w:t>وبفساد الآراء والمذاهب</w:t>
      </w:r>
      <w:r w:rsidR="00CE4663">
        <w:rPr>
          <w:rFonts w:ascii="Traditional Arabic" w:eastAsia="Times New Roman" w:hAnsi="Traditional Arabic" w:cs="Traditional Arabic"/>
          <w:sz w:val="34"/>
          <w:szCs w:val="34"/>
          <w:rtl/>
          <w:lang w:bidi="ar-EG"/>
        </w:rPr>
        <w:t>،</w:t>
      </w:r>
      <w:r w:rsidR="00ED7A62" w:rsidRPr="00CE4663">
        <w:rPr>
          <w:rFonts w:ascii="Traditional Arabic" w:eastAsia="Times New Roman" w:hAnsi="Traditional Arabic" w:cs="Traditional Arabic"/>
          <w:sz w:val="34"/>
          <w:szCs w:val="34"/>
          <w:rtl/>
          <w:lang w:bidi="ar-EG"/>
        </w:rPr>
        <w:t xml:space="preserve"> </w:t>
      </w:r>
      <w:r w:rsidR="007655F0" w:rsidRPr="00CE4663">
        <w:rPr>
          <w:rFonts w:ascii="Traditional Arabic" w:eastAsia="Times New Roman" w:hAnsi="Traditional Arabic" w:cs="Traditional Arabic"/>
          <w:sz w:val="34"/>
          <w:szCs w:val="34"/>
          <w:rtl/>
          <w:lang w:bidi="ar-EG"/>
        </w:rPr>
        <w:t>فمن ذلك</w:t>
      </w:r>
      <w:r w:rsidR="00CE4663">
        <w:rPr>
          <w:rFonts w:ascii="Traditional Arabic" w:eastAsia="Times New Roman" w:hAnsi="Traditional Arabic" w:cs="Traditional Arabic"/>
          <w:sz w:val="34"/>
          <w:szCs w:val="34"/>
          <w:rtl/>
          <w:lang w:bidi="ar-EG"/>
        </w:rPr>
        <w:t xml:space="preserve">: </w:t>
      </w:r>
      <w:r w:rsidR="00ED7A62" w:rsidRPr="00CE4663">
        <w:rPr>
          <w:rFonts w:ascii="Traditional Arabic" w:eastAsia="Times New Roman" w:hAnsi="Traditional Arabic" w:cs="Traditional Arabic"/>
          <w:sz w:val="34"/>
          <w:szCs w:val="34"/>
          <w:rtl/>
          <w:lang w:bidi="ar-EG"/>
        </w:rPr>
        <w:t>قول الشعبي: حَدَّثَنا الحارث</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00ED7A62" w:rsidRPr="00CE4663">
        <w:rPr>
          <w:rFonts w:ascii="Traditional Arabic" w:eastAsia="Times New Roman" w:hAnsi="Traditional Arabic" w:cs="Traditional Arabic"/>
          <w:sz w:val="34"/>
          <w:szCs w:val="34"/>
          <w:rtl/>
          <w:lang w:bidi="ar-EG"/>
        </w:rPr>
        <w:t>وكان كذ</w:t>
      </w:r>
      <w:r w:rsidR="00CA4E11" w:rsidRPr="00CE4663">
        <w:rPr>
          <w:rFonts w:ascii="Traditional Arabic" w:eastAsia="Times New Roman" w:hAnsi="Traditional Arabic" w:cs="Traditional Arabic"/>
          <w:sz w:val="34"/>
          <w:szCs w:val="34"/>
          <w:rtl/>
          <w:lang w:bidi="ar-EG"/>
        </w:rPr>
        <w:t>َّ</w:t>
      </w:r>
      <w:r w:rsidR="00ED7A62" w:rsidRPr="00CE4663">
        <w:rPr>
          <w:rFonts w:ascii="Traditional Arabic" w:eastAsia="Times New Roman" w:hAnsi="Traditional Arabic" w:cs="Traditional Arabic"/>
          <w:sz w:val="34"/>
          <w:szCs w:val="34"/>
          <w:rtl/>
          <w:lang w:bidi="ar-EG"/>
        </w:rPr>
        <w:t>ابا</w:t>
      </w:r>
      <w:r w:rsidR="00CA4E11" w:rsidRPr="00CE4663">
        <w:rPr>
          <w:rFonts w:ascii="Traditional Arabic" w:eastAsia="Times New Roman" w:hAnsi="Traditional Arabic" w:cs="Traditional Arabic"/>
          <w:sz w:val="34"/>
          <w:szCs w:val="34"/>
          <w:rtl/>
          <w:lang w:bidi="ar-EG"/>
        </w:rPr>
        <w:t>َ</w:t>
      </w:r>
      <w:r w:rsidR="00ED7A62" w:rsidRPr="00CE4663">
        <w:rPr>
          <w:rFonts w:ascii="Traditional Arabic" w:eastAsia="Times New Roman" w:hAnsi="Traditional Arabic" w:cs="Traditional Arabic"/>
          <w:sz w:val="34"/>
          <w:szCs w:val="34"/>
          <w:rtl/>
          <w:lang w:bidi="ar-EG"/>
        </w:rPr>
        <w:t>.</w:t>
      </w:r>
    </w:p>
    <w:p w14:paraId="05A085FE" w14:textId="77777777" w:rsidR="00ED7A62" w:rsidRPr="00CE4663" w:rsidRDefault="00ED7A6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وقول الثوري: حَدَّثَنا ثوير بن أبي فاختة</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وكان من أركان الكذب.</w:t>
      </w:r>
    </w:p>
    <w:p w14:paraId="7A411F16" w14:textId="77777777" w:rsidR="00ED7A62" w:rsidRPr="00CE4663" w:rsidRDefault="00ED7A6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وقول يزيد بن هارون: حَدَّثَنا أبو روح</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وكان كذ</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ابا</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2F528994" w14:textId="77777777" w:rsidR="00ED7A62" w:rsidRPr="00CE4663" w:rsidRDefault="00ED7A6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وقول أحمد بن ملاعب: حَدَّثَنا مخول بن إبراهيم</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وكان رافضيا</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0C74AC8A" w14:textId="77777777" w:rsidR="00D71245" w:rsidRPr="00CE4663" w:rsidRDefault="00ED7A62"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وقول أبي الأزهر: حَدَّثَنا بكر بن الشرود</w:t>
      </w:r>
      <w:r w:rsidR="00CA4E1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وكان قد</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ريا</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داعية</w:t>
      </w:r>
      <w:r w:rsidR="003A5B9A" w:rsidRPr="00CE4663">
        <w:rPr>
          <w:rFonts w:ascii="Traditional Arabic" w:eastAsia="Times New Roman" w:hAnsi="Traditional Arabic" w:cs="Traditional Arabic"/>
          <w:sz w:val="34"/>
          <w:szCs w:val="34"/>
          <w:rtl/>
          <w:lang w:bidi="ar-EG"/>
        </w:rPr>
        <w:t>.</w:t>
      </w:r>
      <w:r w:rsidR="003A5B9A" w:rsidRPr="00CE4663">
        <w:rPr>
          <w:rStyle w:val="a6"/>
          <w:rFonts w:ascii="Traditional Arabic" w:eastAsia="Times New Roman" w:hAnsi="Traditional Arabic" w:cs="Traditional Arabic"/>
          <w:sz w:val="34"/>
          <w:szCs w:val="34"/>
          <w:rtl/>
          <w:lang w:bidi="ar-EG"/>
        </w:rPr>
        <w:footnoteReference w:id="748"/>
      </w:r>
      <w:r w:rsidR="00CE4663">
        <w:rPr>
          <w:rFonts w:ascii="Traditional Arabic" w:eastAsia="Times New Roman" w:hAnsi="Traditional Arabic" w:cs="Traditional Arabic"/>
          <w:sz w:val="34"/>
          <w:szCs w:val="34"/>
          <w:rtl/>
          <w:lang w:bidi="ar-EG"/>
        </w:rPr>
        <w:t xml:space="preserve"> </w:t>
      </w:r>
      <w:r w:rsidR="00CA4E11" w:rsidRPr="00CE4663">
        <w:rPr>
          <w:rFonts w:ascii="Traditional Arabic" w:eastAsia="Times New Roman" w:hAnsi="Traditional Arabic" w:cs="Traditional Arabic"/>
          <w:sz w:val="34"/>
          <w:szCs w:val="34"/>
          <w:rtl/>
          <w:lang w:bidi="ar-EG"/>
        </w:rPr>
        <w:t>قال ابن حجر معقباً على الخطيب</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روى هؤلاء كلهم في مواضع أخ</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عم</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سم</w:t>
      </w:r>
      <w:r w:rsidR="00CA4E11" w:rsidRPr="00CE4663">
        <w:rPr>
          <w:rFonts w:ascii="Traditional Arabic" w:eastAsia="Times New Roman" w:hAnsi="Traditional Arabic" w:cs="Traditional Arabic"/>
          <w:sz w:val="34"/>
          <w:szCs w:val="34"/>
          <w:rtl/>
          <w:lang w:bidi="ar-EG"/>
        </w:rPr>
        <w:t>َّ</w:t>
      </w:r>
      <w:r w:rsidR="00D25FFB" w:rsidRPr="00CE4663">
        <w:rPr>
          <w:rFonts w:ascii="Traditional Arabic" w:eastAsia="Times New Roman" w:hAnsi="Traditional Arabic" w:cs="Traditional Arabic"/>
          <w:sz w:val="34"/>
          <w:szCs w:val="34"/>
          <w:rtl/>
          <w:lang w:bidi="ar-EG"/>
        </w:rPr>
        <w:t>ى</w:t>
      </w:r>
      <w:r w:rsidRPr="00CE4663">
        <w:rPr>
          <w:rFonts w:ascii="Traditional Arabic" w:eastAsia="Times New Roman" w:hAnsi="Traditional Arabic" w:cs="Traditional Arabic"/>
          <w:sz w:val="34"/>
          <w:szCs w:val="34"/>
          <w:rtl/>
          <w:lang w:bidi="ar-EG"/>
        </w:rPr>
        <w:t xml:space="preserve"> </w:t>
      </w:r>
      <w:r w:rsidR="00CA4E11" w:rsidRPr="00CE4663">
        <w:rPr>
          <w:rFonts w:ascii="Traditional Arabic" w:eastAsia="Times New Roman" w:hAnsi="Traditional Arabic" w:cs="Traditional Arabic"/>
          <w:sz w:val="34"/>
          <w:szCs w:val="34"/>
          <w:rtl/>
          <w:lang w:bidi="ar-EG"/>
        </w:rPr>
        <w:t xml:space="preserve">ساكتين </w:t>
      </w:r>
      <w:r w:rsidRPr="00CE4663">
        <w:rPr>
          <w:rFonts w:ascii="Traditional Arabic" w:eastAsia="Times New Roman" w:hAnsi="Traditional Arabic" w:cs="Traditional Arabic"/>
          <w:sz w:val="34"/>
          <w:szCs w:val="34"/>
          <w:rtl/>
          <w:lang w:bidi="ar-EG"/>
        </w:rPr>
        <w:t>عن وصفهم بما وصفوهم به</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فكيف تكون رواية </w:t>
      </w:r>
      <w:r w:rsidR="00511CEB" w:rsidRPr="00CE4663">
        <w:rPr>
          <w:rFonts w:ascii="Traditional Arabic" w:eastAsia="Times New Roman" w:hAnsi="Traditional Arabic" w:cs="Traditional Arabic"/>
          <w:sz w:val="34"/>
          <w:szCs w:val="34"/>
          <w:rtl/>
          <w:lang w:bidi="ar-EG"/>
        </w:rPr>
        <w:t xml:space="preserve">العدل </w:t>
      </w:r>
      <w:r w:rsidRPr="00CE4663">
        <w:rPr>
          <w:rFonts w:ascii="Traditional Arabic" w:eastAsia="Times New Roman" w:hAnsi="Traditional Arabic" w:cs="Traditional Arabic"/>
          <w:sz w:val="34"/>
          <w:szCs w:val="34"/>
          <w:rtl/>
          <w:lang w:bidi="ar-EG"/>
        </w:rPr>
        <w:t>عن الرجل تعديلا</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له</w:t>
      </w:r>
      <w:r w:rsidR="0046080A">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لكن من ع</w:t>
      </w:r>
      <w:r w:rsidR="00CA4E1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D25FF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من حاله أنه لا يروي إل</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عن ثقة</w:t>
      </w:r>
      <w:r w:rsidR="00CE4663">
        <w:rPr>
          <w:rFonts w:ascii="Traditional Arabic" w:eastAsia="Times New Roman" w:hAnsi="Traditional Arabic" w:cs="Traditional Arabic"/>
          <w:sz w:val="34"/>
          <w:szCs w:val="34"/>
          <w:rtl/>
          <w:lang w:bidi="ar-EG"/>
        </w:rPr>
        <w:t>،</w:t>
      </w:r>
      <w:r w:rsidR="00511CE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فإنه إذا روى عن رجل و</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ص</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بكونه ثقة عنده</w:t>
      </w:r>
      <w:r w:rsidR="00CE4663">
        <w:rPr>
          <w:rFonts w:ascii="Traditional Arabic" w:eastAsia="Times New Roman" w:hAnsi="Traditional Arabic" w:cs="Traditional Arabic"/>
          <w:sz w:val="34"/>
          <w:szCs w:val="34"/>
          <w:rtl/>
          <w:lang w:bidi="ar-EG"/>
        </w:rPr>
        <w:t>،</w:t>
      </w:r>
      <w:r w:rsidR="00CA4E11"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كمالك وشعبة والقطان، وَابن مهدي وطائفة ممن بعدهم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49"/>
      </w:r>
      <w:r w:rsidR="00CE4663">
        <w:rPr>
          <w:rFonts w:ascii="Traditional Arabic" w:eastAsia="Times New Roman" w:hAnsi="Traditional Arabic" w:cs="Traditional Arabic"/>
          <w:sz w:val="34"/>
          <w:szCs w:val="34"/>
          <w:rtl/>
          <w:lang w:bidi="ar-EG"/>
        </w:rPr>
        <w:t xml:space="preserve"> </w:t>
      </w:r>
      <w:r w:rsidR="00D71245" w:rsidRPr="00CE4663">
        <w:rPr>
          <w:rFonts w:ascii="Traditional Arabic" w:eastAsia="Times New Roman" w:hAnsi="Traditional Arabic" w:cs="Traditional Arabic"/>
          <w:sz w:val="34"/>
          <w:szCs w:val="34"/>
          <w:rtl/>
          <w:lang w:bidi="ar-EG"/>
        </w:rPr>
        <w:t>قال ابن عبد الهادي</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00D71245" w:rsidRPr="00CE4663">
        <w:rPr>
          <w:rFonts w:ascii="Traditional Arabic" w:eastAsia="Times New Roman" w:hAnsi="Traditional Arabic" w:cs="Traditional Arabic"/>
          <w:sz w:val="34"/>
          <w:szCs w:val="34"/>
          <w:rtl/>
          <w:lang w:bidi="ar-EG"/>
        </w:rPr>
        <w:t>قد عُلم أن ابن حب</w:t>
      </w:r>
      <w:r w:rsidR="008F3D07" w:rsidRPr="00CE4663">
        <w:rPr>
          <w:rFonts w:ascii="Traditional Arabic" w:eastAsia="Times New Roman" w:hAnsi="Traditional Arabic" w:cs="Traditional Arabic"/>
          <w:sz w:val="34"/>
          <w:szCs w:val="34"/>
          <w:rtl/>
          <w:lang w:bidi="ar-EG"/>
        </w:rPr>
        <w:t>َّ</w:t>
      </w:r>
      <w:r w:rsidR="00D71245" w:rsidRPr="00CE4663">
        <w:rPr>
          <w:rFonts w:ascii="Traditional Arabic" w:eastAsia="Times New Roman" w:hAnsi="Traditional Arabic" w:cs="Traditional Arabic"/>
          <w:sz w:val="34"/>
          <w:szCs w:val="34"/>
          <w:rtl/>
          <w:lang w:bidi="ar-EG"/>
        </w:rPr>
        <w:t>ان ذكر في هذا الكتاب الذي جمعه في الثقات عدداً كبيراً</w:t>
      </w:r>
      <w:r w:rsidR="00CE4663">
        <w:rPr>
          <w:rFonts w:ascii="Traditional Arabic" w:eastAsia="Times New Roman" w:hAnsi="Traditional Arabic" w:cs="Traditional Arabic"/>
          <w:sz w:val="34"/>
          <w:szCs w:val="34"/>
          <w:rtl/>
          <w:lang w:bidi="ar-EG"/>
        </w:rPr>
        <w:t>،</w:t>
      </w:r>
      <w:r w:rsidR="00D71245" w:rsidRPr="00CE4663">
        <w:rPr>
          <w:rFonts w:ascii="Traditional Arabic" w:eastAsia="Times New Roman" w:hAnsi="Traditional Arabic" w:cs="Traditional Arabic"/>
          <w:sz w:val="34"/>
          <w:szCs w:val="34"/>
          <w:rtl/>
          <w:lang w:bidi="ar-EG"/>
        </w:rPr>
        <w:t xml:space="preserve"> وخلقاً عظيماً من المجهولين</w:t>
      </w:r>
      <w:r w:rsidR="00CE4663">
        <w:rPr>
          <w:rFonts w:ascii="Traditional Arabic" w:eastAsia="Times New Roman" w:hAnsi="Traditional Arabic" w:cs="Traditional Arabic"/>
          <w:sz w:val="34"/>
          <w:szCs w:val="34"/>
          <w:rtl/>
          <w:lang w:bidi="ar-EG"/>
        </w:rPr>
        <w:t>،</w:t>
      </w:r>
      <w:r w:rsidR="00D71245" w:rsidRPr="00CE4663">
        <w:rPr>
          <w:rFonts w:ascii="Traditional Arabic" w:eastAsia="Times New Roman" w:hAnsi="Traditional Arabic" w:cs="Traditional Arabic"/>
          <w:sz w:val="34"/>
          <w:szCs w:val="34"/>
          <w:rtl/>
          <w:lang w:bidi="ar-EG"/>
        </w:rPr>
        <w:t xml:space="preserve"> الذين لا ي</w:t>
      </w:r>
      <w:r w:rsidR="008F3D07" w:rsidRPr="00CE4663">
        <w:rPr>
          <w:rFonts w:ascii="Traditional Arabic" w:eastAsia="Times New Roman" w:hAnsi="Traditional Arabic" w:cs="Traditional Arabic"/>
          <w:sz w:val="34"/>
          <w:szCs w:val="34"/>
          <w:rtl/>
          <w:lang w:bidi="ar-EG"/>
        </w:rPr>
        <w:t>َ</w:t>
      </w:r>
      <w:r w:rsidR="00D71245" w:rsidRPr="00CE4663">
        <w:rPr>
          <w:rFonts w:ascii="Traditional Arabic" w:eastAsia="Times New Roman" w:hAnsi="Traditional Arabic" w:cs="Traditional Arabic"/>
          <w:sz w:val="34"/>
          <w:szCs w:val="34"/>
          <w:rtl/>
          <w:lang w:bidi="ar-EG"/>
        </w:rPr>
        <w:t>عرف هو ولا غيره أحوالهم، وقد صرَّح ابن حب</w:t>
      </w:r>
      <w:r w:rsidR="008F3D07" w:rsidRPr="00CE4663">
        <w:rPr>
          <w:rFonts w:ascii="Traditional Arabic" w:eastAsia="Times New Roman" w:hAnsi="Traditional Arabic" w:cs="Traditional Arabic"/>
          <w:sz w:val="34"/>
          <w:szCs w:val="34"/>
          <w:rtl/>
          <w:lang w:bidi="ar-EG"/>
        </w:rPr>
        <w:t>َّ</w:t>
      </w:r>
      <w:r w:rsidR="00D71245" w:rsidRPr="00CE4663">
        <w:rPr>
          <w:rFonts w:ascii="Traditional Arabic" w:eastAsia="Times New Roman" w:hAnsi="Traditional Arabic" w:cs="Traditional Arabic"/>
          <w:sz w:val="34"/>
          <w:szCs w:val="34"/>
          <w:rtl/>
          <w:lang w:bidi="ar-EG"/>
        </w:rPr>
        <w:t>ان بذلك في غير موضع من هذا الكتاب.</w:t>
      </w:r>
    </w:p>
    <w:p w14:paraId="730BDF54" w14:textId="77777777" w:rsidR="00D71245" w:rsidRPr="00CE4663" w:rsidRDefault="00D7124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وقد ذكر ابن حب</w:t>
      </w:r>
      <w:r w:rsidR="008F3D0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في هذا الكتاب خلقاً كثيراً من هذا النمط، وطريقته فيه أنه يذكر من لم يعرفه بجرح، وإن كان مجهولاً لم يعرف حاله</w:t>
      </w:r>
      <w:r w:rsidR="00CE4663">
        <w:rPr>
          <w:rFonts w:ascii="Traditional Arabic" w:eastAsia="Times New Roman" w:hAnsi="Traditional Arabic" w:cs="Traditional Arabic"/>
          <w:sz w:val="34"/>
          <w:szCs w:val="34"/>
          <w:rtl/>
          <w:lang w:bidi="ar-EG"/>
        </w:rPr>
        <w:t>.</w:t>
      </w:r>
    </w:p>
    <w:p w14:paraId="2983985F" w14:textId="77777777" w:rsidR="00A955BF" w:rsidRPr="00CE4663" w:rsidRDefault="00D71245"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وينبغي أن يُنتبه لهذا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ويُعرف أن توثيق ابن حب</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للرجل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بمجرد ذكره في هذا الكتاب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أدنى درجات التوثيق " </w:t>
      </w:r>
      <w:r w:rsidRPr="00CE4663">
        <w:rPr>
          <w:rStyle w:val="a6"/>
          <w:rFonts w:ascii="Traditional Arabic" w:eastAsia="Times New Roman" w:hAnsi="Traditional Arabic" w:cs="Traditional Arabic"/>
          <w:sz w:val="34"/>
          <w:szCs w:val="34"/>
          <w:rtl/>
          <w:lang w:bidi="ar-EG"/>
        </w:rPr>
        <w:footnoteReference w:id="750"/>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955BF" w:rsidRPr="00CE4663">
        <w:rPr>
          <w:rFonts w:ascii="Traditional Arabic" w:eastAsia="Times New Roman" w:hAnsi="Traditional Arabic" w:cs="Traditional Arabic"/>
          <w:sz w:val="34"/>
          <w:szCs w:val="34"/>
          <w:rtl/>
          <w:lang w:bidi="ar-EG"/>
        </w:rPr>
        <w:t>قال السخاوي</w:t>
      </w:r>
      <w:r w:rsidR="00897488" w:rsidRPr="00CE4663">
        <w:rPr>
          <w:rFonts w:ascii="Traditional Arabic" w:hAnsi="Traditional Arabic" w:cs="Traditional Arabic"/>
          <w:sz w:val="34"/>
          <w:szCs w:val="34"/>
          <w:rtl/>
        </w:rPr>
        <w:t xml:space="preserve"> </w:t>
      </w:r>
      <w:r w:rsidR="00897488" w:rsidRPr="00CE4663">
        <w:rPr>
          <w:rFonts w:ascii="Traditional Arabic" w:eastAsia="Times New Roman" w:hAnsi="Traditional Arabic" w:cs="Traditional Arabic"/>
          <w:sz w:val="34"/>
          <w:szCs w:val="34"/>
          <w:rtl/>
          <w:lang w:bidi="ar-EG"/>
        </w:rPr>
        <w:t>معقّباً على قول العراقي: "والْبُسْتِيُّ يُدَانِي الْحَاكِمَا "</w:t>
      </w:r>
      <w:r w:rsidR="00A955B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955BF" w:rsidRPr="00CE4663">
        <w:rPr>
          <w:rFonts w:ascii="Traditional Arabic" w:eastAsia="Times New Roman" w:hAnsi="Traditional Arabic" w:cs="Traditional Arabic"/>
          <w:sz w:val="34"/>
          <w:szCs w:val="34"/>
          <w:rtl/>
          <w:lang w:bidi="ar-EG"/>
        </w:rPr>
        <w:t>و</w:t>
      </w:r>
      <w:r w:rsidR="00897488"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ص</w:t>
      </w:r>
      <w:r w:rsidR="00897488"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ف</w:t>
      </w:r>
      <w:r w:rsidR="00897488"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 xml:space="preserve"> ابن</w:t>
      </w:r>
      <w:r w:rsidR="00897488"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 xml:space="preserve"> حب</w:t>
      </w:r>
      <w:r w:rsidR="00F20E65"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ان بأنه " يداني" أي: يقارب "الحاكما" في التساهل</w:t>
      </w:r>
      <w:r w:rsid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 xml:space="preserve"> وذلك يقتضي النظر في أحاديثه ; لأنه غير متقيّد بالمعدَّلين، بل ربم</w:t>
      </w:r>
      <w:r w:rsidR="00F20E65"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ا يخر</w:t>
      </w:r>
      <w:r w:rsidR="00F20E65" w:rsidRPr="00CE4663">
        <w:rPr>
          <w:rFonts w:ascii="Traditional Arabic" w:eastAsia="Times New Roman" w:hAnsi="Traditional Arabic" w:cs="Traditional Arabic"/>
          <w:sz w:val="34"/>
          <w:szCs w:val="34"/>
          <w:rtl/>
          <w:lang w:bidi="ar-EG"/>
        </w:rPr>
        <w:t>ِّ</w:t>
      </w:r>
      <w:r w:rsidR="00A955BF" w:rsidRPr="00CE4663">
        <w:rPr>
          <w:rFonts w:ascii="Traditional Arabic" w:eastAsia="Times New Roman" w:hAnsi="Traditional Arabic" w:cs="Traditional Arabic"/>
          <w:sz w:val="34"/>
          <w:szCs w:val="34"/>
          <w:rtl/>
          <w:lang w:bidi="ar-EG"/>
        </w:rPr>
        <w:t>ج للمجهولين</w:t>
      </w:r>
      <w:r w:rsidR="00CE4663">
        <w:rPr>
          <w:rFonts w:ascii="Traditional Arabic" w:eastAsia="Times New Roman" w:hAnsi="Traditional Arabic" w:cs="Traditional Arabic"/>
          <w:sz w:val="34"/>
          <w:szCs w:val="34"/>
          <w:rtl/>
          <w:lang w:bidi="ar-EG"/>
        </w:rPr>
        <w:t>.</w:t>
      </w:r>
      <w:r w:rsidR="00A955BF" w:rsidRPr="00CE4663">
        <w:rPr>
          <w:rStyle w:val="a6"/>
          <w:rFonts w:ascii="Traditional Arabic" w:eastAsia="Times New Roman" w:hAnsi="Traditional Arabic" w:cs="Traditional Arabic"/>
          <w:sz w:val="34"/>
          <w:szCs w:val="34"/>
          <w:rtl/>
          <w:lang w:bidi="ar-EG"/>
        </w:rPr>
        <w:footnoteReference w:id="751"/>
      </w:r>
      <w:r w:rsidR="00CE4663">
        <w:rPr>
          <w:rFonts w:ascii="Traditional Arabic" w:eastAsia="Times New Roman" w:hAnsi="Traditional Arabic" w:cs="Traditional Arabic"/>
          <w:sz w:val="34"/>
          <w:szCs w:val="34"/>
          <w:rtl/>
          <w:lang w:bidi="ar-EG"/>
        </w:rPr>
        <w:t xml:space="preserve"> </w:t>
      </w:r>
    </w:p>
    <w:p w14:paraId="38793BEB" w14:textId="77777777" w:rsidR="00E54E68" w:rsidRPr="00CE4663" w:rsidRDefault="00E54E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ولهذا</w:t>
      </w:r>
      <w:r w:rsidR="00D25FFB" w:rsidRPr="00CE4663">
        <w:rPr>
          <w:rFonts w:ascii="Traditional Arabic" w:eastAsia="Times New Roman" w:hAnsi="Traditional Arabic" w:cs="Traditional Arabic"/>
          <w:sz w:val="34"/>
          <w:szCs w:val="34"/>
          <w:rtl/>
          <w:lang w:bidi="ar-EG"/>
        </w:rPr>
        <w:t xml:space="preserve"> فإنَّ </w:t>
      </w:r>
      <w:r w:rsidRPr="00CE4663">
        <w:rPr>
          <w:rFonts w:ascii="Traditional Arabic" w:eastAsia="Times New Roman" w:hAnsi="Traditional Arabic" w:cs="Traditional Arabic"/>
          <w:sz w:val="34"/>
          <w:szCs w:val="34"/>
          <w:rtl/>
          <w:lang w:bidi="ar-EG"/>
        </w:rPr>
        <w:t xml:space="preserve">المحققين من </w:t>
      </w:r>
      <w:r w:rsidR="006D4939" w:rsidRPr="00CE4663">
        <w:rPr>
          <w:rFonts w:ascii="Traditional Arabic" w:eastAsia="Times New Roman" w:hAnsi="Traditional Arabic" w:cs="Traditional Arabic"/>
          <w:sz w:val="34"/>
          <w:szCs w:val="34"/>
          <w:rtl/>
          <w:lang w:bidi="ar-EG"/>
        </w:rPr>
        <w:t>أهل العلم</w:t>
      </w:r>
      <w:r w:rsidRPr="00CE4663">
        <w:rPr>
          <w:rFonts w:ascii="Traditional Arabic" w:eastAsia="Times New Roman" w:hAnsi="Traditional Arabic" w:cs="Traditional Arabic"/>
          <w:sz w:val="34"/>
          <w:szCs w:val="34"/>
          <w:rtl/>
          <w:lang w:bidi="ar-EG"/>
        </w:rPr>
        <w:t xml:space="preserve"> </w:t>
      </w:r>
      <w:r w:rsidR="006B0F3F" w:rsidRPr="00CE4663">
        <w:rPr>
          <w:rFonts w:ascii="Traditional Arabic" w:eastAsia="Times New Roman" w:hAnsi="Traditional Arabic" w:cs="Traditional Arabic"/>
          <w:sz w:val="34"/>
          <w:szCs w:val="34"/>
          <w:rtl/>
          <w:lang w:bidi="ar-EG"/>
        </w:rPr>
        <w:t xml:space="preserve">في الأغلب </w:t>
      </w:r>
      <w:r w:rsidRPr="00CE4663">
        <w:rPr>
          <w:rFonts w:ascii="Traditional Arabic" w:eastAsia="Times New Roman" w:hAnsi="Traditional Arabic" w:cs="Traditional Arabic"/>
          <w:sz w:val="34"/>
          <w:szCs w:val="34"/>
          <w:rtl/>
          <w:lang w:bidi="ar-EG"/>
        </w:rPr>
        <w:t xml:space="preserve">لا </w:t>
      </w:r>
      <w:r w:rsidR="00CB2496" w:rsidRPr="00CE4663">
        <w:rPr>
          <w:rFonts w:ascii="Traditional Arabic" w:eastAsia="Times New Roman" w:hAnsi="Traditional Arabic" w:cs="Traditional Arabic"/>
          <w:sz w:val="34"/>
          <w:szCs w:val="34"/>
          <w:rtl/>
          <w:lang w:bidi="ar-EG"/>
        </w:rPr>
        <w:t xml:space="preserve">يعتمدون </w:t>
      </w:r>
      <w:r w:rsidR="006B0F3F" w:rsidRPr="00CE4663">
        <w:rPr>
          <w:rFonts w:ascii="Traditional Arabic" w:eastAsia="Times New Roman" w:hAnsi="Traditional Arabic" w:cs="Traditional Arabic"/>
          <w:sz w:val="34"/>
          <w:szCs w:val="34"/>
          <w:rtl/>
          <w:lang w:bidi="ar-EG"/>
        </w:rPr>
        <w:t xml:space="preserve">من </w:t>
      </w:r>
      <w:r w:rsidR="00425031" w:rsidRPr="00CE4663">
        <w:rPr>
          <w:rFonts w:ascii="Traditional Arabic" w:eastAsia="Times New Roman" w:hAnsi="Traditional Arabic" w:cs="Traditional Arabic"/>
          <w:sz w:val="34"/>
          <w:szCs w:val="34"/>
          <w:rtl/>
          <w:lang w:bidi="ar-EG"/>
        </w:rPr>
        <w:t>ي</w:t>
      </w:r>
      <w:r w:rsidR="006B0F3F" w:rsidRPr="00CE4663">
        <w:rPr>
          <w:rFonts w:ascii="Traditional Arabic" w:eastAsia="Times New Roman" w:hAnsi="Traditional Arabic" w:cs="Traditional Arabic"/>
          <w:sz w:val="34"/>
          <w:szCs w:val="34"/>
          <w:rtl/>
          <w:lang w:bidi="ar-EG"/>
        </w:rPr>
        <w:t>ذكر</w:t>
      </w:r>
      <w:r w:rsidR="006D4939" w:rsidRPr="00CE4663">
        <w:rPr>
          <w:rFonts w:ascii="Traditional Arabic" w:eastAsia="Times New Roman" w:hAnsi="Traditional Arabic" w:cs="Traditional Arabic"/>
          <w:sz w:val="34"/>
          <w:szCs w:val="34"/>
          <w:rtl/>
          <w:lang w:bidi="ar-EG"/>
        </w:rPr>
        <w:t xml:space="preserve">هم </w:t>
      </w:r>
      <w:r w:rsidRPr="00CE4663">
        <w:rPr>
          <w:rFonts w:ascii="Traditional Arabic" w:eastAsia="Times New Roman" w:hAnsi="Traditional Arabic" w:cs="Traditional Arabic"/>
          <w:sz w:val="34"/>
          <w:szCs w:val="34"/>
          <w:rtl/>
          <w:lang w:bidi="ar-EG"/>
        </w:rPr>
        <w:t>ابن حب</w:t>
      </w:r>
      <w:r w:rsidR="00511CE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w:t>
      </w:r>
      <w:r w:rsidR="006D4939" w:rsidRPr="00CE4663">
        <w:rPr>
          <w:rFonts w:ascii="Traditional Arabic" w:eastAsia="Times New Roman" w:hAnsi="Traditional Arabic" w:cs="Traditional Arabic"/>
          <w:sz w:val="34"/>
          <w:szCs w:val="34"/>
          <w:rtl/>
          <w:lang w:bidi="ar-EG"/>
        </w:rPr>
        <w:t>في</w:t>
      </w:r>
      <w:r w:rsidR="00CE4663">
        <w:rPr>
          <w:rFonts w:ascii="Traditional Arabic" w:eastAsia="Times New Roman" w:hAnsi="Traditional Arabic" w:cs="Traditional Arabic"/>
          <w:sz w:val="34"/>
          <w:szCs w:val="34"/>
          <w:rtl/>
          <w:lang w:bidi="ar-EG"/>
        </w:rPr>
        <w:t xml:space="preserve"> </w:t>
      </w:r>
      <w:r w:rsidR="006D4939" w:rsidRPr="00CE4663">
        <w:rPr>
          <w:rFonts w:ascii="Traditional Arabic" w:eastAsia="Times New Roman" w:hAnsi="Traditional Arabic" w:cs="Traditional Arabic"/>
          <w:sz w:val="34"/>
          <w:szCs w:val="34"/>
          <w:rtl/>
          <w:lang w:bidi="ar-EG"/>
        </w:rPr>
        <w:t xml:space="preserve">" الثقات" </w:t>
      </w:r>
      <w:r w:rsidR="00425031" w:rsidRPr="00CE4663">
        <w:rPr>
          <w:rFonts w:ascii="Traditional Arabic" w:eastAsia="Times New Roman" w:hAnsi="Traditional Arabic" w:cs="Traditional Arabic"/>
          <w:sz w:val="34"/>
          <w:szCs w:val="34"/>
          <w:rtl/>
          <w:lang w:bidi="ar-EG"/>
        </w:rPr>
        <w:t>بقوله</w:t>
      </w:r>
      <w:r w:rsidR="00CE4663">
        <w:rPr>
          <w:rFonts w:ascii="Traditional Arabic" w:eastAsia="Times New Roman" w:hAnsi="Traditional Arabic" w:cs="Traditional Arabic"/>
          <w:sz w:val="34"/>
          <w:szCs w:val="34"/>
          <w:rtl/>
          <w:lang w:bidi="ar-EG"/>
        </w:rPr>
        <w:t>:</w:t>
      </w:r>
      <w:r w:rsidR="006B0F3F" w:rsidRPr="00CE4663">
        <w:rPr>
          <w:rFonts w:ascii="Traditional Arabic" w:eastAsia="Times New Roman" w:hAnsi="Traditional Arabic" w:cs="Traditional Arabic"/>
          <w:sz w:val="34"/>
          <w:szCs w:val="34"/>
          <w:rtl/>
          <w:lang w:bidi="ar-EG"/>
        </w:rPr>
        <w:t xml:space="preserve"> " ‌لا ‌</w:t>
      </w:r>
      <w:r w:rsidR="00D25FFB" w:rsidRPr="00CE4663">
        <w:rPr>
          <w:rFonts w:ascii="Traditional Arabic" w:eastAsia="Times New Roman" w:hAnsi="Traditional Arabic" w:cs="Traditional Arabic"/>
          <w:sz w:val="34"/>
          <w:szCs w:val="34"/>
          <w:rtl/>
          <w:lang w:bidi="ar-EG"/>
        </w:rPr>
        <w:t>أدري</w:t>
      </w:r>
      <w:r w:rsidR="006B0F3F" w:rsidRPr="00CE4663">
        <w:rPr>
          <w:rFonts w:ascii="Traditional Arabic" w:eastAsia="Times New Roman" w:hAnsi="Traditional Arabic" w:cs="Traditional Arabic"/>
          <w:sz w:val="34"/>
          <w:szCs w:val="34"/>
          <w:rtl/>
          <w:lang w:bidi="ar-EG"/>
        </w:rPr>
        <w:t xml:space="preserve"> ‌من هو</w:t>
      </w:r>
      <w:r w:rsidR="00CE4663">
        <w:rPr>
          <w:rFonts w:ascii="Traditional Arabic" w:eastAsia="Times New Roman" w:hAnsi="Traditional Arabic" w:cs="Traditional Arabic"/>
          <w:sz w:val="34"/>
          <w:szCs w:val="34"/>
          <w:rtl/>
          <w:lang w:bidi="ar-EG"/>
        </w:rPr>
        <w:t>،</w:t>
      </w:r>
      <w:r w:rsidR="006B0F3F" w:rsidRPr="00CE4663">
        <w:rPr>
          <w:rFonts w:ascii="Traditional Arabic" w:eastAsia="Times New Roman" w:hAnsi="Traditional Arabic" w:cs="Traditional Arabic"/>
          <w:sz w:val="34"/>
          <w:szCs w:val="34"/>
          <w:rtl/>
          <w:lang w:bidi="ar-EG"/>
        </w:rPr>
        <w:t xml:space="preserve"> ولا ابن من هو</w:t>
      </w:r>
      <w:r w:rsidR="006D4939"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6B0F3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بل يصرِّحون بكونه مجهولًا، </w:t>
      </w:r>
      <w:r w:rsidR="00425031" w:rsidRPr="00CE4663">
        <w:rPr>
          <w:rFonts w:ascii="Traditional Arabic" w:eastAsia="Times New Roman" w:hAnsi="Traditional Arabic" w:cs="Traditional Arabic"/>
          <w:sz w:val="34"/>
          <w:szCs w:val="34"/>
          <w:rtl/>
          <w:lang w:bidi="ar-EG"/>
        </w:rPr>
        <w:t>ومثال ذلك:</w:t>
      </w:r>
      <w:r w:rsid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قول ابن حب</w:t>
      </w:r>
      <w:r w:rsidR="00F20E65"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w:t>
      </w:r>
      <w:r w:rsidR="00D04DB2" w:rsidRPr="00CE4663">
        <w:rPr>
          <w:rFonts w:ascii="Traditional Arabic" w:eastAsia="Times New Roman" w:hAnsi="Traditional Arabic" w:cs="Traditional Arabic"/>
          <w:sz w:val="34"/>
          <w:szCs w:val="34"/>
          <w:rtl/>
          <w:lang w:bidi="ar-EG"/>
        </w:rPr>
        <w:t xml:space="preserve">عن </w:t>
      </w:r>
      <w:r w:rsidR="00425031" w:rsidRPr="00CE4663">
        <w:rPr>
          <w:rFonts w:ascii="Traditional Arabic" w:eastAsia="Times New Roman" w:hAnsi="Traditional Arabic" w:cs="Traditional Arabic"/>
          <w:sz w:val="34"/>
          <w:szCs w:val="34"/>
          <w:rtl/>
          <w:lang w:bidi="ar-EG"/>
        </w:rPr>
        <w:t>أيوب الأنصاري</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w:t>
      </w:r>
      <w:r w:rsidR="00425031" w:rsidRPr="00CE4663">
        <w:rPr>
          <w:rFonts w:ascii="Traditional Arabic" w:eastAsia="Times New Roman" w:hAnsi="Traditional Arabic" w:cs="Traditional Arabic"/>
          <w:sz w:val="34"/>
          <w:szCs w:val="34"/>
          <w:rtl/>
          <w:lang w:bidi="ar-EG"/>
        </w:rPr>
        <w:t>يروي عن سعيد بن</w:t>
      </w:r>
      <w:r w:rsidR="007840D0" w:rsidRPr="00CE4663">
        <w:rPr>
          <w:rFonts w:ascii="Traditional Arabic" w:eastAsia="Times New Roman" w:hAnsi="Traditional Arabic" w:cs="Traditional Arabic"/>
          <w:sz w:val="34"/>
          <w:szCs w:val="34"/>
          <w:rtl/>
          <w:lang w:bidi="ar-EG"/>
        </w:rPr>
        <w:t xml:space="preserve"> </w:t>
      </w:r>
      <w:r w:rsidR="00425031" w:rsidRPr="00CE4663">
        <w:rPr>
          <w:rFonts w:ascii="Traditional Arabic" w:eastAsia="Times New Roman" w:hAnsi="Traditional Arabic" w:cs="Traditional Arabic"/>
          <w:sz w:val="34"/>
          <w:szCs w:val="34"/>
          <w:rtl/>
          <w:lang w:bidi="ar-EG"/>
        </w:rPr>
        <w:t>جبير</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w:t>
      </w:r>
      <w:r w:rsidR="00425031" w:rsidRPr="00CE4663">
        <w:rPr>
          <w:rFonts w:ascii="Traditional Arabic" w:eastAsia="Times New Roman" w:hAnsi="Traditional Arabic" w:cs="Traditional Arabic"/>
          <w:sz w:val="34"/>
          <w:szCs w:val="34"/>
          <w:rtl/>
          <w:lang w:bidi="ar-EG"/>
        </w:rPr>
        <w:t>‌روى ‌عنه ‌مهدي ‌بن ‌ميمون</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w:t>
      </w:r>
      <w:r w:rsidR="00425031" w:rsidRPr="00CE4663">
        <w:rPr>
          <w:rFonts w:ascii="Traditional Arabic" w:eastAsia="Times New Roman" w:hAnsi="Traditional Arabic" w:cs="Traditional Arabic"/>
          <w:sz w:val="34"/>
          <w:szCs w:val="34"/>
          <w:rtl/>
          <w:lang w:bidi="ar-EG"/>
        </w:rPr>
        <w:t>لا أدري من هو</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w:t>
      </w:r>
      <w:r w:rsidR="00425031" w:rsidRPr="00CE4663">
        <w:rPr>
          <w:rFonts w:ascii="Traditional Arabic" w:eastAsia="Times New Roman" w:hAnsi="Traditional Arabic" w:cs="Traditional Arabic"/>
          <w:sz w:val="34"/>
          <w:szCs w:val="34"/>
          <w:rtl/>
          <w:lang w:bidi="ar-EG"/>
        </w:rPr>
        <w:t xml:space="preserve">ولا </w:t>
      </w:r>
      <w:r w:rsidR="007840D0" w:rsidRPr="00CE4663">
        <w:rPr>
          <w:rFonts w:ascii="Traditional Arabic" w:eastAsia="Times New Roman" w:hAnsi="Traditional Arabic" w:cs="Traditional Arabic"/>
          <w:sz w:val="34"/>
          <w:szCs w:val="34"/>
          <w:rtl/>
          <w:lang w:bidi="ar-EG"/>
        </w:rPr>
        <w:t>ا</w:t>
      </w:r>
      <w:r w:rsidR="00425031" w:rsidRPr="00CE4663">
        <w:rPr>
          <w:rFonts w:ascii="Traditional Arabic" w:eastAsia="Times New Roman" w:hAnsi="Traditional Arabic" w:cs="Traditional Arabic"/>
          <w:sz w:val="34"/>
          <w:szCs w:val="34"/>
          <w:rtl/>
          <w:lang w:bidi="ar-EG"/>
        </w:rPr>
        <w:t>بن من هو</w:t>
      </w:r>
      <w:r w:rsidR="007840D0"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00425031" w:rsidRPr="00CE4663">
        <w:rPr>
          <w:rStyle w:val="a6"/>
          <w:rFonts w:ascii="Traditional Arabic" w:eastAsia="Times New Roman" w:hAnsi="Traditional Arabic" w:cs="Traditional Arabic"/>
          <w:sz w:val="34"/>
          <w:szCs w:val="34"/>
          <w:rtl/>
          <w:lang w:bidi="ar-EG"/>
        </w:rPr>
        <w:footnoteReference w:id="75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الذهبي</w:t>
      </w:r>
      <w:r w:rsidR="00CE4663">
        <w:rPr>
          <w:rFonts w:ascii="Traditional Arabic" w:eastAsia="Times New Roman" w:hAnsi="Traditional Arabic" w:cs="Traditional Arabic"/>
          <w:sz w:val="34"/>
          <w:szCs w:val="34"/>
          <w:rtl/>
          <w:lang w:bidi="ar-EG"/>
        </w:rPr>
        <w:t>:</w:t>
      </w:r>
    </w:p>
    <w:p w14:paraId="1DFC842F" w14:textId="77777777" w:rsidR="00300953" w:rsidRPr="00CE4663" w:rsidRDefault="00E54E6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أيوب الأنصاري</w:t>
      </w:r>
      <w:r w:rsidR="00300953"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عن سعيد بن جبير، </w:t>
      </w:r>
      <w:r w:rsidRPr="00CE4663">
        <w:rPr>
          <w:rFonts w:ascii="Traditional Arabic" w:eastAsia="Times New Roman" w:hAnsi="Traditional Arabic" w:cs="Traditional Arabic"/>
          <w:sz w:val="34"/>
          <w:szCs w:val="34"/>
          <w:rtl/>
          <w:lang w:bidi="ar-EG"/>
        </w:rPr>
        <w:t>مجهول</w:t>
      </w:r>
      <w:r w:rsidR="00CE4663">
        <w:rPr>
          <w:rFonts w:ascii="Traditional Arabic" w:eastAsia="Times New Roman" w:hAnsi="Traditional Arabic" w:cs="Traditional Arabic"/>
          <w:sz w:val="34"/>
          <w:szCs w:val="34"/>
          <w:rtl/>
          <w:lang w:bidi="ar-EG"/>
        </w:rPr>
        <w:t>.</w:t>
      </w:r>
      <w:r w:rsidR="00300953" w:rsidRPr="00CE4663">
        <w:rPr>
          <w:rStyle w:val="a6"/>
          <w:rFonts w:ascii="Traditional Arabic" w:eastAsia="Times New Roman" w:hAnsi="Traditional Arabic" w:cs="Traditional Arabic"/>
          <w:sz w:val="34"/>
          <w:szCs w:val="34"/>
          <w:rtl/>
          <w:lang w:bidi="ar-EG"/>
        </w:rPr>
        <w:footnoteReference w:id="753"/>
      </w:r>
      <w:r w:rsidR="00CE4663">
        <w:rPr>
          <w:rFonts w:ascii="Traditional Arabic" w:eastAsia="Times New Roman" w:hAnsi="Traditional Arabic" w:cs="Traditional Arabic"/>
          <w:sz w:val="34"/>
          <w:szCs w:val="34"/>
          <w:rtl/>
          <w:lang w:bidi="ar-EG"/>
        </w:rPr>
        <w:t xml:space="preserve"> </w:t>
      </w:r>
      <w:r w:rsidR="00300953" w:rsidRPr="00CE4663">
        <w:rPr>
          <w:rFonts w:ascii="Traditional Arabic" w:eastAsia="Times New Roman" w:hAnsi="Traditional Arabic" w:cs="Traditional Arabic"/>
          <w:sz w:val="34"/>
          <w:szCs w:val="34"/>
          <w:rtl/>
          <w:lang w:bidi="ar-EG"/>
        </w:rPr>
        <w:t>وقال عنه الحافظ ابن حجر:</w:t>
      </w:r>
    </w:p>
    <w:p w14:paraId="7B67C26E" w14:textId="77777777" w:rsidR="0082061A" w:rsidRPr="00CE4663" w:rsidRDefault="007840D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ذكره ابنُ حِبَّان في الثقات</w:t>
      </w:r>
      <w:r w:rsidR="00CE4663">
        <w:rPr>
          <w:rFonts w:ascii="Traditional Arabic" w:eastAsia="Times New Roman" w:hAnsi="Traditional Arabic" w:cs="Traditional Arabic"/>
          <w:sz w:val="34"/>
          <w:szCs w:val="34"/>
          <w:rtl/>
          <w:lang w:bidi="ar-EG"/>
        </w:rPr>
        <w:t>،</w:t>
      </w:r>
      <w:r w:rsidR="0030095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وقال: روى عنه مهدي بن ميمون لا أدري من هو، وَلا ابن من هو</w:t>
      </w:r>
      <w:r w:rsidR="0082061A"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569B017A" w14:textId="77777777" w:rsidR="00D04DB2" w:rsidRPr="00CE4663" w:rsidRDefault="00300953"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وهذا القول من ابن حب</w:t>
      </w:r>
      <w:r w:rsidR="00F20E65"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ان يؤيد ما </w:t>
      </w:r>
      <w:r w:rsidR="0082061A" w:rsidRPr="00CE4663">
        <w:rPr>
          <w:rFonts w:ascii="Traditional Arabic" w:eastAsia="Times New Roman" w:hAnsi="Traditional Arabic" w:cs="Traditional Arabic"/>
          <w:sz w:val="34"/>
          <w:szCs w:val="34"/>
          <w:rtl/>
          <w:lang w:bidi="ar-EG"/>
        </w:rPr>
        <w:t>سبق ذكره</w:t>
      </w:r>
      <w:r w:rsidR="007840D0" w:rsidRPr="00CE4663">
        <w:rPr>
          <w:rFonts w:ascii="Traditional Arabic" w:eastAsia="Times New Roman" w:hAnsi="Traditional Arabic" w:cs="Traditional Arabic"/>
          <w:sz w:val="34"/>
          <w:szCs w:val="34"/>
          <w:rtl/>
          <w:lang w:bidi="ar-EG"/>
        </w:rPr>
        <w:t xml:space="preserve"> من أنه يذكر في كتاب</w:t>
      </w:r>
      <w:r w:rsidR="0082061A" w:rsidRPr="00CE4663">
        <w:rPr>
          <w:rFonts w:ascii="Traditional Arabic" w:eastAsia="Times New Roman" w:hAnsi="Traditional Arabic" w:cs="Traditional Arabic"/>
          <w:sz w:val="34"/>
          <w:szCs w:val="34"/>
          <w:rtl/>
          <w:lang w:bidi="ar-EG"/>
        </w:rPr>
        <w:t>ه</w:t>
      </w:r>
      <w:r w:rsidR="007840D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الثقات</w:t>
      </w:r>
      <w:r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 كل مجهول روى عنه ثقة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ولم يجر</w:t>
      </w:r>
      <w:r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ح</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ولم يكن الحديث الذي يرويه منكرًا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هذه قاعدته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840D0" w:rsidRPr="00CE4663">
        <w:rPr>
          <w:rFonts w:ascii="Traditional Arabic" w:eastAsia="Times New Roman" w:hAnsi="Traditional Arabic" w:cs="Traditional Arabic"/>
          <w:sz w:val="34"/>
          <w:szCs w:val="34"/>
          <w:rtl/>
          <w:lang w:bidi="ar-EG"/>
        </w:rPr>
        <w:t>وقد نب</w:t>
      </w:r>
      <w:r w:rsidR="00F20E65" w:rsidRP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 xml:space="preserve">ه على ذلك الحافظ صلاح الدين </w:t>
      </w:r>
      <w:proofErr w:type="gramStart"/>
      <w:r w:rsidR="007840D0" w:rsidRPr="00CE4663">
        <w:rPr>
          <w:rFonts w:ascii="Traditional Arabic" w:eastAsia="Times New Roman" w:hAnsi="Traditional Arabic" w:cs="Traditional Arabic"/>
          <w:sz w:val="34"/>
          <w:szCs w:val="34"/>
          <w:rtl/>
          <w:lang w:bidi="ar-EG"/>
        </w:rPr>
        <w:t>العلائي</w:t>
      </w:r>
      <w:r w:rsidR="00CE4663">
        <w:rPr>
          <w:rFonts w:ascii="Traditional Arabic" w:eastAsia="Times New Roman" w:hAnsi="Traditional Arabic" w:cs="Traditional Arabic"/>
          <w:sz w:val="34"/>
          <w:szCs w:val="34"/>
          <w:rtl/>
          <w:lang w:bidi="ar-EG"/>
        </w:rPr>
        <w:t>،</w:t>
      </w:r>
      <w:r w:rsidR="007840D0" w:rsidRPr="00CE4663">
        <w:rPr>
          <w:rFonts w:ascii="Traditional Arabic" w:eastAsia="Times New Roman" w:hAnsi="Traditional Arabic" w:cs="Traditional Arabic"/>
          <w:sz w:val="34"/>
          <w:szCs w:val="34"/>
          <w:rtl/>
          <w:lang w:bidi="ar-EG"/>
        </w:rPr>
        <w:t>والحافظ</w:t>
      </w:r>
      <w:proofErr w:type="gramEnd"/>
      <w:r w:rsidR="007840D0" w:rsidRPr="00CE4663">
        <w:rPr>
          <w:rFonts w:ascii="Traditional Arabic" w:eastAsia="Times New Roman" w:hAnsi="Traditional Arabic" w:cs="Traditional Arabic"/>
          <w:sz w:val="34"/>
          <w:szCs w:val="34"/>
          <w:rtl/>
          <w:lang w:bidi="ar-EG"/>
        </w:rPr>
        <w:t xml:space="preserve"> شمس الدين </w:t>
      </w:r>
      <w:r w:rsidR="00897488" w:rsidRPr="00CE4663">
        <w:rPr>
          <w:rFonts w:ascii="Traditional Arabic" w:eastAsia="Times New Roman" w:hAnsi="Traditional Arabic" w:cs="Traditional Arabic"/>
          <w:sz w:val="34"/>
          <w:szCs w:val="34"/>
          <w:rtl/>
          <w:lang w:bidi="ar-EG"/>
        </w:rPr>
        <w:t>ا</w:t>
      </w:r>
      <w:r w:rsidR="007840D0" w:rsidRPr="00CE4663">
        <w:rPr>
          <w:rFonts w:ascii="Traditional Arabic" w:eastAsia="Times New Roman" w:hAnsi="Traditional Arabic" w:cs="Traditional Arabic"/>
          <w:sz w:val="34"/>
          <w:szCs w:val="34"/>
          <w:rtl/>
          <w:lang w:bidi="ar-EG"/>
        </w:rPr>
        <w:t xml:space="preserve">بن عبد الهادي، وَغيرهما. </w:t>
      </w:r>
      <w:r w:rsidR="00E54E68" w:rsidRPr="00CE4663">
        <w:rPr>
          <w:rStyle w:val="a6"/>
          <w:rFonts w:ascii="Traditional Arabic" w:eastAsia="Times New Roman" w:hAnsi="Traditional Arabic" w:cs="Traditional Arabic"/>
          <w:sz w:val="34"/>
          <w:szCs w:val="34"/>
          <w:rtl/>
          <w:lang w:bidi="ar-EG"/>
        </w:rPr>
        <w:footnoteReference w:id="754"/>
      </w:r>
      <w:r w:rsidR="00CE4663">
        <w:rPr>
          <w:rFonts w:ascii="Traditional Arabic" w:eastAsia="Times New Roman" w:hAnsi="Traditional Arabic" w:cs="Traditional Arabic"/>
          <w:sz w:val="34"/>
          <w:szCs w:val="34"/>
          <w:rtl/>
          <w:lang w:bidi="ar-EG"/>
        </w:rPr>
        <w:t xml:space="preserve"> </w:t>
      </w:r>
    </w:p>
    <w:p w14:paraId="1394878E" w14:textId="77777777" w:rsidR="00E04FB7" w:rsidRPr="00CE4663" w:rsidRDefault="00CF089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النقد الذي وج</w:t>
      </w:r>
      <w:r w:rsidR="00100B67" w:rsidRPr="00CE4663">
        <w:rPr>
          <w:rFonts w:ascii="Traditional Arabic" w:eastAsia="Times New Roman" w:hAnsi="Traditional Arabic" w:cs="Traditional Arabic"/>
          <w:sz w:val="34"/>
          <w:szCs w:val="34"/>
          <w:rtl/>
          <w:lang w:bidi="ar-EG"/>
        </w:rPr>
        <w:t>َّ</w:t>
      </w:r>
      <w:r w:rsidR="00D04DB2" w:rsidRPr="00CE4663">
        <w:rPr>
          <w:rFonts w:ascii="Traditional Arabic" w:eastAsia="Times New Roman" w:hAnsi="Traditional Arabic" w:cs="Traditional Arabic"/>
          <w:sz w:val="34"/>
          <w:szCs w:val="34"/>
          <w:rtl/>
          <w:lang w:bidi="ar-EG"/>
        </w:rPr>
        <w:t>هه أهل</w:t>
      </w:r>
      <w:r w:rsidR="00897488" w:rsidRPr="00CE4663">
        <w:rPr>
          <w:rFonts w:ascii="Traditional Arabic" w:eastAsia="Times New Roman" w:hAnsi="Traditional Arabic" w:cs="Traditional Arabic"/>
          <w:sz w:val="34"/>
          <w:szCs w:val="34"/>
          <w:rtl/>
          <w:lang w:bidi="ar-EG"/>
        </w:rPr>
        <w:t>ُ</w:t>
      </w:r>
      <w:r w:rsidR="00D04DB2" w:rsidRPr="00CE4663">
        <w:rPr>
          <w:rFonts w:ascii="Traditional Arabic" w:eastAsia="Times New Roman" w:hAnsi="Traditional Arabic" w:cs="Traditional Arabic"/>
          <w:sz w:val="34"/>
          <w:szCs w:val="34"/>
          <w:rtl/>
          <w:lang w:bidi="ar-EG"/>
        </w:rPr>
        <w:t xml:space="preserve"> العلم</w:t>
      </w:r>
      <w:r w:rsidRPr="00CE4663">
        <w:rPr>
          <w:rFonts w:ascii="Traditional Arabic" w:eastAsia="Times New Roman" w:hAnsi="Traditional Arabic" w:cs="Traditional Arabic"/>
          <w:sz w:val="34"/>
          <w:szCs w:val="34"/>
          <w:rtl/>
          <w:lang w:bidi="ar-EG"/>
        </w:rPr>
        <w:t xml:space="preserve"> لقاعدة ابن حب</w:t>
      </w:r>
      <w:r w:rsidR="00F20E6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w:t>
      </w:r>
      <w:r w:rsidR="00CE4663">
        <w:rPr>
          <w:rFonts w:ascii="Traditional Arabic" w:eastAsia="Times New Roman" w:hAnsi="Traditional Arabic" w:cs="Traditional Arabic"/>
          <w:sz w:val="34"/>
          <w:szCs w:val="34"/>
          <w:rtl/>
          <w:lang w:bidi="ar-EG"/>
        </w:rPr>
        <w:t>:</w:t>
      </w:r>
    </w:p>
    <w:p w14:paraId="44210B15" w14:textId="77777777" w:rsidR="00897488" w:rsidRPr="00CE4663" w:rsidRDefault="00DF71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توثيق ابن حب</w:t>
      </w:r>
      <w:r w:rsidR="00F20E6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ان </w:t>
      </w:r>
      <w:r w:rsidR="00E54E68" w:rsidRPr="00CE4663">
        <w:rPr>
          <w:rFonts w:ascii="Traditional Arabic" w:eastAsia="Times New Roman" w:hAnsi="Traditional Arabic" w:cs="Traditional Arabic"/>
          <w:sz w:val="34"/>
          <w:szCs w:val="34"/>
          <w:rtl/>
          <w:lang w:bidi="ar-EG"/>
        </w:rPr>
        <w:t>للرواة</w:t>
      </w:r>
      <w:r w:rsidRPr="00CE4663">
        <w:rPr>
          <w:rFonts w:ascii="Traditional Arabic" w:eastAsia="Times New Roman" w:hAnsi="Traditional Arabic" w:cs="Traditional Arabic"/>
          <w:sz w:val="34"/>
          <w:szCs w:val="34"/>
          <w:rtl/>
          <w:lang w:bidi="ar-EG"/>
        </w:rPr>
        <w:t xml:space="preserve"> </w:t>
      </w:r>
      <w:r w:rsidR="00E54E68" w:rsidRPr="00CE4663">
        <w:rPr>
          <w:rFonts w:ascii="Traditional Arabic" w:eastAsia="Times New Roman" w:hAnsi="Traditional Arabic" w:cs="Traditional Arabic"/>
          <w:sz w:val="34"/>
          <w:szCs w:val="34"/>
          <w:rtl/>
          <w:lang w:bidi="ar-EG"/>
        </w:rPr>
        <w:t>ب</w:t>
      </w:r>
      <w:r w:rsidRPr="00CE4663">
        <w:rPr>
          <w:rFonts w:ascii="Traditional Arabic" w:eastAsia="Times New Roman" w:hAnsi="Traditional Arabic" w:cs="Traditional Arabic"/>
          <w:sz w:val="34"/>
          <w:szCs w:val="34"/>
          <w:rtl/>
          <w:lang w:bidi="ar-EG"/>
        </w:rPr>
        <w:t xml:space="preserve">ذكره </w:t>
      </w:r>
      <w:r w:rsidR="00E54E68" w:rsidRPr="00CE4663">
        <w:rPr>
          <w:rFonts w:ascii="Traditional Arabic" w:eastAsia="Times New Roman" w:hAnsi="Traditional Arabic" w:cs="Traditional Arabic"/>
          <w:sz w:val="34"/>
          <w:szCs w:val="34"/>
          <w:rtl/>
          <w:lang w:bidi="ar-EG"/>
        </w:rPr>
        <w:t xml:space="preserve">لهم </w:t>
      </w:r>
      <w:r w:rsidRPr="00CE4663">
        <w:rPr>
          <w:rFonts w:ascii="Traditional Arabic" w:eastAsia="Times New Roman" w:hAnsi="Traditional Arabic" w:cs="Traditional Arabic"/>
          <w:sz w:val="34"/>
          <w:szCs w:val="34"/>
          <w:rtl/>
          <w:lang w:bidi="ar-EG"/>
        </w:rPr>
        <w:t xml:space="preserve">في هذا الكتاب </w:t>
      </w:r>
      <w:r w:rsidR="00E54E68" w:rsidRPr="00CE4663">
        <w:rPr>
          <w:rFonts w:ascii="Traditional Arabic" w:eastAsia="Times New Roman" w:hAnsi="Traditional Arabic" w:cs="Traditional Arabic"/>
          <w:sz w:val="34"/>
          <w:szCs w:val="34"/>
          <w:rtl/>
          <w:lang w:bidi="ar-EG"/>
        </w:rPr>
        <w:t xml:space="preserve">بناءً على قاعدته المذكورة </w:t>
      </w:r>
      <w:r w:rsidR="00DF7D7C" w:rsidRPr="00CE4663">
        <w:rPr>
          <w:rFonts w:ascii="Traditional Arabic" w:eastAsia="Times New Roman" w:hAnsi="Traditional Arabic" w:cs="Traditional Arabic"/>
          <w:sz w:val="34"/>
          <w:szCs w:val="34"/>
          <w:rtl/>
          <w:lang w:bidi="ar-EG"/>
        </w:rPr>
        <w:t xml:space="preserve">يعد </w:t>
      </w:r>
      <w:r w:rsidRPr="00CE4663">
        <w:rPr>
          <w:rFonts w:ascii="Traditional Arabic" w:eastAsia="Times New Roman" w:hAnsi="Traditional Arabic" w:cs="Traditional Arabic"/>
          <w:sz w:val="34"/>
          <w:szCs w:val="34"/>
          <w:rtl/>
          <w:lang w:bidi="ar-EG"/>
        </w:rPr>
        <w:t xml:space="preserve">من أدنى درجات </w:t>
      </w:r>
      <w:r w:rsidR="00E54E68" w:rsidRPr="00CE4663">
        <w:rPr>
          <w:rFonts w:ascii="Traditional Arabic" w:eastAsia="Times New Roman" w:hAnsi="Traditional Arabic" w:cs="Traditional Arabic"/>
          <w:sz w:val="34"/>
          <w:szCs w:val="34"/>
          <w:rtl/>
          <w:lang w:bidi="ar-EG"/>
        </w:rPr>
        <w:t>التوثيق</w:t>
      </w:r>
      <w:r w:rsidR="0046080A">
        <w:rPr>
          <w:rFonts w:ascii="Traditional Arabic" w:eastAsia="Times New Roman" w:hAnsi="Traditional Arabic" w:cs="Traditional Arabic"/>
          <w:sz w:val="34"/>
          <w:szCs w:val="34"/>
          <w:rtl/>
          <w:lang w:bidi="ar-EG"/>
        </w:rPr>
        <w:t>؛</w:t>
      </w:r>
      <w:r w:rsidR="00E54E68" w:rsidRPr="00CE4663">
        <w:rPr>
          <w:rFonts w:ascii="Traditional Arabic" w:eastAsia="Times New Roman" w:hAnsi="Traditional Arabic" w:cs="Traditional Arabic"/>
          <w:sz w:val="34"/>
          <w:szCs w:val="34"/>
          <w:rtl/>
          <w:lang w:bidi="ar-EG"/>
        </w:rPr>
        <w:t xml:space="preserve"> ذلك أ</w:t>
      </w:r>
      <w:r w:rsidR="00CF0897" w:rsidRPr="00CE4663">
        <w:rPr>
          <w:rFonts w:ascii="Traditional Arabic" w:eastAsia="Times New Roman" w:hAnsi="Traditional Arabic" w:cs="Traditional Arabic"/>
          <w:sz w:val="34"/>
          <w:szCs w:val="34"/>
          <w:rtl/>
          <w:lang w:bidi="ar-EG"/>
        </w:rPr>
        <w:t xml:space="preserve">نَّ </w:t>
      </w:r>
      <w:r w:rsidR="00E04FB7" w:rsidRPr="00CE4663">
        <w:rPr>
          <w:rFonts w:ascii="Traditional Arabic" w:eastAsia="Times New Roman" w:hAnsi="Traditional Arabic" w:cs="Traditional Arabic"/>
          <w:sz w:val="34"/>
          <w:szCs w:val="34"/>
          <w:rtl/>
          <w:lang w:bidi="ar-EG"/>
        </w:rPr>
        <w:t>انتفاء التجريح لا يلزم منه ثبوت التعديل</w:t>
      </w:r>
      <w:r w:rsidR="0046080A">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w:t>
      </w:r>
      <w:r w:rsidR="00CF0897" w:rsidRPr="00CE4663">
        <w:rPr>
          <w:rFonts w:ascii="Traditional Arabic" w:eastAsia="Times New Roman" w:hAnsi="Traditional Arabic" w:cs="Traditional Arabic"/>
          <w:sz w:val="34"/>
          <w:szCs w:val="34"/>
          <w:rtl/>
          <w:lang w:bidi="ar-EG"/>
        </w:rPr>
        <w:t>ف</w:t>
      </w:r>
      <w:r w:rsidR="00E04FB7" w:rsidRPr="00CE4663">
        <w:rPr>
          <w:rFonts w:ascii="Traditional Arabic" w:eastAsia="Times New Roman" w:hAnsi="Traditional Arabic" w:cs="Traditional Arabic"/>
          <w:sz w:val="34"/>
          <w:szCs w:val="34"/>
          <w:rtl/>
          <w:lang w:bidi="ar-EG"/>
        </w:rPr>
        <w:t>من المعلوم أن</w:t>
      </w:r>
      <w:r w:rsidR="00CF0897"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العدالة والتوثيق</w:t>
      </w:r>
      <w:r w:rsidR="00E54E68" w:rsidRPr="00CE4663">
        <w:rPr>
          <w:rFonts w:ascii="Traditional Arabic" w:eastAsia="Times New Roman" w:hAnsi="Traditional Arabic" w:cs="Traditional Arabic"/>
          <w:sz w:val="34"/>
          <w:szCs w:val="34"/>
          <w:rtl/>
          <w:lang w:bidi="ar-EG"/>
        </w:rPr>
        <w:t xml:space="preserve"> لا </w:t>
      </w:r>
      <w:r w:rsidR="00E04FB7" w:rsidRPr="00CE4663">
        <w:rPr>
          <w:rFonts w:ascii="Traditional Arabic" w:eastAsia="Times New Roman" w:hAnsi="Traditional Arabic" w:cs="Traditional Arabic"/>
          <w:sz w:val="34"/>
          <w:szCs w:val="34"/>
          <w:rtl/>
          <w:lang w:bidi="ar-EG"/>
        </w:rPr>
        <w:t>ي</w:t>
      </w:r>
      <w:r w:rsidR="00E54E68"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عرف</w:t>
      </w:r>
      <w:r w:rsidR="00CF0897" w:rsidRPr="00CE4663">
        <w:rPr>
          <w:rFonts w:ascii="Traditional Arabic" w:eastAsia="Times New Roman" w:hAnsi="Traditional Arabic" w:cs="Traditional Arabic"/>
          <w:sz w:val="34"/>
          <w:szCs w:val="34"/>
          <w:rtl/>
          <w:lang w:bidi="ar-EG"/>
        </w:rPr>
        <w:t>ان</w:t>
      </w:r>
      <w:r w:rsidR="00E04FB7" w:rsidRPr="00CE4663">
        <w:rPr>
          <w:rFonts w:ascii="Traditional Arabic" w:eastAsia="Times New Roman" w:hAnsi="Traditional Arabic" w:cs="Traditional Arabic"/>
          <w:sz w:val="34"/>
          <w:szCs w:val="34"/>
          <w:rtl/>
          <w:lang w:bidi="ar-EG"/>
        </w:rPr>
        <w:t xml:space="preserve"> إل</w:t>
      </w:r>
      <w:r w:rsidR="00CF0897" w:rsidRP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ا بالتزكية</w:t>
      </w:r>
      <w:r w:rsidR="00CE4663">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سواء في ذلك باستفاضة</w:t>
      </w:r>
      <w:r w:rsidR="00CF0897" w:rsidRPr="00CE4663">
        <w:rPr>
          <w:rFonts w:ascii="Traditional Arabic" w:eastAsia="Times New Roman" w:hAnsi="Traditional Arabic" w:cs="Traditional Arabic"/>
          <w:sz w:val="34"/>
          <w:szCs w:val="34"/>
          <w:rtl/>
          <w:lang w:bidi="ar-EG"/>
        </w:rPr>
        <w:t xml:space="preserve"> </w:t>
      </w:r>
      <w:r w:rsidR="00E04FB7" w:rsidRPr="00CE4663">
        <w:rPr>
          <w:rFonts w:ascii="Traditional Arabic" w:eastAsia="Times New Roman" w:hAnsi="Traditional Arabic" w:cs="Traditional Arabic"/>
          <w:sz w:val="34"/>
          <w:szCs w:val="34"/>
          <w:rtl/>
          <w:lang w:bidi="ar-EG"/>
        </w:rPr>
        <w:t>العدالة</w:t>
      </w:r>
      <w:r w:rsidR="0046080A">
        <w:rPr>
          <w:rFonts w:ascii="Traditional Arabic" w:eastAsia="Times New Roman" w:hAnsi="Traditional Arabic" w:cs="Traditional Arabic"/>
          <w:sz w:val="34"/>
          <w:szCs w:val="34"/>
          <w:rtl/>
          <w:lang w:bidi="ar-EG"/>
        </w:rPr>
        <w:t>،</w:t>
      </w:r>
      <w:r w:rsidR="00E04FB7" w:rsidRPr="00CE4663">
        <w:rPr>
          <w:rFonts w:ascii="Traditional Arabic" w:eastAsia="Times New Roman" w:hAnsi="Traditional Arabic" w:cs="Traditional Arabic"/>
          <w:sz w:val="34"/>
          <w:szCs w:val="34"/>
          <w:rtl/>
          <w:lang w:bidi="ar-EG"/>
        </w:rPr>
        <w:t xml:space="preserve"> أو بتزكية إمام من أئمة الجرح والتعديل</w:t>
      </w:r>
      <w:r w:rsidR="00CF0897"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F7D7C" w:rsidRPr="00CE4663">
        <w:rPr>
          <w:rFonts w:ascii="Traditional Arabic" w:eastAsia="Times New Roman" w:hAnsi="Traditional Arabic" w:cs="Traditional Arabic"/>
          <w:sz w:val="34"/>
          <w:szCs w:val="34"/>
          <w:rtl/>
          <w:lang w:bidi="ar-EG"/>
        </w:rPr>
        <w:t xml:space="preserve">وإذا كان العلماء لا يقبلون التوثيق </w:t>
      </w:r>
      <w:r w:rsidR="00A90029" w:rsidRPr="00CE4663">
        <w:rPr>
          <w:rFonts w:ascii="Traditional Arabic" w:eastAsia="Times New Roman" w:hAnsi="Traditional Arabic" w:cs="Traditional Arabic"/>
          <w:sz w:val="34"/>
          <w:szCs w:val="34"/>
          <w:rtl/>
          <w:lang w:bidi="ar-EG"/>
        </w:rPr>
        <w:t>على الإبهام</w:t>
      </w:r>
      <w:r w:rsidR="00CE4663">
        <w:rPr>
          <w:rFonts w:ascii="Traditional Arabic" w:eastAsia="Times New Roman" w:hAnsi="Traditional Arabic" w:cs="Traditional Arabic"/>
          <w:sz w:val="34"/>
          <w:szCs w:val="34"/>
          <w:rtl/>
          <w:lang w:bidi="ar-EG"/>
        </w:rPr>
        <w:t>،</w:t>
      </w:r>
      <w:r w:rsidR="00A90029" w:rsidRPr="00CE4663">
        <w:rPr>
          <w:rFonts w:ascii="Traditional Arabic" w:eastAsia="Times New Roman" w:hAnsi="Traditional Arabic" w:cs="Traditional Arabic"/>
          <w:sz w:val="34"/>
          <w:szCs w:val="34"/>
          <w:rtl/>
          <w:lang w:bidi="ar-EG"/>
        </w:rPr>
        <w:t xml:space="preserve"> وذلك</w:t>
      </w:r>
      <w:r w:rsidR="00CE4663">
        <w:rPr>
          <w:rFonts w:ascii="Traditional Arabic" w:eastAsia="Times New Roman" w:hAnsi="Traditional Arabic" w:cs="Traditional Arabic"/>
          <w:sz w:val="34"/>
          <w:szCs w:val="34"/>
          <w:rtl/>
          <w:lang w:bidi="ar-EG"/>
        </w:rPr>
        <w:t>،</w:t>
      </w:r>
      <w:r w:rsidR="00DF7D7C" w:rsidRPr="00CE4663">
        <w:rPr>
          <w:rFonts w:ascii="Traditional Arabic" w:eastAsia="Times New Roman" w:hAnsi="Traditional Arabic" w:cs="Traditional Arabic"/>
          <w:sz w:val="34"/>
          <w:szCs w:val="34"/>
          <w:rtl/>
          <w:lang w:bidi="ar-EG"/>
        </w:rPr>
        <w:t xml:space="preserve"> </w:t>
      </w:r>
      <w:r w:rsidR="00A90029" w:rsidRPr="00CE4663">
        <w:rPr>
          <w:rFonts w:ascii="Traditional Arabic" w:eastAsia="Times New Roman" w:hAnsi="Traditional Arabic" w:cs="Traditional Arabic"/>
          <w:sz w:val="34"/>
          <w:szCs w:val="34"/>
          <w:rtl/>
          <w:lang w:bidi="ar-EG"/>
        </w:rPr>
        <w:t>ب</w:t>
      </w:r>
      <w:r w:rsidR="00DF7D7C" w:rsidRPr="00CE4663">
        <w:rPr>
          <w:rFonts w:ascii="Traditional Arabic" w:eastAsia="Times New Roman" w:hAnsi="Traditional Arabic" w:cs="Traditional Arabic"/>
          <w:sz w:val="34"/>
          <w:szCs w:val="34"/>
          <w:rtl/>
          <w:lang w:bidi="ar-EG"/>
        </w:rPr>
        <w:t>قول</w:t>
      </w:r>
      <w:r w:rsidR="00A90029" w:rsidRPr="00CE4663">
        <w:rPr>
          <w:rFonts w:ascii="Traditional Arabic" w:eastAsia="Times New Roman" w:hAnsi="Traditional Arabic" w:cs="Traditional Arabic"/>
          <w:sz w:val="34"/>
          <w:szCs w:val="34"/>
          <w:rtl/>
          <w:lang w:bidi="ar-EG"/>
        </w:rPr>
        <w:t xml:space="preserve"> الراوي</w:t>
      </w:r>
      <w:r w:rsidR="00CE4663">
        <w:rPr>
          <w:rFonts w:ascii="Traditional Arabic" w:eastAsia="Times New Roman" w:hAnsi="Traditional Arabic" w:cs="Traditional Arabic"/>
          <w:sz w:val="34"/>
          <w:szCs w:val="34"/>
          <w:rtl/>
          <w:lang w:bidi="ar-EG"/>
        </w:rPr>
        <w:t>:</w:t>
      </w:r>
      <w:r w:rsidR="00A90029" w:rsidRPr="00CE4663">
        <w:rPr>
          <w:rFonts w:ascii="Traditional Arabic" w:eastAsia="Times New Roman" w:hAnsi="Traditional Arabic" w:cs="Traditional Arabic"/>
          <w:sz w:val="34"/>
          <w:szCs w:val="34"/>
          <w:rtl/>
          <w:lang w:bidi="ar-EG"/>
        </w:rPr>
        <w:t xml:space="preserve"> </w:t>
      </w:r>
    </w:p>
    <w:p w14:paraId="42B2FCD2" w14:textId="77777777" w:rsidR="00D266E3" w:rsidRPr="00CE4663" w:rsidRDefault="00A9002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DF7D7C" w:rsidRPr="00CE4663">
        <w:rPr>
          <w:rFonts w:ascii="Traditional Arabic" w:eastAsia="Times New Roman" w:hAnsi="Traditional Arabic" w:cs="Traditional Arabic"/>
          <w:sz w:val="34"/>
          <w:szCs w:val="34"/>
          <w:rtl/>
          <w:lang w:bidi="ar-EG"/>
        </w:rPr>
        <w:t xml:space="preserve"> حد</w:t>
      </w:r>
      <w:r w:rsidR="00897488" w:rsidRPr="00CE4663">
        <w:rPr>
          <w:rFonts w:ascii="Traditional Arabic" w:eastAsia="Times New Roman" w:hAnsi="Traditional Arabic" w:cs="Traditional Arabic"/>
          <w:sz w:val="34"/>
          <w:szCs w:val="34"/>
          <w:rtl/>
          <w:lang w:bidi="ar-EG"/>
        </w:rPr>
        <w:t>َّ</w:t>
      </w:r>
      <w:r w:rsidR="00DF7D7C" w:rsidRPr="00CE4663">
        <w:rPr>
          <w:rFonts w:ascii="Traditional Arabic" w:eastAsia="Times New Roman" w:hAnsi="Traditional Arabic" w:cs="Traditional Arabic"/>
          <w:sz w:val="34"/>
          <w:szCs w:val="34"/>
          <w:rtl/>
          <w:lang w:bidi="ar-EG"/>
        </w:rPr>
        <w:t>ثني الثقة</w:t>
      </w:r>
      <w:r w:rsidRPr="00CE4663">
        <w:rPr>
          <w:rFonts w:ascii="Traditional Arabic" w:eastAsia="Times New Roman" w:hAnsi="Traditional Arabic" w:cs="Traditional Arabic"/>
          <w:sz w:val="34"/>
          <w:szCs w:val="34"/>
          <w:rtl/>
          <w:lang w:bidi="ar-EG"/>
        </w:rPr>
        <w:t xml:space="preserve"> "</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حتى يُحدد الموثِّق عين الراوي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DF7D7C" w:rsidRPr="00CE4663">
        <w:rPr>
          <w:rFonts w:ascii="Traditional Arabic" w:eastAsia="Times New Roman" w:hAnsi="Traditional Arabic" w:cs="Traditional Arabic"/>
          <w:sz w:val="34"/>
          <w:szCs w:val="34"/>
          <w:rtl/>
          <w:lang w:bidi="ar-EG"/>
        </w:rPr>
        <w:t>فكيف يقبلون التوثيق لراو</w:t>
      </w:r>
      <w:r w:rsidR="00897488" w:rsidRPr="00CE4663">
        <w:rPr>
          <w:rFonts w:ascii="Traditional Arabic" w:eastAsia="Times New Roman" w:hAnsi="Traditional Arabic" w:cs="Traditional Arabic"/>
          <w:sz w:val="34"/>
          <w:szCs w:val="34"/>
          <w:rtl/>
          <w:lang w:bidi="ar-EG"/>
        </w:rPr>
        <w:t>ٍ</w:t>
      </w:r>
      <w:r w:rsidR="00DF7D7C" w:rsidRPr="00CE4663">
        <w:rPr>
          <w:rFonts w:ascii="Traditional Arabic" w:eastAsia="Times New Roman" w:hAnsi="Traditional Arabic" w:cs="Traditional Arabic"/>
          <w:sz w:val="34"/>
          <w:szCs w:val="34"/>
          <w:rtl/>
          <w:lang w:bidi="ar-EG"/>
        </w:rPr>
        <w:t xml:space="preserve"> مجهول العين</w:t>
      </w:r>
      <w:r w:rsidR="004E2991"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1F6D8F"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1F6D8F" w:rsidRPr="00CE4663">
        <w:rPr>
          <w:rFonts w:ascii="Traditional Arabic" w:eastAsia="Times New Roman" w:hAnsi="Traditional Arabic" w:cs="Traditional Arabic"/>
          <w:sz w:val="34"/>
          <w:szCs w:val="34"/>
          <w:rtl/>
          <w:lang w:bidi="ar-EG"/>
        </w:rPr>
        <w:t>ما انتقد على الإمام ابن حب</w:t>
      </w:r>
      <w:r w:rsidR="00F20E65" w:rsidRPr="00CE4663">
        <w:rPr>
          <w:rFonts w:ascii="Traditional Arabic" w:eastAsia="Times New Roman" w:hAnsi="Traditional Arabic" w:cs="Traditional Arabic"/>
          <w:sz w:val="34"/>
          <w:szCs w:val="34"/>
          <w:rtl/>
          <w:lang w:bidi="ar-EG"/>
        </w:rPr>
        <w:t>َّ</w:t>
      </w:r>
      <w:r w:rsidR="001F6D8F" w:rsidRPr="00CE4663">
        <w:rPr>
          <w:rFonts w:ascii="Traditional Arabic" w:eastAsia="Times New Roman" w:hAnsi="Traditional Arabic" w:cs="Traditional Arabic"/>
          <w:sz w:val="34"/>
          <w:szCs w:val="34"/>
          <w:rtl/>
          <w:lang w:bidi="ar-EG"/>
        </w:rPr>
        <w:t xml:space="preserve">ان من تساهله في التوثيق إنما كان هذا فقط في كتابه "الثقات"، </w:t>
      </w:r>
      <w:r w:rsidR="001F6D8F" w:rsidRPr="00CE4663">
        <w:rPr>
          <w:rFonts w:ascii="Traditional Arabic" w:eastAsia="Times New Roman" w:hAnsi="Traditional Arabic" w:cs="Traditional Arabic"/>
          <w:sz w:val="34"/>
          <w:szCs w:val="34"/>
          <w:rtl/>
          <w:lang w:bidi="ar-EG"/>
        </w:rPr>
        <w:lastRenderedPageBreak/>
        <w:t>أما في صحيحه فقد انتقى من يروي عنهم انتقاء شديداً</w:t>
      </w:r>
      <w:r w:rsidR="00CE4663">
        <w:rPr>
          <w:rFonts w:ascii="Traditional Arabic" w:eastAsia="Times New Roman" w:hAnsi="Traditional Arabic" w:cs="Traditional Arabic"/>
          <w:sz w:val="34"/>
          <w:szCs w:val="34"/>
          <w:rtl/>
          <w:lang w:bidi="ar-EG"/>
        </w:rPr>
        <w:t>،</w:t>
      </w:r>
      <w:r w:rsidR="001F6D8F" w:rsidRPr="00CE4663">
        <w:rPr>
          <w:rFonts w:ascii="Traditional Arabic" w:eastAsia="Times New Roman" w:hAnsi="Traditional Arabic" w:cs="Traditional Arabic"/>
          <w:sz w:val="34"/>
          <w:szCs w:val="34"/>
          <w:rtl/>
          <w:lang w:bidi="ar-EG"/>
        </w:rPr>
        <w:t xml:space="preserve"> حتى أنه قد</w:t>
      </w:r>
      <w:r w:rsidR="00CE4663">
        <w:rPr>
          <w:rFonts w:ascii="Traditional Arabic" w:eastAsia="Times New Roman" w:hAnsi="Traditional Arabic" w:cs="Traditional Arabic"/>
          <w:sz w:val="34"/>
          <w:szCs w:val="34"/>
          <w:rtl/>
          <w:lang w:bidi="ar-EG"/>
        </w:rPr>
        <w:t xml:space="preserve"> </w:t>
      </w:r>
      <w:r w:rsidR="001F6D8F" w:rsidRPr="00CE4663">
        <w:rPr>
          <w:rFonts w:ascii="Traditional Arabic" w:eastAsia="Times New Roman" w:hAnsi="Traditional Arabic" w:cs="Traditional Arabic"/>
          <w:sz w:val="34"/>
          <w:szCs w:val="34"/>
          <w:rtl/>
          <w:lang w:bidi="ar-EG"/>
        </w:rPr>
        <w:t>اجتمع له الكثير من الشيوخ</w:t>
      </w:r>
      <w:r w:rsidR="00D25FFB" w:rsidRPr="00CE4663">
        <w:rPr>
          <w:rFonts w:ascii="Traditional Arabic" w:eastAsia="Times New Roman" w:hAnsi="Traditional Arabic" w:cs="Traditional Arabic"/>
          <w:sz w:val="34"/>
          <w:szCs w:val="34"/>
          <w:rtl/>
          <w:lang w:bidi="ar-EG"/>
        </w:rPr>
        <w:t>، ما يزيد على</w:t>
      </w:r>
      <w:r w:rsidR="001F6D8F" w:rsidRPr="00CE4663">
        <w:rPr>
          <w:rFonts w:ascii="Traditional Arabic" w:eastAsia="Times New Roman" w:hAnsi="Traditional Arabic" w:cs="Traditional Arabic"/>
          <w:sz w:val="34"/>
          <w:szCs w:val="34"/>
          <w:rtl/>
          <w:lang w:bidi="ar-EG"/>
        </w:rPr>
        <w:t xml:space="preserve"> ألفي شيخ، إلَّا أنه حين شرع في تدوينه الصحيح، أسقط كثيرا</w:t>
      </w:r>
      <w:r w:rsidR="00F20E65" w:rsidRPr="00CE4663">
        <w:rPr>
          <w:rFonts w:ascii="Traditional Arabic" w:eastAsia="Times New Roman" w:hAnsi="Traditional Arabic" w:cs="Traditional Arabic"/>
          <w:sz w:val="34"/>
          <w:szCs w:val="34"/>
          <w:rtl/>
          <w:lang w:bidi="ar-EG"/>
        </w:rPr>
        <w:t>ً</w:t>
      </w:r>
      <w:r w:rsidR="001F6D8F" w:rsidRPr="00CE4663">
        <w:rPr>
          <w:rFonts w:ascii="Traditional Arabic" w:eastAsia="Times New Roman" w:hAnsi="Traditional Arabic" w:cs="Traditional Arabic"/>
          <w:sz w:val="34"/>
          <w:szCs w:val="34"/>
          <w:rtl/>
          <w:lang w:bidi="ar-EG"/>
        </w:rPr>
        <w:t xml:space="preserve"> منهم</w:t>
      </w:r>
      <w:r w:rsidR="00CE4663">
        <w:rPr>
          <w:rFonts w:ascii="Traditional Arabic" w:eastAsia="Times New Roman" w:hAnsi="Traditional Arabic" w:cs="Traditional Arabic"/>
          <w:sz w:val="34"/>
          <w:szCs w:val="34"/>
          <w:rtl/>
          <w:lang w:bidi="ar-EG"/>
        </w:rPr>
        <w:t>،</w:t>
      </w:r>
      <w:r w:rsidR="001F6D8F" w:rsidRPr="00CE4663">
        <w:rPr>
          <w:rFonts w:ascii="Traditional Arabic" w:eastAsia="Times New Roman" w:hAnsi="Traditional Arabic" w:cs="Traditional Arabic"/>
          <w:sz w:val="34"/>
          <w:szCs w:val="34"/>
          <w:rtl/>
          <w:lang w:bidi="ar-EG"/>
        </w:rPr>
        <w:t xml:space="preserve"> ولم يعتد بمروياتهم، لأنه لم تتحقق فيهم شروط الصحة التي أبان عنها في مقد</w:t>
      </w:r>
      <w:r w:rsidR="00F20E65" w:rsidRPr="00CE4663">
        <w:rPr>
          <w:rFonts w:ascii="Traditional Arabic" w:eastAsia="Times New Roman" w:hAnsi="Traditional Arabic" w:cs="Traditional Arabic"/>
          <w:sz w:val="34"/>
          <w:szCs w:val="34"/>
          <w:rtl/>
          <w:lang w:bidi="ar-EG"/>
        </w:rPr>
        <w:t>ِّ</w:t>
      </w:r>
      <w:r w:rsidR="001F6D8F" w:rsidRPr="00CE4663">
        <w:rPr>
          <w:rFonts w:ascii="Traditional Arabic" w:eastAsia="Times New Roman" w:hAnsi="Traditional Arabic" w:cs="Traditional Arabic"/>
          <w:sz w:val="34"/>
          <w:szCs w:val="34"/>
          <w:rtl/>
          <w:lang w:bidi="ar-EG"/>
        </w:rPr>
        <w:t>مة كتابه، واقتصر على م</w:t>
      </w:r>
      <w:r w:rsidR="00FE2C5A" w:rsidRPr="00CE4663">
        <w:rPr>
          <w:rFonts w:ascii="Traditional Arabic" w:eastAsia="Times New Roman" w:hAnsi="Traditional Arabic" w:cs="Traditional Arabic"/>
          <w:sz w:val="34"/>
          <w:szCs w:val="34"/>
          <w:rtl/>
          <w:lang w:bidi="ar-EG"/>
        </w:rPr>
        <w:t>ا</w:t>
      </w:r>
      <w:r w:rsidR="001F6D8F" w:rsidRPr="00CE4663">
        <w:rPr>
          <w:rFonts w:ascii="Traditional Arabic" w:eastAsia="Times New Roman" w:hAnsi="Traditional Arabic" w:cs="Traditional Arabic"/>
          <w:sz w:val="34"/>
          <w:szCs w:val="34"/>
          <w:rtl/>
          <w:lang w:bidi="ar-EG"/>
        </w:rPr>
        <w:t>ئة وخمسين شيخاً منهم، أقل أو أكثر.</w:t>
      </w:r>
      <w:r w:rsidR="001F6D8F" w:rsidRPr="00CE4663">
        <w:rPr>
          <w:rStyle w:val="a6"/>
          <w:rFonts w:ascii="Traditional Arabic" w:eastAsia="Times New Roman" w:hAnsi="Traditional Arabic" w:cs="Traditional Arabic"/>
          <w:sz w:val="34"/>
          <w:szCs w:val="34"/>
          <w:rtl/>
          <w:lang w:bidi="ar-EG"/>
        </w:rPr>
        <w:footnoteReference w:id="755"/>
      </w:r>
      <w:r w:rsidR="00CE4663">
        <w:rPr>
          <w:rFonts w:ascii="Traditional Arabic" w:eastAsia="Times New Roman" w:hAnsi="Traditional Arabic" w:cs="Traditional Arabic"/>
          <w:sz w:val="34"/>
          <w:szCs w:val="34"/>
          <w:rtl/>
          <w:lang w:bidi="ar-EG"/>
        </w:rPr>
        <w:t xml:space="preserve"> </w:t>
      </w:r>
    </w:p>
    <w:p w14:paraId="6799D61C" w14:textId="77777777" w:rsidR="00D266E3" w:rsidRPr="00CE4663" w:rsidRDefault="00A9002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وصلى الله على النبي وسلم</w:t>
      </w:r>
      <w:r w:rsidR="00CE4663">
        <w:rPr>
          <w:rFonts w:ascii="Traditional Arabic" w:eastAsia="Times New Roman" w:hAnsi="Traditional Arabic" w:cs="Traditional Arabic"/>
          <w:sz w:val="34"/>
          <w:szCs w:val="34"/>
          <w:rtl/>
          <w:lang w:bidi="ar-EG"/>
        </w:rPr>
        <w:t>.</w:t>
      </w:r>
    </w:p>
    <w:p w14:paraId="13B7D780" w14:textId="77777777" w:rsidR="00D44CE8" w:rsidRPr="00CE4663" w:rsidRDefault="00D44CE8" w:rsidP="005C352B">
      <w:pPr>
        <w:pStyle w:val="1"/>
        <w:rPr>
          <w:rFonts w:eastAsia="Times New Roman"/>
          <w:rtl/>
          <w:lang w:bidi="ar-EG"/>
        </w:rPr>
      </w:pPr>
      <w:bookmarkStart w:id="44" w:name="_Toc228797279"/>
      <w:r w:rsidRPr="00CE4663">
        <w:rPr>
          <w:rFonts w:eastAsia="Times New Roman"/>
          <w:rtl/>
          <w:lang w:bidi="ar-EG"/>
        </w:rPr>
        <w:t xml:space="preserve">مسك الختام... القاعدة </w:t>
      </w:r>
      <w:r w:rsidR="008119F0" w:rsidRPr="00CE4663">
        <w:rPr>
          <w:rFonts w:eastAsia="Times New Roman"/>
          <w:rtl/>
          <w:lang w:bidi="ar-EG"/>
        </w:rPr>
        <w:t>الرابع</w:t>
      </w:r>
      <w:r w:rsidRPr="00CE4663">
        <w:rPr>
          <w:rFonts w:eastAsia="Times New Roman"/>
          <w:rtl/>
          <w:lang w:bidi="ar-EG"/>
        </w:rPr>
        <w:t>ة عشر</w:t>
      </w:r>
      <w:r w:rsidR="007663A5" w:rsidRPr="00CE4663">
        <w:rPr>
          <w:rFonts w:eastAsia="Times New Roman"/>
          <w:rtl/>
          <w:lang w:bidi="ar-EG"/>
        </w:rPr>
        <w:t>ة</w:t>
      </w:r>
      <w:r w:rsidR="00CE4663">
        <w:rPr>
          <w:rFonts w:eastAsia="Times New Roman"/>
          <w:rtl/>
          <w:lang w:bidi="ar-EG"/>
        </w:rPr>
        <w:t>:</w:t>
      </w:r>
      <w:bookmarkEnd w:id="44"/>
    </w:p>
    <w:p w14:paraId="0ED30F7D" w14:textId="77777777" w:rsidR="00D44CE8" w:rsidRPr="00CE4663" w:rsidRDefault="0089748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D44CE8" w:rsidRPr="00CE4663">
        <w:rPr>
          <w:rFonts w:ascii="Traditional Arabic" w:eastAsia="Times New Roman" w:hAnsi="Traditional Arabic" w:cs="Traditional Arabic"/>
          <w:sz w:val="34"/>
          <w:szCs w:val="34"/>
          <w:rtl/>
          <w:lang w:bidi="ar-EG"/>
        </w:rPr>
        <w:t>ولئن فاق البخارى</w:t>
      </w:r>
      <w:r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صحةً، فقد فاق في حسن</w:t>
      </w:r>
      <w:r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الصناعة مسلمٌ</w:t>
      </w:r>
      <w:r w:rsidRPr="00CE4663">
        <w:rPr>
          <w:rFonts w:ascii="Traditional Arabic" w:eastAsia="Times New Roman" w:hAnsi="Traditional Arabic" w:cs="Traditional Arabic"/>
          <w:sz w:val="34"/>
          <w:szCs w:val="34"/>
          <w:rtl/>
          <w:lang w:bidi="ar-EG"/>
        </w:rPr>
        <w:t xml:space="preserve"> "</w:t>
      </w:r>
    </w:p>
    <w:p w14:paraId="5205D48C"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 أولاً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مما أجمعت الأمة عليه أن</w:t>
      </w:r>
      <w:r w:rsidR="00CA6BB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صحيح</w:t>
      </w:r>
      <w:r w:rsidR="007354DB"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 </w:t>
      </w:r>
      <w:r w:rsidR="007354DB" w:rsidRPr="00CE4663">
        <w:rPr>
          <w:rFonts w:ascii="Traditional Arabic" w:eastAsia="Times New Roman" w:hAnsi="Traditional Arabic" w:cs="Traditional Arabic"/>
          <w:sz w:val="34"/>
          <w:szCs w:val="34"/>
          <w:rtl/>
          <w:lang w:bidi="ar-EG"/>
        </w:rPr>
        <w:t>البخاري</w:t>
      </w:r>
      <w:r w:rsidRPr="00CE4663">
        <w:rPr>
          <w:rFonts w:ascii="Traditional Arabic" w:eastAsia="Times New Roman" w:hAnsi="Traditional Arabic" w:cs="Traditional Arabic"/>
          <w:sz w:val="34"/>
          <w:szCs w:val="34"/>
          <w:rtl/>
          <w:lang w:bidi="ar-EG"/>
        </w:rPr>
        <w:t xml:space="preserve"> ومسلم هما أصح كتاب</w:t>
      </w:r>
      <w:r w:rsidR="00072CF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ين بعد كتاب الله عز وجل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وذلك </w:t>
      </w:r>
      <w:r w:rsidR="00CA6BB0" w:rsidRPr="00CE4663">
        <w:rPr>
          <w:rFonts w:ascii="Traditional Arabic" w:eastAsia="Times New Roman" w:hAnsi="Traditional Arabic" w:cs="Traditional Arabic"/>
          <w:sz w:val="34"/>
          <w:szCs w:val="34"/>
          <w:rtl/>
          <w:lang w:bidi="ar-EG"/>
        </w:rPr>
        <w:t>لأنهما</w:t>
      </w:r>
      <w:r w:rsidRPr="00CE4663">
        <w:rPr>
          <w:rFonts w:ascii="Traditional Arabic" w:eastAsia="Times New Roman" w:hAnsi="Traditional Arabic" w:cs="Traditional Arabic"/>
          <w:sz w:val="34"/>
          <w:szCs w:val="34"/>
          <w:rtl/>
          <w:lang w:bidi="ar-EG"/>
        </w:rPr>
        <w:t xml:space="preserve"> قد اشترطا </w:t>
      </w:r>
      <w:r w:rsidR="00FC50E7" w:rsidRPr="00CE4663">
        <w:rPr>
          <w:rFonts w:ascii="Traditional Arabic" w:eastAsia="Times New Roman" w:hAnsi="Traditional Arabic" w:cs="Traditional Arabic"/>
          <w:sz w:val="34"/>
          <w:szCs w:val="34"/>
          <w:rtl/>
          <w:lang w:bidi="ar-EG"/>
        </w:rPr>
        <w:t>في جمع صحيح</w:t>
      </w:r>
      <w:r w:rsidR="007354DB" w:rsidRPr="00CE4663">
        <w:rPr>
          <w:rFonts w:ascii="Traditional Arabic" w:eastAsia="Times New Roman" w:hAnsi="Traditional Arabic" w:cs="Traditional Arabic"/>
          <w:sz w:val="34"/>
          <w:szCs w:val="34"/>
          <w:rtl/>
          <w:lang w:bidi="ar-EG"/>
        </w:rPr>
        <w:t>ي</w:t>
      </w:r>
      <w:r w:rsidR="00FC50E7" w:rsidRPr="00CE4663">
        <w:rPr>
          <w:rFonts w:ascii="Traditional Arabic" w:eastAsia="Times New Roman" w:hAnsi="Traditional Arabic" w:cs="Traditional Arabic"/>
          <w:sz w:val="34"/>
          <w:szCs w:val="34"/>
          <w:rtl/>
          <w:lang w:bidi="ar-EG"/>
        </w:rPr>
        <w:t>هما أعلى شروط الصحة</w:t>
      </w:r>
      <w:r w:rsidR="00CE4663">
        <w:rPr>
          <w:rFonts w:ascii="Traditional Arabic" w:eastAsia="Times New Roman" w:hAnsi="Traditional Arabic" w:cs="Traditional Arabic"/>
          <w:sz w:val="34"/>
          <w:szCs w:val="34"/>
          <w:rtl/>
          <w:lang w:bidi="ar-EG"/>
        </w:rPr>
        <w:t>،</w:t>
      </w:r>
      <w:r w:rsidR="00FC50E7" w:rsidRPr="00CE4663">
        <w:rPr>
          <w:rFonts w:ascii="Traditional Arabic" w:eastAsia="Times New Roman" w:hAnsi="Traditional Arabic" w:cs="Traditional Arabic"/>
          <w:sz w:val="34"/>
          <w:szCs w:val="34"/>
          <w:rtl/>
          <w:lang w:bidi="ar-EG"/>
        </w:rPr>
        <w:t xml:space="preserve"> بما لم يوجد في غيرهما من كتب السنن على كثرتها</w:t>
      </w:r>
      <w:r w:rsidR="00CE4663">
        <w:rPr>
          <w:rFonts w:ascii="Traditional Arabic" w:eastAsia="Times New Roman" w:hAnsi="Traditional Arabic" w:cs="Traditional Arabic"/>
          <w:sz w:val="34"/>
          <w:szCs w:val="34"/>
          <w:rtl/>
          <w:lang w:bidi="ar-EG"/>
        </w:rPr>
        <w:t>.</w:t>
      </w:r>
    </w:p>
    <w:p w14:paraId="44B7EA28" w14:textId="77777777" w:rsidR="00730BDC"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730BDC" w:rsidRPr="00CE4663">
        <w:rPr>
          <w:rFonts w:ascii="Traditional Arabic" w:eastAsia="Times New Roman" w:hAnsi="Traditional Arabic" w:cs="Traditional Arabic"/>
          <w:sz w:val="34"/>
          <w:szCs w:val="34"/>
          <w:rtl/>
          <w:lang w:bidi="ar-EG"/>
        </w:rPr>
        <w:t xml:space="preserve">قال الأستاذ أبو إسحاق الإسفرايني: </w:t>
      </w:r>
    </w:p>
    <w:p w14:paraId="5E9EDE91" w14:textId="77777777" w:rsidR="00730BDC" w:rsidRPr="00CE4663" w:rsidRDefault="00730BD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أهل ‌الصنعة ‌مجمعون على أنَّ الأخبار التي اشتمل عليها الصحيحان مقطوع بصحة أصولها ومتونها، ولا يحصل الخلاف فيها بحال، فمن خالف خبراً منها بلا تأويل سائغ نقض حكمه، لأنَّ هذه الأخبار تلقّتها الأمة بالقبول.</w:t>
      </w:r>
      <w:r w:rsidRPr="00CE4663">
        <w:rPr>
          <w:rStyle w:val="a6"/>
          <w:rFonts w:ascii="Traditional Arabic" w:eastAsia="Times New Roman" w:hAnsi="Traditional Arabic" w:cs="Traditional Arabic"/>
          <w:sz w:val="34"/>
          <w:szCs w:val="34"/>
          <w:rtl/>
          <w:lang w:bidi="ar-EG"/>
        </w:rPr>
        <w:footnoteReference w:id="756"/>
      </w:r>
    </w:p>
    <w:p w14:paraId="0FCD38F2"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p>
    <w:p w14:paraId="4F0E4E57"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ات</w:t>
      </w:r>
      <w:r w:rsidR="0089748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فق العلماء</w:t>
      </w:r>
      <w:r w:rsidR="0025182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أن</w:t>
      </w:r>
      <w:r w:rsidR="00FC50E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أصح الكتب بعد القرآن العزيز الصحيحان البخاري ومسلم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وتلقتهما </w:t>
      </w:r>
      <w:r w:rsidR="000E60C7" w:rsidRPr="00CE4663">
        <w:rPr>
          <w:rFonts w:ascii="Traditional Arabic" w:eastAsia="Times New Roman" w:hAnsi="Traditional Arabic" w:cs="Traditional Arabic"/>
          <w:sz w:val="34"/>
          <w:szCs w:val="34"/>
          <w:rtl/>
          <w:lang w:bidi="ar-EG"/>
        </w:rPr>
        <w:t>الأ</w:t>
      </w:r>
      <w:r w:rsidRPr="00CE4663">
        <w:rPr>
          <w:rFonts w:ascii="Traditional Arabic" w:eastAsia="Times New Roman" w:hAnsi="Traditional Arabic" w:cs="Traditional Arabic"/>
          <w:sz w:val="34"/>
          <w:szCs w:val="34"/>
          <w:rtl/>
          <w:lang w:bidi="ar-EG"/>
        </w:rPr>
        <w:t>مة بالقبول</w:t>
      </w:r>
      <w:r w:rsidR="00CE4663">
        <w:rPr>
          <w:rFonts w:ascii="Traditional Arabic" w:eastAsia="Times New Roman" w:hAnsi="Traditional Arabic" w:cs="Traditional Arabic"/>
          <w:sz w:val="34"/>
          <w:szCs w:val="34"/>
          <w:rtl/>
          <w:lang w:bidi="ar-EG"/>
        </w:rPr>
        <w:t>.</w:t>
      </w:r>
      <w:r w:rsidR="00CA6BB0" w:rsidRPr="00CE4663">
        <w:rPr>
          <w:rStyle w:val="a6"/>
          <w:rFonts w:ascii="Traditional Arabic" w:eastAsia="Times New Roman" w:hAnsi="Traditional Arabic" w:cs="Traditional Arabic"/>
          <w:sz w:val="34"/>
          <w:szCs w:val="34"/>
          <w:rtl/>
          <w:lang w:bidi="ar-EG"/>
        </w:rPr>
        <w:footnoteReference w:id="757"/>
      </w:r>
    </w:p>
    <w:p w14:paraId="72E042CF"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شيخ الإسلام ابن تيمية</w:t>
      </w:r>
      <w:r w:rsidR="00CE4663">
        <w:rPr>
          <w:rFonts w:ascii="Traditional Arabic" w:eastAsia="Times New Roman" w:hAnsi="Traditional Arabic" w:cs="Traditional Arabic"/>
          <w:sz w:val="34"/>
          <w:szCs w:val="34"/>
          <w:rtl/>
          <w:lang w:bidi="ar-EG"/>
        </w:rPr>
        <w:t>:</w:t>
      </w:r>
    </w:p>
    <w:p w14:paraId="206FEBEC" w14:textId="77777777" w:rsidR="002F375A" w:rsidRPr="00CE4663" w:rsidRDefault="00D44CE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t>وأما كتب الحديث المعروفة مثل البخاري ومسلم فليس تحت أديم السماء كتاب أصح من</w:t>
      </w:r>
      <w:r w:rsidR="000E60C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البخاري ومسلم بعد القرآن</w:t>
      </w:r>
      <w:r w:rsidR="000E60C7" w:rsidRPr="00CE4663">
        <w:rPr>
          <w:rFonts w:ascii="Traditional Arabic" w:eastAsia="Times New Roman" w:hAnsi="Traditional Arabic" w:cs="Traditional Arabic"/>
          <w:sz w:val="34"/>
          <w:szCs w:val="34"/>
          <w:rtl/>
          <w:lang w:bidi="ar-EG"/>
        </w:rPr>
        <w:t>.</w:t>
      </w:r>
      <w:r w:rsidR="000E60C7" w:rsidRPr="00CE4663">
        <w:rPr>
          <w:rStyle w:val="a6"/>
          <w:rFonts w:ascii="Traditional Arabic" w:eastAsia="Times New Roman" w:hAnsi="Traditional Arabic" w:cs="Traditional Arabic"/>
          <w:sz w:val="34"/>
          <w:szCs w:val="34"/>
          <w:rtl/>
          <w:lang w:bidi="ar-EG"/>
        </w:rPr>
        <w:footnoteReference w:id="758"/>
      </w:r>
      <w:r w:rsidR="00CE4663">
        <w:rPr>
          <w:rFonts w:ascii="Traditional Arabic" w:eastAsia="Times New Roman" w:hAnsi="Traditional Arabic" w:cs="Traditional Arabic"/>
          <w:sz w:val="34"/>
          <w:szCs w:val="34"/>
          <w:rtl/>
          <w:lang w:bidi="ar-EG"/>
        </w:rPr>
        <w:t xml:space="preserve"> </w:t>
      </w:r>
      <w:r w:rsidR="007E7953" w:rsidRPr="00CE4663">
        <w:rPr>
          <w:rFonts w:ascii="Traditional Arabic" w:eastAsia="Times New Roman" w:hAnsi="Traditional Arabic" w:cs="Traditional Arabic"/>
          <w:sz w:val="34"/>
          <w:szCs w:val="34"/>
          <w:rtl/>
          <w:lang w:bidi="ar-EG"/>
        </w:rPr>
        <w:t>وقال رحمه الله</w:t>
      </w:r>
      <w:r w:rsidR="00CE4663">
        <w:rPr>
          <w:rFonts w:ascii="Traditional Arabic" w:eastAsia="Times New Roman" w:hAnsi="Traditional Arabic" w:cs="Traditional Arabic"/>
          <w:sz w:val="34"/>
          <w:szCs w:val="34"/>
          <w:rtl/>
          <w:lang w:bidi="ar-EG"/>
        </w:rPr>
        <w:t xml:space="preserve">: </w:t>
      </w:r>
      <w:r w:rsidR="00095292" w:rsidRPr="00CE4663">
        <w:rPr>
          <w:rFonts w:ascii="Traditional Arabic" w:eastAsia="Times New Roman" w:hAnsi="Traditional Arabic" w:cs="Traditional Arabic"/>
          <w:sz w:val="34"/>
          <w:szCs w:val="34"/>
          <w:rtl/>
          <w:lang w:bidi="ar-EG"/>
        </w:rPr>
        <w:t>فأكثر متون الصحيحين معلومة متيق</w:t>
      </w:r>
      <w:r w:rsidR="007E7953" w:rsidRPr="00CE4663">
        <w:rPr>
          <w:rFonts w:ascii="Traditional Arabic" w:eastAsia="Times New Roman" w:hAnsi="Traditional Arabic" w:cs="Traditional Arabic"/>
          <w:sz w:val="34"/>
          <w:szCs w:val="34"/>
          <w:rtl/>
          <w:lang w:bidi="ar-EG"/>
        </w:rPr>
        <w:t>َّ</w:t>
      </w:r>
      <w:r w:rsidR="00095292" w:rsidRPr="00CE4663">
        <w:rPr>
          <w:rFonts w:ascii="Traditional Arabic" w:eastAsia="Times New Roman" w:hAnsi="Traditional Arabic" w:cs="Traditional Arabic"/>
          <w:sz w:val="34"/>
          <w:szCs w:val="34"/>
          <w:rtl/>
          <w:lang w:bidi="ar-EG"/>
        </w:rPr>
        <w:t>نة، تلق</w:t>
      </w:r>
      <w:r w:rsidR="007E7953" w:rsidRPr="00CE4663">
        <w:rPr>
          <w:rFonts w:ascii="Traditional Arabic" w:eastAsia="Times New Roman" w:hAnsi="Traditional Arabic" w:cs="Traditional Arabic"/>
          <w:sz w:val="34"/>
          <w:szCs w:val="34"/>
          <w:rtl/>
          <w:lang w:bidi="ar-EG"/>
        </w:rPr>
        <w:t>َّ</w:t>
      </w:r>
      <w:r w:rsidR="00095292" w:rsidRPr="00CE4663">
        <w:rPr>
          <w:rFonts w:ascii="Traditional Arabic" w:eastAsia="Times New Roman" w:hAnsi="Traditional Arabic" w:cs="Traditional Arabic"/>
          <w:sz w:val="34"/>
          <w:szCs w:val="34"/>
          <w:rtl/>
          <w:lang w:bidi="ar-EG"/>
        </w:rPr>
        <w:t>اها أهل العلم بالحديث بالقبول والتصديق</w:t>
      </w:r>
      <w:r w:rsidR="00CE4663">
        <w:rPr>
          <w:rFonts w:ascii="Traditional Arabic" w:eastAsia="Times New Roman" w:hAnsi="Traditional Arabic" w:cs="Traditional Arabic"/>
          <w:sz w:val="34"/>
          <w:szCs w:val="34"/>
          <w:rtl/>
          <w:lang w:bidi="ar-EG"/>
        </w:rPr>
        <w:t>،</w:t>
      </w:r>
      <w:r w:rsidR="007E7953" w:rsidRPr="00CE4663">
        <w:rPr>
          <w:rFonts w:ascii="Traditional Arabic" w:eastAsia="Times New Roman" w:hAnsi="Traditional Arabic" w:cs="Traditional Arabic"/>
          <w:sz w:val="34"/>
          <w:szCs w:val="34"/>
          <w:rtl/>
          <w:lang w:bidi="ar-EG"/>
        </w:rPr>
        <w:t xml:space="preserve"> </w:t>
      </w:r>
      <w:r w:rsidR="00095292" w:rsidRPr="00CE4663">
        <w:rPr>
          <w:rFonts w:ascii="Traditional Arabic" w:eastAsia="Times New Roman" w:hAnsi="Traditional Arabic" w:cs="Traditional Arabic"/>
          <w:sz w:val="34"/>
          <w:szCs w:val="34"/>
          <w:rtl/>
          <w:lang w:bidi="ar-EG"/>
        </w:rPr>
        <w:t>وأجمعوا على صحتها، وإجماعهم معصوم من الخطأ، كما أن</w:t>
      </w:r>
      <w:r w:rsidR="007E7953" w:rsidRPr="00CE4663">
        <w:rPr>
          <w:rFonts w:ascii="Traditional Arabic" w:eastAsia="Times New Roman" w:hAnsi="Traditional Arabic" w:cs="Traditional Arabic"/>
          <w:sz w:val="34"/>
          <w:szCs w:val="34"/>
          <w:rtl/>
          <w:lang w:bidi="ar-EG"/>
        </w:rPr>
        <w:t>َّ</w:t>
      </w:r>
      <w:r w:rsidR="00095292" w:rsidRPr="00CE4663">
        <w:rPr>
          <w:rFonts w:ascii="Traditional Arabic" w:eastAsia="Times New Roman" w:hAnsi="Traditional Arabic" w:cs="Traditional Arabic"/>
          <w:sz w:val="34"/>
          <w:szCs w:val="34"/>
          <w:rtl/>
          <w:lang w:bidi="ar-EG"/>
        </w:rPr>
        <w:t xml:space="preserve"> إجماع </w:t>
      </w:r>
      <w:r w:rsidR="00095292" w:rsidRPr="00CE4663">
        <w:rPr>
          <w:rFonts w:ascii="Traditional Arabic" w:eastAsia="Times New Roman" w:hAnsi="Traditional Arabic" w:cs="Traditional Arabic"/>
          <w:sz w:val="34"/>
          <w:szCs w:val="34"/>
          <w:rtl/>
          <w:lang w:bidi="ar-EG"/>
        </w:rPr>
        <w:lastRenderedPageBreak/>
        <w:t>الفقهاء على الأحكام معصوم من الخطأ</w:t>
      </w:r>
      <w:r w:rsidR="00CE4663">
        <w:rPr>
          <w:rFonts w:ascii="Traditional Arabic" w:eastAsia="Times New Roman" w:hAnsi="Traditional Arabic" w:cs="Traditional Arabic"/>
          <w:sz w:val="34"/>
          <w:szCs w:val="34"/>
          <w:rtl/>
          <w:lang w:bidi="ar-EG"/>
        </w:rPr>
        <w:t>.</w:t>
      </w:r>
      <w:r w:rsidR="007E7953" w:rsidRPr="00CE4663">
        <w:rPr>
          <w:rFonts w:ascii="Traditional Arabic" w:eastAsia="Times New Roman" w:hAnsi="Traditional Arabic" w:cs="Traditional Arabic"/>
          <w:sz w:val="34"/>
          <w:szCs w:val="34"/>
          <w:rtl/>
          <w:lang w:bidi="ar-EG"/>
        </w:rPr>
        <w:t xml:space="preserve"> </w:t>
      </w:r>
      <w:r w:rsidR="00095292" w:rsidRPr="00CE4663">
        <w:rPr>
          <w:rStyle w:val="a6"/>
          <w:rFonts w:ascii="Traditional Arabic" w:eastAsia="Times New Roman" w:hAnsi="Traditional Arabic" w:cs="Traditional Arabic"/>
          <w:sz w:val="34"/>
          <w:szCs w:val="34"/>
          <w:rtl/>
          <w:lang w:bidi="ar-EG"/>
        </w:rPr>
        <w:footnoteReference w:id="759"/>
      </w:r>
      <w:r w:rsidR="00CE4663">
        <w:rPr>
          <w:rFonts w:ascii="Traditional Arabic" w:eastAsia="Times New Roman" w:hAnsi="Traditional Arabic" w:cs="Traditional Arabic"/>
          <w:sz w:val="34"/>
          <w:szCs w:val="34"/>
          <w:rtl/>
          <w:lang w:bidi="ar-EG"/>
        </w:rPr>
        <w:t xml:space="preserve"> </w:t>
      </w:r>
      <w:r w:rsidR="008979D0" w:rsidRPr="00CE4663">
        <w:rPr>
          <w:rFonts w:ascii="Traditional Arabic" w:eastAsia="Calibri" w:hAnsi="Traditional Arabic" w:cs="Traditional Arabic"/>
          <w:sz w:val="34"/>
          <w:szCs w:val="34"/>
          <w:rtl/>
          <w:lang w:bidi="ar-EG"/>
        </w:rPr>
        <w:t xml:space="preserve">بل قد </w:t>
      </w:r>
      <w:r w:rsidR="002F375A" w:rsidRPr="00CE4663">
        <w:rPr>
          <w:rFonts w:ascii="Traditional Arabic" w:eastAsia="Calibri" w:hAnsi="Traditional Arabic" w:cs="Traditional Arabic"/>
          <w:sz w:val="34"/>
          <w:szCs w:val="34"/>
          <w:rtl/>
        </w:rPr>
        <w:t>نقل الحافظ أبو عمرو بن الصلاح بسنده إلى إمام الحرمين الجويني أنه قال</w:t>
      </w:r>
      <w:r w:rsidR="00CE4663">
        <w:rPr>
          <w:rFonts w:ascii="Traditional Arabic" w:eastAsia="Calibri" w:hAnsi="Traditional Arabic" w:cs="Traditional Arabic"/>
          <w:sz w:val="34"/>
          <w:szCs w:val="34"/>
          <w:rtl/>
        </w:rPr>
        <w:t>:</w:t>
      </w:r>
    </w:p>
    <w:p w14:paraId="00BA85CB" w14:textId="77777777" w:rsidR="002F375A" w:rsidRPr="00CE4663" w:rsidRDefault="008979D0"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w:t>
      </w:r>
      <w:r w:rsidR="002F375A" w:rsidRPr="00CE4663">
        <w:rPr>
          <w:rFonts w:ascii="Traditional Arabic" w:eastAsia="Calibri" w:hAnsi="Traditional Arabic" w:cs="Traditional Arabic"/>
          <w:sz w:val="34"/>
          <w:szCs w:val="34"/>
          <w:rtl/>
        </w:rPr>
        <w:t>لو حلف إنسان بطلاق امرأته أن</w:t>
      </w:r>
      <w:r w:rsidRPr="00CE4663">
        <w:rPr>
          <w:rFonts w:ascii="Traditional Arabic" w:eastAsia="Calibri" w:hAnsi="Traditional Arabic" w:cs="Traditional Arabic"/>
          <w:sz w:val="34"/>
          <w:szCs w:val="34"/>
          <w:rtl/>
        </w:rPr>
        <w:t>َّ</w:t>
      </w:r>
      <w:r w:rsidR="002F375A" w:rsidRPr="00CE4663">
        <w:rPr>
          <w:rFonts w:ascii="Traditional Arabic" w:eastAsia="Calibri" w:hAnsi="Traditional Arabic" w:cs="Traditional Arabic"/>
          <w:sz w:val="34"/>
          <w:szCs w:val="34"/>
          <w:rtl/>
        </w:rPr>
        <w:t xml:space="preserve"> ما في كتابي البخاري ومسلم مما حكما بصحته من قول النبي صلى الله عليه وسلم لما ألزمته الطلاق</w:t>
      </w:r>
      <w:r w:rsidR="00CE4663">
        <w:rPr>
          <w:rFonts w:ascii="Traditional Arabic" w:eastAsia="Calibri" w:hAnsi="Traditional Arabic" w:cs="Traditional Arabic"/>
          <w:sz w:val="34"/>
          <w:szCs w:val="34"/>
          <w:rtl/>
        </w:rPr>
        <w:t>،</w:t>
      </w:r>
      <w:r w:rsidR="002F375A" w:rsidRPr="00CE4663">
        <w:rPr>
          <w:rFonts w:ascii="Traditional Arabic" w:eastAsia="Calibri" w:hAnsi="Traditional Arabic" w:cs="Traditional Arabic"/>
          <w:sz w:val="34"/>
          <w:szCs w:val="34"/>
          <w:rtl/>
        </w:rPr>
        <w:t xml:space="preserve"> ولا حنث</w:t>
      </w:r>
      <w:r w:rsidRPr="00CE4663">
        <w:rPr>
          <w:rFonts w:ascii="Traditional Arabic" w:eastAsia="Calibri" w:hAnsi="Traditional Arabic" w:cs="Traditional Arabic"/>
          <w:sz w:val="34"/>
          <w:szCs w:val="34"/>
          <w:rtl/>
        </w:rPr>
        <w:t>ّ</w:t>
      </w:r>
      <w:r w:rsidR="002F375A" w:rsidRPr="00CE4663">
        <w:rPr>
          <w:rFonts w:ascii="Traditional Arabic" w:eastAsia="Calibri" w:hAnsi="Traditional Arabic" w:cs="Traditional Arabic"/>
          <w:sz w:val="34"/>
          <w:szCs w:val="34"/>
          <w:rtl/>
        </w:rPr>
        <w:t>ته</w:t>
      </w:r>
      <w:r w:rsidR="0046080A">
        <w:rPr>
          <w:rFonts w:ascii="Traditional Arabic" w:eastAsia="Calibri" w:hAnsi="Traditional Arabic" w:cs="Traditional Arabic"/>
          <w:sz w:val="34"/>
          <w:szCs w:val="34"/>
          <w:rtl/>
        </w:rPr>
        <w:t>؛</w:t>
      </w:r>
      <w:r w:rsidR="00897488" w:rsidRPr="00CE4663">
        <w:rPr>
          <w:rFonts w:ascii="Traditional Arabic" w:eastAsia="Calibri" w:hAnsi="Traditional Arabic" w:cs="Traditional Arabic"/>
          <w:sz w:val="34"/>
          <w:szCs w:val="34"/>
          <w:rtl/>
        </w:rPr>
        <w:t xml:space="preserve"> </w:t>
      </w:r>
      <w:r w:rsidR="002F375A" w:rsidRPr="00CE4663">
        <w:rPr>
          <w:rFonts w:ascii="Traditional Arabic" w:eastAsia="Calibri" w:hAnsi="Traditional Arabic" w:cs="Traditional Arabic"/>
          <w:sz w:val="34"/>
          <w:szCs w:val="34"/>
          <w:rtl/>
        </w:rPr>
        <w:t>لإجماع علماء المسلمين على صحتهما</w:t>
      </w:r>
      <w:r w:rsidR="00CE4663">
        <w:rPr>
          <w:rFonts w:ascii="Traditional Arabic" w:eastAsia="Calibri" w:hAnsi="Traditional Arabic" w:cs="Traditional Arabic"/>
          <w:sz w:val="34"/>
          <w:szCs w:val="34"/>
          <w:rtl/>
        </w:rPr>
        <w:t>.</w:t>
      </w:r>
      <w:r w:rsidR="002F375A" w:rsidRPr="00CE4663">
        <w:rPr>
          <w:rStyle w:val="a6"/>
          <w:rFonts w:ascii="Traditional Arabic" w:eastAsia="Calibri" w:hAnsi="Traditional Arabic" w:cs="Traditional Arabic"/>
          <w:sz w:val="34"/>
          <w:szCs w:val="34"/>
          <w:rtl/>
        </w:rPr>
        <w:footnoteReference w:id="760"/>
      </w:r>
    </w:p>
    <w:p w14:paraId="0EAB740C" w14:textId="77777777" w:rsidR="005959CB" w:rsidRPr="00CE4663" w:rsidRDefault="00730BDC"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ونص على مثله </w:t>
      </w:r>
      <w:r w:rsidR="005959CB" w:rsidRPr="00CE4663">
        <w:rPr>
          <w:rFonts w:ascii="Traditional Arabic" w:eastAsia="Calibri" w:hAnsi="Traditional Arabic" w:cs="Traditional Arabic"/>
          <w:sz w:val="34"/>
          <w:szCs w:val="34"/>
          <w:rtl/>
        </w:rPr>
        <w:t>الحافظ أبو نصر السجزي</w:t>
      </w:r>
      <w:r w:rsidRPr="00CE4663">
        <w:rPr>
          <w:rFonts w:ascii="Traditional Arabic" w:eastAsia="Calibri" w:hAnsi="Traditional Arabic" w:cs="Traditional Arabic"/>
          <w:sz w:val="34"/>
          <w:szCs w:val="34"/>
          <w:rtl/>
        </w:rPr>
        <w:t xml:space="preserve"> فقال</w:t>
      </w:r>
      <w:r w:rsidR="005959CB" w:rsidRPr="00CE4663">
        <w:rPr>
          <w:rFonts w:ascii="Traditional Arabic" w:eastAsia="Calibri" w:hAnsi="Traditional Arabic" w:cs="Traditional Arabic"/>
          <w:sz w:val="34"/>
          <w:szCs w:val="34"/>
          <w:rtl/>
        </w:rPr>
        <w:t>:</w:t>
      </w:r>
    </w:p>
    <w:p w14:paraId="628FA5C8" w14:textId="77777777" w:rsidR="005959CB" w:rsidRPr="00CE4663" w:rsidRDefault="005959CB"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 xml:space="preserve"> أجمع أهل العلم على أنَّ رجلاً لو حلف ‌بالطلاق أنَّ جميع ما في كتاب البخاري مما روي عن النبي - صلى الله عليه وسلم - قد صح عنه، ورسول الله - صلى الله عليه وسلم - قاله لا شك فيه، أنه لا يحنث</w:t>
      </w:r>
      <w:r w:rsid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والمرأة بحالها في ح</w:t>
      </w:r>
      <w:r w:rsidR="00FB48C0"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بالته</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761"/>
      </w:r>
    </w:p>
    <w:p w14:paraId="3BD7E28E" w14:textId="77777777" w:rsidR="000D2C16" w:rsidRPr="00CE4663" w:rsidRDefault="000D2C16" w:rsidP="005C352B">
      <w:pPr>
        <w:spacing w:after="0" w:line="240" w:lineRule="auto"/>
        <w:jc w:val="lowKashida"/>
        <w:rPr>
          <w:rFonts w:ascii="Traditional Arabic" w:eastAsia="Calibri" w:hAnsi="Traditional Arabic" w:cs="Traditional Arabic"/>
          <w:sz w:val="34"/>
          <w:szCs w:val="34"/>
          <w:rtl/>
        </w:rPr>
      </w:pPr>
      <w:r w:rsidRPr="00CE4663">
        <w:rPr>
          <w:rFonts w:ascii="Traditional Arabic" w:eastAsia="Calibri" w:hAnsi="Traditional Arabic" w:cs="Traditional Arabic"/>
          <w:sz w:val="34"/>
          <w:szCs w:val="34"/>
          <w:rtl/>
        </w:rPr>
        <w:t>قال الشاه ولي</w:t>
      </w:r>
      <w:r w:rsidR="00997F5F"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الله الدهلوي:</w:t>
      </w:r>
      <w:r w:rsidR="005C352B">
        <w:rPr>
          <w:rFonts w:ascii="Traditional Arabic" w:eastAsia="Calibri" w:hAnsi="Traditional Arabic" w:cs="Traditional Arabic" w:hint="cs"/>
          <w:sz w:val="34"/>
          <w:szCs w:val="34"/>
          <w:rtl/>
        </w:rPr>
        <w:t xml:space="preserve"> </w:t>
      </w:r>
      <w:r w:rsidRPr="00CE4663">
        <w:rPr>
          <w:rFonts w:ascii="Traditional Arabic" w:eastAsia="Calibri" w:hAnsi="Traditional Arabic" w:cs="Traditional Arabic"/>
          <w:sz w:val="34"/>
          <w:szCs w:val="34"/>
          <w:rtl/>
        </w:rPr>
        <w:t>وكل من يهِّو</w:t>
      </w:r>
      <w:r w:rsidR="00B02885"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ن أمر الصحيحين فهو مبتدع</w:t>
      </w:r>
      <w:r w:rsidR="00B02885" w:rsidRPr="00CE4663">
        <w:rPr>
          <w:rFonts w:ascii="Traditional Arabic" w:eastAsia="Calibri" w:hAnsi="Traditional Arabic" w:cs="Traditional Arabic"/>
          <w:sz w:val="34"/>
          <w:szCs w:val="34"/>
          <w:rtl/>
        </w:rPr>
        <w:t>ٌ</w:t>
      </w:r>
      <w:r w:rsidR="00CE4663">
        <w:rPr>
          <w:rFonts w:ascii="Traditional Arabic" w:eastAsia="Calibri" w:hAnsi="Traditional Arabic" w:cs="Traditional Arabic"/>
          <w:sz w:val="34"/>
          <w:szCs w:val="34"/>
          <w:rtl/>
        </w:rPr>
        <w:t>،</w:t>
      </w:r>
      <w:r w:rsidR="00B02885" w:rsidRPr="00CE4663">
        <w:rPr>
          <w:rFonts w:ascii="Traditional Arabic" w:eastAsia="Calibri" w:hAnsi="Traditional Arabic" w:cs="Traditional Arabic"/>
          <w:sz w:val="34"/>
          <w:szCs w:val="34"/>
          <w:rtl/>
        </w:rPr>
        <w:t xml:space="preserve"> </w:t>
      </w:r>
      <w:r w:rsidRPr="00CE4663">
        <w:rPr>
          <w:rFonts w:ascii="Traditional Arabic" w:eastAsia="Calibri" w:hAnsi="Traditional Arabic" w:cs="Traditional Arabic"/>
          <w:sz w:val="34"/>
          <w:szCs w:val="34"/>
          <w:rtl/>
        </w:rPr>
        <w:t>متبع</w:t>
      </w:r>
      <w:r w:rsidR="00B02885" w:rsidRPr="00CE4663">
        <w:rPr>
          <w:rFonts w:ascii="Traditional Arabic" w:eastAsia="Calibri" w:hAnsi="Traditional Arabic" w:cs="Traditional Arabic"/>
          <w:sz w:val="34"/>
          <w:szCs w:val="34"/>
          <w:rtl/>
        </w:rPr>
        <w:t>ٌ</w:t>
      </w:r>
      <w:r w:rsidRPr="00CE4663">
        <w:rPr>
          <w:rFonts w:ascii="Traditional Arabic" w:eastAsia="Calibri" w:hAnsi="Traditional Arabic" w:cs="Traditional Arabic"/>
          <w:sz w:val="34"/>
          <w:szCs w:val="34"/>
          <w:rtl/>
        </w:rPr>
        <w:t xml:space="preserve"> غير سبيل المؤمنين</w:t>
      </w:r>
      <w:r w:rsidR="00CE4663">
        <w:rPr>
          <w:rFonts w:ascii="Traditional Arabic" w:eastAsia="Calibri" w:hAnsi="Traditional Arabic" w:cs="Traditional Arabic"/>
          <w:sz w:val="34"/>
          <w:szCs w:val="34"/>
          <w:rtl/>
        </w:rPr>
        <w:t>.</w:t>
      </w:r>
      <w:r w:rsidRPr="00CE4663">
        <w:rPr>
          <w:rStyle w:val="a6"/>
          <w:rFonts w:ascii="Traditional Arabic" w:eastAsia="Calibri" w:hAnsi="Traditional Arabic" w:cs="Traditional Arabic"/>
          <w:sz w:val="34"/>
          <w:szCs w:val="34"/>
          <w:rtl/>
        </w:rPr>
        <w:footnoteReference w:id="762"/>
      </w:r>
    </w:p>
    <w:p w14:paraId="641B2B2A" w14:textId="77777777" w:rsidR="00871C4D" w:rsidRPr="00CE4663" w:rsidRDefault="00DE0A54"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8027EE" w:rsidRPr="00CE4663">
        <w:rPr>
          <w:rFonts w:ascii="Traditional Arabic" w:eastAsia="Times New Roman" w:hAnsi="Traditional Arabic" w:cs="Traditional Arabic"/>
          <w:sz w:val="34"/>
          <w:szCs w:val="34"/>
          <w:rtl/>
          <w:lang w:bidi="ar-EG"/>
        </w:rPr>
        <w:t xml:space="preserve">مما قدَّم </w:t>
      </w:r>
      <w:r w:rsidRPr="00CE4663">
        <w:rPr>
          <w:rFonts w:ascii="Traditional Arabic" w:eastAsia="Times New Roman" w:hAnsi="Traditional Arabic" w:cs="Traditional Arabic"/>
          <w:sz w:val="34"/>
          <w:szCs w:val="34"/>
          <w:rtl/>
          <w:lang w:bidi="ar-EG"/>
        </w:rPr>
        <w:t>صحيح</w:t>
      </w:r>
      <w:r w:rsidR="008027EE"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 البخاري </w:t>
      </w:r>
      <w:r w:rsidR="008027EE" w:rsidRPr="00CE4663">
        <w:rPr>
          <w:rFonts w:ascii="Traditional Arabic" w:eastAsia="Times New Roman" w:hAnsi="Traditional Arabic" w:cs="Traditional Arabic"/>
          <w:sz w:val="34"/>
          <w:szCs w:val="34"/>
          <w:rtl/>
          <w:lang w:bidi="ar-EG"/>
        </w:rPr>
        <w:t xml:space="preserve">ومسلم ورفع ذكرهما على سائر ما جُمع من كتب السنن </w:t>
      </w:r>
      <w:r w:rsidR="00C71484" w:rsidRPr="00CE4663">
        <w:rPr>
          <w:rFonts w:ascii="Traditional Arabic" w:eastAsia="Times New Roman" w:hAnsi="Traditional Arabic" w:cs="Traditional Arabic"/>
          <w:sz w:val="34"/>
          <w:szCs w:val="34"/>
          <w:rtl/>
          <w:lang w:bidi="ar-EG"/>
        </w:rPr>
        <w:t xml:space="preserve">على كثرتها </w:t>
      </w:r>
      <w:r w:rsidR="008027EE" w:rsidRPr="00CE4663">
        <w:rPr>
          <w:rFonts w:ascii="Traditional Arabic" w:eastAsia="Times New Roman" w:hAnsi="Traditional Arabic" w:cs="Traditional Arabic"/>
          <w:sz w:val="34"/>
          <w:szCs w:val="34"/>
          <w:rtl/>
          <w:lang w:bidi="ar-EG"/>
        </w:rPr>
        <w:t>ما التزماه من شروط</w:t>
      </w:r>
      <w:r w:rsidR="00E44806" w:rsidRPr="00CE4663">
        <w:rPr>
          <w:rFonts w:ascii="Traditional Arabic" w:eastAsia="Times New Roman" w:hAnsi="Traditional Arabic" w:cs="Traditional Arabic"/>
          <w:sz w:val="34"/>
          <w:szCs w:val="34"/>
          <w:rtl/>
          <w:lang w:bidi="ar-EG"/>
        </w:rPr>
        <w:t>ٍ</w:t>
      </w:r>
      <w:r w:rsidR="008027EE" w:rsidRPr="00CE4663">
        <w:rPr>
          <w:rFonts w:ascii="Traditional Arabic" w:eastAsia="Times New Roman" w:hAnsi="Traditional Arabic" w:cs="Traditional Arabic"/>
          <w:sz w:val="34"/>
          <w:szCs w:val="34"/>
          <w:rtl/>
          <w:lang w:bidi="ar-EG"/>
        </w:rPr>
        <w:t xml:space="preserve"> </w:t>
      </w:r>
      <w:r w:rsidR="006C34B9" w:rsidRPr="00CE4663">
        <w:rPr>
          <w:rFonts w:ascii="Traditional Arabic" w:eastAsia="Times New Roman" w:hAnsi="Traditional Arabic" w:cs="Traditional Arabic"/>
          <w:sz w:val="34"/>
          <w:szCs w:val="34"/>
          <w:rtl/>
          <w:lang w:bidi="ar-EG"/>
        </w:rPr>
        <w:t>كانت غاية في التمحيص والاصطفاء</w:t>
      </w:r>
      <w:r w:rsidR="00CE4663">
        <w:rPr>
          <w:rFonts w:ascii="Traditional Arabic" w:eastAsia="Times New Roman" w:hAnsi="Traditional Arabic" w:cs="Traditional Arabic"/>
          <w:sz w:val="34"/>
          <w:szCs w:val="34"/>
          <w:rtl/>
          <w:lang w:bidi="ar-EG"/>
        </w:rPr>
        <w:t>،</w:t>
      </w:r>
      <w:r w:rsidR="00997F5F" w:rsidRPr="00CE4663">
        <w:rPr>
          <w:rFonts w:ascii="Traditional Arabic" w:eastAsia="Times New Roman" w:hAnsi="Traditional Arabic" w:cs="Traditional Arabic"/>
          <w:sz w:val="34"/>
          <w:szCs w:val="34"/>
          <w:rtl/>
          <w:lang w:bidi="ar-EG"/>
        </w:rPr>
        <w:t xml:space="preserve"> </w:t>
      </w:r>
      <w:r w:rsidR="00EE6F90" w:rsidRPr="00CE4663">
        <w:rPr>
          <w:rFonts w:ascii="Traditional Arabic" w:eastAsia="Times New Roman" w:hAnsi="Traditional Arabic" w:cs="Traditional Arabic"/>
          <w:sz w:val="34"/>
          <w:szCs w:val="34"/>
          <w:rtl/>
          <w:lang w:bidi="ar-EG"/>
        </w:rPr>
        <w:t>كما سيأتي بيانه.</w:t>
      </w:r>
      <w:r w:rsidR="00CE4663">
        <w:rPr>
          <w:rFonts w:ascii="Traditional Arabic" w:eastAsia="Times New Roman" w:hAnsi="Traditional Arabic" w:cs="Traditional Arabic"/>
          <w:sz w:val="34"/>
          <w:szCs w:val="34"/>
          <w:rtl/>
          <w:lang w:bidi="ar-EG"/>
        </w:rPr>
        <w:t xml:space="preserve"> </w:t>
      </w:r>
      <w:r w:rsidR="00EE6F90" w:rsidRPr="00CE4663">
        <w:rPr>
          <w:rFonts w:ascii="Traditional Arabic" w:eastAsia="Times New Roman" w:hAnsi="Traditional Arabic" w:cs="Traditional Arabic"/>
          <w:sz w:val="34"/>
          <w:szCs w:val="34"/>
          <w:rtl/>
          <w:lang w:bidi="ar-EG"/>
        </w:rPr>
        <w:t xml:space="preserve">والإمام </w:t>
      </w:r>
      <w:r w:rsidR="00D70819" w:rsidRPr="00CE4663">
        <w:rPr>
          <w:rFonts w:ascii="Traditional Arabic" w:eastAsia="Times New Roman" w:hAnsi="Traditional Arabic" w:cs="Traditional Arabic"/>
          <w:sz w:val="34"/>
          <w:szCs w:val="34"/>
          <w:rtl/>
          <w:lang w:bidi="ar-EG"/>
        </w:rPr>
        <w:t xml:space="preserve">أبو عبد الله محمد بن إسماعيل "البخاري"رحمه الله (194هـ-256هـ) </w:t>
      </w:r>
      <w:r w:rsidR="008027EE" w:rsidRPr="00CE4663">
        <w:rPr>
          <w:rFonts w:ascii="Traditional Arabic" w:eastAsia="Times New Roman" w:hAnsi="Traditional Arabic" w:cs="Traditional Arabic"/>
          <w:sz w:val="34"/>
          <w:szCs w:val="34"/>
          <w:rtl/>
          <w:lang w:bidi="ar-EG"/>
        </w:rPr>
        <w:t xml:space="preserve">هو </w:t>
      </w:r>
      <w:r w:rsidRPr="00CE4663">
        <w:rPr>
          <w:rFonts w:ascii="Traditional Arabic" w:eastAsia="Times New Roman" w:hAnsi="Traditional Arabic" w:cs="Traditional Arabic"/>
          <w:sz w:val="34"/>
          <w:szCs w:val="34"/>
          <w:rtl/>
          <w:lang w:bidi="ar-EG"/>
        </w:rPr>
        <w:t xml:space="preserve">أول </w:t>
      </w:r>
      <w:r w:rsidR="00D70819" w:rsidRPr="00CE4663">
        <w:rPr>
          <w:rFonts w:ascii="Traditional Arabic" w:eastAsia="Times New Roman" w:hAnsi="Traditional Arabic" w:cs="Traditional Arabic"/>
          <w:sz w:val="34"/>
          <w:szCs w:val="34"/>
          <w:rtl/>
          <w:lang w:bidi="ar-EG"/>
        </w:rPr>
        <w:t xml:space="preserve">من </w:t>
      </w:r>
      <w:r w:rsidRPr="00CE4663">
        <w:rPr>
          <w:rFonts w:ascii="Traditional Arabic" w:eastAsia="Times New Roman" w:hAnsi="Traditional Arabic" w:cs="Traditional Arabic"/>
          <w:sz w:val="34"/>
          <w:szCs w:val="34"/>
          <w:rtl/>
          <w:lang w:bidi="ar-EG"/>
        </w:rPr>
        <w:t>جمع الصحيح المجرَّد من ح</w:t>
      </w:r>
      <w:r w:rsidR="008027EE" w:rsidRPr="00CE4663">
        <w:rPr>
          <w:rFonts w:ascii="Traditional Arabic" w:eastAsia="Times New Roman" w:hAnsi="Traditional Arabic" w:cs="Traditional Arabic"/>
          <w:sz w:val="34"/>
          <w:szCs w:val="34"/>
          <w:rtl/>
          <w:lang w:bidi="ar-EG"/>
        </w:rPr>
        <w:t>د</w:t>
      </w:r>
      <w:r w:rsidRPr="00CE4663">
        <w:rPr>
          <w:rFonts w:ascii="Traditional Arabic" w:eastAsia="Times New Roman" w:hAnsi="Traditional Arabic" w:cs="Traditional Arabic"/>
          <w:sz w:val="34"/>
          <w:szCs w:val="34"/>
          <w:rtl/>
          <w:lang w:bidi="ar-EG"/>
        </w:rPr>
        <w:t xml:space="preserve">يث النبي صلى الله عليه </w:t>
      </w:r>
      <w:proofErr w:type="gramStart"/>
      <w:r w:rsidRPr="00CE4663">
        <w:rPr>
          <w:rFonts w:ascii="Traditional Arabic" w:eastAsia="Times New Roman" w:hAnsi="Traditional Arabic" w:cs="Traditional Arabic"/>
          <w:sz w:val="34"/>
          <w:szCs w:val="34"/>
          <w:rtl/>
          <w:lang w:bidi="ar-EG"/>
        </w:rPr>
        <w:t>وسلم</w:t>
      </w:r>
      <w:r w:rsidR="00CE4663">
        <w:rPr>
          <w:rFonts w:ascii="Traditional Arabic" w:eastAsia="Times New Roman" w:hAnsi="Traditional Arabic" w:cs="Traditional Arabic"/>
          <w:sz w:val="34"/>
          <w:szCs w:val="34"/>
          <w:rtl/>
          <w:lang w:bidi="ar-EG"/>
        </w:rPr>
        <w:t>،</w:t>
      </w:r>
      <w:r w:rsidR="00D70819" w:rsidRPr="00CE4663">
        <w:rPr>
          <w:rFonts w:ascii="Traditional Arabic" w:eastAsia="Times New Roman" w:hAnsi="Traditional Arabic" w:cs="Traditional Arabic"/>
          <w:sz w:val="34"/>
          <w:szCs w:val="34"/>
          <w:rtl/>
          <w:lang w:bidi="ar-EG"/>
        </w:rPr>
        <w:t>في</w:t>
      </w:r>
      <w:proofErr w:type="gramEnd"/>
      <w:r w:rsidR="00D70819" w:rsidRPr="00CE4663">
        <w:rPr>
          <w:rFonts w:ascii="Traditional Arabic" w:eastAsia="Times New Roman" w:hAnsi="Traditional Arabic" w:cs="Traditional Arabic"/>
          <w:sz w:val="34"/>
          <w:szCs w:val="34"/>
          <w:rtl/>
          <w:lang w:bidi="ar-EG"/>
        </w:rPr>
        <w:t xml:space="preserve"> كتابه الصحيح</w:t>
      </w:r>
      <w:r w:rsidRPr="00CE4663">
        <w:rPr>
          <w:rFonts w:ascii="Traditional Arabic" w:eastAsia="Times New Roman" w:hAnsi="Traditional Arabic" w:cs="Traditional Arabic"/>
          <w:sz w:val="34"/>
          <w:szCs w:val="34"/>
          <w:rtl/>
          <w:lang w:bidi="ar-EG"/>
        </w:rPr>
        <w:t xml:space="preserve"> </w:t>
      </w:r>
      <w:r w:rsidR="00D70819" w:rsidRPr="00CE4663">
        <w:rPr>
          <w:rFonts w:ascii="Traditional Arabic" w:eastAsia="Times New Roman" w:hAnsi="Traditional Arabic" w:cs="Traditional Arabic"/>
          <w:sz w:val="34"/>
          <w:szCs w:val="34"/>
          <w:rtl/>
          <w:lang w:bidi="ar-EG"/>
        </w:rPr>
        <w:t>المسمَّى</w:t>
      </w:r>
      <w:r w:rsidR="00CE4663">
        <w:rPr>
          <w:rFonts w:ascii="Traditional Arabic" w:eastAsia="Times New Roman" w:hAnsi="Traditional Arabic" w:cs="Traditional Arabic"/>
          <w:sz w:val="34"/>
          <w:szCs w:val="34"/>
          <w:rtl/>
          <w:lang w:bidi="ar-EG"/>
        </w:rPr>
        <w:t>:</w:t>
      </w:r>
      <w:r w:rsidR="00D70819" w:rsidRPr="00CE4663">
        <w:rPr>
          <w:rFonts w:ascii="Traditional Arabic" w:eastAsia="Times New Roman" w:hAnsi="Traditional Arabic" w:cs="Traditional Arabic"/>
          <w:sz w:val="34"/>
          <w:szCs w:val="34"/>
          <w:rtl/>
          <w:lang w:bidi="ar-EG"/>
        </w:rPr>
        <w:t xml:space="preserve"> « الجامع المسند الصحيح المختصر من أُمور رسول الله صلى الله عليه وسلّم</w:t>
      </w:r>
      <w:r w:rsidR="00CE4663">
        <w:rPr>
          <w:rFonts w:ascii="Traditional Arabic" w:eastAsia="Times New Roman" w:hAnsi="Traditional Arabic" w:cs="Traditional Arabic"/>
          <w:sz w:val="34"/>
          <w:szCs w:val="34"/>
          <w:rtl/>
          <w:lang w:bidi="ar-EG"/>
        </w:rPr>
        <w:t>،</w:t>
      </w:r>
      <w:r w:rsidR="00D70819" w:rsidRPr="00CE4663">
        <w:rPr>
          <w:rFonts w:ascii="Traditional Arabic" w:eastAsia="Times New Roman" w:hAnsi="Traditional Arabic" w:cs="Traditional Arabic"/>
          <w:sz w:val="34"/>
          <w:szCs w:val="34"/>
          <w:rtl/>
          <w:lang w:bidi="ar-EG"/>
        </w:rPr>
        <w:t xml:space="preserve"> وسننه وأيامه »</w:t>
      </w:r>
      <w:r w:rsidR="00CE4663">
        <w:rPr>
          <w:rFonts w:ascii="Traditional Arabic" w:eastAsia="Times New Roman" w:hAnsi="Traditional Arabic" w:cs="Traditional Arabic"/>
          <w:sz w:val="34"/>
          <w:szCs w:val="34"/>
          <w:rtl/>
          <w:lang w:bidi="ar-EG"/>
        </w:rPr>
        <w:t xml:space="preserve">. </w:t>
      </w:r>
      <w:r w:rsidR="00871C4D" w:rsidRPr="00CE4663">
        <w:rPr>
          <w:rFonts w:ascii="Traditional Arabic" w:eastAsia="Times New Roman" w:hAnsi="Traditional Arabic" w:cs="Traditional Arabic"/>
          <w:sz w:val="34"/>
          <w:szCs w:val="34"/>
          <w:rtl/>
          <w:lang w:bidi="ar-EG"/>
        </w:rPr>
        <w:t>والسبب في ذلك</w:t>
      </w:r>
      <w:r w:rsidR="00997F5F" w:rsidRPr="00CE4663">
        <w:rPr>
          <w:rFonts w:ascii="Traditional Arabic" w:eastAsia="Times New Roman" w:hAnsi="Traditional Arabic" w:cs="Traditional Arabic"/>
          <w:sz w:val="34"/>
          <w:szCs w:val="34"/>
          <w:rtl/>
          <w:lang w:bidi="ar-EG"/>
        </w:rPr>
        <w:t xml:space="preserve"> ورد في</w:t>
      </w:r>
      <w:r w:rsidR="00871C4D" w:rsidRPr="00CE4663">
        <w:rPr>
          <w:rFonts w:ascii="Traditional Arabic" w:eastAsia="Times New Roman" w:hAnsi="Traditional Arabic" w:cs="Traditional Arabic"/>
          <w:sz w:val="34"/>
          <w:szCs w:val="34"/>
          <w:rtl/>
          <w:lang w:bidi="ar-EG"/>
        </w:rPr>
        <w:t>ما رواه عنه إبراهيم بن معقل النسفي</w:t>
      </w:r>
      <w:r w:rsid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كنا عند إسحاق بن راهويه فقال</w:t>
      </w:r>
      <w:r w:rsid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لو جمعتُم كتابا</w:t>
      </w:r>
      <w:r w:rsidR="00692D55" w:rsidRP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مختصرًا لصحيح سنة النبي</w:t>
      </w:r>
      <w:r w:rsidR="00692D55" w:rsidRP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صلى الله عليه وسلم</w:t>
      </w:r>
      <w:r w:rsidR="00CE4663">
        <w:rPr>
          <w:rFonts w:ascii="Traditional Arabic" w:eastAsia="Times New Roman" w:hAnsi="Traditional Arabic" w:cs="Traditional Arabic"/>
          <w:sz w:val="34"/>
          <w:szCs w:val="34"/>
          <w:rtl/>
          <w:lang w:bidi="ar-EG"/>
        </w:rPr>
        <w:t>،</w:t>
      </w:r>
      <w:r w:rsidR="00997F5F" w:rsidRPr="00CE4663">
        <w:rPr>
          <w:rFonts w:ascii="Traditional Arabic" w:eastAsia="Times New Roman" w:hAnsi="Traditional Arabic" w:cs="Traditional Arabic"/>
          <w:sz w:val="34"/>
          <w:szCs w:val="34"/>
          <w:rtl/>
          <w:lang w:bidi="ar-EG"/>
        </w:rPr>
        <w:t xml:space="preserve"> </w:t>
      </w:r>
      <w:r w:rsidR="00871C4D" w:rsidRPr="00CE4663">
        <w:rPr>
          <w:rFonts w:ascii="Traditional Arabic" w:eastAsia="Times New Roman" w:hAnsi="Traditional Arabic" w:cs="Traditional Arabic"/>
          <w:sz w:val="34"/>
          <w:szCs w:val="34"/>
          <w:rtl/>
          <w:lang w:bidi="ar-EG"/>
        </w:rPr>
        <w:t>قال</w:t>
      </w:r>
      <w:r w:rsidR="000C67C4" w:rsidRPr="00CE4663">
        <w:rPr>
          <w:rFonts w:ascii="Traditional Arabic" w:eastAsia="Times New Roman" w:hAnsi="Traditional Arabic" w:cs="Traditional Arabic"/>
          <w:sz w:val="34"/>
          <w:szCs w:val="34"/>
          <w:rtl/>
          <w:lang w:bidi="ar-EG"/>
        </w:rPr>
        <w:t xml:space="preserve"> البخاري</w:t>
      </w:r>
      <w:r w:rsid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فوقع ذلك في قلبي</w:t>
      </w:r>
      <w:r w:rsidR="00CE4663">
        <w:rPr>
          <w:rFonts w:ascii="Traditional Arabic" w:eastAsia="Times New Roman" w:hAnsi="Traditional Arabic" w:cs="Traditional Arabic"/>
          <w:sz w:val="34"/>
          <w:szCs w:val="34"/>
          <w:rtl/>
          <w:lang w:bidi="ar-EG"/>
        </w:rPr>
        <w:t>،</w:t>
      </w:r>
      <w:r w:rsidR="00871C4D" w:rsidRPr="00CE4663">
        <w:rPr>
          <w:rFonts w:ascii="Traditional Arabic" w:eastAsia="Times New Roman" w:hAnsi="Traditional Arabic" w:cs="Traditional Arabic"/>
          <w:sz w:val="34"/>
          <w:szCs w:val="34"/>
          <w:rtl/>
          <w:lang w:bidi="ar-EG"/>
        </w:rPr>
        <w:t xml:space="preserve"> فأخذتُ في جمع</w:t>
      </w:r>
      <w:r w:rsidR="000C67C4" w:rsidRPr="00CE4663">
        <w:rPr>
          <w:rFonts w:ascii="Traditional Arabic" w:eastAsia="Times New Roman" w:hAnsi="Traditional Arabic" w:cs="Traditional Arabic"/>
          <w:sz w:val="34"/>
          <w:szCs w:val="34"/>
          <w:rtl/>
          <w:lang w:bidi="ar-EG"/>
        </w:rPr>
        <w:t xml:space="preserve"> "</w:t>
      </w:r>
      <w:r w:rsidR="00871C4D" w:rsidRPr="00CE4663">
        <w:rPr>
          <w:rFonts w:ascii="Traditional Arabic" w:eastAsia="Times New Roman" w:hAnsi="Traditional Arabic" w:cs="Traditional Arabic"/>
          <w:sz w:val="34"/>
          <w:szCs w:val="34"/>
          <w:rtl/>
          <w:lang w:bidi="ar-EG"/>
        </w:rPr>
        <w:t>الجامع</w:t>
      </w:r>
      <w:r w:rsidR="000C67C4" w:rsidRPr="00CE4663">
        <w:rPr>
          <w:rFonts w:ascii="Traditional Arabic" w:eastAsia="Times New Roman" w:hAnsi="Traditional Arabic" w:cs="Traditional Arabic"/>
          <w:sz w:val="34"/>
          <w:szCs w:val="34"/>
          <w:rtl/>
          <w:lang w:bidi="ar-EG"/>
        </w:rPr>
        <w:t xml:space="preserve"> </w:t>
      </w:r>
      <w:r w:rsidR="00871C4D" w:rsidRPr="00CE4663">
        <w:rPr>
          <w:rFonts w:ascii="Traditional Arabic" w:eastAsia="Times New Roman" w:hAnsi="Traditional Arabic" w:cs="Traditional Arabic"/>
          <w:sz w:val="34"/>
          <w:szCs w:val="34"/>
          <w:rtl/>
          <w:lang w:bidi="ar-EG"/>
        </w:rPr>
        <w:t>الصحيح</w:t>
      </w:r>
      <w:r w:rsidR="000C67C4" w:rsidRPr="00CE4663">
        <w:rPr>
          <w:rFonts w:ascii="Traditional Arabic" w:eastAsia="Times New Roman" w:hAnsi="Traditional Arabic" w:cs="Traditional Arabic"/>
          <w:sz w:val="34"/>
          <w:szCs w:val="34"/>
          <w:rtl/>
          <w:lang w:bidi="ar-EG"/>
        </w:rPr>
        <w:t xml:space="preserve"> ".</w:t>
      </w:r>
      <w:r w:rsidR="00871C4D" w:rsidRPr="00CE4663">
        <w:rPr>
          <w:rStyle w:val="a6"/>
          <w:rFonts w:ascii="Traditional Arabic" w:eastAsia="Times New Roman" w:hAnsi="Traditional Arabic" w:cs="Traditional Arabic"/>
          <w:sz w:val="34"/>
          <w:szCs w:val="34"/>
          <w:rtl/>
          <w:lang w:bidi="ar-EG"/>
        </w:rPr>
        <w:footnoteReference w:id="763"/>
      </w:r>
      <w:r w:rsidR="000C67C4" w:rsidRPr="00CE4663">
        <w:rPr>
          <w:rFonts w:ascii="Traditional Arabic" w:eastAsia="Times New Roman" w:hAnsi="Traditional Arabic" w:cs="Traditional Arabic"/>
          <w:sz w:val="34"/>
          <w:szCs w:val="34"/>
          <w:rtl/>
          <w:lang w:bidi="ar-EG"/>
        </w:rPr>
        <w:t xml:space="preserve"> </w:t>
      </w:r>
    </w:p>
    <w:p w14:paraId="0153D256" w14:textId="77777777" w:rsidR="00871C4D" w:rsidRPr="00CE4663" w:rsidRDefault="00871C4D"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وعنه أيضًا قال </w:t>
      </w:r>
      <w:r w:rsidR="000C67C4" w:rsidRPr="00CE4663">
        <w:rPr>
          <w:rFonts w:ascii="Traditional Arabic" w:eastAsia="Times New Roman" w:hAnsi="Traditional Arabic" w:cs="Traditional Arabic"/>
          <w:sz w:val="34"/>
          <w:szCs w:val="34"/>
          <w:rtl/>
          <w:lang w:bidi="ar-EG"/>
        </w:rPr>
        <w:t>"أي البخاري"</w:t>
      </w:r>
      <w:r w:rsidRPr="00CE4663">
        <w:rPr>
          <w:rFonts w:ascii="Traditional Arabic" w:eastAsia="Times New Roman" w:hAnsi="Traditional Arabic" w:cs="Traditional Arabic"/>
          <w:sz w:val="34"/>
          <w:szCs w:val="34"/>
          <w:rtl/>
          <w:lang w:bidi="ar-EG"/>
        </w:rPr>
        <w:t>: رأيتُ النبي</w:t>
      </w:r>
      <w:r w:rsidR="00D30A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C67C4" w:rsidRPr="00CE4663">
        <w:rPr>
          <w:rFonts w:ascii="Traditional Arabic" w:eastAsia="Times New Roman" w:hAnsi="Traditional Arabic" w:cs="Traditional Arabic"/>
          <w:sz w:val="34"/>
          <w:szCs w:val="34"/>
          <w:rtl/>
          <w:lang w:bidi="ar-EG"/>
        </w:rPr>
        <w:t xml:space="preserve">صلى </w:t>
      </w:r>
      <w:r w:rsidRPr="00CE4663">
        <w:rPr>
          <w:rFonts w:ascii="Traditional Arabic" w:eastAsia="Times New Roman" w:hAnsi="Traditional Arabic" w:cs="Traditional Arabic"/>
          <w:sz w:val="34"/>
          <w:szCs w:val="34"/>
          <w:rtl/>
          <w:lang w:bidi="ar-EG"/>
        </w:rPr>
        <w:t xml:space="preserve">الله </w:t>
      </w:r>
      <w:r w:rsidR="000C67C4" w:rsidRPr="00CE4663">
        <w:rPr>
          <w:rFonts w:ascii="Traditional Arabic" w:eastAsia="Times New Roman" w:hAnsi="Traditional Arabic" w:cs="Traditional Arabic"/>
          <w:sz w:val="34"/>
          <w:szCs w:val="34"/>
          <w:rtl/>
          <w:lang w:bidi="ar-EG"/>
        </w:rPr>
        <w:t>عل</w:t>
      </w:r>
      <w:r w:rsidR="00692D55" w:rsidRPr="00CE4663">
        <w:rPr>
          <w:rFonts w:ascii="Traditional Arabic" w:eastAsia="Times New Roman" w:hAnsi="Traditional Arabic" w:cs="Traditional Arabic"/>
          <w:sz w:val="34"/>
          <w:szCs w:val="34"/>
          <w:rtl/>
          <w:lang w:bidi="ar-EG"/>
        </w:rPr>
        <w:t>ي</w:t>
      </w:r>
      <w:r w:rsidR="000C67C4" w:rsidRPr="00CE4663">
        <w:rPr>
          <w:rFonts w:ascii="Traditional Arabic" w:eastAsia="Times New Roman" w:hAnsi="Traditional Arabic" w:cs="Traditional Arabic"/>
          <w:sz w:val="34"/>
          <w:szCs w:val="34"/>
          <w:rtl/>
          <w:lang w:bidi="ar-EG"/>
        </w:rPr>
        <w:t>ه وسلم</w:t>
      </w:r>
      <w:r w:rsidRPr="00CE4663">
        <w:rPr>
          <w:rFonts w:ascii="Traditional Arabic" w:eastAsia="Times New Roman" w:hAnsi="Traditional Arabic" w:cs="Traditional Arabic"/>
          <w:sz w:val="34"/>
          <w:szCs w:val="34"/>
          <w:rtl/>
          <w:lang w:bidi="ar-EG"/>
        </w:rPr>
        <w:t>، وكأني واقف</w:t>
      </w:r>
      <w:r w:rsidR="00D30A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بين يديه</w:t>
      </w:r>
      <w:r w:rsidR="00CE4663">
        <w:rPr>
          <w:rFonts w:ascii="Traditional Arabic" w:eastAsia="Times New Roman" w:hAnsi="Traditional Arabic" w:cs="Traditional Arabic"/>
          <w:sz w:val="34"/>
          <w:szCs w:val="34"/>
          <w:rtl/>
          <w:lang w:bidi="ar-EG"/>
        </w:rPr>
        <w:t>،</w:t>
      </w:r>
      <w:r w:rsidR="00D30A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وبيدي مروحةٌ أَذُبُّ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فسألتُ بعض المعب</w:t>
      </w:r>
      <w:r w:rsidR="00D30A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 لي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أنت تذب</w:t>
      </w:r>
      <w:r w:rsidR="00997F5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عنه الكذب</w:t>
      </w:r>
      <w:r w:rsidR="00692D5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0C67C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فهو الذي حملني على إخراج</w:t>
      </w:r>
      <w:r w:rsidR="000C67C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الجامع الصحيح</w:t>
      </w:r>
      <w:r w:rsidR="000C67C4" w:rsidRPr="00CE4663">
        <w:rPr>
          <w:rFonts w:ascii="Traditional Arabic" w:eastAsia="Times New Roman" w:hAnsi="Traditional Arabic" w:cs="Traditional Arabic"/>
          <w:sz w:val="34"/>
          <w:szCs w:val="34"/>
          <w:rtl/>
          <w:lang w:bidi="ar-EG"/>
        </w:rPr>
        <w:t xml:space="preserve"> </w:t>
      </w:r>
      <w:proofErr w:type="gramStart"/>
      <w:r w:rsidR="000C67C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قال</w:t>
      </w:r>
      <w:proofErr w:type="gramEnd"/>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وأل</w:t>
      </w:r>
      <w:r w:rsidR="00416A7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فته في بضع</w:t>
      </w:r>
      <w:r w:rsidR="00416A7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عشرة</w:t>
      </w:r>
      <w:r w:rsidR="00416A7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سنة</w:t>
      </w:r>
      <w:r w:rsidR="00CE4663">
        <w:rPr>
          <w:rFonts w:ascii="Traditional Arabic" w:eastAsia="Times New Roman" w:hAnsi="Traditional Arabic" w:cs="Traditional Arabic"/>
          <w:sz w:val="34"/>
          <w:szCs w:val="34"/>
          <w:rtl/>
          <w:lang w:bidi="ar-EG"/>
        </w:rPr>
        <w:t>.</w:t>
      </w:r>
      <w:r w:rsidR="000C67C4" w:rsidRPr="00CE4663">
        <w:rPr>
          <w:rStyle w:val="a6"/>
          <w:rFonts w:ascii="Traditional Arabic" w:eastAsia="Times New Roman" w:hAnsi="Traditional Arabic" w:cs="Traditional Arabic"/>
          <w:sz w:val="34"/>
          <w:szCs w:val="34"/>
          <w:rtl/>
          <w:lang w:bidi="ar-EG"/>
        </w:rPr>
        <w:footnoteReference w:id="764"/>
      </w:r>
    </w:p>
    <w:p w14:paraId="07B8EC30" w14:textId="77777777" w:rsidR="00D7737A" w:rsidRPr="00CE4663" w:rsidRDefault="006A34C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وقد كان الإمام البخاري رحمه الله يستخير الله تعالى</w:t>
      </w:r>
      <w:r w:rsidR="00CE4663">
        <w:rPr>
          <w:rFonts w:ascii="Traditional Arabic" w:eastAsia="Times New Roman" w:hAnsi="Traditional Arabic" w:cs="Traditional Arabic"/>
          <w:sz w:val="34"/>
          <w:szCs w:val="34"/>
          <w:rtl/>
          <w:lang w:bidi="ar-EG"/>
        </w:rPr>
        <w:t>،</w:t>
      </w:r>
      <w:r w:rsidR="00D30A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ويصل</w:t>
      </w:r>
      <w:r w:rsidR="006566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 ركعتين عند كل حديث يثبته في كتابه الصحيح</w:t>
      </w:r>
      <w:r w:rsidR="00CE4663">
        <w:rPr>
          <w:rFonts w:ascii="Traditional Arabic" w:eastAsia="Times New Roman" w:hAnsi="Traditional Arabic" w:cs="Traditional Arabic"/>
          <w:sz w:val="34"/>
          <w:szCs w:val="34"/>
          <w:rtl/>
          <w:lang w:bidi="ar-EG"/>
        </w:rPr>
        <w:t>،</w:t>
      </w:r>
      <w:r w:rsidR="0065669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حتى أتمَّه على هذا الوجه</w:t>
      </w:r>
      <w:r w:rsidR="00CE4663">
        <w:rPr>
          <w:rFonts w:ascii="Traditional Arabic" w:hAnsi="Traditional Arabic" w:cs="Traditional Arabic"/>
          <w:sz w:val="34"/>
          <w:szCs w:val="34"/>
          <w:rtl/>
        </w:rPr>
        <w:t>،</w:t>
      </w:r>
      <w:r w:rsidRPr="00CE4663">
        <w:rPr>
          <w:rFonts w:ascii="Traditional Arabic" w:eastAsia="Times New Roman" w:hAnsi="Traditional Arabic" w:cs="Traditional Arabic"/>
          <w:sz w:val="34"/>
          <w:szCs w:val="34"/>
          <w:rtl/>
          <w:lang w:bidi="ar-EG"/>
        </w:rPr>
        <w:t xml:space="preserve"> </w:t>
      </w:r>
      <w:r w:rsidR="00D7737A" w:rsidRPr="00CE4663">
        <w:rPr>
          <w:rFonts w:ascii="Traditional Arabic" w:eastAsia="Times New Roman" w:hAnsi="Traditional Arabic" w:cs="Traditional Arabic"/>
          <w:sz w:val="34"/>
          <w:szCs w:val="34"/>
          <w:rtl/>
          <w:lang w:bidi="ar-EG"/>
        </w:rPr>
        <w:t xml:space="preserve">وأما عن عدد </w:t>
      </w:r>
      <w:r w:rsidRPr="00CE4663">
        <w:rPr>
          <w:rFonts w:ascii="Traditional Arabic" w:eastAsia="Times New Roman" w:hAnsi="Traditional Arabic" w:cs="Traditional Arabic"/>
          <w:sz w:val="34"/>
          <w:szCs w:val="34"/>
          <w:rtl/>
          <w:lang w:bidi="ar-EG"/>
        </w:rPr>
        <w:t xml:space="preserve">مجموع أحاديث صحيح البخاري </w:t>
      </w:r>
      <w:r w:rsidR="00D7737A" w:rsidRPr="00CE4663">
        <w:rPr>
          <w:rFonts w:ascii="Traditional Arabic" w:eastAsia="Times New Roman" w:hAnsi="Traditional Arabic" w:cs="Traditional Arabic"/>
          <w:sz w:val="34"/>
          <w:szCs w:val="34"/>
          <w:rtl/>
          <w:lang w:bidi="ar-EG"/>
        </w:rPr>
        <w:t>فقد ذكر ابن حجر ذلك فقال</w:t>
      </w:r>
      <w:r w:rsidR="00CE4663">
        <w:rPr>
          <w:rFonts w:ascii="Traditional Arabic" w:eastAsia="Times New Roman" w:hAnsi="Traditional Arabic" w:cs="Traditional Arabic"/>
          <w:sz w:val="34"/>
          <w:szCs w:val="34"/>
          <w:rtl/>
          <w:lang w:bidi="ar-EG"/>
        </w:rPr>
        <w:t>:</w:t>
      </w:r>
    </w:p>
    <w:p w14:paraId="5C4990BA" w14:textId="77777777" w:rsidR="00651514" w:rsidRPr="00CE4663" w:rsidRDefault="00D7737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جميع </w:t>
      </w:r>
      <w:r w:rsidR="008E5D16" w:rsidRPr="00CE4663">
        <w:rPr>
          <w:rFonts w:ascii="Traditional Arabic" w:eastAsia="Times New Roman" w:hAnsi="Traditional Arabic" w:cs="Traditional Arabic"/>
          <w:sz w:val="34"/>
          <w:szCs w:val="34"/>
          <w:rtl/>
          <w:lang w:bidi="ar-EG"/>
        </w:rPr>
        <w:t>الأحاديث</w:t>
      </w:r>
      <w:r w:rsidRPr="00CE4663">
        <w:rPr>
          <w:rFonts w:ascii="Traditional Arabic" w:eastAsia="Times New Roman" w:hAnsi="Traditional Arabic" w:cs="Traditional Arabic"/>
          <w:sz w:val="34"/>
          <w:szCs w:val="34"/>
          <w:rtl/>
          <w:lang w:bidi="ar-EG"/>
        </w:rPr>
        <w:t xml:space="preserve"> بالمكر</w:t>
      </w:r>
      <w:r w:rsidR="006566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 سوى المعل</w:t>
      </w:r>
      <w:r w:rsidR="00D30A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قات والمتابعات على ما حررت</w:t>
      </w:r>
      <w:r w:rsidR="0065669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w:t>
      </w:r>
      <w:r w:rsidR="008E5D1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وأتقنته</w:t>
      </w:r>
      <w:r w:rsidR="00CE4663">
        <w:rPr>
          <w:rFonts w:ascii="Traditional Arabic" w:eastAsia="Times New Roman" w:hAnsi="Traditional Arabic" w:cs="Traditional Arabic"/>
          <w:sz w:val="34"/>
          <w:szCs w:val="34"/>
          <w:rtl/>
          <w:lang w:bidi="ar-EG"/>
        </w:rPr>
        <w:t>:</w:t>
      </w:r>
      <w:r w:rsidR="008E5D1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‌سبعة ‌آلاف وثلاث مائة وسبعة وتسعون حديثاً (</w:t>
      </w:r>
      <w:r w:rsidR="00457DE5" w:rsidRPr="00CE4663">
        <w:rPr>
          <w:rFonts w:ascii="Traditional Arabic" w:eastAsia="Times New Roman" w:hAnsi="Traditional Arabic" w:cs="Traditional Arabic"/>
          <w:sz w:val="34"/>
          <w:szCs w:val="34"/>
          <w:rtl/>
          <w:lang w:bidi="ar-EG"/>
        </w:rPr>
        <w:t>7</w:t>
      </w:r>
      <w:r w:rsidRPr="00CE4663">
        <w:rPr>
          <w:rFonts w:ascii="Traditional Arabic" w:eastAsia="Times New Roman" w:hAnsi="Traditional Arabic" w:cs="Traditional Arabic"/>
          <w:sz w:val="34"/>
          <w:szCs w:val="34"/>
          <w:rtl/>
          <w:lang w:bidi="ar-EG"/>
        </w:rPr>
        <w:t>397</w:t>
      </w:r>
      <w:r w:rsidR="00457DE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65"/>
      </w:r>
    </w:p>
    <w:p w14:paraId="0D422A1E" w14:textId="77777777" w:rsidR="004F704D" w:rsidRPr="00CE4663" w:rsidRDefault="00D7081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ثم تبع الإمام</w:t>
      </w:r>
      <w:r w:rsidR="00E515A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E868E3" w:rsidRPr="00CE4663">
        <w:rPr>
          <w:rFonts w:ascii="Traditional Arabic" w:eastAsia="Times New Roman" w:hAnsi="Traditional Arabic" w:cs="Traditional Arabic"/>
          <w:sz w:val="34"/>
          <w:szCs w:val="34"/>
          <w:rtl/>
          <w:lang w:bidi="ar-EG"/>
        </w:rPr>
        <w:t>البخاري تلميذ</w:t>
      </w:r>
      <w:r w:rsidR="00E515AC" w:rsidRPr="00CE4663">
        <w:rPr>
          <w:rFonts w:ascii="Traditional Arabic" w:eastAsia="Times New Roman" w:hAnsi="Traditional Arabic" w:cs="Traditional Arabic"/>
          <w:sz w:val="34"/>
          <w:szCs w:val="34"/>
          <w:rtl/>
          <w:lang w:bidi="ar-EG"/>
        </w:rPr>
        <w:t>ُ</w:t>
      </w:r>
      <w:r w:rsidR="0025182D"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 xml:space="preserve"> </w:t>
      </w:r>
      <w:r w:rsidR="00E868E3" w:rsidRPr="00CE4663">
        <w:rPr>
          <w:rFonts w:ascii="Traditional Arabic" w:eastAsia="Times New Roman" w:hAnsi="Traditional Arabic" w:cs="Traditional Arabic"/>
          <w:sz w:val="34"/>
          <w:szCs w:val="34"/>
          <w:rtl/>
          <w:lang w:bidi="ar-EG"/>
        </w:rPr>
        <w:t>الإمام</w:t>
      </w:r>
      <w:r w:rsidR="00E515AC" w:rsidRPr="00CE4663">
        <w:rPr>
          <w:rFonts w:ascii="Traditional Arabic" w:eastAsia="Times New Roman" w:hAnsi="Traditional Arabic" w:cs="Traditional Arabic"/>
          <w:sz w:val="34"/>
          <w:szCs w:val="34"/>
          <w:rtl/>
          <w:lang w:bidi="ar-EG"/>
        </w:rPr>
        <w:t>ُ</w:t>
      </w:r>
      <w:r w:rsidR="00E868E3" w:rsidRPr="00CE4663">
        <w:rPr>
          <w:rFonts w:ascii="Traditional Arabic" w:eastAsia="Times New Roman" w:hAnsi="Traditional Arabic" w:cs="Traditional Arabic"/>
          <w:sz w:val="34"/>
          <w:szCs w:val="34"/>
          <w:rtl/>
          <w:lang w:bidi="ar-EG"/>
        </w:rPr>
        <w:t xml:space="preserve"> </w:t>
      </w:r>
      <w:proofErr w:type="gramStart"/>
      <w:r w:rsidRPr="00CE4663">
        <w:rPr>
          <w:rFonts w:ascii="Traditional Arabic" w:eastAsia="Times New Roman" w:hAnsi="Traditional Arabic" w:cs="Traditional Arabic"/>
          <w:sz w:val="34"/>
          <w:szCs w:val="34"/>
          <w:rtl/>
          <w:lang w:bidi="ar-EG"/>
        </w:rPr>
        <w:t>مسلم</w:t>
      </w:r>
      <w:r w:rsidR="00CE4663">
        <w:rPr>
          <w:rFonts w:ascii="Traditional Arabic" w:eastAsia="Times New Roman" w:hAnsi="Traditional Arabic" w:cs="Traditional Arabic"/>
          <w:sz w:val="34"/>
          <w:szCs w:val="34"/>
          <w:rtl/>
          <w:lang w:bidi="ar-EG"/>
        </w:rPr>
        <w:t>،</w:t>
      </w:r>
      <w:r w:rsidR="00E868E3" w:rsidRPr="00CE4663">
        <w:rPr>
          <w:rFonts w:ascii="Traditional Arabic" w:eastAsia="Times New Roman" w:hAnsi="Traditional Arabic" w:cs="Traditional Arabic"/>
          <w:sz w:val="34"/>
          <w:szCs w:val="34"/>
          <w:rtl/>
          <w:lang w:bidi="ar-EG"/>
        </w:rPr>
        <w:t>أبو</w:t>
      </w:r>
      <w:proofErr w:type="gramEnd"/>
      <w:r w:rsidR="00E868E3" w:rsidRPr="00CE4663">
        <w:rPr>
          <w:rFonts w:ascii="Traditional Arabic" w:eastAsia="Times New Roman" w:hAnsi="Traditional Arabic" w:cs="Traditional Arabic"/>
          <w:sz w:val="34"/>
          <w:szCs w:val="34"/>
          <w:rtl/>
          <w:lang w:bidi="ar-EG"/>
        </w:rPr>
        <w:t xml:space="preserve"> الحسين الحج</w:t>
      </w:r>
      <w:r w:rsidR="00284407" w:rsidRPr="00CE4663">
        <w:rPr>
          <w:rFonts w:ascii="Traditional Arabic" w:eastAsia="Times New Roman" w:hAnsi="Traditional Arabic" w:cs="Traditional Arabic"/>
          <w:sz w:val="34"/>
          <w:szCs w:val="34"/>
          <w:rtl/>
          <w:lang w:bidi="ar-EG"/>
        </w:rPr>
        <w:t>َّ</w:t>
      </w:r>
      <w:r w:rsidR="00E868E3" w:rsidRPr="00CE4663">
        <w:rPr>
          <w:rFonts w:ascii="Traditional Arabic" w:eastAsia="Times New Roman" w:hAnsi="Traditional Arabic" w:cs="Traditional Arabic"/>
          <w:sz w:val="34"/>
          <w:szCs w:val="34"/>
          <w:rtl/>
          <w:lang w:bidi="ar-EG"/>
        </w:rPr>
        <w:t>اج بن مسلم النيسابوري رحمه الله (206هـ -261هـ)، فص</w:t>
      </w:r>
      <w:r w:rsidR="003A479D" w:rsidRPr="00CE4663">
        <w:rPr>
          <w:rFonts w:ascii="Traditional Arabic" w:eastAsia="Times New Roman" w:hAnsi="Traditional Arabic" w:cs="Traditional Arabic"/>
          <w:sz w:val="34"/>
          <w:szCs w:val="34"/>
          <w:rtl/>
          <w:lang w:bidi="ar-EG"/>
        </w:rPr>
        <w:t>نَّف كتابه "صحيح مسلم" المسمَّى</w:t>
      </w:r>
      <w:r w:rsidR="00E868E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E868E3" w:rsidRPr="00CE4663">
        <w:rPr>
          <w:rFonts w:ascii="Traditional Arabic" w:eastAsia="Times New Roman" w:hAnsi="Traditional Arabic" w:cs="Traditional Arabic"/>
          <w:sz w:val="34"/>
          <w:szCs w:val="34"/>
          <w:rtl/>
          <w:lang w:bidi="ar-EG"/>
        </w:rPr>
        <w:t>"</w:t>
      </w:r>
      <w:r w:rsidR="00E868E3" w:rsidRPr="00CE4663">
        <w:rPr>
          <w:rFonts w:ascii="Traditional Arabic" w:hAnsi="Traditional Arabic" w:cs="Traditional Arabic"/>
          <w:sz w:val="34"/>
          <w:szCs w:val="34"/>
          <w:rtl/>
        </w:rPr>
        <w:t xml:space="preserve"> </w:t>
      </w:r>
      <w:r w:rsidR="00E868E3" w:rsidRPr="00CE4663">
        <w:rPr>
          <w:rFonts w:ascii="Traditional Arabic" w:eastAsia="Times New Roman" w:hAnsi="Traditional Arabic" w:cs="Traditional Arabic"/>
          <w:sz w:val="34"/>
          <w:szCs w:val="34"/>
          <w:rtl/>
          <w:lang w:bidi="ar-EG"/>
        </w:rPr>
        <w:t>المسند الصّحيح المُختصر من السّنن "</w:t>
      </w:r>
      <w:r w:rsidR="00CE4663">
        <w:rPr>
          <w:rFonts w:ascii="Traditional Arabic" w:hAnsi="Traditional Arabic" w:cs="Traditional Arabic"/>
          <w:sz w:val="34"/>
          <w:szCs w:val="34"/>
          <w:rtl/>
        </w:rPr>
        <w:t>،</w:t>
      </w:r>
      <w:r w:rsidR="00E15D3A" w:rsidRPr="00CE4663">
        <w:rPr>
          <w:rFonts w:ascii="Traditional Arabic" w:eastAsia="Times New Roman" w:hAnsi="Traditional Arabic" w:cs="Traditional Arabic"/>
          <w:sz w:val="34"/>
          <w:szCs w:val="34"/>
          <w:rtl/>
          <w:lang w:bidi="ar-EG"/>
        </w:rPr>
        <w:t xml:space="preserve"> وتبلغ أحاديث صحيح مسلم نحو أربعة آلاف بإسقاط المكرَّر،</w:t>
      </w:r>
      <w:r w:rsidR="00457DE5" w:rsidRPr="00CE4663">
        <w:rPr>
          <w:rFonts w:ascii="Traditional Arabic" w:eastAsia="Times New Roman" w:hAnsi="Traditional Arabic" w:cs="Traditional Arabic"/>
          <w:sz w:val="34"/>
          <w:szCs w:val="34"/>
          <w:rtl/>
          <w:lang w:bidi="ar-EG"/>
        </w:rPr>
        <w:t xml:space="preserve"> </w:t>
      </w:r>
      <w:r w:rsidR="004F704D" w:rsidRPr="00CE4663">
        <w:rPr>
          <w:rFonts w:ascii="Traditional Arabic" w:eastAsia="Times New Roman" w:hAnsi="Traditional Arabic" w:cs="Traditional Arabic"/>
          <w:sz w:val="34"/>
          <w:szCs w:val="34"/>
          <w:rtl/>
          <w:lang w:bidi="ar-EG"/>
        </w:rPr>
        <w:t>كما نص على ذلك الإمام النووي في مقد</w:t>
      </w:r>
      <w:r w:rsidR="00874EF9" w:rsidRPr="00CE4663">
        <w:rPr>
          <w:rFonts w:ascii="Traditional Arabic" w:eastAsia="Times New Roman" w:hAnsi="Traditional Arabic" w:cs="Traditional Arabic"/>
          <w:sz w:val="34"/>
          <w:szCs w:val="34"/>
          <w:rtl/>
          <w:lang w:bidi="ar-EG"/>
        </w:rPr>
        <w:t>ِّ</w:t>
      </w:r>
      <w:r w:rsidR="004F704D" w:rsidRPr="00CE4663">
        <w:rPr>
          <w:rFonts w:ascii="Traditional Arabic" w:eastAsia="Times New Roman" w:hAnsi="Traditional Arabic" w:cs="Traditional Arabic"/>
          <w:sz w:val="34"/>
          <w:szCs w:val="34"/>
          <w:rtl/>
          <w:lang w:bidi="ar-EG"/>
        </w:rPr>
        <w:t>مة شرحه لصحيح مسلم</w:t>
      </w:r>
      <w:r w:rsidR="00CE4663">
        <w:rPr>
          <w:rFonts w:ascii="Traditional Arabic" w:eastAsia="Times New Roman" w:hAnsi="Traditional Arabic" w:cs="Traditional Arabic"/>
          <w:sz w:val="34"/>
          <w:szCs w:val="34"/>
          <w:rtl/>
          <w:lang w:bidi="ar-EG"/>
        </w:rPr>
        <w:t>.</w:t>
      </w:r>
      <w:r w:rsidR="004F704D" w:rsidRPr="00CE4663">
        <w:rPr>
          <w:rFonts w:ascii="Traditional Arabic" w:eastAsia="Times New Roman" w:hAnsi="Traditional Arabic" w:cs="Traditional Arabic"/>
          <w:sz w:val="34"/>
          <w:szCs w:val="34"/>
          <w:rtl/>
          <w:lang w:bidi="ar-EG"/>
        </w:rPr>
        <w:t xml:space="preserve"> </w:t>
      </w:r>
      <w:r w:rsidR="004F704D" w:rsidRPr="00CE4663">
        <w:rPr>
          <w:rStyle w:val="a6"/>
          <w:rFonts w:ascii="Traditional Arabic" w:eastAsia="Times New Roman" w:hAnsi="Traditional Arabic" w:cs="Traditional Arabic"/>
          <w:sz w:val="34"/>
          <w:szCs w:val="34"/>
          <w:rtl/>
          <w:lang w:bidi="ar-EG"/>
        </w:rPr>
        <w:footnoteReference w:id="766"/>
      </w:r>
    </w:p>
    <w:p w14:paraId="3E568A54" w14:textId="77777777" w:rsidR="001A3D38" w:rsidRPr="00CE4663" w:rsidRDefault="008C7F9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الصلاح:</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أول من صنَّف الصحيح: البخاري أبو عبد الله محمد بن إسماعيل الجعفي مولاهم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وتلاه أبو الحسين مسلم بن الحج</w:t>
      </w:r>
      <w:r w:rsidR="0028440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اج النيسابوري القشيري</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67"/>
      </w:r>
      <w:r w:rsidR="00CE4663">
        <w:rPr>
          <w:rFonts w:ascii="Traditional Arabic" w:eastAsia="Times New Roman" w:hAnsi="Traditional Arabic" w:cs="Traditional Arabic"/>
          <w:sz w:val="34"/>
          <w:szCs w:val="34"/>
          <w:rtl/>
          <w:lang w:bidi="ar-EG"/>
        </w:rPr>
        <w:t xml:space="preserve"> </w:t>
      </w:r>
    </w:p>
    <w:p w14:paraId="190592A8" w14:textId="77777777" w:rsidR="00CA388E" w:rsidRPr="00CE4663" w:rsidRDefault="001A3D38" w:rsidP="00CE4663">
      <w:pPr>
        <w:spacing w:after="0" w:line="240" w:lineRule="auto"/>
        <w:jc w:val="lowKashida"/>
        <w:rPr>
          <w:rFonts w:ascii="Traditional Arabic" w:eastAsia="Calibri"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وقد نظم ذلك </w:t>
      </w:r>
      <w:r w:rsidR="00CA388E" w:rsidRPr="00CE4663">
        <w:rPr>
          <w:rFonts w:ascii="Traditional Arabic" w:eastAsia="Times New Roman" w:hAnsi="Traditional Arabic" w:cs="Traditional Arabic"/>
          <w:sz w:val="34"/>
          <w:szCs w:val="34"/>
          <w:rtl/>
          <w:lang w:bidi="ar-EG"/>
        </w:rPr>
        <w:t xml:space="preserve">العراقي في ألفيته </w:t>
      </w:r>
      <w:r w:rsidR="00FB5A5A" w:rsidRPr="00CE4663">
        <w:rPr>
          <w:rFonts w:ascii="Traditional Arabic" w:eastAsia="Times New Roman" w:hAnsi="Traditional Arabic" w:cs="Traditional Arabic"/>
          <w:sz w:val="34"/>
          <w:szCs w:val="34"/>
          <w:rtl/>
          <w:lang w:bidi="ar-EG"/>
        </w:rPr>
        <w:t>"التبصرة والتذكرة"</w:t>
      </w:r>
      <w:r w:rsidRPr="00CE4663">
        <w:rPr>
          <w:rFonts w:ascii="Traditional Arabic" w:eastAsia="Times New Roman" w:hAnsi="Traditional Arabic" w:cs="Traditional Arabic"/>
          <w:sz w:val="34"/>
          <w:szCs w:val="34"/>
          <w:rtl/>
          <w:lang w:bidi="ar-EG"/>
        </w:rPr>
        <w:t>، فقال</w:t>
      </w:r>
      <w:r w:rsidR="00CA388E" w:rsidRPr="00CE4663">
        <w:rPr>
          <w:rFonts w:ascii="Traditional Arabic" w:eastAsia="Times New Roman" w:hAnsi="Traditional Arabic" w:cs="Traditional Arabic"/>
          <w:sz w:val="34"/>
          <w:szCs w:val="34"/>
          <w:rtl/>
          <w:lang w:bidi="ar-EG"/>
        </w:rPr>
        <w:t>:</w:t>
      </w:r>
    </w:p>
    <w:p w14:paraId="05D7FE38" w14:textId="77777777" w:rsidR="00ED2DEA" w:rsidRPr="00CE4663" w:rsidRDefault="001A3D3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أَوَّلُ مَنْ صَنَّفَ في الصَّحِيْحِ </w:t>
      </w:r>
      <w:r w:rsidR="00ED2DEA" w:rsidRPr="00CE4663">
        <w:rPr>
          <w:rFonts w:ascii="Traditional Arabic" w:eastAsia="Times New Roman" w:hAnsi="Traditional Arabic" w:cs="Traditional Arabic"/>
          <w:sz w:val="34"/>
          <w:szCs w:val="34"/>
          <w:rtl/>
          <w:lang w:bidi="ar-EG"/>
        </w:rPr>
        <w:t>… «مُحَمَّدٌ»، ‌وَخُصَّ ‌بِالتَّرْجِيحِ</w:t>
      </w:r>
    </w:p>
    <w:p w14:paraId="4A404CE3" w14:textId="77777777" w:rsidR="00DE0A54" w:rsidRPr="00CE4663" w:rsidRDefault="00ED2DEA"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وَ«مُسْلِمٌ» بَعْدُ</w:t>
      </w:r>
      <w:r w:rsidR="00CA388E" w:rsidRPr="00CE4663">
        <w:rPr>
          <w:rFonts w:ascii="Traditional Arabic" w:eastAsia="Times New Roman" w:hAnsi="Traditional Arabic" w:cs="Traditional Arabic"/>
          <w:sz w:val="34"/>
          <w:szCs w:val="34"/>
          <w:rtl/>
          <w:lang w:bidi="ar-EG"/>
        </w:rPr>
        <w:t>.....</w:t>
      </w:r>
    </w:p>
    <w:p w14:paraId="1FD27031" w14:textId="77777777" w:rsidR="001A3D38" w:rsidRPr="00CE4663" w:rsidRDefault="00ED2D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وقوله: </w:t>
      </w:r>
      <w:r w:rsidR="00961AC4" w:rsidRPr="00CE4663">
        <w:rPr>
          <w:rFonts w:ascii="Traditional Arabic" w:eastAsia="Times New Roman" w:hAnsi="Traditional Arabic" w:cs="Traditional Arabic"/>
          <w:sz w:val="34"/>
          <w:szCs w:val="34"/>
          <w:rtl/>
          <w:lang w:bidi="ar-EG"/>
        </w:rPr>
        <w:t>وَ«مُسْلِمٌ» بَعْدُ</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أي: بعد البخاري في الوجود والصحة</w:t>
      </w:r>
      <w:r w:rsidR="00A04A7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04A74"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r w:rsidR="001A3D38" w:rsidRPr="00CE4663">
        <w:rPr>
          <w:rFonts w:ascii="Traditional Arabic" w:eastAsia="Times New Roman" w:hAnsi="Traditional Arabic" w:cs="Traditional Arabic"/>
          <w:sz w:val="34"/>
          <w:szCs w:val="34"/>
          <w:rtl/>
          <w:lang w:bidi="ar-EG"/>
        </w:rPr>
        <w:t>زاد النووي في "</w:t>
      </w:r>
      <w:r w:rsidR="001A3D38" w:rsidRPr="00CE4663">
        <w:rPr>
          <w:rFonts w:ascii="Traditional Arabic" w:hAnsi="Traditional Arabic" w:cs="Traditional Arabic"/>
          <w:sz w:val="34"/>
          <w:szCs w:val="34"/>
          <w:rtl/>
        </w:rPr>
        <w:t xml:space="preserve"> </w:t>
      </w:r>
      <w:r w:rsidR="001A3D38" w:rsidRPr="00CE4663">
        <w:rPr>
          <w:rFonts w:ascii="Traditional Arabic" w:eastAsia="Times New Roman" w:hAnsi="Traditional Arabic" w:cs="Traditional Arabic"/>
          <w:sz w:val="34"/>
          <w:szCs w:val="34"/>
          <w:rtl/>
          <w:lang w:bidi="ar-EG"/>
        </w:rPr>
        <w:t xml:space="preserve">التقريب والتيسير" </w:t>
      </w:r>
      <w:r w:rsidR="00874EF9" w:rsidRPr="00CE4663">
        <w:rPr>
          <w:rFonts w:ascii="Traditional Arabic" w:eastAsia="Times New Roman" w:hAnsi="Traditional Arabic" w:cs="Traditional Arabic"/>
          <w:sz w:val="34"/>
          <w:szCs w:val="34"/>
          <w:rtl/>
          <w:lang w:bidi="ar-EG"/>
        </w:rPr>
        <w:t xml:space="preserve">قيداً على كلام ابن الصلاح المذكور </w:t>
      </w:r>
      <w:proofErr w:type="gramStart"/>
      <w:r w:rsidR="00874EF9" w:rsidRPr="00CE4663">
        <w:rPr>
          <w:rFonts w:ascii="Traditional Arabic" w:eastAsia="Times New Roman" w:hAnsi="Traditional Arabic" w:cs="Traditional Arabic"/>
          <w:sz w:val="34"/>
          <w:szCs w:val="34"/>
          <w:rtl/>
          <w:lang w:bidi="ar-EG"/>
        </w:rPr>
        <w:t>آنفاً</w:t>
      </w:r>
      <w:r w:rsidR="00CE4663">
        <w:rPr>
          <w:rFonts w:ascii="Traditional Arabic" w:eastAsia="Times New Roman" w:hAnsi="Traditional Arabic" w:cs="Traditional Arabic"/>
          <w:sz w:val="34"/>
          <w:szCs w:val="34"/>
          <w:rtl/>
          <w:lang w:bidi="ar-EG"/>
        </w:rPr>
        <w:t>،</w:t>
      </w:r>
      <w:r w:rsidR="00874EF9" w:rsidRPr="00CE4663">
        <w:rPr>
          <w:rFonts w:ascii="Traditional Arabic" w:eastAsia="Times New Roman" w:hAnsi="Traditional Arabic" w:cs="Traditional Arabic"/>
          <w:sz w:val="34"/>
          <w:szCs w:val="34"/>
          <w:rtl/>
          <w:lang w:bidi="ar-EG"/>
        </w:rPr>
        <w:t>فقال</w:t>
      </w:r>
      <w:proofErr w:type="gramEnd"/>
      <w:r w:rsidR="001A3D38" w:rsidRPr="00CE4663">
        <w:rPr>
          <w:rFonts w:ascii="Traditional Arabic" w:eastAsia="Times New Roman" w:hAnsi="Traditional Arabic" w:cs="Traditional Arabic"/>
          <w:sz w:val="34"/>
          <w:szCs w:val="34"/>
          <w:rtl/>
          <w:lang w:bidi="ar-EG"/>
        </w:rPr>
        <w:t>:</w:t>
      </w:r>
    </w:p>
    <w:p w14:paraId="6726C577" w14:textId="77777777" w:rsidR="001C51CF" w:rsidRPr="00CE4663" w:rsidRDefault="006040DE"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874EF9" w:rsidRPr="00CE4663">
        <w:rPr>
          <w:rFonts w:ascii="Traditional Arabic" w:eastAsia="Times New Roman" w:hAnsi="Traditional Arabic" w:cs="Traditional Arabic"/>
          <w:sz w:val="34"/>
          <w:szCs w:val="34"/>
          <w:rtl/>
          <w:lang w:bidi="ar-EG"/>
        </w:rPr>
        <w:t xml:space="preserve">أَوَّلُ مُصَنَّفَ </w:t>
      </w:r>
      <w:r w:rsidR="001A3D38" w:rsidRPr="00CE4663">
        <w:rPr>
          <w:rFonts w:ascii="Traditional Arabic" w:eastAsia="Times New Roman" w:hAnsi="Traditional Arabic" w:cs="Traditional Arabic"/>
          <w:sz w:val="34"/>
          <w:szCs w:val="34"/>
          <w:rtl/>
          <w:lang w:bidi="ar-EG"/>
        </w:rPr>
        <w:t>في الصحيح ‌المجر</w:t>
      </w:r>
      <w:r w:rsidR="00874EF9" w:rsidRPr="00CE4663">
        <w:rPr>
          <w:rFonts w:ascii="Traditional Arabic" w:eastAsia="Times New Roman" w:hAnsi="Traditional Arabic" w:cs="Traditional Arabic"/>
          <w:sz w:val="34"/>
          <w:szCs w:val="34"/>
          <w:rtl/>
          <w:lang w:bidi="ar-EG"/>
        </w:rPr>
        <w:t>َّد</w:t>
      </w:r>
      <w:r w:rsidR="001A3D38" w:rsidRPr="00CE4663">
        <w:rPr>
          <w:rFonts w:ascii="Traditional Arabic" w:eastAsia="Times New Roman" w:hAnsi="Traditional Arabic" w:cs="Traditional Arabic"/>
          <w:sz w:val="34"/>
          <w:szCs w:val="34"/>
          <w:rtl/>
          <w:lang w:bidi="ar-EG"/>
        </w:rPr>
        <w:t xml:space="preserve"> صحيح البخاري</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04A74" w:rsidRPr="00CE4663">
        <w:rPr>
          <w:rFonts w:ascii="Traditional Arabic" w:eastAsia="Times New Roman" w:hAnsi="Traditional Arabic" w:cs="Traditional Arabic"/>
          <w:sz w:val="34"/>
          <w:szCs w:val="34"/>
          <w:rtl/>
          <w:lang w:bidi="ar-EG"/>
        </w:rPr>
        <w:t>ف</w:t>
      </w:r>
      <w:r w:rsidR="00874EF9" w:rsidRPr="00CE4663">
        <w:rPr>
          <w:rFonts w:ascii="Traditional Arabic" w:eastAsia="Times New Roman" w:hAnsi="Traditional Arabic" w:cs="Traditional Arabic"/>
          <w:sz w:val="34"/>
          <w:szCs w:val="34"/>
          <w:rtl/>
          <w:lang w:bidi="ar-EG"/>
        </w:rPr>
        <w:t>هذه الزيادة احتر</w:t>
      </w:r>
      <w:r w:rsidR="00A04A74" w:rsidRPr="00CE4663">
        <w:rPr>
          <w:rFonts w:ascii="Traditional Arabic" w:eastAsia="Times New Roman" w:hAnsi="Traditional Arabic" w:cs="Traditional Arabic"/>
          <w:sz w:val="34"/>
          <w:szCs w:val="34"/>
          <w:rtl/>
          <w:lang w:bidi="ar-EG"/>
        </w:rPr>
        <w:t xml:space="preserve">ز </w:t>
      </w:r>
      <w:r w:rsidR="00874EF9" w:rsidRPr="00CE4663">
        <w:rPr>
          <w:rFonts w:ascii="Traditional Arabic" w:eastAsia="Times New Roman" w:hAnsi="Traditional Arabic" w:cs="Traditional Arabic"/>
          <w:sz w:val="34"/>
          <w:szCs w:val="34"/>
          <w:rtl/>
          <w:lang w:bidi="ar-EG"/>
        </w:rPr>
        <w:t>بها النووي ع</w:t>
      </w:r>
      <w:r w:rsidR="00A04A74" w:rsidRPr="00CE4663">
        <w:rPr>
          <w:rFonts w:ascii="Traditional Arabic" w:eastAsia="Times New Roman" w:hAnsi="Traditional Arabic" w:cs="Traditional Arabic"/>
          <w:sz w:val="34"/>
          <w:szCs w:val="34"/>
          <w:rtl/>
          <w:lang w:bidi="ar-EG"/>
        </w:rPr>
        <w:t>م</w:t>
      </w:r>
      <w:r w:rsidR="00874EF9" w:rsidRPr="00CE4663">
        <w:rPr>
          <w:rFonts w:ascii="Traditional Arabic" w:eastAsia="Times New Roman" w:hAnsi="Traditional Arabic" w:cs="Traditional Arabic"/>
          <w:sz w:val="34"/>
          <w:szCs w:val="34"/>
          <w:rtl/>
          <w:lang w:bidi="ar-EG"/>
        </w:rPr>
        <w:t>َّا اعتُرِض عليه به من أنَّ</w:t>
      </w:r>
      <w:r w:rsidR="00A04A74" w:rsidRPr="00CE4663">
        <w:rPr>
          <w:rFonts w:ascii="Traditional Arabic" w:eastAsia="Times New Roman" w:hAnsi="Traditional Arabic" w:cs="Traditional Arabic"/>
          <w:sz w:val="34"/>
          <w:szCs w:val="34"/>
          <w:rtl/>
          <w:lang w:bidi="ar-EG"/>
        </w:rPr>
        <w:t xml:space="preserve"> </w:t>
      </w:r>
      <w:r w:rsidR="00874EF9" w:rsidRPr="00CE4663">
        <w:rPr>
          <w:rFonts w:ascii="Traditional Arabic" w:eastAsia="Times New Roman" w:hAnsi="Traditional Arabic" w:cs="Traditional Arabic"/>
          <w:sz w:val="34"/>
          <w:szCs w:val="34"/>
          <w:rtl/>
          <w:lang w:bidi="ar-EG"/>
        </w:rPr>
        <w:t>مالكاً أوَّل من صنَّف الصحيح</w:t>
      </w:r>
      <w:r w:rsidR="00CE4663">
        <w:rPr>
          <w:rFonts w:ascii="Traditional Arabic" w:eastAsia="Times New Roman" w:hAnsi="Traditional Arabic" w:cs="Traditional Arabic"/>
          <w:sz w:val="34"/>
          <w:szCs w:val="34"/>
          <w:rtl/>
          <w:lang w:bidi="ar-EG"/>
        </w:rPr>
        <w:t>،</w:t>
      </w:r>
      <w:r w:rsidR="00874EF9" w:rsidRPr="00CE4663">
        <w:rPr>
          <w:rFonts w:ascii="Traditional Arabic" w:eastAsia="Times New Roman" w:hAnsi="Traditional Arabic" w:cs="Traditional Arabic"/>
          <w:sz w:val="34"/>
          <w:szCs w:val="34"/>
          <w:rtl/>
          <w:lang w:bidi="ar-EG"/>
        </w:rPr>
        <w:t xml:space="preserve"> المسمَّى "</w:t>
      </w:r>
      <w:r w:rsidR="00A04A74" w:rsidRPr="00CE4663">
        <w:rPr>
          <w:rFonts w:ascii="Traditional Arabic" w:eastAsia="Times New Roman" w:hAnsi="Traditional Arabic" w:cs="Traditional Arabic"/>
          <w:sz w:val="34"/>
          <w:szCs w:val="34"/>
          <w:rtl/>
          <w:lang w:bidi="ar-EG"/>
        </w:rPr>
        <w:t xml:space="preserve">الموطأ </w:t>
      </w:r>
      <w:r w:rsidR="00874EF9" w:rsidRPr="00CE4663">
        <w:rPr>
          <w:rFonts w:ascii="Traditional Arabic" w:eastAsia="Times New Roman" w:hAnsi="Traditional Arabic" w:cs="Traditional Arabic"/>
          <w:sz w:val="34"/>
          <w:szCs w:val="34"/>
          <w:rtl/>
          <w:lang w:bidi="ar-EG"/>
        </w:rPr>
        <w:t>"</w:t>
      </w:r>
      <w:r w:rsidR="001A1D5B" w:rsidRPr="00CE4663">
        <w:rPr>
          <w:rFonts w:ascii="Traditional Arabic" w:eastAsia="Times New Roman" w:hAnsi="Traditional Arabic" w:cs="Traditional Arabic"/>
          <w:sz w:val="34"/>
          <w:szCs w:val="34"/>
          <w:rtl/>
          <w:lang w:bidi="ar-EG"/>
        </w:rPr>
        <w:t>.</w:t>
      </w:r>
      <w:r w:rsidR="001C51CF" w:rsidRPr="00CE4663">
        <w:rPr>
          <w:rFonts w:ascii="Traditional Arabic" w:eastAsia="Times New Roman" w:hAnsi="Traditional Arabic" w:cs="Traditional Arabic"/>
          <w:sz w:val="34"/>
          <w:szCs w:val="34"/>
          <w:rtl/>
          <w:lang w:bidi="ar-EG"/>
        </w:rPr>
        <w:t xml:space="preserve"> </w:t>
      </w:r>
    </w:p>
    <w:p w14:paraId="557252E0" w14:textId="77777777" w:rsidR="005C352B" w:rsidRDefault="001C51C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موطأ الإمام مالك وإن كان قد سبق صحيحَ البخاري وجوداً </w:t>
      </w:r>
      <w:proofErr w:type="gramStart"/>
      <w:r w:rsidRPr="00CE4663">
        <w:rPr>
          <w:rFonts w:ascii="Traditional Arabic" w:eastAsia="Times New Roman" w:hAnsi="Traditional Arabic" w:cs="Traditional Arabic"/>
          <w:sz w:val="34"/>
          <w:szCs w:val="34"/>
          <w:rtl/>
          <w:lang w:bidi="ar-EG"/>
        </w:rPr>
        <w:t xml:space="preserve">وتصنيفاً </w:t>
      </w:r>
      <w:r w:rsidR="0046080A">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ولكنَّ الموطأ لم يُجرَّد فيه الصحيح فقط </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قد حوى جملة من المراسيل والبلاغات</w:t>
      </w:r>
      <w:r w:rsidR="00ED5CCE" w:rsidRPr="00CE4663">
        <w:rPr>
          <w:rFonts w:ascii="Traditional Arabic" w:eastAsia="Times New Roman" w:hAnsi="Traditional Arabic" w:cs="Traditional Arabic"/>
          <w:sz w:val="34"/>
          <w:szCs w:val="34"/>
          <w:rtl/>
          <w:lang w:bidi="ar-EG"/>
        </w:rPr>
        <w:t>.</w:t>
      </w:r>
    </w:p>
    <w:p w14:paraId="1DE243C1"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C4DF791" w14:textId="77777777" w:rsidR="00CE4663" w:rsidRDefault="001C51C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الحافظ العراقي:</w:t>
      </w:r>
    </w:p>
    <w:p w14:paraId="261F2ED9" w14:textId="77777777" w:rsidR="00CE4663" w:rsidRDefault="001C51CF"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اعترض عليه- أي على قول ابن الصلاح</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 xml:space="preserve">" أول من صنَف الصحيح البخاري"- </w:t>
      </w:r>
      <w:r w:rsidR="00284407" w:rsidRPr="00CE4663">
        <w:rPr>
          <w:rFonts w:ascii="Traditional Arabic" w:eastAsia="Times New Roman" w:hAnsi="Traditional Arabic" w:cs="Traditional Arabic"/>
          <w:sz w:val="34"/>
          <w:szCs w:val="34"/>
          <w:rtl/>
          <w:lang w:bidi="ar-EG"/>
        </w:rPr>
        <w:t>بأنَّ</w:t>
      </w:r>
      <w:r w:rsidRPr="00CE4663">
        <w:rPr>
          <w:rFonts w:ascii="Traditional Arabic" w:eastAsia="Times New Roman" w:hAnsi="Traditional Arabic" w:cs="Traditional Arabic"/>
          <w:sz w:val="34"/>
          <w:szCs w:val="34"/>
          <w:rtl/>
          <w:lang w:bidi="ar-EG"/>
        </w:rPr>
        <w:t xml:space="preserve"> مالكاً صنَّف الصحيح قبله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والجواب: أنَّ مالكا</w:t>
      </w:r>
      <w:r w:rsidR="0028440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 يفرد الصحيح، بل أدخل فيه المرسل والمنقطع والبلاغات، ومن بلاغاته أحاديث لا تُعرف، كما ذكره ابن عبد البر، فلم يفرد الصحيح إذ</w:t>
      </w:r>
      <w:r w:rsidR="0028440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والله أعلم.</w:t>
      </w:r>
      <w:r w:rsidRPr="00CE4663">
        <w:rPr>
          <w:rStyle w:val="a6"/>
          <w:rFonts w:ascii="Traditional Arabic" w:eastAsia="Times New Roman" w:hAnsi="Traditional Arabic" w:cs="Traditional Arabic"/>
          <w:sz w:val="34"/>
          <w:szCs w:val="34"/>
          <w:rtl/>
          <w:lang w:bidi="ar-EG"/>
        </w:rPr>
        <w:footnoteReference w:id="768"/>
      </w:r>
      <w:r w:rsidR="00CE4663">
        <w:rPr>
          <w:rFonts w:ascii="Traditional Arabic" w:hAnsi="Traditional Arabic" w:cs="Traditional Arabic"/>
          <w:sz w:val="34"/>
          <w:szCs w:val="34"/>
          <w:rtl/>
        </w:rPr>
        <w:t xml:space="preserve"> </w:t>
      </w:r>
    </w:p>
    <w:p w14:paraId="15550504" w14:textId="77777777" w:rsidR="001C51CF" w:rsidRPr="00CE4663" w:rsidRDefault="001C51CF"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w:t>
      </w:r>
      <w:proofErr w:type="gramStart"/>
      <w:r w:rsidRPr="00CE4663">
        <w:rPr>
          <w:rFonts w:ascii="Traditional Arabic" w:eastAsia="Times New Roman" w:hAnsi="Traditional Arabic" w:cs="Traditional Arabic"/>
          <w:sz w:val="34"/>
          <w:szCs w:val="34"/>
          <w:rtl/>
          <w:lang w:bidi="ar-EG"/>
        </w:rPr>
        <w:t>قيل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يُشكل</w:t>
      </w:r>
      <w:proofErr w:type="gramEnd"/>
      <w:r w:rsidRPr="00CE4663">
        <w:rPr>
          <w:rFonts w:ascii="Traditional Arabic" w:eastAsia="Times New Roman" w:hAnsi="Traditional Arabic" w:cs="Traditional Arabic"/>
          <w:sz w:val="34"/>
          <w:szCs w:val="34"/>
          <w:rtl/>
          <w:lang w:bidi="ar-EG"/>
        </w:rPr>
        <w:t xml:space="preserve"> على ذلك </w:t>
      </w:r>
      <w:r w:rsidR="001A1D5B" w:rsidRPr="00CE4663">
        <w:rPr>
          <w:rFonts w:ascii="Traditional Arabic" w:eastAsia="Times New Roman" w:hAnsi="Traditional Arabic" w:cs="Traditional Arabic"/>
          <w:sz w:val="34"/>
          <w:szCs w:val="34"/>
          <w:rtl/>
          <w:lang w:bidi="ar-EG"/>
        </w:rPr>
        <w:t>أ</w:t>
      </w:r>
      <w:r w:rsidR="00874EF9" w:rsidRPr="00CE4663">
        <w:rPr>
          <w:rFonts w:ascii="Traditional Arabic" w:eastAsia="Times New Roman" w:hAnsi="Traditional Arabic" w:cs="Traditional Arabic"/>
          <w:sz w:val="34"/>
          <w:szCs w:val="34"/>
          <w:rtl/>
          <w:lang w:bidi="ar-EG"/>
        </w:rPr>
        <w:t>نَّ</w:t>
      </w:r>
      <w:r w:rsidR="00A04A74"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صحيح البخ</w:t>
      </w:r>
      <w:r w:rsidR="007354DB" w:rsidRPr="00CE4663">
        <w:rPr>
          <w:rFonts w:ascii="Traditional Arabic" w:eastAsia="Times New Roman" w:hAnsi="Traditional Arabic" w:cs="Traditional Arabic"/>
          <w:sz w:val="34"/>
          <w:szCs w:val="34"/>
          <w:rtl/>
          <w:lang w:bidi="ar-EG"/>
        </w:rPr>
        <w:t>اري كذلك لم يخلُ</w:t>
      </w:r>
      <w:r w:rsidRPr="00CE4663">
        <w:rPr>
          <w:rFonts w:ascii="Traditional Arabic" w:eastAsia="Times New Roman" w:hAnsi="Traditional Arabic" w:cs="Traditional Arabic"/>
          <w:sz w:val="34"/>
          <w:szCs w:val="34"/>
          <w:rtl/>
          <w:lang w:bidi="ar-EG"/>
        </w:rPr>
        <w:t xml:space="preserve"> من المعلَّقات</w:t>
      </w:r>
      <w:r w:rsidR="003E034C" w:rsidRPr="00CE4663">
        <w:rPr>
          <w:rFonts w:ascii="Traditional Arabic" w:eastAsia="Times New Roman" w:hAnsi="Traditional Arabic" w:cs="Traditional Arabic"/>
          <w:sz w:val="34"/>
          <w:szCs w:val="34"/>
          <w:rtl/>
          <w:lang w:bidi="ar-EG"/>
        </w:rPr>
        <w:t xml:space="preserve"> والتراجم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ونحوه</w:t>
      </w:r>
      <w:r w:rsidR="003E034C"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 xml:space="preserve">ا! </w:t>
      </w:r>
    </w:p>
    <w:p w14:paraId="79AE172F" w14:textId="77777777" w:rsidR="001C51CF" w:rsidRPr="00CE4663" w:rsidRDefault="001C51C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فجوابه:</w:t>
      </w:r>
    </w:p>
    <w:p w14:paraId="26BC50C6" w14:textId="77777777" w:rsidR="00A4540F" w:rsidRPr="00CE4663" w:rsidRDefault="001C51C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أنَّ جملة </w:t>
      </w:r>
      <w:r w:rsidR="00A04A74" w:rsidRPr="00CE4663">
        <w:rPr>
          <w:rFonts w:ascii="Traditional Arabic" w:eastAsia="Times New Roman" w:hAnsi="Traditional Arabic" w:cs="Traditional Arabic"/>
          <w:sz w:val="34"/>
          <w:szCs w:val="34"/>
          <w:rtl/>
          <w:lang w:bidi="ar-EG"/>
        </w:rPr>
        <w:t xml:space="preserve">المراسيل </w:t>
      </w:r>
      <w:r w:rsidRPr="00CE4663">
        <w:rPr>
          <w:rFonts w:ascii="Traditional Arabic" w:eastAsia="Times New Roman" w:hAnsi="Traditional Arabic" w:cs="Traditional Arabic"/>
          <w:sz w:val="34"/>
          <w:szCs w:val="34"/>
          <w:rtl/>
          <w:lang w:bidi="ar-EG"/>
        </w:rPr>
        <w:t xml:space="preserve">والبلاغات </w:t>
      </w:r>
      <w:r w:rsidR="00A04A74" w:rsidRPr="00CE4663">
        <w:rPr>
          <w:rFonts w:ascii="Traditional Arabic" w:eastAsia="Times New Roman" w:hAnsi="Traditional Arabic" w:cs="Traditional Arabic"/>
          <w:sz w:val="34"/>
          <w:szCs w:val="34"/>
          <w:rtl/>
          <w:lang w:bidi="ar-EG"/>
        </w:rPr>
        <w:t xml:space="preserve">التي </w:t>
      </w:r>
      <w:r w:rsidRPr="00CE4663">
        <w:rPr>
          <w:rFonts w:ascii="Traditional Arabic" w:eastAsia="Times New Roman" w:hAnsi="Traditional Arabic" w:cs="Traditional Arabic"/>
          <w:sz w:val="34"/>
          <w:szCs w:val="34"/>
          <w:rtl/>
          <w:lang w:bidi="ar-EG"/>
        </w:rPr>
        <w:t xml:space="preserve">حواها الموطأ قد </w:t>
      </w:r>
      <w:r w:rsidR="00A04A74" w:rsidRPr="00CE4663">
        <w:rPr>
          <w:rFonts w:ascii="Traditional Arabic" w:eastAsia="Times New Roman" w:hAnsi="Traditional Arabic" w:cs="Traditional Arabic"/>
          <w:sz w:val="34"/>
          <w:szCs w:val="34"/>
          <w:rtl/>
          <w:lang w:bidi="ar-EG"/>
        </w:rPr>
        <w:t>سيقت في مقام الاحتجاج</w:t>
      </w:r>
      <w:r w:rsidR="00CE4663">
        <w:rPr>
          <w:rFonts w:ascii="Traditional Arabic" w:eastAsia="Times New Roman" w:hAnsi="Traditional Arabic" w:cs="Traditional Arabic"/>
          <w:sz w:val="34"/>
          <w:szCs w:val="34"/>
          <w:rtl/>
          <w:lang w:bidi="ar-EG"/>
        </w:rPr>
        <w:t>،</w:t>
      </w:r>
      <w:r w:rsidR="001A1D5B" w:rsidRPr="00CE4663">
        <w:rPr>
          <w:rFonts w:ascii="Traditional Arabic" w:eastAsia="Times New Roman" w:hAnsi="Traditional Arabic" w:cs="Traditional Arabic"/>
          <w:sz w:val="34"/>
          <w:szCs w:val="34"/>
          <w:rtl/>
          <w:lang w:bidi="ar-EG"/>
        </w:rPr>
        <w:t xml:space="preserve"> على طريقة من يرى صحة الاحتجاج بالمراسيل والبلاغات والموقوفات</w:t>
      </w:r>
      <w:r w:rsidR="00A4540F" w:rsidRPr="00CE4663">
        <w:rPr>
          <w:rFonts w:ascii="Traditional Arabic" w:eastAsia="Times New Roman" w:hAnsi="Traditional Arabic" w:cs="Traditional Arabic"/>
          <w:sz w:val="34"/>
          <w:szCs w:val="34"/>
          <w:rtl/>
          <w:lang w:bidi="ar-EG"/>
        </w:rPr>
        <w:t>.</w:t>
      </w:r>
    </w:p>
    <w:p w14:paraId="21738895" w14:textId="77777777" w:rsidR="001A1D5B" w:rsidRPr="00CE4663" w:rsidRDefault="00141B8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أما </w:t>
      </w:r>
      <w:r w:rsidR="00A4540F" w:rsidRPr="00CE4663">
        <w:rPr>
          <w:rFonts w:ascii="Traditional Arabic" w:eastAsia="Times New Roman" w:hAnsi="Traditional Arabic" w:cs="Traditional Arabic"/>
          <w:sz w:val="34"/>
          <w:szCs w:val="34"/>
          <w:rtl/>
          <w:lang w:bidi="ar-EG"/>
        </w:rPr>
        <w:t xml:space="preserve">الإمام </w:t>
      </w:r>
      <w:r w:rsidRPr="00CE4663">
        <w:rPr>
          <w:rFonts w:ascii="Traditional Arabic" w:eastAsia="Times New Roman" w:hAnsi="Traditional Arabic" w:cs="Traditional Arabic"/>
          <w:sz w:val="34"/>
          <w:szCs w:val="34"/>
          <w:rtl/>
          <w:lang w:bidi="ar-EG"/>
        </w:rPr>
        <w:t xml:space="preserve">البخاري فإنه وإن أدخل </w:t>
      </w:r>
      <w:r w:rsidR="00643723" w:rsidRPr="00CE4663">
        <w:rPr>
          <w:rFonts w:ascii="Traditional Arabic" w:eastAsia="Times New Roman" w:hAnsi="Traditional Arabic" w:cs="Traditional Arabic"/>
          <w:sz w:val="34"/>
          <w:szCs w:val="34"/>
          <w:rtl/>
          <w:lang w:bidi="ar-EG"/>
        </w:rPr>
        <w:t xml:space="preserve">في </w:t>
      </w:r>
      <w:r w:rsidR="00A4540F" w:rsidRPr="00CE4663">
        <w:rPr>
          <w:rFonts w:ascii="Traditional Arabic" w:eastAsia="Times New Roman" w:hAnsi="Traditional Arabic" w:cs="Traditional Arabic"/>
          <w:sz w:val="34"/>
          <w:szCs w:val="34"/>
          <w:rtl/>
          <w:lang w:bidi="ar-EG"/>
        </w:rPr>
        <w:t>"الصحيح</w:t>
      </w:r>
      <w:r w:rsidR="00DF3257" w:rsidRPr="00CE4663">
        <w:rPr>
          <w:rFonts w:ascii="Traditional Arabic" w:eastAsia="Times New Roman" w:hAnsi="Traditional Arabic" w:cs="Traditional Arabic"/>
          <w:sz w:val="34"/>
          <w:szCs w:val="34"/>
          <w:rtl/>
          <w:lang w:bidi="ar-EG"/>
        </w:rPr>
        <w:t>َ</w:t>
      </w:r>
      <w:r w:rsidR="00A4540F"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التعاليق</w:t>
      </w:r>
      <w:r w:rsidR="00DF325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ونحوها</w:t>
      </w:r>
      <w:r w:rsidR="00CE4663">
        <w:rPr>
          <w:rFonts w:ascii="Traditional Arabic" w:eastAsia="Times New Roman" w:hAnsi="Traditional Arabic" w:cs="Traditional Arabic"/>
          <w:sz w:val="34"/>
          <w:szCs w:val="34"/>
          <w:rtl/>
          <w:lang w:bidi="fa-IR"/>
        </w:rPr>
        <w:t>،</w:t>
      </w:r>
      <w:r w:rsidRPr="00CE4663">
        <w:rPr>
          <w:rFonts w:ascii="Traditional Arabic" w:eastAsia="Times New Roman" w:hAnsi="Traditional Arabic" w:cs="Traditional Arabic"/>
          <w:sz w:val="34"/>
          <w:szCs w:val="34"/>
          <w:rtl/>
          <w:lang w:bidi="ar-EG"/>
        </w:rPr>
        <w:t xml:space="preserve"> لكنه أوردها استئناساً واستشهاداً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A1D5B" w:rsidRPr="00CE4663">
        <w:rPr>
          <w:rFonts w:ascii="Traditional Arabic" w:eastAsia="Times New Roman" w:hAnsi="Traditional Arabic" w:cs="Traditional Arabic"/>
          <w:sz w:val="34"/>
          <w:szCs w:val="34"/>
          <w:rtl/>
          <w:lang w:bidi="ar-EG"/>
        </w:rPr>
        <w:t>فذ</w:t>
      </w:r>
      <w:r w:rsidR="00DF3257" w:rsidRPr="00CE4663">
        <w:rPr>
          <w:rFonts w:ascii="Traditional Arabic" w:eastAsia="Times New Roman" w:hAnsi="Traditional Arabic" w:cs="Traditional Arabic"/>
          <w:sz w:val="34"/>
          <w:szCs w:val="34"/>
          <w:rtl/>
          <w:lang w:bidi="ar-EG"/>
        </w:rPr>
        <w:t>ْ</w:t>
      </w:r>
      <w:r w:rsidR="001A1D5B" w:rsidRPr="00CE4663">
        <w:rPr>
          <w:rFonts w:ascii="Traditional Arabic" w:eastAsia="Times New Roman" w:hAnsi="Traditional Arabic" w:cs="Traditional Arabic"/>
          <w:sz w:val="34"/>
          <w:szCs w:val="34"/>
          <w:rtl/>
          <w:lang w:bidi="ar-EG"/>
        </w:rPr>
        <w:t>كره</w:t>
      </w:r>
      <w:r w:rsidRPr="00CE4663">
        <w:rPr>
          <w:rFonts w:ascii="Traditional Arabic" w:eastAsia="Times New Roman" w:hAnsi="Traditional Arabic" w:cs="Traditional Arabic"/>
          <w:sz w:val="34"/>
          <w:szCs w:val="34"/>
          <w:rtl/>
          <w:lang w:bidi="ar-EG"/>
        </w:rPr>
        <w:t xml:space="preserve"> </w:t>
      </w:r>
      <w:r w:rsidR="001A1D5B" w:rsidRPr="00CE4663">
        <w:rPr>
          <w:rFonts w:ascii="Traditional Arabic" w:eastAsia="Times New Roman" w:hAnsi="Traditional Arabic" w:cs="Traditional Arabic"/>
          <w:sz w:val="34"/>
          <w:szCs w:val="34"/>
          <w:rtl/>
          <w:lang w:bidi="ar-EG"/>
        </w:rPr>
        <w:t>لها في صحيحه</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لا يُخْرِجُهُ عن كونه جَرَّدَ الصحيح </w:t>
      </w:r>
      <w:r w:rsidR="001A1D5B" w:rsidRPr="00CE4663">
        <w:rPr>
          <w:rFonts w:ascii="Traditional Arabic" w:eastAsia="Times New Roman" w:hAnsi="Traditional Arabic" w:cs="Traditional Arabic"/>
          <w:sz w:val="34"/>
          <w:szCs w:val="34"/>
          <w:rtl/>
          <w:lang w:bidi="ar-EG"/>
        </w:rPr>
        <w:t>عمَّا سواه</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684B8EFF" w14:textId="77777777" w:rsidR="006040DE" w:rsidRPr="00CE4663" w:rsidRDefault="006040DE"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ابن </w:t>
      </w:r>
      <w:proofErr w:type="gramStart"/>
      <w:r w:rsidRPr="00CE4663">
        <w:rPr>
          <w:rFonts w:ascii="Traditional Arabic" w:eastAsia="Times New Roman" w:hAnsi="Traditional Arabic" w:cs="Traditional Arabic"/>
          <w:sz w:val="34"/>
          <w:szCs w:val="34"/>
          <w:rtl/>
          <w:lang w:bidi="ar-EG"/>
        </w:rPr>
        <w:t>حجر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كتابه</w:t>
      </w:r>
      <w:proofErr w:type="gramEnd"/>
      <w:r w:rsidRPr="00CE4663">
        <w:rPr>
          <w:rFonts w:ascii="Traditional Arabic" w:eastAsia="Times New Roman" w:hAnsi="Traditional Arabic" w:cs="Traditional Arabic"/>
          <w:sz w:val="34"/>
          <w:szCs w:val="34"/>
          <w:rtl/>
          <w:lang w:bidi="ar-EG"/>
        </w:rPr>
        <w:t xml:space="preserve"> " الموطأ" ‌صحيح ‌عنده وعند من تبعه ممن يحتج بالمرس</w:t>
      </w:r>
      <w:r w:rsidR="002635D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والموقوف</w:t>
      </w:r>
      <w:r w:rsidR="00CE4663">
        <w:rPr>
          <w:rFonts w:ascii="Traditional Arabic" w:eastAsia="Times New Roman" w:hAnsi="Traditional Arabic" w:cs="Traditional Arabic"/>
          <w:sz w:val="34"/>
          <w:szCs w:val="34"/>
          <w:rtl/>
          <w:lang w:bidi="ar-EG"/>
        </w:rPr>
        <w:t>،</w:t>
      </w:r>
    </w:p>
    <w:p w14:paraId="35B9C8CB" w14:textId="77777777" w:rsidR="006040DE" w:rsidRPr="00CE4663" w:rsidRDefault="006040D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أول من صنَّف الصحيح المعتبر عند أئمة الحديث الموصوف بالاتصال وغير ذلك من الأوصاف فأول من جمعه البخاري.</w:t>
      </w:r>
      <w:r w:rsidRPr="00CE4663">
        <w:rPr>
          <w:rStyle w:val="a6"/>
          <w:rFonts w:ascii="Traditional Arabic" w:eastAsia="Times New Roman" w:hAnsi="Traditional Arabic" w:cs="Traditional Arabic"/>
          <w:sz w:val="34"/>
          <w:szCs w:val="34"/>
          <w:rtl/>
          <w:lang w:bidi="ar-EG"/>
        </w:rPr>
        <w:footnoteReference w:id="769"/>
      </w:r>
      <w:r w:rsidRPr="00CE4663">
        <w:rPr>
          <w:rFonts w:ascii="Traditional Arabic" w:eastAsia="Times New Roman" w:hAnsi="Traditional Arabic" w:cs="Traditional Arabic"/>
          <w:sz w:val="34"/>
          <w:szCs w:val="34"/>
          <w:rtl/>
          <w:lang w:bidi="ar-EG"/>
        </w:rPr>
        <w:t xml:space="preserve"> </w:t>
      </w:r>
    </w:p>
    <w:p w14:paraId="3358ECC3" w14:textId="77777777" w:rsidR="002853E7" w:rsidRPr="00CE4663" w:rsidRDefault="002853E7"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وقال رحمه </w:t>
      </w:r>
      <w:proofErr w:type="gramStart"/>
      <w:r w:rsidRPr="00CE4663">
        <w:rPr>
          <w:rFonts w:ascii="Traditional Arabic" w:eastAsia="Times New Roman" w:hAnsi="Traditional Arabic" w:cs="Traditional Arabic"/>
          <w:sz w:val="34"/>
          <w:szCs w:val="34"/>
          <w:rtl/>
          <w:lang w:bidi="ar-EG"/>
        </w:rPr>
        <w:t>الله:مالك</w:t>
      </w:r>
      <w:proofErr w:type="gramEnd"/>
      <w:r w:rsidRPr="00CE4663">
        <w:rPr>
          <w:rFonts w:ascii="Traditional Arabic" w:eastAsia="Times New Roman" w:hAnsi="Traditional Arabic" w:cs="Traditional Arabic"/>
          <w:sz w:val="34"/>
          <w:szCs w:val="34"/>
          <w:rtl/>
          <w:lang w:bidi="ar-EG"/>
        </w:rPr>
        <w:t xml:space="preserve"> لا يرى الانقطاع في الإسناد قادحاً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فلذلك يخر</w:t>
      </w:r>
      <w:r w:rsidR="005459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المراسيل والمنقطعات والبلاغات في أصل موضوع كتابه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والبخاري يرى أنَّ الانقطاع علة فلا يخر</w:t>
      </w:r>
      <w:r w:rsidR="0054592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ما هذا سبيله</w:t>
      </w:r>
      <w:r w:rsidR="00CE4663">
        <w:rPr>
          <w:rFonts w:ascii="Traditional Arabic" w:eastAsia="Times New Roman" w:hAnsi="Traditional Arabic" w:cs="Traditional Arabic"/>
          <w:sz w:val="34"/>
          <w:szCs w:val="34"/>
          <w:rtl/>
          <w:lang w:bidi="ar-EG"/>
        </w:rPr>
        <w:t>،</w:t>
      </w:r>
      <w:r w:rsidR="00545926" w:rsidRPr="00CE4663">
        <w:rPr>
          <w:rFonts w:ascii="Traditional Arabic" w:eastAsia="Times New Roman" w:hAnsi="Traditional Arabic" w:cs="Traditional Arabic"/>
          <w:sz w:val="34"/>
          <w:szCs w:val="34"/>
          <w:rtl/>
          <w:lang w:bidi="ar-EG"/>
        </w:rPr>
        <w:t xml:space="preserve"> إ</w:t>
      </w:r>
      <w:r w:rsidRPr="00CE4663">
        <w:rPr>
          <w:rFonts w:ascii="Traditional Arabic" w:eastAsia="Times New Roman" w:hAnsi="Traditional Arabic" w:cs="Traditional Arabic"/>
          <w:sz w:val="34"/>
          <w:szCs w:val="34"/>
          <w:rtl/>
          <w:lang w:bidi="ar-EG"/>
        </w:rPr>
        <w:t>لَّا في غير أصل موضوع كتابه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كالتعليقات والتراجم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Pr="00CE4663">
        <w:rPr>
          <w:rStyle w:val="a6"/>
          <w:rFonts w:ascii="Traditional Arabic" w:eastAsia="Times New Roman" w:hAnsi="Traditional Arabic" w:cs="Traditional Arabic"/>
          <w:sz w:val="34"/>
          <w:szCs w:val="34"/>
          <w:rtl/>
          <w:lang w:bidi="ar-EG"/>
        </w:rPr>
        <w:footnoteReference w:id="770"/>
      </w:r>
    </w:p>
    <w:p w14:paraId="757FC695" w14:textId="77777777" w:rsidR="005C352B" w:rsidRDefault="0010002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w:t>
      </w:r>
      <w:r w:rsidR="004F327E" w:rsidRPr="00CE4663">
        <w:rPr>
          <w:rFonts w:ascii="Traditional Arabic" w:eastAsia="Times New Roman" w:hAnsi="Traditional Arabic" w:cs="Traditional Arabic"/>
          <w:sz w:val="34"/>
          <w:szCs w:val="34"/>
          <w:rtl/>
          <w:lang w:bidi="ar-EG"/>
        </w:rPr>
        <w:t xml:space="preserve">ما </w:t>
      </w:r>
      <w:r w:rsidR="00D15C88" w:rsidRPr="00CE4663">
        <w:rPr>
          <w:rFonts w:ascii="Traditional Arabic" w:eastAsia="Times New Roman" w:hAnsi="Traditional Arabic" w:cs="Traditional Arabic"/>
          <w:sz w:val="34"/>
          <w:szCs w:val="34"/>
          <w:rtl/>
          <w:lang w:bidi="ar-EG"/>
        </w:rPr>
        <w:t xml:space="preserve">نص عليه </w:t>
      </w:r>
      <w:r w:rsidR="004F327E" w:rsidRPr="00CE4663">
        <w:rPr>
          <w:rFonts w:ascii="Traditional Arabic" w:eastAsia="Times New Roman" w:hAnsi="Traditional Arabic" w:cs="Traditional Arabic"/>
          <w:sz w:val="34"/>
          <w:szCs w:val="34"/>
          <w:rtl/>
          <w:lang w:bidi="ar-EG"/>
        </w:rPr>
        <w:t>الشافعي</w:t>
      </w:r>
      <w:r w:rsidR="00D15C88" w:rsidRPr="00CE4663">
        <w:rPr>
          <w:rFonts w:ascii="Traditional Arabic" w:eastAsia="Times New Roman" w:hAnsi="Traditional Arabic" w:cs="Traditional Arabic"/>
          <w:sz w:val="34"/>
          <w:szCs w:val="34"/>
          <w:rtl/>
          <w:lang w:bidi="ar-EG"/>
        </w:rPr>
        <w:t xml:space="preserve"> بقوله</w:t>
      </w:r>
      <w:r w:rsidR="0029456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F327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4F327E" w:rsidRPr="00CE4663">
        <w:rPr>
          <w:rFonts w:ascii="Traditional Arabic" w:eastAsia="Times New Roman" w:hAnsi="Traditional Arabic" w:cs="Traditional Arabic"/>
          <w:sz w:val="34"/>
          <w:szCs w:val="34"/>
          <w:rtl/>
          <w:lang w:bidi="ar-EG"/>
        </w:rPr>
        <w:t>ما بعد كتاب الله تعالى أصح من كتاب مالك".</w:t>
      </w:r>
      <w:r w:rsidR="00A04A74" w:rsidRPr="00CE4663">
        <w:rPr>
          <w:rFonts w:ascii="Traditional Arabic" w:eastAsia="Times New Roman" w:hAnsi="Traditional Arabic" w:cs="Traditional Arabic"/>
          <w:sz w:val="34"/>
          <w:szCs w:val="34"/>
          <w:rtl/>
          <w:lang w:bidi="ar-EG"/>
        </w:rPr>
        <w:t xml:space="preserve"> </w:t>
      </w:r>
      <w:r w:rsidR="004F327E" w:rsidRPr="00CE4663">
        <w:rPr>
          <w:rStyle w:val="a6"/>
          <w:rFonts w:ascii="Traditional Arabic" w:eastAsia="Times New Roman" w:hAnsi="Traditional Arabic" w:cs="Traditional Arabic"/>
          <w:sz w:val="34"/>
          <w:szCs w:val="34"/>
          <w:rtl/>
          <w:lang w:bidi="ar-EG"/>
        </w:rPr>
        <w:footnoteReference w:id="771"/>
      </w:r>
      <w:r w:rsidR="00CE4663">
        <w:rPr>
          <w:rFonts w:ascii="Traditional Arabic" w:eastAsia="Times New Roman" w:hAnsi="Traditional Arabic" w:cs="Traditional Arabic"/>
          <w:sz w:val="34"/>
          <w:szCs w:val="34"/>
          <w:rtl/>
          <w:lang w:bidi="ar-EG"/>
        </w:rPr>
        <w:t xml:space="preserve"> </w:t>
      </w:r>
    </w:p>
    <w:p w14:paraId="41F248DA"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06E19D74" w14:textId="77777777" w:rsidR="00CE4663" w:rsidRDefault="00C15A1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فجوابه من وجوه</w:t>
      </w:r>
      <w:r w:rsidR="00CE4663">
        <w:rPr>
          <w:rFonts w:ascii="Traditional Arabic" w:eastAsia="Times New Roman" w:hAnsi="Traditional Arabic" w:cs="Traditional Arabic"/>
          <w:sz w:val="34"/>
          <w:szCs w:val="34"/>
          <w:rtl/>
          <w:lang w:bidi="ar-EG"/>
        </w:rPr>
        <w:t xml:space="preserve">: </w:t>
      </w:r>
    </w:p>
    <w:p w14:paraId="18621ED8" w14:textId="77777777" w:rsidR="00CE4663" w:rsidRDefault="00643723"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1- أنَّ الموطأ مقدَّمٌ عند الشاف</w:t>
      </w:r>
      <w:r w:rsidR="00C15A1A" w:rsidRPr="00CE4663">
        <w:rPr>
          <w:rFonts w:ascii="Traditional Arabic" w:eastAsia="Times New Roman" w:hAnsi="Traditional Arabic" w:cs="Traditional Arabic"/>
          <w:sz w:val="34"/>
          <w:szCs w:val="34"/>
          <w:rtl/>
          <w:lang w:bidi="ar-EG"/>
        </w:rPr>
        <w:t xml:space="preserve">عي وعند من </w:t>
      </w:r>
      <w:r w:rsidR="00D15C88" w:rsidRPr="00CE4663">
        <w:rPr>
          <w:rFonts w:ascii="Traditional Arabic" w:eastAsia="Times New Roman" w:hAnsi="Traditional Arabic" w:cs="Traditional Arabic"/>
          <w:sz w:val="34"/>
          <w:szCs w:val="34"/>
          <w:rtl/>
          <w:lang w:bidi="ar-EG"/>
        </w:rPr>
        <w:t xml:space="preserve">تبعه </w:t>
      </w:r>
      <w:r w:rsidR="00C15A1A" w:rsidRPr="00CE4663">
        <w:rPr>
          <w:rFonts w:ascii="Traditional Arabic" w:eastAsia="Times New Roman" w:hAnsi="Traditional Arabic" w:cs="Traditional Arabic"/>
          <w:sz w:val="34"/>
          <w:szCs w:val="34"/>
          <w:rtl/>
          <w:lang w:bidi="ar-EG"/>
        </w:rPr>
        <w:t>ممن ي</w:t>
      </w:r>
      <w:r w:rsidR="00D15C88" w:rsidRPr="00CE4663">
        <w:rPr>
          <w:rFonts w:ascii="Traditional Arabic" w:eastAsia="Times New Roman" w:hAnsi="Traditional Arabic" w:cs="Traditional Arabic"/>
          <w:sz w:val="34"/>
          <w:szCs w:val="34"/>
          <w:rtl/>
          <w:lang w:bidi="ar-EG"/>
        </w:rPr>
        <w:t>رون صحة الا</w:t>
      </w:r>
      <w:r w:rsidR="00C15A1A" w:rsidRPr="00CE4663">
        <w:rPr>
          <w:rFonts w:ascii="Traditional Arabic" w:eastAsia="Times New Roman" w:hAnsi="Traditional Arabic" w:cs="Traditional Arabic"/>
          <w:sz w:val="34"/>
          <w:szCs w:val="34"/>
          <w:rtl/>
          <w:lang w:bidi="ar-EG"/>
        </w:rPr>
        <w:t>حتج</w:t>
      </w:r>
      <w:r w:rsidR="00D15C88" w:rsidRPr="00CE4663">
        <w:rPr>
          <w:rFonts w:ascii="Traditional Arabic" w:eastAsia="Times New Roman" w:hAnsi="Traditional Arabic" w:cs="Traditional Arabic"/>
          <w:sz w:val="34"/>
          <w:szCs w:val="34"/>
          <w:rtl/>
          <w:lang w:bidi="ar-EG"/>
        </w:rPr>
        <w:t>اج</w:t>
      </w:r>
      <w:r w:rsidR="00C15A1A" w:rsidRPr="00CE4663">
        <w:rPr>
          <w:rFonts w:ascii="Traditional Arabic" w:eastAsia="Times New Roman" w:hAnsi="Traditional Arabic" w:cs="Traditional Arabic"/>
          <w:sz w:val="34"/>
          <w:szCs w:val="34"/>
          <w:rtl/>
          <w:lang w:bidi="ar-EG"/>
        </w:rPr>
        <w:t xml:space="preserve"> بالمرسل والموقوف</w:t>
      </w:r>
      <w:r w:rsidR="007B4103" w:rsidRPr="00CE4663">
        <w:rPr>
          <w:rFonts w:ascii="Traditional Arabic" w:eastAsia="Times New Roman" w:hAnsi="Traditional Arabic" w:cs="Traditional Arabic"/>
          <w:sz w:val="34"/>
          <w:szCs w:val="34"/>
          <w:rtl/>
          <w:lang w:bidi="ar-EG"/>
        </w:rPr>
        <w:t>.</w:t>
      </w:r>
      <w:r w:rsidR="00662FD2" w:rsidRPr="00CE4663">
        <w:rPr>
          <w:rStyle w:val="a6"/>
          <w:rFonts w:ascii="Traditional Arabic" w:eastAsia="Times New Roman" w:hAnsi="Traditional Arabic" w:cs="Traditional Arabic"/>
          <w:sz w:val="34"/>
          <w:szCs w:val="34"/>
          <w:rtl/>
          <w:lang w:bidi="ar-EG"/>
        </w:rPr>
        <w:footnoteReference w:id="772"/>
      </w:r>
      <w:r w:rsidR="00CE4663">
        <w:rPr>
          <w:rFonts w:ascii="Traditional Arabic" w:eastAsia="Times New Roman" w:hAnsi="Traditional Arabic" w:cs="Traditional Arabic"/>
          <w:sz w:val="34"/>
          <w:szCs w:val="34"/>
          <w:rtl/>
          <w:lang w:bidi="ar-EG"/>
        </w:rPr>
        <w:t xml:space="preserve"> </w:t>
      </w:r>
      <w:r w:rsidR="007B4103" w:rsidRPr="00CE4663">
        <w:rPr>
          <w:rFonts w:ascii="Traditional Arabic" w:eastAsia="Times New Roman" w:hAnsi="Traditional Arabic" w:cs="Traditional Arabic"/>
          <w:sz w:val="34"/>
          <w:szCs w:val="34"/>
          <w:rtl/>
          <w:lang w:bidi="ar-EG"/>
        </w:rPr>
        <w:t>2- أنَّ هذه العبارة المنقولة عن الشافعي تنوّ</w:t>
      </w:r>
      <w:r w:rsidR="00E868E4" w:rsidRPr="00CE4663">
        <w:rPr>
          <w:rFonts w:ascii="Traditional Arabic" w:eastAsia="Times New Roman" w:hAnsi="Traditional Arabic" w:cs="Traditional Arabic"/>
          <w:sz w:val="34"/>
          <w:szCs w:val="34"/>
          <w:rtl/>
          <w:lang w:bidi="ar-EG"/>
        </w:rPr>
        <w:t>َ</w:t>
      </w:r>
      <w:r w:rsidR="007B4103" w:rsidRPr="00CE4663">
        <w:rPr>
          <w:rFonts w:ascii="Traditional Arabic" w:eastAsia="Times New Roman" w:hAnsi="Traditional Arabic" w:cs="Traditional Arabic"/>
          <w:sz w:val="34"/>
          <w:szCs w:val="34"/>
          <w:rtl/>
          <w:lang w:bidi="ar-EG"/>
        </w:rPr>
        <w:t>عت في ألفاظها، فقيل</w:t>
      </w:r>
      <w:r w:rsidR="00CE4663">
        <w:rPr>
          <w:rFonts w:ascii="Traditional Arabic" w:eastAsia="Times New Roman" w:hAnsi="Traditional Arabic" w:cs="Traditional Arabic"/>
          <w:sz w:val="34"/>
          <w:szCs w:val="34"/>
          <w:rtl/>
          <w:lang w:bidi="ar-EG"/>
        </w:rPr>
        <w:t xml:space="preserve">: </w:t>
      </w:r>
      <w:r w:rsidR="007B4103" w:rsidRPr="00CE4663">
        <w:rPr>
          <w:rFonts w:ascii="Traditional Arabic" w:eastAsia="Times New Roman" w:hAnsi="Traditional Arabic" w:cs="Traditional Arabic"/>
          <w:sz w:val="34"/>
          <w:szCs w:val="34"/>
          <w:rtl/>
          <w:lang w:bidi="ar-EG"/>
        </w:rPr>
        <w:t>"ما بعد كتاب الله عز وجل أصح من كتاب مالك "</w:t>
      </w:r>
      <w:r w:rsidR="00CE4663">
        <w:rPr>
          <w:rFonts w:ascii="Traditional Arabic" w:eastAsia="Times New Roman" w:hAnsi="Traditional Arabic" w:cs="Traditional Arabic"/>
          <w:sz w:val="34"/>
          <w:szCs w:val="34"/>
          <w:rtl/>
          <w:lang w:bidi="ar-EG"/>
        </w:rPr>
        <w:t>،</w:t>
      </w:r>
      <w:r w:rsidR="007B4103" w:rsidRPr="00CE4663">
        <w:rPr>
          <w:rFonts w:ascii="Traditional Arabic" w:eastAsia="Times New Roman" w:hAnsi="Traditional Arabic" w:cs="Traditional Arabic"/>
          <w:sz w:val="34"/>
          <w:szCs w:val="34"/>
          <w:rtl/>
          <w:lang w:bidi="ar-EG"/>
        </w:rPr>
        <w:t xml:space="preserve"> وقيل</w:t>
      </w:r>
      <w:r w:rsidR="00CE4663">
        <w:rPr>
          <w:rFonts w:ascii="Traditional Arabic" w:eastAsia="Times New Roman" w:hAnsi="Traditional Arabic" w:cs="Traditional Arabic"/>
          <w:sz w:val="34"/>
          <w:szCs w:val="34"/>
          <w:rtl/>
          <w:lang w:bidi="ar-EG"/>
        </w:rPr>
        <w:t>:</w:t>
      </w:r>
      <w:r w:rsidR="007B4103" w:rsidRPr="00CE4663">
        <w:rPr>
          <w:rFonts w:ascii="Traditional Arabic" w:eastAsia="Times New Roman" w:hAnsi="Traditional Arabic" w:cs="Traditional Arabic"/>
          <w:sz w:val="34"/>
          <w:szCs w:val="34"/>
          <w:rtl/>
          <w:lang w:bidi="ar-EG"/>
        </w:rPr>
        <w:t xml:space="preserve"> "ما بعد كتاب الله تعالى أنفع من موطأ مالك"</w:t>
      </w:r>
      <w:r w:rsidR="00CE4663">
        <w:rPr>
          <w:rFonts w:ascii="Traditional Arabic" w:eastAsia="Times New Roman" w:hAnsi="Traditional Arabic" w:cs="Traditional Arabic"/>
          <w:sz w:val="34"/>
          <w:szCs w:val="34"/>
          <w:rtl/>
          <w:lang w:bidi="ar-EG"/>
        </w:rPr>
        <w:t>،</w:t>
      </w:r>
      <w:r w:rsidR="007B4103" w:rsidRPr="00CE4663">
        <w:rPr>
          <w:rFonts w:ascii="Traditional Arabic" w:eastAsia="Times New Roman" w:hAnsi="Traditional Arabic" w:cs="Traditional Arabic"/>
          <w:sz w:val="34"/>
          <w:szCs w:val="34"/>
          <w:rtl/>
          <w:lang w:bidi="ar-EG"/>
        </w:rPr>
        <w:t xml:space="preserve"> وقيل</w:t>
      </w:r>
      <w:r w:rsidR="00CE4663">
        <w:rPr>
          <w:rFonts w:ascii="Traditional Arabic" w:eastAsia="Times New Roman" w:hAnsi="Traditional Arabic" w:cs="Traditional Arabic"/>
          <w:sz w:val="34"/>
          <w:szCs w:val="34"/>
          <w:rtl/>
          <w:lang w:bidi="ar-EG"/>
        </w:rPr>
        <w:t>:</w:t>
      </w:r>
      <w:r w:rsidR="007B4103" w:rsidRPr="00CE4663">
        <w:rPr>
          <w:rFonts w:ascii="Traditional Arabic" w:eastAsia="Times New Roman" w:hAnsi="Traditional Arabic" w:cs="Traditional Arabic"/>
          <w:sz w:val="34"/>
          <w:szCs w:val="34"/>
          <w:rtl/>
          <w:lang w:bidi="ar-EG"/>
        </w:rPr>
        <w:t>" ما في الأرض كتاب في العلم أكثر صوابًا من موطأ مالك"</w:t>
      </w:r>
      <w:r w:rsidR="00CE4663">
        <w:rPr>
          <w:rFonts w:ascii="Traditional Arabic" w:eastAsia="Times New Roman" w:hAnsi="Traditional Arabic" w:cs="Traditional Arabic"/>
          <w:sz w:val="34"/>
          <w:szCs w:val="34"/>
          <w:rtl/>
          <w:lang w:bidi="ar-EG"/>
        </w:rPr>
        <w:t xml:space="preserve">، </w:t>
      </w:r>
      <w:r w:rsidR="007B4103" w:rsidRPr="00CE4663">
        <w:rPr>
          <w:rFonts w:ascii="Traditional Arabic" w:eastAsia="Times New Roman" w:hAnsi="Traditional Arabic" w:cs="Traditional Arabic"/>
          <w:sz w:val="34"/>
          <w:szCs w:val="34"/>
          <w:rtl/>
          <w:lang w:bidi="ar-EG"/>
        </w:rPr>
        <w:t xml:space="preserve">وأنت تلاحظ الفرق </w:t>
      </w:r>
      <w:r w:rsidR="00D15C88" w:rsidRPr="00CE4663">
        <w:rPr>
          <w:rFonts w:ascii="Traditional Arabic" w:eastAsia="Times New Roman" w:hAnsi="Traditional Arabic" w:cs="Traditional Arabic"/>
          <w:sz w:val="34"/>
          <w:szCs w:val="34"/>
          <w:rtl/>
          <w:lang w:bidi="ar-EG"/>
        </w:rPr>
        <w:t xml:space="preserve">بين </w:t>
      </w:r>
      <w:r w:rsidR="007B4103" w:rsidRPr="00CE4663">
        <w:rPr>
          <w:rFonts w:ascii="Traditional Arabic" w:eastAsia="Times New Roman" w:hAnsi="Traditional Arabic" w:cs="Traditional Arabic"/>
          <w:sz w:val="34"/>
          <w:szCs w:val="34"/>
          <w:rtl/>
          <w:lang w:bidi="ar-EG"/>
        </w:rPr>
        <w:t xml:space="preserve">دلالات الألفاظ </w:t>
      </w:r>
      <w:r w:rsidR="00D15C88" w:rsidRPr="00CE4663">
        <w:rPr>
          <w:rFonts w:ascii="Traditional Arabic" w:eastAsia="Times New Roman" w:hAnsi="Traditional Arabic" w:cs="Traditional Arabic"/>
          <w:sz w:val="34"/>
          <w:szCs w:val="34"/>
          <w:rtl/>
          <w:lang w:bidi="ar-EG"/>
        </w:rPr>
        <w:t xml:space="preserve">في </w:t>
      </w:r>
      <w:r w:rsidR="007B4103" w:rsidRPr="00CE4663">
        <w:rPr>
          <w:rFonts w:ascii="Traditional Arabic" w:eastAsia="Times New Roman" w:hAnsi="Traditional Arabic" w:cs="Traditional Arabic"/>
          <w:sz w:val="34"/>
          <w:szCs w:val="34"/>
          <w:rtl/>
          <w:lang w:bidi="ar-EG"/>
        </w:rPr>
        <w:t>هذه العبارات.</w:t>
      </w:r>
    </w:p>
    <w:p w14:paraId="074604B0" w14:textId="77777777" w:rsidR="00C15A1A" w:rsidRPr="00CE4663" w:rsidRDefault="007B410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hAnsi="Traditional Arabic" w:cs="Traditional Arabic"/>
          <w:sz w:val="34"/>
          <w:szCs w:val="34"/>
          <w:rtl/>
        </w:rPr>
        <w:t>3-</w:t>
      </w:r>
      <w:r w:rsidRPr="00CE4663">
        <w:rPr>
          <w:rFonts w:ascii="Traditional Arabic" w:eastAsia="Times New Roman" w:hAnsi="Traditional Arabic" w:cs="Traditional Arabic"/>
          <w:sz w:val="34"/>
          <w:szCs w:val="34"/>
          <w:rtl/>
          <w:lang w:bidi="ar-EG"/>
        </w:rPr>
        <w:t>أنَّ إطلاق الشافعي على الموطأ أفضلية الصحة كان بالنسبة إلى الجوامع الموجودة في زمنه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كجامع سفيان الثوري ومصنَّف حمَّاد بن سلمة وغير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تفضيل مسلَّم لا نزاع فيه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 لم يصنَّف كتابا البخاري ومسلم إذ ذاك</w:t>
      </w:r>
      <w:r w:rsidR="00C15A1A" w:rsidRPr="00CE4663">
        <w:rPr>
          <w:rFonts w:ascii="Traditional Arabic" w:eastAsia="Times New Roman" w:hAnsi="Traditional Arabic" w:cs="Traditional Arabic"/>
          <w:sz w:val="34"/>
          <w:szCs w:val="34"/>
          <w:rtl/>
          <w:lang w:bidi="ar-EG"/>
        </w:rPr>
        <w:t>.</w:t>
      </w:r>
      <w:r w:rsidR="00C15A1A" w:rsidRPr="00CE4663">
        <w:rPr>
          <w:rStyle w:val="a6"/>
          <w:rFonts w:ascii="Traditional Arabic" w:eastAsia="Times New Roman" w:hAnsi="Traditional Arabic" w:cs="Traditional Arabic"/>
          <w:sz w:val="34"/>
          <w:szCs w:val="34"/>
          <w:rtl/>
          <w:lang w:bidi="ar-EG"/>
        </w:rPr>
        <w:footnoteReference w:id="773"/>
      </w:r>
    </w:p>
    <w:p w14:paraId="242E7A9A" w14:textId="77777777" w:rsidR="00FA5BAD" w:rsidRPr="00CE4663" w:rsidRDefault="00FA5BA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شروط</w:t>
      </w:r>
      <w:r w:rsidR="00FB4C4C" w:rsidRPr="00CE4663">
        <w:rPr>
          <w:rFonts w:ascii="Traditional Arabic" w:eastAsia="Times New Roman" w:hAnsi="Traditional Arabic" w:cs="Traditional Arabic"/>
          <w:sz w:val="34"/>
          <w:szCs w:val="34"/>
          <w:rtl/>
          <w:lang w:bidi="ar-EG"/>
        </w:rPr>
        <w:t xml:space="preserve"> الصحيحين</w:t>
      </w:r>
      <w:r w:rsidR="00CE4663">
        <w:rPr>
          <w:rFonts w:ascii="Traditional Arabic" w:eastAsia="Times New Roman" w:hAnsi="Traditional Arabic" w:cs="Traditional Arabic"/>
          <w:sz w:val="34"/>
          <w:szCs w:val="34"/>
          <w:rtl/>
          <w:lang w:bidi="ar-EG"/>
        </w:rPr>
        <w:t xml:space="preserve">: </w:t>
      </w:r>
    </w:p>
    <w:p w14:paraId="2622354C" w14:textId="77777777" w:rsidR="000977DC" w:rsidRPr="00CE4663" w:rsidRDefault="003E034C"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0273B0" w:rsidRPr="00CE4663">
        <w:rPr>
          <w:rFonts w:ascii="Traditional Arabic" w:eastAsia="Times New Roman" w:hAnsi="Traditional Arabic" w:cs="Traditional Arabic"/>
          <w:sz w:val="34"/>
          <w:szCs w:val="34"/>
          <w:rtl/>
          <w:lang w:bidi="ar-EG"/>
        </w:rPr>
        <w:t xml:space="preserve">نقول </w:t>
      </w:r>
      <w:proofErr w:type="gramStart"/>
      <w:r w:rsidR="000273B0" w:rsidRPr="00CE4663">
        <w:rPr>
          <w:rFonts w:ascii="Traditional Arabic" w:eastAsia="Times New Roman" w:hAnsi="Traditional Arabic" w:cs="Traditional Arabic"/>
          <w:sz w:val="34"/>
          <w:szCs w:val="34"/>
          <w:rtl/>
          <w:lang w:bidi="ar-EG"/>
        </w:rPr>
        <w:t>أولاً:قد</w:t>
      </w:r>
      <w:proofErr w:type="gramEnd"/>
      <w:r w:rsidR="000273B0" w:rsidRPr="00CE4663">
        <w:rPr>
          <w:rFonts w:ascii="Traditional Arabic" w:eastAsia="Times New Roman" w:hAnsi="Traditional Arabic" w:cs="Traditional Arabic"/>
          <w:sz w:val="34"/>
          <w:szCs w:val="34"/>
          <w:rtl/>
          <w:lang w:bidi="ar-EG"/>
        </w:rPr>
        <w:t xml:space="preserve"> حكى </w:t>
      </w:r>
      <w:r w:rsidR="004853ED" w:rsidRPr="00CE4663">
        <w:rPr>
          <w:rFonts w:ascii="Traditional Arabic" w:eastAsia="Times New Roman" w:hAnsi="Traditional Arabic" w:cs="Traditional Arabic"/>
          <w:sz w:val="34"/>
          <w:szCs w:val="34"/>
          <w:rtl/>
          <w:lang w:bidi="ar-EG"/>
        </w:rPr>
        <w:t>غير واحد</w:t>
      </w:r>
      <w:r w:rsidR="00594135" w:rsidRPr="00CE4663">
        <w:rPr>
          <w:rFonts w:ascii="Traditional Arabic" w:eastAsia="Times New Roman" w:hAnsi="Traditional Arabic" w:cs="Traditional Arabic"/>
          <w:sz w:val="34"/>
          <w:szCs w:val="34"/>
          <w:rtl/>
          <w:lang w:bidi="ar-EG"/>
        </w:rPr>
        <w:t xml:space="preserve"> اتِّفاق </w:t>
      </w:r>
      <w:r w:rsidR="004853ED" w:rsidRPr="00CE4663">
        <w:rPr>
          <w:rFonts w:ascii="Traditional Arabic" w:eastAsia="Times New Roman" w:hAnsi="Traditional Arabic" w:cs="Traditional Arabic"/>
          <w:sz w:val="34"/>
          <w:szCs w:val="34"/>
          <w:rtl/>
          <w:lang w:bidi="ar-EG"/>
        </w:rPr>
        <w:t xml:space="preserve">الأئمة </w:t>
      </w:r>
      <w:r w:rsidR="000273B0" w:rsidRPr="00CE4663">
        <w:rPr>
          <w:rFonts w:ascii="Traditional Arabic" w:eastAsia="Times New Roman" w:hAnsi="Traditional Arabic" w:cs="Traditional Arabic"/>
          <w:sz w:val="34"/>
          <w:szCs w:val="34"/>
          <w:rtl/>
          <w:lang w:bidi="ar-EG"/>
        </w:rPr>
        <w:t>على قبول الإسناد المعنع</w:t>
      </w:r>
      <w:r w:rsidR="00594135" w:rsidRPr="00CE4663">
        <w:rPr>
          <w:rFonts w:ascii="Traditional Arabic" w:eastAsia="Times New Roman" w:hAnsi="Traditional Arabic" w:cs="Traditional Arabic"/>
          <w:sz w:val="34"/>
          <w:szCs w:val="34"/>
          <w:rtl/>
          <w:lang w:bidi="ar-EG"/>
        </w:rPr>
        <w:t>َ</w:t>
      </w:r>
      <w:r w:rsidR="000273B0" w:rsidRPr="00CE4663">
        <w:rPr>
          <w:rFonts w:ascii="Traditional Arabic" w:eastAsia="Times New Roman" w:hAnsi="Traditional Arabic" w:cs="Traditional Arabic"/>
          <w:sz w:val="34"/>
          <w:szCs w:val="34"/>
          <w:rtl/>
          <w:lang w:bidi="ar-EG"/>
        </w:rPr>
        <w:t>ن</w:t>
      </w:r>
      <w:r w:rsidR="00CE4663">
        <w:rPr>
          <w:rFonts w:ascii="Traditional Arabic" w:eastAsia="Times New Roman" w:hAnsi="Traditional Arabic" w:cs="Traditional Arabic"/>
          <w:sz w:val="34"/>
          <w:szCs w:val="34"/>
          <w:rtl/>
          <w:lang w:bidi="ar-EG"/>
        </w:rPr>
        <w:t>،</w:t>
      </w:r>
      <w:r w:rsidR="00E77538" w:rsidRPr="00CE4663">
        <w:rPr>
          <w:rFonts w:ascii="Traditional Arabic" w:eastAsia="Times New Roman" w:hAnsi="Traditional Arabic" w:cs="Traditional Arabic"/>
          <w:sz w:val="34"/>
          <w:szCs w:val="34"/>
          <w:rtl/>
          <w:lang w:bidi="ar-EG"/>
        </w:rPr>
        <w:t xml:space="preserve"> </w:t>
      </w:r>
      <w:r w:rsidR="00B20002" w:rsidRPr="00CE4663">
        <w:rPr>
          <w:rFonts w:ascii="Traditional Arabic" w:eastAsia="Times New Roman" w:hAnsi="Traditional Arabic" w:cs="Traditional Arabic"/>
          <w:sz w:val="34"/>
          <w:szCs w:val="34"/>
          <w:rtl/>
          <w:lang w:bidi="ar-EG"/>
        </w:rPr>
        <w:t>والحكم بأ</w:t>
      </w:r>
      <w:r w:rsidR="00F377F5" w:rsidRPr="00CE4663">
        <w:rPr>
          <w:rFonts w:ascii="Traditional Arabic" w:eastAsia="Times New Roman" w:hAnsi="Traditional Arabic" w:cs="Traditional Arabic"/>
          <w:sz w:val="34"/>
          <w:szCs w:val="34"/>
          <w:rtl/>
          <w:lang w:bidi="ar-EG"/>
        </w:rPr>
        <w:t>نه متصل</w:t>
      </w:r>
      <w:r w:rsidR="00CE4663">
        <w:rPr>
          <w:rFonts w:ascii="Traditional Arabic" w:eastAsia="Times New Roman" w:hAnsi="Traditional Arabic" w:cs="Traditional Arabic"/>
          <w:sz w:val="34"/>
          <w:szCs w:val="34"/>
          <w:rtl/>
          <w:lang w:bidi="ar-EG"/>
        </w:rPr>
        <w:t>،</w:t>
      </w:r>
      <w:r w:rsidR="00B20002" w:rsidRPr="00CE4663">
        <w:rPr>
          <w:rFonts w:ascii="Traditional Arabic" w:eastAsia="Times New Roman" w:hAnsi="Traditional Arabic" w:cs="Traditional Arabic"/>
          <w:sz w:val="34"/>
          <w:szCs w:val="34"/>
          <w:rtl/>
          <w:lang w:bidi="ar-EG"/>
        </w:rPr>
        <w:t xml:space="preserve"> </w:t>
      </w:r>
      <w:r w:rsidR="000273B0" w:rsidRPr="00CE4663">
        <w:rPr>
          <w:rFonts w:ascii="Traditional Arabic" w:eastAsia="Times New Roman" w:hAnsi="Traditional Arabic" w:cs="Traditional Arabic"/>
          <w:sz w:val="34"/>
          <w:szCs w:val="34"/>
          <w:rtl/>
          <w:lang w:bidi="ar-EG"/>
        </w:rPr>
        <w:t xml:space="preserve">منهم </w:t>
      </w:r>
      <w:r w:rsidR="00594135" w:rsidRPr="00CE4663">
        <w:rPr>
          <w:rFonts w:ascii="Traditional Arabic" w:eastAsia="Times New Roman" w:hAnsi="Traditional Arabic" w:cs="Traditional Arabic"/>
          <w:sz w:val="34"/>
          <w:szCs w:val="34"/>
          <w:rtl/>
          <w:lang w:bidi="ar-EG"/>
        </w:rPr>
        <w:t>النووي</w:t>
      </w:r>
      <w:r w:rsidR="000273B0" w:rsidRPr="00CE4663">
        <w:rPr>
          <w:rFonts w:ascii="Traditional Arabic" w:eastAsia="Times New Roman" w:hAnsi="Traditional Arabic" w:cs="Traditional Arabic"/>
          <w:sz w:val="34"/>
          <w:szCs w:val="34"/>
          <w:rtl/>
          <w:lang w:bidi="ar-EG"/>
        </w:rPr>
        <w:t>، وابن عبدالبر، و</w:t>
      </w:r>
      <w:r w:rsidR="00B20002" w:rsidRPr="00CE4663">
        <w:rPr>
          <w:rFonts w:ascii="Traditional Arabic" w:eastAsia="Times New Roman" w:hAnsi="Traditional Arabic" w:cs="Traditional Arabic"/>
          <w:sz w:val="34"/>
          <w:szCs w:val="34"/>
          <w:rtl/>
          <w:lang w:bidi="ar-EG"/>
        </w:rPr>
        <w:t>الحاكم</w:t>
      </w:r>
      <w:r w:rsidR="00CE4663">
        <w:rPr>
          <w:rFonts w:ascii="Traditional Arabic" w:eastAsia="Times New Roman" w:hAnsi="Traditional Arabic" w:cs="Traditional Arabic"/>
          <w:sz w:val="34"/>
          <w:szCs w:val="34"/>
          <w:rtl/>
          <w:lang w:bidi="ar-EG"/>
        </w:rPr>
        <w:t>،</w:t>
      </w:r>
      <w:r w:rsidR="00B20002" w:rsidRPr="00CE4663">
        <w:rPr>
          <w:rFonts w:ascii="Traditional Arabic" w:eastAsia="Times New Roman" w:hAnsi="Traditional Arabic" w:cs="Traditional Arabic"/>
          <w:sz w:val="34"/>
          <w:szCs w:val="34"/>
          <w:rtl/>
          <w:lang w:bidi="ar-EG"/>
        </w:rPr>
        <w:t xml:space="preserve"> و</w:t>
      </w:r>
      <w:r w:rsidR="000273B0" w:rsidRPr="00CE4663">
        <w:rPr>
          <w:rFonts w:ascii="Traditional Arabic" w:eastAsia="Times New Roman" w:hAnsi="Traditional Arabic" w:cs="Traditional Arabic"/>
          <w:sz w:val="34"/>
          <w:szCs w:val="34"/>
          <w:rtl/>
          <w:lang w:bidi="ar-EG"/>
        </w:rPr>
        <w:t>غيرهم</w:t>
      </w:r>
      <w:r w:rsidR="00CE4663">
        <w:rPr>
          <w:rFonts w:ascii="Traditional Arabic" w:eastAsia="Times New Roman" w:hAnsi="Traditional Arabic" w:cs="Traditional Arabic"/>
          <w:sz w:val="34"/>
          <w:szCs w:val="34"/>
          <w:rtl/>
          <w:lang w:bidi="ar-EG"/>
        </w:rPr>
        <w:t>.</w:t>
      </w:r>
    </w:p>
    <w:p w14:paraId="096365CD" w14:textId="77777777" w:rsidR="00F00BA1" w:rsidRPr="00CE4663" w:rsidRDefault="00F00BA1"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proofErr w:type="gramStart"/>
      <w:r w:rsidRPr="00CE4663">
        <w:rPr>
          <w:rFonts w:ascii="Traditional Arabic" w:eastAsia="Times New Roman" w:hAnsi="Traditional Arabic" w:cs="Traditional Arabic"/>
          <w:sz w:val="34"/>
          <w:szCs w:val="34"/>
          <w:rtl/>
          <w:lang w:bidi="ar-EG"/>
        </w:rPr>
        <w:t>النووي:الإسناد</w:t>
      </w:r>
      <w:proofErr w:type="gramEnd"/>
      <w:r w:rsidRPr="00CE4663">
        <w:rPr>
          <w:rFonts w:ascii="Traditional Arabic" w:eastAsia="Times New Roman" w:hAnsi="Traditional Arabic" w:cs="Traditional Arabic"/>
          <w:sz w:val="34"/>
          <w:szCs w:val="34"/>
          <w:rtl/>
          <w:lang w:bidi="ar-EG"/>
        </w:rPr>
        <w:t xml:space="preserve"> المعنع</w:t>
      </w:r>
      <w:r w:rsidR="005941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w:t>
      </w:r>
      <w:r w:rsidR="00CE4663">
        <w:rPr>
          <w:rFonts w:ascii="Traditional Arabic" w:eastAsia="Times New Roman" w:hAnsi="Traditional Arabic" w:cs="Traditional Arabic"/>
          <w:sz w:val="34"/>
          <w:szCs w:val="34"/>
          <w:rtl/>
          <w:lang w:bidi="ar-EG"/>
        </w:rPr>
        <w:t>،</w:t>
      </w:r>
      <w:r w:rsidR="0059413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وهو فلان عن فلان، قيل: </w:t>
      </w:r>
      <w:r w:rsidR="00643723" w:rsidRPr="00CE4663">
        <w:rPr>
          <w:rFonts w:ascii="Traditional Arabic" w:eastAsia="Times New Roman" w:hAnsi="Traditional Arabic" w:cs="Traditional Arabic"/>
          <w:sz w:val="34"/>
          <w:szCs w:val="34"/>
          <w:rtl/>
          <w:lang w:bidi="ar-EG"/>
        </w:rPr>
        <w:t>إ</w:t>
      </w:r>
      <w:r w:rsidRPr="00CE4663">
        <w:rPr>
          <w:rFonts w:ascii="Traditional Arabic" w:eastAsia="Times New Roman" w:hAnsi="Traditional Arabic" w:cs="Traditional Arabic"/>
          <w:sz w:val="34"/>
          <w:szCs w:val="34"/>
          <w:rtl/>
          <w:lang w:bidi="ar-EG"/>
        </w:rPr>
        <w:t>نه مرس</w:t>
      </w:r>
      <w:r w:rsidR="005941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والصحيح الذي عليه العمل وقاله الجماهير ‌من ‌أصحاب الحديث والفقه والأصول، أنه متصل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بشرط أن لا يكون المعنعِن مدل</w:t>
      </w:r>
      <w:r w:rsidR="005941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وبشرط إمكان لقاء بعضهم بعضاً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74"/>
      </w:r>
    </w:p>
    <w:p w14:paraId="45451DFF" w14:textId="77777777" w:rsidR="00774A9B" w:rsidRPr="00CE4663" w:rsidRDefault="008D30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F00BA1" w:rsidRPr="00CE4663">
        <w:rPr>
          <w:rFonts w:ascii="Traditional Arabic" w:eastAsia="Times New Roman" w:hAnsi="Traditional Arabic" w:cs="Traditional Arabic"/>
          <w:sz w:val="34"/>
          <w:szCs w:val="34"/>
          <w:rtl/>
          <w:lang w:bidi="ar-EG"/>
        </w:rPr>
        <w:t>يتضح من ذلك أنَّ اتِّفاق العلماء على اعتماد السند المعنع</w:t>
      </w:r>
      <w:r w:rsidR="000410A8" w:rsidRPr="00CE4663">
        <w:rPr>
          <w:rFonts w:ascii="Traditional Arabic" w:eastAsia="Times New Roman" w:hAnsi="Traditional Arabic" w:cs="Traditional Arabic"/>
          <w:sz w:val="34"/>
          <w:szCs w:val="34"/>
          <w:rtl/>
          <w:lang w:bidi="ar-EG"/>
        </w:rPr>
        <w:t>َ</w:t>
      </w:r>
      <w:r w:rsidR="00F00BA1" w:rsidRPr="00CE4663">
        <w:rPr>
          <w:rFonts w:ascii="Traditional Arabic" w:eastAsia="Times New Roman" w:hAnsi="Traditional Arabic" w:cs="Traditional Arabic"/>
          <w:sz w:val="34"/>
          <w:szCs w:val="34"/>
          <w:rtl/>
          <w:lang w:bidi="ar-EG"/>
        </w:rPr>
        <w:t xml:space="preserve">ن </w:t>
      </w:r>
      <w:r w:rsidRPr="00CE4663">
        <w:rPr>
          <w:rFonts w:ascii="Traditional Arabic" w:eastAsia="Times New Roman" w:hAnsi="Traditional Arabic" w:cs="Traditional Arabic"/>
          <w:sz w:val="34"/>
          <w:szCs w:val="34"/>
          <w:rtl/>
          <w:lang w:bidi="ar-EG"/>
        </w:rPr>
        <w:t>إنما بُني على شروطٍ متفق عليها</w:t>
      </w:r>
      <w:r w:rsidR="00CE4663">
        <w:rPr>
          <w:rFonts w:ascii="Traditional Arabic" w:eastAsia="Times New Roman" w:hAnsi="Traditional Arabic" w:cs="Traditional Arabic"/>
          <w:sz w:val="34"/>
          <w:szCs w:val="34"/>
          <w:rtl/>
          <w:lang w:bidi="ar-EG"/>
        </w:rPr>
        <w:t>:</w:t>
      </w:r>
    </w:p>
    <w:p w14:paraId="079CA624" w14:textId="77777777" w:rsidR="008D30DD" w:rsidRPr="00CE4663" w:rsidRDefault="008D30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الأول</w:t>
      </w:r>
      <w:r w:rsidR="00CE4663">
        <w:rPr>
          <w:rFonts w:ascii="Traditional Arabic" w:eastAsia="Times New Roman" w:hAnsi="Traditional Arabic" w:cs="Traditional Arabic"/>
          <w:sz w:val="34"/>
          <w:szCs w:val="34"/>
          <w:rtl/>
          <w:lang w:bidi="ar-EG"/>
        </w:rPr>
        <w:t>:</w:t>
      </w:r>
      <w:r w:rsidR="00774A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ألَّا يكون المعنعِن</w:t>
      </w:r>
      <w:r w:rsidR="00D356B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مدل</w:t>
      </w:r>
      <w:r w:rsidR="00957D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ساً.</w:t>
      </w:r>
    </w:p>
    <w:p w14:paraId="1F9E7923" w14:textId="77777777" w:rsidR="008D30DD" w:rsidRPr="00CE4663" w:rsidRDefault="008D30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الثاني</w:t>
      </w:r>
      <w:r w:rsidR="00957DF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إمكان اللقاء بين كل راوٍ ومن يروي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أي إمكان لقاء المعنع</w:t>
      </w:r>
      <w:r w:rsidR="00F34C0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ن بمن روى الحديث عنه بلفظ </w:t>
      </w:r>
      <w:r w:rsidR="00957D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عن</w:t>
      </w:r>
      <w:r w:rsidR="00957D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p>
    <w:p w14:paraId="1D9A0730" w14:textId="77777777" w:rsidR="008D30DD" w:rsidRPr="00CE4663" w:rsidRDefault="008D30D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فإذا استوفى </w:t>
      </w:r>
      <w:r w:rsidR="000410A8" w:rsidRPr="00CE4663">
        <w:rPr>
          <w:rFonts w:ascii="Traditional Arabic" w:eastAsia="Times New Roman" w:hAnsi="Traditional Arabic" w:cs="Traditional Arabic"/>
          <w:sz w:val="34"/>
          <w:szCs w:val="34"/>
          <w:rtl/>
          <w:lang w:bidi="ar-EG"/>
        </w:rPr>
        <w:t xml:space="preserve">السند الشرطين </w:t>
      </w:r>
      <w:r w:rsidRPr="00CE4663">
        <w:rPr>
          <w:rFonts w:ascii="Traditional Arabic" w:eastAsia="Times New Roman" w:hAnsi="Traditional Arabic" w:cs="Traditional Arabic"/>
          <w:sz w:val="34"/>
          <w:szCs w:val="34"/>
          <w:rtl/>
          <w:lang w:bidi="ar-EG"/>
        </w:rPr>
        <w:t xml:space="preserve">صار قول الراوي:" عن فلان" كقوله </w:t>
      </w:r>
      <w:r w:rsidR="00A422A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حد</w:t>
      </w:r>
      <w:r w:rsidR="00957D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ثني أو سمعت</w:t>
      </w:r>
      <w:r w:rsidR="00A422A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وحينئذ يحكم بالاتصال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w:t>
      </w:r>
      <w:r w:rsidR="004955B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أن يتبيَّن خلاف ذلك. </w:t>
      </w:r>
    </w:p>
    <w:p w14:paraId="39127D40" w14:textId="77777777" w:rsidR="0020394E" w:rsidRPr="00CE4663" w:rsidRDefault="0020394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قال أبو عبد الله الحاكم</w:t>
      </w:r>
      <w:r w:rsidR="00CE4663">
        <w:rPr>
          <w:rFonts w:ascii="Traditional Arabic" w:eastAsia="Times New Roman" w:hAnsi="Traditional Arabic" w:cs="Traditional Arabic"/>
          <w:sz w:val="34"/>
          <w:szCs w:val="34"/>
          <w:rtl/>
          <w:lang w:bidi="ar-EG"/>
        </w:rPr>
        <w:t>:</w:t>
      </w:r>
    </w:p>
    <w:p w14:paraId="155BDEAA" w14:textId="77777777" w:rsidR="0020394E" w:rsidRPr="00CE4663" w:rsidRDefault="0020394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الأحاديث المعنع</w:t>
      </w:r>
      <w:r w:rsidR="000410A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نة، وليس فيها تدليس متصلة بإجماع أئمة أهل النقل ‌على ‌تورّع رواتها، عن أنواع التدليس.</w:t>
      </w:r>
      <w:r w:rsidRPr="00CE4663">
        <w:rPr>
          <w:rStyle w:val="a6"/>
          <w:rFonts w:ascii="Traditional Arabic" w:eastAsia="Times New Roman" w:hAnsi="Traditional Arabic" w:cs="Traditional Arabic"/>
          <w:sz w:val="34"/>
          <w:szCs w:val="34"/>
          <w:rtl/>
          <w:lang w:bidi="ar-EG"/>
        </w:rPr>
        <w:footnoteReference w:id="775"/>
      </w:r>
      <w:r w:rsidRPr="00CE4663">
        <w:rPr>
          <w:rFonts w:ascii="Traditional Arabic" w:eastAsia="Times New Roman" w:hAnsi="Traditional Arabic" w:cs="Traditional Arabic"/>
          <w:sz w:val="34"/>
          <w:szCs w:val="34"/>
          <w:rtl/>
          <w:lang w:bidi="ar-EG"/>
        </w:rPr>
        <w:t xml:space="preserve"> </w:t>
      </w:r>
    </w:p>
    <w:p w14:paraId="0079CE25" w14:textId="77777777" w:rsidR="004853ED" w:rsidRPr="00CE4663" w:rsidRDefault="004853E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وفسَّر ابن حجر في "النكت"(2/584) حكاية الإجماع مع وجود الخلاف السابق بأنه إجماع بعد انقراض الخلاف</w:t>
      </w:r>
      <w:r w:rsidR="00CE4663">
        <w:rPr>
          <w:rFonts w:ascii="Traditional Arabic" w:eastAsia="Times New Roman" w:hAnsi="Traditional Arabic" w:cs="Traditional Arabic"/>
          <w:sz w:val="34"/>
          <w:szCs w:val="34"/>
          <w:rtl/>
          <w:lang w:bidi="ar-EG"/>
        </w:rPr>
        <w:t>.</w:t>
      </w:r>
    </w:p>
    <w:p w14:paraId="5BE5FF43" w14:textId="77777777" w:rsidR="00CE4663" w:rsidRDefault="00693A95"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فإن قيل:</w:t>
      </w:r>
      <w:r w:rsidR="005C352B">
        <w:rPr>
          <w:rFonts w:ascii="Traditional Arabic" w:eastAsia="Times New Roman" w:hAnsi="Traditional Arabic" w:cs="Traditional Arabic" w:hint="cs"/>
          <w:sz w:val="34"/>
          <w:szCs w:val="34"/>
          <w:rtl/>
          <w:lang w:bidi="ar-EG"/>
        </w:rPr>
        <w:t xml:space="preserve"> </w:t>
      </w:r>
      <w:r w:rsidR="008A4E4B" w:rsidRPr="00CE4663">
        <w:rPr>
          <w:rFonts w:ascii="Traditional Arabic" w:eastAsia="Times New Roman" w:hAnsi="Traditional Arabic" w:cs="Traditional Arabic"/>
          <w:sz w:val="34"/>
          <w:szCs w:val="34"/>
          <w:rtl/>
          <w:lang w:bidi="ar-EG"/>
        </w:rPr>
        <w:t>إذا كان الإجماع منعقداً على قبول الإسناد المعنع</w:t>
      </w:r>
      <w:r w:rsidR="000410A8" w:rsidRPr="00CE4663">
        <w:rPr>
          <w:rFonts w:ascii="Traditional Arabic" w:eastAsia="Times New Roman" w:hAnsi="Traditional Arabic" w:cs="Traditional Arabic"/>
          <w:sz w:val="34"/>
          <w:szCs w:val="34"/>
          <w:rtl/>
          <w:lang w:bidi="ar-EG"/>
        </w:rPr>
        <w:t>َ</w:t>
      </w:r>
      <w:r w:rsidR="008A4E4B" w:rsidRPr="00CE4663">
        <w:rPr>
          <w:rFonts w:ascii="Traditional Arabic" w:eastAsia="Times New Roman" w:hAnsi="Traditional Arabic" w:cs="Traditional Arabic"/>
          <w:sz w:val="34"/>
          <w:szCs w:val="34"/>
          <w:rtl/>
          <w:lang w:bidi="ar-EG"/>
        </w:rPr>
        <w:t>ن بشرط ألاّ يُعرف عن رواته تدليس</w:t>
      </w:r>
      <w:r w:rsidR="00CE4663">
        <w:rPr>
          <w:rFonts w:ascii="Traditional Arabic" w:eastAsia="Times New Roman" w:hAnsi="Traditional Arabic" w:cs="Traditional Arabic"/>
          <w:sz w:val="34"/>
          <w:szCs w:val="34"/>
          <w:rtl/>
          <w:lang w:bidi="ar-EG"/>
        </w:rPr>
        <w:t>،</w:t>
      </w:r>
      <w:r w:rsidR="008A4E4B" w:rsidRPr="00CE4663">
        <w:rPr>
          <w:rFonts w:ascii="Traditional Arabic" w:eastAsia="Times New Roman" w:hAnsi="Traditional Arabic" w:cs="Traditional Arabic"/>
          <w:sz w:val="34"/>
          <w:szCs w:val="34"/>
          <w:rtl/>
          <w:lang w:bidi="ar-EG"/>
        </w:rPr>
        <w:t xml:space="preserve"> فكيف يُجاب عن وجود أسانيد في الصحيحين </w:t>
      </w:r>
      <w:proofErr w:type="gramStart"/>
      <w:r w:rsidR="008A4E4B" w:rsidRPr="00CE4663">
        <w:rPr>
          <w:rFonts w:ascii="Traditional Arabic" w:eastAsia="Times New Roman" w:hAnsi="Traditional Arabic" w:cs="Traditional Arabic"/>
          <w:sz w:val="34"/>
          <w:szCs w:val="34"/>
          <w:rtl/>
          <w:lang w:bidi="ar-EG"/>
        </w:rPr>
        <w:t>معنع</w:t>
      </w:r>
      <w:r w:rsidR="000410A8" w:rsidRPr="00CE4663">
        <w:rPr>
          <w:rFonts w:ascii="Traditional Arabic" w:eastAsia="Times New Roman" w:hAnsi="Traditional Arabic" w:cs="Traditional Arabic"/>
          <w:sz w:val="34"/>
          <w:szCs w:val="34"/>
          <w:rtl/>
          <w:lang w:bidi="ar-EG"/>
        </w:rPr>
        <w:t>َن</w:t>
      </w:r>
      <w:r w:rsidR="008A4E4B"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r w:rsidR="008A4E4B" w:rsidRPr="00CE4663">
        <w:rPr>
          <w:rFonts w:ascii="Traditional Arabic" w:eastAsia="Times New Roman" w:hAnsi="Traditional Arabic" w:cs="Traditional Arabic"/>
          <w:sz w:val="34"/>
          <w:szCs w:val="34"/>
          <w:rtl/>
          <w:lang w:bidi="ar-EG"/>
        </w:rPr>
        <w:t>وهي</w:t>
      </w:r>
      <w:proofErr w:type="gramEnd"/>
      <w:r w:rsidR="008A4E4B" w:rsidRPr="00CE4663">
        <w:rPr>
          <w:rFonts w:ascii="Traditional Arabic" w:eastAsia="Times New Roman" w:hAnsi="Traditional Arabic" w:cs="Traditional Arabic"/>
          <w:sz w:val="34"/>
          <w:szCs w:val="34"/>
          <w:rtl/>
          <w:lang w:bidi="ar-EG"/>
        </w:rPr>
        <w:t xml:space="preserve"> من رواية المدل</w:t>
      </w:r>
      <w:r w:rsidR="000410A8" w:rsidRPr="00CE4663">
        <w:rPr>
          <w:rFonts w:ascii="Traditional Arabic" w:eastAsia="Times New Roman" w:hAnsi="Traditional Arabic" w:cs="Traditional Arabic"/>
          <w:sz w:val="34"/>
          <w:szCs w:val="34"/>
          <w:rtl/>
          <w:lang w:bidi="ar-EG"/>
        </w:rPr>
        <w:t>ِّ</w:t>
      </w:r>
      <w:r w:rsidR="008A4E4B" w:rsidRPr="00CE4663">
        <w:rPr>
          <w:rFonts w:ascii="Traditional Arabic" w:eastAsia="Times New Roman" w:hAnsi="Traditional Arabic" w:cs="Traditional Arabic"/>
          <w:sz w:val="34"/>
          <w:szCs w:val="34"/>
          <w:rtl/>
          <w:lang w:bidi="ar-EG"/>
        </w:rPr>
        <w:t>سين؟</w:t>
      </w:r>
    </w:p>
    <w:p w14:paraId="217E926C" w14:textId="77777777" w:rsidR="008A4E4B" w:rsidRPr="00CE4663" w:rsidRDefault="008A4E4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ويجاب عن ذلك</w:t>
      </w:r>
      <w:r w:rsidR="00CE4663">
        <w:rPr>
          <w:rFonts w:ascii="Traditional Arabic" w:eastAsia="Times New Roman" w:hAnsi="Traditional Arabic" w:cs="Traditional Arabic"/>
          <w:sz w:val="34"/>
          <w:szCs w:val="34"/>
          <w:rtl/>
          <w:lang w:bidi="ar-EG"/>
        </w:rPr>
        <w:t>:</w:t>
      </w:r>
    </w:p>
    <w:p w14:paraId="0FC3F974" w14:textId="77777777" w:rsidR="008A4E4B" w:rsidRPr="00CE4663" w:rsidRDefault="008A4E4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 ما كان في الصحيحين وشبههما من الكتب الصحيحة عن المدل</w:t>
      </w:r>
      <w:r w:rsidR="000410A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سين ب</w:t>
      </w:r>
      <w:r w:rsidR="000410A8" w:rsidRPr="00CE4663">
        <w:rPr>
          <w:rFonts w:ascii="Traditional Arabic" w:eastAsia="Times New Roman" w:hAnsi="Traditional Arabic" w:cs="Traditional Arabic"/>
          <w:sz w:val="34"/>
          <w:szCs w:val="34"/>
          <w:rtl/>
          <w:lang w:bidi="ar-EG"/>
        </w:rPr>
        <w:t xml:space="preserve">ـ" </w:t>
      </w:r>
      <w:r w:rsidRPr="00CE4663">
        <w:rPr>
          <w:rFonts w:ascii="Traditional Arabic" w:eastAsia="Times New Roman" w:hAnsi="Traditional Arabic" w:cs="Traditional Arabic"/>
          <w:sz w:val="34"/>
          <w:szCs w:val="34"/>
          <w:rtl/>
          <w:lang w:bidi="ar-EG"/>
        </w:rPr>
        <w:t xml:space="preserve">عن </w:t>
      </w:r>
      <w:proofErr w:type="gramStart"/>
      <w:r w:rsidR="000410A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فهي</w:t>
      </w:r>
      <w:proofErr w:type="gramEnd"/>
      <w:r w:rsidRPr="00CE4663">
        <w:rPr>
          <w:rFonts w:ascii="Traditional Arabic" w:eastAsia="Times New Roman" w:hAnsi="Traditional Arabic" w:cs="Traditional Arabic"/>
          <w:sz w:val="34"/>
          <w:szCs w:val="34"/>
          <w:rtl/>
          <w:lang w:bidi="ar-EG"/>
        </w:rPr>
        <w:t xml:space="preserve"> محمولة على ثبوت السماع لهم من جهة أخرى</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قد اختاروا طريق العنعنة على طريق التصريح بالسماع لكونه على شرطهم دون تلك.</w:t>
      </w:r>
      <w:r w:rsidRPr="00CE4663">
        <w:rPr>
          <w:rStyle w:val="a6"/>
          <w:rFonts w:ascii="Traditional Arabic" w:eastAsia="Times New Roman" w:hAnsi="Traditional Arabic" w:cs="Traditional Arabic"/>
          <w:sz w:val="34"/>
          <w:szCs w:val="34"/>
          <w:rtl/>
          <w:lang w:bidi="ar-EG"/>
        </w:rPr>
        <w:footnoteReference w:id="776"/>
      </w:r>
      <w:r w:rsidRPr="00CE4663">
        <w:rPr>
          <w:rFonts w:ascii="Traditional Arabic" w:eastAsia="Times New Roman" w:hAnsi="Traditional Arabic" w:cs="Traditional Arabic"/>
          <w:sz w:val="34"/>
          <w:szCs w:val="34"/>
          <w:rtl/>
          <w:lang w:bidi="ar-EG"/>
        </w:rPr>
        <w:t xml:space="preserve"> </w:t>
      </w:r>
    </w:p>
    <w:p w14:paraId="6C457DCD" w14:textId="77777777" w:rsidR="00CE4663" w:rsidRDefault="00A7646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عن شرطي الصحيحين</w:t>
      </w:r>
      <w:r w:rsidR="00CE4663">
        <w:rPr>
          <w:rFonts w:ascii="Traditional Arabic" w:eastAsia="Times New Roman" w:hAnsi="Traditional Arabic" w:cs="Traditional Arabic"/>
          <w:sz w:val="34"/>
          <w:szCs w:val="34"/>
          <w:rtl/>
          <w:lang w:bidi="ar-EG"/>
        </w:rPr>
        <w:t xml:space="preserve">: </w:t>
      </w:r>
    </w:p>
    <w:p w14:paraId="40F8172F" w14:textId="77777777" w:rsidR="00A76464" w:rsidRPr="00CE4663" w:rsidRDefault="00A7646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فلا بد أن يُعلم </w:t>
      </w:r>
      <w:r w:rsidR="00AB163C" w:rsidRPr="00CE4663">
        <w:rPr>
          <w:rFonts w:ascii="Traditional Arabic" w:eastAsia="Times New Roman" w:hAnsi="Traditional Arabic" w:cs="Traditional Arabic"/>
          <w:sz w:val="34"/>
          <w:szCs w:val="34"/>
          <w:rtl/>
          <w:lang w:bidi="ar-EG"/>
        </w:rPr>
        <w:t xml:space="preserve">أولاً </w:t>
      </w:r>
      <w:r w:rsidRPr="00CE4663">
        <w:rPr>
          <w:rFonts w:ascii="Traditional Arabic" w:eastAsia="Times New Roman" w:hAnsi="Traditional Arabic" w:cs="Traditional Arabic"/>
          <w:sz w:val="34"/>
          <w:szCs w:val="34"/>
          <w:rtl/>
          <w:lang w:bidi="ar-EG"/>
        </w:rPr>
        <w:t>أنه لم يصرِّح أحد من الشيخين بشرط</w:t>
      </w:r>
      <w:r w:rsidR="00AB163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كتابه ولا في غيره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جزم به غير واحد </w:t>
      </w:r>
      <w:r w:rsidR="00AB163C" w:rsidRPr="00CE4663">
        <w:rPr>
          <w:rFonts w:ascii="Traditional Arabic" w:eastAsia="Times New Roman" w:hAnsi="Traditional Arabic" w:cs="Traditional Arabic"/>
          <w:sz w:val="34"/>
          <w:szCs w:val="34"/>
          <w:rtl/>
          <w:lang w:bidi="ar-EG"/>
        </w:rPr>
        <w:t xml:space="preserve">من أهل </w:t>
      </w:r>
      <w:proofErr w:type="gramStart"/>
      <w:r w:rsidR="00AB163C" w:rsidRPr="00CE4663">
        <w:rPr>
          <w:rFonts w:ascii="Traditional Arabic" w:eastAsia="Times New Roman" w:hAnsi="Traditional Arabic" w:cs="Traditional Arabic"/>
          <w:sz w:val="34"/>
          <w:szCs w:val="34"/>
          <w:rtl/>
          <w:lang w:bidi="ar-EG"/>
        </w:rPr>
        <w:t>العلم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منهم</w:t>
      </w:r>
      <w:proofErr w:type="gramEnd"/>
      <w:r w:rsidRPr="00CE4663">
        <w:rPr>
          <w:rFonts w:ascii="Traditional Arabic" w:eastAsia="Times New Roman" w:hAnsi="Traditional Arabic" w:cs="Traditional Arabic"/>
          <w:sz w:val="34"/>
          <w:szCs w:val="34"/>
          <w:rtl/>
          <w:lang w:bidi="ar-EG"/>
        </w:rPr>
        <w:t xml:space="preserve"> النووي، وإنما ع</w:t>
      </w:r>
      <w:r w:rsidR="007B1DD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w:t>
      </w:r>
      <w:r w:rsidR="007B1DD3"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ف </w:t>
      </w:r>
      <w:r w:rsidR="007B1DD3" w:rsidRPr="00CE4663">
        <w:rPr>
          <w:rFonts w:ascii="Traditional Arabic" w:eastAsia="Times New Roman" w:hAnsi="Traditional Arabic" w:cs="Traditional Arabic"/>
          <w:sz w:val="34"/>
          <w:szCs w:val="34"/>
          <w:rtl/>
          <w:lang w:bidi="ar-EG"/>
        </w:rPr>
        <w:t xml:space="preserve">ذلك </w:t>
      </w:r>
      <w:r w:rsidRPr="00CE4663">
        <w:rPr>
          <w:rFonts w:ascii="Traditional Arabic" w:eastAsia="Times New Roman" w:hAnsi="Traditional Arabic" w:cs="Traditional Arabic"/>
          <w:sz w:val="34"/>
          <w:szCs w:val="34"/>
          <w:rtl/>
          <w:lang w:bidi="ar-EG"/>
        </w:rPr>
        <w:t>بالسبر ل</w:t>
      </w:r>
      <w:r w:rsidR="007B1DD3" w:rsidRPr="00CE4663">
        <w:rPr>
          <w:rFonts w:ascii="Traditional Arabic" w:eastAsia="Times New Roman" w:hAnsi="Traditional Arabic" w:cs="Traditional Arabic"/>
          <w:sz w:val="34"/>
          <w:szCs w:val="34"/>
          <w:rtl/>
          <w:lang w:bidi="ar-EG"/>
        </w:rPr>
        <w:t>كتابيهما</w:t>
      </w:r>
      <w:r w:rsidR="00CE4663">
        <w:rPr>
          <w:rFonts w:ascii="Traditional Arabic" w:eastAsia="Times New Roman" w:hAnsi="Traditional Arabic" w:cs="Traditional Arabic"/>
          <w:sz w:val="34"/>
          <w:szCs w:val="34"/>
          <w:rtl/>
          <w:lang w:bidi="ar-EG"/>
        </w:rPr>
        <w:t>.</w:t>
      </w:r>
    </w:p>
    <w:p w14:paraId="089E4DB4" w14:textId="77777777" w:rsidR="008F4240" w:rsidRPr="00CE4663" w:rsidRDefault="00AB163C"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شرط</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البخاري:</w:t>
      </w:r>
      <w:r w:rsidR="005C352B">
        <w:rPr>
          <w:rFonts w:ascii="Traditional Arabic" w:eastAsia="Times New Roman" w:hAnsi="Traditional Arabic" w:cs="Traditional Arabic" w:hint="cs"/>
          <w:sz w:val="34"/>
          <w:szCs w:val="34"/>
          <w:rtl/>
          <w:lang w:bidi="ar-EG"/>
        </w:rPr>
        <w:t xml:space="preserve"> </w:t>
      </w:r>
      <w:r w:rsidR="00A76464" w:rsidRPr="00CE4663">
        <w:rPr>
          <w:rFonts w:ascii="Traditional Arabic" w:eastAsia="Times New Roman" w:hAnsi="Traditional Arabic" w:cs="Traditional Arabic"/>
          <w:sz w:val="34"/>
          <w:szCs w:val="34"/>
          <w:rtl/>
          <w:lang w:bidi="ar-EG"/>
        </w:rPr>
        <w:t>ف</w:t>
      </w:r>
      <w:r w:rsidR="004853ED" w:rsidRPr="00CE4663">
        <w:rPr>
          <w:rFonts w:ascii="Traditional Arabic" w:eastAsia="Times New Roman" w:hAnsi="Traditional Arabic" w:cs="Traditional Arabic"/>
          <w:sz w:val="34"/>
          <w:szCs w:val="34"/>
          <w:rtl/>
          <w:lang w:bidi="ar-EG"/>
        </w:rPr>
        <w:t xml:space="preserve">أما إمام الأئمة وسيد المحدِّثين البخاري </w:t>
      </w:r>
      <w:r w:rsidR="00FC510D" w:rsidRPr="00CE4663">
        <w:rPr>
          <w:rFonts w:ascii="Traditional Arabic" w:eastAsia="Times New Roman" w:hAnsi="Traditional Arabic" w:cs="Traditional Arabic"/>
          <w:sz w:val="34"/>
          <w:szCs w:val="34"/>
          <w:rtl/>
          <w:lang w:bidi="ar-EG"/>
        </w:rPr>
        <w:t>فقد التزم في صحيحه أعلى شروط الصحة بما لم يوجد في أي كتب أخرى من كتب السنن</w:t>
      </w:r>
      <w:r w:rsidR="00CE4663">
        <w:rPr>
          <w:rFonts w:ascii="Traditional Arabic" w:eastAsia="Times New Roman" w:hAnsi="Traditional Arabic" w:cs="Traditional Arabic"/>
          <w:sz w:val="34"/>
          <w:szCs w:val="34"/>
          <w:rtl/>
          <w:lang w:bidi="ar-EG"/>
        </w:rPr>
        <w:t>،</w:t>
      </w:r>
      <w:r w:rsidR="00FC510D" w:rsidRPr="00CE4663">
        <w:rPr>
          <w:rFonts w:ascii="Traditional Arabic" w:eastAsia="Times New Roman" w:hAnsi="Traditional Arabic" w:cs="Traditional Arabic"/>
          <w:sz w:val="34"/>
          <w:szCs w:val="34"/>
          <w:rtl/>
          <w:lang w:bidi="ar-EG"/>
        </w:rPr>
        <w:t xml:space="preserve"> </w:t>
      </w:r>
      <w:r w:rsidR="004853ED" w:rsidRPr="00CE4663">
        <w:rPr>
          <w:rFonts w:ascii="Traditional Arabic" w:eastAsia="Times New Roman" w:hAnsi="Traditional Arabic" w:cs="Traditional Arabic"/>
          <w:sz w:val="34"/>
          <w:szCs w:val="34"/>
          <w:rtl/>
          <w:lang w:bidi="ar-EG"/>
        </w:rPr>
        <w:t>ف</w:t>
      </w:r>
      <w:r w:rsidR="00FC510D" w:rsidRPr="00CE4663">
        <w:rPr>
          <w:rFonts w:ascii="Traditional Arabic" w:eastAsia="Times New Roman" w:hAnsi="Traditional Arabic" w:cs="Traditional Arabic"/>
          <w:sz w:val="34"/>
          <w:szCs w:val="34"/>
          <w:rtl/>
          <w:lang w:bidi="ar-EG"/>
        </w:rPr>
        <w:t xml:space="preserve">إنه </w:t>
      </w:r>
      <w:r w:rsidR="004853ED" w:rsidRPr="00CE4663">
        <w:rPr>
          <w:rFonts w:ascii="Traditional Arabic" w:eastAsia="Times New Roman" w:hAnsi="Traditional Arabic" w:cs="Traditional Arabic"/>
          <w:sz w:val="34"/>
          <w:szCs w:val="34"/>
          <w:rtl/>
          <w:lang w:bidi="ar-EG"/>
        </w:rPr>
        <w:t xml:space="preserve">لمَّا صنَّف </w:t>
      </w:r>
      <w:r w:rsidR="00FB4C4C" w:rsidRPr="00CE4663">
        <w:rPr>
          <w:rFonts w:ascii="Traditional Arabic" w:eastAsia="Times New Roman" w:hAnsi="Traditional Arabic" w:cs="Traditional Arabic"/>
          <w:sz w:val="34"/>
          <w:szCs w:val="34"/>
          <w:rtl/>
          <w:lang w:bidi="ar-EG"/>
        </w:rPr>
        <w:t xml:space="preserve">كتابه الصحيح </w:t>
      </w:r>
      <w:r w:rsidR="00FC510D" w:rsidRPr="00CE4663">
        <w:rPr>
          <w:rFonts w:ascii="Traditional Arabic" w:eastAsia="Times New Roman" w:hAnsi="Traditional Arabic" w:cs="Traditional Arabic"/>
          <w:sz w:val="34"/>
          <w:szCs w:val="34"/>
          <w:rtl/>
          <w:lang w:bidi="ar-EG"/>
        </w:rPr>
        <w:t xml:space="preserve">لم يكتفِ </w:t>
      </w:r>
      <w:r w:rsidR="00F773C0" w:rsidRPr="00CE4663">
        <w:rPr>
          <w:rFonts w:ascii="Traditional Arabic" w:eastAsia="Times New Roman" w:hAnsi="Traditional Arabic" w:cs="Traditional Arabic"/>
          <w:sz w:val="34"/>
          <w:szCs w:val="34"/>
          <w:rtl/>
          <w:lang w:bidi="ar-EG"/>
        </w:rPr>
        <w:t>في السند المعنع</w:t>
      </w:r>
      <w:r w:rsidR="00FA5BAD" w:rsidRPr="00CE4663">
        <w:rPr>
          <w:rFonts w:ascii="Traditional Arabic" w:eastAsia="Times New Roman" w:hAnsi="Traditional Arabic" w:cs="Traditional Arabic"/>
          <w:sz w:val="34"/>
          <w:szCs w:val="34"/>
          <w:rtl/>
          <w:lang w:bidi="ar-EG"/>
        </w:rPr>
        <w:t>َ</w:t>
      </w:r>
      <w:r w:rsidR="00F773C0" w:rsidRPr="00CE4663">
        <w:rPr>
          <w:rFonts w:ascii="Traditional Arabic" w:eastAsia="Times New Roman" w:hAnsi="Traditional Arabic" w:cs="Traditional Arabic"/>
          <w:sz w:val="34"/>
          <w:szCs w:val="34"/>
          <w:rtl/>
          <w:lang w:bidi="ar-EG"/>
        </w:rPr>
        <w:t xml:space="preserve">ن </w:t>
      </w:r>
      <w:r w:rsidR="00FC510D" w:rsidRPr="00CE4663">
        <w:rPr>
          <w:rFonts w:ascii="Traditional Arabic" w:eastAsia="Times New Roman" w:hAnsi="Traditional Arabic" w:cs="Traditional Arabic"/>
          <w:sz w:val="34"/>
          <w:szCs w:val="34"/>
          <w:rtl/>
          <w:lang w:bidi="ar-EG"/>
        </w:rPr>
        <w:t>بإمكان اللقاء بين الراوي ومن عنعن عنه</w:t>
      </w:r>
      <w:r w:rsidR="00CE4663">
        <w:rPr>
          <w:rFonts w:ascii="Traditional Arabic" w:eastAsia="Times New Roman" w:hAnsi="Traditional Arabic" w:cs="Traditional Arabic"/>
          <w:sz w:val="34"/>
          <w:szCs w:val="34"/>
          <w:rtl/>
          <w:lang w:bidi="ar-EG"/>
        </w:rPr>
        <w:t>،</w:t>
      </w:r>
      <w:r w:rsidR="00F773C0" w:rsidRPr="00CE4663">
        <w:rPr>
          <w:rFonts w:ascii="Traditional Arabic" w:eastAsia="Times New Roman" w:hAnsi="Traditional Arabic" w:cs="Traditional Arabic"/>
          <w:sz w:val="34"/>
          <w:szCs w:val="34"/>
          <w:rtl/>
          <w:lang w:bidi="ar-EG"/>
        </w:rPr>
        <w:t xml:space="preserve"> وإنما قد </w:t>
      </w:r>
      <w:r w:rsidR="00643723" w:rsidRPr="00CE4663">
        <w:rPr>
          <w:rFonts w:ascii="Traditional Arabic" w:eastAsia="Times New Roman" w:hAnsi="Traditional Arabic" w:cs="Traditional Arabic"/>
          <w:sz w:val="34"/>
          <w:szCs w:val="34"/>
          <w:rtl/>
          <w:lang w:bidi="ar-EG"/>
        </w:rPr>
        <w:t>اشتر</w:t>
      </w:r>
      <w:r w:rsidR="00D44CE8" w:rsidRPr="00CE4663">
        <w:rPr>
          <w:rFonts w:ascii="Traditional Arabic" w:eastAsia="Times New Roman" w:hAnsi="Traditional Arabic" w:cs="Traditional Arabic"/>
          <w:sz w:val="34"/>
          <w:szCs w:val="34"/>
          <w:rtl/>
          <w:lang w:bidi="ar-EG"/>
        </w:rPr>
        <w:t xml:space="preserve">ط </w:t>
      </w:r>
      <w:r w:rsidR="00FA5BAD" w:rsidRPr="00CE4663">
        <w:rPr>
          <w:rFonts w:ascii="Traditional Arabic" w:eastAsia="Times New Roman" w:hAnsi="Traditional Arabic" w:cs="Traditional Arabic"/>
          <w:sz w:val="34"/>
          <w:szCs w:val="34"/>
          <w:rtl/>
          <w:lang w:bidi="ar-EG"/>
        </w:rPr>
        <w:t xml:space="preserve">زيادة على ذلك </w:t>
      </w:r>
      <w:r w:rsidR="00D44CE8" w:rsidRPr="00CE4663">
        <w:rPr>
          <w:rFonts w:ascii="Traditional Arabic" w:eastAsia="Times New Roman" w:hAnsi="Traditional Arabic" w:cs="Traditional Arabic"/>
          <w:sz w:val="34"/>
          <w:szCs w:val="34"/>
          <w:rtl/>
          <w:lang w:bidi="ar-EG"/>
        </w:rPr>
        <w:t xml:space="preserve">ثبوت </w:t>
      </w:r>
      <w:r w:rsidR="00A76464" w:rsidRPr="00CE4663">
        <w:rPr>
          <w:rFonts w:ascii="Traditional Arabic" w:eastAsia="Times New Roman" w:hAnsi="Traditional Arabic" w:cs="Traditional Arabic"/>
          <w:sz w:val="34"/>
          <w:szCs w:val="34"/>
          <w:rtl/>
          <w:lang w:bidi="ar-EG"/>
        </w:rPr>
        <w:t xml:space="preserve">اللقاء </w:t>
      </w:r>
      <w:r w:rsidR="00D44CE8" w:rsidRPr="00CE4663">
        <w:rPr>
          <w:rFonts w:ascii="Traditional Arabic" w:eastAsia="Times New Roman" w:hAnsi="Traditional Arabic" w:cs="Traditional Arabic"/>
          <w:sz w:val="34"/>
          <w:szCs w:val="34"/>
          <w:rtl/>
          <w:lang w:bidi="ar-EG"/>
        </w:rPr>
        <w:t xml:space="preserve">بين </w:t>
      </w:r>
      <w:r w:rsidR="00FA5BAD" w:rsidRPr="00CE4663">
        <w:rPr>
          <w:rFonts w:ascii="Traditional Arabic" w:eastAsia="Times New Roman" w:hAnsi="Traditional Arabic" w:cs="Traditional Arabic"/>
          <w:sz w:val="34"/>
          <w:szCs w:val="34"/>
          <w:rtl/>
          <w:lang w:bidi="ar-EG"/>
        </w:rPr>
        <w:t>الراوي</w:t>
      </w:r>
      <w:r w:rsidR="00D44CE8" w:rsidRPr="00CE4663">
        <w:rPr>
          <w:rFonts w:ascii="Traditional Arabic" w:eastAsia="Times New Roman" w:hAnsi="Traditional Arabic" w:cs="Traditional Arabic"/>
          <w:sz w:val="34"/>
          <w:szCs w:val="34"/>
          <w:rtl/>
          <w:lang w:bidi="ar-EG"/>
        </w:rPr>
        <w:t xml:space="preserve"> وبين من عنعن عنه</w:t>
      </w:r>
      <w:r w:rsidR="0046080A">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w:t>
      </w:r>
      <w:r w:rsidR="007B1DD3" w:rsidRPr="00CE4663">
        <w:rPr>
          <w:rFonts w:ascii="Traditional Arabic" w:eastAsia="Times New Roman" w:hAnsi="Traditional Arabic" w:cs="Traditional Arabic"/>
          <w:sz w:val="34"/>
          <w:szCs w:val="34"/>
          <w:rtl/>
          <w:lang w:bidi="ar-EG"/>
        </w:rPr>
        <w:t>أي بين الراوي وشيخه</w:t>
      </w:r>
      <w:r w:rsidR="00CE4663">
        <w:rPr>
          <w:rFonts w:ascii="Traditional Arabic" w:eastAsia="Times New Roman" w:hAnsi="Traditional Arabic" w:cs="Traditional Arabic"/>
          <w:sz w:val="34"/>
          <w:szCs w:val="34"/>
          <w:rtl/>
          <w:lang w:bidi="ar-EG"/>
        </w:rPr>
        <w:t>،</w:t>
      </w:r>
      <w:r w:rsidR="007B1DD3" w:rsidRPr="00CE4663">
        <w:rPr>
          <w:rFonts w:ascii="Traditional Arabic" w:eastAsia="Times New Roman" w:hAnsi="Traditional Arabic" w:cs="Traditional Arabic"/>
          <w:sz w:val="34"/>
          <w:szCs w:val="34"/>
          <w:rtl/>
          <w:lang w:bidi="ar-EG"/>
        </w:rPr>
        <w:t xml:space="preserve"> </w:t>
      </w:r>
      <w:r w:rsidR="00D44CE8" w:rsidRPr="00CE4663">
        <w:rPr>
          <w:rFonts w:ascii="Traditional Arabic" w:eastAsia="Times New Roman" w:hAnsi="Traditional Arabic" w:cs="Traditional Arabic"/>
          <w:sz w:val="34"/>
          <w:szCs w:val="34"/>
          <w:rtl/>
          <w:lang w:bidi="ar-EG"/>
        </w:rPr>
        <w:t>ولو لمرة واحدة</w:t>
      </w:r>
      <w:r w:rsidR="00CE4663">
        <w:rPr>
          <w:rFonts w:ascii="Traditional Arabic" w:eastAsia="Times New Roman" w:hAnsi="Traditional Arabic" w:cs="Traditional Arabic"/>
          <w:sz w:val="34"/>
          <w:szCs w:val="34"/>
          <w:rtl/>
          <w:lang w:bidi="ar-EG"/>
        </w:rPr>
        <w:t>.</w:t>
      </w:r>
    </w:p>
    <w:p w14:paraId="3C17ADE2" w14:textId="77777777" w:rsidR="005C352B" w:rsidRDefault="00C9797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والحامل للبخاري على اشتراط ذلك تجويز أهل ذلك العصر للإرسال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فلو لم يكن مدل</w:t>
      </w:r>
      <w:r w:rsidR="00FA5B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ساً، وحدَّث عن بعض من عاصره لم يدل ذلك على أنه سمع منه، لأنه وإن كان غير مدل</w:t>
      </w:r>
      <w:r w:rsidR="00FA5B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 فقد ي</w:t>
      </w:r>
      <w:r w:rsidR="00FA5B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حتمل أن يكون أرسل عنه</w:t>
      </w:r>
      <w:r w:rsidR="0046080A">
        <w:rPr>
          <w:rFonts w:ascii="Traditional Arabic" w:eastAsia="Times New Roman" w:hAnsi="Traditional Arabic" w:cs="Traditional Arabic"/>
          <w:sz w:val="34"/>
          <w:szCs w:val="34"/>
          <w:rtl/>
          <w:lang w:bidi="ar-EG"/>
        </w:rPr>
        <w:t>؛</w:t>
      </w:r>
      <w:r w:rsidR="00FA5BA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‌لشيوع الإرسال بينهم، فاشترط أن يثبت أنه لقيه وسمع منه ليحمل ما يرويه عنه بالعنعنة على السماع، لأنه لو لم يحمل على السماع لكان مدل</w:t>
      </w:r>
      <w:r w:rsidR="00FA5BA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والغرض السلامة من التدليس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فتبيَّن رجحان مذهبه.</w:t>
      </w:r>
      <w:r w:rsidRPr="00CE4663">
        <w:rPr>
          <w:rStyle w:val="a6"/>
          <w:rFonts w:ascii="Traditional Arabic" w:eastAsia="Times New Roman" w:hAnsi="Traditional Arabic" w:cs="Traditional Arabic"/>
          <w:sz w:val="34"/>
          <w:szCs w:val="34"/>
          <w:rtl/>
          <w:lang w:bidi="ar-EG"/>
        </w:rPr>
        <w:footnoteReference w:id="777"/>
      </w:r>
    </w:p>
    <w:p w14:paraId="7376997B"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27EAF07B" w14:textId="77777777" w:rsidR="00CE4663" w:rsidRDefault="008F4240"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تنبيه مهم:</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ش</w:t>
      </w:r>
      <w:r w:rsidR="00C0388C" w:rsidRPr="00CE4663">
        <w:rPr>
          <w:rFonts w:ascii="Traditional Arabic" w:eastAsia="Times New Roman" w:hAnsi="Traditional Arabic" w:cs="Traditional Arabic"/>
          <w:sz w:val="34"/>
          <w:szCs w:val="34"/>
          <w:rtl/>
          <w:lang w:bidi="ar-EG"/>
        </w:rPr>
        <w:t>ر</w:t>
      </w:r>
      <w:r w:rsidR="00F773C0" w:rsidRPr="00CE4663">
        <w:rPr>
          <w:rFonts w:ascii="Traditional Arabic" w:eastAsia="Times New Roman" w:hAnsi="Traditional Arabic" w:cs="Traditional Arabic"/>
          <w:sz w:val="34"/>
          <w:szCs w:val="34"/>
          <w:rtl/>
          <w:lang w:bidi="ar-EG"/>
        </w:rPr>
        <w:t>ْ</w:t>
      </w:r>
      <w:r w:rsidR="00C0388C" w:rsidRPr="00CE4663">
        <w:rPr>
          <w:rFonts w:ascii="Traditional Arabic" w:eastAsia="Times New Roman" w:hAnsi="Traditional Arabic" w:cs="Traditional Arabic"/>
          <w:sz w:val="34"/>
          <w:szCs w:val="34"/>
          <w:rtl/>
          <w:lang w:bidi="ar-EG"/>
        </w:rPr>
        <w:t>ط</w:t>
      </w:r>
      <w:r w:rsidR="00F773C0" w:rsidRPr="00CE4663">
        <w:rPr>
          <w:rFonts w:ascii="Traditional Arabic" w:eastAsia="Times New Roman" w:hAnsi="Traditional Arabic" w:cs="Traditional Arabic"/>
          <w:sz w:val="34"/>
          <w:szCs w:val="34"/>
          <w:rtl/>
          <w:lang w:bidi="ar-EG"/>
        </w:rPr>
        <w:t>ُ</w:t>
      </w:r>
      <w:r w:rsidR="00C0388C" w:rsidRPr="00CE4663">
        <w:rPr>
          <w:rFonts w:ascii="Traditional Arabic" w:eastAsia="Times New Roman" w:hAnsi="Traditional Arabic" w:cs="Traditional Arabic"/>
          <w:sz w:val="34"/>
          <w:szCs w:val="34"/>
          <w:rtl/>
          <w:lang w:bidi="ar-EG"/>
        </w:rPr>
        <w:t xml:space="preserve"> </w:t>
      </w:r>
      <w:r w:rsidR="00953967" w:rsidRPr="00CE4663">
        <w:rPr>
          <w:rFonts w:ascii="Traditional Arabic" w:eastAsia="Times New Roman" w:hAnsi="Traditional Arabic" w:cs="Traditional Arabic"/>
          <w:sz w:val="34"/>
          <w:szCs w:val="34"/>
          <w:rtl/>
          <w:lang w:bidi="ar-EG"/>
        </w:rPr>
        <w:t xml:space="preserve">الإمام </w:t>
      </w:r>
      <w:r w:rsidR="00C0388C" w:rsidRPr="00CE4663">
        <w:rPr>
          <w:rFonts w:ascii="Traditional Arabic" w:eastAsia="Times New Roman" w:hAnsi="Traditional Arabic" w:cs="Traditional Arabic"/>
          <w:sz w:val="34"/>
          <w:szCs w:val="34"/>
          <w:rtl/>
          <w:lang w:bidi="ar-EG"/>
        </w:rPr>
        <w:t xml:space="preserve">البخاري </w:t>
      </w:r>
      <w:r w:rsidRPr="00CE4663">
        <w:rPr>
          <w:rFonts w:ascii="Traditional Arabic" w:eastAsia="Times New Roman" w:hAnsi="Traditional Arabic" w:cs="Traditional Arabic"/>
          <w:sz w:val="34"/>
          <w:szCs w:val="34"/>
          <w:rtl/>
          <w:lang w:bidi="ar-EG"/>
        </w:rPr>
        <w:t xml:space="preserve">قي صحيحه </w:t>
      </w:r>
      <w:r w:rsidR="00C0388C" w:rsidRPr="00CE4663">
        <w:rPr>
          <w:rFonts w:ascii="Traditional Arabic" w:eastAsia="Times New Roman" w:hAnsi="Traditional Arabic" w:cs="Traditional Arabic"/>
          <w:sz w:val="34"/>
          <w:szCs w:val="34"/>
          <w:rtl/>
          <w:lang w:bidi="ar-EG"/>
        </w:rPr>
        <w:t xml:space="preserve">هو شرطٌ لأصل </w:t>
      </w:r>
      <w:proofErr w:type="gramStart"/>
      <w:r w:rsidR="00C0388C" w:rsidRPr="00CE4663">
        <w:rPr>
          <w:rFonts w:ascii="Traditional Arabic" w:eastAsia="Times New Roman" w:hAnsi="Traditional Arabic" w:cs="Traditional Arabic"/>
          <w:sz w:val="34"/>
          <w:szCs w:val="34"/>
          <w:rtl/>
          <w:lang w:bidi="ar-EG"/>
        </w:rPr>
        <w:t>الصحة</w:t>
      </w:r>
      <w:r w:rsidR="00CE4663">
        <w:rPr>
          <w:rFonts w:ascii="Traditional Arabic" w:eastAsia="Times New Roman" w:hAnsi="Traditional Arabic" w:cs="Traditional Arabic"/>
          <w:sz w:val="34"/>
          <w:szCs w:val="34"/>
          <w:rtl/>
          <w:lang w:bidi="ar-EG"/>
        </w:rPr>
        <w:t>،</w:t>
      </w:r>
      <w:r w:rsidR="008F70B4" w:rsidRPr="00CE4663">
        <w:rPr>
          <w:rFonts w:ascii="Traditional Arabic" w:eastAsia="Times New Roman" w:hAnsi="Traditional Arabic" w:cs="Traditional Arabic"/>
          <w:sz w:val="34"/>
          <w:szCs w:val="34"/>
          <w:rtl/>
          <w:lang w:bidi="ar-EG"/>
        </w:rPr>
        <w:t>على</w:t>
      </w:r>
      <w:proofErr w:type="gramEnd"/>
      <w:r w:rsidR="008F70B4" w:rsidRPr="00CE4663">
        <w:rPr>
          <w:rFonts w:ascii="Traditional Arabic" w:eastAsia="Times New Roman" w:hAnsi="Traditional Arabic" w:cs="Traditional Arabic"/>
          <w:sz w:val="34"/>
          <w:szCs w:val="34"/>
          <w:rtl/>
          <w:lang w:bidi="ar-EG"/>
        </w:rPr>
        <w:t xml:space="preserve"> الراجح</w:t>
      </w:r>
      <w:r w:rsidR="00CE4663">
        <w:rPr>
          <w:rFonts w:ascii="Traditional Arabic" w:eastAsia="Times New Roman" w:hAnsi="Traditional Arabic" w:cs="Traditional Arabic"/>
          <w:sz w:val="34"/>
          <w:szCs w:val="34"/>
          <w:rtl/>
          <w:lang w:bidi="ar-EG"/>
        </w:rPr>
        <w:t>،</w:t>
      </w:r>
      <w:r w:rsidR="00C0388C" w:rsidRPr="00CE4663">
        <w:rPr>
          <w:rFonts w:ascii="Traditional Arabic" w:eastAsia="Times New Roman" w:hAnsi="Traditional Arabic" w:cs="Traditional Arabic"/>
          <w:sz w:val="34"/>
          <w:szCs w:val="34"/>
          <w:rtl/>
          <w:lang w:bidi="ar-EG"/>
        </w:rPr>
        <w:t xml:space="preserve"> وليس لكمالها</w:t>
      </w:r>
      <w:r w:rsidR="00CE4663">
        <w:rPr>
          <w:rFonts w:ascii="Traditional Arabic" w:eastAsia="Times New Roman" w:hAnsi="Traditional Arabic" w:cs="Traditional Arabic"/>
          <w:sz w:val="34"/>
          <w:szCs w:val="34"/>
          <w:rtl/>
          <w:lang w:bidi="ar-EG"/>
        </w:rPr>
        <w:t>،</w:t>
      </w:r>
      <w:r w:rsidR="00C0388C" w:rsidRPr="00CE4663">
        <w:rPr>
          <w:rFonts w:ascii="Traditional Arabic" w:eastAsia="Times New Roman" w:hAnsi="Traditional Arabic" w:cs="Traditional Arabic"/>
          <w:sz w:val="34"/>
          <w:szCs w:val="34"/>
          <w:rtl/>
          <w:lang w:bidi="ar-EG"/>
        </w:rPr>
        <w:t xml:space="preserve"> كما ادَّعاه البعض</w:t>
      </w:r>
      <w:r w:rsidR="00CE4663">
        <w:rPr>
          <w:rFonts w:ascii="Traditional Arabic" w:hAnsi="Traditional Arabic" w:cs="Traditional Arabic"/>
          <w:sz w:val="34"/>
          <w:szCs w:val="34"/>
          <w:rtl/>
        </w:rPr>
        <w:t>،</w:t>
      </w:r>
      <w:r w:rsidR="00BA20A4" w:rsidRPr="00CE4663">
        <w:rPr>
          <w:rFonts w:ascii="Traditional Arabic" w:eastAsia="Times New Roman" w:hAnsi="Traditional Arabic" w:cs="Traditional Arabic"/>
          <w:sz w:val="34"/>
          <w:szCs w:val="34"/>
          <w:rtl/>
          <w:lang w:bidi="ar-EG"/>
        </w:rPr>
        <w:t xml:space="preserve"> ممن قال </w:t>
      </w:r>
      <w:r w:rsidR="008F70B4" w:rsidRPr="00CE4663">
        <w:rPr>
          <w:rFonts w:ascii="Traditional Arabic" w:eastAsia="Times New Roman" w:hAnsi="Traditional Arabic" w:cs="Traditional Arabic"/>
          <w:sz w:val="34"/>
          <w:szCs w:val="34"/>
          <w:rtl/>
          <w:lang w:bidi="ar-EG"/>
        </w:rPr>
        <w:t xml:space="preserve">إنَّ البخاري </w:t>
      </w:r>
      <w:r w:rsidR="00BA20A4" w:rsidRPr="00CE4663">
        <w:rPr>
          <w:rFonts w:ascii="Traditional Arabic" w:eastAsia="Times New Roman" w:hAnsi="Traditional Arabic" w:cs="Traditional Arabic"/>
          <w:sz w:val="34"/>
          <w:szCs w:val="34"/>
          <w:rtl/>
          <w:lang w:bidi="ar-EG"/>
        </w:rPr>
        <w:t>لا يشترطه في أصل الصحة</w:t>
      </w:r>
      <w:r w:rsidR="00CE4663">
        <w:rPr>
          <w:rFonts w:ascii="Traditional Arabic" w:eastAsia="Times New Roman" w:hAnsi="Traditional Arabic" w:cs="Traditional Arabic"/>
          <w:sz w:val="34"/>
          <w:szCs w:val="34"/>
          <w:rtl/>
          <w:lang w:bidi="ar-EG"/>
        </w:rPr>
        <w:t>،</w:t>
      </w:r>
      <w:r w:rsidR="00953967" w:rsidRPr="00CE4663">
        <w:rPr>
          <w:rFonts w:ascii="Traditional Arabic" w:eastAsia="Times New Roman" w:hAnsi="Traditional Arabic" w:cs="Traditional Arabic"/>
          <w:sz w:val="34"/>
          <w:szCs w:val="34"/>
          <w:rtl/>
          <w:lang w:bidi="ar-EG"/>
        </w:rPr>
        <w:t xml:space="preserve"> وادَّعى أنَّ البخاري التزم ذلك فقط في كتابه "الصحيح"</w:t>
      </w:r>
      <w:r w:rsidR="00C0388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7B186EA1" w14:textId="77777777" w:rsidR="00CE4663" w:rsidRDefault="007F6EE0"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ادَّعى بعضهم أنَّ البخاري إنما التزم ذلك في جامعه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لا في أصل الصحة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وأخطأ</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في هذه الدعوى، بل هذا شرط</w:t>
      </w:r>
      <w:r w:rsidR="009539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أصل الصحة عند البخاري، فقد أكثر من تعليل الأحاديث في تاريخه بمجرد ذلك</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78"/>
      </w:r>
      <w:r w:rsidR="00C0388C" w:rsidRPr="00CE4663">
        <w:rPr>
          <w:rFonts w:ascii="Traditional Arabic" w:eastAsia="Times New Roman" w:hAnsi="Traditional Arabic" w:cs="Traditional Arabic"/>
          <w:sz w:val="34"/>
          <w:szCs w:val="34"/>
          <w:rtl/>
          <w:lang w:bidi="ar-EG"/>
        </w:rPr>
        <w:t xml:space="preserve"> </w:t>
      </w:r>
    </w:p>
    <w:p w14:paraId="73590F6B" w14:textId="77777777" w:rsidR="00D44CE8" w:rsidRPr="00CE4663" w:rsidRDefault="00CE4663" w:rsidP="005C352B">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AB163C" w:rsidRPr="00CE4663">
        <w:rPr>
          <w:rFonts w:ascii="Traditional Arabic" w:eastAsia="Times New Roman" w:hAnsi="Traditional Arabic" w:cs="Traditional Arabic"/>
          <w:sz w:val="34"/>
          <w:szCs w:val="34"/>
          <w:rtl/>
          <w:lang w:bidi="ar-EG"/>
        </w:rPr>
        <w:t>شرط</w:t>
      </w:r>
      <w:r>
        <w:rPr>
          <w:rFonts w:ascii="Traditional Arabic" w:eastAsia="Times New Roman" w:hAnsi="Traditional Arabic" w:cs="Traditional Arabic"/>
          <w:sz w:val="34"/>
          <w:szCs w:val="34"/>
          <w:rtl/>
          <w:lang w:bidi="ar-EG"/>
        </w:rPr>
        <w:t xml:space="preserve"> </w:t>
      </w:r>
      <w:r w:rsidR="00F773CC" w:rsidRPr="00CE4663">
        <w:rPr>
          <w:rFonts w:ascii="Traditional Arabic" w:eastAsia="Times New Roman" w:hAnsi="Traditional Arabic" w:cs="Traditional Arabic"/>
          <w:sz w:val="34"/>
          <w:szCs w:val="34"/>
          <w:rtl/>
          <w:lang w:bidi="ar-EG"/>
        </w:rPr>
        <w:t xml:space="preserve">الإمام </w:t>
      </w:r>
      <w:r w:rsidR="00AB163C" w:rsidRPr="00CE4663">
        <w:rPr>
          <w:rFonts w:ascii="Traditional Arabic" w:eastAsia="Times New Roman" w:hAnsi="Traditional Arabic" w:cs="Traditional Arabic"/>
          <w:sz w:val="34"/>
          <w:szCs w:val="34"/>
          <w:rtl/>
          <w:lang w:bidi="ar-EG"/>
        </w:rPr>
        <w:t>مسلم:</w:t>
      </w:r>
      <w:r w:rsidR="005C352B">
        <w:rPr>
          <w:rFonts w:ascii="Traditional Arabic" w:eastAsia="Times New Roman" w:hAnsi="Traditional Arabic" w:cs="Traditional Arabic" w:hint="cs"/>
          <w:sz w:val="34"/>
          <w:szCs w:val="34"/>
          <w:rtl/>
          <w:lang w:bidi="ar-EG"/>
        </w:rPr>
        <w:t xml:space="preserve"> </w:t>
      </w:r>
      <w:r w:rsidR="00E868E3" w:rsidRPr="00CE4663">
        <w:rPr>
          <w:rFonts w:ascii="Traditional Arabic" w:eastAsia="Times New Roman" w:hAnsi="Traditional Arabic" w:cs="Traditional Arabic"/>
          <w:sz w:val="34"/>
          <w:szCs w:val="34"/>
          <w:rtl/>
          <w:lang w:bidi="ar-EG"/>
        </w:rPr>
        <w:t>و</w:t>
      </w:r>
      <w:r w:rsidR="00D44CE8" w:rsidRPr="00CE4663">
        <w:rPr>
          <w:rFonts w:ascii="Traditional Arabic" w:eastAsia="Times New Roman" w:hAnsi="Traditional Arabic" w:cs="Traditional Arabic"/>
          <w:sz w:val="34"/>
          <w:szCs w:val="34"/>
          <w:rtl/>
          <w:lang w:bidi="ar-EG"/>
        </w:rPr>
        <w:t xml:space="preserve">أما </w:t>
      </w:r>
      <w:r w:rsidR="00F377F5" w:rsidRPr="00CE4663">
        <w:rPr>
          <w:rFonts w:ascii="Traditional Arabic" w:eastAsia="Times New Roman" w:hAnsi="Traditional Arabic" w:cs="Traditional Arabic"/>
          <w:sz w:val="34"/>
          <w:szCs w:val="34"/>
          <w:rtl/>
          <w:lang w:bidi="ar-EG"/>
        </w:rPr>
        <w:t xml:space="preserve">الإمام </w:t>
      </w:r>
      <w:r w:rsidR="00E868E3" w:rsidRPr="00CE4663">
        <w:rPr>
          <w:rFonts w:ascii="Traditional Arabic" w:eastAsia="Times New Roman" w:hAnsi="Traditional Arabic" w:cs="Traditional Arabic"/>
          <w:sz w:val="34"/>
          <w:szCs w:val="34"/>
          <w:rtl/>
          <w:lang w:bidi="ar-EG"/>
        </w:rPr>
        <w:t xml:space="preserve">مسلمٌ </w:t>
      </w:r>
      <w:r w:rsidR="00E55CD5" w:rsidRPr="00CE4663">
        <w:rPr>
          <w:rFonts w:ascii="Traditional Arabic" w:eastAsia="Times New Roman" w:hAnsi="Traditional Arabic" w:cs="Traditional Arabic"/>
          <w:sz w:val="34"/>
          <w:szCs w:val="34"/>
          <w:rtl/>
          <w:lang w:bidi="ar-EG"/>
        </w:rPr>
        <w:t xml:space="preserve">فشرطه في كتابه الصحيح </w:t>
      </w:r>
      <w:r w:rsidR="00F773CC" w:rsidRPr="00CE4663">
        <w:rPr>
          <w:rFonts w:ascii="Traditional Arabic" w:eastAsia="Times New Roman" w:hAnsi="Traditional Arabic" w:cs="Traditional Arabic"/>
          <w:sz w:val="34"/>
          <w:szCs w:val="34"/>
          <w:rtl/>
          <w:lang w:bidi="ar-EG"/>
        </w:rPr>
        <w:t>أ</w:t>
      </w:r>
      <w:r w:rsidR="008C1EB4" w:rsidRPr="00CE4663">
        <w:rPr>
          <w:rFonts w:ascii="Traditional Arabic" w:eastAsia="Times New Roman" w:hAnsi="Traditional Arabic" w:cs="Traditional Arabic"/>
          <w:sz w:val="34"/>
          <w:szCs w:val="34"/>
          <w:rtl/>
          <w:lang w:bidi="ar-EG"/>
        </w:rPr>
        <w:t>نه حال انتفاء شبهة التدليس فإنه</w:t>
      </w:r>
      <w:r w:rsidR="00D44CE8" w:rsidRPr="00CE4663">
        <w:rPr>
          <w:rFonts w:ascii="Traditional Arabic" w:eastAsia="Times New Roman" w:hAnsi="Traditional Arabic" w:cs="Traditional Arabic"/>
          <w:sz w:val="34"/>
          <w:szCs w:val="34"/>
          <w:rtl/>
          <w:lang w:bidi="ar-EG"/>
        </w:rPr>
        <w:t xml:space="preserve"> </w:t>
      </w:r>
      <w:r w:rsidR="008C1EB4" w:rsidRPr="00CE4663">
        <w:rPr>
          <w:rFonts w:ascii="Traditional Arabic" w:eastAsia="Times New Roman" w:hAnsi="Traditional Arabic" w:cs="Traditional Arabic"/>
          <w:sz w:val="34"/>
          <w:szCs w:val="34"/>
          <w:rtl/>
          <w:lang w:bidi="ar-EG"/>
        </w:rPr>
        <w:t>يُكتفى</w:t>
      </w:r>
      <w:r w:rsidR="00D44CE8" w:rsidRPr="00CE4663">
        <w:rPr>
          <w:rFonts w:ascii="Traditional Arabic" w:eastAsia="Times New Roman" w:hAnsi="Traditional Arabic" w:cs="Traditional Arabic"/>
          <w:sz w:val="34"/>
          <w:szCs w:val="34"/>
          <w:rtl/>
          <w:lang w:bidi="ar-EG"/>
        </w:rPr>
        <w:t xml:space="preserve"> بالمعاصرة </w:t>
      </w:r>
      <w:r w:rsidR="000A4D53" w:rsidRPr="00CE4663">
        <w:rPr>
          <w:rFonts w:ascii="Traditional Arabic" w:eastAsia="Times New Roman" w:hAnsi="Traditional Arabic" w:cs="Traditional Arabic"/>
          <w:sz w:val="34"/>
          <w:szCs w:val="34"/>
          <w:rtl/>
          <w:lang w:bidi="ar-EG"/>
        </w:rPr>
        <w:t xml:space="preserve">بين </w:t>
      </w:r>
      <w:r w:rsidR="00F773CC" w:rsidRPr="00CE4663">
        <w:rPr>
          <w:rFonts w:ascii="Traditional Arabic" w:eastAsia="Times New Roman" w:hAnsi="Traditional Arabic" w:cs="Traditional Arabic"/>
          <w:sz w:val="34"/>
          <w:szCs w:val="34"/>
          <w:rtl/>
          <w:lang w:bidi="ar-EG"/>
        </w:rPr>
        <w:t>الراوي</w:t>
      </w:r>
      <w:r w:rsidR="00D44CE8" w:rsidRPr="00CE4663">
        <w:rPr>
          <w:rFonts w:ascii="Traditional Arabic" w:eastAsia="Times New Roman" w:hAnsi="Traditional Arabic" w:cs="Traditional Arabic"/>
          <w:sz w:val="34"/>
          <w:szCs w:val="34"/>
          <w:rtl/>
          <w:lang w:bidi="ar-EG"/>
        </w:rPr>
        <w:t xml:space="preserve"> وبين من عنعن عنه</w:t>
      </w:r>
      <w:r>
        <w:rPr>
          <w:rFonts w:ascii="Traditional Arabic" w:eastAsia="Times New Roman" w:hAnsi="Traditional Arabic" w:cs="Traditional Arabic"/>
          <w:sz w:val="34"/>
          <w:szCs w:val="34"/>
          <w:rtl/>
          <w:lang w:bidi="ar-EG"/>
        </w:rPr>
        <w:t>،</w:t>
      </w:r>
      <w:r w:rsidR="000A4D53" w:rsidRPr="00CE4663">
        <w:rPr>
          <w:rFonts w:ascii="Traditional Arabic" w:eastAsia="Times New Roman" w:hAnsi="Traditional Arabic" w:cs="Traditional Arabic"/>
          <w:sz w:val="34"/>
          <w:szCs w:val="34"/>
          <w:rtl/>
          <w:lang w:bidi="ar-EG"/>
        </w:rPr>
        <w:t xml:space="preserve"> مع إمكانية اللقاء بينهما</w:t>
      </w:r>
      <w:r>
        <w:rPr>
          <w:rFonts w:ascii="Traditional Arabic" w:eastAsia="Times New Roman" w:hAnsi="Traditional Arabic" w:cs="Traditional Arabic"/>
          <w:sz w:val="34"/>
          <w:szCs w:val="34"/>
          <w:rtl/>
          <w:lang w:bidi="ar-EG"/>
        </w:rPr>
        <w:t>،</w:t>
      </w:r>
      <w:r w:rsidR="00193B41" w:rsidRPr="00CE4663">
        <w:rPr>
          <w:rFonts w:ascii="Traditional Arabic" w:eastAsia="Times New Roman" w:hAnsi="Traditional Arabic" w:cs="Traditional Arabic"/>
          <w:sz w:val="34"/>
          <w:szCs w:val="34"/>
          <w:rtl/>
          <w:lang w:bidi="ar-EG"/>
        </w:rPr>
        <w:t xml:space="preserve"> وإن لم يُعلم له منه سماعاً</w:t>
      </w:r>
      <w:r w:rsidR="00953967" w:rsidRPr="00CE4663">
        <w:rPr>
          <w:rFonts w:ascii="Traditional Arabic" w:eastAsia="Times New Roman" w:hAnsi="Traditional Arabic" w:cs="Traditional Arabic"/>
          <w:sz w:val="34"/>
          <w:szCs w:val="34"/>
          <w:rtl/>
          <w:lang w:bidi="ar-EG"/>
        </w:rPr>
        <w:t xml:space="preserve"> على التصريح</w:t>
      </w:r>
      <w:r>
        <w:rPr>
          <w:rFonts w:ascii="Traditional Arabic" w:eastAsia="Times New Roman" w:hAnsi="Traditional Arabic" w:cs="Traditional Arabic"/>
          <w:sz w:val="34"/>
          <w:szCs w:val="34"/>
          <w:rtl/>
          <w:lang w:bidi="ar-EG"/>
        </w:rPr>
        <w:t>،</w:t>
      </w:r>
      <w:r w:rsidR="00193B41" w:rsidRPr="00CE4663">
        <w:rPr>
          <w:rFonts w:ascii="Traditional Arabic" w:eastAsia="Times New Roman" w:hAnsi="Traditional Arabic" w:cs="Traditional Arabic"/>
          <w:sz w:val="34"/>
          <w:szCs w:val="34"/>
          <w:rtl/>
          <w:lang w:bidi="ar-EG"/>
        </w:rPr>
        <w:t xml:space="preserve"> </w:t>
      </w:r>
      <w:r w:rsidR="00953967" w:rsidRPr="00CE4663">
        <w:rPr>
          <w:rFonts w:ascii="Traditional Arabic" w:eastAsia="Times New Roman" w:hAnsi="Traditional Arabic" w:cs="Traditional Arabic"/>
          <w:sz w:val="34"/>
          <w:szCs w:val="34"/>
          <w:rtl/>
          <w:lang w:bidi="ar-EG"/>
        </w:rPr>
        <w:t xml:space="preserve">فإن </w:t>
      </w:r>
      <w:r w:rsidR="00193B41" w:rsidRPr="00CE4663">
        <w:rPr>
          <w:rFonts w:ascii="Traditional Arabic" w:eastAsia="Times New Roman" w:hAnsi="Traditional Arabic" w:cs="Traditional Arabic"/>
          <w:sz w:val="34"/>
          <w:szCs w:val="34"/>
          <w:rtl/>
          <w:lang w:bidi="ar-EG"/>
        </w:rPr>
        <w:t>لم يوجد في شيء</w:t>
      </w:r>
      <w:r w:rsidR="00953967" w:rsidRPr="00CE4663">
        <w:rPr>
          <w:rFonts w:ascii="Traditional Arabic" w:eastAsia="Times New Roman" w:hAnsi="Traditional Arabic" w:cs="Traditional Arabic"/>
          <w:sz w:val="34"/>
          <w:szCs w:val="34"/>
          <w:rtl/>
          <w:lang w:bidi="ar-EG"/>
        </w:rPr>
        <w:t>ٍ</w:t>
      </w:r>
      <w:r w:rsidR="00193B41" w:rsidRPr="00CE4663">
        <w:rPr>
          <w:rFonts w:ascii="Traditional Arabic" w:eastAsia="Times New Roman" w:hAnsi="Traditional Arabic" w:cs="Traditional Arabic"/>
          <w:sz w:val="34"/>
          <w:szCs w:val="34"/>
          <w:rtl/>
          <w:lang w:bidi="ar-EG"/>
        </w:rPr>
        <w:t xml:space="preserve"> من الروايات </w:t>
      </w:r>
      <w:r w:rsidR="00F773CC" w:rsidRPr="00CE4663">
        <w:rPr>
          <w:rFonts w:ascii="Traditional Arabic" w:eastAsia="Times New Roman" w:hAnsi="Traditional Arabic" w:cs="Traditional Arabic"/>
          <w:sz w:val="34"/>
          <w:szCs w:val="34"/>
          <w:rtl/>
          <w:lang w:bidi="ar-EG"/>
        </w:rPr>
        <w:t xml:space="preserve">نفي </w:t>
      </w:r>
      <w:r w:rsidR="00193B41" w:rsidRPr="00CE4663">
        <w:rPr>
          <w:rFonts w:ascii="Traditional Arabic" w:eastAsia="Times New Roman" w:hAnsi="Traditional Arabic" w:cs="Traditional Arabic"/>
          <w:sz w:val="34"/>
          <w:szCs w:val="34"/>
          <w:rtl/>
          <w:lang w:bidi="ar-EG"/>
        </w:rPr>
        <w:t>أنهما التقيا قط</w:t>
      </w:r>
      <w:r>
        <w:rPr>
          <w:rFonts w:ascii="Traditional Arabic" w:eastAsia="Times New Roman" w:hAnsi="Traditional Arabic" w:cs="Traditional Arabic"/>
          <w:sz w:val="34"/>
          <w:szCs w:val="34"/>
          <w:rtl/>
          <w:lang w:bidi="ar-EG"/>
        </w:rPr>
        <w:t>،</w:t>
      </w:r>
      <w:r w:rsidR="00193B41" w:rsidRPr="00CE4663">
        <w:rPr>
          <w:rFonts w:ascii="Traditional Arabic" w:eastAsia="Times New Roman" w:hAnsi="Traditional Arabic" w:cs="Traditional Arabic"/>
          <w:sz w:val="34"/>
          <w:szCs w:val="34"/>
          <w:rtl/>
          <w:lang w:bidi="ar-EG"/>
        </w:rPr>
        <w:t xml:space="preserve"> فالرواية ثابتة، والحجة بها لازمة</w:t>
      </w:r>
      <w:r w:rsidR="00D44CE8" w:rsidRPr="00CE4663">
        <w:rPr>
          <w:rFonts w:ascii="Traditional Arabic" w:eastAsia="Times New Roman" w:hAnsi="Traditional Arabic" w:cs="Traditional Arabic"/>
          <w:sz w:val="34"/>
          <w:szCs w:val="34"/>
          <w:rtl/>
          <w:lang w:bidi="ar-EG"/>
        </w:rPr>
        <w:t>.</w:t>
      </w:r>
    </w:p>
    <w:p w14:paraId="3AB182AB" w14:textId="77777777" w:rsidR="00471DA5" w:rsidRPr="00CE4663" w:rsidRDefault="00471DA5"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الإمام مسلم:</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القول الشائع المتفق عليه بين أهل العلم بالأخبار والروايات قديماً وحديثاً، أنَّ كل رجل ثقة روى عن مثله حديثاً، وجائز ممكن له لقاؤه، والسماع منه، لكونهما جميعاً كانا في عصر واحد، وإن لم يأت</w:t>
      </w:r>
      <w:r w:rsidR="0095396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 ‌خبر ‌قط أنهما اجتمعا، ولا تشافها بكلام؛ فالرواية ثابتة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والحجة بها لازمة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 يكون هناك دلالة بيِّنة أنَّ هذا الراوي لم يلق</w:t>
      </w:r>
      <w:r w:rsidR="00957DF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من روى عنه، أو لم يسمع منه شيئاً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79"/>
      </w:r>
    </w:p>
    <w:p w14:paraId="46EEAB45" w14:textId="77777777" w:rsidR="00B74D29" w:rsidRPr="00CE4663" w:rsidRDefault="00193B41"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تكلَّم </w:t>
      </w:r>
      <w:r w:rsidR="007756AE" w:rsidRPr="00CE4663">
        <w:rPr>
          <w:rFonts w:ascii="Traditional Arabic" w:eastAsia="Times New Roman" w:hAnsi="Traditional Arabic" w:cs="Traditional Arabic"/>
          <w:sz w:val="34"/>
          <w:szCs w:val="34"/>
          <w:rtl/>
          <w:lang w:bidi="ar-EG"/>
        </w:rPr>
        <w:t xml:space="preserve">الإمام </w:t>
      </w:r>
      <w:r w:rsidRPr="00CE4663">
        <w:rPr>
          <w:rFonts w:ascii="Traditional Arabic" w:eastAsia="Times New Roman" w:hAnsi="Traditional Arabic" w:cs="Traditional Arabic"/>
          <w:sz w:val="34"/>
          <w:szCs w:val="34"/>
          <w:rtl/>
          <w:lang w:bidi="ar-EG"/>
        </w:rPr>
        <w:t>مسلمٌ في مقد</w:t>
      </w:r>
      <w:r w:rsidR="000410A8"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مة </w:t>
      </w:r>
      <w:r w:rsidR="00DE4581" w:rsidRPr="00CE4663">
        <w:rPr>
          <w:rFonts w:ascii="Traditional Arabic" w:eastAsia="Times New Roman" w:hAnsi="Traditional Arabic" w:cs="Traditional Arabic"/>
          <w:sz w:val="34"/>
          <w:szCs w:val="34"/>
          <w:rtl/>
          <w:lang w:bidi="ar-EG"/>
        </w:rPr>
        <w:t xml:space="preserve">صحيحه </w:t>
      </w:r>
      <w:r w:rsidR="00B706B2" w:rsidRPr="00CE4663">
        <w:rPr>
          <w:rFonts w:ascii="Traditional Arabic" w:eastAsia="Times New Roman" w:hAnsi="Traditional Arabic" w:cs="Traditional Arabic"/>
          <w:sz w:val="34"/>
          <w:szCs w:val="34"/>
          <w:rtl/>
          <w:lang w:bidi="ar-EG"/>
        </w:rPr>
        <w:t>عمَّن ا</w:t>
      </w:r>
      <w:r w:rsidR="00DE4581" w:rsidRPr="00CE4663">
        <w:rPr>
          <w:rFonts w:ascii="Traditional Arabic" w:eastAsia="Times New Roman" w:hAnsi="Traditional Arabic" w:cs="Traditional Arabic"/>
          <w:sz w:val="34"/>
          <w:szCs w:val="34"/>
          <w:rtl/>
          <w:lang w:bidi="ar-EG"/>
        </w:rPr>
        <w:t>ش</w:t>
      </w:r>
      <w:r w:rsidR="00B706B2" w:rsidRPr="00CE4663">
        <w:rPr>
          <w:rFonts w:ascii="Traditional Arabic" w:eastAsia="Times New Roman" w:hAnsi="Traditional Arabic" w:cs="Traditional Arabic"/>
          <w:sz w:val="34"/>
          <w:szCs w:val="34"/>
          <w:rtl/>
          <w:lang w:bidi="ar-EG"/>
        </w:rPr>
        <w:t>ترط ثبوت اللقاء في السند المعنع</w:t>
      </w:r>
      <w:r w:rsidR="00F4332B" w:rsidRPr="00CE4663">
        <w:rPr>
          <w:rFonts w:ascii="Traditional Arabic" w:eastAsia="Times New Roman" w:hAnsi="Traditional Arabic" w:cs="Traditional Arabic"/>
          <w:sz w:val="34"/>
          <w:szCs w:val="34"/>
          <w:rtl/>
          <w:lang w:bidi="ar-EG"/>
        </w:rPr>
        <w:t>َ</w:t>
      </w:r>
      <w:r w:rsidR="00B706B2" w:rsidRPr="00CE4663">
        <w:rPr>
          <w:rFonts w:ascii="Traditional Arabic" w:eastAsia="Times New Roman" w:hAnsi="Traditional Arabic" w:cs="Traditional Arabic"/>
          <w:sz w:val="34"/>
          <w:szCs w:val="34"/>
          <w:rtl/>
          <w:lang w:bidi="ar-EG"/>
        </w:rPr>
        <w:t>ن ولو مرة</w:t>
      </w:r>
      <w:r w:rsidR="00CE4663">
        <w:rPr>
          <w:rFonts w:ascii="Traditional Arabic" w:eastAsia="Times New Roman" w:hAnsi="Traditional Arabic" w:cs="Traditional Arabic"/>
          <w:sz w:val="34"/>
          <w:szCs w:val="34"/>
          <w:rtl/>
          <w:lang w:bidi="ar-EG"/>
        </w:rPr>
        <w:t>،</w:t>
      </w:r>
      <w:r w:rsidR="00427C7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وأطال في </w:t>
      </w:r>
      <w:proofErr w:type="gramStart"/>
      <w:r w:rsidRPr="00CE4663">
        <w:rPr>
          <w:rFonts w:ascii="Traditional Arabic" w:eastAsia="Times New Roman" w:hAnsi="Traditional Arabic" w:cs="Traditional Arabic"/>
          <w:sz w:val="34"/>
          <w:szCs w:val="34"/>
          <w:rtl/>
          <w:lang w:bidi="ar-EG"/>
        </w:rPr>
        <w:t>رد</w:t>
      </w:r>
      <w:r w:rsidR="00427C7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والتهجين</w:t>
      </w:r>
      <w:proofErr w:type="gramEnd"/>
      <w:r w:rsidRPr="00CE4663">
        <w:rPr>
          <w:rFonts w:ascii="Traditional Arabic" w:eastAsia="Times New Roman" w:hAnsi="Traditional Arabic" w:cs="Traditional Arabic"/>
          <w:sz w:val="34"/>
          <w:szCs w:val="34"/>
          <w:rtl/>
          <w:lang w:bidi="ar-EG"/>
        </w:rPr>
        <w:t xml:space="preserve"> عليه</w:t>
      </w:r>
      <w:r w:rsidR="00B706B2"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فكان مما قال:</w:t>
      </w:r>
      <w:r w:rsidR="00B706B2" w:rsidRPr="00CE4663">
        <w:rPr>
          <w:rFonts w:ascii="Traditional Arabic" w:eastAsia="Times New Roman" w:hAnsi="Traditional Arabic" w:cs="Traditional Arabic"/>
          <w:sz w:val="34"/>
          <w:szCs w:val="34"/>
          <w:rtl/>
          <w:lang w:bidi="ar-EG"/>
        </w:rPr>
        <w:t xml:space="preserve"> </w:t>
      </w:r>
      <w:r w:rsidR="00B74D29" w:rsidRPr="00CE4663">
        <w:rPr>
          <w:rFonts w:ascii="Traditional Arabic" w:eastAsia="Times New Roman" w:hAnsi="Traditional Arabic" w:cs="Traditional Arabic"/>
          <w:sz w:val="34"/>
          <w:szCs w:val="34"/>
          <w:rtl/>
          <w:lang w:bidi="ar-EG"/>
        </w:rPr>
        <w:t>وهذا القول قول مختر</w:t>
      </w:r>
      <w:r w:rsidR="00957DF6" w:rsidRPr="00CE4663">
        <w:rPr>
          <w:rFonts w:ascii="Traditional Arabic" w:eastAsia="Times New Roman" w:hAnsi="Traditional Arabic" w:cs="Traditional Arabic"/>
          <w:sz w:val="34"/>
          <w:szCs w:val="34"/>
          <w:rtl/>
          <w:lang w:bidi="ar-EG"/>
        </w:rPr>
        <w:t>َ</w:t>
      </w:r>
      <w:r w:rsidR="00B74D29" w:rsidRPr="00CE4663">
        <w:rPr>
          <w:rFonts w:ascii="Traditional Arabic" w:eastAsia="Times New Roman" w:hAnsi="Traditional Arabic" w:cs="Traditional Arabic"/>
          <w:sz w:val="34"/>
          <w:szCs w:val="34"/>
          <w:rtl/>
          <w:lang w:bidi="ar-EG"/>
        </w:rPr>
        <w:t>ع</w:t>
      </w:r>
      <w:r w:rsidR="00CE4663">
        <w:rPr>
          <w:rFonts w:ascii="Traditional Arabic" w:eastAsia="Times New Roman" w:hAnsi="Traditional Arabic" w:cs="Traditional Arabic"/>
          <w:sz w:val="34"/>
          <w:szCs w:val="34"/>
          <w:rtl/>
          <w:lang w:bidi="ar-EG"/>
        </w:rPr>
        <w:t>،</w:t>
      </w:r>
      <w:r w:rsidR="00B74D29" w:rsidRPr="00CE4663">
        <w:rPr>
          <w:rFonts w:ascii="Traditional Arabic" w:eastAsia="Times New Roman" w:hAnsi="Traditional Arabic" w:cs="Traditional Arabic"/>
          <w:sz w:val="34"/>
          <w:szCs w:val="34"/>
          <w:rtl/>
          <w:lang w:bidi="ar-EG"/>
        </w:rPr>
        <w:t xml:space="preserve"> مستحد</w:t>
      </w:r>
      <w:r w:rsidR="00957DF6" w:rsidRPr="00CE4663">
        <w:rPr>
          <w:rFonts w:ascii="Traditional Arabic" w:eastAsia="Times New Roman" w:hAnsi="Traditional Arabic" w:cs="Traditional Arabic"/>
          <w:sz w:val="34"/>
          <w:szCs w:val="34"/>
          <w:rtl/>
          <w:lang w:bidi="ar-EG"/>
        </w:rPr>
        <w:t>َ</w:t>
      </w:r>
      <w:r w:rsidR="00B74D29" w:rsidRPr="00CE4663">
        <w:rPr>
          <w:rFonts w:ascii="Traditional Arabic" w:eastAsia="Times New Roman" w:hAnsi="Traditional Arabic" w:cs="Traditional Arabic"/>
          <w:sz w:val="34"/>
          <w:szCs w:val="34"/>
          <w:rtl/>
          <w:lang w:bidi="ar-EG"/>
        </w:rPr>
        <w:t>ث</w:t>
      </w:r>
      <w:r w:rsidR="00CE4663">
        <w:rPr>
          <w:rFonts w:ascii="Traditional Arabic" w:eastAsia="Times New Roman" w:hAnsi="Traditional Arabic" w:cs="Traditional Arabic"/>
          <w:sz w:val="34"/>
          <w:szCs w:val="34"/>
          <w:rtl/>
          <w:lang w:bidi="ar-EG"/>
        </w:rPr>
        <w:t>،</w:t>
      </w:r>
      <w:r w:rsidR="00957DF6" w:rsidRPr="00CE4663">
        <w:rPr>
          <w:rFonts w:ascii="Traditional Arabic" w:eastAsia="Times New Roman" w:hAnsi="Traditional Arabic" w:cs="Traditional Arabic"/>
          <w:sz w:val="34"/>
          <w:szCs w:val="34"/>
          <w:rtl/>
          <w:lang w:bidi="ar-EG"/>
        </w:rPr>
        <w:t xml:space="preserve"> </w:t>
      </w:r>
      <w:r w:rsidR="00B74D29" w:rsidRPr="00CE4663">
        <w:rPr>
          <w:rFonts w:ascii="Traditional Arabic" w:eastAsia="Times New Roman" w:hAnsi="Traditional Arabic" w:cs="Traditional Arabic"/>
          <w:sz w:val="34"/>
          <w:szCs w:val="34"/>
          <w:rtl/>
          <w:lang w:bidi="ar-EG"/>
        </w:rPr>
        <w:t>غير مسبوق صاحبه إليه</w:t>
      </w:r>
      <w:r w:rsidR="00CE4663">
        <w:rPr>
          <w:rFonts w:ascii="Traditional Arabic" w:eastAsia="Times New Roman" w:hAnsi="Traditional Arabic" w:cs="Traditional Arabic"/>
          <w:sz w:val="34"/>
          <w:szCs w:val="34"/>
          <w:rtl/>
          <w:lang w:bidi="ar-EG"/>
        </w:rPr>
        <w:t>،</w:t>
      </w:r>
      <w:r w:rsidR="00B74D29" w:rsidRPr="00CE4663">
        <w:rPr>
          <w:rFonts w:ascii="Traditional Arabic" w:eastAsia="Times New Roman" w:hAnsi="Traditional Arabic" w:cs="Traditional Arabic"/>
          <w:sz w:val="34"/>
          <w:szCs w:val="34"/>
          <w:rtl/>
          <w:lang w:bidi="ar-EG"/>
        </w:rPr>
        <w:t xml:space="preserve"> يقال لمخترعه</w:t>
      </w:r>
      <w:r w:rsidR="00CE4663">
        <w:rPr>
          <w:rFonts w:ascii="Traditional Arabic" w:eastAsia="Times New Roman" w:hAnsi="Traditional Arabic" w:cs="Traditional Arabic"/>
          <w:sz w:val="34"/>
          <w:szCs w:val="34"/>
          <w:rtl/>
          <w:lang w:bidi="ar-EG"/>
        </w:rPr>
        <w:t>:</w:t>
      </w:r>
    </w:p>
    <w:p w14:paraId="4D2D450A" w14:textId="77777777" w:rsidR="00AE0596" w:rsidRPr="00CE4663" w:rsidRDefault="00B74D2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أعطيتَ في جملة قولك أنَّ خبر الواحد الثقة، عن الواحد الثقة حجة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يلزم به العمل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ثم أدخلتَ فيه الشرط بعد، فقلتَ: حتى نعلم أنهما قد كانا التقيا مرة فصاعدا</w:t>
      </w:r>
      <w:r w:rsidR="00F4332B"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فهل تجد هذا الشرط الذي اشترطت</w:t>
      </w:r>
      <w:r w:rsidR="00F433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عن أحد يلزم قوله</w:t>
      </w:r>
      <w:r w:rsidR="0046080A">
        <w:rPr>
          <w:rFonts w:ascii="Traditional Arabic" w:eastAsia="Times New Roman" w:hAnsi="Traditional Arabic" w:cs="Traditional Arabic"/>
          <w:sz w:val="34"/>
          <w:szCs w:val="34"/>
          <w:rtl/>
          <w:lang w:bidi="ar-EG"/>
        </w:rPr>
        <w:t>؟</w:t>
      </w:r>
      <w:r w:rsidR="00F433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5CBE7BB4" w14:textId="77777777" w:rsidR="005C352B" w:rsidRDefault="00B74D2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وإلَّا فهلمّ</w:t>
      </w:r>
      <w:r w:rsidR="00F4332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دليلا</w:t>
      </w:r>
      <w:r w:rsidR="00F4332B" w:rsidRPr="00CE4663">
        <w:rPr>
          <w:rFonts w:ascii="Traditional Arabic" w:eastAsia="Times New Roman" w:hAnsi="Traditional Arabic" w:cs="Traditional Arabic"/>
          <w:sz w:val="34"/>
          <w:szCs w:val="34"/>
          <w:rtl/>
          <w:lang w:bidi="ar-EG"/>
        </w:rPr>
        <w:t>ً</w:t>
      </w:r>
      <w:r w:rsidR="0053018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على ما زعمتَ.</w:t>
      </w:r>
    </w:p>
    <w:p w14:paraId="129C97E3"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C7B9DBC" w14:textId="77777777" w:rsidR="00B74D29" w:rsidRPr="00CE4663" w:rsidRDefault="00B74D2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وقال رحمه الله:</w:t>
      </w:r>
      <w:r w:rsidR="005C352B">
        <w:rPr>
          <w:rFonts w:ascii="Traditional Arabic" w:eastAsia="Times New Roman" w:hAnsi="Traditional Arabic" w:cs="Traditional Arabic" w:hint="cs"/>
          <w:sz w:val="34"/>
          <w:szCs w:val="34"/>
          <w:rtl/>
          <w:lang w:bidi="ar-EG"/>
        </w:rPr>
        <w:t xml:space="preserve"> </w:t>
      </w:r>
      <w:r w:rsidR="002C2668" w:rsidRPr="00CE4663">
        <w:rPr>
          <w:rFonts w:ascii="Traditional Arabic" w:eastAsia="Times New Roman" w:hAnsi="Traditional Arabic" w:cs="Traditional Arabic"/>
          <w:sz w:val="34"/>
          <w:szCs w:val="34"/>
          <w:rtl/>
          <w:lang w:bidi="ar-EG"/>
        </w:rPr>
        <w:t>وما علمنا أحداً من أئمة السلف ممن يستعمل الأخبار، ويتفق</w:t>
      </w:r>
      <w:r w:rsidR="00F4332B"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د صحة الأسانيد وسقمها، فت</w:t>
      </w:r>
      <w:r w:rsidR="00F4332B"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شوا عن موضع السماع في الأسانيد،</w:t>
      </w:r>
      <w:r w:rsidR="00CE4663">
        <w:rPr>
          <w:rFonts w:ascii="Traditional Arabic" w:eastAsia="Times New Roman" w:hAnsi="Traditional Arabic" w:cs="Traditional Arabic"/>
          <w:sz w:val="34"/>
          <w:szCs w:val="34"/>
          <w:rtl/>
          <w:lang w:bidi="ar-EG"/>
        </w:rPr>
        <w:t xml:space="preserve"> </w:t>
      </w:r>
      <w:r w:rsidR="002C2668" w:rsidRPr="00CE4663">
        <w:rPr>
          <w:rFonts w:ascii="Traditional Arabic" w:eastAsia="Times New Roman" w:hAnsi="Traditional Arabic" w:cs="Traditional Arabic"/>
          <w:sz w:val="34"/>
          <w:szCs w:val="34"/>
          <w:rtl/>
          <w:lang w:bidi="ar-EG"/>
        </w:rPr>
        <w:t>وإنما كان تفق</w:t>
      </w:r>
      <w:r w:rsidR="00791102"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د من تفق</w:t>
      </w:r>
      <w:r w:rsidR="00791102"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د منهم سماع رواة الحديث ممن روى عنهم إذا كان الراوي ممن ع</w:t>
      </w:r>
      <w:r w:rsidR="00791102"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رف بالتدليس في الحديث وش</w:t>
      </w:r>
      <w:r w:rsidR="00F4332B"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ه</w:t>
      </w:r>
      <w:r w:rsidR="00F4332B"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ر به،</w:t>
      </w:r>
      <w:r w:rsid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 xml:space="preserve"> فمن ابتغى ذلك من غير مدل</w:t>
      </w:r>
      <w:r w:rsidR="003E4BA6"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س</w:t>
      </w:r>
      <w:r w:rsidR="00791102" w:rsidRPr="00CE4663">
        <w:rPr>
          <w:rFonts w:ascii="Traditional Arabic" w:eastAsia="Times New Roman" w:hAnsi="Traditional Arabic" w:cs="Traditional Arabic"/>
          <w:sz w:val="34"/>
          <w:szCs w:val="34"/>
          <w:rtl/>
          <w:lang w:bidi="ar-EG"/>
        </w:rPr>
        <w:t xml:space="preserve"> </w:t>
      </w:r>
      <w:r w:rsidR="002C2668" w:rsidRPr="00CE4663">
        <w:rPr>
          <w:rFonts w:ascii="Traditional Arabic" w:eastAsia="Times New Roman" w:hAnsi="Traditional Arabic" w:cs="Traditional Arabic"/>
          <w:sz w:val="34"/>
          <w:szCs w:val="34"/>
          <w:rtl/>
          <w:lang w:bidi="ar-EG"/>
        </w:rPr>
        <w:t xml:space="preserve">فما </w:t>
      </w:r>
      <w:r w:rsidR="00791102" w:rsidRPr="00CE4663">
        <w:rPr>
          <w:rFonts w:ascii="Traditional Arabic" w:eastAsia="Times New Roman" w:hAnsi="Traditional Arabic" w:cs="Traditional Arabic"/>
          <w:sz w:val="34"/>
          <w:szCs w:val="34"/>
          <w:rtl/>
          <w:lang w:bidi="ar-EG"/>
        </w:rPr>
        <w:t xml:space="preserve">سمعنا ذلك </w:t>
      </w:r>
      <w:r w:rsidR="002C2668" w:rsidRPr="00CE4663">
        <w:rPr>
          <w:rFonts w:ascii="Traditional Arabic" w:eastAsia="Times New Roman" w:hAnsi="Traditional Arabic" w:cs="Traditional Arabic"/>
          <w:sz w:val="34"/>
          <w:szCs w:val="34"/>
          <w:rtl/>
          <w:lang w:bidi="ar-EG"/>
        </w:rPr>
        <w:t>عن أحد ممن سم</w:t>
      </w:r>
      <w:r w:rsidR="00791102"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ينا ولم نسم</w:t>
      </w:r>
      <w:r w:rsidR="003C29ED" w:rsidRPr="00CE4663">
        <w:rPr>
          <w:rFonts w:ascii="Traditional Arabic" w:eastAsia="Times New Roman" w:hAnsi="Traditional Arabic" w:cs="Traditional Arabic"/>
          <w:sz w:val="34"/>
          <w:szCs w:val="34"/>
          <w:rtl/>
          <w:lang w:bidi="ar-EG"/>
        </w:rPr>
        <w:t>ِّ</w:t>
      </w:r>
      <w:r w:rsidR="002C2668" w:rsidRPr="00CE4663">
        <w:rPr>
          <w:rFonts w:ascii="Traditional Arabic" w:eastAsia="Times New Roman" w:hAnsi="Traditional Arabic" w:cs="Traditional Arabic"/>
          <w:sz w:val="34"/>
          <w:szCs w:val="34"/>
          <w:rtl/>
          <w:lang w:bidi="ar-EG"/>
        </w:rPr>
        <w:t xml:space="preserve"> من الأئمة</w:t>
      </w:r>
      <w:r w:rsidR="00CE4663">
        <w:rPr>
          <w:rFonts w:ascii="Traditional Arabic" w:eastAsia="Times New Roman" w:hAnsi="Traditional Arabic" w:cs="Traditional Arabic"/>
          <w:sz w:val="34"/>
          <w:szCs w:val="34"/>
          <w:rtl/>
          <w:lang w:bidi="ar-EG"/>
        </w:rPr>
        <w:t>.</w:t>
      </w:r>
      <w:r w:rsidR="002C2668" w:rsidRPr="00CE4663">
        <w:rPr>
          <w:rStyle w:val="a6"/>
          <w:rFonts w:ascii="Traditional Arabic" w:eastAsia="Times New Roman" w:hAnsi="Traditional Arabic" w:cs="Traditional Arabic"/>
          <w:sz w:val="34"/>
          <w:szCs w:val="34"/>
          <w:rtl/>
          <w:lang w:bidi="ar-EG"/>
        </w:rPr>
        <w:footnoteReference w:id="780"/>
      </w:r>
      <w:r w:rsidR="00791102" w:rsidRPr="00CE4663">
        <w:rPr>
          <w:rFonts w:ascii="Traditional Arabic" w:eastAsia="Times New Roman" w:hAnsi="Traditional Arabic" w:cs="Traditional Arabic"/>
          <w:sz w:val="34"/>
          <w:szCs w:val="34"/>
          <w:rtl/>
          <w:lang w:bidi="ar-EG"/>
        </w:rPr>
        <w:t xml:space="preserve"> </w:t>
      </w:r>
    </w:p>
    <w:p w14:paraId="4D5EE699" w14:textId="77777777" w:rsidR="00CE4663" w:rsidRDefault="00423CF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الذهبي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ثم إنَّ مسلماً افتتح </w:t>
      </w:r>
      <w:r w:rsidR="003C29ED" w:rsidRPr="00CE4663">
        <w:rPr>
          <w:rFonts w:ascii="Traditional Arabic" w:eastAsia="Times New Roman" w:hAnsi="Traditional Arabic" w:cs="Traditional Arabic"/>
          <w:sz w:val="34"/>
          <w:szCs w:val="34"/>
          <w:rtl/>
          <w:lang w:bidi="ar-EG"/>
        </w:rPr>
        <w:t xml:space="preserve">صحيحه </w:t>
      </w:r>
      <w:r w:rsidRPr="00CE4663">
        <w:rPr>
          <w:rFonts w:ascii="Traditional Arabic" w:eastAsia="Times New Roman" w:hAnsi="Traditional Arabic" w:cs="Traditional Arabic"/>
          <w:sz w:val="34"/>
          <w:szCs w:val="34"/>
          <w:rtl/>
          <w:lang w:bidi="ar-EG"/>
        </w:rPr>
        <w:t>بالحط</w:t>
      </w:r>
      <w:r w:rsidR="003C29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على من اشترط اللقي لمن روى عنه بصيغة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عن، وادَّعى الإجماع في أنَّ المعاصرة كافية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يتوق</w:t>
      </w:r>
      <w:r w:rsidR="003C29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ف في ذلك على العلم بالتقائهما، ووبَّخ من اشترط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وإنما يقول ذلك أبو عبد الله البخاري، وشيخه علي</w:t>
      </w:r>
      <w:r w:rsidR="003C29E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بن المديني، وهو الأصوب الأقوى.</w:t>
      </w:r>
      <w:r w:rsidRPr="00CE4663">
        <w:rPr>
          <w:rStyle w:val="a6"/>
          <w:rFonts w:ascii="Traditional Arabic" w:eastAsia="Times New Roman" w:hAnsi="Traditional Arabic" w:cs="Traditional Arabic"/>
          <w:sz w:val="34"/>
          <w:szCs w:val="34"/>
          <w:rtl/>
          <w:lang w:bidi="ar-EG"/>
        </w:rPr>
        <w:footnoteReference w:id="781"/>
      </w:r>
      <w:r w:rsidR="00CE4663">
        <w:rPr>
          <w:rFonts w:ascii="Traditional Arabic" w:eastAsia="Times New Roman" w:hAnsi="Traditional Arabic" w:cs="Traditional Arabic"/>
          <w:sz w:val="34"/>
          <w:szCs w:val="34"/>
          <w:rtl/>
          <w:lang w:bidi="ar-EG"/>
        </w:rPr>
        <w:t xml:space="preserve"> </w:t>
      </w:r>
    </w:p>
    <w:p w14:paraId="4CC1695A" w14:textId="77777777" w:rsidR="00423CFB" w:rsidRPr="00CE4663" w:rsidRDefault="00423CF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مسلمٌ وهذا قول ساقط مخترع مستحدث لم يسبق قائله إليه، والقول به بدعة</w:t>
      </w:r>
      <w:r w:rsidR="00CE4663">
        <w:rPr>
          <w:rFonts w:ascii="Traditional Arabic" w:eastAsia="Times New Roman" w:hAnsi="Traditional Arabic" w:cs="Traditional Arabic"/>
          <w:sz w:val="34"/>
          <w:szCs w:val="34"/>
          <w:rtl/>
          <w:lang w:bidi="ar-EG"/>
        </w:rPr>
        <w:t xml:space="preserve"> </w:t>
      </w:r>
      <w:proofErr w:type="gramStart"/>
      <w:r w:rsidRPr="00CE4663">
        <w:rPr>
          <w:rFonts w:ascii="Traditional Arabic" w:eastAsia="Times New Roman" w:hAnsi="Traditional Arabic" w:cs="Traditional Arabic"/>
          <w:sz w:val="34"/>
          <w:szCs w:val="34"/>
          <w:rtl/>
          <w:lang w:bidi="ar-EG"/>
        </w:rPr>
        <w:t>باطلة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وهذا</w:t>
      </w:r>
      <w:proofErr w:type="gramEnd"/>
      <w:r w:rsidRPr="00CE4663">
        <w:rPr>
          <w:rFonts w:ascii="Traditional Arabic" w:eastAsia="Times New Roman" w:hAnsi="Traditional Arabic" w:cs="Traditional Arabic"/>
          <w:sz w:val="34"/>
          <w:szCs w:val="34"/>
          <w:rtl/>
          <w:lang w:bidi="ar-EG"/>
        </w:rPr>
        <w:t xml:space="preserve"> الذي صار إليه مسلم قد أنكره المحققون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وقالوا هذا الذي صار إليه ضعيف</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والذي رد</w:t>
      </w:r>
      <w:r w:rsidR="00FD04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هو المختار الصحيح الذي عليه أئمة هذا الفن،علي بن المديني والبخاري.</w:t>
      </w:r>
      <w:r w:rsidRPr="00CE4663">
        <w:rPr>
          <w:rStyle w:val="a6"/>
          <w:rFonts w:ascii="Traditional Arabic" w:eastAsia="Times New Roman" w:hAnsi="Traditional Arabic" w:cs="Traditional Arabic"/>
          <w:sz w:val="34"/>
          <w:szCs w:val="34"/>
          <w:rtl/>
          <w:lang w:bidi="ar-EG"/>
        </w:rPr>
        <w:footnoteReference w:id="782"/>
      </w:r>
      <w:r w:rsidR="00CE4663">
        <w:rPr>
          <w:rFonts w:ascii="Traditional Arabic" w:eastAsia="Times New Roman" w:hAnsi="Traditional Arabic" w:cs="Traditional Arabic"/>
          <w:sz w:val="34"/>
          <w:szCs w:val="34"/>
          <w:rtl/>
          <w:lang w:bidi="ar-EG"/>
        </w:rPr>
        <w:t xml:space="preserve"> </w:t>
      </w:r>
    </w:p>
    <w:p w14:paraId="32F37F82" w14:textId="77777777" w:rsidR="00CE4663" w:rsidRDefault="00423CF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 مهم</w:t>
      </w:r>
      <w:r w:rsidR="00CE4663">
        <w:rPr>
          <w:rFonts w:ascii="Traditional Arabic" w:eastAsia="Times New Roman" w:hAnsi="Traditional Arabic" w:cs="Traditional Arabic"/>
          <w:sz w:val="34"/>
          <w:szCs w:val="34"/>
          <w:rtl/>
          <w:lang w:bidi="ar-EG"/>
        </w:rPr>
        <w:t xml:space="preserve">: </w:t>
      </w:r>
    </w:p>
    <w:p w14:paraId="426F6196" w14:textId="77777777" w:rsidR="006511FF" w:rsidRPr="00CE4663" w:rsidRDefault="00423CF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وأما وصف الإمام مسلم القول باشتراط ثبوت اللقاء بأنه قولٌ ساقطٌ مخترعٌ مستحدثٌ، فقد عدَّ العلماء ذلك بأنَّه مجازفة منه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511FF" w:rsidRPr="00CE4663">
        <w:rPr>
          <w:rFonts w:ascii="Traditional Arabic" w:eastAsia="Times New Roman" w:hAnsi="Traditional Arabic" w:cs="Traditional Arabic"/>
          <w:sz w:val="34"/>
          <w:szCs w:val="34"/>
          <w:rtl/>
          <w:lang w:bidi="ar-EG"/>
        </w:rPr>
        <w:t>حتى قال ابن الصلاح</w:t>
      </w:r>
      <w:r w:rsidR="00CE4663">
        <w:rPr>
          <w:rFonts w:ascii="Traditional Arabic" w:eastAsia="Times New Roman" w:hAnsi="Traditional Arabic" w:cs="Traditional Arabic"/>
          <w:sz w:val="34"/>
          <w:szCs w:val="34"/>
          <w:rtl/>
          <w:lang w:bidi="ar-EG"/>
        </w:rPr>
        <w:t>:</w:t>
      </w:r>
      <w:r w:rsidR="006511FF" w:rsidRPr="00CE4663">
        <w:rPr>
          <w:rFonts w:ascii="Traditional Arabic" w:eastAsia="Times New Roman" w:hAnsi="Traditional Arabic" w:cs="Traditional Arabic"/>
          <w:sz w:val="34"/>
          <w:szCs w:val="34"/>
          <w:rtl/>
          <w:lang w:bidi="ar-EG"/>
        </w:rPr>
        <w:t xml:space="preserve"> والذي صار إليه مسلم</w:t>
      </w:r>
      <w:r w:rsidR="00FD042F" w:rsidRPr="00CE4663">
        <w:rPr>
          <w:rFonts w:ascii="Traditional Arabic" w:eastAsia="Times New Roman" w:hAnsi="Traditional Arabic" w:cs="Traditional Arabic"/>
          <w:sz w:val="34"/>
          <w:szCs w:val="34"/>
          <w:rtl/>
          <w:lang w:bidi="ar-EG"/>
        </w:rPr>
        <w:t>ٌ</w:t>
      </w:r>
      <w:r w:rsidR="006511FF" w:rsidRPr="00CE4663">
        <w:rPr>
          <w:rFonts w:ascii="Traditional Arabic" w:eastAsia="Times New Roman" w:hAnsi="Traditional Arabic" w:cs="Traditional Arabic"/>
          <w:sz w:val="34"/>
          <w:szCs w:val="34"/>
          <w:rtl/>
          <w:lang w:bidi="ar-EG"/>
        </w:rPr>
        <w:t xml:space="preserve"> هو المستنك</w:t>
      </w:r>
      <w:r w:rsidR="00643723" w:rsidRPr="00CE4663">
        <w:rPr>
          <w:rFonts w:ascii="Traditional Arabic" w:eastAsia="Times New Roman" w:hAnsi="Traditional Arabic" w:cs="Traditional Arabic"/>
          <w:sz w:val="34"/>
          <w:szCs w:val="34"/>
          <w:rtl/>
          <w:lang w:bidi="ar-EG"/>
        </w:rPr>
        <w:t>َ</w:t>
      </w:r>
      <w:r w:rsidR="006511FF" w:rsidRPr="00CE4663">
        <w:rPr>
          <w:rFonts w:ascii="Traditional Arabic" w:eastAsia="Times New Roman" w:hAnsi="Traditional Arabic" w:cs="Traditional Arabic"/>
          <w:sz w:val="34"/>
          <w:szCs w:val="34"/>
          <w:rtl/>
          <w:lang w:bidi="ar-EG"/>
        </w:rPr>
        <w:t>ر، وما أنكره قد قيل: إنه القول الذي عليه أئمة هذا العلم</w:t>
      </w:r>
      <w:r w:rsidR="00CE4663">
        <w:rPr>
          <w:rFonts w:ascii="Traditional Arabic" w:eastAsia="Times New Roman" w:hAnsi="Traditional Arabic" w:cs="Traditional Arabic"/>
          <w:sz w:val="34"/>
          <w:szCs w:val="34"/>
          <w:rtl/>
          <w:lang w:bidi="ar-EG"/>
        </w:rPr>
        <w:t>.</w:t>
      </w:r>
      <w:r w:rsidR="006D11A1" w:rsidRPr="00CE4663">
        <w:rPr>
          <w:rStyle w:val="a6"/>
          <w:rFonts w:ascii="Traditional Arabic" w:eastAsia="Times New Roman" w:hAnsi="Traditional Arabic" w:cs="Traditional Arabic"/>
          <w:sz w:val="34"/>
          <w:szCs w:val="34"/>
          <w:rtl/>
          <w:lang w:bidi="ar-EG"/>
        </w:rPr>
        <w:footnoteReference w:id="783"/>
      </w:r>
    </w:p>
    <w:p w14:paraId="45FF9CA5" w14:textId="77777777" w:rsidR="005C352B" w:rsidRDefault="00423CF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فإنَّ شرط البخاري </w:t>
      </w:r>
      <w:r w:rsidR="006D11A1" w:rsidRPr="00CE4663">
        <w:rPr>
          <w:rFonts w:ascii="Traditional Arabic" w:eastAsia="Times New Roman" w:hAnsi="Traditional Arabic" w:cs="Traditional Arabic"/>
          <w:sz w:val="34"/>
          <w:szCs w:val="34"/>
          <w:rtl/>
          <w:lang w:bidi="ar-EG"/>
        </w:rPr>
        <w:t>ليس بدعاً من القول</w:t>
      </w:r>
      <w:r w:rsidR="0046080A">
        <w:rPr>
          <w:rFonts w:ascii="Traditional Arabic" w:eastAsia="Times New Roman" w:hAnsi="Traditional Arabic" w:cs="Traditional Arabic"/>
          <w:sz w:val="34"/>
          <w:szCs w:val="34"/>
          <w:rtl/>
          <w:lang w:bidi="ar-EG"/>
        </w:rPr>
        <w:t>؛</w:t>
      </w:r>
      <w:r w:rsidR="006D11A1" w:rsidRPr="00CE4663">
        <w:rPr>
          <w:rFonts w:ascii="Traditional Arabic" w:eastAsia="Times New Roman" w:hAnsi="Traditional Arabic" w:cs="Traditional Arabic"/>
          <w:sz w:val="34"/>
          <w:szCs w:val="34"/>
          <w:rtl/>
          <w:lang w:bidi="ar-EG"/>
        </w:rPr>
        <w:t xml:space="preserve"> بل </w:t>
      </w:r>
      <w:r w:rsidRPr="00CE4663">
        <w:rPr>
          <w:rFonts w:ascii="Traditional Arabic" w:eastAsia="Times New Roman" w:hAnsi="Traditional Arabic" w:cs="Traditional Arabic"/>
          <w:sz w:val="34"/>
          <w:szCs w:val="34"/>
          <w:rtl/>
          <w:lang w:bidi="ar-EG"/>
        </w:rPr>
        <w:t>قد رجَّحه شيخه ابن المديني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واختاره </w:t>
      </w:r>
      <w:r w:rsidR="000B17C9" w:rsidRPr="00CE4663">
        <w:rPr>
          <w:rFonts w:ascii="Traditional Arabic" w:eastAsia="Times New Roman" w:hAnsi="Traditional Arabic" w:cs="Traditional Arabic"/>
          <w:sz w:val="34"/>
          <w:szCs w:val="34"/>
          <w:rtl/>
          <w:lang w:bidi="ar-EG"/>
        </w:rPr>
        <w:t>كذلك</w:t>
      </w:r>
      <w:r w:rsidRP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ابن الصلاح والذهبي والبيهقي، وابن القط</w:t>
      </w:r>
      <w:r w:rsidR="000B17C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ان الفاسي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roofErr w:type="gramStart"/>
      <w:r w:rsidRPr="00CE4663">
        <w:rPr>
          <w:rFonts w:ascii="Traditional Arabic" w:eastAsia="Times New Roman" w:hAnsi="Traditional Arabic" w:cs="Traditional Arabic"/>
          <w:sz w:val="34"/>
          <w:szCs w:val="34"/>
          <w:rtl/>
          <w:lang w:bidi="ar-EG"/>
        </w:rPr>
        <w:t>والعلائي،</w:t>
      </w:r>
      <w:r w:rsidR="003C29ED" w:rsidRPr="00CE4663">
        <w:rPr>
          <w:rFonts w:ascii="Traditional Arabic" w:eastAsia="Times New Roman" w:hAnsi="Traditional Arabic" w:cs="Traditional Arabic"/>
          <w:sz w:val="34"/>
          <w:szCs w:val="34"/>
          <w:rtl/>
          <w:lang w:bidi="ar-EG"/>
        </w:rPr>
        <w:t>كما</w:t>
      </w:r>
      <w:proofErr w:type="gramEnd"/>
      <w:r w:rsidR="003C29ED" w:rsidRPr="00CE4663">
        <w:rPr>
          <w:rFonts w:ascii="Traditional Arabic" w:eastAsia="Times New Roman" w:hAnsi="Traditional Arabic" w:cs="Traditional Arabic"/>
          <w:sz w:val="34"/>
          <w:szCs w:val="34"/>
          <w:rtl/>
          <w:lang w:bidi="ar-EG"/>
        </w:rPr>
        <w:t xml:space="preserve"> في " جامع التحصيل"(ص/116)</w:t>
      </w:r>
      <w:r w:rsidR="00CE4663">
        <w:rPr>
          <w:rFonts w:ascii="Traditional Arabic" w:eastAsia="Times New Roman" w:hAnsi="Traditional Arabic" w:cs="Traditional Arabic"/>
          <w:sz w:val="34"/>
          <w:szCs w:val="34"/>
          <w:rtl/>
          <w:lang w:bidi="ar-EG"/>
        </w:rPr>
        <w:t>،</w:t>
      </w:r>
      <w:r w:rsidR="003C29ED" w:rsidRPr="00CE4663">
        <w:rPr>
          <w:rFonts w:ascii="Traditional Arabic" w:eastAsia="Times New Roman" w:hAnsi="Traditional Arabic" w:cs="Traditional Arabic"/>
          <w:sz w:val="34"/>
          <w:szCs w:val="34"/>
          <w:rtl/>
          <w:lang w:bidi="ar-EG"/>
        </w:rPr>
        <w:t xml:space="preserve"> </w:t>
      </w:r>
      <w:r w:rsidR="00A2711C" w:rsidRPr="00CE4663">
        <w:rPr>
          <w:rFonts w:ascii="Traditional Arabic" w:eastAsia="Times New Roman" w:hAnsi="Traditional Arabic" w:cs="Traditional Arabic"/>
          <w:sz w:val="34"/>
          <w:szCs w:val="34"/>
          <w:rtl/>
          <w:lang w:bidi="ar-EG"/>
        </w:rPr>
        <w:t>والرازيان</w:t>
      </w:r>
      <w:r w:rsidR="00CE4663">
        <w:rPr>
          <w:rFonts w:ascii="Traditional Arabic" w:eastAsia="Times New Roman" w:hAnsi="Traditional Arabic" w:cs="Traditional Arabic"/>
          <w:sz w:val="34"/>
          <w:szCs w:val="34"/>
          <w:rtl/>
          <w:lang w:bidi="ar-EG"/>
        </w:rPr>
        <w:t>،</w:t>
      </w:r>
      <w:r w:rsidR="00A2711C" w:rsidRPr="00CE4663">
        <w:rPr>
          <w:rFonts w:ascii="Traditional Arabic" w:eastAsia="Times New Roman" w:hAnsi="Traditional Arabic" w:cs="Traditional Arabic"/>
          <w:sz w:val="34"/>
          <w:szCs w:val="34"/>
          <w:rtl/>
          <w:lang w:bidi="ar-EG"/>
        </w:rPr>
        <w:t>والذهبي</w:t>
      </w:r>
      <w:r w:rsidR="00CE4663">
        <w:rPr>
          <w:rFonts w:ascii="Traditional Arabic" w:eastAsia="Times New Roman" w:hAnsi="Traditional Arabic" w:cs="Traditional Arabic"/>
          <w:sz w:val="34"/>
          <w:szCs w:val="34"/>
          <w:rtl/>
          <w:lang w:bidi="ar-EG"/>
        </w:rPr>
        <w:t>،</w:t>
      </w:r>
      <w:r w:rsidR="00A2711C" w:rsidRPr="00CE4663">
        <w:rPr>
          <w:rFonts w:ascii="Traditional Arabic" w:eastAsia="Times New Roman" w:hAnsi="Traditional Arabic" w:cs="Traditional Arabic"/>
          <w:sz w:val="34"/>
          <w:szCs w:val="34"/>
          <w:rtl/>
          <w:lang w:bidi="ar-EG"/>
        </w:rPr>
        <w:t xml:space="preserve"> والشافعي</w:t>
      </w:r>
      <w:r w:rsidR="00CE4663">
        <w:rPr>
          <w:rFonts w:ascii="Traditional Arabic" w:eastAsia="Times New Roman" w:hAnsi="Traditional Arabic" w:cs="Traditional Arabic"/>
          <w:sz w:val="34"/>
          <w:szCs w:val="34"/>
          <w:rtl/>
          <w:lang w:bidi="ar-EG"/>
        </w:rPr>
        <w:t>،</w:t>
      </w:r>
      <w:r w:rsidR="000B17C9" w:rsidRPr="00CE4663">
        <w:rPr>
          <w:rFonts w:ascii="Traditional Arabic" w:eastAsia="Times New Roman" w:hAnsi="Traditional Arabic" w:cs="Traditional Arabic"/>
          <w:sz w:val="34"/>
          <w:szCs w:val="34"/>
          <w:rtl/>
          <w:lang w:bidi="ar-EG"/>
        </w:rPr>
        <w:t xml:space="preserve"> </w:t>
      </w:r>
      <w:r w:rsidR="00942787" w:rsidRPr="00CE4663">
        <w:rPr>
          <w:rFonts w:ascii="Traditional Arabic" w:eastAsia="Times New Roman" w:hAnsi="Traditional Arabic" w:cs="Traditional Arabic"/>
          <w:sz w:val="34"/>
          <w:szCs w:val="34"/>
          <w:rtl/>
          <w:lang w:bidi="ar-EG"/>
        </w:rPr>
        <w:t>والنووي،والحافظ العراقي</w:t>
      </w:r>
      <w:r w:rsidR="00CE4663">
        <w:rPr>
          <w:rFonts w:ascii="Traditional Arabic" w:eastAsia="Times New Roman" w:hAnsi="Traditional Arabic" w:cs="Traditional Arabic"/>
          <w:sz w:val="34"/>
          <w:szCs w:val="34"/>
          <w:rtl/>
          <w:lang w:bidi="ar-EG"/>
        </w:rPr>
        <w:t>،</w:t>
      </w:r>
      <w:r w:rsidR="00942787" w:rsidRPr="00CE4663">
        <w:rPr>
          <w:rFonts w:ascii="Traditional Arabic" w:eastAsia="Times New Roman" w:hAnsi="Traditional Arabic" w:cs="Traditional Arabic"/>
          <w:sz w:val="34"/>
          <w:szCs w:val="34"/>
          <w:rtl/>
          <w:lang w:bidi="ar-EG"/>
        </w:rPr>
        <w:t xml:space="preserve"> كما في "التقييد والإيضاح"</w:t>
      </w:r>
      <w:r w:rsidR="00660108"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0B17C9" w:rsidRPr="00CE4663">
        <w:rPr>
          <w:rFonts w:ascii="Traditional Arabic" w:eastAsia="Times New Roman" w:hAnsi="Traditional Arabic" w:cs="Traditional Arabic"/>
          <w:sz w:val="34"/>
          <w:szCs w:val="34"/>
          <w:rtl/>
          <w:lang w:bidi="ar-EG"/>
        </w:rPr>
        <w:t>والحاكم النيسابوري</w:t>
      </w:r>
      <w:r w:rsidR="00CE4663">
        <w:rPr>
          <w:rFonts w:ascii="Traditional Arabic" w:eastAsia="Times New Roman" w:hAnsi="Traditional Arabic" w:cs="Traditional Arabic"/>
          <w:sz w:val="34"/>
          <w:szCs w:val="34"/>
          <w:rtl/>
          <w:lang w:bidi="ar-EG"/>
        </w:rPr>
        <w:t>،</w:t>
      </w:r>
      <w:r w:rsidR="000B17C9" w:rsidRPr="00CE4663">
        <w:rPr>
          <w:rFonts w:ascii="Traditional Arabic" w:eastAsia="Times New Roman" w:hAnsi="Traditional Arabic" w:cs="Traditional Arabic"/>
          <w:sz w:val="34"/>
          <w:szCs w:val="34"/>
          <w:rtl/>
          <w:lang w:bidi="ar-EG"/>
        </w:rPr>
        <w:t xml:space="preserve"> كما حقق ذلك ابن رشيد في " السنن الأبين"</w:t>
      </w:r>
      <w:r w:rsidR="00CE4663">
        <w:rPr>
          <w:rFonts w:ascii="Traditional Arabic" w:eastAsia="Times New Roman" w:hAnsi="Traditional Arabic" w:cs="Traditional Arabic"/>
          <w:sz w:val="34"/>
          <w:szCs w:val="34"/>
          <w:rtl/>
          <w:lang w:bidi="ar-EG"/>
        </w:rPr>
        <w:t>،</w:t>
      </w:r>
      <w:r w:rsidR="000B17C9" w:rsidRPr="00CE4663">
        <w:rPr>
          <w:rFonts w:ascii="Traditional Arabic" w:eastAsia="Times New Roman" w:hAnsi="Traditional Arabic" w:cs="Traditional Arabic"/>
          <w:sz w:val="34"/>
          <w:szCs w:val="34"/>
          <w:rtl/>
          <w:lang w:bidi="ar-EG"/>
        </w:rPr>
        <w:t xml:space="preserve"> وقال به ابن حبَّان</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84"/>
      </w:r>
      <w:r w:rsidRPr="00CE4663">
        <w:rPr>
          <w:rFonts w:ascii="Traditional Arabic" w:eastAsia="Times New Roman" w:hAnsi="Traditional Arabic" w:cs="Traditional Arabic"/>
          <w:sz w:val="34"/>
          <w:szCs w:val="34"/>
          <w:rtl/>
          <w:lang w:bidi="ar-EG"/>
        </w:rPr>
        <w:t xml:space="preserve"> </w:t>
      </w:r>
    </w:p>
    <w:p w14:paraId="7A294805"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1CBCDF1B" w14:textId="77777777" w:rsidR="00A2711C" w:rsidRPr="00CE4663" w:rsidRDefault="00423CF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w:t>
      </w:r>
      <w:r w:rsidR="00A2711C" w:rsidRPr="00CE4663">
        <w:rPr>
          <w:rFonts w:ascii="Traditional Arabic" w:eastAsia="Times New Roman" w:hAnsi="Traditional Arabic" w:cs="Traditional Arabic"/>
          <w:sz w:val="34"/>
          <w:szCs w:val="34"/>
          <w:rtl/>
          <w:lang w:bidi="ar-EG"/>
        </w:rPr>
        <w:t>بل قد حُكي الإجماع على اشتراط اللقاء للقول باتصال السند:</w:t>
      </w:r>
    </w:p>
    <w:p w14:paraId="14C7C8E2" w14:textId="77777777" w:rsidR="00BF3B19" w:rsidRPr="00CE4663" w:rsidRDefault="00BF3B1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الخطيب</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"أهل العلم بالحديث ‌مجمعون ‌على ‌أنَّ ‌قول المحدِّث "حدَّثنا فلان عن فلان" صحيح معمول به، إذا كان شيخه الذي ذكره يُعرف أنه قد أدرك الذي حدَّث عنه ولقيه وسمع منه، ولم يكن هذا المحدِّث ممن يدلِّس</w:t>
      </w:r>
      <w:r w:rsidR="00CE4663">
        <w:rPr>
          <w:rStyle w:val="a6"/>
          <w:rFonts w:ascii="Traditional Arabic" w:eastAsia="Times New Roman" w:hAnsi="Traditional Arabic" w:cs="Traditional Arabic"/>
          <w:sz w:val="34"/>
          <w:szCs w:val="34"/>
          <w:vertAlign w:val="baseline"/>
          <w:rtl/>
          <w:lang w:bidi="ar-EG"/>
        </w:rPr>
        <w:t>.</w:t>
      </w:r>
      <w:r w:rsidRPr="00CE4663">
        <w:rPr>
          <w:rStyle w:val="a6"/>
          <w:rFonts w:ascii="Traditional Arabic" w:eastAsia="Times New Roman" w:hAnsi="Traditional Arabic" w:cs="Traditional Arabic"/>
          <w:sz w:val="34"/>
          <w:szCs w:val="34"/>
          <w:rtl/>
          <w:lang w:bidi="ar-EG"/>
        </w:rPr>
        <w:footnoteReference w:id="785"/>
      </w:r>
    </w:p>
    <w:p w14:paraId="4F7230CF" w14:textId="77777777" w:rsidR="00A2711C" w:rsidRPr="00CE4663" w:rsidRDefault="00A2711C"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عبد البر:</w:t>
      </w:r>
      <w:r w:rsidR="005C352B">
        <w:rPr>
          <w:rFonts w:ascii="Traditional Arabic" w:eastAsia="Times New Roman" w:hAnsi="Traditional Arabic" w:cs="Traditional Arabic" w:hint="cs"/>
          <w:sz w:val="34"/>
          <w:szCs w:val="34"/>
          <w:rtl/>
          <w:lang w:bidi="ar-EG"/>
        </w:rPr>
        <w:t xml:space="preserve"> </w:t>
      </w:r>
      <w:r w:rsidR="008D677D" w:rsidRPr="00CE4663">
        <w:rPr>
          <w:rFonts w:ascii="Traditional Arabic" w:eastAsia="Times New Roman" w:hAnsi="Traditional Arabic" w:cs="Traditional Arabic"/>
          <w:sz w:val="34"/>
          <w:szCs w:val="34"/>
          <w:rtl/>
          <w:lang w:bidi="ar-EG"/>
        </w:rPr>
        <w:t>أجمع</w:t>
      </w:r>
      <w:r w:rsidRPr="00CE4663">
        <w:rPr>
          <w:rFonts w:ascii="Traditional Arabic" w:eastAsia="Times New Roman" w:hAnsi="Traditional Arabic" w:cs="Traditional Arabic"/>
          <w:sz w:val="34"/>
          <w:szCs w:val="34"/>
          <w:rtl/>
          <w:lang w:bidi="ar-EG"/>
        </w:rPr>
        <w:t xml:space="preserve"> </w:t>
      </w:r>
      <w:r w:rsidR="008D677D" w:rsidRPr="00CE4663">
        <w:rPr>
          <w:rFonts w:ascii="Traditional Arabic" w:eastAsia="Times New Roman" w:hAnsi="Traditional Arabic" w:cs="Traditional Arabic"/>
          <w:sz w:val="34"/>
          <w:szCs w:val="34"/>
          <w:rtl/>
          <w:lang w:bidi="ar-EG"/>
        </w:rPr>
        <w:t xml:space="preserve">أئمة أهل الحديث </w:t>
      </w:r>
      <w:r w:rsidRPr="00CE4663">
        <w:rPr>
          <w:rFonts w:ascii="Traditional Arabic" w:eastAsia="Times New Roman" w:hAnsi="Traditional Arabic" w:cs="Traditional Arabic"/>
          <w:sz w:val="34"/>
          <w:szCs w:val="34"/>
          <w:rtl/>
          <w:lang w:bidi="ar-EG"/>
        </w:rPr>
        <w:t>على قبول الإسناد المعنع</w:t>
      </w:r>
      <w:r w:rsidR="00FD04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w:t>
      </w:r>
      <w:r w:rsid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خلاف بينهم في ذلك</w:t>
      </w:r>
      <w:r w:rsid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إذا جمع شروط</w:t>
      </w:r>
      <w:r w:rsidR="00643723"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ثلاثة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وهي عدالة المحدِّثين في أحوالهم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ولقاء بعضهم بعضاً مجالسة ومشاهدة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وأن يكونوا برآء من التدليس</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86"/>
      </w:r>
    </w:p>
    <w:p w14:paraId="6AC76391" w14:textId="77777777" w:rsidR="00660108" w:rsidRPr="00CE4663" w:rsidRDefault="00660108"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ومنهم من شر</w:t>
      </w:r>
      <w:r w:rsidR="00FD04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ط ثبوت اللقاء وحده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مذهب عل</w:t>
      </w:r>
      <w:r w:rsidR="00FD042F"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 بن المدينى </w:t>
      </w:r>
      <w:r w:rsidR="00FD042F" w:rsidRPr="00CE4663">
        <w:rPr>
          <w:rFonts w:ascii="Traditional Arabic" w:eastAsia="Times New Roman" w:hAnsi="Traditional Arabic" w:cs="Traditional Arabic"/>
          <w:sz w:val="34"/>
          <w:szCs w:val="34"/>
          <w:rtl/>
          <w:lang w:bidi="ar-EG"/>
        </w:rPr>
        <w:t>والبخاري</w:t>
      </w:r>
      <w:r w:rsidRPr="00CE4663">
        <w:rPr>
          <w:rFonts w:ascii="Traditional Arabic" w:eastAsia="Times New Roman" w:hAnsi="Traditional Arabic" w:cs="Traditional Arabic"/>
          <w:sz w:val="34"/>
          <w:szCs w:val="34"/>
          <w:rtl/>
          <w:lang w:bidi="ar-EG"/>
        </w:rPr>
        <w:t xml:space="preserve"> </w:t>
      </w:r>
      <w:r w:rsidR="00FD042F" w:rsidRPr="00CE4663">
        <w:rPr>
          <w:rFonts w:ascii="Traditional Arabic" w:eastAsia="Times New Roman" w:hAnsi="Traditional Arabic" w:cs="Traditional Arabic"/>
          <w:sz w:val="34"/>
          <w:szCs w:val="34"/>
          <w:rtl/>
          <w:lang w:bidi="ar-EG"/>
        </w:rPr>
        <w:t xml:space="preserve">وأبي </w:t>
      </w:r>
      <w:r w:rsidRPr="00CE4663">
        <w:rPr>
          <w:rFonts w:ascii="Traditional Arabic" w:eastAsia="Times New Roman" w:hAnsi="Traditional Arabic" w:cs="Traditional Arabic"/>
          <w:sz w:val="34"/>
          <w:szCs w:val="34"/>
          <w:rtl/>
          <w:lang w:bidi="ar-EG"/>
        </w:rPr>
        <w:t xml:space="preserve">بكر </w:t>
      </w:r>
      <w:r w:rsidR="00FD042F" w:rsidRPr="00CE4663">
        <w:rPr>
          <w:rFonts w:ascii="Traditional Arabic" w:eastAsia="Times New Roman" w:hAnsi="Traditional Arabic" w:cs="Traditional Arabic"/>
          <w:sz w:val="34"/>
          <w:szCs w:val="34"/>
          <w:rtl/>
          <w:lang w:bidi="ar-EG"/>
        </w:rPr>
        <w:t>الصيرفي</w:t>
      </w:r>
      <w:r w:rsidRPr="00CE4663">
        <w:rPr>
          <w:rFonts w:ascii="Traditional Arabic" w:eastAsia="Times New Roman" w:hAnsi="Traditional Arabic" w:cs="Traditional Arabic"/>
          <w:sz w:val="34"/>
          <w:szCs w:val="34"/>
          <w:rtl/>
          <w:lang w:bidi="ar-EG"/>
        </w:rPr>
        <w:t xml:space="preserve"> </w:t>
      </w:r>
      <w:r w:rsidR="00FD042F" w:rsidRPr="00CE4663">
        <w:rPr>
          <w:rFonts w:ascii="Traditional Arabic" w:eastAsia="Times New Roman" w:hAnsi="Traditional Arabic" w:cs="Traditional Arabic"/>
          <w:sz w:val="34"/>
          <w:szCs w:val="34"/>
          <w:rtl/>
          <w:lang w:bidi="ar-EG"/>
        </w:rPr>
        <w:t>الشافعي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والمحققين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الصحيح.</w:t>
      </w:r>
      <w:r w:rsidRPr="00CE4663">
        <w:rPr>
          <w:rStyle w:val="a6"/>
          <w:rFonts w:ascii="Traditional Arabic" w:eastAsia="Times New Roman" w:hAnsi="Traditional Arabic" w:cs="Traditional Arabic"/>
          <w:sz w:val="34"/>
          <w:szCs w:val="34"/>
          <w:rtl/>
          <w:lang w:bidi="ar-EG"/>
        </w:rPr>
        <w:footnoteReference w:id="787"/>
      </w:r>
      <w:r w:rsidR="00CE4663">
        <w:rPr>
          <w:rFonts w:ascii="Traditional Arabic" w:eastAsia="Times New Roman" w:hAnsi="Traditional Arabic" w:cs="Traditional Arabic"/>
          <w:sz w:val="34"/>
          <w:szCs w:val="34"/>
          <w:rtl/>
          <w:lang w:bidi="ar-EG"/>
        </w:rPr>
        <w:t xml:space="preserve"> </w:t>
      </w:r>
    </w:p>
    <w:p w14:paraId="7E43A0DE" w14:textId="77777777" w:rsidR="00A2711C" w:rsidRPr="00CE4663" w:rsidRDefault="00817B78"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w:t>
      </w:r>
      <w:r w:rsidR="008D677D" w:rsidRPr="00CE4663">
        <w:rPr>
          <w:rFonts w:ascii="Traditional Arabic" w:eastAsia="Times New Roman" w:hAnsi="Traditional Arabic" w:cs="Traditional Arabic"/>
          <w:sz w:val="34"/>
          <w:szCs w:val="34"/>
          <w:rtl/>
          <w:lang w:bidi="ar-EG"/>
        </w:rPr>
        <w:t>ق</w:t>
      </w:r>
      <w:r w:rsidRPr="00CE4663">
        <w:rPr>
          <w:rFonts w:ascii="Traditional Arabic" w:eastAsia="Times New Roman" w:hAnsi="Traditional Arabic" w:cs="Traditional Arabic"/>
          <w:sz w:val="34"/>
          <w:szCs w:val="34"/>
          <w:rtl/>
          <w:lang w:bidi="ar-EG"/>
        </w:rPr>
        <w:t>و</w:t>
      </w:r>
      <w:r w:rsidR="008D677D" w:rsidRPr="00CE4663">
        <w:rPr>
          <w:rFonts w:ascii="Traditional Arabic" w:eastAsia="Times New Roman" w:hAnsi="Traditional Arabic" w:cs="Traditional Arabic"/>
          <w:sz w:val="34"/>
          <w:szCs w:val="34"/>
          <w:rtl/>
          <w:lang w:bidi="ar-EG"/>
        </w:rPr>
        <w:t>ل ابن حبَّان</w:t>
      </w:r>
      <w:r w:rsidR="008D677D"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 xml:space="preserve">قي ترجمة " </w:t>
      </w:r>
      <w:r w:rsidR="008D677D" w:rsidRPr="00CE4663">
        <w:rPr>
          <w:rFonts w:ascii="Traditional Arabic" w:eastAsia="Times New Roman" w:hAnsi="Traditional Arabic" w:cs="Traditional Arabic"/>
          <w:sz w:val="34"/>
          <w:szCs w:val="34"/>
          <w:rtl/>
          <w:lang w:bidi="ar-EG"/>
        </w:rPr>
        <w:t>نافع بن يزيد</w:t>
      </w:r>
      <w:r w:rsidRPr="00CE4663">
        <w:rPr>
          <w:rFonts w:ascii="Traditional Arabic" w:eastAsia="Times New Roman" w:hAnsi="Traditional Arabic" w:cs="Traditional Arabic"/>
          <w:sz w:val="34"/>
          <w:szCs w:val="34"/>
          <w:rtl/>
          <w:lang w:bidi="ar-EG"/>
        </w:rPr>
        <w:t xml:space="preserve"> </w:t>
      </w:r>
      <w:r w:rsidR="008D677D" w:rsidRPr="00CE4663">
        <w:rPr>
          <w:rFonts w:ascii="Traditional Arabic" w:eastAsia="Times New Roman" w:hAnsi="Traditional Arabic" w:cs="Traditional Arabic"/>
          <w:sz w:val="34"/>
          <w:szCs w:val="34"/>
          <w:rtl/>
          <w:lang w:bidi="ar-EG"/>
        </w:rPr>
        <w:t>المصري</w:t>
      </w:r>
      <w:r w:rsidRP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008D677D" w:rsidRPr="00CE4663">
        <w:rPr>
          <w:rFonts w:ascii="Traditional Arabic" w:eastAsia="Times New Roman" w:hAnsi="Traditional Arabic" w:cs="Traditional Arabic"/>
          <w:sz w:val="34"/>
          <w:szCs w:val="34"/>
          <w:rtl/>
          <w:lang w:bidi="ar-EG"/>
        </w:rPr>
        <w:t xml:space="preserve">ولست </w:t>
      </w:r>
      <w:r w:rsidR="006511FF" w:rsidRPr="00CE4663">
        <w:rPr>
          <w:rFonts w:ascii="Traditional Arabic" w:eastAsia="Times New Roman" w:hAnsi="Traditional Arabic" w:cs="Traditional Arabic"/>
          <w:sz w:val="34"/>
          <w:szCs w:val="34"/>
          <w:rtl/>
          <w:lang w:bidi="ar-EG"/>
        </w:rPr>
        <w:t>أ</w:t>
      </w:r>
      <w:r w:rsidR="008D677D" w:rsidRPr="00CE4663">
        <w:rPr>
          <w:rFonts w:ascii="Traditional Arabic" w:eastAsia="Times New Roman" w:hAnsi="Traditional Arabic" w:cs="Traditional Arabic"/>
          <w:sz w:val="34"/>
          <w:szCs w:val="34"/>
          <w:rtl/>
          <w:lang w:bidi="ar-EG"/>
        </w:rPr>
        <w:t>حفظ له سماعا</w:t>
      </w:r>
      <w:r w:rsidRP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 xml:space="preserve"> عن تابعي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8D677D" w:rsidRPr="00CE4663">
        <w:rPr>
          <w:rFonts w:ascii="Traditional Arabic" w:eastAsia="Times New Roman" w:hAnsi="Traditional Arabic" w:cs="Traditional Arabic"/>
          <w:sz w:val="34"/>
          <w:szCs w:val="34"/>
          <w:rtl/>
          <w:lang w:bidi="ar-EG"/>
        </w:rPr>
        <w:t>فلذلك أدخلناه في هذه الطبقة</w:t>
      </w:r>
      <w:r w:rsidR="00CE4663">
        <w:rPr>
          <w:rFonts w:ascii="Traditional Arabic" w:eastAsia="Times New Roman" w:hAnsi="Traditional Arabic" w:cs="Traditional Arabic"/>
          <w:sz w:val="34"/>
          <w:szCs w:val="34"/>
          <w:rtl/>
          <w:lang w:bidi="ar-EG"/>
        </w:rPr>
        <w:t>،</w:t>
      </w:r>
      <w:r w:rsidR="006511FF" w:rsidRPr="00CE4663">
        <w:rPr>
          <w:rFonts w:ascii="Traditional Arabic" w:eastAsia="Times New Roman" w:hAnsi="Traditional Arabic" w:cs="Traditional Arabic"/>
          <w:sz w:val="34"/>
          <w:szCs w:val="34"/>
          <w:rtl/>
          <w:lang w:bidi="ar-EG"/>
        </w:rPr>
        <w:t xml:space="preserve"> </w:t>
      </w:r>
      <w:r w:rsidR="008D677D" w:rsidRPr="00CE4663">
        <w:rPr>
          <w:rFonts w:ascii="Traditional Arabic" w:eastAsia="Times New Roman" w:hAnsi="Traditional Arabic" w:cs="Traditional Arabic"/>
          <w:sz w:val="34"/>
          <w:szCs w:val="34"/>
          <w:rtl/>
          <w:lang w:bidi="ar-EG"/>
        </w:rPr>
        <w:t>فأما رؤيته للتابعين فليس بمنكر</w:t>
      </w:r>
      <w:r w:rsidR="00CE4663">
        <w:rPr>
          <w:rFonts w:ascii="Traditional Arabic" w:eastAsia="Times New Roman" w:hAnsi="Traditional Arabic" w:cs="Traditional Arabic"/>
          <w:sz w:val="34"/>
          <w:szCs w:val="34"/>
          <w:rtl/>
          <w:lang w:bidi="ar-EG"/>
        </w:rPr>
        <w:t>،</w:t>
      </w:r>
      <w:r w:rsidR="006511FF" w:rsidRPr="00CE4663">
        <w:rPr>
          <w:rFonts w:ascii="Traditional Arabic" w:eastAsia="Times New Roman" w:hAnsi="Traditional Arabic" w:cs="Traditional Arabic"/>
          <w:sz w:val="34"/>
          <w:szCs w:val="34"/>
          <w:rtl/>
          <w:lang w:bidi="ar-EG"/>
        </w:rPr>
        <w:t xml:space="preserve"> </w:t>
      </w:r>
      <w:r w:rsidR="008D677D" w:rsidRPr="00CE4663">
        <w:rPr>
          <w:rFonts w:ascii="Traditional Arabic" w:eastAsia="Times New Roman" w:hAnsi="Traditional Arabic" w:cs="Traditional Arabic"/>
          <w:sz w:val="34"/>
          <w:szCs w:val="34"/>
          <w:rtl/>
          <w:lang w:bidi="ar-EG"/>
        </w:rPr>
        <w:t>ولكن اعتمادنا في هذا الكتاب في تقسيم هذه الطبقات الأربع على ما صح عندنا من ل</w:t>
      </w:r>
      <w:r w:rsidR="006511FF" w:rsidRP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ق</w:t>
      </w:r>
      <w:r w:rsidR="006511FF" w:rsidRP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ى بعضهم بعضاً مع السماع</w:t>
      </w:r>
      <w:r w:rsidR="00CE4663">
        <w:rPr>
          <w:rFonts w:ascii="Traditional Arabic" w:eastAsia="Times New Roman" w:hAnsi="Traditional Arabic" w:cs="Traditional Arabic"/>
          <w:sz w:val="34"/>
          <w:szCs w:val="34"/>
          <w:rtl/>
          <w:lang w:bidi="ar-EG"/>
        </w:rPr>
        <w:t>،</w:t>
      </w:r>
      <w:r w:rsidR="008D677D" w:rsidRPr="00CE4663">
        <w:rPr>
          <w:rFonts w:ascii="Traditional Arabic" w:eastAsia="Times New Roman" w:hAnsi="Traditional Arabic" w:cs="Traditional Arabic"/>
          <w:sz w:val="34"/>
          <w:szCs w:val="34"/>
          <w:rtl/>
          <w:lang w:bidi="ar-EG"/>
        </w:rPr>
        <w:t xml:space="preserve"> فأما عند وجود الإمكان وعدم العلم به فه</w:t>
      </w:r>
      <w:r w:rsidR="00643723" w:rsidRPr="00CE4663">
        <w:rPr>
          <w:rFonts w:ascii="Traditional Arabic" w:eastAsia="Times New Roman" w:hAnsi="Traditional Arabic" w:cs="Traditional Arabic"/>
          <w:sz w:val="34"/>
          <w:szCs w:val="34"/>
          <w:rtl/>
          <w:lang w:bidi="ar-EG"/>
        </w:rPr>
        <w:t>ذا</w:t>
      </w:r>
      <w:r w:rsidR="008D677D" w:rsidRPr="00CE4663">
        <w:rPr>
          <w:rFonts w:ascii="Traditional Arabic" w:eastAsia="Times New Roman" w:hAnsi="Traditional Arabic" w:cs="Traditional Arabic"/>
          <w:sz w:val="34"/>
          <w:szCs w:val="34"/>
          <w:rtl/>
          <w:lang w:bidi="ar-EG"/>
        </w:rPr>
        <w:t xml:space="preserve"> ‌لا ‌نقول ‌به</w:t>
      </w:r>
      <w:r w:rsidR="00CE4663">
        <w:rPr>
          <w:rFonts w:ascii="Traditional Arabic" w:eastAsia="Times New Roman" w:hAnsi="Traditional Arabic" w:cs="Traditional Arabic"/>
          <w:sz w:val="34"/>
          <w:szCs w:val="34"/>
          <w:rtl/>
          <w:lang w:bidi="ar-EG"/>
        </w:rPr>
        <w:t>.</w:t>
      </w:r>
      <w:r w:rsidR="00A2711C" w:rsidRPr="00CE4663">
        <w:rPr>
          <w:rStyle w:val="a6"/>
          <w:rFonts w:ascii="Traditional Arabic" w:eastAsia="Times New Roman" w:hAnsi="Traditional Arabic" w:cs="Traditional Arabic"/>
          <w:sz w:val="34"/>
          <w:szCs w:val="34"/>
          <w:rtl/>
          <w:lang w:bidi="ar-EG"/>
        </w:rPr>
        <w:footnoteReference w:id="788"/>
      </w:r>
    </w:p>
    <w:p w14:paraId="037F53C5" w14:textId="77777777" w:rsidR="00660108" w:rsidRPr="00CE4663" w:rsidRDefault="003C29E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وممن ذهب إلى شرط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A2711C" w:rsidRPr="00CE4663">
        <w:rPr>
          <w:rFonts w:ascii="Traditional Arabic" w:eastAsia="Times New Roman" w:hAnsi="Traditional Arabic" w:cs="Traditional Arabic"/>
          <w:sz w:val="34"/>
          <w:szCs w:val="34"/>
          <w:rtl/>
          <w:lang w:bidi="ar-EG"/>
        </w:rPr>
        <w:t>ابن رجب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w:t>
      </w:r>
      <w:r w:rsidR="00FD042F" w:rsidRPr="00CE4663">
        <w:rPr>
          <w:rFonts w:ascii="Traditional Arabic" w:eastAsia="Times New Roman" w:hAnsi="Traditional Arabic" w:cs="Traditional Arabic"/>
          <w:sz w:val="34"/>
          <w:szCs w:val="34"/>
          <w:rtl/>
          <w:lang w:bidi="ar-EG"/>
        </w:rPr>
        <w:t>ذي أثبت أنه قول جمهور المتقدِّمي</w:t>
      </w:r>
      <w:r w:rsidRPr="00CE4663">
        <w:rPr>
          <w:rFonts w:ascii="Traditional Arabic" w:eastAsia="Times New Roman" w:hAnsi="Traditional Arabic" w:cs="Traditional Arabic"/>
          <w:sz w:val="34"/>
          <w:szCs w:val="34"/>
          <w:rtl/>
          <w:lang w:bidi="ar-EG"/>
        </w:rPr>
        <w:t>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وكان من قوله</w:t>
      </w:r>
      <w:r w:rsidR="00CE4663">
        <w:rPr>
          <w:rFonts w:ascii="Traditional Arabic" w:eastAsia="Times New Roman" w:hAnsi="Traditional Arabic" w:cs="Traditional Arabic"/>
          <w:sz w:val="34"/>
          <w:szCs w:val="34"/>
          <w:rtl/>
          <w:lang w:bidi="ar-EG"/>
        </w:rPr>
        <w:t>:</w:t>
      </w:r>
    </w:p>
    <w:p w14:paraId="46BD6E6E" w14:textId="77777777" w:rsidR="00FD042F" w:rsidRPr="00CE4663" w:rsidRDefault="00423CF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وما قاله ابن المديني، والبخاري هو مقتضى كلام أحمد، وأبي زرعة، وأبي حاتم، وغيرهم من أعيان الحفَّاظ</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كلامهم يدل على اشتراط ثبوت السماع</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فإنهم قالوا في جماعة من الأعيان ثبتت لهم الرؤية لبعض الصحابة، وقالوا مع ذلك:</w:t>
      </w:r>
    </w:p>
    <w:p w14:paraId="6C423ED6" w14:textId="77777777" w:rsidR="00423CFB" w:rsidRPr="00CE4663" w:rsidRDefault="00423CF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لم يثبت لهم السماع منهم، فرواياتهم عنهم مرس</w:t>
      </w:r>
      <w:r w:rsidR="00FD042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لة</w:t>
      </w:r>
      <w:r w:rsidR="00CE4663">
        <w:rPr>
          <w:rFonts w:ascii="Traditional Arabic" w:eastAsia="Times New Roman" w:hAnsi="Traditional Arabic" w:cs="Traditional Arabic"/>
          <w:sz w:val="34"/>
          <w:szCs w:val="34"/>
          <w:rtl/>
          <w:lang w:bidi="ar-EG"/>
        </w:rPr>
        <w:t>،</w:t>
      </w:r>
      <w:r w:rsidR="00660108"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فإذا كان هذا هو قول هؤلاء</w:t>
      </w:r>
      <w:r w:rsidR="00BF3B1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الأئمة الأعلام، </w:t>
      </w:r>
      <w:r w:rsidR="00643723" w:rsidRPr="00CE4663">
        <w:rPr>
          <w:rFonts w:ascii="Traditional Arabic" w:eastAsia="Times New Roman" w:hAnsi="Traditional Arabic" w:cs="Traditional Arabic"/>
          <w:sz w:val="34"/>
          <w:szCs w:val="34"/>
          <w:rtl/>
          <w:lang w:bidi="ar-EG"/>
        </w:rPr>
        <w:t>وهم</w:t>
      </w:r>
      <w:r w:rsidRPr="00CE4663">
        <w:rPr>
          <w:rFonts w:ascii="Traditional Arabic" w:eastAsia="Times New Roman" w:hAnsi="Traditional Arabic" w:cs="Traditional Arabic"/>
          <w:sz w:val="34"/>
          <w:szCs w:val="34"/>
          <w:rtl/>
          <w:lang w:bidi="ar-EG"/>
        </w:rPr>
        <w:t xml:space="preserve"> أعلم أهل زمانهم بالحديث وعلله وصحيحه وسقيمه، ومع موافقة البخاري، وغيره، فكيف يصح لمسلم رحمه الله دعوى الإجماع على خلاف </w:t>
      </w:r>
      <w:proofErr w:type="gramStart"/>
      <w:r w:rsidRPr="00CE4663">
        <w:rPr>
          <w:rFonts w:ascii="Traditional Arabic" w:eastAsia="Times New Roman" w:hAnsi="Traditional Arabic" w:cs="Traditional Arabic"/>
          <w:sz w:val="34"/>
          <w:szCs w:val="34"/>
          <w:rtl/>
          <w:lang w:bidi="ar-EG"/>
        </w:rPr>
        <w:t>قولهم؟ّ</w:t>
      </w:r>
      <w:proofErr w:type="gramEnd"/>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بل اتِّفاق هؤلاء الأئمة على قولهم هذا </w:t>
      </w:r>
      <w:r w:rsidRPr="00CE4663">
        <w:rPr>
          <w:rFonts w:ascii="Traditional Arabic" w:eastAsia="Times New Roman" w:hAnsi="Traditional Arabic" w:cs="Traditional Arabic"/>
          <w:sz w:val="34"/>
          <w:szCs w:val="34"/>
          <w:rtl/>
          <w:lang w:bidi="ar-EG"/>
        </w:rPr>
        <w:lastRenderedPageBreak/>
        <w:t>يقتضي حكاية إجماع الحفَّاظ المعتد بهم على هذا القول، وأنَّ القول بخلاف قولهم لا يُعرف عن أحد من نظرائهم، ولا عمَّن قبلهم ممَّن هو في درجتهم وحفظهم</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89"/>
      </w:r>
      <w:r w:rsidRPr="00CE4663">
        <w:rPr>
          <w:rFonts w:ascii="Traditional Arabic" w:eastAsia="Times New Roman" w:hAnsi="Traditional Arabic" w:cs="Traditional Arabic"/>
          <w:sz w:val="34"/>
          <w:szCs w:val="34"/>
          <w:rtl/>
          <w:lang w:bidi="ar-EG"/>
        </w:rPr>
        <w:t xml:space="preserve"> </w:t>
      </w:r>
    </w:p>
    <w:p w14:paraId="44717F85" w14:textId="77777777" w:rsidR="00423CFB" w:rsidRPr="00CE4663" w:rsidRDefault="00FD042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w:t>
      </w:r>
      <w:r w:rsidR="00423CFB" w:rsidRPr="00CE4663">
        <w:rPr>
          <w:rFonts w:ascii="Traditional Arabic" w:eastAsia="Times New Roman" w:hAnsi="Traditional Arabic" w:cs="Traditional Arabic"/>
          <w:sz w:val="34"/>
          <w:szCs w:val="34"/>
          <w:rtl/>
          <w:lang w:bidi="ar-EG"/>
        </w:rPr>
        <w:t>ه</w:t>
      </w:r>
      <w:r w:rsidRPr="00CE4663">
        <w:rPr>
          <w:rFonts w:ascii="Traditional Arabic" w:eastAsia="Times New Roman" w:hAnsi="Traditional Arabic" w:cs="Traditional Arabic"/>
          <w:sz w:val="34"/>
          <w:szCs w:val="34"/>
          <w:rtl/>
          <w:lang w:bidi="ar-EG"/>
        </w:rPr>
        <w:t>ك</w:t>
      </w:r>
      <w:r w:rsidR="00423CFB" w:rsidRPr="00CE4663">
        <w:rPr>
          <w:rFonts w:ascii="Traditional Arabic" w:eastAsia="Times New Roman" w:hAnsi="Traditional Arabic" w:cs="Traditional Arabic"/>
          <w:sz w:val="34"/>
          <w:szCs w:val="34"/>
          <w:rtl/>
          <w:lang w:bidi="ar-EG"/>
        </w:rPr>
        <w:t xml:space="preserve">ذا ترى ابن رجب قد بيَّن أنَّ مذهب جمهور أئمة النقد قبل مسلم على عدم الاكتفاء بإمكان اللقي، بل قد قلب المسألة على </w:t>
      </w:r>
      <w:r w:rsidRPr="00CE4663">
        <w:rPr>
          <w:rFonts w:ascii="Traditional Arabic" w:eastAsia="Times New Roman" w:hAnsi="Traditional Arabic" w:cs="Traditional Arabic"/>
          <w:sz w:val="34"/>
          <w:szCs w:val="34"/>
          <w:rtl/>
          <w:lang w:bidi="ar-EG"/>
        </w:rPr>
        <w:t xml:space="preserve">الإمام </w:t>
      </w:r>
      <w:r w:rsidR="00423CFB" w:rsidRPr="00CE4663">
        <w:rPr>
          <w:rFonts w:ascii="Traditional Arabic" w:eastAsia="Times New Roman" w:hAnsi="Traditional Arabic" w:cs="Traditional Arabic"/>
          <w:sz w:val="34"/>
          <w:szCs w:val="34"/>
          <w:rtl/>
          <w:lang w:bidi="ar-EG"/>
        </w:rPr>
        <w:t>مسلم بأنه لو ادَّعى مدعٍ أنَّ الإجماع قائم على هذا قبل مسلم لم يكن قوله بعيداً.</w:t>
      </w:r>
      <w:r w:rsidR="00CE4663">
        <w:rPr>
          <w:rFonts w:ascii="Traditional Arabic" w:eastAsia="Times New Roman" w:hAnsi="Traditional Arabic" w:cs="Traditional Arabic"/>
          <w:sz w:val="34"/>
          <w:szCs w:val="34"/>
          <w:rtl/>
          <w:lang w:bidi="ar-EG"/>
        </w:rPr>
        <w:t xml:space="preserve"> </w:t>
      </w:r>
    </w:p>
    <w:p w14:paraId="5135DAD2" w14:textId="77777777" w:rsidR="00A75FC8" w:rsidRPr="00CE4663" w:rsidRDefault="00CC086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فائدة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1A188B66" w14:textId="77777777" w:rsidR="00CB6CE5" w:rsidRPr="00CE4663" w:rsidRDefault="00CB6CE5"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w:t>
      </w:r>
      <w:r w:rsidR="00CC086E" w:rsidRPr="00CE4663">
        <w:rPr>
          <w:rFonts w:ascii="Traditional Arabic" w:eastAsia="Times New Roman" w:hAnsi="Traditional Arabic" w:cs="Traditional Arabic"/>
          <w:sz w:val="34"/>
          <w:szCs w:val="34"/>
          <w:rtl/>
          <w:lang w:bidi="ar-EG"/>
        </w:rPr>
        <w:t xml:space="preserve"> ابن رجب</w:t>
      </w:r>
      <w:r w:rsidRP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ودل كلام أحمد وأبي زرعة، وأبي حاتم على أنَّ الاتصال لا يثبت إلَّا بثبوت التصريح بالسماع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أضيق من قول ابن المديني والبخاري، فإنَّ </w:t>
      </w:r>
      <w:r w:rsidR="00D0191C" w:rsidRPr="00CE4663">
        <w:rPr>
          <w:rFonts w:ascii="Traditional Arabic" w:eastAsia="Times New Roman" w:hAnsi="Traditional Arabic" w:cs="Traditional Arabic"/>
          <w:sz w:val="34"/>
          <w:szCs w:val="34"/>
          <w:rtl/>
          <w:lang w:bidi="ar-EG"/>
        </w:rPr>
        <w:t>المحكيَّ</w:t>
      </w:r>
      <w:r w:rsidRPr="00CE4663">
        <w:rPr>
          <w:rFonts w:ascii="Traditional Arabic" w:eastAsia="Times New Roman" w:hAnsi="Traditional Arabic" w:cs="Traditional Arabic"/>
          <w:sz w:val="34"/>
          <w:szCs w:val="34"/>
          <w:rtl/>
          <w:lang w:bidi="ar-EG"/>
        </w:rPr>
        <w:t xml:space="preserve"> عنهما أحد أمرين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إما السماع، وإما اللقاء، وأحمد ومن تبعه لا بد عندهم من ثبوت </w:t>
      </w:r>
      <w:proofErr w:type="gramStart"/>
      <w:r w:rsidRPr="00CE4663">
        <w:rPr>
          <w:rFonts w:ascii="Traditional Arabic" w:eastAsia="Times New Roman" w:hAnsi="Traditional Arabic" w:cs="Traditional Arabic"/>
          <w:sz w:val="34"/>
          <w:szCs w:val="34"/>
          <w:rtl/>
          <w:lang w:bidi="ar-EG"/>
        </w:rPr>
        <w:t>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واعتبار</w:t>
      </w:r>
      <w:proofErr w:type="gramEnd"/>
      <w:r w:rsidRPr="00CE4663">
        <w:rPr>
          <w:rFonts w:ascii="Traditional Arabic" w:eastAsia="Times New Roman" w:hAnsi="Traditional Arabic" w:cs="Traditional Arabic"/>
          <w:sz w:val="34"/>
          <w:szCs w:val="34"/>
          <w:rtl/>
          <w:lang w:bidi="ar-EG"/>
        </w:rPr>
        <w:t xml:space="preserve"> السماع لاتصال الحديث هو الذي ذكره ابن عبدالبر، وحكاه عن العلماء، وقوة</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كلامه تشعر بأنه إجماع منهم، وقد تقدَّم أنه قول الشافعي أيضاً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t xml:space="preserve"> </w:t>
      </w:r>
      <w:r w:rsidR="00936A8B" w:rsidRPr="00CE4663">
        <w:rPr>
          <w:rStyle w:val="a6"/>
          <w:rFonts w:ascii="Traditional Arabic" w:eastAsia="Times New Roman" w:hAnsi="Traditional Arabic" w:cs="Traditional Arabic"/>
          <w:sz w:val="34"/>
          <w:szCs w:val="34"/>
          <w:rtl/>
          <w:lang w:bidi="ar-EG"/>
        </w:rPr>
        <w:footnoteReference w:id="790"/>
      </w:r>
      <w:r w:rsidR="00CE4663">
        <w:rPr>
          <w:rFonts w:ascii="Traditional Arabic" w:eastAsia="Times New Roman" w:hAnsi="Traditional Arabic" w:cs="Traditional Arabic"/>
          <w:sz w:val="34"/>
          <w:szCs w:val="34"/>
          <w:rtl/>
          <w:lang w:bidi="ar-EG"/>
        </w:rPr>
        <w:t xml:space="preserve"> </w:t>
      </w:r>
    </w:p>
    <w:p w14:paraId="3AA88B1E" w14:textId="77777777" w:rsidR="004A11D6" w:rsidRPr="00CE4663" w:rsidRDefault="0054657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يظهر من كلام ابن رجب أنه جعل اشتراط وجود السماع مذهباً ثالثاً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وذكر أنه أضيق من مذهب البخاري، والصحيح </w:t>
      </w:r>
      <w:r w:rsidR="00A454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والله أعلم</w:t>
      </w:r>
      <w:r w:rsidR="00A4543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أنَّ مذهب البخاري في اشتراط اللقاء عند إطلاقه إنما يراد به اشتراط 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اصطلاح شائع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فصارت </w:t>
      </w:r>
      <w:r w:rsidR="005B3812" w:rsidRPr="00CE4663">
        <w:rPr>
          <w:rFonts w:ascii="Traditional Arabic" w:eastAsia="Times New Roman" w:hAnsi="Traditional Arabic" w:cs="Traditional Arabic"/>
          <w:sz w:val="34"/>
          <w:szCs w:val="34"/>
          <w:rtl/>
          <w:lang w:bidi="ar-EG"/>
        </w:rPr>
        <w:t>المحصلة راجعة إلى قولين</w:t>
      </w:r>
      <w:r w:rsidR="00CC086E" w:rsidRPr="00CE4663">
        <w:rPr>
          <w:rFonts w:ascii="Traditional Arabic" w:eastAsia="Times New Roman" w:hAnsi="Traditional Arabic" w:cs="Traditional Arabic"/>
          <w:sz w:val="34"/>
          <w:szCs w:val="34"/>
          <w:rtl/>
          <w:lang w:bidi="ar-EG"/>
        </w:rPr>
        <w:t>، والله أعلم</w:t>
      </w:r>
      <w:r w:rsidR="005B3812" w:rsidRPr="00CE4663">
        <w:rPr>
          <w:rFonts w:ascii="Traditional Arabic" w:eastAsia="Times New Roman" w:hAnsi="Traditional Arabic" w:cs="Traditional Arabic"/>
          <w:sz w:val="34"/>
          <w:szCs w:val="34"/>
          <w:rtl/>
          <w:lang w:bidi="ar-EG"/>
        </w:rPr>
        <w:t>.</w:t>
      </w:r>
    </w:p>
    <w:p w14:paraId="6EEDC72D" w14:textId="77777777" w:rsidR="004A11D6" w:rsidRPr="00CE4663" w:rsidRDefault="004A11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وجاء الحافظ ابن حجر - خاتمة الحفَّاظ - فقال في "نخبة الفكر</w:t>
      </w:r>
      <w:proofErr w:type="gramStart"/>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وشرحها</w:t>
      </w:r>
      <w:proofErr w:type="gramEnd"/>
      <w:r w:rsidRPr="00CE4663">
        <w:rPr>
          <w:rFonts w:ascii="Traditional Arabic" w:eastAsia="Times New Roman" w:hAnsi="Traditional Arabic" w:cs="Traditional Arabic"/>
          <w:sz w:val="34"/>
          <w:szCs w:val="34"/>
          <w:rtl/>
          <w:lang w:bidi="ar-EG"/>
        </w:rPr>
        <w:t xml:space="preserve"> "نزهة النظر"(ص/ </w:t>
      </w:r>
      <w:r w:rsidRPr="00CE4663">
        <w:rPr>
          <w:rFonts w:ascii="Traditional Arabic" w:eastAsia="Times New Roman" w:hAnsi="Traditional Arabic" w:cs="Traditional Arabic"/>
          <w:sz w:val="34"/>
          <w:szCs w:val="34"/>
          <w:rtl/>
          <w:lang w:bidi="fa-IR"/>
        </w:rPr>
        <w:t>۱۳۸)</w:t>
      </w:r>
      <w:r w:rsidR="00CE4663">
        <w:rPr>
          <w:rFonts w:ascii="Traditional Arabic" w:eastAsia="Times New Roman" w:hAnsi="Traditional Arabic" w:cs="Traditional Arabic"/>
          <w:sz w:val="34"/>
          <w:szCs w:val="34"/>
          <w:rtl/>
          <w:lang w:bidi="fa-IR"/>
        </w:rPr>
        <w:t>:</w:t>
      </w:r>
    </w:p>
    <w:p w14:paraId="32FEFBEA" w14:textId="77777777" w:rsidR="004A11D6" w:rsidRPr="00CE4663" w:rsidRDefault="004A11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وعنعنة المعاصر محمولة على السماع إلَّا من مدل</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وقيل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يشترط ثبوت لقائهما ولو مرة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المختار تبعاً لعلي بن المديني والبخاري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وغيرهما من النقَّاد</w:t>
      </w:r>
      <w:r w:rsidR="00CE4663">
        <w:rPr>
          <w:rFonts w:ascii="Traditional Arabic" w:eastAsia="Times New Roman" w:hAnsi="Traditional Arabic" w:cs="Traditional Arabic"/>
          <w:sz w:val="34"/>
          <w:szCs w:val="34"/>
          <w:rtl/>
          <w:lang w:bidi="ar-EG"/>
        </w:rPr>
        <w:t>.</w:t>
      </w:r>
    </w:p>
    <w:p w14:paraId="7B130F81" w14:textId="77777777" w:rsidR="004A11D6" w:rsidRPr="00CE4663" w:rsidRDefault="004A11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وقال في </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مقد</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مة طبقات المدلِّسين</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(ص/7)</w:t>
      </w:r>
      <w:r w:rsidR="00CE4663">
        <w:rPr>
          <w:rFonts w:ascii="Traditional Arabic" w:eastAsia="Times New Roman" w:hAnsi="Traditional Arabic" w:cs="Traditional Arabic"/>
          <w:sz w:val="34"/>
          <w:szCs w:val="34"/>
          <w:rtl/>
          <w:lang w:bidi="ar-EG"/>
        </w:rPr>
        <w:t>:</w:t>
      </w:r>
    </w:p>
    <w:p w14:paraId="2546BD5A" w14:textId="77777777" w:rsidR="004A11D6" w:rsidRPr="00CE4663" w:rsidRDefault="004A11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ومن لم يوصف بالتدليس من الثقات</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إذا روى عمَّن لقيه بصيغة محتملة، حملت على السماع</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وإذا روى عمَّن عاصره بالصيغة المحتملة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لم يحمل على السماع في الصحيح المختار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وفاقاً للبخاري وشيخه ابن المديني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p>
    <w:p w14:paraId="25DAF858" w14:textId="77777777" w:rsidR="005B3812" w:rsidRPr="00CE4663" w:rsidRDefault="004A11D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وكذا في </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النكت على ابن الصلاح"(2/595)</w:t>
      </w:r>
      <w:r w:rsidR="00CA7F1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أخذ يرد على 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وينقض بعض ما استدل به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وصرَّح برجحان مذهب البخاري وابن المديني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والمحققين</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91"/>
      </w:r>
    </w:p>
    <w:p w14:paraId="5C7608DB" w14:textId="77777777" w:rsidR="00D87A95" w:rsidRPr="00CE4663" w:rsidRDefault="00CC086E"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عودٌ إلى المقصود</w:t>
      </w:r>
      <w:r w:rsidR="00CE4663">
        <w:rPr>
          <w:rFonts w:ascii="Traditional Arabic" w:eastAsia="Times New Roman" w:hAnsi="Traditional Arabic" w:cs="Traditional Arabic"/>
          <w:sz w:val="34"/>
          <w:szCs w:val="34"/>
          <w:rtl/>
          <w:lang w:bidi="ar-EG"/>
        </w:rPr>
        <w:t>،</w:t>
      </w:r>
      <w:r w:rsidR="00660108" w:rsidRPr="00CE4663">
        <w:rPr>
          <w:rFonts w:ascii="Traditional Arabic" w:eastAsia="Times New Roman" w:hAnsi="Traditional Arabic" w:cs="Traditional Arabic"/>
          <w:sz w:val="34"/>
          <w:szCs w:val="34"/>
          <w:rtl/>
          <w:lang w:bidi="ar-EG"/>
        </w:rPr>
        <w:t xml:space="preserve"> نقول</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00643723" w:rsidRPr="00CE4663">
        <w:rPr>
          <w:rFonts w:ascii="Traditional Arabic" w:eastAsia="Times New Roman" w:hAnsi="Traditional Arabic" w:cs="Traditional Arabic"/>
          <w:sz w:val="34"/>
          <w:szCs w:val="34"/>
          <w:rtl/>
          <w:lang w:bidi="ar-EG"/>
        </w:rPr>
        <w:t>إ</w:t>
      </w:r>
      <w:r w:rsidR="00660108" w:rsidRPr="00CE4663">
        <w:rPr>
          <w:rFonts w:ascii="Traditional Arabic" w:eastAsia="Times New Roman" w:hAnsi="Traditional Arabic" w:cs="Traditional Arabic"/>
          <w:sz w:val="34"/>
          <w:szCs w:val="34"/>
          <w:rtl/>
          <w:lang w:bidi="ar-EG"/>
        </w:rPr>
        <w:t>نه مع اختلاف تو</w:t>
      </w:r>
      <w:r w:rsidR="00D87A95" w:rsidRPr="00CE4663">
        <w:rPr>
          <w:rFonts w:ascii="Traditional Arabic" w:eastAsia="Times New Roman" w:hAnsi="Traditional Arabic" w:cs="Traditional Arabic"/>
          <w:sz w:val="34"/>
          <w:szCs w:val="34"/>
          <w:rtl/>
          <w:lang w:bidi="ar-EG"/>
        </w:rPr>
        <w:t>ج</w:t>
      </w:r>
      <w:r w:rsidR="00660108" w:rsidRPr="00CE4663">
        <w:rPr>
          <w:rFonts w:ascii="Traditional Arabic" w:eastAsia="Times New Roman" w:hAnsi="Traditional Arabic" w:cs="Traditional Arabic"/>
          <w:sz w:val="34"/>
          <w:szCs w:val="34"/>
          <w:rtl/>
          <w:lang w:bidi="ar-EG"/>
        </w:rPr>
        <w:t>ّ</w:t>
      </w:r>
      <w:r w:rsidR="00D87A95" w:rsidRPr="00CE4663">
        <w:rPr>
          <w:rFonts w:ascii="Traditional Arabic" w:eastAsia="Times New Roman" w:hAnsi="Traditional Arabic" w:cs="Traditional Arabic"/>
          <w:sz w:val="34"/>
          <w:szCs w:val="34"/>
          <w:rtl/>
          <w:lang w:bidi="ar-EG"/>
        </w:rPr>
        <w:t>هات أ</w:t>
      </w:r>
      <w:r w:rsidR="00423CFB" w:rsidRPr="00CE4663">
        <w:rPr>
          <w:rFonts w:ascii="Traditional Arabic" w:eastAsia="Times New Roman" w:hAnsi="Traditional Arabic" w:cs="Traditional Arabic"/>
          <w:sz w:val="34"/>
          <w:szCs w:val="34"/>
          <w:rtl/>
          <w:lang w:bidi="ar-EG"/>
        </w:rPr>
        <w:t xml:space="preserve">هل العلم في الترجيح بين </w:t>
      </w:r>
      <w:r w:rsidR="00D87A95" w:rsidRPr="00CE4663">
        <w:rPr>
          <w:rFonts w:ascii="Traditional Arabic" w:eastAsia="Times New Roman" w:hAnsi="Traditional Arabic" w:cs="Traditional Arabic"/>
          <w:sz w:val="34"/>
          <w:szCs w:val="34"/>
          <w:rtl/>
          <w:lang w:bidi="ar-EG"/>
        </w:rPr>
        <w:t>مدرست</w:t>
      </w:r>
      <w:r w:rsidR="00423CFB" w:rsidRPr="00CE4663">
        <w:rPr>
          <w:rFonts w:ascii="Traditional Arabic" w:eastAsia="Times New Roman" w:hAnsi="Traditional Arabic" w:cs="Traditional Arabic"/>
          <w:sz w:val="34"/>
          <w:szCs w:val="34"/>
          <w:rtl/>
          <w:lang w:bidi="ar-EG"/>
        </w:rPr>
        <w:t>ي الشيخين</w:t>
      </w:r>
      <w:r w:rsidR="00CE4663">
        <w:rPr>
          <w:rFonts w:ascii="Traditional Arabic" w:eastAsia="Times New Roman" w:hAnsi="Traditional Arabic" w:cs="Traditional Arabic"/>
          <w:sz w:val="34"/>
          <w:szCs w:val="34"/>
          <w:rtl/>
          <w:lang w:bidi="ar-EG"/>
        </w:rPr>
        <w:t>،</w:t>
      </w:r>
      <w:r w:rsidR="00D87A95" w:rsidRPr="00CE4663">
        <w:rPr>
          <w:rFonts w:ascii="Traditional Arabic" w:eastAsia="Times New Roman" w:hAnsi="Traditional Arabic" w:cs="Traditional Arabic"/>
          <w:sz w:val="34"/>
          <w:szCs w:val="34"/>
          <w:rtl/>
          <w:lang w:bidi="ar-EG"/>
        </w:rPr>
        <w:t xml:space="preserve"> ف</w:t>
      </w:r>
      <w:r w:rsidR="00D44CE8" w:rsidRPr="00CE4663">
        <w:rPr>
          <w:rFonts w:ascii="Traditional Arabic" w:eastAsia="Times New Roman" w:hAnsi="Traditional Arabic" w:cs="Traditional Arabic"/>
          <w:sz w:val="34"/>
          <w:szCs w:val="34"/>
          <w:rtl/>
          <w:lang w:bidi="ar-EG"/>
        </w:rPr>
        <w:t xml:space="preserve">لا شك </w:t>
      </w:r>
      <w:r w:rsidR="006841E2" w:rsidRPr="00CE4663">
        <w:rPr>
          <w:rFonts w:ascii="Traditional Arabic" w:eastAsia="Times New Roman" w:hAnsi="Traditional Arabic" w:cs="Traditional Arabic"/>
          <w:sz w:val="34"/>
          <w:szCs w:val="34"/>
          <w:rtl/>
          <w:lang w:bidi="ar-EG"/>
        </w:rPr>
        <w:t>أنَّ</w:t>
      </w:r>
      <w:r w:rsidR="00D44CE8" w:rsidRPr="00CE4663">
        <w:rPr>
          <w:rFonts w:ascii="Traditional Arabic" w:eastAsia="Times New Roman" w:hAnsi="Traditional Arabic" w:cs="Traditional Arabic"/>
          <w:sz w:val="34"/>
          <w:szCs w:val="34"/>
          <w:rtl/>
          <w:lang w:bidi="ar-EG"/>
        </w:rPr>
        <w:t xml:space="preserve"> شرط </w:t>
      </w:r>
      <w:r w:rsidR="00643723" w:rsidRPr="00CE4663">
        <w:rPr>
          <w:rFonts w:ascii="Traditional Arabic" w:eastAsia="Times New Roman" w:hAnsi="Traditional Arabic" w:cs="Traditional Arabic"/>
          <w:sz w:val="34"/>
          <w:szCs w:val="34"/>
          <w:rtl/>
          <w:lang w:bidi="ar-EG"/>
        </w:rPr>
        <w:t>البخاري</w:t>
      </w:r>
      <w:r w:rsidR="00D44CE8" w:rsidRPr="00CE4663">
        <w:rPr>
          <w:rFonts w:ascii="Traditional Arabic" w:eastAsia="Times New Roman" w:hAnsi="Traditional Arabic" w:cs="Traditional Arabic"/>
          <w:sz w:val="34"/>
          <w:szCs w:val="34"/>
          <w:rtl/>
          <w:lang w:bidi="ar-EG"/>
        </w:rPr>
        <w:t xml:space="preserve"> أعلى صحة ودقة من شرط مسلم</w:t>
      </w:r>
      <w:r w:rsid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w:t>
      </w:r>
      <w:r w:rsidR="00190EA4" w:rsidRPr="00CE4663">
        <w:rPr>
          <w:rFonts w:ascii="Traditional Arabic" w:eastAsia="Times New Roman" w:hAnsi="Traditional Arabic" w:cs="Traditional Arabic"/>
          <w:sz w:val="34"/>
          <w:szCs w:val="34"/>
          <w:rtl/>
          <w:lang w:bidi="ar-EG"/>
        </w:rPr>
        <w:t xml:space="preserve">بل إنَّ البخاري في باب الصناعة الحديثية وعلل الحديث هو </w:t>
      </w:r>
      <w:r w:rsidR="00423CFB" w:rsidRPr="00CE4663">
        <w:rPr>
          <w:rFonts w:ascii="Traditional Arabic" w:eastAsia="Times New Roman" w:hAnsi="Traditional Arabic" w:cs="Traditional Arabic"/>
          <w:sz w:val="34"/>
          <w:szCs w:val="34"/>
          <w:rtl/>
          <w:lang w:bidi="ar-EG"/>
        </w:rPr>
        <w:t>إمام هذه الصنعة</w:t>
      </w:r>
      <w:r w:rsidR="00CE4663">
        <w:rPr>
          <w:rFonts w:ascii="Traditional Arabic" w:eastAsia="Times New Roman" w:hAnsi="Traditional Arabic" w:cs="Traditional Arabic"/>
          <w:sz w:val="34"/>
          <w:szCs w:val="34"/>
          <w:rtl/>
          <w:lang w:bidi="ar-EG"/>
        </w:rPr>
        <w:t>،</w:t>
      </w:r>
      <w:r w:rsidR="00423CFB" w:rsidRPr="00CE4663">
        <w:rPr>
          <w:rFonts w:ascii="Traditional Arabic" w:eastAsia="Times New Roman" w:hAnsi="Traditional Arabic" w:cs="Traditional Arabic"/>
          <w:sz w:val="34"/>
          <w:szCs w:val="34"/>
          <w:rtl/>
          <w:lang w:bidi="ar-EG"/>
        </w:rPr>
        <w:t xml:space="preserve"> وهو في فنونها </w:t>
      </w:r>
      <w:r w:rsidR="00190EA4" w:rsidRPr="00CE4663">
        <w:rPr>
          <w:rFonts w:ascii="Traditional Arabic" w:eastAsia="Times New Roman" w:hAnsi="Traditional Arabic" w:cs="Traditional Arabic"/>
          <w:sz w:val="34"/>
          <w:szCs w:val="34"/>
          <w:rtl/>
          <w:lang w:bidi="ar-EG"/>
        </w:rPr>
        <w:t>شيخ</w:t>
      </w:r>
      <w:r w:rsidR="00AE76CD" w:rsidRPr="00CE4663">
        <w:rPr>
          <w:rFonts w:ascii="Traditional Arabic" w:eastAsia="Times New Roman" w:hAnsi="Traditional Arabic" w:cs="Traditional Arabic"/>
          <w:sz w:val="34"/>
          <w:szCs w:val="34"/>
          <w:rtl/>
          <w:lang w:bidi="ar-EG"/>
        </w:rPr>
        <w:t>ٌ</w:t>
      </w:r>
      <w:r w:rsidR="00190EA4" w:rsidRPr="00CE4663">
        <w:rPr>
          <w:rFonts w:ascii="Traditional Arabic" w:eastAsia="Times New Roman" w:hAnsi="Traditional Arabic" w:cs="Traditional Arabic"/>
          <w:sz w:val="34"/>
          <w:szCs w:val="34"/>
          <w:rtl/>
          <w:lang w:bidi="ar-EG"/>
        </w:rPr>
        <w:t xml:space="preserve"> لمسلم</w:t>
      </w:r>
      <w:r w:rsidR="0046080A">
        <w:rPr>
          <w:rFonts w:ascii="Traditional Arabic" w:eastAsia="Times New Roman" w:hAnsi="Traditional Arabic" w:cs="Traditional Arabic"/>
          <w:sz w:val="34"/>
          <w:szCs w:val="34"/>
          <w:rtl/>
          <w:lang w:bidi="ar-EG"/>
        </w:rPr>
        <w:t>؛</w:t>
      </w:r>
      <w:r w:rsidR="00024EDF" w:rsidRPr="00CE4663">
        <w:rPr>
          <w:rFonts w:ascii="Traditional Arabic" w:eastAsia="Times New Roman" w:hAnsi="Traditional Arabic" w:cs="Traditional Arabic"/>
          <w:sz w:val="34"/>
          <w:szCs w:val="34"/>
          <w:rtl/>
          <w:lang w:bidi="ar-EG"/>
        </w:rPr>
        <w:t xml:space="preserve"> فإنَّ</w:t>
      </w:r>
      <w:r w:rsidR="00CE4663">
        <w:rPr>
          <w:rFonts w:ascii="Traditional Arabic" w:eastAsia="Times New Roman" w:hAnsi="Traditional Arabic" w:cs="Traditional Arabic"/>
          <w:sz w:val="34"/>
          <w:szCs w:val="34"/>
          <w:rtl/>
          <w:lang w:bidi="ar-EG"/>
        </w:rPr>
        <w:t xml:space="preserve"> </w:t>
      </w:r>
      <w:r w:rsidR="00024EDF" w:rsidRPr="00CE4663">
        <w:rPr>
          <w:rFonts w:ascii="Traditional Arabic" w:eastAsia="Times New Roman" w:hAnsi="Traditional Arabic" w:cs="Traditional Arabic"/>
          <w:sz w:val="34"/>
          <w:szCs w:val="34"/>
          <w:rtl/>
          <w:lang w:bidi="ar-EG"/>
        </w:rPr>
        <w:t>مسلما</w:t>
      </w:r>
      <w:r w:rsidR="00A86FE9" w:rsidRPr="00CE4663">
        <w:rPr>
          <w:rFonts w:ascii="Traditional Arabic" w:eastAsia="Times New Roman" w:hAnsi="Traditional Arabic" w:cs="Traditional Arabic"/>
          <w:sz w:val="34"/>
          <w:szCs w:val="34"/>
          <w:rtl/>
          <w:lang w:bidi="ar-EG"/>
        </w:rPr>
        <w:t>ً</w:t>
      </w:r>
      <w:r w:rsidR="00024EDF" w:rsidRPr="00CE4663">
        <w:rPr>
          <w:rFonts w:ascii="Traditional Arabic" w:eastAsia="Times New Roman" w:hAnsi="Traditional Arabic" w:cs="Traditional Arabic"/>
          <w:sz w:val="34"/>
          <w:szCs w:val="34"/>
          <w:rtl/>
          <w:lang w:bidi="ar-EG"/>
        </w:rPr>
        <w:t xml:space="preserve"> تلميذه </w:t>
      </w:r>
      <w:r w:rsidR="00643723" w:rsidRPr="00CE4663">
        <w:rPr>
          <w:rFonts w:ascii="Traditional Arabic" w:eastAsia="Times New Roman" w:hAnsi="Traditional Arabic" w:cs="Traditional Arabic"/>
          <w:sz w:val="34"/>
          <w:szCs w:val="34"/>
          <w:rtl/>
          <w:lang w:bidi="ar-EG"/>
        </w:rPr>
        <w:t>وخرِّ</w:t>
      </w:r>
      <w:r w:rsidR="00024EDF" w:rsidRPr="00CE4663">
        <w:rPr>
          <w:rFonts w:ascii="Traditional Arabic" w:eastAsia="Times New Roman" w:hAnsi="Traditional Arabic" w:cs="Traditional Arabic"/>
          <w:sz w:val="34"/>
          <w:szCs w:val="34"/>
          <w:rtl/>
          <w:lang w:bidi="ar-EG"/>
        </w:rPr>
        <w:t>يجه، ولم يزل يستفيد منه ويتبع آثاره</w:t>
      </w:r>
      <w:r w:rsidR="00190EA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373E9EF0" w14:textId="77777777" w:rsidR="00EF378C" w:rsidRPr="00CE4663" w:rsidRDefault="00EF378C"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قال </w:t>
      </w:r>
      <w:r w:rsidR="00190EA4"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بن خزيمة</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ما رأيت</w:t>
      </w:r>
      <w:r w:rsidR="00DA30A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تحت أديم السماء أعلم بالحديث ولا أحفظ له من محمد بن إسماعيل</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92"/>
      </w:r>
    </w:p>
    <w:p w14:paraId="78642DCF" w14:textId="77777777" w:rsidR="00D44CE8" w:rsidRPr="00CE4663" w:rsidRDefault="00EF378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كما </w:t>
      </w:r>
      <w:r w:rsidR="00D44CE8" w:rsidRPr="00CE4663">
        <w:rPr>
          <w:rFonts w:ascii="Traditional Arabic" w:eastAsia="Times New Roman" w:hAnsi="Traditional Arabic" w:cs="Traditional Arabic"/>
          <w:sz w:val="34"/>
          <w:szCs w:val="34"/>
          <w:rtl/>
          <w:lang w:bidi="ar-EG"/>
        </w:rPr>
        <w:t>نقل ابن حجر ات</w:t>
      </w:r>
      <w:r w:rsidR="00423CFB"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فاق العلماء على أن</w:t>
      </w:r>
      <w:r w:rsidR="000A4D53"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البخاري أجل</w:t>
      </w:r>
      <w:r w:rsidR="000A4D53"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من مسلم في</w:t>
      </w:r>
      <w:r w:rsidR="000A4D53" w:rsidRPr="00CE4663">
        <w:rPr>
          <w:rFonts w:ascii="Traditional Arabic" w:eastAsia="Times New Roman" w:hAnsi="Traditional Arabic" w:cs="Traditional Arabic"/>
          <w:sz w:val="34"/>
          <w:szCs w:val="34"/>
          <w:rtl/>
          <w:lang w:bidi="ar-EG"/>
        </w:rPr>
        <w:t xml:space="preserve"> </w:t>
      </w:r>
      <w:r w:rsidR="00D44CE8" w:rsidRPr="00CE4663">
        <w:rPr>
          <w:rFonts w:ascii="Traditional Arabic" w:eastAsia="Times New Roman" w:hAnsi="Traditional Arabic" w:cs="Traditional Arabic"/>
          <w:sz w:val="34"/>
          <w:szCs w:val="34"/>
          <w:rtl/>
          <w:lang w:bidi="ar-EG"/>
        </w:rPr>
        <w:t xml:space="preserve">صناعة الحديث </w:t>
      </w:r>
      <w:r w:rsidR="000A4D53" w:rsidRPr="00CE4663">
        <w:rPr>
          <w:rFonts w:ascii="Traditional Arabic" w:eastAsia="Times New Roman" w:hAnsi="Traditional Arabic" w:cs="Traditional Arabic"/>
          <w:sz w:val="34"/>
          <w:szCs w:val="34"/>
          <w:rtl/>
          <w:lang w:bidi="ar-EG"/>
        </w:rPr>
        <w:t>وجمعه</w:t>
      </w:r>
      <w:r w:rsidR="00CE4663">
        <w:rPr>
          <w:rFonts w:ascii="Traditional Arabic" w:eastAsia="Times New Roman" w:hAnsi="Traditional Arabic" w:cs="Traditional Arabic"/>
          <w:sz w:val="34"/>
          <w:szCs w:val="34"/>
          <w:rtl/>
          <w:lang w:bidi="ar-EG"/>
        </w:rPr>
        <w:t>،</w:t>
      </w:r>
      <w:r w:rsidR="000A4D53" w:rsidRPr="00CE4663">
        <w:rPr>
          <w:rFonts w:ascii="Traditional Arabic" w:eastAsia="Times New Roman" w:hAnsi="Traditional Arabic" w:cs="Traditional Arabic"/>
          <w:sz w:val="34"/>
          <w:szCs w:val="34"/>
          <w:rtl/>
          <w:lang w:bidi="ar-EG"/>
        </w:rPr>
        <w:t xml:space="preserve"> </w:t>
      </w:r>
      <w:r w:rsidR="00190EA4" w:rsidRPr="00CE4663">
        <w:rPr>
          <w:rFonts w:ascii="Traditional Arabic" w:eastAsia="Times New Roman" w:hAnsi="Traditional Arabic" w:cs="Traditional Arabic"/>
          <w:sz w:val="34"/>
          <w:szCs w:val="34"/>
          <w:rtl/>
          <w:lang w:bidi="ar-EG"/>
        </w:rPr>
        <w:t>ف</w:t>
      </w:r>
      <w:r w:rsidR="00893715" w:rsidRPr="00CE4663">
        <w:rPr>
          <w:rFonts w:ascii="Traditional Arabic" w:eastAsia="Times New Roman" w:hAnsi="Traditional Arabic" w:cs="Traditional Arabic"/>
          <w:sz w:val="34"/>
          <w:szCs w:val="34"/>
          <w:rtl/>
          <w:lang w:bidi="ar-EG"/>
        </w:rPr>
        <w:t xml:space="preserve">قال </w:t>
      </w:r>
      <w:r w:rsidR="00190EA4" w:rsidRPr="00CE4663">
        <w:rPr>
          <w:rFonts w:ascii="Traditional Arabic" w:eastAsia="Times New Roman" w:hAnsi="Traditional Arabic" w:cs="Traditional Arabic"/>
          <w:sz w:val="34"/>
          <w:szCs w:val="34"/>
          <w:rtl/>
          <w:lang w:bidi="ar-EG"/>
        </w:rPr>
        <w:t>رحمه الله</w:t>
      </w:r>
      <w:r w:rsidR="0089371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893715" w:rsidRPr="00CE4663">
        <w:rPr>
          <w:rFonts w:ascii="Traditional Arabic" w:eastAsia="Times New Roman" w:hAnsi="Traditional Arabic" w:cs="Traditional Arabic"/>
          <w:sz w:val="34"/>
          <w:szCs w:val="34"/>
          <w:rtl/>
          <w:lang w:bidi="ar-EG"/>
        </w:rPr>
        <w:t>هذا مع ات</w:t>
      </w:r>
      <w:r w:rsidR="00095292"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فاق العلماء على أن</w:t>
      </w:r>
      <w:r w:rsidR="00756D2C"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البخاري كان أجل</w:t>
      </w:r>
      <w:r w:rsidR="00756D2C"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من مسلم في العلوم، وأعرف بصناعة الحديث منه، وأن</w:t>
      </w:r>
      <w:r w:rsidR="00756D2C"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‌مسلمًا ‌تلميذه وخر</w:t>
      </w:r>
      <w:r w:rsidR="00756D2C"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يجه، ولم يزل يستفيد منه ويتبع آثاره حتى قال الدارقطني</w:t>
      </w:r>
      <w:r w:rsid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"لولا البخاري</w:t>
      </w:r>
      <w:r w:rsidR="00AE76CD"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لما ذهب مسلم</w:t>
      </w:r>
      <w:r w:rsidR="00AE76CD" w:rsidRPr="00CE4663">
        <w:rPr>
          <w:rFonts w:ascii="Traditional Arabic" w:eastAsia="Times New Roman" w:hAnsi="Traditional Arabic" w:cs="Traditional Arabic"/>
          <w:sz w:val="34"/>
          <w:szCs w:val="34"/>
          <w:rtl/>
          <w:lang w:bidi="ar-EG"/>
        </w:rPr>
        <w:t>ٌ</w:t>
      </w:r>
      <w:r w:rsidR="00893715" w:rsidRPr="00CE4663">
        <w:rPr>
          <w:rFonts w:ascii="Traditional Arabic" w:eastAsia="Times New Roman" w:hAnsi="Traditional Arabic" w:cs="Traditional Arabic"/>
          <w:sz w:val="34"/>
          <w:szCs w:val="34"/>
          <w:rtl/>
          <w:lang w:bidi="ar-EG"/>
        </w:rPr>
        <w:t xml:space="preserve"> ولا جاء"</w:t>
      </w:r>
      <w:r w:rsidR="00CE4663">
        <w:rPr>
          <w:rFonts w:ascii="Traditional Arabic" w:eastAsia="Times New Roman" w:hAnsi="Traditional Arabic" w:cs="Traditional Arabic"/>
          <w:sz w:val="34"/>
          <w:szCs w:val="34"/>
          <w:rtl/>
          <w:lang w:bidi="ar-EG"/>
        </w:rPr>
        <w:t>.</w:t>
      </w:r>
      <w:r w:rsidR="00893715" w:rsidRPr="00CE4663">
        <w:rPr>
          <w:rStyle w:val="a6"/>
          <w:rFonts w:ascii="Traditional Arabic" w:eastAsia="Times New Roman" w:hAnsi="Traditional Arabic" w:cs="Traditional Arabic"/>
          <w:sz w:val="34"/>
          <w:szCs w:val="34"/>
          <w:rtl/>
          <w:lang w:bidi="ar-EG"/>
        </w:rPr>
        <w:footnoteReference w:id="793"/>
      </w:r>
      <w:r w:rsidR="00CE4663">
        <w:rPr>
          <w:rFonts w:ascii="Traditional Arabic" w:eastAsia="Times New Roman" w:hAnsi="Traditional Arabic" w:cs="Traditional Arabic"/>
          <w:sz w:val="34"/>
          <w:szCs w:val="34"/>
          <w:rtl/>
          <w:lang w:bidi="ar-EG"/>
        </w:rPr>
        <w:t xml:space="preserve"> </w:t>
      </w:r>
    </w:p>
    <w:p w14:paraId="363E491F" w14:textId="77777777" w:rsidR="00511353" w:rsidRPr="00CE4663" w:rsidRDefault="00511353"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الخطيب البغدادي:</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إنما ‌قفا مسلم طريق البخاري ونظر في علمه، وحذا حذوه، ولمَّا ورد البخاري نيسابور في آخر أمره لازمه مسلم، وأدام الاختلاف إليه.</w:t>
      </w:r>
      <w:r w:rsidRPr="00CE4663">
        <w:rPr>
          <w:rStyle w:val="a6"/>
          <w:rFonts w:ascii="Traditional Arabic" w:eastAsia="Times New Roman" w:hAnsi="Traditional Arabic" w:cs="Traditional Arabic"/>
          <w:sz w:val="34"/>
          <w:szCs w:val="34"/>
          <w:rtl/>
          <w:lang w:bidi="ar-EG"/>
        </w:rPr>
        <w:footnoteReference w:id="794"/>
      </w:r>
    </w:p>
    <w:p w14:paraId="0E880BE6" w14:textId="77777777" w:rsidR="00511353" w:rsidRPr="00CE4663" w:rsidRDefault="00770762"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واعلم أنَّ وصف </w:t>
      </w:r>
      <w:r w:rsidR="00DA30A4" w:rsidRPr="00CE4663">
        <w:rPr>
          <w:rFonts w:ascii="Traditional Arabic" w:eastAsia="Times New Roman" w:hAnsi="Traditional Arabic" w:cs="Traditional Arabic"/>
          <w:sz w:val="34"/>
          <w:szCs w:val="34"/>
          <w:rtl/>
          <w:lang w:bidi="ar-EG"/>
        </w:rPr>
        <w:t>البخاري</w:t>
      </w:r>
      <w:r w:rsidRPr="00CE4663">
        <w:rPr>
          <w:rFonts w:ascii="Traditional Arabic" w:eastAsia="Times New Roman" w:hAnsi="Traditional Arabic" w:cs="Traditional Arabic"/>
          <w:sz w:val="34"/>
          <w:szCs w:val="34"/>
          <w:rtl/>
          <w:lang w:bidi="ar-EG"/>
        </w:rPr>
        <w:t xml:space="preserve"> رحمه الله، بارتفاع المحل والتقدُّم فى هذا العلم على الأماثل والأقران متفق عليه فيما تأخَّر وتقدَّم من الأزمان، </w:t>
      </w:r>
      <w:r w:rsidR="00643723" w:rsidRPr="00CE4663">
        <w:rPr>
          <w:rFonts w:ascii="Traditional Arabic" w:eastAsia="Times New Roman" w:hAnsi="Traditional Arabic" w:cs="Traditional Arabic"/>
          <w:sz w:val="34"/>
          <w:szCs w:val="34"/>
          <w:rtl/>
          <w:lang w:bidi="ar-EG"/>
        </w:rPr>
        <w:t>ويكفي</w:t>
      </w:r>
      <w:r w:rsidRPr="00CE4663">
        <w:rPr>
          <w:rFonts w:ascii="Traditional Arabic" w:eastAsia="Times New Roman" w:hAnsi="Traditional Arabic" w:cs="Traditional Arabic"/>
          <w:sz w:val="34"/>
          <w:szCs w:val="34"/>
          <w:rtl/>
          <w:lang w:bidi="ar-EG"/>
        </w:rPr>
        <w:t xml:space="preserve"> فى فضله أنَّ معظم من أثنى عليه ونشر مناقبه شيوخه الأعلام المبرَّزون، والحُذَّاق المتقنون.</w:t>
      </w:r>
      <w:r w:rsidRPr="00CE4663">
        <w:rPr>
          <w:rStyle w:val="a6"/>
          <w:rFonts w:ascii="Traditional Arabic" w:eastAsia="Times New Roman" w:hAnsi="Traditional Arabic" w:cs="Traditional Arabic"/>
          <w:sz w:val="34"/>
          <w:szCs w:val="34"/>
          <w:rtl/>
          <w:lang w:bidi="ar-EG"/>
        </w:rPr>
        <w:footnoteReference w:id="795"/>
      </w:r>
      <w:r w:rsidR="00CE4663">
        <w:rPr>
          <w:rFonts w:ascii="Traditional Arabic" w:eastAsia="Times New Roman" w:hAnsi="Traditional Arabic" w:cs="Traditional Arabic"/>
          <w:sz w:val="34"/>
          <w:szCs w:val="34"/>
          <w:rtl/>
          <w:lang w:bidi="ar-EG"/>
        </w:rPr>
        <w:t xml:space="preserve"> </w:t>
      </w:r>
      <w:r w:rsidR="00EF378C" w:rsidRPr="00CE4663">
        <w:rPr>
          <w:rFonts w:ascii="Traditional Arabic" w:eastAsia="Times New Roman" w:hAnsi="Traditional Arabic" w:cs="Traditional Arabic"/>
          <w:sz w:val="34"/>
          <w:szCs w:val="34"/>
          <w:rtl/>
          <w:lang w:bidi="ar-EG"/>
        </w:rPr>
        <w:t>ومن دلائل إجلال مسلم لشيخه البخاري</w:t>
      </w:r>
      <w:r w:rsidR="00CE4663">
        <w:rPr>
          <w:rFonts w:ascii="Traditional Arabic" w:eastAsia="Times New Roman" w:hAnsi="Traditional Arabic" w:cs="Traditional Arabic"/>
          <w:sz w:val="34"/>
          <w:szCs w:val="34"/>
          <w:rtl/>
          <w:lang w:bidi="ar-EG"/>
        </w:rPr>
        <w:t>،</w:t>
      </w:r>
      <w:r w:rsidR="00EF378C" w:rsidRPr="00CE4663">
        <w:rPr>
          <w:rFonts w:ascii="Traditional Arabic" w:eastAsia="Times New Roman" w:hAnsi="Traditional Arabic" w:cs="Traditional Arabic"/>
          <w:sz w:val="34"/>
          <w:szCs w:val="34"/>
          <w:rtl/>
          <w:lang w:bidi="ar-EG"/>
        </w:rPr>
        <w:t>وإقراره لمكانته</w:t>
      </w:r>
      <w:r w:rsidR="00A61467" w:rsidRPr="00CE4663">
        <w:rPr>
          <w:rFonts w:ascii="Traditional Arabic" w:eastAsia="Times New Roman" w:hAnsi="Traditional Arabic" w:cs="Traditional Arabic"/>
          <w:sz w:val="34"/>
          <w:szCs w:val="34"/>
          <w:rtl/>
          <w:lang w:bidi="ar-EG"/>
        </w:rPr>
        <w:t xml:space="preserve">: </w:t>
      </w:r>
      <w:r w:rsidR="002E5DC9" w:rsidRPr="00CE4663">
        <w:rPr>
          <w:rFonts w:ascii="Traditional Arabic" w:eastAsia="Times New Roman" w:hAnsi="Traditional Arabic" w:cs="Traditional Arabic"/>
          <w:sz w:val="34"/>
          <w:szCs w:val="34"/>
          <w:rtl/>
          <w:lang w:bidi="ar-EG"/>
        </w:rPr>
        <w:t xml:space="preserve">ما حدَّث به </w:t>
      </w:r>
      <w:r w:rsidR="00C915C5" w:rsidRPr="00CE4663">
        <w:rPr>
          <w:rFonts w:ascii="Traditional Arabic" w:eastAsia="Times New Roman" w:hAnsi="Traditional Arabic" w:cs="Traditional Arabic"/>
          <w:sz w:val="34"/>
          <w:szCs w:val="34"/>
          <w:rtl/>
          <w:lang w:bidi="ar-EG"/>
        </w:rPr>
        <w:t xml:space="preserve">أحمد بن حمدون </w:t>
      </w:r>
      <w:r w:rsidR="002E5DC9" w:rsidRPr="00CE4663">
        <w:rPr>
          <w:rFonts w:ascii="Traditional Arabic" w:eastAsia="Times New Roman" w:hAnsi="Traditional Arabic" w:cs="Traditional Arabic"/>
          <w:sz w:val="34"/>
          <w:szCs w:val="34"/>
          <w:rtl/>
          <w:lang w:bidi="ar-EG"/>
        </w:rPr>
        <w:t>القص</w:t>
      </w:r>
      <w:r w:rsidR="00AE76CD" w:rsidRPr="00CE4663">
        <w:rPr>
          <w:rFonts w:ascii="Traditional Arabic" w:eastAsia="Times New Roman" w:hAnsi="Traditional Arabic" w:cs="Traditional Arabic"/>
          <w:sz w:val="34"/>
          <w:szCs w:val="34"/>
          <w:rtl/>
          <w:lang w:bidi="ar-EG"/>
        </w:rPr>
        <w:t>َّ</w:t>
      </w:r>
      <w:r w:rsidR="002E5DC9" w:rsidRPr="00CE4663">
        <w:rPr>
          <w:rFonts w:ascii="Traditional Arabic" w:eastAsia="Times New Roman" w:hAnsi="Traditional Arabic" w:cs="Traditional Arabic"/>
          <w:sz w:val="34"/>
          <w:szCs w:val="34"/>
          <w:rtl/>
          <w:lang w:bidi="ar-EG"/>
        </w:rPr>
        <w:t>ارب</w:t>
      </w:r>
      <w:r w:rsidR="00C915C5" w:rsidRPr="00CE4663">
        <w:rPr>
          <w:rFonts w:ascii="Traditional Arabic" w:eastAsia="Times New Roman" w:hAnsi="Traditional Arabic" w:cs="Traditional Arabic"/>
          <w:sz w:val="34"/>
          <w:szCs w:val="34"/>
          <w:rtl/>
          <w:lang w:bidi="ar-EG"/>
        </w:rPr>
        <w:t>قول</w:t>
      </w:r>
      <w:r w:rsidR="002E5DC9" w:rsidRPr="00CE4663">
        <w:rPr>
          <w:rFonts w:ascii="Traditional Arabic" w:eastAsia="Times New Roman" w:hAnsi="Traditional Arabic" w:cs="Traditional Arabic"/>
          <w:sz w:val="34"/>
          <w:szCs w:val="34"/>
          <w:rtl/>
          <w:lang w:bidi="ar-EG"/>
        </w:rPr>
        <w:t>ه</w:t>
      </w:r>
      <w:r w:rsidR="00C915C5"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915C5" w:rsidRPr="00CE4663">
        <w:rPr>
          <w:rFonts w:ascii="Traditional Arabic" w:eastAsia="Times New Roman" w:hAnsi="Traditional Arabic" w:cs="Traditional Arabic"/>
          <w:sz w:val="34"/>
          <w:szCs w:val="34"/>
          <w:rtl/>
          <w:lang w:bidi="ar-EG"/>
        </w:rPr>
        <w:t>سمعت</w:t>
      </w:r>
      <w:r w:rsidR="00EF378C"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 xml:space="preserve"> مسلم</w:t>
      </w:r>
      <w:r w:rsidR="00AE76CD"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 xml:space="preserve"> بن الحجاج، وجاء إلى محمد بن إسماعيل البخاري فقب</w:t>
      </w:r>
      <w:r w:rsidR="00EF378C"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ل بين عينيه، وقال: دعني حتى أقبل رجليك يا أستاذ الأستاذين، وسيد المحد</w:t>
      </w:r>
      <w:r w:rsidR="00EF378C"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ثين، وطبيب الحديث في علله، حد</w:t>
      </w:r>
      <w:r w:rsidR="00EF378C"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ثك محمد بن سلام، قال: حدثنا مخلد بن يزيد الحر</w:t>
      </w:r>
      <w:r w:rsidR="0067531F"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اني، قال: حد</w:t>
      </w:r>
      <w:r w:rsidR="0067531F"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ثنا ابن جريج، عن موسى بن عقبة، عن سهيل، عن أبيه، عن أبي هريرة، عن النبي صلى الله عليه وسلم في كفارة المجلس، فما عل</w:t>
      </w:r>
      <w:r w:rsidR="0067531F"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ته؟</w:t>
      </w:r>
      <w:r w:rsidR="00CE4663">
        <w:rPr>
          <w:rFonts w:ascii="Traditional Arabic" w:eastAsia="Times New Roman" w:hAnsi="Traditional Arabic" w:cs="Traditional Arabic"/>
          <w:sz w:val="34"/>
          <w:szCs w:val="34"/>
          <w:rtl/>
          <w:lang w:bidi="ar-EG"/>
        </w:rPr>
        <w:t xml:space="preserve"> </w:t>
      </w:r>
      <w:r w:rsidR="00C915C5" w:rsidRPr="00CE4663">
        <w:rPr>
          <w:rFonts w:ascii="Traditional Arabic" w:eastAsia="Times New Roman" w:hAnsi="Traditional Arabic" w:cs="Traditional Arabic"/>
          <w:sz w:val="34"/>
          <w:szCs w:val="34"/>
          <w:rtl/>
          <w:lang w:bidi="ar-EG"/>
        </w:rPr>
        <w:t>قال محمد بن إسماعيل: هذا حديث مليح، ولا أعلم في الدنيا في هذا الباب غير هذا الحديث إل</w:t>
      </w:r>
      <w:r w:rsidR="00EF378C"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ا أنه معلول، حد</w:t>
      </w:r>
      <w:r w:rsidR="00193B41"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ثنا به موسى بن إسماعيل، قال: حد</w:t>
      </w:r>
      <w:r w:rsidR="00193B41" w:rsidRPr="00CE4663">
        <w:rPr>
          <w:rFonts w:ascii="Traditional Arabic" w:eastAsia="Times New Roman" w:hAnsi="Traditional Arabic" w:cs="Traditional Arabic"/>
          <w:sz w:val="34"/>
          <w:szCs w:val="34"/>
          <w:rtl/>
          <w:lang w:bidi="ar-EG"/>
        </w:rPr>
        <w:t>َّ</w:t>
      </w:r>
      <w:r w:rsidR="00C915C5" w:rsidRPr="00CE4663">
        <w:rPr>
          <w:rFonts w:ascii="Traditional Arabic" w:eastAsia="Times New Roman" w:hAnsi="Traditional Arabic" w:cs="Traditional Arabic"/>
          <w:sz w:val="34"/>
          <w:szCs w:val="34"/>
          <w:rtl/>
          <w:lang w:bidi="ar-EG"/>
        </w:rPr>
        <w:t xml:space="preserve">ثنا وهيب، قال: </w:t>
      </w:r>
    </w:p>
    <w:p w14:paraId="143D1DAC" w14:textId="77777777" w:rsidR="00A75FC8" w:rsidRPr="00CE4663" w:rsidRDefault="00C915C5" w:rsidP="00CE4663">
      <w:pPr>
        <w:spacing w:after="0" w:line="240" w:lineRule="auto"/>
        <w:jc w:val="lowKashida"/>
        <w:rPr>
          <w:rFonts w:ascii="Traditional Arabic" w:eastAsia="Times New Roman" w:hAnsi="Traditional Arabic" w:cs="Traditional Arabic"/>
          <w:sz w:val="34"/>
          <w:szCs w:val="34"/>
          <w:highlight w:val="yellow"/>
          <w:rtl/>
          <w:lang w:bidi="ar-EG"/>
        </w:rPr>
      </w:pPr>
      <w:r w:rsidRPr="00CE4663">
        <w:rPr>
          <w:rFonts w:ascii="Traditional Arabic" w:eastAsia="Times New Roman" w:hAnsi="Traditional Arabic" w:cs="Traditional Arabic"/>
          <w:sz w:val="34"/>
          <w:szCs w:val="34"/>
          <w:rtl/>
          <w:lang w:bidi="ar-EG"/>
        </w:rPr>
        <w:t>حد</w:t>
      </w:r>
      <w:r w:rsidR="00193B4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ثنا سهيل، عن عون بن عبد الله، قوله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قال محمد بن إسماعيل: هذا أولى، فإنه لا ي</w:t>
      </w:r>
      <w:r w:rsidR="00193B4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ذكر لموسى بن عقبة سماع من سهيل</w:t>
      </w:r>
      <w:r w:rsidR="00CE4663">
        <w:rPr>
          <w:rFonts w:ascii="Traditional Arabic" w:eastAsia="Times New Roman" w:hAnsi="Traditional Arabic" w:cs="Traditional Arabic"/>
          <w:sz w:val="34"/>
          <w:szCs w:val="34"/>
          <w:rtl/>
          <w:lang w:bidi="ar-EG"/>
        </w:rPr>
        <w:t>،</w:t>
      </w:r>
      <w:r w:rsidR="009D5CF2" w:rsidRPr="00CE4663">
        <w:rPr>
          <w:rFonts w:ascii="Traditional Arabic" w:eastAsia="Times New Roman" w:hAnsi="Traditional Arabic" w:cs="Traditional Arabic"/>
          <w:sz w:val="34"/>
          <w:szCs w:val="34"/>
          <w:rtl/>
          <w:lang w:bidi="ar-EG"/>
        </w:rPr>
        <w:t xml:space="preserve"> فقال له مسلم</w:t>
      </w:r>
      <w:r w:rsidR="00CE4663">
        <w:rPr>
          <w:rFonts w:ascii="Traditional Arabic" w:eastAsia="Times New Roman" w:hAnsi="Traditional Arabic" w:cs="Traditional Arabic"/>
          <w:sz w:val="34"/>
          <w:szCs w:val="34"/>
          <w:rtl/>
          <w:lang w:bidi="ar-EG"/>
        </w:rPr>
        <w:t xml:space="preserve">: </w:t>
      </w:r>
      <w:r w:rsidR="009D5CF2" w:rsidRPr="00CE4663">
        <w:rPr>
          <w:rFonts w:ascii="Traditional Arabic" w:eastAsia="Times New Roman" w:hAnsi="Traditional Arabic" w:cs="Traditional Arabic"/>
          <w:sz w:val="34"/>
          <w:szCs w:val="34"/>
          <w:rtl/>
          <w:lang w:bidi="ar-EG"/>
        </w:rPr>
        <w:t>" لا يبغضك إلَّا حاسد</w:t>
      </w:r>
      <w:r w:rsidR="00CE4663">
        <w:rPr>
          <w:rFonts w:ascii="Traditional Arabic" w:eastAsia="Times New Roman" w:hAnsi="Traditional Arabic" w:cs="Traditional Arabic"/>
          <w:sz w:val="34"/>
          <w:szCs w:val="34"/>
          <w:rtl/>
          <w:lang w:bidi="ar-EG"/>
        </w:rPr>
        <w:t>،</w:t>
      </w:r>
      <w:r w:rsidR="009D5CF2" w:rsidRPr="00CE4663">
        <w:rPr>
          <w:rFonts w:ascii="Traditional Arabic" w:eastAsia="Times New Roman" w:hAnsi="Traditional Arabic" w:cs="Traditional Arabic"/>
          <w:sz w:val="34"/>
          <w:szCs w:val="34"/>
          <w:rtl/>
          <w:lang w:bidi="ar-EG"/>
        </w:rPr>
        <w:t xml:space="preserve"> وأشهد أن</w:t>
      </w:r>
      <w:r w:rsidR="0067531F" w:rsidRPr="00CE4663">
        <w:rPr>
          <w:rFonts w:ascii="Traditional Arabic" w:eastAsia="Times New Roman" w:hAnsi="Traditional Arabic" w:cs="Traditional Arabic"/>
          <w:sz w:val="34"/>
          <w:szCs w:val="34"/>
          <w:rtl/>
          <w:lang w:bidi="ar-EG"/>
        </w:rPr>
        <w:t>ْ</w:t>
      </w:r>
      <w:r w:rsidR="009D5CF2" w:rsidRPr="00CE4663">
        <w:rPr>
          <w:rFonts w:ascii="Traditional Arabic" w:eastAsia="Times New Roman" w:hAnsi="Traditional Arabic" w:cs="Traditional Arabic"/>
          <w:sz w:val="34"/>
          <w:szCs w:val="34"/>
          <w:rtl/>
          <w:lang w:bidi="ar-EG"/>
        </w:rPr>
        <w:t xml:space="preserve"> ‌ليس ‌في ‌الدنيا </w:t>
      </w:r>
      <w:r w:rsidR="009D5CF2" w:rsidRPr="00CE4663">
        <w:rPr>
          <w:rFonts w:ascii="Traditional Arabic" w:eastAsia="Times New Roman" w:hAnsi="Traditional Arabic" w:cs="Traditional Arabic"/>
          <w:sz w:val="34"/>
          <w:szCs w:val="34"/>
          <w:rtl/>
          <w:lang w:bidi="ar-EG"/>
        </w:rPr>
        <w:lastRenderedPageBreak/>
        <w:t>‌مثلك"</w:t>
      </w:r>
      <w:r w:rsidR="002E5DC9"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96"/>
      </w:r>
      <w:r w:rsidR="00CE4663">
        <w:rPr>
          <w:rFonts w:ascii="Traditional Arabic" w:eastAsia="Times New Roman" w:hAnsi="Traditional Arabic" w:cs="Traditional Arabic"/>
          <w:sz w:val="34"/>
          <w:szCs w:val="34"/>
          <w:rtl/>
          <w:lang w:bidi="ar-EG"/>
        </w:rPr>
        <w:t xml:space="preserve"> </w:t>
      </w:r>
      <w:r w:rsidR="000B7A4A" w:rsidRPr="00CE4663">
        <w:rPr>
          <w:rFonts w:ascii="Traditional Arabic" w:eastAsia="Times New Roman" w:hAnsi="Traditional Arabic" w:cs="Traditional Arabic"/>
          <w:sz w:val="34"/>
          <w:szCs w:val="34"/>
          <w:rtl/>
          <w:lang w:bidi="ar-EG"/>
        </w:rPr>
        <w:t>وذك</w:t>
      </w:r>
      <w:r w:rsidR="0067531F" w:rsidRPr="00CE4663">
        <w:rPr>
          <w:rFonts w:ascii="Traditional Arabic" w:eastAsia="Times New Roman" w:hAnsi="Traditional Arabic" w:cs="Traditional Arabic"/>
          <w:sz w:val="34"/>
          <w:szCs w:val="34"/>
          <w:rtl/>
          <w:lang w:bidi="ar-EG"/>
        </w:rPr>
        <w:t>ْ</w:t>
      </w:r>
      <w:r w:rsidR="000B7A4A" w:rsidRPr="00CE4663">
        <w:rPr>
          <w:rFonts w:ascii="Traditional Arabic" w:eastAsia="Times New Roman" w:hAnsi="Traditional Arabic" w:cs="Traditional Arabic"/>
          <w:sz w:val="34"/>
          <w:szCs w:val="34"/>
          <w:rtl/>
          <w:lang w:bidi="ar-EG"/>
        </w:rPr>
        <w:t>ر مناقب الإمام البخاري رحمه الله تعالى مما يُضرب من أجله أكباد الإبل إلى بَرْك الغماد.</w:t>
      </w:r>
      <w:r w:rsidR="000B7A4A" w:rsidRPr="00CE4663">
        <w:rPr>
          <w:rStyle w:val="a6"/>
          <w:rFonts w:ascii="Traditional Arabic" w:eastAsia="Times New Roman" w:hAnsi="Traditional Arabic" w:cs="Traditional Arabic"/>
          <w:sz w:val="34"/>
          <w:szCs w:val="34"/>
          <w:rtl/>
          <w:lang w:bidi="ar-EG"/>
        </w:rPr>
        <w:footnoteReference w:id="797"/>
      </w:r>
      <w:r w:rsidR="00CE4663">
        <w:rPr>
          <w:rFonts w:ascii="Traditional Arabic" w:eastAsia="Times New Roman" w:hAnsi="Traditional Arabic" w:cs="Traditional Arabic"/>
          <w:sz w:val="34"/>
          <w:szCs w:val="34"/>
          <w:rtl/>
          <w:lang w:bidi="ar-EG"/>
        </w:rPr>
        <w:t xml:space="preserve"> </w:t>
      </w:r>
    </w:p>
    <w:p w14:paraId="07A7FBEC" w14:textId="77777777" w:rsidR="004C388C" w:rsidRPr="00CE4663" w:rsidRDefault="004C388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ومع اتفاقً أكثر العلماء بأنَّ مذهب البخاري موافق للمذهب الذي تصدَّى له مسلم بالرد والتفنيد،</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فقد اختلفت الأقوال في تحديد هوية الشخص الذي أراده مسلم في رد</w:t>
      </w:r>
      <w:r w:rsidR="00797DC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ه لهذا المذهب.</w:t>
      </w:r>
      <w:r w:rsidRPr="00CE4663">
        <w:rPr>
          <w:rStyle w:val="a6"/>
          <w:rFonts w:ascii="Traditional Arabic" w:eastAsia="Times New Roman" w:hAnsi="Traditional Arabic" w:cs="Traditional Arabic"/>
          <w:sz w:val="34"/>
          <w:szCs w:val="34"/>
          <w:rtl/>
          <w:lang w:bidi="ar-EG"/>
        </w:rPr>
        <w:footnoteReference w:id="798"/>
      </w:r>
    </w:p>
    <w:p w14:paraId="52783532" w14:textId="77777777" w:rsidR="004C388C" w:rsidRPr="00CE4663" w:rsidRDefault="004C388C"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وذلك أنَّ مسلما</w:t>
      </w:r>
      <w:r w:rsidR="00797DC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كان مذهبه أنَّ الإسناد المعنعَن له حكم الاتصال إذا تعاصر المعنعِن وم</w:t>
      </w:r>
      <w:r w:rsidR="00797DC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 عنعن عنه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وأن لم يثبت اجتماعهما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إن كان المعنعِن مدل</w:t>
      </w:r>
      <w:r w:rsidR="00797DC1"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ساً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والبخاري لا يحمل ذلك على الاتصال حتى يثبت اجتماعهما ولو مرة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وقد أظهر البخاري هذا المذهب في تاريخه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وجرى عليه في صحيحه وأكثر منه حتى أنه ربما خرَّج الحديث الذي ‌لا ‌تعلَّق ‌له بالباب جملة إلَّا ليبِّين سماع راوٍ من شيخه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لكونه قد أخرج له قبل ذلك شيئاً معنعناً</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799"/>
      </w:r>
    </w:p>
    <w:p w14:paraId="689D9C4C"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نعود إلى قاعدة الباب</w:t>
      </w:r>
      <w:r w:rsidR="00CE4663">
        <w:rPr>
          <w:rFonts w:ascii="Traditional Arabic" w:eastAsia="Times New Roman" w:hAnsi="Traditional Arabic" w:cs="Traditional Arabic"/>
          <w:sz w:val="34"/>
          <w:szCs w:val="34"/>
          <w:rtl/>
          <w:lang w:bidi="ar-EG"/>
        </w:rPr>
        <w:t>:</w:t>
      </w:r>
    </w:p>
    <w:p w14:paraId="01820759" w14:textId="77777777" w:rsidR="00D44CE8" w:rsidRPr="00CE4663" w:rsidRDefault="00D44CE8"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وأما قاعدة الباب فهي </w:t>
      </w:r>
      <w:r w:rsidR="00794D3D" w:rsidRPr="00CE4663">
        <w:rPr>
          <w:rFonts w:ascii="Traditional Arabic" w:eastAsia="Times New Roman" w:hAnsi="Traditional Arabic" w:cs="Traditional Arabic"/>
          <w:sz w:val="34"/>
          <w:szCs w:val="34"/>
          <w:rtl/>
          <w:lang w:bidi="ar-EG"/>
        </w:rPr>
        <w:t>مستقا</w:t>
      </w:r>
      <w:r w:rsidRPr="00CE4663">
        <w:rPr>
          <w:rFonts w:ascii="Traditional Arabic" w:eastAsia="Times New Roman" w:hAnsi="Traditional Arabic" w:cs="Traditional Arabic"/>
          <w:sz w:val="34"/>
          <w:szCs w:val="34"/>
          <w:rtl/>
          <w:lang w:bidi="ar-EG"/>
        </w:rPr>
        <w:t>ة من أبيات شعر</w:t>
      </w:r>
      <w:r w:rsidR="00794D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794D3D" w:rsidRPr="00CE4663">
        <w:rPr>
          <w:rFonts w:ascii="Traditional Arabic" w:eastAsia="Times New Roman" w:hAnsi="Traditional Arabic" w:cs="Traditional Arabic"/>
          <w:sz w:val="34"/>
          <w:szCs w:val="34"/>
          <w:rtl/>
          <w:lang w:bidi="ar-EG"/>
        </w:rPr>
        <w:t xml:space="preserve">لعبد الرحمن بن علي الدّيبع الشيباني </w:t>
      </w:r>
      <w:proofErr w:type="gramStart"/>
      <w:r w:rsidR="00794D3D" w:rsidRPr="00CE4663">
        <w:rPr>
          <w:rFonts w:ascii="Traditional Arabic" w:eastAsia="Times New Roman" w:hAnsi="Traditional Arabic" w:cs="Traditional Arabic"/>
          <w:sz w:val="34"/>
          <w:szCs w:val="34"/>
          <w:rtl/>
          <w:lang w:bidi="ar-EG"/>
        </w:rPr>
        <w:t>الزّبيدي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قال</w:t>
      </w:r>
      <w:proofErr w:type="gramEnd"/>
      <w:r w:rsidRPr="00CE4663">
        <w:rPr>
          <w:rFonts w:ascii="Traditional Arabic" w:eastAsia="Times New Roman" w:hAnsi="Traditional Arabic" w:cs="Traditional Arabic"/>
          <w:sz w:val="34"/>
          <w:szCs w:val="34"/>
          <w:rtl/>
          <w:lang w:bidi="ar-EG"/>
        </w:rPr>
        <w:t xml:space="preserve"> فيها</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تنازع قوم</w:t>
      </w:r>
      <w:r w:rsidR="00794D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343320" w:rsidRPr="00CE4663">
        <w:rPr>
          <w:rFonts w:ascii="Traditional Arabic" w:eastAsia="Times New Roman" w:hAnsi="Traditional Arabic" w:cs="Traditional Arabic"/>
          <w:sz w:val="34"/>
          <w:szCs w:val="34"/>
          <w:rtl/>
          <w:lang w:bidi="ar-EG"/>
        </w:rPr>
        <w:t>في</w:t>
      </w:r>
      <w:r w:rsidRPr="00CE4663">
        <w:rPr>
          <w:rFonts w:ascii="Traditional Arabic" w:eastAsia="Times New Roman" w:hAnsi="Traditional Arabic" w:cs="Traditional Arabic"/>
          <w:sz w:val="34"/>
          <w:szCs w:val="34"/>
          <w:rtl/>
          <w:lang w:bidi="ar-EG"/>
        </w:rPr>
        <w:t xml:space="preserve"> </w:t>
      </w:r>
      <w:r w:rsidR="00343320" w:rsidRPr="00CE4663">
        <w:rPr>
          <w:rFonts w:ascii="Traditional Arabic" w:eastAsia="Times New Roman" w:hAnsi="Traditional Arabic" w:cs="Traditional Arabic"/>
          <w:sz w:val="34"/>
          <w:szCs w:val="34"/>
          <w:rtl/>
          <w:lang w:bidi="ar-EG"/>
        </w:rPr>
        <w:t>البخاري</w:t>
      </w:r>
      <w:r w:rsidRPr="00CE4663">
        <w:rPr>
          <w:rFonts w:ascii="Traditional Arabic" w:eastAsia="Times New Roman" w:hAnsi="Traditional Arabic" w:cs="Traditional Arabic"/>
          <w:sz w:val="34"/>
          <w:szCs w:val="34"/>
          <w:rtl/>
          <w:lang w:bidi="ar-EG"/>
        </w:rPr>
        <w:t xml:space="preserve"> ومسلم</w:t>
      </w:r>
      <w:r w:rsidR="00CE4663">
        <w:rPr>
          <w:rFonts w:ascii="Traditional Arabic" w:eastAsia="Times New Roman" w:hAnsi="Traditional Arabic" w:cs="Traditional Arabic"/>
          <w:sz w:val="34"/>
          <w:szCs w:val="34"/>
          <w:rtl/>
          <w:lang w:bidi="ar-EG"/>
        </w:rPr>
        <w:t>.</w:t>
      </w:r>
      <w:r w:rsidR="0061506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لدى</w:t>
      </w:r>
      <w:r w:rsidR="00794D3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وقالوا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أي ذين ت</w:t>
      </w:r>
      <w:r w:rsidR="00794D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قد</w:t>
      </w:r>
      <w:r w:rsidR="00794D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p>
    <w:p w14:paraId="74609ED8"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فقلت</w:t>
      </w:r>
      <w:r w:rsidR="00794D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لقد فاق البخارى</w:t>
      </w:r>
      <w:r w:rsidR="00343320" w:rsidRPr="00CE4663">
        <w:rPr>
          <w:rFonts w:ascii="Traditional Arabic" w:eastAsia="Times New Roman" w:hAnsi="Traditional Arabic" w:cs="Traditional Arabic"/>
          <w:sz w:val="34"/>
          <w:szCs w:val="34"/>
          <w:rtl/>
          <w:lang w:bidi="ar-EG"/>
        </w:rPr>
        <w:t>ي</w:t>
      </w:r>
      <w:r w:rsidRPr="00CE4663">
        <w:rPr>
          <w:rFonts w:ascii="Traditional Arabic" w:eastAsia="Times New Roman" w:hAnsi="Traditional Arabic" w:cs="Traditional Arabic"/>
          <w:sz w:val="34"/>
          <w:szCs w:val="34"/>
          <w:rtl/>
          <w:lang w:bidi="ar-EG"/>
        </w:rPr>
        <w:t xml:space="preserve"> صحة</w:t>
      </w:r>
      <w:r w:rsidR="00794D3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61506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كما فاق في حسن</w:t>
      </w:r>
      <w:r w:rsidR="00A76C3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الصناعة</w:t>
      </w:r>
      <w:r w:rsidR="00A76C3C" w:rsidRPr="00CE4663">
        <w:rPr>
          <w:rFonts w:ascii="Traditional Arabic" w:eastAsia="Times New Roman" w:hAnsi="Traditional Arabic" w:cs="Traditional Arabic"/>
          <w:sz w:val="34"/>
          <w:szCs w:val="34"/>
          <w:rtl/>
          <w:lang w:bidi="ar-EG"/>
        </w:rPr>
        <w:t>ِ</w:t>
      </w:r>
      <w:r w:rsidR="00794D3D" w:rsidRPr="00CE4663">
        <w:rPr>
          <w:rFonts w:ascii="Traditional Arabic" w:eastAsia="Times New Roman" w:hAnsi="Traditional Arabic" w:cs="Traditional Arabic"/>
          <w:sz w:val="34"/>
          <w:szCs w:val="34"/>
          <w:rtl/>
          <w:lang w:bidi="ar-EG"/>
        </w:rPr>
        <w:t xml:space="preserve"> </w:t>
      </w:r>
      <w:r w:rsidR="00A76C3C" w:rsidRPr="00CE4663">
        <w:rPr>
          <w:rFonts w:ascii="Traditional Arabic" w:eastAsia="Times New Roman" w:hAnsi="Traditional Arabic" w:cs="Traditional Arabic"/>
          <w:sz w:val="34"/>
          <w:szCs w:val="34"/>
          <w:rtl/>
          <w:lang w:bidi="ar-EG"/>
        </w:rPr>
        <w:t>مسلمٌ</w:t>
      </w:r>
      <w:r w:rsidR="00CE4663">
        <w:rPr>
          <w:rFonts w:ascii="Traditional Arabic" w:eastAsia="Times New Roman" w:hAnsi="Traditional Arabic" w:cs="Traditional Arabic"/>
          <w:sz w:val="34"/>
          <w:szCs w:val="34"/>
          <w:rtl/>
          <w:lang w:bidi="ar-EG"/>
        </w:rPr>
        <w:t>.</w:t>
      </w:r>
      <w:r w:rsidR="006631E9" w:rsidRPr="00CE4663">
        <w:rPr>
          <w:rStyle w:val="a6"/>
          <w:rFonts w:ascii="Traditional Arabic" w:eastAsia="Times New Roman" w:hAnsi="Traditional Arabic" w:cs="Traditional Arabic"/>
          <w:sz w:val="34"/>
          <w:szCs w:val="34"/>
          <w:rtl/>
          <w:lang w:bidi="ar-EG"/>
        </w:rPr>
        <w:footnoteReference w:id="800"/>
      </w:r>
    </w:p>
    <w:p w14:paraId="39BAC98B"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والمعنى:</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w:t>
      </w:r>
      <w:r w:rsidR="006150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الأمر الذى قد</w:t>
      </w:r>
      <w:r w:rsidR="006150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م صحيح البخاري على صحيح </w:t>
      </w:r>
      <w:proofErr w:type="gramStart"/>
      <w:r w:rsidRPr="00CE4663">
        <w:rPr>
          <w:rFonts w:ascii="Traditional Arabic" w:eastAsia="Times New Roman" w:hAnsi="Traditional Arabic" w:cs="Traditional Arabic"/>
          <w:sz w:val="34"/>
          <w:szCs w:val="34"/>
          <w:rtl/>
          <w:lang w:bidi="ar-EG"/>
        </w:rPr>
        <w:t>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أن</w:t>
      </w:r>
      <w:r w:rsidR="0061506A" w:rsidRPr="00CE4663">
        <w:rPr>
          <w:rFonts w:ascii="Traditional Arabic" w:eastAsia="Times New Roman" w:hAnsi="Traditional Arabic" w:cs="Traditional Arabic"/>
          <w:sz w:val="34"/>
          <w:szCs w:val="34"/>
          <w:rtl/>
          <w:lang w:bidi="ar-EG"/>
        </w:rPr>
        <w:t>َّ</w:t>
      </w:r>
      <w:proofErr w:type="gramEnd"/>
      <w:r w:rsidRPr="00CE4663">
        <w:rPr>
          <w:rFonts w:ascii="Traditional Arabic" w:eastAsia="Times New Roman" w:hAnsi="Traditional Arabic" w:cs="Traditional Arabic"/>
          <w:sz w:val="34"/>
          <w:szCs w:val="34"/>
          <w:rtl/>
          <w:lang w:bidi="ar-EG"/>
        </w:rPr>
        <w:t xml:space="preserve"> شرط </w:t>
      </w:r>
      <w:r w:rsidR="00343320" w:rsidRPr="00CE4663">
        <w:rPr>
          <w:rFonts w:ascii="Traditional Arabic" w:eastAsia="Times New Roman" w:hAnsi="Traditional Arabic" w:cs="Traditional Arabic"/>
          <w:sz w:val="34"/>
          <w:szCs w:val="34"/>
          <w:rtl/>
          <w:lang w:bidi="ar-EG"/>
        </w:rPr>
        <w:t>البخاري</w:t>
      </w:r>
      <w:r w:rsidRPr="00CE4663">
        <w:rPr>
          <w:rFonts w:ascii="Traditional Arabic" w:eastAsia="Times New Roman" w:hAnsi="Traditional Arabic" w:cs="Traditional Arabic"/>
          <w:sz w:val="34"/>
          <w:szCs w:val="34"/>
          <w:rtl/>
          <w:lang w:bidi="ar-EG"/>
        </w:rPr>
        <w:t xml:space="preserve"> أعلى صحة ودقة من شرط مسلم كما سبق ذكره.</w:t>
      </w:r>
    </w:p>
    <w:p w14:paraId="4DD2AF4A" w14:textId="77777777" w:rsidR="00D82520" w:rsidRPr="00CE4663" w:rsidRDefault="00D44CE8"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ولكن</w:t>
      </w:r>
      <w:r w:rsidR="0061506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1506A" w:rsidRPr="00CE4663">
        <w:rPr>
          <w:rFonts w:ascii="Traditional Arabic" w:eastAsia="Times New Roman" w:hAnsi="Traditional Arabic" w:cs="Traditional Arabic"/>
          <w:sz w:val="34"/>
          <w:szCs w:val="34"/>
          <w:rtl/>
          <w:lang w:bidi="ar-EG"/>
        </w:rPr>
        <w:t xml:space="preserve">هذا السبق الحديثي للبخاري </w:t>
      </w:r>
      <w:r w:rsidRPr="00CE4663">
        <w:rPr>
          <w:rFonts w:ascii="Traditional Arabic" w:eastAsia="Times New Roman" w:hAnsi="Traditional Arabic" w:cs="Traditional Arabic"/>
          <w:sz w:val="34"/>
          <w:szCs w:val="34"/>
          <w:rtl/>
          <w:lang w:bidi="ar-EG"/>
        </w:rPr>
        <w:t>لا يمنع</w:t>
      </w:r>
      <w:r w:rsidR="0061506A" w:rsidRPr="00CE4663">
        <w:rPr>
          <w:rFonts w:ascii="Traditional Arabic" w:eastAsia="Times New Roman" w:hAnsi="Traditional Arabic" w:cs="Traditional Arabic"/>
          <w:sz w:val="34"/>
          <w:szCs w:val="34"/>
          <w:rtl/>
          <w:lang w:bidi="ar-EG"/>
        </w:rPr>
        <w:t xml:space="preserve"> </w:t>
      </w:r>
      <w:r w:rsidR="00174BA0" w:rsidRPr="00CE4663">
        <w:rPr>
          <w:rFonts w:ascii="Traditional Arabic" w:eastAsia="Times New Roman" w:hAnsi="Traditional Arabic" w:cs="Traditional Arabic"/>
          <w:sz w:val="34"/>
          <w:szCs w:val="34"/>
          <w:rtl/>
          <w:lang w:bidi="ar-EG"/>
        </w:rPr>
        <w:t>كو</w:t>
      </w:r>
      <w:r w:rsidRPr="00CE4663">
        <w:rPr>
          <w:rFonts w:ascii="Traditional Arabic" w:eastAsia="Times New Roman" w:hAnsi="Traditional Arabic" w:cs="Traditional Arabic"/>
          <w:sz w:val="34"/>
          <w:szCs w:val="34"/>
          <w:rtl/>
          <w:lang w:bidi="ar-EG"/>
        </w:rPr>
        <w:t>ن صحيح مسلم قد فاق من جانب آخر</w:t>
      </w:r>
      <w:r w:rsidR="00174BA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ألا وهو حسن الصناعة في ترتيب الأبواب وجمع </w:t>
      </w:r>
      <w:r w:rsidR="00A76C3C" w:rsidRPr="00CE4663">
        <w:rPr>
          <w:rFonts w:ascii="Traditional Arabic" w:eastAsia="Times New Roman" w:hAnsi="Traditional Arabic" w:cs="Traditional Arabic"/>
          <w:sz w:val="34"/>
          <w:szCs w:val="34"/>
          <w:rtl/>
          <w:lang w:bidi="ar-EG"/>
        </w:rPr>
        <w:t>الأ</w:t>
      </w:r>
      <w:r w:rsidRPr="00CE4663">
        <w:rPr>
          <w:rFonts w:ascii="Traditional Arabic" w:eastAsia="Times New Roman" w:hAnsi="Traditional Arabic" w:cs="Traditional Arabic"/>
          <w:sz w:val="34"/>
          <w:szCs w:val="34"/>
          <w:rtl/>
          <w:lang w:bidi="ar-EG"/>
        </w:rPr>
        <w:t xml:space="preserve">حاديث في باب واحد </w:t>
      </w:r>
      <w:r w:rsidR="007D7E1F" w:rsidRPr="00CE4663">
        <w:rPr>
          <w:rFonts w:ascii="Traditional Arabic" w:eastAsia="Times New Roman" w:hAnsi="Traditional Arabic" w:cs="Traditional Arabic"/>
          <w:sz w:val="34"/>
          <w:szCs w:val="34"/>
          <w:rtl/>
          <w:lang w:bidi="ar-EG"/>
        </w:rPr>
        <w:t>ونسق</w:t>
      </w:r>
      <w:r w:rsidRPr="00CE4663">
        <w:rPr>
          <w:rFonts w:ascii="Traditional Arabic" w:eastAsia="Times New Roman" w:hAnsi="Traditional Arabic" w:cs="Traditional Arabic"/>
          <w:sz w:val="34"/>
          <w:szCs w:val="34"/>
          <w:rtl/>
          <w:lang w:bidi="ar-EG"/>
        </w:rPr>
        <w:t xml:space="preserve"> </w:t>
      </w:r>
      <w:r w:rsidR="00A76C3C" w:rsidRPr="00CE4663">
        <w:rPr>
          <w:rFonts w:ascii="Traditional Arabic" w:eastAsia="Times New Roman" w:hAnsi="Traditional Arabic" w:cs="Traditional Arabic"/>
          <w:sz w:val="34"/>
          <w:szCs w:val="34"/>
          <w:rtl/>
          <w:lang w:bidi="ar-EG"/>
        </w:rPr>
        <w:t xml:space="preserve">واحد </w:t>
      </w:r>
      <w:r w:rsidRPr="00CE4663">
        <w:rPr>
          <w:rFonts w:ascii="Traditional Arabic" w:eastAsia="Times New Roman" w:hAnsi="Traditional Arabic" w:cs="Traditional Arabic"/>
          <w:sz w:val="34"/>
          <w:szCs w:val="34"/>
          <w:rtl/>
          <w:lang w:bidi="ar-EG"/>
        </w:rPr>
        <w:t xml:space="preserve">دون تقطيعها </w:t>
      </w:r>
      <w:r w:rsidR="00A76C3C" w:rsidRPr="00CE4663">
        <w:rPr>
          <w:rFonts w:ascii="Traditional Arabic" w:eastAsia="Times New Roman" w:hAnsi="Traditional Arabic" w:cs="Traditional Arabic"/>
          <w:sz w:val="34"/>
          <w:szCs w:val="34"/>
          <w:rtl/>
          <w:lang w:bidi="ar-EG"/>
        </w:rPr>
        <w:t>على مواطن شتى</w:t>
      </w:r>
      <w:r w:rsidR="00CE4663">
        <w:rPr>
          <w:rFonts w:ascii="Traditional Arabic" w:eastAsia="Times New Roman" w:hAnsi="Traditional Arabic" w:cs="Traditional Arabic"/>
          <w:sz w:val="34"/>
          <w:szCs w:val="34"/>
          <w:rtl/>
          <w:lang w:bidi="ar-EG"/>
        </w:rPr>
        <w:t xml:space="preserve">. </w:t>
      </w:r>
    </w:p>
    <w:p w14:paraId="269B82E6"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وإذا ما أردنا توضيح </w:t>
      </w:r>
      <w:r w:rsidR="00152D47"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 xml:space="preserve">لفاظ قاعدة الباب فهنا نذكر </w:t>
      </w:r>
      <w:r w:rsidR="00152D47" w:rsidRPr="00CE4663">
        <w:rPr>
          <w:rFonts w:ascii="Traditional Arabic" w:eastAsia="Times New Roman" w:hAnsi="Traditional Arabic" w:cs="Traditional Arabic"/>
          <w:sz w:val="34"/>
          <w:szCs w:val="34"/>
          <w:rtl/>
          <w:lang w:bidi="ar-EG"/>
        </w:rPr>
        <w:t>الأ</w:t>
      </w:r>
      <w:r w:rsidRPr="00CE4663">
        <w:rPr>
          <w:rFonts w:ascii="Traditional Arabic" w:eastAsia="Times New Roman" w:hAnsi="Traditional Arabic" w:cs="Traditional Arabic"/>
          <w:sz w:val="34"/>
          <w:szCs w:val="34"/>
          <w:rtl/>
          <w:lang w:bidi="ar-EG"/>
        </w:rPr>
        <w:t>مور التي تمي</w:t>
      </w:r>
      <w:r w:rsidR="00152D4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ز</w:t>
      </w:r>
    </w:p>
    <w:p w14:paraId="36F9834D" w14:textId="77777777" w:rsidR="002853E7"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بها كل كتاب عن الآخر</w:t>
      </w:r>
      <w:r w:rsidR="00CE4663">
        <w:rPr>
          <w:rFonts w:ascii="Traditional Arabic" w:eastAsia="Times New Roman" w:hAnsi="Traditional Arabic" w:cs="Traditional Arabic"/>
          <w:sz w:val="34"/>
          <w:szCs w:val="34"/>
          <w:rtl/>
          <w:lang w:bidi="ar-EG"/>
        </w:rPr>
        <w:t>،</w:t>
      </w:r>
      <w:r w:rsidR="00B62864" w:rsidRPr="00CE4663">
        <w:rPr>
          <w:rFonts w:ascii="Traditional Arabic" w:eastAsia="Times New Roman" w:hAnsi="Traditional Arabic" w:cs="Traditional Arabic"/>
          <w:sz w:val="34"/>
          <w:szCs w:val="34"/>
          <w:rtl/>
          <w:lang w:bidi="ar-EG"/>
        </w:rPr>
        <w:t xml:space="preserve"> كما نص عليها ابن حجر في </w:t>
      </w:r>
      <w:r w:rsidR="002853E7" w:rsidRPr="00CE4663">
        <w:rPr>
          <w:rFonts w:ascii="Traditional Arabic" w:eastAsia="Times New Roman" w:hAnsi="Traditional Arabic" w:cs="Traditional Arabic"/>
          <w:sz w:val="34"/>
          <w:szCs w:val="34"/>
          <w:rtl/>
          <w:lang w:bidi="ar-EG"/>
        </w:rPr>
        <w:t xml:space="preserve">مقدمة </w:t>
      </w:r>
      <w:proofErr w:type="gramStart"/>
      <w:r w:rsidR="002853E7" w:rsidRPr="00CE4663">
        <w:rPr>
          <w:rFonts w:ascii="Traditional Arabic" w:eastAsia="Times New Roman" w:hAnsi="Traditional Arabic" w:cs="Traditional Arabic"/>
          <w:sz w:val="34"/>
          <w:szCs w:val="34"/>
          <w:rtl/>
          <w:lang w:bidi="ar-EG"/>
        </w:rPr>
        <w:t>الفتح(</w:t>
      </w:r>
      <w:proofErr w:type="gramEnd"/>
      <w:r w:rsidR="002853E7" w:rsidRPr="00CE4663">
        <w:rPr>
          <w:rFonts w:ascii="Traditional Arabic" w:eastAsia="Times New Roman" w:hAnsi="Traditional Arabic" w:cs="Traditional Arabic"/>
          <w:sz w:val="34"/>
          <w:szCs w:val="34"/>
          <w:rtl/>
          <w:lang w:bidi="ar-EG"/>
        </w:rPr>
        <w:t xml:space="preserve">1/14)،وفي </w:t>
      </w:r>
    </w:p>
    <w:p w14:paraId="1D2F0155" w14:textId="77777777" w:rsidR="00D44CE8" w:rsidRPr="00CE4663" w:rsidRDefault="00B6286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النكت "(1/278)، والسيوطي في " التدريب "(1/97)</w:t>
      </w:r>
      <w:r w:rsidR="00152D47" w:rsidRPr="00CE4663">
        <w:rPr>
          <w:rFonts w:ascii="Traditional Arabic" w:eastAsia="Times New Roman" w:hAnsi="Traditional Arabic" w:cs="Traditional Arabic"/>
          <w:sz w:val="34"/>
          <w:szCs w:val="34"/>
          <w:rtl/>
          <w:lang w:bidi="ar-EG"/>
        </w:rPr>
        <w:t>.</w:t>
      </w:r>
    </w:p>
    <w:p w14:paraId="2F52E3FC"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أولا</w:t>
      </w:r>
      <w:r w:rsidR="004773E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4773E0"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الأمور التي قد</w:t>
      </w:r>
      <w:r w:rsidR="007E336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مت صحيح</w:t>
      </w:r>
      <w:r w:rsidR="007D7E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البخاري على صحيح مسلم:</w:t>
      </w:r>
    </w:p>
    <w:p w14:paraId="1A0106AD" w14:textId="77777777" w:rsidR="007D7E1F"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 </w:t>
      </w:r>
      <w:r w:rsidR="001D40F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677EE9" w:rsidRPr="00CE4663">
        <w:rPr>
          <w:rFonts w:ascii="Traditional Arabic" w:eastAsia="Times New Roman" w:hAnsi="Traditional Arabic" w:cs="Traditional Arabic"/>
          <w:sz w:val="34"/>
          <w:szCs w:val="34"/>
          <w:rtl/>
          <w:lang w:bidi="ar-EG"/>
        </w:rPr>
        <w:t>مع كون الشيخين قد ج</w:t>
      </w:r>
      <w:r w:rsidR="001D40F5" w:rsidRPr="00CE4663">
        <w:rPr>
          <w:rFonts w:ascii="Traditional Arabic" w:eastAsia="Times New Roman" w:hAnsi="Traditional Arabic" w:cs="Traditional Arabic"/>
          <w:sz w:val="34"/>
          <w:szCs w:val="34"/>
          <w:rtl/>
          <w:lang w:bidi="ar-EG"/>
        </w:rPr>
        <w:t xml:space="preserve">معا </w:t>
      </w:r>
      <w:r w:rsidR="00677EE9" w:rsidRPr="00CE4663">
        <w:rPr>
          <w:rFonts w:ascii="Traditional Arabic" w:eastAsia="Times New Roman" w:hAnsi="Traditional Arabic" w:cs="Traditional Arabic"/>
          <w:sz w:val="34"/>
          <w:szCs w:val="34"/>
          <w:rtl/>
          <w:lang w:bidi="ar-EG"/>
        </w:rPr>
        <w:t>صحيح</w:t>
      </w:r>
      <w:r w:rsidR="00343320" w:rsidRPr="00CE4663">
        <w:rPr>
          <w:rFonts w:ascii="Traditional Arabic" w:eastAsia="Times New Roman" w:hAnsi="Traditional Arabic" w:cs="Traditional Arabic"/>
          <w:sz w:val="34"/>
          <w:szCs w:val="34"/>
          <w:rtl/>
          <w:lang w:bidi="ar-EG"/>
        </w:rPr>
        <w:t>ي</w:t>
      </w:r>
      <w:r w:rsidR="00677EE9" w:rsidRPr="00CE4663">
        <w:rPr>
          <w:rFonts w:ascii="Traditional Arabic" w:eastAsia="Times New Roman" w:hAnsi="Traditional Arabic" w:cs="Traditional Arabic"/>
          <w:sz w:val="34"/>
          <w:szCs w:val="34"/>
          <w:rtl/>
          <w:lang w:bidi="ar-EG"/>
        </w:rPr>
        <w:t xml:space="preserve">هما </w:t>
      </w:r>
      <w:r w:rsidR="001D40F5" w:rsidRPr="00CE4663">
        <w:rPr>
          <w:rFonts w:ascii="Traditional Arabic" w:eastAsia="Times New Roman" w:hAnsi="Traditional Arabic" w:cs="Traditional Arabic"/>
          <w:sz w:val="34"/>
          <w:szCs w:val="34"/>
          <w:rtl/>
          <w:lang w:bidi="ar-EG"/>
        </w:rPr>
        <w:t>على سبيل التبويب</w:t>
      </w:r>
      <w:r w:rsidR="00CE4663">
        <w:rPr>
          <w:rFonts w:ascii="Traditional Arabic" w:eastAsia="Times New Roman" w:hAnsi="Traditional Arabic" w:cs="Traditional Arabic"/>
          <w:sz w:val="34"/>
          <w:szCs w:val="34"/>
          <w:rtl/>
          <w:lang w:bidi="ar-EG"/>
        </w:rPr>
        <w:t>،</w:t>
      </w:r>
      <w:r w:rsidR="001D40F5" w:rsidRPr="00CE4663">
        <w:rPr>
          <w:rFonts w:ascii="Traditional Arabic" w:eastAsia="Times New Roman" w:hAnsi="Traditional Arabic" w:cs="Traditional Arabic"/>
          <w:sz w:val="34"/>
          <w:szCs w:val="34"/>
          <w:rtl/>
          <w:lang w:bidi="ar-EG"/>
        </w:rPr>
        <w:t xml:space="preserve"> وذلك بسرد الأحاديث في نسق ذي صلة بالمعاني، إلَّا أنَّ صحيح البخاري قد اختص ب</w:t>
      </w:r>
      <w:r w:rsidRPr="00CE4663">
        <w:rPr>
          <w:rFonts w:ascii="Traditional Arabic" w:eastAsia="Times New Roman" w:hAnsi="Traditional Arabic" w:cs="Traditional Arabic"/>
          <w:sz w:val="34"/>
          <w:szCs w:val="34"/>
          <w:rtl/>
          <w:lang w:bidi="ar-EG"/>
        </w:rPr>
        <w:t xml:space="preserve">ترجمة </w:t>
      </w:r>
      <w:r w:rsidR="00677EE9" w:rsidRPr="00CE4663">
        <w:rPr>
          <w:rFonts w:ascii="Traditional Arabic" w:eastAsia="Times New Roman" w:hAnsi="Traditional Arabic" w:cs="Traditional Arabic"/>
          <w:sz w:val="34"/>
          <w:szCs w:val="34"/>
          <w:rtl/>
          <w:lang w:bidi="ar-EG"/>
        </w:rPr>
        <w:t xml:space="preserve">أبوابه بما يناسب </w:t>
      </w:r>
      <w:r w:rsidRPr="00CE4663">
        <w:rPr>
          <w:rFonts w:ascii="Traditional Arabic" w:eastAsia="Times New Roman" w:hAnsi="Traditional Arabic" w:cs="Traditional Arabic"/>
          <w:sz w:val="34"/>
          <w:szCs w:val="34"/>
          <w:rtl/>
          <w:lang w:bidi="ar-EG"/>
        </w:rPr>
        <w:t>كل باب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C5E43" w:rsidRPr="00CE4663">
        <w:rPr>
          <w:rFonts w:ascii="Traditional Arabic" w:eastAsia="Times New Roman" w:hAnsi="Traditional Arabic" w:cs="Traditional Arabic"/>
          <w:sz w:val="34"/>
          <w:szCs w:val="34"/>
          <w:rtl/>
          <w:lang w:bidi="ar-EG"/>
        </w:rPr>
        <w:t>مما قد يحار في فهم مراد البخاري في بعض تراجمه</w:t>
      </w:r>
      <w:r w:rsidR="00CE4663">
        <w:rPr>
          <w:rFonts w:ascii="Traditional Arabic" w:eastAsia="Times New Roman" w:hAnsi="Traditional Arabic" w:cs="Traditional Arabic"/>
          <w:sz w:val="34"/>
          <w:szCs w:val="34"/>
          <w:rtl/>
          <w:lang w:bidi="ar-EG"/>
        </w:rPr>
        <w:t>،</w:t>
      </w:r>
      <w:r w:rsidR="001C5E43"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مما دل على </w:t>
      </w:r>
      <w:r w:rsidR="001C5E43" w:rsidRPr="00CE4663">
        <w:rPr>
          <w:rFonts w:ascii="Traditional Arabic" w:eastAsia="Times New Roman" w:hAnsi="Traditional Arabic" w:cs="Traditional Arabic"/>
          <w:sz w:val="34"/>
          <w:szCs w:val="34"/>
          <w:rtl/>
          <w:lang w:bidi="ar-EG"/>
        </w:rPr>
        <w:t xml:space="preserve">عظيم </w:t>
      </w:r>
      <w:r w:rsidRPr="00CE4663">
        <w:rPr>
          <w:rFonts w:ascii="Traditional Arabic" w:eastAsia="Times New Roman" w:hAnsi="Traditional Arabic" w:cs="Traditional Arabic"/>
          <w:sz w:val="34"/>
          <w:szCs w:val="34"/>
          <w:rtl/>
          <w:lang w:bidi="ar-EG"/>
        </w:rPr>
        <w:t xml:space="preserve">فقه البخاري في </w:t>
      </w:r>
      <w:r w:rsidR="00B40114" w:rsidRPr="00CE4663">
        <w:rPr>
          <w:rFonts w:ascii="Traditional Arabic" w:eastAsia="Times New Roman" w:hAnsi="Traditional Arabic" w:cs="Traditional Arabic"/>
          <w:sz w:val="34"/>
          <w:szCs w:val="34"/>
          <w:rtl/>
          <w:lang w:bidi="ar-EG"/>
        </w:rPr>
        <w:t>ذلك.</w:t>
      </w:r>
      <w:r w:rsidR="00CE4663">
        <w:rPr>
          <w:rFonts w:ascii="Traditional Arabic" w:eastAsia="Times New Roman" w:hAnsi="Traditional Arabic" w:cs="Traditional Arabic"/>
          <w:sz w:val="34"/>
          <w:szCs w:val="34"/>
          <w:rtl/>
          <w:lang w:bidi="ar-EG"/>
        </w:rPr>
        <w:t xml:space="preserve"> </w:t>
      </w:r>
      <w:r w:rsidR="00B40114" w:rsidRPr="00CE4663">
        <w:rPr>
          <w:rFonts w:ascii="Traditional Arabic" w:eastAsia="Times New Roman" w:hAnsi="Traditional Arabic" w:cs="Traditional Arabic"/>
          <w:sz w:val="34"/>
          <w:szCs w:val="34"/>
          <w:rtl/>
          <w:lang w:bidi="ar-EG"/>
        </w:rPr>
        <w:t>وأما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مسلم فلم يترجم </w:t>
      </w:r>
      <w:r w:rsidR="001C5E43" w:rsidRPr="00CE4663">
        <w:rPr>
          <w:rFonts w:ascii="Traditional Arabic" w:eastAsia="Times New Roman" w:hAnsi="Traditional Arabic" w:cs="Traditional Arabic"/>
          <w:sz w:val="34"/>
          <w:szCs w:val="34"/>
          <w:rtl/>
          <w:lang w:bidi="ar-EG"/>
        </w:rPr>
        <w:t>لأبواب أحاديثه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C375AF" w:rsidRPr="00CE4663">
        <w:rPr>
          <w:rFonts w:ascii="Traditional Arabic" w:eastAsia="Times New Roman" w:hAnsi="Traditional Arabic" w:cs="Traditional Arabic"/>
          <w:sz w:val="34"/>
          <w:szCs w:val="34"/>
          <w:rtl/>
          <w:lang w:bidi="ar-EG"/>
        </w:rPr>
        <w:t>خشية أن يزاد حجم الكتاب</w:t>
      </w:r>
      <w:r w:rsid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 xml:space="preserve"> </w:t>
      </w:r>
      <w:r w:rsidR="002A493E" w:rsidRPr="00CE4663">
        <w:rPr>
          <w:rFonts w:ascii="Traditional Arabic" w:eastAsia="Times New Roman" w:hAnsi="Traditional Arabic" w:cs="Traditional Arabic"/>
          <w:sz w:val="34"/>
          <w:szCs w:val="34"/>
          <w:rtl/>
          <w:lang w:bidi="ar-EG"/>
        </w:rPr>
        <w:t>وعليه فلا ي</w:t>
      </w:r>
      <w:r w:rsidR="00A45435" w:rsidRPr="00CE4663">
        <w:rPr>
          <w:rFonts w:ascii="Traditional Arabic" w:eastAsia="Times New Roman" w:hAnsi="Traditional Arabic" w:cs="Traditional Arabic"/>
          <w:sz w:val="34"/>
          <w:szCs w:val="34"/>
          <w:rtl/>
          <w:lang w:bidi="ar-EG"/>
        </w:rPr>
        <w:t>ُ</w:t>
      </w:r>
      <w:r w:rsidR="002A493E" w:rsidRPr="00CE4663">
        <w:rPr>
          <w:rFonts w:ascii="Traditional Arabic" w:eastAsia="Times New Roman" w:hAnsi="Traditional Arabic" w:cs="Traditional Arabic"/>
          <w:sz w:val="34"/>
          <w:szCs w:val="34"/>
          <w:rtl/>
          <w:lang w:bidi="ar-EG"/>
        </w:rPr>
        <w:t>عرف تفق</w:t>
      </w:r>
      <w:r w:rsidR="007D7E1F" w:rsidRPr="00CE4663">
        <w:rPr>
          <w:rFonts w:ascii="Traditional Arabic" w:eastAsia="Times New Roman" w:hAnsi="Traditional Arabic" w:cs="Traditional Arabic"/>
          <w:sz w:val="34"/>
          <w:szCs w:val="34"/>
          <w:rtl/>
          <w:lang w:bidi="ar-EG"/>
        </w:rPr>
        <w:t>ّ</w:t>
      </w:r>
      <w:r w:rsidR="002A493E" w:rsidRPr="00CE4663">
        <w:rPr>
          <w:rFonts w:ascii="Traditional Arabic" w:eastAsia="Times New Roman" w:hAnsi="Traditional Arabic" w:cs="Traditional Arabic"/>
          <w:sz w:val="34"/>
          <w:szCs w:val="34"/>
          <w:rtl/>
          <w:lang w:bidi="ar-EG"/>
        </w:rPr>
        <w:t>هه كالبخاري</w:t>
      </w:r>
      <w:r w:rsidR="0046080A">
        <w:rPr>
          <w:rFonts w:ascii="Traditional Arabic" w:eastAsia="Times New Roman" w:hAnsi="Traditional Arabic" w:cs="Traditional Arabic"/>
          <w:sz w:val="34"/>
          <w:szCs w:val="34"/>
          <w:rtl/>
          <w:lang w:bidi="ar-EG"/>
        </w:rPr>
        <w:t>؛</w:t>
      </w:r>
      <w:r w:rsidR="002A493E" w:rsidRPr="00CE4663">
        <w:rPr>
          <w:rFonts w:ascii="Traditional Arabic" w:eastAsia="Times New Roman" w:hAnsi="Traditional Arabic" w:cs="Traditional Arabic"/>
          <w:sz w:val="34"/>
          <w:szCs w:val="34"/>
          <w:rtl/>
          <w:lang w:bidi="ar-EG"/>
        </w:rPr>
        <w:t xml:space="preserve"> فإنَ جل كتبه حديثية، ولكن في الجملة هو ماشٍ على طريقة المحد</w:t>
      </w:r>
      <w:r w:rsidR="00A45435" w:rsidRPr="00CE4663">
        <w:rPr>
          <w:rFonts w:ascii="Traditional Arabic" w:eastAsia="Times New Roman" w:hAnsi="Traditional Arabic" w:cs="Traditional Arabic"/>
          <w:sz w:val="34"/>
          <w:szCs w:val="34"/>
          <w:rtl/>
          <w:lang w:bidi="ar-EG"/>
        </w:rPr>
        <w:t>ِّ</w:t>
      </w:r>
      <w:r w:rsidR="002A493E" w:rsidRPr="00CE4663">
        <w:rPr>
          <w:rFonts w:ascii="Traditional Arabic" w:eastAsia="Times New Roman" w:hAnsi="Traditional Arabic" w:cs="Traditional Arabic"/>
          <w:sz w:val="34"/>
          <w:szCs w:val="34"/>
          <w:rtl/>
          <w:lang w:bidi="ar-EG"/>
        </w:rPr>
        <w:t xml:space="preserve">ثين في اقتفاء الدليل، وعدم التمذهب لا للشافعي ولا لغيره، وإن </w:t>
      </w:r>
      <w:r w:rsidR="007D7E1F" w:rsidRPr="00CE4663">
        <w:rPr>
          <w:rFonts w:ascii="Traditional Arabic" w:eastAsia="Times New Roman" w:hAnsi="Traditional Arabic" w:cs="Traditional Arabic"/>
          <w:sz w:val="34"/>
          <w:szCs w:val="34"/>
          <w:rtl/>
          <w:lang w:bidi="ar-EG"/>
        </w:rPr>
        <w:t>كان قد تأثَّر</w:t>
      </w:r>
      <w:r w:rsidR="002A493E" w:rsidRPr="00CE4663">
        <w:rPr>
          <w:rFonts w:ascii="Traditional Arabic" w:eastAsia="Times New Roman" w:hAnsi="Traditional Arabic" w:cs="Traditional Arabic"/>
          <w:sz w:val="34"/>
          <w:szCs w:val="34"/>
          <w:rtl/>
          <w:lang w:bidi="ar-EG"/>
        </w:rPr>
        <w:t xml:space="preserve"> ببعضهم. </w:t>
      </w:r>
    </w:p>
    <w:p w14:paraId="3469E34E" w14:textId="77777777" w:rsidR="00D44CE8" w:rsidRPr="00CE4663" w:rsidRDefault="002A493E"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تراجم أبواب صحيح مسلم ف</w:t>
      </w:r>
      <w:r w:rsidR="00B33159" w:rsidRPr="00CE4663">
        <w:rPr>
          <w:rFonts w:ascii="Traditional Arabic" w:eastAsia="Times New Roman" w:hAnsi="Traditional Arabic" w:cs="Traditional Arabic"/>
          <w:sz w:val="34"/>
          <w:szCs w:val="34"/>
          <w:rtl/>
          <w:lang w:bidi="ar-EG"/>
        </w:rPr>
        <w:t xml:space="preserve">قد </w:t>
      </w:r>
      <w:r w:rsidR="00C375AF" w:rsidRPr="00CE4663">
        <w:rPr>
          <w:rFonts w:ascii="Traditional Arabic" w:eastAsia="Times New Roman" w:hAnsi="Traditional Arabic" w:cs="Traditional Arabic"/>
          <w:sz w:val="34"/>
          <w:szCs w:val="34"/>
          <w:rtl/>
          <w:lang w:bidi="ar-EG"/>
        </w:rPr>
        <w:t>تعدَّد م</w:t>
      </w:r>
      <w:r w:rsidR="00A45435" w:rsidRP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 xml:space="preserve">ن </w:t>
      </w:r>
      <w:r w:rsidR="001D40F5" w:rsidRPr="00CE4663">
        <w:rPr>
          <w:rFonts w:ascii="Traditional Arabic" w:eastAsia="Times New Roman" w:hAnsi="Traditional Arabic" w:cs="Traditional Arabic"/>
          <w:sz w:val="34"/>
          <w:szCs w:val="34"/>
          <w:rtl/>
          <w:lang w:bidi="ar-EG"/>
        </w:rPr>
        <w:t xml:space="preserve">ترجم </w:t>
      </w:r>
      <w:r w:rsidR="00C375AF" w:rsidRPr="00CE4663">
        <w:rPr>
          <w:rFonts w:ascii="Traditional Arabic" w:eastAsia="Times New Roman" w:hAnsi="Traditional Arabic" w:cs="Traditional Arabic"/>
          <w:sz w:val="34"/>
          <w:szCs w:val="34"/>
          <w:rtl/>
          <w:lang w:bidi="ar-EG"/>
        </w:rPr>
        <w:t>ل</w:t>
      </w:r>
      <w:r w:rsidR="001D40F5" w:rsidRPr="00CE4663">
        <w:rPr>
          <w:rFonts w:ascii="Traditional Arabic" w:eastAsia="Times New Roman" w:hAnsi="Traditional Arabic" w:cs="Traditional Arabic"/>
          <w:sz w:val="34"/>
          <w:szCs w:val="34"/>
          <w:rtl/>
          <w:lang w:bidi="ar-EG"/>
        </w:rPr>
        <w:t>أبوابه</w:t>
      </w:r>
      <w:r w:rsidR="00CE4663">
        <w:rPr>
          <w:rFonts w:ascii="Traditional Arabic" w:eastAsia="Times New Roman" w:hAnsi="Traditional Arabic" w:cs="Traditional Arabic"/>
          <w:sz w:val="34"/>
          <w:szCs w:val="34"/>
          <w:rtl/>
          <w:lang w:bidi="ar-EG"/>
        </w:rPr>
        <w:t xml:space="preserve">: </w:t>
      </w:r>
      <w:r w:rsidR="00C375AF" w:rsidRPr="00CE4663">
        <w:rPr>
          <w:rFonts w:ascii="Traditional Arabic" w:eastAsia="Times New Roman" w:hAnsi="Traditional Arabic" w:cs="Traditional Arabic"/>
          <w:sz w:val="34"/>
          <w:szCs w:val="34"/>
          <w:rtl/>
          <w:lang w:bidi="ar-EG"/>
        </w:rPr>
        <w:t xml:space="preserve">فمنهم </w:t>
      </w:r>
      <w:r w:rsidR="001D40F5" w:rsidRPr="00CE4663">
        <w:rPr>
          <w:rFonts w:ascii="Traditional Arabic" w:eastAsia="Times New Roman" w:hAnsi="Traditional Arabic" w:cs="Traditional Arabic"/>
          <w:sz w:val="34"/>
          <w:szCs w:val="34"/>
          <w:rtl/>
          <w:lang w:bidi="ar-EG"/>
        </w:rPr>
        <w:t xml:space="preserve">القاضي </w:t>
      </w:r>
      <w:r w:rsidRPr="00CE4663">
        <w:rPr>
          <w:rFonts w:ascii="Traditional Arabic" w:eastAsia="Times New Roman" w:hAnsi="Traditional Arabic" w:cs="Traditional Arabic"/>
          <w:sz w:val="34"/>
          <w:szCs w:val="34"/>
          <w:rtl/>
          <w:lang w:bidi="ar-EG"/>
        </w:rPr>
        <w:t>عياض صاحب "</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إكمال الم</w:t>
      </w:r>
      <w:r w:rsidR="007D7E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w:t>
      </w:r>
      <w:r w:rsidR="007D7E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7D7E1F"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1D40F5" w:rsidRPr="00CE4663">
        <w:rPr>
          <w:rFonts w:ascii="Traditional Arabic" w:eastAsia="Times New Roman" w:hAnsi="Traditional Arabic" w:cs="Traditional Arabic"/>
          <w:sz w:val="34"/>
          <w:szCs w:val="34"/>
          <w:rtl/>
          <w:lang w:bidi="ar-EG"/>
        </w:rPr>
        <w:t>كما نص عليه ابن دحية في "مرج البحرين</w:t>
      </w:r>
      <w:proofErr w:type="gramStart"/>
      <w:r w:rsidR="001D40F5" w:rsidRPr="00CE4663">
        <w:rPr>
          <w:rFonts w:ascii="Traditional Arabic" w:eastAsia="Times New Roman" w:hAnsi="Traditional Arabic" w:cs="Traditional Arabic"/>
          <w:sz w:val="34"/>
          <w:szCs w:val="34"/>
          <w:rtl/>
          <w:lang w:bidi="ar-EG"/>
        </w:rPr>
        <w:t>"</w:t>
      </w:r>
      <w:r w:rsidR="00677EE9" w:rsidRP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ومنهم</w:t>
      </w:r>
      <w:proofErr w:type="gramEnd"/>
      <w:r w:rsidR="00C375AF" w:rsidRPr="00CE4663">
        <w:rPr>
          <w:rFonts w:ascii="Traditional Arabic" w:eastAsia="Times New Roman" w:hAnsi="Traditional Arabic" w:cs="Traditional Arabic"/>
          <w:sz w:val="34"/>
          <w:szCs w:val="34"/>
          <w:rtl/>
          <w:lang w:bidi="ar-EG"/>
        </w:rPr>
        <w:t xml:space="preserve"> </w:t>
      </w:r>
      <w:r w:rsidR="00677EE9" w:rsidRPr="00CE4663">
        <w:rPr>
          <w:rFonts w:ascii="Traditional Arabic" w:eastAsia="Times New Roman" w:hAnsi="Traditional Arabic" w:cs="Traditional Arabic"/>
          <w:sz w:val="34"/>
          <w:szCs w:val="34"/>
          <w:rtl/>
          <w:lang w:bidi="ar-EG"/>
        </w:rPr>
        <w:t>الإمام النووي</w:t>
      </w:r>
      <w:r w:rsid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 xml:space="preserve"> كما نص </w:t>
      </w:r>
      <w:r w:rsidR="00D2019C" w:rsidRPr="00CE4663">
        <w:rPr>
          <w:rFonts w:ascii="Traditional Arabic" w:eastAsia="Times New Roman" w:hAnsi="Traditional Arabic" w:cs="Traditional Arabic"/>
          <w:sz w:val="34"/>
          <w:szCs w:val="34"/>
          <w:rtl/>
          <w:lang w:bidi="ar-EG"/>
        </w:rPr>
        <w:t xml:space="preserve">هو </w:t>
      </w:r>
      <w:r w:rsidR="00C375AF" w:rsidRPr="00CE4663">
        <w:rPr>
          <w:rFonts w:ascii="Traditional Arabic" w:eastAsia="Times New Roman" w:hAnsi="Traditional Arabic" w:cs="Traditional Arabic"/>
          <w:sz w:val="34"/>
          <w:szCs w:val="34"/>
          <w:rtl/>
          <w:lang w:bidi="ar-EG"/>
        </w:rPr>
        <w:t>على ذل</w:t>
      </w:r>
      <w:r w:rsidR="00D2019C" w:rsidRPr="00CE4663">
        <w:rPr>
          <w:rFonts w:ascii="Traditional Arabic" w:eastAsia="Times New Roman" w:hAnsi="Traditional Arabic" w:cs="Traditional Arabic"/>
          <w:sz w:val="34"/>
          <w:szCs w:val="34"/>
          <w:rtl/>
          <w:lang w:bidi="ar-EG"/>
        </w:rPr>
        <w:t xml:space="preserve">ك </w:t>
      </w:r>
      <w:r w:rsidR="00C375AF" w:rsidRPr="00CE4663">
        <w:rPr>
          <w:rFonts w:ascii="Traditional Arabic" w:eastAsia="Times New Roman" w:hAnsi="Traditional Arabic" w:cs="Traditional Arabic"/>
          <w:sz w:val="34"/>
          <w:szCs w:val="34"/>
          <w:rtl/>
          <w:lang w:bidi="ar-EG"/>
        </w:rPr>
        <w:t>في مقد</w:t>
      </w:r>
      <w:r w:rsidR="007D7E1F" w:rsidRP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مته للصحيح</w:t>
      </w:r>
      <w:r w:rsidR="00CE4663">
        <w:rPr>
          <w:rFonts w:ascii="Traditional Arabic" w:eastAsia="Times New Roman" w:hAnsi="Traditional Arabic" w:cs="Traditional Arabic"/>
          <w:sz w:val="34"/>
          <w:szCs w:val="34"/>
          <w:rtl/>
          <w:lang w:bidi="ar-EG"/>
        </w:rPr>
        <w:t>،</w:t>
      </w:r>
      <w:r w:rsidR="00C375AF" w:rsidRPr="00CE4663">
        <w:rPr>
          <w:rFonts w:ascii="Traditional Arabic" w:eastAsia="Times New Roman" w:hAnsi="Traditional Arabic" w:cs="Traditional Arabic"/>
          <w:sz w:val="34"/>
          <w:szCs w:val="34"/>
          <w:rtl/>
          <w:lang w:bidi="ar-EG"/>
        </w:rPr>
        <w:t xml:space="preserve"> وفي مواطن كثيرة من شرحه عليه</w:t>
      </w:r>
      <w:r w:rsidR="00CE4663">
        <w:rPr>
          <w:rFonts w:ascii="Traditional Arabic" w:eastAsia="Times New Roman" w:hAnsi="Traditional Arabic" w:cs="Traditional Arabic"/>
          <w:sz w:val="34"/>
          <w:szCs w:val="34"/>
          <w:rtl/>
          <w:lang w:bidi="ar-EG"/>
        </w:rPr>
        <w:t>،</w:t>
      </w:r>
      <w:r w:rsidR="00F50C54" w:rsidRPr="00CE4663">
        <w:rPr>
          <w:rFonts w:ascii="Traditional Arabic" w:eastAsia="Times New Roman" w:hAnsi="Traditional Arabic" w:cs="Traditional Arabic"/>
          <w:sz w:val="34"/>
          <w:szCs w:val="34"/>
          <w:rtl/>
          <w:lang w:bidi="ar-EG"/>
        </w:rPr>
        <w:t xml:space="preserve"> ومنهم القرطبي صاحب "الم</w:t>
      </w:r>
      <w:r w:rsidR="007D7E1F" w:rsidRPr="00CE4663">
        <w:rPr>
          <w:rFonts w:ascii="Traditional Arabic" w:eastAsia="Times New Roman" w:hAnsi="Traditional Arabic" w:cs="Traditional Arabic"/>
          <w:sz w:val="34"/>
          <w:szCs w:val="34"/>
          <w:rtl/>
          <w:lang w:bidi="ar-EG"/>
        </w:rPr>
        <w:t>ُ</w:t>
      </w:r>
      <w:r w:rsidR="00F50C54" w:rsidRPr="00CE4663">
        <w:rPr>
          <w:rFonts w:ascii="Traditional Arabic" w:eastAsia="Times New Roman" w:hAnsi="Traditional Arabic" w:cs="Traditional Arabic"/>
          <w:sz w:val="34"/>
          <w:szCs w:val="34"/>
          <w:rtl/>
          <w:lang w:bidi="ar-EG"/>
        </w:rPr>
        <w:t>ف</w:t>
      </w:r>
      <w:r w:rsidR="007D7E1F" w:rsidRPr="00CE4663">
        <w:rPr>
          <w:rFonts w:ascii="Traditional Arabic" w:eastAsia="Times New Roman" w:hAnsi="Traditional Arabic" w:cs="Traditional Arabic"/>
          <w:sz w:val="34"/>
          <w:szCs w:val="34"/>
          <w:rtl/>
          <w:lang w:bidi="ar-EG"/>
        </w:rPr>
        <w:t>ْ</w:t>
      </w:r>
      <w:r w:rsidR="00F50C54" w:rsidRPr="00CE4663">
        <w:rPr>
          <w:rFonts w:ascii="Traditional Arabic" w:eastAsia="Times New Roman" w:hAnsi="Traditional Arabic" w:cs="Traditional Arabic"/>
          <w:sz w:val="34"/>
          <w:szCs w:val="34"/>
          <w:rtl/>
          <w:lang w:bidi="ar-EG"/>
        </w:rPr>
        <w:t>ه</w:t>
      </w:r>
      <w:r w:rsidR="007D7E1F" w:rsidRPr="00CE4663">
        <w:rPr>
          <w:rFonts w:ascii="Traditional Arabic" w:eastAsia="Times New Roman" w:hAnsi="Traditional Arabic" w:cs="Traditional Arabic"/>
          <w:sz w:val="34"/>
          <w:szCs w:val="34"/>
          <w:rtl/>
          <w:lang w:bidi="ar-EG"/>
        </w:rPr>
        <w:t>ِ</w:t>
      </w:r>
      <w:r w:rsidR="00F50C54" w:rsidRPr="00CE4663">
        <w:rPr>
          <w:rFonts w:ascii="Traditional Arabic" w:eastAsia="Times New Roman" w:hAnsi="Traditional Arabic" w:cs="Traditional Arabic"/>
          <w:sz w:val="34"/>
          <w:szCs w:val="34"/>
          <w:rtl/>
          <w:lang w:bidi="ar-EG"/>
        </w:rPr>
        <w:t>م"</w:t>
      </w:r>
      <w:r w:rsidR="00D44CE8" w:rsidRPr="00CE4663">
        <w:rPr>
          <w:rFonts w:ascii="Traditional Arabic" w:eastAsia="Times New Roman" w:hAnsi="Traditional Arabic" w:cs="Traditional Arabic"/>
          <w:sz w:val="34"/>
          <w:szCs w:val="34"/>
          <w:rtl/>
          <w:lang w:bidi="ar-EG"/>
        </w:rPr>
        <w:t>.</w:t>
      </w:r>
      <w:r w:rsidR="001D40F5" w:rsidRPr="00CE4663">
        <w:rPr>
          <w:rStyle w:val="a6"/>
          <w:rFonts w:ascii="Traditional Arabic" w:eastAsia="Times New Roman" w:hAnsi="Traditional Arabic" w:cs="Traditional Arabic"/>
          <w:sz w:val="34"/>
          <w:szCs w:val="34"/>
          <w:rtl/>
          <w:lang w:bidi="ar-EG"/>
        </w:rPr>
        <w:footnoteReference w:id="801"/>
      </w:r>
    </w:p>
    <w:p w14:paraId="5D41F39D" w14:textId="77777777" w:rsidR="007D7E1F" w:rsidRPr="00CE4663" w:rsidRDefault="00343320" w:rsidP="00CE4663">
      <w:pPr>
        <w:spacing w:after="0" w:line="240" w:lineRule="auto"/>
        <w:jc w:val="lowKashida"/>
        <w:rPr>
          <w:rFonts w:ascii="Traditional Arabic" w:eastAsia="Times New Roman" w:hAnsi="Traditional Arabic" w:cs="Traditional Arabic"/>
          <w:sz w:val="34"/>
          <w:szCs w:val="34"/>
          <w:lang w:bidi="ar-EG"/>
        </w:rPr>
      </w:pPr>
      <w:r w:rsidRPr="00CE4663">
        <w:rPr>
          <w:rFonts w:ascii="Traditional Arabic" w:eastAsia="Times New Roman" w:hAnsi="Traditional Arabic" w:cs="Traditional Arabic"/>
          <w:sz w:val="34"/>
          <w:szCs w:val="34"/>
          <w:rtl/>
          <w:lang w:bidi="ar-EG"/>
        </w:rPr>
        <w:t>2-</w:t>
      </w:r>
      <w:r w:rsidR="00FA083B" w:rsidRPr="00CE4663">
        <w:rPr>
          <w:rFonts w:ascii="Traditional Arabic" w:eastAsia="Times New Roman" w:hAnsi="Traditional Arabic" w:cs="Traditional Arabic"/>
          <w:sz w:val="34"/>
          <w:szCs w:val="34"/>
          <w:rtl/>
          <w:lang w:bidi="ar-EG"/>
        </w:rPr>
        <w:t>أن</w:t>
      </w:r>
      <w:r w:rsidR="001C5E43" w:rsidRPr="00CE4663">
        <w:rPr>
          <w:rFonts w:ascii="Traditional Arabic" w:eastAsia="Times New Roman" w:hAnsi="Traditional Arabic" w:cs="Traditional Arabic"/>
          <w:sz w:val="34"/>
          <w:szCs w:val="34"/>
          <w:rtl/>
          <w:lang w:bidi="ar-EG"/>
        </w:rPr>
        <w:t>َّ</w:t>
      </w:r>
      <w:r w:rsidR="00FA083B" w:rsidRPr="00CE4663">
        <w:rPr>
          <w:rFonts w:ascii="Traditional Arabic" w:eastAsia="Times New Roman" w:hAnsi="Traditional Arabic" w:cs="Traditional Arabic"/>
          <w:sz w:val="34"/>
          <w:szCs w:val="34"/>
          <w:rtl/>
          <w:lang w:bidi="ar-EG"/>
        </w:rPr>
        <w:t xml:space="preserve"> الذين انفرد البخاري بالإخراج لهم دون مسلم أربعمائة وبضعة وثلاثون رجلاً</w:t>
      </w:r>
      <w:r w:rsidR="00CE4663">
        <w:rPr>
          <w:rFonts w:ascii="Traditional Arabic" w:eastAsia="Times New Roman" w:hAnsi="Traditional Arabic" w:cs="Traditional Arabic"/>
          <w:sz w:val="34"/>
          <w:szCs w:val="34"/>
          <w:rtl/>
          <w:lang w:bidi="ar-EG"/>
        </w:rPr>
        <w:t>،</w:t>
      </w:r>
      <w:r w:rsidR="00FA083B" w:rsidRPr="00CE4663">
        <w:rPr>
          <w:rFonts w:ascii="Traditional Arabic" w:eastAsia="Times New Roman" w:hAnsi="Traditional Arabic" w:cs="Traditional Arabic"/>
          <w:sz w:val="34"/>
          <w:szCs w:val="34"/>
          <w:rtl/>
          <w:lang w:bidi="ar-EG"/>
        </w:rPr>
        <w:t xml:space="preserve"> المتكلَّم فيهم بالضعف منهم ثمانون رجلاً</w:t>
      </w:r>
      <w:r w:rsidR="00CE4663">
        <w:rPr>
          <w:rFonts w:ascii="Traditional Arabic" w:eastAsia="Times New Roman" w:hAnsi="Traditional Arabic" w:cs="Traditional Arabic"/>
          <w:sz w:val="34"/>
          <w:szCs w:val="34"/>
          <w:rtl/>
          <w:lang w:bidi="ar-EG"/>
        </w:rPr>
        <w:t>،</w:t>
      </w:r>
      <w:r w:rsidR="00FA083B" w:rsidRPr="00CE4663">
        <w:rPr>
          <w:rFonts w:ascii="Traditional Arabic" w:eastAsia="Times New Roman" w:hAnsi="Traditional Arabic" w:cs="Traditional Arabic"/>
          <w:sz w:val="34"/>
          <w:szCs w:val="34"/>
          <w:rtl/>
          <w:lang w:bidi="ar-EG"/>
        </w:rPr>
        <w:t xml:space="preserve"> </w:t>
      </w:r>
      <w:r w:rsidR="007D7E1F" w:rsidRPr="00CE4663">
        <w:rPr>
          <w:rFonts w:ascii="Traditional Arabic" w:eastAsia="Times New Roman" w:hAnsi="Traditional Arabic" w:cs="Traditional Arabic"/>
          <w:sz w:val="34"/>
          <w:szCs w:val="34"/>
          <w:rtl/>
          <w:lang w:bidi="ar-EG"/>
        </w:rPr>
        <w:t xml:space="preserve">بيّنما </w:t>
      </w:r>
      <w:r w:rsidR="00FA083B" w:rsidRPr="00CE4663">
        <w:rPr>
          <w:rFonts w:ascii="Traditional Arabic" w:eastAsia="Times New Roman" w:hAnsi="Traditional Arabic" w:cs="Traditional Arabic"/>
          <w:sz w:val="34"/>
          <w:szCs w:val="34"/>
          <w:rtl/>
          <w:lang w:bidi="ar-EG"/>
        </w:rPr>
        <w:t xml:space="preserve">انفرد مسلم </w:t>
      </w:r>
      <w:r w:rsidR="007D7E1F" w:rsidRPr="00CE4663">
        <w:rPr>
          <w:rFonts w:ascii="Traditional Arabic" w:eastAsia="Times New Roman" w:hAnsi="Traditional Arabic" w:cs="Traditional Arabic"/>
          <w:sz w:val="34"/>
          <w:szCs w:val="34"/>
          <w:rtl/>
          <w:lang w:bidi="ar-EG"/>
        </w:rPr>
        <w:t xml:space="preserve">دون البخاري </w:t>
      </w:r>
      <w:r w:rsidR="00FA083B" w:rsidRPr="00CE4663">
        <w:rPr>
          <w:rFonts w:ascii="Traditional Arabic" w:eastAsia="Times New Roman" w:hAnsi="Traditional Arabic" w:cs="Traditional Arabic"/>
          <w:sz w:val="34"/>
          <w:szCs w:val="34"/>
          <w:rtl/>
          <w:lang w:bidi="ar-EG"/>
        </w:rPr>
        <w:t xml:space="preserve">بالإخراج </w:t>
      </w:r>
      <w:r w:rsidR="007D7E1F" w:rsidRPr="00CE4663">
        <w:rPr>
          <w:rFonts w:ascii="Traditional Arabic" w:eastAsia="Times New Roman" w:hAnsi="Traditional Arabic" w:cs="Traditional Arabic"/>
          <w:sz w:val="34"/>
          <w:szCs w:val="34"/>
          <w:rtl/>
          <w:lang w:bidi="ar-EG"/>
        </w:rPr>
        <w:t>ل</w:t>
      </w:r>
      <w:r w:rsidR="00FA083B" w:rsidRPr="00CE4663">
        <w:rPr>
          <w:rFonts w:ascii="Traditional Arabic" w:eastAsia="Times New Roman" w:hAnsi="Traditional Arabic" w:cs="Traditional Arabic"/>
          <w:sz w:val="34"/>
          <w:szCs w:val="34"/>
          <w:rtl/>
          <w:lang w:bidi="ar-EG"/>
        </w:rPr>
        <w:t xml:space="preserve">ستمائة </w:t>
      </w:r>
      <w:r w:rsidR="007D7E1F" w:rsidRPr="00CE4663">
        <w:rPr>
          <w:rFonts w:ascii="Traditional Arabic" w:eastAsia="Times New Roman" w:hAnsi="Traditional Arabic" w:cs="Traditional Arabic"/>
          <w:sz w:val="34"/>
          <w:szCs w:val="34"/>
          <w:rtl/>
          <w:lang w:bidi="ar-EG"/>
        </w:rPr>
        <w:t>وعشري</w:t>
      </w:r>
      <w:r w:rsidR="00FA083B" w:rsidRPr="00CE4663">
        <w:rPr>
          <w:rFonts w:ascii="Traditional Arabic" w:eastAsia="Times New Roman" w:hAnsi="Traditional Arabic" w:cs="Traditional Arabic"/>
          <w:sz w:val="34"/>
          <w:szCs w:val="34"/>
          <w:rtl/>
          <w:lang w:bidi="ar-EG"/>
        </w:rPr>
        <w:t>ن</w:t>
      </w:r>
      <w:r w:rsidR="007D7E1F" w:rsidRPr="00CE4663">
        <w:rPr>
          <w:rFonts w:ascii="Traditional Arabic" w:eastAsia="Times New Roman" w:hAnsi="Traditional Arabic" w:cs="Traditional Arabic"/>
          <w:sz w:val="34"/>
          <w:szCs w:val="34"/>
          <w:rtl/>
          <w:lang w:bidi="ar-EG"/>
        </w:rPr>
        <w:t xml:space="preserve"> راوياً</w:t>
      </w:r>
      <w:r w:rsidR="00CE4663">
        <w:rPr>
          <w:rFonts w:ascii="Traditional Arabic" w:eastAsia="Times New Roman" w:hAnsi="Traditional Arabic" w:cs="Traditional Arabic"/>
          <w:sz w:val="34"/>
          <w:szCs w:val="34"/>
          <w:rtl/>
          <w:lang w:bidi="ar-EG"/>
        </w:rPr>
        <w:t>،</w:t>
      </w:r>
      <w:r w:rsidR="00FA083B" w:rsidRPr="00CE4663">
        <w:rPr>
          <w:rFonts w:ascii="Traditional Arabic" w:eastAsia="Times New Roman" w:hAnsi="Traditional Arabic" w:cs="Traditional Arabic"/>
          <w:sz w:val="34"/>
          <w:szCs w:val="34"/>
          <w:rtl/>
          <w:lang w:bidi="ar-EG"/>
        </w:rPr>
        <w:t xml:space="preserve"> المتكلَّم فيهم بالضعف منهم مائة وستون.</w:t>
      </w:r>
      <w:r w:rsidR="00CE4663">
        <w:rPr>
          <w:rFonts w:ascii="Traditional Arabic" w:eastAsia="Times New Roman" w:hAnsi="Traditional Arabic" w:cs="Traditional Arabic"/>
          <w:sz w:val="34"/>
          <w:szCs w:val="34"/>
          <w:rtl/>
          <w:lang w:bidi="ar-EG"/>
        </w:rPr>
        <w:t xml:space="preserve"> </w:t>
      </w:r>
    </w:p>
    <w:p w14:paraId="462BA46D" w14:textId="77777777" w:rsidR="00232F57" w:rsidRPr="00CE4663" w:rsidRDefault="007D7E1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w:t>
      </w:r>
      <w:r w:rsidR="00D44CE8" w:rsidRPr="00CE4663">
        <w:rPr>
          <w:rFonts w:ascii="Traditional Arabic" w:eastAsia="Times New Roman" w:hAnsi="Traditional Arabic" w:cs="Traditional Arabic"/>
          <w:sz w:val="34"/>
          <w:szCs w:val="34"/>
          <w:rtl/>
          <w:lang w:bidi="ar-EG"/>
        </w:rPr>
        <w:t xml:space="preserve">لم يكثر البخارى لمن </w:t>
      </w:r>
      <w:r w:rsidR="001C6D1A" w:rsidRPr="00CE4663">
        <w:rPr>
          <w:rFonts w:ascii="Traditional Arabic" w:eastAsia="Times New Roman" w:hAnsi="Traditional Arabic" w:cs="Traditional Arabic"/>
          <w:sz w:val="34"/>
          <w:szCs w:val="34"/>
          <w:rtl/>
          <w:lang w:bidi="ar-EG"/>
        </w:rPr>
        <w:t>تُكلِّم</w:t>
      </w:r>
      <w:r w:rsidR="00D44CE8" w:rsidRPr="00CE4663">
        <w:rPr>
          <w:rFonts w:ascii="Traditional Arabic" w:eastAsia="Times New Roman" w:hAnsi="Traditional Arabic" w:cs="Traditional Arabic"/>
          <w:sz w:val="34"/>
          <w:szCs w:val="34"/>
          <w:rtl/>
          <w:lang w:bidi="ar-EG"/>
        </w:rPr>
        <w:t xml:space="preserve"> فيهم </w:t>
      </w:r>
      <w:r w:rsidR="00232F57" w:rsidRPr="00CE4663">
        <w:rPr>
          <w:rFonts w:ascii="Traditional Arabic" w:eastAsia="Times New Roman" w:hAnsi="Traditional Arabic" w:cs="Traditional Arabic"/>
          <w:sz w:val="34"/>
          <w:szCs w:val="34"/>
          <w:rtl/>
          <w:lang w:bidi="ar-EG"/>
        </w:rPr>
        <w:t>من هولاءِ الراوة الثمانين</w:t>
      </w:r>
      <w:r w:rsidR="00D44CE8" w:rsidRPr="00CE4663">
        <w:rPr>
          <w:rFonts w:ascii="Traditional Arabic" w:eastAsia="Times New Roman" w:hAnsi="Traditional Arabic" w:cs="Traditional Arabic"/>
          <w:sz w:val="34"/>
          <w:szCs w:val="34"/>
          <w:rtl/>
          <w:lang w:bidi="ar-EG"/>
        </w:rPr>
        <w:t xml:space="preserve">، وليس لواحد منهم </w:t>
      </w:r>
      <w:r w:rsidR="00343320" w:rsidRPr="00CE4663">
        <w:rPr>
          <w:rFonts w:ascii="Traditional Arabic" w:eastAsia="Times New Roman" w:hAnsi="Traditional Arabic" w:cs="Traditional Arabic"/>
          <w:sz w:val="34"/>
          <w:szCs w:val="34"/>
          <w:rtl/>
          <w:lang w:bidi="ar-EG"/>
        </w:rPr>
        <w:t>نسخة</w:t>
      </w:r>
      <w:r w:rsidR="00D44CE8" w:rsidRPr="00CE4663">
        <w:rPr>
          <w:rFonts w:ascii="Traditional Arabic" w:eastAsia="Times New Roman" w:hAnsi="Traditional Arabic" w:cs="Traditional Arabic"/>
          <w:sz w:val="34"/>
          <w:szCs w:val="34"/>
          <w:rtl/>
          <w:lang w:bidi="ar-EG"/>
        </w:rPr>
        <w:t xml:space="preserve"> كثيرة</w:t>
      </w:r>
      <w:r w:rsidR="00232F57" w:rsidRPr="00CE4663">
        <w:rPr>
          <w:rFonts w:ascii="Traditional Arabic" w:eastAsia="Times New Roman" w:hAnsi="Traditional Arabic" w:cs="Traditional Arabic"/>
          <w:sz w:val="34"/>
          <w:szCs w:val="34"/>
          <w:rtl/>
          <w:lang w:bidi="ar-EG"/>
        </w:rPr>
        <w:t xml:space="preserve"> </w:t>
      </w:r>
      <w:r w:rsidR="00D44CE8" w:rsidRPr="00CE4663">
        <w:rPr>
          <w:rFonts w:ascii="Traditional Arabic" w:eastAsia="Times New Roman" w:hAnsi="Traditional Arabic" w:cs="Traditional Arabic"/>
          <w:sz w:val="34"/>
          <w:szCs w:val="34"/>
          <w:rtl/>
          <w:lang w:bidi="ar-EG"/>
        </w:rPr>
        <w:t>أخرجها كلها أو أكثرها إل</w:t>
      </w:r>
      <w:r w:rsidR="001C6D1A"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ا ترجمة عكرمة عن ابن عباس </w:t>
      </w:r>
      <w:r w:rsidR="001C6D1A" w:rsidRPr="00CE4663">
        <w:rPr>
          <w:rFonts w:ascii="Traditional Arabic" w:eastAsia="Times New Roman" w:hAnsi="Traditional Arabic" w:cs="Traditional Arabic"/>
          <w:sz w:val="34"/>
          <w:szCs w:val="34"/>
          <w:rtl/>
          <w:lang w:bidi="ar-EG"/>
        </w:rPr>
        <w:t>رضي الله عنهما</w:t>
      </w:r>
      <w:r w:rsidR="00CE4663">
        <w:rPr>
          <w:rFonts w:ascii="Traditional Arabic" w:eastAsia="Times New Roman" w:hAnsi="Traditional Arabic" w:cs="Traditional Arabic"/>
          <w:sz w:val="34"/>
          <w:szCs w:val="34"/>
          <w:rtl/>
          <w:lang w:bidi="ar-EG"/>
        </w:rPr>
        <w:t>.</w:t>
      </w:r>
    </w:p>
    <w:p w14:paraId="134FD400"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أما مسلم فإنه أ</w:t>
      </w:r>
      <w:r w:rsidR="00232F57" w:rsidRPr="00CE4663">
        <w:rPr>
          <w:rFonts w:ascii="Traditional Arabic" w:eastAsia="Times New Roman" w:hAnsi="Traditional Arabic" w:cs="Traditional Arabic"/>
          <w:sz w:val="34"/>
          <w:szCs w:val="34"/>
          <w:rtl/>
          <w:lang w:bidi="ar-EG"/>
        </w:rPr>
        <w:t>كثر لمن تُكلّم فيهم من الراوة عنده</w:t>
      </w:r>
      <w:r w:rsidR="00CE4663">
        <w:rPr>
          <w:rFonts w:ascii="Traditional Arabic" w:eastAsia="Times New Roman" w:hAnsi="Traditional Arabic" w:cs="Traditional Arabic"/>
          <w:sz w:val="34"/>
          <w:szCs w:val="34"/>
          <w:rtl/>
          <w:lang w:bidi="ar-EG"/>
        </w:rPr>
        <w:t>،</w:t>
      </w:r>
      <w:r w:rsidR="00232F57" w:rsidRPr="00CE4663">
        <w:rPr>
          <w:rFonts w:ascii="Traditional Arabic" w:eastAsia="Times New Roman" w:hAnsi="Traditional Arabic" w:cs="Traditional Arabic"/>
          <w:sz w:val="34"/>
          <w:szCs w:val="34"/>
          <w:rtl/>
          <w:lang w:bidi="ar-EG"/>
        </w:rPr>
        <w:t xml:space="preserve"> وأ</w:t>
      </w:r>
      <w:r w:rsidRPr="00CE4663">
        <w:rPr>
          <w:rFonts w:ascii="Traditional Arabic" w:eastAsia="Times New Roman" w:hAnsi="Traditional Arabic" w:cs="Traditional Arabic"/>
          <w:sz w:val="34"/>
          <w:szCs w:val="34"/>
          <w:rtl/>
          <w:lang w:bidi="ar-EG"/>
        </w:rPr>
        <w:t>خرج أكثر تلك النسخ</w:t>
      </w:r>
      <w:r w:rsidR="00CE4663">
        <w:rPr>
          <w:rFonts w:ascii="Traditional Arabic" w:eastAsia="Times New Roman" w:hAnsi="Traditional Arabic" w:cs="Traditional Arabic"/>
          <w:sz w:val="34"/>
          <w:szCs w:val="34"/>
          <w:rtl/>
          <w:lang w:bidi="ar-EG"/>
        </w:rPr>
        <w:t>،</w:t>
      </w:r>
      <w:r w:rsidR="001C6D1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كأبي الزبير عن جابر </w:t>
      </w:r>
      <w:r w:rsidR="001C6D1A" w:rsidRPr="00CE4663">
        <w:rPr>
          <w:rFonts w:ascii="Traditional Arabic" w:eastAsia="Times New Roman" w:hAnsi="Traditional Arabic" w:cs="Traditional Arabic"/>
          <w:sz w:val="34"/>
          <w:szCs w:val="34"/>
          <w:rtl/>
          <w:lang w:bidi="ar-EG"/>
        </w:rPr>
        <w:t>رضي الله عنه، و</w:t>
      </w:r>
      <w:r w:rsidRPr="00CE4663">
        <w:rPr>
          <w:rFonts w:ascii="Traditional Arabic" w:eastAsia="Times New Roman" w:hAnsi="Traditional Arabic" w:cs="Traditional Arabic"/>
          <w:sz w:val="34"/>
          <w:szCs w:val="34"/>
          <w:rtl/>
          <w:lang w:bidi="ar-EG"/>
        </w:rPr>
        <w:t xml:space="preserve">سهيل عن أبي صالح عن </w:t>
      </w:r>
      <w:r w:rsidR="001C6D1A"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بيه</w:t>
      </w:r>
      <w:r w:rsidR="00CE4663">
        <w:rPr>
          <w:rFonts w:ascii="Traditional Arabic" w:eastAsia="Times New Roman" w:hAnsi="Traditional Arabic" w:cs="Traditional Arabic"/>
          <w:sz w:val="34"/>
          <w:szCs w:val="34"/>
          <w:rtl/>
          <w:lang w:bidi="ar-EG"/>
        </w:rPr>
        <w:t>،</w:t>
      </w:r>
      <w:r w:rsidR="001C6D1A" w:rsidRPr="00CE4663">
        <w:rPr>
          <w:rFonts w:ascii="Traditional Arabic" w:eastAsia="Times New Roman" w:hAnsi="Traditional Arabic" w:cs="Traditional Arabic"/>
          <w:sz w:val="34"/>
          <w:szCs w:val="34"/>
          <w:rtl/>
          <w:lang w:bidi="ar-EG"/>
        </w:rPr>
        <w:t xml:space="preserve"> و</w:t>
      </w:r>
      <w:r w:rsidRPr="00CE4663">
        <w:rPr>
          <w:rFonts w:ascii="Traditional Arabic" w:eastAsia="Times New Roman" w:hAnsi="Traditional Arabic" w:cs="Traditional Arabic"/>
          <w:sz w:val="34"/>
          <w:szCs w:val="34"/>
          <w:rtl/>
          <w:lang w:bidi="ar-EG"/>
        </w:rPr>
        <w:t>العلاء بن عبد الرحمن عن</w:t>
      </w:r>
      <w:r w:rsidR="001C6D1A"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أبيه</w:t>
      </w:r>
      <w:r w:rsidR="001C6D1A" w:rsidRPr="00CE4663">
        <w:rPr>
          <w:rFonts w:ascii="Traditional Arabic" w:eastAsia="Times New Roman" w:hAnsi="Traditional Arabic" w:cs="Traditional Arabic"/>
          <w:sz w:val="34"/>
          <w:szCs w:val="34"/>
          <w:rtl/>
          <w:lang w:bidi="ar-EG"/>
        </w:rPr>
        <w:t>.</w:t>
      </w:r>
    </w:p>
    <w:p w14:paraId="7884B4C6" w14:textId="77777777" w:rsidR="00D44CE8" w:rsidRPr="00CE4663" w:rsidRDefault="00CA2A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4</w:t>
      </w:r>
      <w:r w:rsidR="005B4B57"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الذين انفرد بهم </w:t>
      </w:r>
      <w:r w:rsidR="00176BE2" w:rsidRPr="00CE4663">
        <w:rPr>
          <w:rFonts w:ascii="Traditional Arabic" w:eastAsia="Times New Roman" w:hAnsi="Traditional Arabic" w:cs="Traditional Arabic"/>
          <w:sz w:val="34"/>
          <w:szCs w:val="34"/>
          <w:rtl/>
          <w:lang w:bidi="ar-EG"/>
        </w:rPr>
        <w:t>البخاري</w:t>
      </w:r>
      <w:r w:rsidR="00D44CE8" w:rsidRPr="00CE4663">
        <w:rPr>
          <w:rFonts w:ascii="Traditional Arabic" w:eastAsia="Times New Roman" w:hAnsi="Traditional Arabic" w:cs="Traditional Arabic"/>
          <w:sz w:val="34"/>
          <w:szCs w:val="34"/>
          <w:rtl/>
          <w:lang w:bidi="ar-EG"/>
        </w:rPr>
        <w:t xml:space="preserve"> أكثرهم من شيوخه الذين لقيهم وجالسهم وعرف</w:t>
      </w:r>
    </w:p>
    <w:p w14:paraId="161819A7" w14:textId="77777777" w:rsidR="00D44CE8" w:rsidRPr="00CE4663" w:rsidRDefault="00D44CE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أحوالهم </w:t>
      </w:r>
      <w:r w:rsidR="001C6D1A" w:rsidRPr="00CE4663">
        <w:rPr>
          <w:rFonts w:ascii="Traditional Arabic" w:eastAsia="Times New Roman" w:hAnsi="Traditional Arabic" w:cs="Traditional Arabic"/>
          <w:sz w:val="34"/>
          <w:szCs w:val="34"/>
          <w:rtl/>
          <w:lang w:bidi="ar-EG"/>
        </w:rPr>
        <w:t>وا</w:t>
      </w:r>
      <w:r w:rsidRPr="00CE4663">
        <w:rPr>
          <w:rFonts w:ascii="Traditional Arabic" w:eastAsia="Times New Roman" w:hAnsi="Traditional Arabic" w:cs="Traditional Arabic"/>
          <w:sz w:val="34"/>
          <w:szCs w:val="34"/>
          <w:rtl/>
          <w:lang w:bidi="ar-EG"/>
        </w:rPr>
        <w:t>طلع على حديثهم</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بخلاف مسلم فمن انفرد بهم ممن تكل</w:t>
      </w:r>
      <w:r w:rsidR="00FA083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موا فيهم كانوا ممن تقد</w:t>
      </w:r>
      <w:r w:rsidR="001C6D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 عن عصره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ولا شك أن</w:t>
      </w:r>
      <w:r w:rsidR="001C6D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المحد</w:t>
      </w:r>
      <w:r w:rsidR="0034332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ث أعرف بحديث شيوخه ممن تقد</w:t>
      </w:r>
      <w:r w:rsidR="001C6D1A"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موا عن</w:t>
      </w:r>
      <w:r w:rsidR="001C6D1A" w:rsidRPr="00CE4663">
        <w:rPr>
          <w:rFonts w:ascii="Traditional Arabic" w:eastAsia="Times New Roman" w:hAnsi="Traditional Arabic" w:cs="Traditional Arabic"/>
          <w:sz w:val="34"/>
          <w:szCs w:val="34"/>
          <w:rtl/>
          <w:lang w:bidi="ar-EG"/>
        </w:rPr>
        <w:t>ه.</w:t>
      </w:r>
    </w:p>
    <w:p w14:paraId="359CC9C0" w14:textId="77777777" w:rsidR="00D44CE8" w:rsidRPr="00CE4663" w:rsidRDefault="00CA2A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5</w:t>
      </w:r>
      <w:r w:rsidR="00B52392"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الأحاديث المنتقدة عند مسلم أكثر من تلك المنتقدة عند البخاري</w:t>
      </w:r>
      <w:r w:rsidR="0046080A">
        <w:rPr>
          <w:rFonts w:ascii="Traditional Arabic" w:eastAsia="Times New Roman" w:hAnsi="Traditional Arabic" w:cs="Traditional Arabic"/>
          <w:sz w:val="34"/>
          <w:szCs w:val="34"/>
          <w:rtl/>
          <w:lang w:bidi="ar-EG"/>
        </w:rPr>
        <w:t>؛</w:t>
      </w:r>
      <w:r w:rsidR="00176BE2" w:rsidRPr="00CE4663">
        <w:rPr>
          <w:rFonts w:ascii="Traditional Arabic" w:eastAsia="Times New Roman" w:hAnsi="Traditional Arabic" w:cs="Traditional Arabic"/>
          <w:sz w:val="34"/>
          <w:szCs w:val="34"/>
          <w:rtl/>
          <w:lang w:bidi="ar-EG"/>
        </w:rPr>
        <w:t xml:space="preserve"> </w:t>
      </w:r>
      <w:r w:rsidR="007B768D" w:rsidRPr="00CE4663">
        <w:rPr>
          <w:rFonts w:ascii="Traditional Arabic" w:eastAsia="Times New Roman" w:hAnsi="Traditional Arabic" w:cs="Traditional Arabic"/>
          <w:sz w:val="34"/>
          <w:szCs w:val="34"/>
          <w:rtl/>
          <w:lang w:bidi="ar-EG"/>
        </w:rPr>
        <w:t xml:space="preserve">فإنَّ الأحاديث التي انتقدت عليهما نحو مائتي وعشرة </w:t>
      </w:r>
      <w:r w:rsidR="00232F57" w:rsidRPr="00CE4663">
        <w:rPr>
          <w:rFonts w:ascii="Traditional Arabic" w:eastAsia="Times New Roman" w:hAnsi="Traditional Arabic" w:cs="Traditional Arabic"/>
          <w:sz w:val="34"/>
          <w:szCs w:val="34"/>
          <w:rtl/>
          <w:lang w:bidi="ar-EG"/>
        </w:rPr>
        <w:t>حد</w:t>
      </w:r>
      <w:r w:rsidR="007B768D" w:rsidRPr="00CE4663">
        <w:rPr>
          <w:rFonts w:ascii="Traditional Arabic" w:eastAsia="Times New Roman" w:hAnsi="Traditional Arabic" w:cs="Traditional Arabic"/>
          <w:sz w:val="34"/>
          <w:szCs w:val="34"/>
          <w:rtl/>
          <w:lang w:bidi="ar-EG"/>
        </w:rPr>
        <w:t>يث</w:t>
      </w:r>
      <w:r w:rsidR="00232F57" w:rsidRPr="00CE4663">
        <w:rPr>
          <w:rFonts w:ascii="Traditional Arabic" w:eastAsia="Times New Roman" w:hAnsi="Traditional Arabic" w:cs="Traditional Arabic"/>
          <w:sz w:val="34"/>
          <w:szCs w:val="34"/>
          <w:rtl/>
          <w:lang w:bidi="ar-EG"/>
        </w:rPr>
        <w:t>اً</w:t>
      </w:r>
      <w:r w:rsidR="007B768D" w:rsidRPr="00CE4663">
        <w:rPr>
          <w:rFonts w:ascii="Traditional Arabic" w:eastAsia="Times New Roman" w:hAnsi="Traditional Arabic" w:cs="Traditional Arabic"/>
          <w:sz w:val="34"/>
          <w:szCs w:val="34"/>
          <w:rtl/>
          <w:lang w:bidi="ar-EG"/>
        </w:rPr>
        <w:t>، اختص البخاري منها بأقل من ثمانين</w:t>
      </w:r>
      <w:r w:rsidR="00CE4663">
        <w:rPr>
          <w:rFonts w:ascii="Traditional Arabic" w:eastAsia="Times New Roman" w:hAnsi="Traditional Arabic" w:cs="Traditional Arabic"/>
          <w:sz w:val="34"/>
          <w:szCs w:val="34"/>
          <w:rtl/>
          <w:lang w:bidi="ar-EG"/>
        </w:rPr>
        <w:t>،</w:t>
      </w:r>
      <w:r w:rsidR="00EF7633" w:rsidRPr="00CE4663">
        <w:rPr>
          <w:rFonts w:ascii="Traditional Arabic" w:eastAsia="Times New Roman" w:hAnsi="Traditional Arabic" w:cs="Traditional Arabic"/>
          <w:sz w:val="34"/>
          <w:szCs w:val="34"/>
          <w:rtl/>
          <w:lang w:bidi="ar-EG"/>
        </w:rPr>
        <w:t xml:space="preserve"> ولا شك أنَّ ما قلَّ انتقاده فيه أرجح مما كثر انتقاده</w:t>
      </w:r>
      <w:r w:rsidR="00CE4663">
        <w:rPr>
          <w:rFonts w:ascii="Traditional Arabic" w:eastAsia="Times New Roman" w:hAnsi="Traditional Arabic" w:cs="Traditional Arabic"/>
          <w:sz w:val="34"/>
          <w:szCs w:val="34"/>
          <w:rtl/>
          <w:lang w:bidi="ar-EG"/>
        </w:rPr>
        <w:t>.</w:t>
      </w:r>
    </w:p>
    <w:p w14:paraId="5AF4996C" w14:textId="77777777" w:rsidR="00B95D94" w:rsidRPr="00CE4663" w:rsidRDefault="00CA2A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6</w:t>
      </w:r>
      <w:r w:rsidR="00B95D94" w:rsidRPr="00CE4663">
        <w:rPr>
          <w:rFonts w:ascii="Traditional Arabic" w:eastAsia="Times New Roman" w:hAnsi="Traditional Arabic" w:cs="Traditional Arabic"/>
          <w:sz w:val="34"/>
          <w:szCs w:val="34"/>
          <w:rtl/>
          <w:lang w:bidi="ar-EG"/>
        </w:rPr>
        <w:t>- أنَّ البخاري يُخرِّجُ عن الطبقة الأولى البالغة في الحفظ والإتقان، ويخر</w:t>
      </w:r>
      <w:r w:rsidR="00232F57" w:rsidRPr="00CE4663">
        <w:rPr>
          <w:rFonts w:ascii="Traditional Arabic" w:eastAsia="Times New Roman" w:hAnsi="Traditional Arabic" w:cs="Traditional Arabic"/>
          <w:sz w:val="34"/>
          <w:szCs w:val="34"/>
          <w:rtl/>
          <w:lang w:bidi="ar-EG"/>
        </w:rPr>
        <w:t>ِّ</w:t>
      </w:r>
      <w:r w:rsidR="00B95D94" w:rsidRPr="00CE4663">
        <w:rPr>
          <w:rFonts w:ascii="Traditional Arabic" w:eastAsia="Times New Roman" w:hAnsi="Traditional Arabic" w:cs="Traditional Arabic"/>
          <w:sz w:val="34"/>
          <w:szCs w:val="34"/>
          <w:rtl/>
          <w:lang w:bidi="ar-EG"/>
        </w:rPr>
        <w:t>ج عن الطبقة</w:t>
      </w:r>
      <w:r w:rsidR="00CE4663">
        <w:rPr>
          <w:rFonts w:ascii="Traditional Arabic" w:eastAsia="Times New Roman" w:hAnsi="Traditional Arabic" w:cs="Traditional Arabic"/>
          <w:sz w:val="34"/>
          <w:szCs w:val="34"/>
          <w:rtl/>
          <w:lang w:bidi="ar-EG"/>
        </w:rPr>
        <w:t xml:space="preserve"> </w:t>
      </w:r>
      <w:r w:rsidR="00B95D94" w:rsidRPr="00CE4663">
        <w:rPr>
          <w:rFonts w:ascii="Traditional Arabic" w:eastAsia="Times New Roman" w:hAnsi="Traditional Arabic" w:cs="Traditional Arabic"/>
          <w:sz w:val="34"/>
          <w:szCs w:val="34"/>
          <w:rtl/>
          <w:lang w:bidi="ar-EG"/>
        </w:rPr>
        <w:t>التي تليها في التثب</w:t>
      </w:r>
      <w:r w:rsidR="00232F57" w:rsidRPr="00CE4663">
        <w:rPr>
          <w:rFonts w:ascii="Traditional Arabic" w:eastAsia="Times New Roman" w:hAnsi="Traditional Arabic" w:cs="Traditional Arabic"/>
          <w:sz w:val="34"/>
          <w:szCs w:val="34"/>
          <w:rtl/>
          <w:lang w:bidi="ar-EG"/>
        </w:rPr>
        <w:t>ّ</w:t>
      </w:r>
      <w:r w:rsidR="00B95D94" w:rsidRPr="00CE4663">
        <w:rPr>
          <w:rFonts w:ascii="Traditional Arabic" w:eastAsia="Times New Roman" w:hAnsi="Traditional Arabic" w:cs="Traditional Arabic"/>
          <w:sz w:val="34"/>
          <w:szCs w:val="34"/>
          <w:rtl/>
          <w:lang w:bidi="ar-EG"/>
        </w:rPr>
        <w:t>ت وطول الملازمة انتقاءً وتعليقاً</w:t>
      </w:r>
      <w:r w:rsidR="00CE4663">
        <w:rPr>
          <w:rFonts w:ascii="Traditional Arabic" w:eastAsia="Times New Roman" w:hAnsi="Traditional Arabic" w:cs="Traditional Arabic"/>
          <w:sz w:val="34"/>
          <w:szCs w:val="34"/>
          <w:rtl/>
          <w:lang w:bidi="ar-EG"/>
        </w:rPr>
        <w:t>،</w:t>
      </w:r>
      <w:r w:rsidR="00B95D94" w:rsidRPr="00CE4663">
        <w:rPr>
          <w:rFonts w:ascii="Traditional Arabic" w:eastAsia="Times New Roman" w:hAnsi="Traditional Arabic" w:cs="Traditional Arabic"/>
          <w:sz w:val="34"/>
          <w:szCs w:val="34"/>
          <w:rtl/>
          <w:lang w:bidi="ar-EG"/>
        </w:rPr>
        <w:t xml:space="preserve"> و</w:t>
      </w:r>
      <w:r w:rsidR="00232F57" w:rsidRPr="00CE4663">
        <w:rPr>
          <w:rFonts w:ascii="Traditional Arabic" w:eastAsia="Times New Roman" w:hAnsi="Traditional Arabic" w:cs="Traditional Arabic"/>
          <w:sz w:val="34"/>
          <w:szCs w:val="34"/>
          <w:rtl/>
          <w:lang w:bidi="ar-EG"/>
        </w:rPr>
        <w:t xml:space="preserve">أما </w:t>
      </w:r>
      <w:r w:rsidR="00B95D94" w:rsidRPr="00CE4663">
        <w:rPr>
          <w:rFonts w:ascii="Traditional Arabic" w:eastAsia="Times New Roman" w:hAnsi="Traditional Arabic" w:cs="Traditional Arabic"/>
          <w:sz w:val="34"/>
          <w:szCs w:val="34"/>
          <w:rtl/>
          <w:lang w:bidi="ar-EG"/>
        </w:rPr>
        <w:t xml:space="preserve">مسلم </w:t>
      </w:r>
      <w:r w:rsidR="00232F57" w:rsidRPr="00CE4663">
        <w:rPr>
          <w:rFonts w:ascii="Traditional Arabic" w:eastAsia="Times New Roman" w:hAnsi="Traditional Arabic" w:cs="Traditional Arabic"/>
          <w:sz w:val="34"/>
          <w:szCs w:val="34"/>
          <w:rtl/>
          <w:lang w:bidi="ar-EG"/>
        </w:rPr>
        <w:t>ف</w:t>
      </w:r>
      <w:r w:rsidR="00B95D94" w:rsidRPr="00CE4663">
        <w:rPr>
          <w:rFonts w:ascii="Traditional Arabic" w:eastAsia="Times New Roman" w:hAnsi="Traditional Arabic" w:cs="Traditional Arabic"/>
          <w:sz w:val="34"/>
          <w:szCs w:val="34"/>
          <w:rtl/>
          <w:lang w:bidi="ar-EG"/>
        </w:rPr>
        <w:t>يخرِّجُ عن هذه الطبقة أصولًا</w:t>
      </w:r>
      <w:r w:rsidR="00CE4663">
        <w:rPr>
          <w:rFonts w:ascii="Traditional Arabic" w:eastAsia="Times New Roman" w:hAnsi="Traditional Arabic" w:cs="Traditional Arabic"/>
          <w:sz w:val="34"/>
          <w:szCs w:val="34"/>
          <w:rtl/>
          <w:lang w:bidi="ar-EG"/>
        </w:rPr>
        <w:t>،</w:t>
      </w:r>
      <w:r w:rsidR="00B95D94" w:rsidRPr="00CE4663">
        <w:rPr>
          <w:rFonts w:ascii="Traditional Arabic" w:eastAsia="Times New Roman" w:hAnsi="Traditional Arabic" w:cs="Traditional Arabic"/>
          <w:sz w:val="34"/>
          <w:szCs w:val="34"/>
          <w:rtl/>
          <w:lang w:bidi="ar-EG"/>
        </w:rPr>
        <w:t xml:space="preserve"> كما قرَّره الحازمي.</w:t>
      </w:r>
      <w:r w:rsidR="00B95D94" w:rsidRPr="00CE4663">
        <w:rPr>
          <w:rStyle w:val="a6"/>
          <w:rFonts w:ascii="Traditional Arabic" w:eastAsia="Times New Roman" w:hAnsi="Traditional Arabic" w:cs="Traditional Arabic"/>
          <w:sz w:val="34"/>
          <w:szCs w:val="34"/>
          <w:rtl/>
          <w:lang w:bidi="ar-EG"/>
        </w:rPr>
        <w:footnoteReference w:id="802"/>
      </w:r>
      <w:r w:rsidR="00CE4663">
        <w:rPr>
          <w:rFonts w:ascii="Traditional Arabic" w:eastAsia="Times New Roman" w:hAnsi="Traditional Arabic" w:cs="Traditional Arabic"/>
          <w:sz w:val="34"/>
          <w:szCs w:val="34"/>
          <w:rtl/>
          <w:lang w:bidi="ar-EG"/>
        </w:rPr>
        <w:t xml:space="preserve"> </w:t>
      </w:r>
    </w:p>
    <w:p w14:paraId="74AEB9CB" w14:textId="77777777" w:rsidR="00D44CE8" w:rsidRPr="00CE4663" w:rsidRDefault="00CA2A9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7- كون شرط البخارى أشد وأدق من شرط مسلم</w:t>
      </w:r>
      <w:r w:rsidR="00CE4663">
        <w:rPr>
          <w:rFonts w:ascii="Traditional Arabic" w:eastAsia="Times New Roman" w:hAnsi="Traditional Arabic" w:cs="Traditional Arabic"/>
          <w:sz w:val="34"/>
          <w:szCs w:val="34"/>
          <w:rtl/>
          <w:lang w:bidi="ar-EG"/>
        </w:rPr>
        <w:t>،</w:t>
      </w:r>
      <w:r w:rsidR="00176BE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كما سبق بيانه، ومِن ثمَّ رُج</w:t>
      </w:r>
      <w:r w:rsidR="00232F5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حت عنعنة البخاري على 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رغم أنَّ مسلماً لم يسلِّم لشرط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ادَّعى خلاف ذلك</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وشنَّع على قائله</w:t>
      </w:r>
      <w:r w:rsidR="00CE4663">
        <w:rPr>
          <w:rFonts w:ascii="Traditional Arabic" w:eastAsia="Times New Roman" w:hAnsi="Traditional Arabic" w:cs="Traditional Arabic"/>
          <w:sz w:val="34"/>
          <w:szCs w:val="34"/>
          <w:rtl/>
          <w:lang w:bidi="ar-EG"/>
        </w:rPr>
        <w:t>،</w:t>
      </w:r>
      <w:r w:rsidR="005B3812" w:rsidRPr="00CE4663">
        <w:rPr>
          <w:rFonts w:ascii="Traditional Arabic" w:eastAsia="Times New Roman" w:hAnsi="Traditional Arabic" w:cs="Traditional Arabic"/>
          <w:sz w:val="34"/>
          <w:szCs w:val="34"/>
          <w:rtl/>
          <w:lang w:bidi="ar-EG"/>
        </w:rPr>
        <w:t xml:space="preserve"> كما سبق بيانه قريباً، بما يغني عن إعادته</w:t>
      </w:r>
      <w:r w:rsidR="00CE4663">
        <w:rPr>
          <w:rFonts w:ascii="Traditional Arabic" w:eastAsia="Times New Roman" w:hAnsi="Traditional Arabic" w:cs="Traditional Arabic"/>
          <w:sz w:val="34"/>
          <w:szCs w:val="34"/>
          <w:rtl/>
          <w:lang w:bidi="ar-EG"/>
        </w:rPr>
        <w:t xml:space="preserve">. </w:t>
      </w:r>
    </w:p>
    <w:p w14:paraId="6E1AA0B9" w14:textId="77777777" w:rsidR="00502B0F" w:rsidRPr="00CE4663" w:rsidRDefault="00836C53"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ثانياً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الأمور التي</w:t>
      </w:r>
      <w:r w:rsidR="00D44CE8" w:rsidRPr="00CE4663">
        <w:rPr>
          <w:rFonts w:ascii="Traditional Arabic" w:eastAsia="Times New Roman" w:hAnsi="Traditional Arabic" w:cs="Traditional Arabic"/>
          <w:sz w:val="34"/>
          <w:szCs w:val="34"/>
          <w:rtl/>
          <w:lang w:bidi="ar-EG"/>
        </w:rPr>
        <w:t xml:space="preserve"> قد</w:t>
      </w:r>
      <w:r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م</w:t>
      </w:r>
      <w:r w:rsidRPr="00CE4663">
        <w:rPr>
          <w:rFonts w:ascii="Traditional Arabic" w:eastAsia="Times New Roman" w:hAnsi="Traditional Arabic" w:cs="Traditional Arabic"/>
          <w:sz w:val="34"/>
          <w:szCs w:val="34"/>
          <w:rtl/>
          <w:lang w:bidi="ar-EG"/>
        </w:rPr>
        <w:t>ت</w:t>
      </w:r>
      <w:r w:rsidR="00D44CE8" w:rsidRPr="00CE4663">
        <w:rPr>
          <w:rFonts w:ascii="Traditional Arabic" w:eastAsia="Times New Roman" w:hAnsi="Traditional Arabic" w:cs="Traditional Arabic"/>
          <w:sz w:val="34"/>
          <w:szCs w:val="34"/>
          <w:rtl/>
          <w:lang w:bidi="ar-EG"/>
        </w:rPr>
        <w:t xml:space="preserve"> صحيح</w:t>
      </w:r>
      <w:r w:rsidR="00232F57"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مسلم على صحيح البخاري</w:t>
      </w:r>
      <w:r w:rsidR="00502B0F" w:rsidRPr="00CE4663">
        <w:rPr>
          <w:rFonts w:ascii="Traditional Arabic" w:hAnsi="Traditional Arabic" w:cs="Traditional Arabic"/>
          <w:sz w:val="34"/>
          <w:szCs w:val="34"/>
          <w:rtl/>
        </w:rPr>
        <w:t xml:space="preserve"> </w:t>
      </w:r>
      <w:r w:rsidR="00502B0F" w:rsidRPr="00CE4663">
        <w:rPr>
          <w:rFonts w:ascii="Traditional Arabic" w:eastAsia="Times New Roman" w:hAnsi="Traditional Arabic" w:cs="Traditional Arabic"/>
          <w:sz w:val="34"/>
          <w:szCs w:val="34"/>
          <w:rtl/>
          <w:lang w:bidi="ar-EG"/>
        </w:rPr>
        <w:t xml:space="preserve">عند </w:t>
      </w:r>
    </w:p>
    <w:p w14:paraId="0E94BC57" w14:textId="77777777" w:rsidR="00D44CE8" w:rsidRPr="00CE4663" w:rsidRDefault="00502B0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بعض أهل العلم</w:t>
      </w:r>
      <w:r w:rsidR="00955785" w:rsidRPr="00CE4663">
        <w:rPr>
          <w:rFonts w:ascii="Traditional Arabic" w:eastAsia="Times New Roman" w:hAnsi="Traditional Arabic" w:cs="Traditional Arabic"/>
          <w:sz w:val="34"/>
          <w:szCs w:val="34"/>
          <w:rtl/>
          <w:lang w:bidi="ar-EG"/>
        </w:rPr>
        <w:t>:</w:t>
      </w:r>
    </w:p>
    <w:p w14:paraId="7B0A1511" w14:textId="77777777" w:rsidR="00CE4663" w:rsidRDefault="0095578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1-حسن </w:t>
      </w:r>
      <w:proofErr w:type="gramStart"/>
      <w:r w:rsidR="00D44CE8" w:rsidRPr="00CE4663">
        <w:rPr>
          <w:rFonts w:ascii="Traditional Arabic" w:eastAsia="Times New Roman" w:hAnsi="Traditional Arabic" w:cs="Traditional Arabic"/>
          <w:sz w:val="34"/>
          <w:szCs w:val="34"/>
          <w:rtl/>
          <w:lang w:bidi="ar-EG"/>
        </w:rPr>
        <w:t>الترتيب</w:t>
      </w:r>
      <w:r w:rsid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وجودة</w:t>
      </w:r>
      <w:proofErr w:type="gramEnd"/>
      <w:r w:rsidR="00D44CE8" w:rsidRPr="00CE4663">
        <w:rPr>
          <w:rFonts w:ascii="Traditional Arabic" w:eastAsia="Times New Roman" w:hAnsi="Traditional Arabic" w:cs="Traditional Arabic"/>
          <w:sz w:val="34"/>
          <w:szCs w:val="34"/>
          <w:rtl/>
          <w:lang w:bidi="ar-EG"/>
        </w:rPr>
        <w:t xml:space="preserve"> تلخيص الطرق.</w:t>
      </w:r>
      <w:r w:rsidR="00CE4663">
        <w:rPr>
          <w:rFonts w:ascii="Traditional Arabic" w:eastAsia="Times New Roman" w:hAnsi="Traditional Arabic" w:cs="Traditional Arabic"/>
          <w:sz w:val="34"/>
          <w:szCs w:val="34"/>
          <w:rtl/>
          <w:lang w:bidi="ar-EG"/>
        </w:rPr>
        <w:t xml:space="preserve"> </w:t>
      </w:r>
    </w:p>
    <w:p w14:paraId="4CD7279C" w14:textId="77777777" w:rsidR="00CE4663" w:rsidRDefault="00955785"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 xml:space="preserve">2- </w:t>
      </w:r>
      <w:r w:rsidR="00D44CE8" w:rsidRPr="00CE4663">
        <w:rPr>
          <w:rFonts w:ascii="Traditional Arabic" w:eastAsia="Times New Roman" w:hAnsi="Traditional Arabic" w:cs="Traditional Arabic"/>
          <w:sz w:val="34"/>
          <w:szCs w:val="34"/>
          <w:rtl/>
          <w:lang w:bidi="ar-EG"/>
        </w:rPr>
        <w:t xml:space="preserve">جمع طرق الحديث فى موضع واحد </w:t>
      </w:r>
      <w:r w:rsidR="00836C53" w:rsidRPr="00CE4663">
        <w:rPr>
          <w:rFonts w:ascii="Traditional Arabic" w:eastAsia="Times New Roman" w:hAnsi="Traditional Arabic" w:cs="Traditional Arabic"/>
          <w:sz w:val="34"/>
          <w:szCs w:val="34"/>
          <w:rtl/>
          <w:lang w:bidi="ar-EG"/>
        </w:rPr>
        <w:t>بأ</w:t>
      </w:r>
      <w:r w:rsidR="00D44CE8" w:rsidRPr="00CE4663">
        <w:rPr>
          <w:rFonts w:ascii="Traditional Arabic" w:eastAsia="Times New Roman" w:hAnsi="Traditional Arabic" w:cs="Traditional Arabic"/>
          <w:sz w:val="34"/>
          <w:szCs w:val="34"/>
          <w:rtl/>
          <w:lang w:bidi="ar-EG"/>
        </w:rPr>
        <w:t>لفاظه المتعددة وأسانيدة المتنوعة</w:t>
      </w:r>
      <w:r w:rsid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 مما يسه</w:t>
      </w:r>
      <w:r w:rsidR="00FC3325" w:rsidRPr="00CE4663">
        <w:rPr>
          <w:rFonts w:ascii="Traditional Arabic" w:eastAsia="Times New Roman" w:hAnsi="Traditional Arabic" w:cs="Traditional Arabic"/>
          <w:sz w:val="34"/>
          <w:szCs w:val="34"/>
          <w:rtl/>
          <w:lang w:bidi="ar-EG"/>
        </w:rPr>
        <w:t>ِّ</w:t>
      </w:r>
      <w:r w:rsidR="00D44CE8" w:rsidRPr="00CE4663">
        <w:rPr>
          <w:rFonts w:ascii="Traditional Arabic" w:eastAsia="Times New Roman" w:hAnsi="Traditional Arabic" w:cs="Traditional Arabic"/>
          <w:sz w:val="34"/>
          <w:szCs w:val="34"/>
          <w:rtl/>
          <w:lang w:bidi="ar-EG"/>
        </w:rPr>
        <w:t xml:space="preserve">ل </w:t>
      </w:r>
      <w:r w:rsidR="00836C53" w:rsidRPr="00CE4663">
        <w:rPr>
          <w:rFonts w:ascii="Traditional Arabic" w:eastAsia="Times New Roman" w:hAnsi="Traditional Arabic" w:cs="Traditional Arabic"/>
          <w:sz w:val="34"/>
          <w:szCs w:val="34"/>
          <w:rtl/>
          <w:lang w:bidi="ar-EG"/>
        </w:rPr>
        <w:t xml:space="preserve">على الباحث </w:t>
      </w:r>
      <w:r w:rsidR="00D44CE8" w:rsidRPr="00CE4663">
        <w:rPr>
          <w:rFonts w:ascii="Traditional Arabic" w:eastAsia="Times New Roman" w:hAnsi="Traditional Arabic" w:cs="Traditional Arabic"/>
          <w:sz w:val="34"/>
          <w:szCs w:val="34"/>
          <w:rtl/>
          <w:lang w:bidi="ar-EG"/>
        </w:rPr>
        <w:t xml:space="preserve">دراسة الحديث واستنباط أهم ما به من </w:t>
      </w:r>
      <w:r w:rsidR="00343320" w:rsidRPr="00CE4663">
        <w:rPr>
          <w:rFonts w:ascii="Traditional Arabic" w:eastAsia="Times New Roman" w:hAnsi="Traditional Arabic" w:cs="Traditional Arabic"/>
          <w:sz w:val="34"/>
          <w:szCs w:val="34"/>
          <w:rtl/>
          <w:lang w:bidi="ar-EG"/>
        </w:rPr>
        <w:t>فو</w:t>
      </w:r>
      <w:r w:rsidR="00D44CE8" w:rsidRPr="00CE4663">
        <w:rPr>
          <w:rFonts w:ascii="Traditional Arabic" w:eastAsia="Times New Roman" w:hAnsi="Traditional Arabic" w:cs="Traditional Arabic"/>
          <w:sz w:val="34"/>
          <w:szCs w:val="34"/>
          <w:rtl/>
          <w:lang w:bidi="ar-EG"/>
        </w:rPr>
        <w:t>ائد</w:t>
      </w:r>
      <w:r w:rsidR="00CE4663">
        <w:rPr>
          <w:rFonts w:ascii="Traditional Arabic" w:eastAsia="Times New Roman" w:hAnsi="Traditional Arabic" w:cs="Traditional Arabic"/>
          <w:sz w:val="34"/>
          <w:szCs w:val="34"/>
          <w:rtl/>
          <w:lang w:bidi="ar-EG"/>
        </w:rPr>
        <w:t>.</w:t>
      </w:r>
    </w:p>
    <w:p w14:paraId="75175E04" w14:textId="77777777" w:rsidR="00CE4663" w:rsidRDefault="0074743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0F678A" w:rsidRPr="00CE4663">
        <w:rPr>
          <w:rFonts w:ascii="Traditional Arabic" w:eastAsia="Times New Roman" w:hAnsi="Traditional Arabic" w:cs="Traditional Arabic"/>
          <w:sz w:val="34"/>
          <w:szCs w:val="34"/>
          <w:rtl/>
          <w:lang w:bidi="ar-EG"/>
        </w:rPr>
        <w:t>قال ابن حجر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F678A" w:rsidRPr="00CE4663">
        <w:rPr>
          <w:rFonts w:ascii="Traditional Arabic" w:eastAsia="Times New Roman" w:hAnsi="Traditional Arabic" w:cs="Traditional Arabic"/>
          <w:sz w:val="34"/>
          <w:szCs w:val="34"/>
          <w:rtl/>
          <w:lang w:bidi="ar-EG"/>
        </w:rPr>
        <w:t xml:space="preserve">حصل لمسلم في كتابه </w:t>
      </w:r>
      <w:r w:rsidR="002D5EB0" w:rsidRPr="00CE4663">
        <w:rPr>
          <w:rFonts w:ascii="Traditional Arabic" w:eastAsia="Times New Roman" w:hAnsi="Traditional Arabic" w:cs="Traditional Arabic"/>
          <w:sz w:val="34"/>
          <w:szCs w:val="34"/>
          <w:rtl/>
          <w:lang w:bidi="ar-EG"/>
        </w:rPr>
        <w:t>حظٌّ</w:t>
      </w:r>
      <w:r w:rsidR="00343320" w:rsidRPr="00CE4663">
        <w:rPr>
          <w:rFonts w:ascii="Traditional Arabic" w:eastAsia="Times New Roman" w:hAnsi="Traditional Arabic" w:cs="Traditional Arabic"/>
          <w:sz w:val="34"/>
          <w:szCs w:val="34"/>
          <w:rtl/>
          <w:lang w:bidi="ar-EG"/>
        </w:rPr>
        <w:t xml:space="preserve"> </w:t>
      </w:r>
      <w:r w:rsidR="000F678A" w:rsidRPr="00CE4663">
        <w:rPr>
          <w:rFonts w:ascii="Traditional Arabic" w:eastAsia="Times New Roman" w:hAnsi="Traditional Arabic" w:cs="Traditional Arabic"/>
          <w:sz w:val="34"/>
          <w:szCs w:val="34"/>
          <w:rtl/>
          <w:lang w:bidi="ar-EG"/>
        </w:rPr>
        <w:t>عظيم</w:t>
      </w:r>
      <w:r w:rsidR="00396B11" w:rsidRPr="00CE4663">
        <w:rPr>
          <w:rFonts w:ascii="Traditional Arabic" w:eastAsia="Times New Roman" w:hAnsi="Traditional Arabic" w:cs="Traditional Arabic"/>
          <w:sz w:val="34"/>
          <w:szCs w:val="34"/>
          <w:rtl/>
          <w:lang w:bidi="ar-EG"/>
        </w:rPr>
        <w:t>ٌ</w:t>
      </w:r>
      <w:r w:rsidR="000F678A" w:rsidRPr="00CE4663">
        <w:rPr>
          <w:rFonts w:ascii="Traditional Arabic" w:eastAsia="Times New Roman" w:hAnsi="Traditional Arabic" w:cs="Traditional Arabic"/>
          <w:sz w:val="34"/>
          <w:szCs w:val="34"/>
          <w:rtl/>
          <w:lang w:bidi="ar-EG"/>
        </w:rPr>
        <w:t xml:space="preserve"> مف</w:t>
      </w:r>
      <w:r w:rsidR="00396B11" w:rsidRPr="00CE4663">
        <w:rPr>
          <w:rFonts w:ascii="Traditional Arabic" w:eastAsia="Times New Roman" w:hAnsi="Traditional Arabic" w:cs="Traditional Arabic"/>
          <w:sz w:val="34"/>
          <w:szCs w:val="34"/>
          <w:rtl/>
          <w:lang w:bidi="ar-EG"/>
        </w:rPr>
        <w:t>ْ</w:t>
      </w:r>
      <w:r w:rsidR="000F678A" w:rsidRPr="00CE4663">
        <w:rPr>
          <w:rFonts w:ascii="Traditional Arabic" w:eastAsia="Times New Roman" w:hAnsi="Traditional Arabic" w:cs="Traditional Arabic"/>
          <w:sz w:val="34"/>
          <w:szCs w:val="34"/>
          <w:rtl/>
          <w:lang w:bidi="ar-EG"/>
        </w:rPr>
        <w:t>رط لم يحصل لأحد</w:t>
      </w:r>
      <w:r w:rsidR="00396B11" w:rsidRPr="00CE4663">
        <w:rPr>
          <w:rFonts w:ascii="Traditional Arabic" w:eastAsia="Times New Roman" w:hAnsi="Traditional Arabic" w:cs="Traditional Arabic"/>
          <w:sz w:val="34"/>
          <w:szCs w:val="34"/>
          <w:rtl/>
          <w:lang w:bidi="ar-EG"/>
        </w:rPr>
        <w:t>ٍ</w:t>
      </w:r>
      <w:r w:rsidR="000F678A" w:rsidRPr="00CE4663">
        <w:rPr>
          <w:rFonts w:ascii="Traditional Arabic" w:eastAsia="Times New Roman" w:hAnsi="Traditional Arabic" w:cs="Traditional Arabic"/>
          <w:sz w:val="34"/>
          <w:szCs w:val="34"/>
          <w:rtl/>
          <w:lang w:bidi="ar-EG"/>
        </w:rPr>
        <w:t xml:space="preserve"> مثله، وذلك لم</w:t>
      </w:r>
      <w:r w:rsidR="00A935B0" w:rsidRPr="00CE4663">
        <w:rPr>
          <w:rFonts w:ascii="Traditional Arabic" w:eastAsia="Times New Roman" w:hAnsi="Traditional Arabic" w:cs="Traditional Arabic"/>
          <w:sz w:val="34"/>
          <w:szCs w:val="34"/>
          <w:rtl/>
          <w:lang w:bidi="ar-EG"/>
        </w:rPr>
        <w:t>َ</w:t>
      </w:r>
      <w:r w:rsidR="000F678A" w:rsidRPr="00CE4663">
        <w:rPr>
          <w:rFonts w:ascii="Traditional Arabic" w:eastAsia="Times New Roman" w:hAnsi="Traditional Arabic" w:cs="Traditional Arabic"/>
          <w:sz w:val="34"/>
          <w:szCs w:val="34"/>
          <w:rtl/>
          <w:lang w:bidi="ar-EG"/>
        </w:rPr>
        <w:t>ا اختص به من</w:t>
      </w:r>
      <w:r w:rsidRPr="00CE4663">
        <w:rPr>
          <w:rFonts w:ascii="Traditional Arabic" w:eastAsia="Times New Roman" w:hAnsi="Traditional Arabic" w:cs="Traditional Arabic"/>
          <w:sz w:val="34"/>
          <w:szCs w:val="34"/>
          <w:rtl/>
          <w:lang w:bidi="ar-EG"/>
        </w:rPr>
        <w:t xml:space="preserve"> </w:t>
      </w:r>
      <w:r w:rsidR="000F678A" w:rsidRPr="00CE4663">
        <w:rPr>
          <w:rFonts w:ascii="Traditional Arabic" w:eastAsia="Times New Roman" w:hAnsi="Traditional Arabic" w:cs="Traditional Arabic"/>
          <w:sz w:val="34"/>
          <w:szCs w:val="34"/>
          <w:rtl/>
          <w:lang w:bidi="ar-EG"/>
        </w:rPr>
        <w:t>جمع الطرق، وجودة السياق والمحافظة على أداء الألفاظ</w:t>
      </w:r>
      <w:r w:rsidR="00CE4663">
        <w:rPr>
          <w:rFonts w:ascii="Traditional Arabic" w:eastAsia="Times New Roman" w:hAnsi="Traditional Arabic" w:cs="Traditional Arabic"/>
          <w:sz w:val="34"/>
          <w:szCs w:val="34"/>
          <w:rtl/>
          <w:lang w:bidi="ar-EG"/>
        </w:rPr>
        <w:t xml:space="preserve"> </w:t>
      </w:r>
      <w:r w:rsidR="000F678A" w:rsidRPr="00CE4663">
        <w:rPr>
          <w:rFonts w:ascii="Traditional Arabic" w:eastAsia="Times New Roman" w:hAnsi="Traditional Arabic" w:cs="Traditional Arabic"/>
          <w:sz w:val="34"/>
          <w:szCs w:val="34"/>
          <w:rtl/>
          <w:lang w:bidi="ar-EG"/>
        </w:rPr>
        <w:t>كما هي من غير تقطيع ولا رواية بمعنى</w:t>
      </w:r>
      <w:r w:rsidR="00CE4663">
        <w:rPr>
          <w:rFonts w:ascii="Traditional Arabic" w:hAnsi="Traditional Arabic" w:cs="Traditional Arabic"/>
          <w:sz w:val="34"/>
          <w:szCs w:val="34"/>
          <w:rtl/>
        </w:rPr>
        <w:t>،</w:t>
      </w:r>
      <w:r w:rsidR="00396B11" w:rsidRPr="00CE4663">
        <w:rPr>
          <w:rFonts w:ascii="Traditional Arabic" w:eastAsia="Times New Roman" w:hAnsi="Traditional Arabic" w:cs="Traditional Arabic"/>
          <w:sz w:val="34"/>
          <w:szCs w:val="34"/>
          <w:rtl/>
          <w:lang w:bidi="ar-EG"/>
        </w:rPr>
        <w:t xml:space="preserve"> وقد نسج على منواله خلقٌ فلم يبلغوا شأوه</w:t>
      </w:r>
      <w:r w:rsid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 xml:space="preserve"> وحفظت</w:t>
      </w:r>
      <w:r w:rsidR="00A935B0" w:rsidRP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 xml:space="preserve"> منهم أكثر من عشرين إماماً</w:t>
      </w:r>
      <w:r w:rsid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 xml:space="preserve"> فسبحان المعطي الو</w:t>
      </w:r>
      <w:r w:rsidR="002D5EB0" w:rsidRP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هاب</w:t>
      </w:r>
      <w:r w:rsidRP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03"/>
      </w:r>
      <w:r w:rsidR="00955785" w:rsidRPr="00CE4663">
        <w:rPr>
          <w:rFonts w:ascii="Traditional Arabic" w:eastAsia="Times New Roman" w:hAnsi="Traditional Arabic" w:cs="Traditional Arabic"/>
          <w:sz w:val="34"/>
          <w:szCs w:val="34"/>
          <w:rtl/>
          <w:lang w:bidi="ar-EG"/>
        </w:rPr>
        <w:t xml:space="preserve"> </w:t>
      </w:r>
    </w:p>
    <w:p w14:paraId="1C7EB132" w14:textId="77777777" w:rsidR="002D5EB0" w:rsidRPr="00CE4663" w:rsidRDefault="00CE4663"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t xml:space="preserve"> </w:t>
      </w:r>
      <w:r w:rsidR="00311C49" w:rsidRPr="00CE4663">
        <w:rPr>
          <w:rFonts w:ascii="Traditional Arabic" w:eastAsia="Times New Roman" w:hAnsi="Traditional Arabic" w:cs="Traditional Arabic"/>
          <w:sz w:val="34"/>
          <w:szCs w:val="34"/>
          <w:rtl/>
          <w:lang w:bidi="ar-EG"/>
        </w:rPr>
        <w:t>ولا شك أنَّ جمع طرق الحديث في مكان واحد يسهِّل على الطالب النظر في وجوهه</w:t>
      </w:r>
      <w:r>
        <w:rPr>
          <w:rFonts w:ascii="Traditional Arabic" w:eastAsia="Times New Roman" w:hAnsi="Traditional Arabic" w:cs="Traditional Arabic"/>
          <w:sz w:val="34"/>
          <w:szCs w:val="34"/>
          <w:rtl/>
          <w:lang w:bidi="ar-EG"/>
        </w:rPr>
        <w:t>،</w:t>
      </w:r>
      <w:r w:rsidR="00311C49" w:rsidRPr="00CE4663">
        <w:rPr>
          <w:rFonts w:ascii="Traditional Arabic" w:eastAsia="Times New Roman" w:hAnsi="Traditional Arabic" w:cs="Traditional Arabic"/>
          <w:sz w:val="34"/>
          <w:szCs w:val="34"/>
          <w:rtl/>
          <w:lang w:bidi="ar-EG"/>
        </w:rPr>
        <w:t xml:space="preserve"> بخلاف</w:t>
      </w:r>
      <w:r w:rsidR="006B3541" w:rsidRPr="00CE4663">
        <w:rPr>
          <w:rFonts w:ascii="Traditional Arabic" w:eastAsia="Times New Roman" w:hAnsi="Traditional Arabic" w:cs="Traditional Arabic"/>
          <w:sz w:val="34"/>
          <w:szCs w:val="34"/>
          <w:rtl/>
          <w:lang w:bidi="ar-EG"/>
        </w:rPr>
        <w:t xml:space="preserve"> صحيح البخاري الذي </w:t>
      </w:r>
      <w:r w:rsidR="00311C49" w:rsidRPr="00CE4663">
        <w:rPr>
          <w:rFonts w:ascii="Traditional Arabic" w:eastAsia="Times New Roman" w:hAnsi="Traditional Arabic" w:cs="Traditional Arabic"/>
          <w:sz w:val="34"/>
          <w:szCs w:val="34"/>
          <w:rtl/>
          <w:lang w:bidi="ar-EG"/>
        </w:rPr>
        <w:t>فر</w:t>
      </w:r>
      <w:r w:rsidR="006B3541" w:rsidRPr="00CE4663">
        <w:rPr>
          <w:rFonts w:ascii="Traditional Arabic" w:eastAsia="Times New Roman" w:hAnsi="Traditional Arabic" w:cs="Traditional Arabic"/>
          <w:sz w:val="34"/>
          <w:szCs w:val="34"/>
          <w:rtl/>
          <w:lang w:bidi="ar-EG"/>
        </w:rPr>
        <w:t>َّ</w:t>
      </w:r>
      <w:r w:rsidR="00311C49" w:rsidRPr="00CE4663">
        <w:rPr>
          <w:rFonts w:ascii="Traditional Arabic" w:eastAsia="Times New Roman" w:hAnsi="Traditional Arabic" w:cs="Traditional Arabic"/>
          <w:sz w:val="34"/>
          <w:szCs w:val="34"/>
          <w:rtl/>
          <w:lang w:bidi="ar-EG"/>
        </w:rPr>
        <w:t>ق طرق الحديث في أبواب متفرقة</w:t>
      </w:r>
      <w:r>
        <w:rPr>
          <w:rFonts w:ascii="Traditional Arabic" w:eastAsia="Times New Roman" w:hAnsi="Traditional Arabic" w:cs="Traditional Arabic"/>
          <w:sz w:val="34"/>
          <w:szCs w:val="34"/>
          <w:rtl/>
          <w:lang w:bidi="ar-EG"/>
        </w:rPr>
        <w:t>،</w:t>
      </w:r>
      <w:r w:rsidR="006B3541" w:rsidRPr="00CE4663">
        <w:rPr>
          <w:rFonts w:ascii="Traditional Arabic" w:eastAsia="Times New Roman" w:hAnsi="Traditional Arabic" w:cs="Traditional Arabic"/>
          <w:sz w:val="34"/>
          <w:szCs w:val="34"/>
          <w:rtl/>
          <w:lang w:bidi="ar-EG"/>
        </w:rPr>
        <w:t xml:space="preserve"> </w:t>
      </w:r>
      <w:r w:rsidR="00311C49" w:rsidRPr="00CE4663">
        <w:rPr>
          <w:rFonts w:ascii="Traditional Arabic" w:eastAsia="Times New Roman" w:hAnsi="Traditional Arabic" w:cs="Traditional Arabic"/>
          <w:sz w:val="34"/>
          <w:szCs w:val="34"/>
          <w:rtl/>
          <w:lang w:bidi="ar-EG"/>
        </w:rPr>
        <w:t>وكثير</w:t>
      </w:r>
      <w:r w:rsidR="00A935B0" w:rsidRPr="00CE4663">
        <w:rPr>
          <w:rFonts w:ascii="Traditional Arabic" w:eastAsia="Times New Roman" w:hAnsi="Traditional Arabic" w:cs="Traditional Arabic"/>
          <w:sz w:val="34"/>
          <w:szCs w:val="34"/>
          <w:rtl/>
          <w:lang w:bidi="ar-EG"/>
        </w:rPr>
        <w:t>ٌ</w:t>
      </w:r>
      <w:r w:rsidR="00311C49" w:rsidRPr="00CE4663">
        <w:rPr>
          <w:rFonts w:ascii="Traditional Arabic" w:eastAsia="Times New Roman" w:hAnsi="Traditional Arabic" w:cs="Traditional Arabic"/>
          <w:sz w:val="34"/>
          <w:szCs w:val="34"/>
          <w:rtl/>
          <w:lang w:bidi="ar-EG"/>
        </w:rPr>
        <w:t xml:space="preserve"> منها يذكره في غير بابه الذي لا يسبق إليه الفهم أنه فيه أولى فيصعب على الطالب جمع طرقه</w:t>
      </w:r>
      <w:r>
        <w:rPr>
          <w:rFonts w:ascii="Traditional Arabic" w:eastAsia="Times New Roman" w:hAnsi="Traditional Arabic" w:cs="Traditional Arabic"/>
          <w:sz w:val="34"/>
          <w:szCs w:val="34"/>
          <w:rtl/>
          <w:lang w:bidi="ar-EG"/>
        </w:rPr>
        <w:t>،</w:t>
      </w:r>
      <w:r w:rsidR="006B3541" w:rsidRPr="00CE4663">
        <w:rPr>
          <w:rFonts w:ascii="Traditional Arabic" w:eastAsia="Times New Roman" w:hAnsi="Traditional Arabic" w:cs="Traditional Arabic"/>
          <w:sz w:val="34"/>
          <w:szCs w:val="34"/>
          <w:rtl/>
          <w:lang w:bidi="ar-EG"/>
        </w:rPr>
        <w:t xml:space="preserve"> مما حمل البعض على </w:t>
      </w:r>
      <w:r w:rsidR="00311C49" w:rsidRPr="00CE4663">
        <w:rPr>
          <w:rFonts w:ascii="Traditional Arabic" w:eastAsia="Times New Roman" w:hAnsi="Traditional Arabic" w:cs="Traditional Arabic"/>
          <w:sz w:val="34"/>
          <w:szCs w:val="34"/>
          <w:rtl/>
          <w:lang w:bidi="ar-EG"/>
        </w:rPr>
        <w:t>نف</w:t>
      </w:r>
      <w:r w:rsidR="006B3541" w:rsidRPr="00CE4663">
        <w:rPr>
          <w:rFonts w:ascii="Traditional Arabic" w:eastAsia="Times New Roman" w:hAnsi="Traditional Arabic" w:cs="Traditional Arabic"/>
          <w:sz w:val="34"/>
          <w:szCs w:val="34"/>
          <w:rtl/>
          <w:lang w:bidi="ar-EG"/>
        </w:rPr>
        <w:t xml:space="preserve">ي </w:t>
      </w:r>
      <w:r w:rsidR="00311C49" w:rsidRPr="00CE4663">
        <w:rPr>
          <w:rFonts w:ascii="Traditional Arabic" w:eastAsia="Times New Roman" w:hAnsi="Traditional Arabic" w:cs="Traditional Arabic"/>
          <w:sz w:val="34"/>
          <w:szCs w:val="34"/>
          <w:rtl/>
          <w:lang w:bidi="ar-EG"/>
        </w:rPr>
        <w:t xml:space="preserve">رواية البخاري </w:t>
      </w:r>
      <w:r w:rsidR="006B3541" w:rsidRPr="00CE4663">
        <w:rPr>
          <w:rFonts w:ascii="Traditional Arabic" w:eastAsia="Times New Roman" w:hAnsi="Traditional Arabic" w:cs="Traditional Arabic"/>
          <w:sz w:val="34"/>
          <w:szCs w:val="34"/>
          <w:rtl/>
          <w:lang w:bidi="ar-EG"/>
        </w:rPr>
        <w:t>لجملة من ال</w:t>
      </w:r>
      <w:r w:rsidR="00311C49" w:rsidRPr="00CE4663">
        <w:rPr>
          <w:rFonts w:ascii="Traditional Arabic" w:eastAsia="Times New Roman" w:hAnsi="Traditional Arabic" w:cs="Traditional Arabic"/>
          <w:sz w:val="34"/>
          <w:szCs w:val="34"/>
          <w:rtl/>
          <w:lang w:bidi="ar-EG"/>
        </w:rPr>
        <w:t>أحاديث</w:t>
      </w:r>
      <w:r w:rsidR="006B3541" w:rsidRPr="00CE4663">
        <w:rPr>
          <w:rFonts w:ascii="Traditional Arabic" w:eastAsia="Times New Roman" w:hAnsi="Traditional Arabic" w:cs="Traditional Arabic"/>
          <w:sz w:val="34"/>
          <w:szCs w:val="34"/>
          <w:rtl/>
          <w:lang w:bidi="ar-EG"/>
        </w:rPr>
        <w:t xml:space="preserve"> رغم كونها في صحيحه.</w:t>
      </w:r>
      <w:r>
        <w:rPr>
          <w:rFonts w:ascii="Traditional Arabic" w:eastAsia="Times New Roman" w:hAnsi="Traditional Arabic" w:cs="Traditional Arabic"/>
          <w:sz w:val="34"/>
          <w:szCs w:val="34"/>
          <w:rtl/>
          <w:lang w:bidi="ar-EG"/>
        </w:rPr>
        <w:t xml:space="preserve"> </w:t>
      </w:r>
    </w:p>
    <w:p w14:paraId="43609AD0" w14:textId="77777777" w:rsidR="005C352B" w:rsidRDefault="0095578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 3- </w:t>
      </w:r>
      <w:r w:rsidR="0004239B" w:rsidRPr="00CE4663">
        <w:rPr>
          <w:rFonts w:ascii="Traditional Arabic" w:eastAsia="Times New Roman" w:hAnsi="Traditional Arabic" w:cs="Traditional Arabic"/>
          <w:sz w:val="34"/>
          <w:szCs w:val="34"/>
          <w:rtl/>
          <w:lang w:bidi="ar-EG"/>
        </w:rPr>
        <w:t xml:space="preserve">أنَّ كتاب مُسْلِم لَمْ يمازجه غير </w:t>
      </w:r>
      <w:r w:rsidR="00D31CAD" w:rsidRPr="00CE4663">
        <w:rPr>
          <w:rFonts w:ascii="Traditional Arabic" w:eastAsia="Times New Roman" w:hAnsi="Traditional Arabic" w:cs="Traditional Arabic"/>
          <w:sz w:val="34"/>
          <w:szCs w:val="34"/>
          <w:rtl/>
          <w:lang w:bidi="ar-EG"/>
        </w:rPr>
        <w:t xml:space="preserve">المتصل </w:t>
      </w:r>
      <w:r w:rsidR="0004239B" w:rsidRPr="00CE4663">
        <w:rPr>
          <w:rFonts w:ascii="Traditional Arabic" w:eastAsia="Times New Roman" w:hAnsi="Traditional Arabic" w:cs="Traditional Arabic"/>
          <w:sz w:val="34"/>
          <w:szCs w:val="34"/>
          <w:rtl/>
          <w:lang w:bidi="ar-EG"/>
        </w:rPr>
        <w:t xml:space="preserve">الصحيح </w:t>
      </w:r>
      <w:r w:rsidR="00D31CAD" w:rsidRPr="00CE4663">
        <w:rPr>
          <w:rFonts w:ascii="Traditional Arabic" w:eastAsia="Times New Roman" w:hAnsi="Traditional Arabic" w:cs="Traditional Arabic"/>
          <w:sz w:val="34"/>
          <w:szCs w:val="34"/>
          <w:rtl/>
          <w:lang w:bidi="ar-EG"/>
        </w:rPr>
        <w:t>على شرطه</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04239B" w:rsidRPr="00CE4663">
        <w:rPr>
          <w:rFonts w:ascii="Traditional Arabic" w:eastAsia="Times New Roman" w:hAnsi="Traditional Arabic" w:cs="Traditional Arabic"/>
          <w:sz w:val="34"/>
          <w:szCs w:val="34"/>
          <w:rtl/>
          <w:lang w:bidi="ar-EG"/>
        </w:rPr>
        <w:t xml:space="preserve">إذ </w:t>
      </w:r>
      <w:r w:rsidRPr="00CE4663">
        <w:rPr>
          <w:rFonts w:ascii="Traditional Arabic" w:eastAsia="Times New Roman" w:hAnsi="Traditional Arabic" w:cs="Traditional Arabic"/>
          <w:sz w:val="34"/>
          <w:szCs w:val="34"/>
          <w:rtl/>
          <w:lang w:bidi="ar-EG"/>
        </w:rPr>
        <w:t xml:space="preserve">ليس فيه بعد خطبته إلَّا الحديث الصحيح مسروداً غير ممزوج بمثل ما في </w:t>
      </w:r>
      <w:r w:rsidR="00311C49" w:rsidRPr="00CE4663">
        <w:rPr>
          <w:rFonts w:ascii="Traditional Arabic" w:eastAsia="Times New Roman" w:hAnsi="Traditional Arabic" w:cs="Traditional Arabic"/>
          <w:sz w:val="34"/>
          <w:szCs w:val="34"/>
          <w:rtl/>
          <w:lang w:bidi="ar-EG"/>
        </w:rPr>
        <w:t xml:space="preserve">صحيح </w:t>
      </w:r>
      <w:r w:rsidRPr="00CE4663">
        <w:rPr>
          <w:rFonts w:ascii="Traditional Arabic" w:eastAsia="Times New Roman" w:hAnsi="Traditional Arabic" w:cs="Traditional Arabic"/>
          <w:sz w:val="34"/>
          <w:szCs w:val="34"/>
          <w:rtl/>
          <w:lang w:bidi="ar-EG"/>
        </w:rPr>
        <w:t xml:space="preserve">البخاري </w:t>
      </w:r>
      <w:r w:rsidR="00D31CAD" w:rsidRPr="00CE4663">
        <w:rPr>
          <w:rFonts w:ascii="Traditional Arabic" w:eastAsia="Times New Roman" w:hAnsi="Traditional Arabic" w:cs="Traditional Arabic"/>
          <w:sz w:val="34"/>
          <w:szCs w:val="34"/>
          <w:rtl/>
          <w:lang w:bidi="ar-EG"/>
        </w:rPr>
        <w:t xml:space="preserve">من </w:t>
      </w:r>
      <w:r w:rsidR="00311C49" w:rsidRPr="00CE4663">
        <w:rPr>
          <w:rFonts w:ascii="Traditional Arabic" w:eastAsia="Times New Roman" w:hAnsi="Traditional Arabic" w:cs="Traditional Arabic"/>
          <w:sz w:val="34"/>
          <w:szCs w:val="34"/>
          <w:rtl/>
          <w:lang w:bidi="ar-EG"/>
        </w:rPr>
        <w:t>المعل</w:t>
      </w:r>
      <w:r w:rsidR="001629BE" w:rsidRPr="00CE4663">
        <w:rPr>
          <w:rFonts w:ascii="Traditional Arabic" w:eastAsia="Times New Roman" w:hAnsi="Traditional Arabic" w:cs="Traditional Arabic"/>
          <w:sz w:val="34"/>
          <w:szCs w:val="34"/>
          <w:rtl/>
          <w:lang w:bidi="ar-EG"/>
        </w:rPr>
        <w:t>َّ</w:t>
      </w:r>
      <w:r w:rsidR="00311C49" w:rsidRPr="00CE4663">
        <w:rPr>
          <w:rFonts w:ascii="Traditional Arabic" w:eastAsia="Times New Roman" w:hAnsi="Traditional Arabic" w:cs="Traditional Arabic"/>
          <w:sz w:val="34"/>
          <w:szCs w:val="34"/>
          <w:rtl/>
          <w:lang w:bidi="ar-EG"/>
        </w:rPr>
        <w:t xml:space="preserve">قات </w:t>
      </w:r>
      <w:r w:rsidRPr="00CE4663">
        <w:rPr>
          <w:rFonts w:ascii="Traditional Arabic" w:eastAsia="Times New Roman" w:hAnsi="Traditional Arabic" w:cs="Traditional Arabic"/>
          <w:sz w:val="34"/>
          <w:szCs w:val="34"/>
          <w:rtl/>
          <w:lang w:bidi="ar-EG"/>
        </w:rPr>
        <w:t>التي لم يسندها</w:t>
      </w:r>
      <w:r w:rsidR="00CE4663">
        <w:rPr>
          <w:rFonts w:ascii="Traditional Arabic" w:eastAsia="Times New Roman" w:hAnsi="Traditional Arabic" w:cs="Traditional Arabic"/>
          <w:sz w:val="34"/>
          <w:szCs w:val="34"/>
          <w:rtl/>
          <w:lang w:bidi="ar-EG"/>
        </w:rPr>
        <w:t xml:space="preserve">. </w:t>
      </w:r>
      <w:r w:rsidR="00683D90" w:rsidRPr="00CE4663">
        <w:rPr>
          <w:rFonts w:ascii="Traditional Arabic" w:hAnsi="Traditional Arabic" w:cs="Traditional Arabic"/>
          <w:sz w:val="34"/>
          <w:szCs w:val="34"/>
          <w:rtl/>
        </w:rPr>
        <w:t xml:space="preserve">وقد يعارض </w:t>
      </w:r>
      <w:r w:rsidR="00683D90" w:rsidRPr="00CE4663">
        <w:rPr>
          <w:rFonts w:ascii="Traditional Arabic" w:eastAsia="Times New Roman" w:hAnsi="Traditional Arabic" w:cs="Traditional Arabic"/>
          <w:sz w:val="34"/>
          <w:szCs w:val="34"/>
          <w:rtl/>
        </w:rPr>
        <w:t xml:space="preserve">بما ورد في </w:t>
      </w:r>
      <w:r w:rsidR="00683D90" w:rsidRPr="00CE4663">
        <w:rPr>
          <w:rFonts w:ascii="Traditional Arabic" w:eastAsia="Times New Roman" w:hAnsi="Traditional Arabic" w:cs="Traditional Arabic"/>
          <w:sz w:val="34"/>
          <w:szCs w:val="34"/>
          <w:rtl/>
          <w:lang w:bidi="ar-EG"/>
        </w:rPr>
        <w:t>مسلم من الشواهد التي</w:t>
      </w:r>
      <w:r w:rsidR="00CE4663">
        <w:rPr>
          <w:rFonts w:ascii="Traditional Arabic" w:eastAsia="Times New Roman" w:hAnsi="Traditional Arabic" w:cs="Traditional Arabic"/>
          <w:sz w:val="34"/>
          <w:szCs w:val="34"/>
          <w:rtl/>
          <w:lang w:bidi="ar-EG"/>
        </w:rPr>
        <w:t xml:space="preserve"> </w:t>
      </w:r>
      <w:r w:rsidR="00683D90" w:rsidRPr="00CE4663">
        <w:rPr>
          <w:rFonts w:ascii="Traditional Arabic" w:eastAsia="Times New Roman" w:hAnsi="Traditional Arabic" w:cs="Traditional Arabic"/>
          <w:sz w:val="34"/>
          <w:szCs w:val="34"/>
          <w:rtl/>
          <w:lang w:bidi="ar-EG"/>
        </w:rPr>
        <w:t xml:space="preserve">ليست </w:t>
      </w:r>
      <w:r w:rsidR="002D5EB0" w:rsidRPr="00CE4663">
        <w:rPr>
          <w:rFonts w:ascii="Traditional Arabic" w:eastAsia="Times New Roman" w:hAnsi="Traditional Arabic" w:cs="Traditional Arabic"/>
          <w:sz w:val="34"/>
          <w:szCs w:val="34"/>
          <w:rtl/>
          <w:lang w:bidi="ar-EG"/>
        </w:rPr>
        <w:t>على</w:t>
      </w:r>
      <w:r w:rsidR="00683D90" w:rsidRPr="00CE4663">
        <w:rPr>
          <w:rFonts w:ascii="Traditional Arabic" w:eastAsia="Times New Roman" w:hAnsi="Traditional Arabic" w:cs="Traditional Arabic"/>
          <w:sz w:val="34"/>
          <w:szCs w:val="34"/>
          <w:rtl/>
          <w:lang w:bidi="ar-EG"/>
        </w:rPr>
        <w:t xml:space="preserve"> شرطه</w:t>
      </w:r>
      <w:r w:rsidR="00CE4663">
        <w:rPr>
          <w:rFonts w:ascii="Traditional Arabic" w:eastAsia="Times New Roman" w:hAnsi="Traditional Arabic" w:cs="Traditional Arabic"/>
          <w:sz w:val="34"/>
          <w:szCs w:val="34"/>
          <w:rtl/>
          <w:lang w:bidi="ar-EG"/>
        </w:rPr>
        <w:t>،</w:t>
      </w:r>
      <w:r w:rsidR="00683D90" w:rsidRPr="00CE4663">
        <w:rPr>
          <w:rFonts w:ascii="Traditional Arabic" w:eastAsia="Times New Roman" w:hAnsi="Traditional Arabic" w:cs="Traditional Arabic"/>
          <w:sz w:val="34"/>
          <w:szCs w:val="34"/>
          <w:rtl/>
          <w:lang w:bidi="ar-EG"/>
        </w:rPr>
        <w:t xml:space="preserve"> وهذا مقرَّر</w:t>
      </w:r>
      <w:r w:rsidR="00CE4663">
        <w:rPr>
          <w:rFonts w:ascii="Traditional Arabic" w:eastAsia="Times New Roman" w:hAnsi="Traditional Arabic" w:cs="Traditional Arabic"/>
          <w:sz w:val="34"/>
          <w:szCs w:val="34"/>
          <w:rtl/>
          <w:lang w:bidi="ar-EG"/>
        </w:rPr>
        <w:t xml:space="preserve"> </w:t>
      </w:r>
      <w:r w:rsidR="00683D90" w:rsidRPr="00CE4663">
        <w:rPr>
          <w:rFonts w:ascii="Traditional Arabic" w:eastAsia="Times New Roman" w:hAnsi="Traditional Arabic" w:cs="Traditional Arabic"/>
          <w:sz w:val="34"/>
          <w:szCs w:val="34"/>
          <w:rtl/>
          <w:lang w:bidi="ar-EG"/>
        </w:rPr>
        <w:t>في كلام مسلم نفسه</w:t>
      </w:r>
      <w:r w:rsidR="00CE4663">
        <w:rPr>
          <w:rFonts w:ascii="Traditional Arabic" w:eastAsia="Times New Roman" w:hAnsi="Traditional Arabic" w:cs="Traditional Arabic"/>
          <w:sz w:val="34"/>
          <w:szCs w:val="34"/>
          <w:rtl/>
          <w:lang w:bidi="ar-EG"/>
        </w:rPr>
        <w:t xml:space="preserve">. </w:t>
      </w:r>
      <w:r w:rsidR="00D31CAD" w:rsidRPr="00CE4663">
        <w:rPr>
          <w:rFonts w:ascii="Traditional Arabic" w:eastAsia="Times New Roman" w:hAnsi="Traditional Arabic" w:cs="Traditional Arabic"/>
          <w:sz w:val="34"/>
          <w:szCs w:val="34"/>
          <w:rtl/>
          <w:lang w:bidi="ar-EG"/>
        </w:rPr>
        <w:t xml:space="preserve">لذا </w:t>
      </w:r>
      <w:r w:rsidR="00075E0B" w:rsidRPr="00CE4663">
        <w:rPr>
          <w:rFonts w:ascii="Traditional Arabic" w:eastAsia="Times New Roman" w:hAnsi="Traditional Arabic" w:cs="Traditional Arabic"/>
          <w:sz w:val="34"/>
          <w:szCs w:val="34"/>
          <w:rtl/>
          <w:lang w:bidi="ar-EG"/>
        </w:rPr>
        <w:t>فإن قيل</w:t>
      </w:r>
      <w:r w:rsidR="00CE4663">
        <w:rPr>
          <w:rFonts w:ascii="Traditional Arabic" w:eastAsia="Times New Roman" w:hAnsi="Traditional Arabic" w:cs="Traditional Arabic"/>
          <w:sz w:val="34"/>
          <w:szCs w:val="34"/>
          <w:rtl/>
          <w:lang w:bidi="ar-EG"/>
        </w:rPr>
        <w:t>:</w:t>
      </w:r>
      <w:r w:rsidR="00683D90" w:rsidRPr="00CE4663">
        <w:rPr>
          <w:rFonts w:ascii="Traditional Arabic" w:eastAsia="Times New Roman" w:hAnsi="Traditional Arabic" w:cs="Traditional Arabic"/>
          <w:sz w:val="34"/>
          <w:szCs w:val="34"/>
          <w:rtl/>
          <w:lang w:bidi="ar-EG"/>
        </w:rPr>
        <w:t xml:space="preserve"> إنَّ الشواهد ليست من شرط صحيح </w:t>
      </w:r>
      <w:r w:rsidR="00EA259F" w:rsidRPr="00CE4663">
        <w:rPr>
          <w:rFonts w:ascii="Traditional Arabic" w:eastAsia="Times New Roman" w:hAnsi="Traditional Arabic" w:cs="Traditional Arabic"/>
          <w:sz w:val="34"/>
          <w:szCs w:val="34"/>
          <w:rtl/>
          <w:lang w:bidi="ar-EG"/>
        </w:rPr>
        <w:t xml:space="preserve">مسلم </w:t>
      </w:r>
      <w:r w:rsidR="00075E0B" w:rsidRPr="00CE4663">
        <w:rPr>
          <w:rFonts w:ascii="Traditional Arabic" w:eastAsia="Times New Roman" w:hAnsi="Traditional Arabic" w:cs="Traditional Arabic"/>
          <w:sz w:val="34"/>
          <w:szCs w:val="34"/>
          <w:rtl/>
          <w:lang w:bidi="ar-EG"/>
        </w:rPr>
        <w:t>فس</w:t>
      </w:r>
      <w:r w:rsidR="00683D90" w:rsidRPr="00CE4663">
        <w:rPr>
          <w:rFonts w:ascii="Traditional Arabic" w:eastAsia="Times New Roman" w:hAnsi="Traditional Arabic" w:cs="Traditional Arabic"/>
          <w:sz w:val="34"/>
          <w:szCs w:val="34"/>
          <w:rtl/>
          <w:lang w:bidi="ar-EG"/>
        </w:rPr>
        <w:t xml:space="preserve">يقال </w:t>
      </w:r>
      <w:r w:rsidR="00075E0B" w:rsidRPr="00CE4663">
        <w:rPr>
          <w:rFonts w:ascii="Traditional Arabic" w:eastAsia="Times New Roman" w:hAnsi="Traditional Arabic" w:cs="Traditional Arabic"/>
          <w:sz w:val="34"/>
          <w:szCs w:val="34"/>
          <w:rtl/>
          <w:lang w:bidi="ar-EG"/>
        </w:rPr>
        <w:t xml:space="preserve">مثله </w:t>
      </w:r>
      <w:r w:rsidR="00683D90" w:rsidRPr="00CE4663">
        <w:rPr>
          <w:rFonts w:ascii="Traditional Arabic" w:eastAsia="Times New Roman" w:hAnsi="Traditional Arabic" w:cs="Traditional Arabic"/>
          <w:sz w:val="34"/>
          <w:szCs w:val="34"/>
          <w:rtl/>
          <w:lang w:bidi="ar-EG"/>
        </w:rPr>
        <w:t>بأن</w:t>
      </w:r>
      <w:r w:rsidR="00075E0B" w:rsidRPr="00CE4663">
        <w:rPr>
          <w:rFonts w:ascii="Traditional Arabic" w:eastAsia="Times New Roman" w:hAnsi="Traditional Arabic" w:cs="Traditional Arabic"/>
          <w:sz w:val="34"/>
          <w:szCs w:val="34"/>
          <w:rtl/>
          <w:lang w:bidi="ar-EG"/>
        </w:rPr>
        <w:t>َّ</w:t>
      </w:r>
      <w:r w:rsidR="00683D90" w:rsidRPr="00CE4663">
        <w:rPr>
          <w:rFonts w:ascii="Traditional Arabic" w:eastAsia="Times New Roman" w:hAnsi="Traditional Arabic" w:cs="Traditional Arabic"/>
          <w:sz w:val="34"/>
          <w:szCs w:val="34"/>
          <w:rtl/>
          <w:lang w:bidi="ar-EG"/>
        </w:rPr>
        <w:t xml:space="preserve"> </w:t>
      </w:r>
      <w:r w:rsidR="00D31CAD" w:rsidRPr="00CE4663">
        <w:rPr>
          <w:rFonts w:ascii="Traditional Arabic" w:eastAsia="Times New Roman" w:hAnsi="Traditional Arabic" w:cs="Traditional Arabic"/>
          <w:sz w:val="34"/>
          <w:szCs w:val="34"/>
          <w:rtl/>
          <w:lang w:bidi="ar-EG"/>
        </w:rPr>
        <w:t xml:space="preserve">معلَّقات </w:t>
      </w:r>
      <w:r w:rsidR="00683D90" w:rsidRPr="00CE4663">
        <w:rPr>
          <w:rFonts w:ascii="Traditional Arabic" w:eastAsia="Times New Roman" w:hAnsi="Traditional Arabic" w:cs="Traditional Arabic"/>
          <w:sz w:val="34"/>
          <w:szCs w:val="34"/>
          <w:rtl/>
          <w:lang w:bidi="ar-EG"/>
        </w:rPr>
        <w:t xml:space="preserve">البخاري ليست </w:t>
      </w:r>
      <w:r w:rsidR="00D31CAD" w:rsidRPr="00CE4663">
        <w:rPr>
          <w:rFonts w:ascii="Traditional Arabic" w:eastAsia="Times New Roman" w:hAnsi="Traditional Arabic" w:cs="Traditional Arabic"/>
          <w:sz w:val="34"/>
          <w:szCs w:val="34"/>
          <w:rtl/>
          <w:lang w:bidi="ar-EG"/>
        </w:rPr>
        <w:t>على</w:t>
      </w:r>
      <w:r w:rsidR="00683D90" w:rsidRPr="00CE4663">
        <w:rPr>
          <w:rFonts w:ascii="Traditional Arabic" w:eastAsia="Times New Roman" w:hAnsi="Traditional Arabic" w:cs="Traditional Arabic"/>
          <w:sz w:val="34"/>
          <w:szCs w:val="34"/>
          <w:rtl/>
          <w:lang w:bidi="ar-EG"/>
        </w:rPr>
        <w:t xml:space="preserve"> شرطه أيضاً</w:t>
      </w:r>
      <w:r w:rsidR="00CE4663">
        <w:rPr>
          <w:rFonts w:ascii="Traditional Arabic" w:eastAsia="Times New Roman" w:hAnsi="Traditional Arabic" w:cs="Traditional Arabic"/>
          <w:sz w:val="34"/>
          <w:szCs w:val="34"/>
          <w:rtl/>
          <w:lang w:bidi="ar-EG"/>
        </w:rPr>
        <w:t>.</w:t>
      </w:r>
      <w:r w:rsidR="00683D90" w:rsidRPr="00CE4663">
        <w:rPr>
          <w:rStyle w:val="a6"/>
          <w:rFonts w:ascii="Traditional Arabic" w:eastAsia="Times New Roman" w:hAnsi="Traditional Arabic" w:cs="Traditional Arabic"/>
          <w:sz w:val="34"/>
          <w:szCs w:val="34"/>
          <w:vertAlign w:val="baseline"/>
          <w:rtl/>
          <w:lang w:bidi="ar-EG"/>
        </w:rPr>
        <w:t xml:space="preserve"> </w:t>
      </w:r>
      <w:r w:rsidR="009A2362" w:rsidRPr="00CE4663">
        <w:rPr>
          <w:rStyle w:val="a6"/>
          <w:rFonts w:ascii="Traditional Arabic" w:eastAsia="Times New Roman" w:hAnsi="Traditional Arabic" w:cs="Traditional Arabic"/>
          <w:sz w:val="34"/>
          <w:szCs w:val="34"/>
          <w:rtl/>
          <w:lang w:bidi="ar-EG"/>
        </w:rPr>
        <w:footnoteReference w:id="804"/>
      </w:r>
    </w:p>
    <w:p w14:paraId="6C1FFA9F" w14:textId="77777777" w:rsidR="005C352B"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4</w:t>
      </w:r>
      <w:r w:rsidR="00955785" w:rsidRPr="00CE4663">
        <w:rPr>
          <w:rFonts w:ascii="Traditional Arabic" w:eastAsia="Times New Roman" w:hAnsi="Traditional Arabic" w:cs="Traditional Arabic"/>
          <w:sz w:val="34"/>
          <w:szCs w:val="34"/>
          <w:rtl/>
          <w:lang w:bidi="ar-EG"/>
        </w:rPr>
        <w:t>- أنَّ مسلماً كان يتحر</w:t>
      </w:r>
      <w:r w:rsidR="002A0AE8" w:rsidRPr="00CE4663">
        <w:rPr>
          <w:rFonts w:ascii="Traditional Arabic" w:eastAsia="Times New Roman" w:hAnsi="Traditional Arabic" w:cs="Traditional Arabic"/>
          <w:sz w:val="34"/>
          <w:szCs w:val="34"/>
          <w:rtl/>
          <w:lang w:bidi="ar-EG"/>
        </w:rPr>
        <w:t>َّ</w:t>
      </w:r>
      <w:r w:rsidR="00955785" w:rsidRPr="00CE4663">
        <w:rPr>
          <w:rFonts w:ascii="Traditional Arabic" w:eastAsia="Times New Roman" w:hAnsi="Traditional Arabic" w:cs="Traditional Arabic"/>
          <w:sz w:val="34"/>
          <w:szCs w:val="34"/>
          <w:rtl/>
          <w:lang w:bidi="ar-EG"/>
        </w:rPr>
        <w:t>ز في الألفاظ، ويتحر</w:t>
      </w:r>
      <w:r w:rsidR="00836C53" w:rsidRPr="00CE4663">
        <w:rPr>
          <w:rFonts w:ascii="Traditional Arabic" w:eastAsia="Times New Roman" w:hAnsi="Traditional Arabic" w:cs="Traditional Arabic"/>
          <w:sz w:val="34"/>
          <w:szCs w:val="34"/>
          <w:rtl/>
          <w:lang w:bidi="ar-EG"/>
        </w:rPr>
        <w:t>َّ</w:t>
      </w:r>
      <w:r w:rsidR="00955785" w:rsidRPr="00CE4663">
        <w:rPr>
          <w:rFonts w:ascii="Traditional Arabic" w:eastAsia="Times New Roman" w:hAnsi="Traditional Arabic" w:cs="Traditional Arabic"/>
          <w:sz w:val="34"/>
          <w:szCs w:val="34"/>
          <w:rtl/>
          <w:lang w:bidi="ar-EG"/>
        </w:rPr>
        <w:t>ى في السياق، ويسوق المتون تامة محر</w:t>
      </w:r>
      <w:r w:rsidR="00A935B0" w:rsidRPr="00CE4663">
        <w:rPr>
          <w:rFonts w:ascii="Traditional Arabic" w:eastAsia="Times New Roman" w:hAnsi="Traditional Arabic" w:cs="Traditional Arabic"/>
          <w:sz w:val="34"/>
          <w:szCs w:val="34"/>
          <w:rtl/>
          <w:lang w:bidi="ar-EG"/>
        </w:rPr>
        <w:t>َّ</w:t>
      </w:r>
      <w:r w:rsidR="00955785" w:rsidRPr="00CE4663">
        <w:rPr>
          <w:rFonts w:ascii="Traditional Arabic" w:eastAsia="Times New Roman" w:hAnsi="Traditional Arabic" w:cs="Traditional Arabic"/>
          <w:sz w:val="34"/>
          <w:szCs w:val="34"/>
          <w:rtl/>
          <w:lang w:bidi="ar-EG"/>
        </w:rPr>
        <w:t>رة، لأنَّ مسلماً صن</w:t>
      </w:r>
      <w:r w:rsidR="00836C53" w:rsidRPr="00CE4663">
        <w:rPr>
          <w:rFonts w:ascii="Traditional Arabic" w:eastAsia="Times New Roman" w:hAnsi="Traditional Arabic" w:cs="Traditional Arabic"/>
          <w:sz w:val="34"/>
          <w:szCs w:val="34"/>
          <w:rtl/>
          <w:lang w:bidi="ar-EG"/>
        </w:rPr>
        <w:t>َّ</w:t>
      </w:r>
      <w:r w:rsidR="00955785" w:rsidRPr="00CE4663">
        <w:rPr>
          <w:rFonts w:ascii="Traditional Arabic" w:eastAsia="Times New Roman" w:hAnsi="Traditional Arabic" w:cs="Traditional Arabic"/>
          <w:sz w:val="34"/>
          <w:szCs w:val="34"/>
          <w:rtl/>
          <w:lang w:bidi="ar-EG"/>
        </w:rPr>
        <w:t xml:space="preserve">ف كتابه في بلده </w:t>
      </w:r>
      <w:r w:rsidR="00836C53" w:rsidRPr="00CE4663">
        <w:rPr>
          <w:rFonts w:ascii="Traditional Arabic" w:eastAsia="Times New Roman" w:hAnsi="Traditional Arabic" w:cs="Traditional Arabic"/>
          <w:sz w:val="34"/>
          <w:szCs w:val="34"/>
          <w:rtl/>
          <w:lang w:bidi="ar-EG"/>
        </w:rPr>
        <w:t xml:space="preserve">بحضور </w:t>
      </w:r>
      <w:r w:rsidR="00955785" w:rsidRPr="00CE4663">
        <w:rPr>
          <w:rFonts w:ascii="Traditional Arabic" w:eastAsia="Times New Roman" w:hAnsi="Traditional Arabic" w:cs="Traditional Arabic"/>
          <w:sz w:val="34"/>
          <w:szCs w:val="34"/>
          <w:rtl/>
          <w:lang w:bidi="ar-EG"/>
        </w:rPr>
        <w:t>أصوله</w:t>
      </w:r>
      <w:r w:rsidR="00CE4663">
        <w:rPr>
          <w:rFonts w:ascii="Traditional Arabic" w:eastAsia="Times New Roman" w:hAnsi="Traditional Arabic" w:cs="Traditional Arabic"/>
          <w:sz w:val="34"/>
          <w:szCs w:val="34"/>
          <w:rtl/>
          <w:lang w:bidi="ar-EG"/>
        </w:rPr>
        <w:t>،</w:t>
      </w:r>
      <w:r w:rsidR="00955785" w:rsidRPr="00CE4663">
        <w:rPr>
          <w:rFonts w:ascii="Traditional Arabic" w:eastAsia="Times New Roman" w:hAnsi="Traditional Arabic" w:cs="Traditional Arabic"/>
          <w:sz w:val="34"/>
          <w:szCs w:val="34"/>
          <w:rtl/>
          <w:lang w:bidi="ar-EG"/>
        </w:rPr>
        <w:t xml:space="preserve"> وفي حياة كثير من مشايخه، بخلاف البخاري فإنه صنَّف كتابه في طول رحلته.</w:t>
      </w:r>
      <w:r w:rsidR="00CE4663">
        <w:rPr>
          <w:rFonts w:ascii="Traditional Arabic" w:eastAsia="Times New Roman" w:hAnsi="Traditional Arabic" w:cs="Traditional Arabic"/>
          <w:sz w:val="34"/>
          <w:szCs w:val="34"/>
          <w:rtl/>
          <w:lang w:bidi="ar-EG"/>
        </w:rPr>
        <w:t xml:space="preserve"> </w:t>
      </w:r>
    </w:p>
    <w:p w14:paraId="21DE9688" w14:textId="77777777" w:rsidR="00435F67"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5</w:t>
      </w:r>
      <w:r w:rsidR="00836C53" w:rsidRPr="00CE4663">
        <w:rPr>
          <w:rFonts w:ascii="Traditional Arabic" w:eastAsia="Times New Roman" w:hAnsi="Traditional Arabic" w:cs="Traditional Arabic"/>
          <w:sz w:val="34"/>
          <w:szCs w:val="34"/>
          <w:rtl/>
          <w:lang w:bidi="ar-EG"/>
        </w:rPr>
        <w:t>-</w:t>
      </w:r>
      <w:r w:rsidR="00836C53" w:rsidRPr="00CE4663">
        <w:rPr>
          <w:rFonts w:ascii="Traditional Arabic" w:hAnsi="Traditional Arabic" w:cs="Traditional Arabic"/>
          <w:sz w:val="34"/>
          <w:szCs w:val="34"/>
          <w:rtl/>
        </w:rPr>
        <w:t xml:space="preserve"> تفضيل الأسانيد </w:t>
      </w:r>
      <w:proofErr w:type="gramStart"/>
      <w:r w:rsidR="00836C53" w:rsidRPr="00CE4663">
        <w:rPr>
          <w:rFonts w:ascii="Traditional Arabic" w:hAnsi="Traditional Arabic" w:cs="Traditional Arabic"/>
          <w:sz w:val="34"/>
          <w:szCs w:val="34"/>
          <w:rtl/>
        </w:rPr>
        <w:t>الأصح</w:t>
      </w:r>
      <w:r w:rsidR="00CE4663">
        <w:rPr>
          <w:rFonts w:ascii="Traditional Arabic" w:hAnsi="Traditional Arabic" w:cs="Traditional Arabic"/>
          <w:sz w:val="34"/>
          <w:szCs w:val="34"/>
          <w:rtl/>
        </w:rPr>
        <w:t>،</w:t>
      </w:r>
      <w:r w:rsidR="00836C53" w:rsidRPr="00CE4663">
        <w:rPr>
          <w:rFonts w:ascii="Traditional Arabic" w:hAnsi="Traditional Arabic" w:cs="Traditional Arabic"/>
          <w:sz w:val="34"/>
          <w:szCs w:val="34"/>
          <w:rtl/>
        </w:rPr>
        <w:t>وإن</w:t>
      </w:r>
      <w:proofErr w:type="gramEnd"/>
      <w:r w:rsidR="00836C53" w:rsidRPr="00CE4663">
        <w:rPr>
          <w:rFonts w:ascii="Traditional Arabic" w:hAnsi="Traditional Arabic" w:cs="Traditional Arabic"/>
          <w:sz w:val="34"/>
          <w:szCs w:val="34"/>
          <w:rtl/>
        </w:rPr>
        <w:t xml:space="preserve"> كانت أنزل سنداً على الأقل صحة</w:t>
      </w:r>
      <w:r w:rsidR="00CE4663">
        <w:rPr>
          <w:rFonts w:ascii="Traditional Arabic" w:hAnsi="Traditional Arabic" w:cs="Traditional Arabic"/>
          <w:sz w:val="34"/>
          <w:szCs w:val="34"/>
          <w:rtl/>
        </w:rPr>
        <w:t>،</w:t>
      </w:r>
      <w:r w:rsidR="00836C53" w:rsidRPr="00CE4663">
        <w:rPr>
          <w:rFonts w:ascii="Traditional Arabic" w:hAnsi="Traditional Arabic" w:cs="Traditional Arabic"/>
          <w:sz w:val="34"/>
          <w:szCs w:val="34"/>
          <w:rtl/>
        </w:rPr>
        <w:t>وإن كانت أعلى سنداً</w:t>
      </w:r>
      <w:r w:rsidR="00CE4663">
        <w:rPr>
          <w:rFonts w:ascii="Traditional Arabic" w:hAnsi="Traditional Arabic" w:cs="Traditional Arabic"/>
          <w:sz w:val="34"/>
          <w:szCs w:val="34"/>
          <w:rtl/>
        </w:rPr>
        <w:t>،</w:t>
      </w:r>
      <w:r w:rsidR="00836C53" w:rsidRPr="00CE4663">
        <w:rPr>
          <w:rFonts w:ascii="Traditional Arabic" w:hAnsi="Traditional Arabic" w:cs="Traditional Arabic"/>
          <w:sz w:val="34"/>
          <w:szCs w:val="34"/>
          <w:rtl/>
        </w:rPr>
        <w:t>لذا فأقل ما في صحيح مسلم هو الإسناد الرباعي</w:t>
      </w:r>
      <w:r w:rsidR="00CE4663">
        <w:rPr>
          <w:rFonts w:ascii="Traditional Arabic" w:hAnsi="Traditional Arabic" w:cs="Traditional Arabic"/>
          <w:sz w:val="34"/>
          <w:szCs w:val="34"/>
          <w:rtl/>
        </w:rPr>
        <w:t>،</w:t>
      </w:r>
      <w:r w:rsidR="00836C53" w:rsidRPr="00CE4663">
        <w:rPr>
          <w:rFonts w:ascii="Traditional Arabic" w:hAnsi="Traditional Arabic" w:cs="Traditional Arabic"/>
          <w:sz w:val="34"/>
          <w:szCs w:val="34"/>
          <w:rtl/>
        </w:rPr>
        <w:t xml:space="preserve"> وإنما لم يذكر عنده ثلاثيات لأنه </w:t>
      </w:r>
      <w:r w:rsidR="002D5EB0" w:rsidRPr="00CE4663">
        <w:rPr>
          <w:rFonts w:ascii="Traditional Arabic" w:hAnsi="Traditional Arabic" w:cs="Traditional Arabic"/>
          <w:sz w:val="34"/>
          <w:szCs w:val="34"/>
          <w:rtl/>
        </w:rPr>
        <w:t>رآ</w:t>
      </w:r>
      <w:r w:rsidR="00836C53" w:rsidRPr="00CE4663">
        <w:rPr>
          <w:rFonts w:ascii="Traditional Arabic" w:hAnsi="Traditional Arabic" w:cs="Traditional Arabic"/>
          <w:sz w:val="34"/>
          <w:szCs w:val="34"/>
          <w:rtl/>
        </w:rPr>
        <w:t>ها أقل صحةً من غيرها.</w:t>
      </w:r>
      <w:r w:rsidR="00CE4663">
        <w:rPr>
          <w:rFonts w:ascii="Traditional Arabic" w:hAnsi="Traditional Arabic" w:cs="Traditional Arabic"/>
          <w:sz w:val="34"/>
          <w:szCs w:val="34"/>
          <w:rtl/>
        </w:rPr>
        <w:t xml:space="preserve"> </w:t>
      </w:r>
    </w:p>
    <w:p w14:paraId="7341A11E" w14:textId="77777777" w:rsidR="005C352B" w:rsidRDefault="004773E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*تنبيهات</w:t>
      </w:r>
      <w:r w:rsidR="0025182D" w:rsidRPr="00CE4663">
        <w:rPr>
          <w:rFonts w:ascii="Traditional Arabic" w:eastAsia="Times New Roman" w:hAnsi="Traditional Arabic" w:cs="Traditional Arabic"/>
          <w:sz w:val="34"/>
          <w:szCs w:val="34"/>
          <w:rtl/>
          <w:lang w:bidi="ar-EG"/>
        </w:rPr>
        <w:t xml:space="preserve"> مهم</w:t>
      </w:r>
      <w:r w:rsidRPr="00CE4663">
        <w:rPr>
          <w:rFonts w:ascii="Traditional Arabic" w:eastAsia="Times New Roman" w:hAnsi="Traditional Arabic" w:cs="Traditional Arabic"/>
          <w:sz w:val="34"/>
          <w:szCs w:val="34"/>
          <w:rtl/>
          <w:lang w:bidi="ar-EG"/>
        </w:rPr>
        <w:t>ة</w:t>
      </w:r>
      <w:r w:rsidR="00CE4663">
        <w:rPr>
          <w:rFonts w:ascii="Traditional Arabic" w:eastAsia="Times New Roman" w:hAnsi="Traditional Arabic" w:cs="Traditional Arabic"/>
          <w:sz w:val="34"/>
          <w:szCs w:val="34"/>
          <w:rtl/>
          <w:lang w:bidi="ar-EG"/>
        </w:rPr>
        <w:t>:</w:t>
      </w:r>
    </w:p>
    <w:p w14:paraId="37CEE134" w14:textId="77777777" w:rsidR="006F61E4"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hAnsi="Traditional Arabic" w:cs="Traditional Arabic" w:hint="cs"/>
          <w:sz w:val="34"/>
          <w:szCs w:val="34"/>
          <w:rtl/>
          <w:lang w:bidi="ar-EG"/>
        </w:rPr>
        <w:t>1</w:t>
      </w:r>
      <w:r w:rsidR="000E298F" w:rsidRPr="00CE4663">
        <w:rPr>
          <w:rFonts w:ascii="Traditional Arabic" w:hAnsi="Traditional Arabic" w:cs="Traditional Arabic"/>
          <w:sz w:val="34"/>
          <w:szCs w:val="34"/>
          <w:rtl/>
        </w:rPr>
        <w:t xml:space="preserve"> </w:t>
      </w:r>
      <w:r w:rsidR="000E298F" w:rsidRPr="00CE4663">
        <w:rPr>
          <w:rFonts w:ascii="Traditional Arabic" w:eastAsia="Times New Roman" w:hAnsi="Traditional Arabic" w:cs="Traditional Arabic"/>
          <w:sz w:val="34"/>
          <w:szCs w:val="34"/>
          <w:rtl/>
          <w:lang w:bidi="ar-EG"/>
        </w:rPr>
        <w:t>- التنبيه الأول:</w:t>
      </w:r>
      <w:r w:rsidR="00CE4663">
        <w:rPr>
          <w:rFonts w:ascii="Traditional Arabic" w:eastAsia="Times New Roman" w:hAnsi="Traditional Arabic" w:cs="Traditional Arabic"/>
          <w:sz w:val="34"/>
          <w:szCs w:val="34"/>
          <w:rtl/>
          <w:lang w:bidi="ar-EG"/>
        </w:rPr>
        <w:t xml:space="preserve"> </w:t>
      </w:r>
      <w:r w:rsidR="000E298F" w:rsidRPr="00CE4663">
        <w:rPr>
          <w:rFonts w:ascii="Traditional Arabic" w:eastAsia="Times New Roman" w:hAnsi="Traditional Arabic" w:cs="Traditional Arabic"/>
          <w:sz w:val="34"/>
          <w:szCs w:val="34"/>
          <w:rtl/>
          <w:lang w:bidi="ar-EG"/>
        </w:rPr>
        <w:t>ما ذكرنا</w:t>
      </w:r>
      <w:r w:rsidR="006F61E4" w:rsidRPr="00CE4663">
        <w:rPr>
          <w:rFonts w:ascii="Traditional Arabic" w:eastAsia="Times New Roman" w:hAnsi="Traditional Arabic" w:cs="Traditional Arabic"/>
          <w:sz w:val="34"/>
          <w:szCs w:val="34"/>
          <w:rtl/>
          <w:lang w:bidi="ar-EG"/>
        </w:rPr>
        <w:t>ه</w:t>
      </w:r>
      <w:r w:rsidR="000E298F" w:rsidRPr="00CE4663">
        <w:rPr>
          <w:rFonts w:ascii="Traditional Arabic" w:eastAsia="Times New Roman" w:hAnsi="Traditional Arabic" w:cs="Traditional Arabic"/>
          <w:sz w:val="34"/>
          <w:szCs w:val="34"/>
          <w:rtl/>
          <w:lang w:bidi="ar-EG"/>
        </w:rPr>
        <w:t xml:space="preserve"> قريباً </w:t>
      </w:r>
      <w:r w:rsidR="006F61E4" w:rsidRPr="00CE4663">
        <w:rPr>
          <w:rFonts w:ascii="Traditional Arabic" w:eastAsia="Times New Roman" w:hAnsi="Traditional Arabic" w:cs="Traditional Arabic"/>
          <w:sz w:val="34"/>
          <w:szCs w:val="34"/>
          <w:rtl/>
          <w:lang w:bidi="ar-EG"/>
        </w:rPr>
        <w:t xml:space="preserve">من كلام بعض النقّاد </w:t>
      </w:r>
      <w:r w:rsidR="000E298F" w:rsidRPr="00CE4663">
        <w:rPr>
          <w:rFonts w:ascii="Traditional Arabic" w:eastAsia="Times New Roman" w:hAnsi="Traditional Arabic" w:cs="Traditional Arabic"/>
          <w:sz w:val="34"/>
          <w:szCs w:val="34"/>
          <w:rtl/>
          <w:lang w:bidi="ar-EG"/>
        </w:rPr>
        <w:t>أنَّ الذين انفرد البخاري بالإخراج لهم</w:t>
      </w:r>
      <w:r w:rsidR="00CE4663">
        <w:rPr>
          <w:rFonts w:ascii="Traditional Arabic" w:eastAsia="Times New Roman" w:hAnsi="Traditional Arabic" w:cs="Traditional Arabic"/>
          <w:sz w:val="34"/>
          <w:szCs w:val="34"/>
          <w:rtl/>
          <w:lang w:bidi="ar-EG"/>
        </w:rPr>
        <w:t>،</w:t>
      </w:r>
      <w:r w:rsidR="000E298F" w:rsidRPr="00CE4663">
        <w:rPr>
          <w:rFonts w:ascii="Traditional Arabic" w:eastAsia="Times New Roman" w:hAnsi="Traditional Arabic" w:cs="Traditional Arabic"/>
          <w:sz w:val="34"/>
          <w:szCs w:val="34"/>
          <w:rtl/>
          <w:lang w:bidi="ar-EG"/>
        </w:rPr>
        <w:t xml:space="preserve"> وهم متكلَّمٌ فيهم بالضعف ثمانون رجلاً</w:t>
      </w:r>
      <w:r w:rsidR="00CE4663">
        <w:rPr>
          <w:rFonts w:ascii="Traditional Arabic" w:eastAsia="Times New Roman" w:hAnsi="Traditional Arabic" w:cs="Traditional Arabic"/>
          <w:sz w:val="34"/>
          <w:szCs w:val="34"/>
          <w:rtl/>
          <w:lang w:bidi="ar-EG"/>
        </w:rPr>
        <w:t>،</w:t>
      </w:r>
      <w:r w:rsidR="000E298F" w:rsidRPr="00CE4663">
        <w:rPr>
          <w:rFonts w:ascii="Traditional Arabic" w:eastAsia="Times New Roman" w:hAnsi="Traditional Arabic" w:cs="Traditional Arabic"/>
          <w:sz w:val="34"/>
          <w:szCs w:val="34"/>
          <w:rtl/>
          <w:lang w:bidi="ar-EG"/>
        </w:rPr>
        <w:t xml:space="preserve"> وأنَّ الذين انفرد مسلم بالإخراج لهم</w:t>
      </w:r>
      <w:r w:rsidR="00CE4663">
        <w:rPr>
          <w:rFonts w:ascii="Traditional Arabic" w:eastAsia="Times New Roman" w:hAnsi="Traditional Arabic" w:cs="Traditional Arabic"/>
          <w:sz w:val="34"/>
          <w:szCs w:val="34"/>
          <w:rtl/>
          <w:lang w:bidi="ar-EG"/>
        </w:rPr>
        <w:t>،</w:t>
      </w:r>
      <w:r w:rsidR="000E298F" w:rsidRPr="00CE4663">
        <w:rPr>
          <w:rFonts w:ascii="Traditional Arabic" w:eastAsia="Times New Roman" w:hAnsi="Traditional Arabic" w:cs="Traditional Arabic"/>
          <w:sz w:val="34"/>
          <w:szCs w:val="34"/>
          <w:rtl/>
          <w:lang w:bidi="ar-EG"/>
        </w:rPr>
        <w:t xml:space="preserve"> وهم متكلَّمٌ فيهم بالضعف منهم مائة </w:t>
      </w:r>
      <w:proofErr w:type="gramStart"/>
      <w:r w:rsidR="000E298F" w:rsidRPr="00CE4663">
        <w:rPr>
          <w:rFonts w:ascii="Traditional Arabic" w:eastAsia="Times New Roman" w:hAnsi="Traditional Arabic" w:cs="Traditional Arabic"/>
          <w:sz w:val="34"/>
          <w:szCs w:val="34"/>
          <w:rtl/>
          <w:lang w:bidi="ar-EG"/>
        </w:rPr>
        <w:t>وستون</w:t>
      </w:r>
      <w:r w:rsid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فليعلم</w:t>
      </w:r>
      <w:proofErr w:type="gramEnd"/>
      <w:r w:rsidR="006F61E4" w:rsidRPr="00CE4663">
        <w:rPr>
          <w:rFonts w:ascii="Traditional Arabic" w:eastAsia="Times New Roman" w:hAnsi="Traditional Arabic" w:cs="Traditional Arabic"/>
          <w:sz w:val="34"/>
          <w:szCs w:val="34"/>
          <w:rtl/>
          <w:lang w:bidi="ar-EG"/>
        </w:rPr>
        <w:t xml:space="preserve"> أنَّ لأهل العلم أجوبة على مثل ذلك.</w:t>
      </w:r>
    </w:p>
    <w:p w14:paraId="16A2518C" w14:textId="77777777" w:rsidR="006F39C6" w:rsidRPr="00CE4663" w:rsidRDefault="000E298F"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6F61E4" w:rsidRPr="00CE4663">
        <w:rPr>
          <w:rFonts w:ascii="Traditional Arabic" w:eastAsia="Times New Roman" w:hAnsi="Traditional Arabic" w:cs="Traditional Arabic"/>
          <w:sz w:val="34"/>
          <w:szCs w:val="34"/>
          <w:rtl/>
          <w:lang w:bidi="ar-EG"/>
        </w:rPr>
        <w:t xml:space="preserve">قال </w:t>
      </w:r>
      <w:r w:rsidR="00140707" w:rsidRPr="00CE4663">
        <w:rPr>
          <w:rFonts w:ascii="Traditional Arabic" w:eastAsia="Times New Roman" w:hAnsi="Traditional Arabic" w:cs="Traditional Arabic"/>
          <w:sz w:val="34"/>
          <w:szCs w:val="34"/>
          <w:rtl/>
          <w:lang w:bidi="ar-EG"/>
        </w:rPr>
        <w:t>النووي:</w:t>
      </w:r>
      <w:r w:rsidR="005C352B">
        <w:rPr>
          <w:rFonts w:ascii="Traditional Arabic" w:eastAsia="Times New Roman" w:hAnsi="Traditional Arabic" w:cs="Traditional Arabic" w:hint="cs"/>
          <w:sz w:val="34"/>
          <w:szCs w:val="34"/>
          <w:rtl/>
          <w:lang w:bidi="ar-EG"/>
        </w:rPr>
        <w:t xml:space="preserve"> </w:t>
      </w:r>
      <w:r w:rsidR="00140707" w:rsidRPr="00CE4663">
        <w:rPr>
          <w:rFonts w:ascii="Traditional Arabic" w:eastAsia="Times New Roman" w:hAnsi="Traditional Arabic" w:cs="Traditional Arabic"/>
          <w:sz w:val="34"/>
          <w:szCs w:val="34"/>
          <w:rtl/>
          <w:lang w:bidi="ar-EG"/>
        </w:rPr>
        <w:t xml:space="preserve">قال </w:t>
      </w:r>
      <w:r w:rsidR="006F61E4" w:rsidRPr="00CE4663">
        <w:rPr>
          <w:rFonts w:ascii="Traditional Arabic" w:eastAsia="Times New Roman" w:hAnsi="Traditional Arabic" w:cs="Traditional Arabic"/>
          <w:sz w:val="34"/>
          <w:szCs w:val="34"/>
          <w:rtl/>
          <w:lang w:bidi="ar-EG"/>
        </w:rPr>
        <w:t>الخطيب البغدادي</w:t>
      </w:r>
      <w:r w:rsidR="00140707" w:rsidRPr="00CE4663">
        <w:rPr>
          <w:rFonts w:ascii="Traditional Arabic" w:eastAsia="Times New Roman" w:hAnsi="Traditional Arabic" w:cs="Traditional Arabic"/>
          <w:sz w:val="34"/>
          <w:szCs w:val="34"/>
          <w:rtl/>
          <w:lang w:bidi="ar-EG"/>
        </w:rPr>
        <w:t xml:space="preserve"> وغيره </w:t>
      </w:r>
      <w:r w:rsidR="006F61E4" w:rsidRPr="00CE4663">
        <w:rPr>
          <w:rFonts w:ascii="Traditional Arabic" w:eastAsia="Times New Roman" w:hAnsi="Traditional Arabic" w:cs="Traditional Arabic"/>
          <w:sz w:val="34"/>
          <w:szCs w:val="34"/>
          <w:rtl/>
          <w:lang w:bidi="ar-EG"/>
        </w:rPr>
        <w:t>ما احتج البخاري ومسلم به من جماعة ع</w:t>
      </w:r>
      <w:r w:rsidR="00A935B0" w:rsidRP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ل</w:t>
      </w:r>
      <w:r w:rsidR="00A935B0" w:rsidRP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م الطعن فيهم من غيرهم محمول</w:t>
      </w:r>
      <w:r w:rsidR="00140707" w:rsidRP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 xml:space="preserve"> على أنه لم يثبت الطعن المؤث</w:t>
      </w:r>
      <w:r w:rsidR="00140707" w:rsidRP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ر مفس</w:t>
      </w:r>
      <w:r w:rsidR="00D22A5B" w:rsidRPr="00CE4663">
        <w:rPr>
          <w:rFonts w:ascii="Traditional Arabic" w:eastAsia="Times New Roman" w:hAnsi="Traditional Arabic" w:cs="Traditional Arabic"/>
          <w:sz w:val="34"/>
          <w:szCs w:val="34"/>
          <w:rtl/>
          <w:lang w:bidi="ar-EG"/>
        </w:rPr>
        <w:t>َّ</w:t>
      </w:r>
      <w:r w:rsidR="006F61E4" w:rsidRPr="00CE4663">
        <w:rPr>
          <w:rFonts w:ascii="Traditional Arabic" w:eastAsia="Times New Roman" w:hAnsi="Traditional Arabic" w:cs="Traditional Arabic"/>
          <w:sz w:val="34"/>
          <w:szCs w:val="34"/>
          <w:rtl/>
          <w:lang w:bidi="ar-EG"/>
        </w:rPr>
        <w:t>ر</w:t>
      </w:r>
      <w:r w:rsidR="00CE4663">
        <w:rPr>
          <w:rFonts w:ascii="Traditional Arabic" w:eastAsia="Times New Roman" w:hAnsi="Traditional Arabic" w:cs="Traditional Arabic"/>
          <w:sz w:val="34"/>
          <w:szCs w:val="34"/>
          <w:rtl/>
          <w:lang w:bidi="ar-EG"/>
        </w:rPr>
        <w:t>،</w:t>
      </w:r>
      <w:r w:rsidR="00BA6502" w:rsidRPr="00CE4663">
        <w:rPr>
          <w:rFonts w:ascii="Traditional Arabic" w:eastAsia="Times New Roman" w:hAnsi="Traditional Arabic" w:cs="Traditional Arabic"/>
          <w:sz w:val="34"/>
          <w:szCs w:val="34"/>
          <w:rtl/>
          <w:lang w:bidi="ar-EG"/>
        </w:rPr>
        <w:t xml:space="preserve"> </w:t>
      </w:r>
      <w:r w:rsidR="006F61E4" w:rsidRPr="00CE4663">
        <w:rPr>
          <w:rFonts w:ascii="Traditional Arabic" w:eastAsia="Times New Roman" w:hAnsi="Traditional Arabic" w:cs="Traditional Arabic"/>
          <w:sz w:val="34"/>
          <w:szCs w:val="34"/>
          <w:rtl/>
          <w:lang w:bidi="ar-EG"/>
        </w:rPr>
        <w:t>السبب</w:t>
      </w:r>
      <w:r w:rsidR="00BA6502" w:rsidRPr="00CE4663">
        <w:rPr>
          <w:rFonts w:ascii="Traditional Arabic" w:hAnsi="Traditional Arabic" w:cs="Traditional Arabic"/>
          <w:sz w:val="34"/>
          <w:szCs w:val="34"/>
          <w:rtl/>
        </w:rPr>
        <w:t xml:space="preserve"> </w:t>
      </w:r>
      <w:r w:rsidR="00BA6502" w:rsidRPr="00CE4663">
        <w:rPr>
          <w:rFonts w:ascii="Traditional Arabic" w:eastAsia="Times New Roman" w:hAnsi="Traditional Arabic" w:cs="Traditional Arabic"/>
          <w:sz w:val="34"/>
          <w:szCs w:val="34"/>
          <w:rtl/>
          <w:lang w:bidi="ar-EG"/>
        </w:rPr>
        <w:t>الثاني أنْ يكون ذلك واقعاً في المتابعات والشواهد</w:t>
      </w:r>
      <w:r w:rsidR="006F61E4" w:rsidRPr="00CE4663">
        <w:rPr>
          <w:rFonts w:ascii="Traditional Arabic" w:eastAsia="Times New Roman" w:hAnsi="Traditional Arabic" w:cs="Traditional Arabic"/>
          <w:sz w:val="34"/>
          <w:szCs w:val="34"/>
          <w:rtl/>
          <w:lang w:bidi="ar-EG"/>
        </w:rPr>
        <w:t>.</w:t>
      </w:r>
      <w:r w:rsidR="006F39C6" w:rsidRPr="00CE4663">
        <w:rPr>
          <w:rStyle w:val="a6"/>
          <w:rFonts w:ascii="Traditional Arabic" w:eastAsia="Times New Roman" w:hAnsi="Traditional Arabic" w:cs="Traditional Arabic"/>
          <w:sz w:val="34"/>
          <w:szCs w:val="34"/>
          <w:rtl/>
          <w:lang w:bidi="ar-EG"/>
        </w:rPr>
        <w:footnoteReference w:id="805"/>
      </w:r>
      <w:r w:rsidR="006F61E4" w:rsidRPr="00CE4663">
        <w:rPr>
          <w:rFonts w:ascii="Traditional Arabic" w:eastAsia="Times New Roman" w:hAnsi="Traditional Arabic" w:cs="Traditional Arabic"/>
          <w:sz w:val="34"/>
          <w:szCs w:val="34"/>
          <w:rtl/>
          <w:lang w:bidi="ar-EG"/>
        </w:rPr>
        <w:t xml:space="preserve"> </w:t>
      </w:r>
    </w:p>
    <w:p w14:paraId="6C1F308A" w14:textId="77777777" w:rsidR="006F61E4" w:rsidRPr="00CE4663" w:rsidRDefault="00BA6502"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وقد نقل ابن حجر </w:t>
      </w:r>
      <w:r w:rsidR="00A935B0" w:rsidRPr="00CE4663">
        <w:rPr>
          <w:rFonts w:ascii="Traditional Arabic" w:eastAsia="Times New Roman" w:hAnsi="Traditional Arabic" w:cs="Traditional Arabic"/>
          <w:sz w:val="34"/>
          <w:szCs w:val="34"/>
          <w:rtl/>
          <w:lang w:bidi="ar-EG"/>
        </w:rPr>
        <w:t xml:space="preserve">في "مقدِّمة شرح البخاري" </w:t>
      </w:r>
      <w:r w:rsidRPr="00CE4663">
        <w:rPr>
          <w:rFonts w:ascii="Traditional Arabic" w:eastAsia="Times New Roman" w:hAnsi="Traditional Arabic" w:cs="Traditional Arabic"/>
          <w:sz w:val="34"/>
          <w:szCs w:val="34"/>
          <w:rtl/>
          <w:lang w:bidi="ar-EG"/>
        </w:rPr>
        <w:t xml:space="preserve">عن النووي </w:t>
      </w:r>
      <w:r w:rsidR="00A935B0" w:rsidRPr="00CE4663">
        <w:rPr>
          <w:rFonts w:ascii="Traditional Arabic" w:eastAsia="Times New Roman" w:hAnsi="Traditional Arabic" w:cs="Traditional Arabic"/>
          <w:sz w:val="34"/>
          <w:szCs w:val="34"/>
          <w:rtl/>
          <w:lang w:bidi="ar-EG"/>
        </w:rPr>
        <w:t>أنه قا</w:t>
      </w:r>
      <w:r w:rsidRPr="00CE4663">
        <w:rPr>
          <w:rFonts w:ascii="Traditional Arabic" w:eastAsia="Times New Roman" w:hAnsi="Traditional Arabic" w:cs="Traditional Arabic"/>
          <w:sz w:val="34"/>
          <w:szCs w:val="34"/>
          <w:rtl/>
          <w:lang w:bidi="ar-EG"/>
        </w:rPr>
        <w:t>ل: قد استدرك الدارقطني على البخاري ومسلم أحاديث فطعن في بعضها، وذلك الطعن مبنيٌ على قواعد لبعض المحدِّثين ضعيفة جداً،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مخالفة لما عليه الجمهور من أهل الفقه والأصول وغيرهم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فلا تغتر بذلك</w:t>
      </w:r>
      <w:r w:rsidR="000E298F" w:rsidRPr="00CE4663">
        <w:rPr>
          <w:rFonts w:ascii="Traditional Arabic" w:eastAsia="Times New Roman" w:hAnsi="Traditional Arabic" w:cs="Traditional Arabic"/>
          <w:sz w:val="34"/>
          <w:szCs w:val="34"/>
          <w:rtl/>
          <w:lang w:bidi="ar-EG"/>
        </w:rPr>
        <w:t>.</w:t>
      </w:r>
      <w:r w:rsidR="00D22A5B" w:rsidRPr="00CE4663">
        <w:rPr>
          <w:rFonts w:ascii="Traditional Arabic" w:eastAsia="Times New Roman" w:hAnsi="Traditional Arabic" w:cs="Traditional Arabic"/>
          <w:sz w:val="34"/>
          <w:szCs w:val="34"/>
          <w:rtl/>
          <w:lang w:bidi="ar-EG"/>
        </w:rPr>
        <w:t xml:space="preserve"> </w:t>
      </w:r>
      <w:r w:rsidR="006F39C6" w:rsidRPr="00CE4663">
        <w:rPr>
          <w:rStyle w:val="a6"/>
          <w:rFonts w:ascii="Traditional Arabic" w:eastAsia="Times New Roman" w:hAnsi="Traditional Arabic" w:cs="Traditional Arabic"/>
          <w:sz w:val="34"/>
          <w:szCs w:val="34"/>
          <w:rtl/>
          <w:lang w:bidi="ar-EG"/>
        </w:rPr>
        <w:footnoteReference w:id="806"/>
      </w:r>
    </w:p>
    <w:p w14:paraId="0395FF52" w14:textId="77777777" w:rsidR="000E298F" w:rsidRPr="00CE4663" w:rsidRDefault="006F61E4"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الحافظ ابن حجر:</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ينبغي لكل منصف أن يعلم أنَّ تخريج صاحب الصحيح لأي راوٍ كان مقتضٍ لعدالته عنده، وصحة ضبطه وعدم غفلته، ولا سيَّما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ما انضاف إلى ذلك من إطباق جمهور الأئمة على تسمية الكتابين بالصحيحين</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وهذا معنى لم يحصل لغير من خر</w:t>
      </w:r>
      <w:r w:rsidR="00097D4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عنه في الصحيح، فهو بمثابة إطباق الجمهور على تعديل من ذكر فيهما</w:t>
      </w:r>
      <w:r w:rsidR="00CE4663">
        <w:rPr>
          <w:rFonts w:ascii="Traditional Arabic" w:eastAsia="Times New Roman" w:hAnsi="Traditional Arabic" w:cs="Traditional Arabic"/>
          <w:sz w:val="34"/>
          <w:szCs w:val="34"/>
          <w:rtl/>
          <w:lang w:bidi="ar-EG"/>
        </w:rPr>
        <w:t>،</w:t>
      </w:r>
      <w:r w:rsidR="00EB0DA7"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وقد كان الشيخ أبو الحسن المقدسي يقول في الرجل الذي يخر</w:t>
      </w:r>
      <w:r w:rsidR="00097D4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ج عنه في الصحيح: "هذا جاز القنطرة"</w:t>
      </w:r>
      <w:r w:rsidR="00CE4663">
        <w:rPr>
          <w:rFonts w:ascii="Traditional Arabic" w:eastAsia="Times New Roman" w:hAnsi="Traditional Arabic" w:cs="Traditional Arabic"/>
          <w:sz w:val="34"/>
          <w:szCs w:val="34"/>
          <w:rtl/>
          <w:lang w:bidi="ar-EG"/>
        </w:rPr>
        <w:t>،</w:t>
      </w:r>
      <w:r w:rsidR="00D22A5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يعني بذلك أنه لا يلتفت إلى ما قيل فيه</w:t>
      </w:r>
      <w:r w:rsidR="00CE4663">
        <w:rPr>
          <w:rFonts w:ascii="Traditional Arabic" w:eastAsia="Times New Roman" w:hAnsi="Traditional Arabic" w:cs="Traditional Arabic"/>
          <w:sz w:val="34"/>
          <w:szCs w:val="34"/>
          <w:rtl/>
          <w:lang w:bidi="ar-EG"/>
        </w:rPr>
        <w:t>.</w:t>
      </w:r>
      <w:r w:rsidR="006F39C6" w:rsidRPr="00CE4663">
        <w:rPr>
          <w:rStyle w:val="a6"/>
          <w:rFonts w:ascii="Traditional Arabic" w:eastAsia="Times New Roman" w:hAnsi="Traditional Arabic" w:cs="Traditional Arabic"/>
          <w:sz w:val="34"/>
          <w:szCs w:val="34"/>
          <w:rtl/>
          <w:lang w:bidi="ar-EG"/>
        </w:rPr>
        <w:footnoteReference w:id="807"/>
      </w:r>
      <w:r w:rsidR="00CE4663">
        <w:rPr>
          <w:rFonts w:ascii="Traditional Arabic" w:eastAsia="Times New Roman" w:hAnsi="Traditional Arabic" w:cs="Traditional Arabic"/>
          <w:sz w:val="34"/>
          <w:szCs w:val="34"/>
          <w:rtl/>
          <w:lang w:bidi="ar-EG"/>
        </w:rPr>
        <w:t xml:space="preserve"> </w:t>
      </w:r>
    </w:p>
    <w:p w14:paraId="2C709088" w14:textId="77777777" w:rsidR="004773E0" w:rsidRPr="00CE4663" w:rsidRDefault="000E29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2-التنبيه ا</w:t>
      </w:r>
      <w:r w:rsidR="004773E0"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ثاني</w:t>
      </w:r>
      <w:r w:rsidR="004773E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7A6A3B" w:rsidRPr="00CE4663">
        <w:rPr>
          <w:rFonts w:ascii="Traditional Arabic" w:eastAsia="Times New Roman" w:hAnsi="Traditional Arabic" w:cs="Traditional Arabic"/>
          <w:sz w:val="34"/>
          <w:szCs w:val="34"/>
          <w:rtl/>
          <w:lang w:bidi="ar-EG"/>
        </w:rPr>
        <w:t xml:space="preserve">ورد النقل </w:t>
      </w:r>
      <w:r w:rsidR="004773E0" w:rsidRPr="00CE4663">
        <w:rPr>
          <w:rFonts w:ascii="Traditional Arabic" w:eastAsia="Times New Roman" w:hAnsi="Traditional Arabic" w:cs="Traditional Arabic"/>
          <w:sz w:val="34"/>
          <w:szCs w:val="34"/>
          <w:rtl/>
          <w:lang w:bidi="ar-EG"/>
        </w:rPr>
        <w:t xml:space="preserve">عن بعض </w:t>
      </w:r>
      <w:r w:rsidR="007A6A3B" w:rsidRPr="00CE4663">
        <w:rPr>
          <w:rFonts w:ascii="Traditional Arabic" w:eastAsia="Times New Roman" w:hAnsi="Traditional Arabic" w:cs="Traditional Arabic"/>
          <w:sz w:val="34"/>
          <w:szCs w:val="34"/>
          <w:rtl/>
          <w:lang w:bidi="ar-EG"/>
        </w:rPr>
        <w:t xml:space="preserve">أهل العلم </w:t>
      </w:r>
      <w:r w:rsidR="00CE3EF9" w:rsidRPr="00CE4663">
        <w:rPr>
          <w:rFonts w:ascii="Traditional Arabic" w:eastAsia="Times New Roman" w:hAnsi="Traditional Arabic" w:cs="Traditional Arabic"/>
          <w:sz w:val="34"/>
          <w:szCs w:val="34"/>
          <w:rtl/>
          <w:lang w:bidi="ar-EG"/>
        </w:rPr>
        <w:t>القول ب</w:t>
      </w:r>
      <w:r w:rsidR="004773E0" w:rsidRPr="00CE4663">
        <w:rPr>
          <w:rFonts w:ascii="Traditional Arabic" w:eastAsia="Times New Roman" w:hAnsi="Traditional Arabic" w:cs="Traditional Arabic"/>
          <w:sz w:val="34"/>
          <w:szCs w:val="34"/>
          <w:rtl/>
          <w:lang w:bidi="ar-EG"/>
        </w:rPr>
        <w:t>تقديم صحيح مسلم على صحيح البخاري</w:t>
      </w:r>
      <w:r w:rsidR="00CE4663">
        <w:rPr>
          <w:rFonts w:ascii="Traditional Arabic" w:eastAsia="Times New Roman" w:hAnsi="Traditional Arabic" w:cs="Traditional Arabic"/>
          <w:sz w:val="34"/>
          <w:szCs w:val="34"/>
          <w:rtl/>
          <w:lang w:bidi="ar-EG"/>
        </w:rPr>
        <w:t>،</w:t>
      </w:r>
      <w:r w:rsidR="004773E0" w:rsidRPr="00CE4663">
        <w:rPr>
          <w:rFonts w:ascii="Traditional Arabic" w:eastAsia="Times New Roman" w:hAnsi="Traditional Arabic" w:cs="Traditional Arabic"/>
          <w:sz w:val="34"/>
          <w:szCs w:val="34"/>
          <w:rtl/>
          <w:lang w:bidi="ar-EG"/>
        </w:rPr>
        <w:t xml:space="preserve"> </w:t>
      </w:r>
      <w:r w:rsidR="00CE3EF9" w:rsidRPr="00CE4663">
        <w:rPr>
          <w:rFonts w:ascii="Traditional Arabic" w:eastAsia="Times New Roman" w:hAnsi="Traditional Arabic" w:cs="Traditional Arabic"/>
          <w:sz w:val="34"/>
          <w:szCs w:val="34"/>
          <w:rtl/>
          <w:lang w:bidi="ar-EG"/>
        </w:rPr>
        <w:t>كما قال ابن منده</w:t>
      </w:r>
      <w:r w:rsidR="00CE4663">
        <w:rPr>
          <w:rFonts w:ascii="Traditional Arabic" w:eastAsia="Times New Roman" w:hAnsi="Traditional Arabic" w:cs="Traditional Arabic"/>
          <w:sz w:val="34"/>
          <w:szCs w:val="34"/>
          <w:rtl/>
          <w:lang w:bidi="ar-EG"/>
        </w:rPr>
        <w:t>:</w:t>
      </w:r>
      <w:r w:rsidR="00CE3EF9" w:rsidRPr="00CE4663">
        <w:rPr>
          <w:rFonts w:ascii="Traditional Arabic" w:eastAsia="Times New Roman" w:hAnsi="Traditional Arabic" w:cs="Traditional Arabic"/>
          <w:sz w:val="34"/>
          <w:szCs w:val="34"/>
          <w:rtl/>
          <w:lang w:bidi="ar-EG"/>
        </w:rPr>
        <w:t xml:space="preserve"> سمعت</w:t>
      </w:r>
      <w:r w:rsidR="00097D42" w:rsidRPr="00CE4663">
        <w:rPr>
          <w:rFonts w:ascii="Traditional Arabic" w:eastAsia="Times New Roman" w:hAnsi="Traditional Arabic" w:cs="Traditional Arabic"/>
          <w:sz w:val="34"/>
          <w:szCs w:val="34"/>
          <w:rtl/>
          <w:lang w:bidi="ar-EG"/>
        </w:rPr>
        <w:t>ُ</w:t>
      </w:r>
      <w:r w:rsidR="00CE3EF9" w:rsidRPr="00CE4663">
        <w:rPr>
          <w:rFonts w:ascii="Traditional Arabic" w:eastAsia="Times New Roman" w:hAnsi="Traditional Arabic" w:cs="Traditional Arabic"/>
          <w:sz w:val="34"/>
          <w:szCs w:val="34"/>
          <w:rtl/>
          <w:lang w:bidi="ar-EG"/>
        </w:rPr>
        <w:t xml:space="preserve"> أبا </w:t>
      </w:r>
      <w:r w:rsidR="00135400" w:rsidRPr="00CE4663">
        <w:rPr>
          <w:rFonts w:ascii="Traditional Arabic" w:eastAsia="Times New Roman" w:hAnsi="Traditional Arabic" w:cs="Traditional Arabic"/>
          <w:sz w:val="34"/>
          <w:szCs w:val="34"/>
          <w:rtl/>
          <w:lang w:bidi="ar-EG"/>
        </w:rPr>
        <w:t>علي</w:t>
      </w:r>
      <w:r w:rsidR="00CE3EF9" w:rsidRPr="00CE4663">
        <w:rPr>
          <w:rFonts w:ascii="Traditional Arabic" w:eastAsia="Times New Roman" w:hAnsi="Traditional Arabic" w:cs="Traditional Arabic"/>
          <w:sz w:val="34"/>
          <w:szCs w:val="34"/>
          <w:rtl/>
          <w:lang w:bidi="ar-EG"/>
        </w:rPr>
        <w:t xml:space="preserve"> </w:t>
      </w:r>
      <w:r w:rsidR="00135400" w:rsidRPr="00CE4663">
        <w:rPr>
          <w:rFonts w:ascii="Traditional Arabic" w:eastAsia="Times New Roman" w:hAnsi="Traditional Arabic" w:cs="Traditional Arabic"/>
          <w:sz w:val="34"/>
          <w:szCs w:val="34"/>
          <w:rtl/>
          <w:lang w:bidi="ar-EG"/>
        </w:rPr>
        <w:t>النيسابوري</w:t>
      </w:r>
      <w:r w:rsidR="00CE4663">
        <w:rPr>
          <w:rFonts w:ascii="Traditional Arabic" w:eastAsia="Times New Roman" w:hAnsi="Traditional Arabic" w:cs="Traditional Arabic"/>
          <w:sz w:val="34"/>
          <w:szCs w:val="34"/>
          <w:rtl/>
          <w:lang w:bidi="ar-EG"/>
        </w:rPr>
        <w:t>،</w:t>
      </w:r>
      <w:r w:rsidR="007A6A3B" w:rsidRPr="00CE4663">
        <w:rPr>
          <w:rFonts w:ascii="Traditional Arabic" w:eastAsia="Times New Roman" w:hAnsi="Traditional Arabic" w:cs="Traditional Arabic"/>
          <w:sz w:val="34"/>
          <w:szCs w:val="34"/>
          <w:rtl/>
          <w:lang w:bidi="ar-EG"/>
        </w:rPr>
        <w:t xml:space="preserve"> </w:t>
      </w:r>
      <w:r w:rsidR="00CE3EF9" w:rsidRPr="00CE4663">
        <w:rPr>
          <w:rFonts w:ascii="Traditional Arabic" w:eastAsia="Times New Roman" w:hAnsi="Traditional Arabic" w:cs="Traditional Arabic"/>
          <w:sz w:val="34"/>
          <w:szCs w:val="34"/>
          <w:rtl/>
          <w:lang w:bidi="ar-EG"/>
        </w:rPr>
        <w:t>وما رأيت</w:t>
      </w:r>
      <w:r w:rsidR="00097D42" w:rsidRPr="00CE4663">
        <w:rPr>
          <w:rFonts w:ascii="Traditional Arabic" w:eastAsia="Times New Roman" w:hAnsi="Traditional Arabic" w:cs="Traditional Arabic"/>
          <w:sz w:val="34"/>
          <w:szCs w:val="34"/>
          <w:rtl/>
          <w:lang w:bidi="ar-EG"/>
        </w:rPr>
        <w:t>ُ</w:t>
      </w:r>
      <w:r w:rsidR="00CE3EF9" w:rsidRPr="00CE4663">
        <w:rPr>
          <w:rFonts w:ascii="Traditional Arabic" w:eastAsia="Times New Roman" w:hAnsi="Traditional Arabic" w:cs="Traditional Arabic"/>
          <w:sz w:val="34"/>
          <w:szCs w:val="34"/>
          <w:rtl/>
          <w:lang w:bidi="ar-EG"/>
        </w:rPr>
        <w:t xml:space="preserve"> أحفظ منه</w:t>
      </w:r>
      <w:r w:rsidR="00CE4663">
        <w:rPr>
          <w:rFonts w:ascii="Traditional Arabic" w:eastAsia="Times New Roman" w:hAnsi="Traditional Arabic" w:cs="Traditional Arabic"/>
          <w:sz w:val="34"/>
          <w:szCs w:val="34"/>
          <w:rtl/>
          <w:lang w:bidi="ar-EG"/>
        </w:rPr>
        <w:t>،</w:t>
      </w:r>
      <w:r w:rsidR="007A6A3B" w:rsidRPr="00CE4663">
        <w:rPr>
          <w:rFonts w:ascii="Traditional Arabic" w:eastAsia="Times New Roman" w:hAnsi="Traditional Arabic" w:cs="Traditional Arabic"/>
          <w:sz w:val="34"/>
          <w:szCs w:val="34"/>
          <w:rtl/>
          <w:lang w:bidi="ar-EG"/>
        </w:rPr>
        <w:t xml:space="preserve"> </w:t>
      </w:r>
      <w:r w:rsidR="00CE3EF9" w:rsidRPr="00CE4663">
        <w:rPr>
          <w:rFonts w:ascii="Traditional Arabic" w:eastAsia="Times New Roman" w:hAnsi="Traditional Arabic" w:cs="Traditional Arabic"/>
          <w:sz w:val="34"/>
          <w:szCs w:val="34"/>
          <w:rtl/>
          <w:lang w:bidi="ar-EG"/>
        </w:rPr>
        <w:t>يقول</w:t>
      </w:r>
      <w:r w:rsidR="004773E0" w:rsidRPr="00CE4663">
        <w:rPr>
          <w:rFonts w:ascii="Traditional Arabic" w:eastAsia="Times New Roman" w:hAnsi="Traditional Arabic" w:cs="Traditional Arabic"/>
          <w:sz w:val="34"/>
          <w:szCs w:val="34"/>
          <w:rtl/>
          <w:lang w:bidi="ar-EG"/>
        </w:rPr>
        <w:t>:</w:t>
      </w:r>
    </w:p>
    <w:p w14:paraId="75657D88" w14:textId="77777777" w:rsidR="004773E0" w:rsidRPr="00CE4663" w:rsidRDefault="00FC332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w:t>
      </w:r>
      <w:r w:rsidR="004773E0" w:rsidRPr="00CE4663">
        <w:rPr>
          <w:rFonts w:ascii="Traditional Arabic" w:eastAsia="Times New Roman" w:hAnsi="Traditional Arabic" w:cs="Traditional Arabic"/>
          <w:sz w:val="34"/>
          <w:szCs w:val="34"/>
          <w:rtl/>
          <w:lang w:bidi="ar-EG"/>
        </w:rPr>
        <w:t xml:space="preserve">ما تحت أديم السماء </w:t>
      </w:r>
      <w:r w:rsidR="009356B9" w:rsidRPr="00CE4663">
        <w:rPr>
          <w:rFonts w:ascii="Traditional Arabic" w:eastAsia="Times New Roman" w:hAnsi="Traditional Arabic" w:cs="Traditional Arabic"/>
          <w:sz w:val="34"/>
          <w:szCs w:val="34"/>
          <w:rtl/>
          <w:lang w:bidi="ar-EG"/>
        </w:rPr>
        <w:t>أ</w:t>
      </w:r>
      <w:r w:rsidR="004773E0" w:rsidRPr="00CE4663">
        <w:rPr>
          <w:rFonts w:ascii="Traditional Arabic" w:eastAsia="Times New Roman" w:hAnsi="Traditional Arabic" w:cs="Traditional Arabic"/>
          <w:sz w:val="34"/>
          <w:szCs w:val="34"/>
          <w:rtl/>
          <w:lang w:bidi="ar-EG"/>
        </w:rPr>
        <w:t xml:space="preserve">صح من كتاب مسلم بن الحجاج </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4773E0" w:rsidRPr="00CE4663">
        <w:rPr>
          <w:rStyle w:val="a6"/>
          <w:rFonts w:ascii="Traditional Arabic" w:eastAsia="Times New Roman" w:hAnsi="Traditional Arabic" w:cs="Traditional Arabic"/>
          <w:sz w:val="34"/>
          <w:szCs w:val="34"/>
          <w:rtl/>
          <w:lang w:bidi="ar-EG"/>
        </w:rPr>
        <w:footnoteReference w:id="808"/>
      </w:r>
    </w:p>
    <w:p w14:paraId="518DB939" w14:textId="77777777" w:rsidR="004773E0" w:rsidRPr="00CE4663" w:rsidRDefault="007A6A3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4773E0" w:rsidRPr="00CE4663">
        <w:rPr>
          <w:rFonts w:ascii="Traditional Arabic" w:eastAsia="Times New Roman" w:hAnsi="Traditional Arabic" w:cs="Traditional Arabic"/>
          <w:sz w:val="34"/>
          <w:szCs w:val="34"/>
          <w:rtl/>
          <w:lang w:bidi="ar-EG"/>
        </w:rPr>
        <w:t xml:space="preserve">قد </w:t>
      </w:r>
      <w:r w:rsidR="00A65B61" w:rsidRPr="00CE4663">
        <w:rPr>
          <w:rFonts w:ascii="Traditional Arabic" w:eastAsia="Times New Roman" w:hAnsi="Traditional Arabic" w:cs="Traditional Arabic"/>
          <w:sz w:val="34"/>
          <w:szCs w:val="34"/>
          <w:rtl/>
          <w:lang w:bidi="ar-EG"/>
        </w:rPr>
        <w:t>أن</w:t>
      </w:r>
      <w:r w:rsidR="004773E0" w:rsidRPr="00CE4663">
        <w:rPr>
          <w:rFonts w:ascii="Traditional Arabic" w:eastAsia="Times New Roman" w:hAnsi="Traditional Arabic" w:cs="Traditional Arabic"/>
          <w:sz w:val="34"/>
          <w:szCs w:val="34"/>
          <w:rtl/>
          <w:lang w:bidi="ar-EG"/>
        </w:rPr>
        <w:t>كر</w:t>
      </w:r>
      <w:r w:rsidRPr="00CE4663">
        <w:rPr>
          <w:rFonts w:ascii="Traditional Arabic" w:eastAsia="Times New Roman" w:hAnsi="Traditional Arabic" w:cs="Traditional Arabic"/>
          <w:sz w:val="34"/>
          <w:szCs w:val="34"/>
          <w:rtl/>
          <w:lang w:bidi="ar-EG"/>
        </w:rPr>
        <w:t xml:space="preserve"> جماهير أهل العلم هذه المقالة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4773E0" w:rsidRPr="00CE4663">
        <w:rPr>
          <w:rFonts w:ascii="Traditional Arabic" w:eastAsia="Times New Roman" w:hAnsi="Traditional Arabic" w:cs="Traditional Arabic"/>
          <w:sz w:val="34"/>
          <w:szCs w:val="34"/>
          <w:rtl/>
          <w:lang w:bidi="ar-EG"/>
        </w:rPr>
        <w:t xml:space="preserve">ابن الصلاح </w:t>
      </w:r>
      <w:r w:rsidRPr="00CE4663">
        <w:rPr>
          <w:rFonts w:ascii="Traditional Arabic" w:eastAsia="Times New Roman" w:hAnsi="Traditional Arabic" w:cs="Traditional Arabic"/>
          <w:sz w:val="34"/>
          <w:szCs w:val="34"/>
          <w:rtl/>
          <w:lang w:bidi="ar-EG"/>
        </w:rPr>
        <w:t xml:space="preserve">معقِّباً </w:t>
      </w:r>
      <w:r w:rsidR="00A65B61" w:rsidRPr="00CE4663">
        <w:rPr>
          <w:rFonts w:ascii="Traditional Arabic" w:eastAsia="Times New Roman" w:hAnsi="Traditional Arabic" w:cs="Traditional Arabic"/>
          <w:sz w:val="34"/>
          <w:szCs w:val="34"/>
          <w:rtl/>
          <w:lang w:bidi="ar-EG"/>
        </w:rPr>
        <w:t xml:space="preserve">على من قدَّم </w:t>
      </w:r>
      <w:r w:rsidR="004773E0" w:rsidRPr="00CE4663">
        <w:rPr>
          <w:rFonts w:ascii="Traditional Arabic" w:eastAsia="Times New Roman" w:hAnsi="Traditional Arabic" w:cs="Traditional Arabic"/>
          <w:sz w:val="34"/>
          <w:szCs w:val="34"/>
          <w:rtl/>
          <w:lang w:bidi="ar-EG"/>
        </w:rPr>
        <w:t>صحيح مسلم على صحيح البخاري</w:t>
      </w:r>
      <w:r w:rsidR="00CE4663">
        <w:rPr>
          <w:rFonts w:ascii="Traditional Arabic" w:eastAsia="Times New Roman" w:hAnsi="Traditional Arabic" w:cs="Traditional Arabic"/>
          <w:sz w:val="34"/>
          <w:szCs w:val="34"/>
          <w:rtl/>
          <w:lang w:bidi="ar-EG"/>
        </w:rPr>
        <w:t xml:space="preserve">: </w:t>
      </w:r>
      <w:r w:rsidR="004773E0" w:rsidRPr="00CE4663">
        <w:rPr>
          <w:rFonts w:ascii="Traditional Arabic" w:eastAsia="Times New Roman" w:hAnsi="Traditional Arabic" w:cs="Traditional Arabic"/>
          <w:sz w:val="34"/>
          <w:szCs w:val="34"/>
          <w:rtl/>
          <w:lang w:bidi="ar-EG"/>
        </w:rPr>
        <w:t>إن كان المراد به أنَّ كتاب مسلم أصح صحيحاً</w:t>
      </w:r>
      <w:r w:rsidR="00CE4663">
        <w:rPr>
          <w:rFonts w:ascii="Traditional Arabic" w:eastAsia="Times New Roman" w:hAnsi="Traditional Arabic" w:cs="Traditional Arabic"/>
          <w:sz w:val="34"/>
          <w:szCs w:val="34"/>
          <w:rtl/>
          <w:lang w:bidi="ar-EG"/>
        </w:rPr>
        <w:t>،</w:t>
      </w:r>
      <w:r w:rsidR="004773E0" w:rsidRPr="00CE4663">
        <w:rPr>
          <w:rFonts w:ascii="Traditional Arabic" w:eastAsia="Times New Roman" w:hAnsi="Traditional Arabic" w:cs="Traditional Arabic"/>
          <w:sz w:val="34"/>
          <w:szCs w:val="34"/>
          <w:rtl/>
          <w:lang w:bidi="ar-EG"/>
        </w:rPr>
        <w:t xml:space="preserve"> فهذا مردود على من يقوله، والله أعلم.</w:t>
      </w:r>
      <w:r w:rsidR="004773E0" w:rsidRPr="00CE4663">
        <w:rPr>
          <w:rStyle w:val="a6"/>
          <w:rFonts w:ascii="Traditional Arabic" w:eastAsia="Times New Roman" w:hAnsi="Traditional Arabic" w:cs="Traditional Arabic"/>
          <w:sz w:val="34"/>
          <w:szCs w:val="34"/>
          <w:rtl/>
          <w:lang w:bidi="ar-EG"/>
        </w:rPr>
        <w:footnoteReference w:id="809"/>
      </w:r>
    </w:p>
    <w:p w14:paraId="4507B26C" w14:textId="77777777" w:rsidR="00E96CA5" w:rsidRPr="00CE4663" w:rsidRDefault="00E96CA5"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ابن حجر: ما نقل عن بعض المغاربة أنه فضَّل صحيح مسلم على صحيح البخاري؛ فذلك فيما يرجع إلى حسن السياق، وجودة الوضع والترتيب، ولم يفصح أحد منهم بأنَّ ذلك راجع إلى الأصحية، ولو أفصحوا به لرده ‌عليهم ‌شاهد ‌الوجود</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10"/>
      </w:r>
    </w:p>
    <w:p w14:paraId="5354B698" w14:textId="77777777" w:rsidR="00502B0F" w:rsidRPr="00CE4663" w:rsidRDefault="00B83F3D"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 xml:space="preserve">وقال تقي الدين السبكي كما في " </w:t>
      </w:r>
      <w:r w:rsidR="00097D42" w:rsidRPr="00CE4663">
        <w:rPr>
          <w:rFonts w:ascii="Traditional Arabic" w:eastAsia="Times New Roman" w:hAnsi="Traditional Arabic" w:cs="Traditional Arabic"/>
          <w:sz w:val="34"/>
          <w:szCs w:val="34"/>
          <w:rtl/>
          <w:lang w:bidi="ar-EG"/>
        </w:rPr>
        <w:t>طبقات الشافعية"(2/278):</w:t>
      </w:r>
      <w:r w:rsidR="00CE4663">
        <w:rPr>
          <w:rFonts w:ascii="Traditional Arabic" w:eastAsia="Times New Roman" w:hAnsi="Traditional Arabic" w:cs="Traditional Arabic"/>
          <w:sz w:val="34"/>
          <w:szCs w:val="34"/>
          <w:rtl/>
          <w:lang w:bidi="ar-EG"/>
        </w:rPr>
        <w:t xml:space="preserve"> </w:t>
      </w:r>
      <w:r w:rsidR="00097D4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قد </w:t>
      </w:r>
      <w:r w:rsidR="00135400" w:rsidRPr="00CE4663">
        <w:rPr>
          <w:rFonts w:ascii="Traditional Arabic" w:eastAsia="Times New Roman" w:hAnsi="Traditional Arabic" w:cs="Traditional Arabic"/>
          <w:sz w:val="34"/>
          <w:szCs w:val="34"/>
          <w:rtl/>
          <w:lang w:bidi="ar-EG"/>
        </w:rPr>
        <w:t>شذّ</w:t>
      </w:r>
      <w:r w:rsidRPr="00CE4663">
        <w:rPr>
          <w:rFonts w:ascii="Traditional Arabic" w:eastAsia="Times New Roman" w:hAnsi="Traditional Arabic" w:cs="Traditional Arabic"/>
          <w:sz w:val="34"/>
          <w:szCs w:val="34"/>
          <w:rtl/>
          <w:lang w:bidi="ar-EG"/>
        </w:rPr>
        <w:t xml:space="preserve"> أبو </w:t>
      </w:r>
      <w:r w:rsidR="008B02E5" w:rsidRPr="00CE4663">
        <w:rPr>
          <w:rFonts w:ascii="Traditional Arabic" w:eastAsia="Times New Roman" w:hAnsi="Traditional Arabic" w:cs="Traditional Arabic"/>
          <w:sz w:val="34"/>
          <w:szCs w:val="34"/>
          <w:rtl/>
          <w:lang w:bidi="ar-EG"/>
        </w:rPr>
        <w:t>عليِّ</w:t>
      </w:r>
      <w:r w:rsidRPr="00CE4663">
        <w:rPr>
          <w:rFonts w:ascii="Traditional Arabic" w:eastAsia="Times New Roman" w:hAnsi="Traditional Arabic" w:cs="Traditional Arabic"/>
          <w:sz w:val="34"/>
          <w:szCs w:val="34"/>
          <w:rtl/>
          <w:lang w:bidi="ar-EG"/>
        </w:rPr>
        <w:t xml:space="preserve"> بهذه المقالة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وإن وافقه عليها بعض المغاربة</w:t>
      </w:r>
      <w:r w:rsidR="00097D4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73EDCB7E" w14:textId="77777777" w:rsidR="005C352B" w:rsidRDefault="00097D42"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و</w:t>
      </w:r>
      <w:r w:rsidR="00EA36A1" w:rsidRPr="00CE4663">
        <w:rPr>
          <w:rFonts w:ascii="Traditional Arabic" w:eastAsia="Times New Roman" w:hAnsi="Traditional Arabic" w:cs="Traditional Arabic"/>
          <w:sz w:val="34"/>
          <w:szCs w:val="34"/>
          <w:rtl/>
          <w:lang w:bidi="ar-EG"/>
        </w:rPr>
        <w:t>قد أ</w:t>
      </w:r>
      <w:r w:rsidR="00135400" w:rsidRPr="00CE4663">
        <w:rPr>
          <w:rFonts w:ascii="Traditional Arabic" w:eastAsia="Times New Roman" w:hAnsi="Traditional Arabic" w:cs="Traditional Arabic"/>
          <w:sz w:val="34"/>
          <w:szCs w:val="34"/>
          <w:rtl/>
          <w:lang w:bidi="ar-EG"/>
        </w:rPr>
        <w:t>جيب عن مقالة أبي علي</w:t>
      </w:r>
      <w:r w:rsidR="007A6A3B" w:rsidRPr="00CE4663">
        <w:rPr>
          <w:rFonts w:ascii="Traditional Arabic" w:eastAsia="Times New Roman" w:hAnsi="Traditional Arabic" w:cs="Traditional Arabic"/>
          <w:sz w:val="34"/>
          <w:szCs w:val="34"/>
          <w:rtl/>
          <w:lang w:bidi="ar-EG"/>
        </w:rPr>
        <w:t xml:space="preserve"> بعدة توجيهات لم تشفِ غليلاً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نذكر منها ما يلي</w:t>
      </w:r>
      <w:r w:rsidR="005C352B">
        <w:rPr>
          <w:rFonts w:ascii="Traditional Arabic" w:eastAsia="Times New Roman" w:hAnsi="Traditional Arabic" w:cs="Traditional Arabic" w:hint="cs"/>
          <w:sz w:val="34"/>
          <w:szCs w:val="34"/>
          <w:rtl/>
          <w:lang w:bidi="ar-EG"/>
        </w:rPr>
        <w:t>:</w:t>
      </w:r>
    </w:p>
    <w:p w14:paraId="04A49EA8" w14:textId="77777777" w:rsidR="007A6A3B" w:rsidRPr="00CE4663" w:rsidRDefault="005C352B" w:rsidP="005C352B">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EA36A1" w:rsidRPr="00CE4663">
        <w:rPr>
          <w:rFonts w:ascii="Traditional Arabic" w:eastAsia="Times New Roman" w:hAnsi="Traditional Arabic" w:cs="Traditional Arabic"/>
          <w:sz w:val="34"/>
          <w:szCs w:val="34"/>
          <w:rtl/>
          <w:lang w:bidi="ar-EG"/>
        </w:rPr>
        <w:t xml:space="preserve">- </w:t>
      </w:r>
      <w:r w:rsidR="007A6A3B" w:rsidRPr="00CE4663">
        <w:rPr>
          <w:rFonts w:ascii="Traditional Arabic" w:eastAsia="Times New Roman" w:hAnsi="Traditional Arabic" w:cs="Traditional Arabic"/>
          <w:sz w:val="34"/>
          <w:szCs w:val="34"/>
          <w:rtl/>
          <w:lang w:bidi="ar-EG"/>
        </w:rPr>
        <w:t>التوجيه الأول:</w:t>
      </w:r>
    </w:p>
    <w:p w14:paraId="3A674C80" w14:textId="77777777" w:rsidR="00670650" w:rsidRPr="00CE4663" w:rsidRDefault="00D45186"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ما </w:t>
      </w:r>
      <w:r w:rsidR="009A6BBC" w:rsidRPr="00CE4663">
        <w:rPr>
          <w:rFonts w:ascii="Traditional Arabic" w:eastAsia="Times New Roman" w:hAnsi="Traditional Arabic" w:cs="Traditional Arabic"/>
          <w:sz w:val="34"/>
          <w:szCs w:val="34"/>
          <w:rtl/>
          <w:lang w:bidi="ar-EG"/>
        </w:rPr>
        <w:t>قال</w:t>
      </w:r>
      <w:r w:rsidR="00097D42" w:rsidRPr="00CE4663">
        <w:rPr>
          <w:rFonts w:ascii="Traditional Arabic" w:eastAsia="Times New Roman" w:hAnsi="Traditional Arabic" w:cs="Traditional Arabic"/>
          <w:sz w:val="34"/>
          <w:szCs w:val="34"/>
          <w:rtl/>
          <w:lang w:bidi="ar-EG"/>
        </w:rPr>
        <w:t xml:space="preserve">ه </w:t>
      </w:r>
      <w:r w:rsidRPr="00CE4663">
        <w:rPr>
          <w:rFonts w:ascii="Traditional Arabic" w:eastAsia="Times New Roman" w:hAnsi="Traditional Arabic" w:cs="Traditional Arabic"/>
          <w:sz w:val="34"/>
          <w:szCs w:val="34"/>
          <w:rtl/>
          <w:lang w:bidi="ar-EG"/>
        </w:rPr>
        <w:t>الذهبي في</w:t>
      </w:r>
      <w:r w:rsidR="009A6BBC" w:rsidRPr="00CE4663">
        <w:rPr>
          <w:rFonts w:ascii="Traditional Arabic" w:eastAsia="Times New Roman" w:hAnsi="Traditional Arabic" w:cs="Traditional Arabic"/>
          <w:sz w:val="34"/>
          <w:szCs w:val="34"/>
          <w:rtl/>
          <w:lang w:bidi="ar-EG"/>
        </w:rPr>
        <w:t>" تذكرة الحف</w:t>
      </w:r>
      <w:r w:rsidR="00097D42" w:rsidRPr="00CE4663">
        <w:rPr>
          <w:rFonts w:ascii="Traditional Arabic" w:eastAsia="Times New Roman" w:hAnsi="Traditional Arabic" w:cs="Traditional Arabic"/>
          <w:sz w:val="34"/>
          <w:szCs w:val="34"/>
          <w:rtl/>
          <w:lang w:bidi="ar-EG"/>
        </w:rPr>
        <w:t>َّ</w:t>
      </w:r>
      <w:r w:rsidR="009A6BBC" w:rsidRPr="00CE4663">
        <w:rPr>
          <w:rFonts w:ascii="Traditional Arabic" w:eastAsia="Times New Roman" w:hAnsi="Traditional Arabic" w:cs="Traditional Arabic"/>
          <w:sz w:val="34"/>
          <w:szCs w:val="34"/>
          <w:rtl/>
          <w:lang w:bidi="ar-EG"/>
        </w:rPr>
        <w:t>اظ "(2/126):</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 </w:t>
      </w:r>
      <w:r w:rsidR="009A6BBC" w:rsidRPr="00CE4663">
        <w:rPr>
          <w:rFonts w:ascii="Traditional Arabic" w:eastAsia="Times New Roman" w:hAnsi="Traditional Arabic" w:cs="Traditional Arabic"/>
          <w:sz w:val="34"/>
          <w:szCs w:val="34"/>
          <w:rtl/>
          <w:lang w:bidi="ar-EG"/>
        </w:rPr>
        <w:t>لعل أبا علي</w:t>
      </w:r>
      <w:r w:rsidR="00F21AB2" w:rsidRPr="00CE4663">
        <w:rPr>
          <w:rFonts w:ascii="Traditional Arabic" w:eastAsia="Times New Roman" w:hAnsi="Traditional Arabic" w:cs="Traditional Arabic"/>
          <w:sz w:val="34"/>
          <w:szCs w:val="34"/>
          <w:rtl/>
          <w:lang w:bidi="ar-EG"/>
        </w:rPr>
        <w:t>ّ</w:t>
      </w:r>
      <w:r w:rsidR="009A6BBC" w:rsidRPr="00CE4663">
        <w:rPr>
          <w:rFonts w:ascii="Traditional Arabic" w:eastAsia="Times New Roman" w:hAnsi="Traditional Arabic" w:cs="Traditional Arabic"/>
          <w:sz w:val="34"/>
          <w:szCs w:val="34"/>
          <w:rtl/>
          <w:lang w:bidi="ar-EG"/>
        </w:rPr>
        <w:t xml:space="preserve"> ما وصل إليه صحيح البخاري</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636611" w:rsidRPr="00CE4663">
        <w:rPr>
          <w:rFonts w:ascii="Traditional Arabic" w:eastAsia="Times New Roman" w:hAnsi="Traditional Arabic" w:cs="Traditional Arabic"/>
          <w:sz w:val="34"/>
          <w:szCs w:val="34"/>
          <w:rtl/>
          <w:lang w:bidi="ar-EG"/>
        </w:rPr>
        <w:t xml:space="preserve"> ذلك</w:t>
      </w:r>
      <w:r w:rsidR="00CE4663">
        <w:rPr>
          <w:rFonts w:ascii="Traditional Arabic" w:eastAsia="Times New Roman" w:hAnsi="Traditional Arabic" w:cs="Traditional Arabic"/>
          <w:sz w:val="34"/>
          <w:szCs w:val="34"/>
          <w:rtl/>
          <w:lang w:bidi="ar-EG"/>
        </w:rPr>
        <w:t xml:space="preserve"> </w:t>
      </w:r>
      <w:r w:rsidR="00636611" w:rsidRPr="00CE4663">
        <w:rPr>
          <w:rFonts w:ascii="Traditional Arabic" w:eastAsia="Times New Roman" w:hAnsi="Traditional Arabic" w:cs="Traditional Arabic"/>
          <w:sz w:val="34"/>
          <w:szCs w:val="34"/>
          <w:rtl/>
          <w:lang w:bidi="ar-EG"/>
        </w:rPr>
        <w:t>أنَّ صحيح البخاري لم يدخل إلى نيسابور في حياة الإمام مسلم (ت261 هـ)</w:t>
      </w:r>
      <w:r w:rsidR="00CE4663">
        <w:rPr>
          <w:rFonts w:ascii="Traditional Arabic" w:eastAsia="Times New Roman" w:hAnsi="Traditional Arabic" w:cs="Traditional Arabic"/>
          <w:sz w:val="34"/>
          <w:szCs w:val="34"/>
          <w:rtl/>
          <w:lang w:bidi="ar-EG"/>
        </w:rPr>
        <w:t>،</w:t>
      </w:r>
      <w:r w:rsidR="00636611" w:rsidRPr="00CE4663">
        <w:rPr>
          <w:rFonts w:ascii="Traditional Arabic" w:eastAsia="Times New Roman" w:hAnsi="Traditional Arabic" w:cs="Traditional Arabic"/>
          <w:sz w:val="34"/>
          <w:szCs w:val="34"/>
          <w:rtl/>
          <w:lang w:bidi="ar-EG"/>
        </w:rPr>
        <w:t xml:space="preserve"> فلو كان صحيح البخاري معلوماً لأهل نيسابور حال دخول البخاري إليها لتقاطر الطلاب والنسَّاخ على سماع ذلك الكتاب منه</w:t>
      </w:r>
      <w:r w:rsidR="00CE4663">
        <w:rPr>
          <w:rFonts w:ascii="Traditional Arabic" w:eastAsia="Times New Roman" w:hAnsi="Traditional Arabic" w:cs="Traditional Arabic"/>
          <w:sz w:val="34"/>
          <w:szCs w:val="34"/>
          <w:rtl/>
          <w:lang w:bidi="ar-EG"/>
        </w:rPr>
        <w:t xml:space="preserve">. </w:t>
      </w:r>
      <w:r w:rsidR="009A6BBC" w:rsidRPr="00CE4663">
        <w:rPr>
          <w:rFonts w:ascii="Traditional Arabic" w:eastAsia="Times New Roman" w:hAnsi="Traditional Arabic" w:cs="Traditional Arabic"/>
          <w:sz w:val="34"/>
          <w:szCs w:val="34"/>
          <w:rtl/>
          <w:lang w:bidi="ar-EG"/>
        </w:rPr>
        <w:t>ولكن</w:t>
      </w:r>
      <w:r w:rsidR="008D26ED" w:rsidRPr="00CE4663">
        <w:rPr>
          <w:rFonts w:ascii="Traditional Arabic" w:eastAsia="Times New Roman" w:hAnsi="Traditional Arabic" w:cs="Traditional Arabic"/>
          <w:sz w:val="34"/>
          <w:szCs w:val="34"/>
          <w:rtl/>
          <w:lang w:bidi="ar-EG"/>
        </w:rPr>
        <w:t>َّ الحافظ ابن حجر</w:t>
      </w:r>
      <w:r w:rsidR="009A6BBC" w:rsidRPr="00CE4663">
        <w:rPr>
          <w:rFonts w:ascii="Traditional Arabic" w:eastAsia="Times New Roman" w:hAnsi="Traditional Arabic" w:cs="Traditional Arabic"/>
          <w:sz w:val="34"/>
          <w:szCs w:val="34"/>
          <w:rtl/>
          <w:lang w:bidi="ar-EG"/>
        </w:rPr>
        <w:t xml:space="preserve"> استبعد هذا</w:t>
      </w:r>
      <w:r w:rsidR="00CE4663">
        <w:rPr>
          <w:rFonts w:ascii="Traditional Arabic" w:eastAsia="Times New Roman" w:hAnsi="Traditional Arabic" w:cs="Traditional Arabic"/>
          <w:sz w:val="34"/>
          <w:szCs w:val="34"/>
          <w:rtl/>
          <w:lang w:bidi="ar-EG"/>
        </w:rPr>
        <w:t>،</w:t>
      </w:r>
      <w:r w:rsidR="00670650" w:rsidRPr="00CE4663">
        <w:rPr>
          <w:rFonts w:ascii="Traditional Arabic" w:eastAsia="Times New Roman" w:hAnsi="Traditional Arabic" w:cs="Traditional Arabic"/>
          <w:sz w:val="34"/>
          <w:szCs w:val="34"/>
          <w:rtl/>
          <w:lang w:bidi="ar-EG"/>
        </w:rPr>
        <w:t xml:space="preserve"> كما نقله عنه السيوطي</w:t>
      </w:r>
      <w:r w:rsidR="00CE4663">
        <w:rPr>
          <w:rFonts w:ascii="Traditional Arabic" w:eastAsia="Times New Roman" w:hAnsi="Traditional Arabic" w:cs="Traditional Arabic"/>
          <w:sz w:val="34"/>
          <w:szCs w:val="34"/>
          <w:rtl/>
          <w:lang w:bidi="ar-EG"/>
        </w:rPr>
        <w:t>،</w:t>
      </w:r>
      <w:r w:rsidR="00670650" w:rsidRPr="00CE4663">
        <w:rPr>
          <w:rFonts w:ascii="Traditional Arabic" w:eastAsia="Times New Roman" w:hAnsi="Traditional Arabic" w:cs="Traditional Arabic"/>
          <w:sz w:val="34"/>
          <w:szCs w:val="34"/>
          <w:rtl/>
          <w:lang w:bidi="ar-EG"/>
        </w:rPr>
        <w:t xml:space="preserve"> فقال: </w:t>
      </w:r>
    </w:p>
    <w:p w14:paraId="27EEB08E" w14:textId="77777777" w:rsidR="00670650" w:rsidRPr="00CE4663" w:rsidRDefault="006706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وهذا عندي بعيد، فقد ‌صح ‌عن ‌بلديّه وشيخه أبي بكر </w:t>
      </w:r>
      <w:r w:rsidR="00135400"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بن خزيمة أنه قال: </w:t>
      </w:r>
    </w:p>
    <w:p w14:paraId="0AF7FA33" w14:textId="77777777" w:rsidR="00670650" w:rsidRPr="00CE4663" w:rsidRDefault="0067065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في هذه الكتب كلها أجود من كتاب محمد بن إسماعيل"،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وصح عن بلديّه ورفيقه أبي عبد الله بن الأخرم أنه قال: قلّما يفوت البخاري</w:t>
      </w:r>
      <w:r w:rsidR="0023653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ومسلماً من الصحيح</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11"/>
      </w:r>
    </w:p>
    <w:p w14:paraId="66463C5C" w14:textId="77777777" w:rsidR="009A6BBC" w:rsidRPr="00CE4663" w:rsidRDefault="0023653D"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w:t>
      </w:r>
      <w:r w:rsidR="007A6A3B" w:rsidRPr="00CE4663">
        <w:rPr>
          <w:rFonts w:ascii="Traditional Arabic" w:eastAsia="Times New Roman" w:hAnsi="Traditional Arabic" w:cs="Traditional Arabic"/>
          <w:sz w:val="34"/>
          <w:szCs w:val="34"/>
          <w:rtl/>
          <w:lang w:bidi="ar-EG"/>
        </w:rPr>
        <w:t xml:space="preserve">-التوجيه </w:t>
      </w:r>
      <w:proofErr w:type="gramStart"/>
      <w:r w:rsidR="007A6A3B" w:rsidRPr="00CE4663">
        <w:rPr>
          <w:rFonts w:ascii="Traditional Arabic" w:eastAsia="Times New Roman" w:hAnsi="Traditional Arabic" w:cs="Traditional Arabic"/>
          <w:sz w:val="34"/>
          <w:szCs w:val="34"/>
          <w:rtl/>
          <w:lang w:bidi="ar-EG"/>
        </w:rPr>
        <w:t>الثاني:</w:t>
      </w:r>
      <w:r w:rsidR="005C352B">
        <w:rPr>
          <w:rFonts w:ascii="Traditional Arabic" w:hAnsi="Traditional Arabic" w:cs="Traditional Arabic" w:hint="cs"/>
          <w:sz w:val="34"/>
          <w:szCs w:val="34"/>
          <w:rtl/>
        </w:rPr>
        <w:t xml:space="preserve"> </w:t>
      </w:r>
      <w:r w:rsidR="009A6BBC" w:rsidRPr="00CE4663">
        <w:rPr>
          <w:rFonts w:ascii="Traditional Arabic" w:hAnsi="Traditional Arabic" w:cs="Traditional Arabic"/>
          <w:sz w:val="34"/>
          <w:szCs w:val="34"/>
          <w:rtl/>
        </w:rPr>
        <w:t xml:space="preserve"> </w:t>
      </w:r>
      <w:r w:rsidR="009A6BBC" w:rsidRPr="00CE4663">
        <w:rPr>
          <w:rFonts w:ascii="Traditional Arabic" w:eastAsia="Times New Roman" w:hAnsi="Traditional Arabic" w:cs="Traditional Arabic"/>
          <w:sz w:val="34"/>
          <w:szCs w:val="34"/>
          <w:rtl/>
          <w:lang w:bidi="ar-EG"/>
        </w:rPr>
        <w:t>أنَّ</w:t>
      </w:r>
      <w:proofErr w:type="gramEnd"/>
      <w:r w:rsidR="009A6BBC" w:rsidRPr="00CE4663">
        <w:rPr>
          <w:rFonts w:ascii="Traditional Arabic" w:eastAsia="Times New Roman" w:hAnsi="Traditional Arabic" w:cs="Traditional Arabic"/>
          <w:sz w:val="34"/>
          <w:szCs w:val="34"/>
          <w:rtl/>
          <w:lang w:bidi="ar-EG"/>
        </w:rPr>
        <w:t xml:space="preserve"> عبارة أبي علي</w:t>
      </w:r>
      <w:r w:rsidR="004E3678" w:rsidRPr="00CE4663">
        <w:rPr>
          <w:rFonts w:ascii="Traditional Arabic" w:eastAsia="Times New Roman" w:hAnsi="Traditional Arabic" w:cs="Traditional Arabic"/>
          <w:sz w:val="34"/>
          <w:szCs w:val="34"/>
          <w:rtl/>
          <w:lang w:bidi="ar-EG"/>
        </w:rPr>
        <w:t>ّ</w:t>
      </w:r>
      <w:r w:rsidR="009A6BBC" w:rsidRPr="00CE4663">
        <w:rPr>
          <w:rFonts w:ascii="Traditional Arabic" w:eastAsia="Times New Roman" w:hAnsi="Traditional Arabic" w:cs="Traditional Arabic"/>
          <w:sz w:val="34"/>
          <w:szCs w:val="34"/>
          <w:rtl/>
          <w:lang w:bidi="ar-EG"/>
        </w:rPr>
        <w:t xml:space="preserve"> </w:t>
      </w:r>
      <w:r w:rsidR="007A6A3B" w:rsidRPr="00CE4663">
        <w:rPr>
          <w:rFonts w:ascii="Traditional Arabic" w:eastAsia="Times New Roman" w:hAnsi="Traditional Arabic" w:cs="Traditional Arabic"/>
          <w:sz w:val="34"/>
          <w:szCs w:val="34"/>
          <w:rtl/>
          <w:lang w:bidi="ar-EG"/>
        </w:rPr>
        <w:t xml:space="preserve">لا </w:t>
      </w:r>
      <w:r w:rsidR="009A6BBC" w:rsidRPr="00CE4663">
        <w:rPr>
          <w:rFonts w:ascii="Traditional Arabic" w:eastAsia="Times New Roman" w:hAnsi="Traditional Arabic" w:cs="Traditional Arabic"/>
          <w:sz w:val="34"/>
          <w:szCs w:val="34"/>
          <w:rtl/>
          <w:lang w:bidi="ar-EG"/>
        </w:rPr>
        <w:t>تقتضي أنَّ صحيح مسلم</w:t>
      </w:r>
      <w:r w:rsidR="007A6A3B" w:rsidRPr="00CE4663">
        <w:rPr>
          <w:rFonts w:ascii="Traditional Arabic" w:eastAsia="Times New Roman" w:hAnsi="Traditional Arabic" w:cs="Traditional Arabic"/>
          <w:sz w:val="34"/>
          <w:szCs w:val="34"/>
          <w:rtl/>
          <w:lang w:bidi="ar-EG"/>
        </w:rPr>
        <w:t xml:space="preserve"> </w:t>
      </w:r>
      <w:r w:rsidR="009A6BBC" w:rsidRPr="00CE4663">
        <w:rPr>
          <w:rFonts w:ascii="Traditional Arabic" w:eastAsia="Times New Roman" w:hAnsi="Traditional Arabic" w:cs="Traditional Arabic"/>
          <w:sz w:val="34"/>
          <w:szCs w:val="34"/>
          <w:rtl/>
          <w:lang w:bidi="ar-EG"/>
        </w:rPr>
        <w:t xml:space="preserve">أعلى </w:t>
      </w:r>
      <w:r w:rsidR="007A6A3B" w:rsidRPr="00CE4663">
        <w:rPr>
          <w:rFonts w:ascii="Traditional Arabic" w:eastAsia="Times New Roman" w:hAnsi="Traditional Arabic" w:cs="Traditional Arabic"/>
          <w:sz w:val="34"/>
          <w:szCs w:val="34"/>
          <w:rtl/>
          <w:lang w:bidi="ar-EG"/>
        </w:rPr>
        <w:t>صحة من صحيح البخاري</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00C212E9" w:rsidRPr="00CE4663">
        <w:rPr>
          <w:rFonts w:ascii="Traditional Arabic" w:eastAsia="Times New Roman" w:hAnsi="Traditional Arabic" w:cs="Traditional Arabic"/>
          <w:sz w:val="34"/>
          <w:szCs w:val="34"/>
          <w:rtl/>
          <w:lang w:bidi="ar-EG"/>
        </w:rPr>
        <w:t>وإنما نفت وجود كتاب أصح من كتاب مسلم</w:t>
      </w:r>
      <w:r w:rsidR="00CE4663">
        <w:rPr>
          <w:rFonts w:ascii="Traditional Arabic" w:eastAsia="Times New Roman" w:hAnsi="Traditional Arabic" w:cs="Traditional Arabic"/>
          <w:sz w:val="34"/>
          <w:szCs w:val="34"/>
          <w:rtl/>
          <w:lang w:bidi="ar-EG"/>
        </w:rPr>
        <w:t>،</w:t>
      </w:r>
      <w:r w:rsidR="00C212E9" w:rsidRPr="00CE4663">
        <w:rPr>
          <w:rFonts w:ascii="Traditional Arabic" w:eastAsia="Times New Roman" w:hAnsi="Traditional Arabic" w:cs="Traditional Arabic"/>
          <w:sz w:val="34"/>
          <w:szCs w:val="34"/>
          <w:rtl/>
          <w:lang w:bidi="ar-EG"/>
        </w:rPr>
        <w:t xml:space="preserve"> </w:t>
      </w:r>
      <w:r w:rsidR="009A6BBC" w:rsidRPr="00CE4663">
        <w:rPr>
          <w:rFonts w:ascii="Traditional Arabic" w:eastAsia="Times New Roman" w:hAnsi="Traditional Arabic" w:cs="Traditional Arabic"/>
          <w:sz w:val="34"/>
          <w:szCs w:val="34"/>
          <w:rtl/>
          <w:lang w:bidi="ar-EG"/>
        </w:rPr>
        <w:t>أم</w:t>
      </w:r>
      <w:r w:rsidRPr="00CE4663">
        <w:rPr>
          <w:rFonts w:ascii="Traditional Arabic" w:eastAsia="Times New Roman" w:hAnsi="Traditional Arabic" w:cs="Traditional Arabic"/>
          <w:sz w:val="34"/>
          <w:szCs w:val="34"/>
          <w:rtl/>
          <w:lang w:bidi="ar-EG"/>
        </w:rPr>
        <w:t>َّ</w:t>
      </w:r>
      <w:r w:rsidR="009A6BBC" w:rsidRPr="00CE4663">
        <w:rPr>
          <w:rFonts w:ascii="Traditional Arabic" w:eastAsia="Times New Roman" w:hAnsi="Traditional Arabic" w:cs="Traditional Arabic"/>
          <w:sz w:val="34"/>
          <w:szCs w:val="34"/>
          <w:rtl/>
          <w:lang w:bidi="ar-EG"/>
        </w:rPr>
        <w:t xml:space="preserve">ا أن يساويه </w:t>
      </w:r>
      <w:r w:rsidR="00C212E9" w:rsidRPr="00CE4663">
        <w:rPr>
          <w:rFonts w:ascii="Traditional Arabic" w:eastAsia="Times New Roman" w:hAnsi="Traditional Arabic" w:cs="Traditional Arabic"/>
          <w:sz w:val="34"/>
          <w:szCs w:val="34"/>
          <w:rtl/>
          <w:lang w:bidi="ar-EG"/>
        </w:rPr>
        <w:t>غيره</w:t>
      </w:r>
      <w:r w:rsidR="00CE4663">
        <w:rPr>
          <w:rFonts w:ascii="Traditional Arabic" w:eastAsia="Times New Roman" w:hAnsi="Traditional Arabic" w:cs="Traditional Arabic"/>
          <w:sz w:val="34"/>
          <w:szCs w:val="34"/>
          <w:rtl/>
          <w:lang w:bidi="ar-EG"/>
        </w:rPr>
        <w:t>،</w:t>
      </w:r>
      <w:r w:rsidR="00C212E9" w:rsidRPr="00CE4663">
        <w:rPr>
          <w:rFonts w:ascii="Traditional Arabic" w:eastAsia="Times New Roman" w:hAnsi="Traditional Arabic" w:cs="Traditional Arabic"/>
          <w:sz w:val="34"/>
          <w:szCs w:val="34"/>
          <w:rtl/>
          <w:lang w:bidi="ar-EG"/>
        </w:rPr>
        <w:t xml:space="preserve"> ك</w:t>
      </w:r>
      <w:r w:rsidR="009A6BBC" w:rsidRPr="00CE4663">
        <w:rPr>
          <w:rFonts w:ascii="Traditional Arabic" w:eastAsia="Times New Roman" w:hAnsi="Traditional Arabic" w:cs="Traditional Arabic"/>
          <w:sz w:val="34"/>
          <w:szCs w:val="34"/>
          <w:rtl/>
          <w:lang w:bidi="ar-EG"/>
        </w:rPr>
        <w:t>كتاب صحيح البخاري فذلك لا تنفيه هذه العبارة.</w:t>
      </w:r>
    </w:p>
    <w:p w14:paraId="2F867A5A" w14:textId="77777777" w:rsidR="005C352B" w:rsidRDefault="009A6BBC"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فحاصل</w:t>
      </w:r>
      <w:r w:rsidR="00C212E9" w:rsidRPr="00CE4663">
        <w:rPr>
          <w:rFonts w:ascii="Traditional Arabic" w:eastAsia="Times New Roman" w:hAnsi="Traditional Arabic" w:cs="Traditional Arabic"/>
          <w:sz w:val="34"/>
          <w:szCs w:val="34"/>
          <w:rtl/>
          <w:lang w:bidi="ar-EG"/>
        </w:rPr>
        <w:t xml:space="preserve"> هذا التوجيه </w:t>
      </w:r>
      <w:r w:rsidRPr="00CE4663">
        <w:rPr>
          <w:rFonts w:ascii="Traditional Arabic" w:eastAsia="Times New Roman" w:hAnsi="Traditional Arabic" w:cs="Traditional Arabic"/>
          <w:sz w:val="34"/>
          <w:szCs w:val="34"/>
          <w:rtl/>
          <w:lang w:bidi="ar-EG"/>
        </w:rPr>
        <w:t>أنَّ أبا علي</w:t>
      </w:r>
      <w:r w:rsidR="00C212E9"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3653D" w:rsidRPr="00CE4663">
        <w:rPr>
          <w:rFonts w:ascii="Traditional Arabic" w:eastAsia="Times New Roman" w:hAnsi="Traditional Arabic" w:cs="Traditional Arabic"/>
          <w:sz w:val="34"/>
          <w:szCs w:val="34"/>
          <w:rtl/>
          <w:lang w:bidi="ar-EG"/>
        </w:rPr>
        <w:t>لم يقصد</w:t>
      </w:r>
      <w:r w:rsidRPr="00CE4663">
        <w:rPr>
          <w:rFonts w:ascii="Traditional Arabic" w:eastAsia="Times New Roman" w:hAnsi="Traditional Arabic" w:cs="Traditional Arabic"/>
          <w:sz w:val="34"/>
          <w:szCs w:val="34"/>
          <w:rtl/>
          <w:lang w:bidi="ar-EG"/>
        </w:rPr>
        <w:t xml:space="preserve"> بترجيح صحيح مسلم على صحيح البخاري فيما يتعلق بالصحة</w:t>
      </w:r>
      <w:r w:rsidR="00CE4663">
        <w:rPr>
          <w:rFonts w:ascii="Traditional Arabic" w:eastAsia="Times New Roman" w:hAnsi="Traditional Arabic" w:cs="Traditional Arabic"/>
          <w:sz w:val="34"/>
          <w:szCs w:val="34"/>
          <w:rtl/>
          <w:lang w:bidi="ar-EG"/>
        </w:rPr>
        <w:t>،</w:t>
      </w:r>
      <w:r w:rsidR="00C212E9" w:rsidRPr="00CE4663">
        <w:rPr>
          <w:rFonts w:ascii="Traditional Arabic" w:eastAsia="Times New Roman" w:hAnsi="Traditional Arabic" w:cs="Traditional Arabic"/>
          <w:sz w:val="34"/>
          <w:szCs w:val="34"/>
          <w:rtl/>
          <w:lang w:bidi="ar-EG"/>
        </w:rPr>
        <w:t xml:space="preserve"> وهذا هو توجيه ابن حجر لكلام أبي عليّ</w:t>
      </w:r>
      <w:r w:rsidR="00CE4663">
        <w:rPr>
          <w:rFonts w:ascii="Traditional Arabic" w:eastAsia="Times New Roman" w:hAnsi="Traditional Arabic" w:cs="Traditional Arabic"/>
          <w:sz w:val="34"/>
          <w:szCs w:val="34"/>
          <w:rtl/>
          <w:lang w:bidi="ar-EG"/>
        </w:rPr>
        <w:t>،</w:t>
      </w:r>
      <w:r w:rsidR="00C212E9" w:rsidRPr="00CE4663">
        <w:rPr>
          <w:rFonts w:ascii="Traditional Arabic" w:eastAsia="Times New Roman" w:hAnsi="Traditional Arabic" w:cs="Traditional Arabic"/>
          <w:sz w:val="34"/>
          <w:szCs w:val="34"/>
          <w:rtl/>
          <w:lang w:bidi="ar-EG"/>
        </w:rPr>
        <w:t xml:space="preserve"> كما في النزهة(ص/35)</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55109BDF"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lastRenderedPageBreak/>
        <w:br w:type="page"/>
      </w:r>
    </w:p>
    <w:p w14:paraId="7938974B" w14:textId="77777777" w:rsidR="00EF61BB" w:rsidRPr="00CE4663" w:rsidRDefault="00EF61B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لكن عورض هذا التوجيه من وجهين:</w:t>
      </w:r>
    </w:p>
    <w:p w14:paraId="0B111DEC" w14:textId="77777777" w:rsidR="00EF61BB" w:rsidRPr="00CE4663" w:rsidRDefault="00EF61B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proofErr w:type="gramStart"/>
      <w:r w:rsidRPr="00CE4663">
        <w:rPr>
          <w:rFonts w:ascii="Traditional Arabic" w:eastAsia="Times New Roman" w:hAnsi="Traditional Arabic" w:cs="Traditional Arabic"/>
          <w:sz w:val="34"/>
          <w:szCs w:val="34"/>
          <w:rtl/>
          <w:lang w:bidi="ar-EG"/>
        </w:rPr>
        <w:t>الأول</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Pr="00CE4663">
        <w:rPr>
          <w:rFonts w:ascii="Traditional Arabic" w:eastAsia="Times New Roman" w:hAnsi="Traditional Arabic" w:cs="Traditional Arabic"/>
          <w:sz w:val="34"/>
          <w:szCs w:val="34"/>
          <w:rtl/>
          <w:lang w:bidi="ar-EG"/>
        </w:rPr>
        <w:t xml:space="preserve"> أنَّ</w:t>
      </w:r>
      <w:proofErr w:type="gramEnd"/>
      <w:r w:rsidRPr="00CE4663">
        <w:rPr>
          <w:rFonts w:ascii="Traditional Arabic" w:eastAsia="Times New Roman" w:hAnsi="Traditional Arabic" w:cs="Traditional Arabic"/>
          <w:sz w:val="34"/>
          <w:szCs w:val="34"/>
          <w:rtl/>
          <w:lang w:bidi="ar-EG"/>
        </w:rPr>
        <w:t xml:space="preserve"> هذا إنما هو بحسب اللغة، وأما في العرف </w:t>
      </w:r>
      <w:r w:rsidR="00135400" w:rsidRPr="00CE4663">
        <w:rPr>
          <w:rFonts w:ascii="Traditional Arabic" w:eastAsia="Times New Roman" w:hAnsi="Traditional Arabic" w:cs="Traditional Arabic"/>
          <w:sz w:val="34"/>
          <w:szCs w:val="34"/>
          <w:rtl/>
          <w:lang w:bidi="ar-EG"/>
        </w:rPr>
        <w:t>فنفي</w:t>
      </w:r>
      <w:r w:rsidRPr="00CE4663">
        <w:rPr>
          <w:rFonts w:ascii="Traditional Arabic" w:eastAsia="Times New Roman" w:hAnsi="Traditional Arabic" w:cs="Traditional Arabic"/>
          <w:sz w:val="34"/>
          <w:szCs w:val="34"/>
          <w:rtl/>
          <w:lang w:bidi="ar-EG"/>
        </w:rPr>
        <w:t xml:space="preserve"> الأرجحية يستلزم </w:t>
      </w:r>
      <w:r w:rsidR="00135400" w:rsidRPr="00CE4663">
        <w:rPr>
          <w:rFonts w:ascii="Traditional Arabic" w:eastAsia="Times New Roman" w:hAnsi="Traditional Arabic" w:cs="Traditional Arabic"/>
          <w:sz w:val="34"/>
          <w:szCs w:val="34"/>
          <w:rtl/>
          <w:lang w:bidi="ar-EG"/>
        </w:rPr>
        <w:t>نفي</w:t>
      </w:r>
      <w:r w:rsidRPr="00CE4663">
        <w:rPr>
          <w:rFonts w:ascii="Traditional Arabic" w:eastAsia="Times New Roman" w:hAnsi="Traditional Arabic" w:cs="Traditional Arabic"/>
          <w:sz w:val="34"/>
          <w:szCs w:val="34"/>
          <w:rtl/>
          <w:lang w:bidi="ar-EG"/>
        </w:rPr>
        <w:t xml:space="preserve"> المساواة، وبأنَّ المساواة لا تكاد توجد فلا تقصد، فكأنَّ السياق لإثبات الأصحية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12"/>
      </w:r>
    </w:p>
    <w:p w14:paraId="2AB59C03" w14:textId="77777777" w:rsidR="008851A5" w:rsidRPr="00CE4663" w:rsidRDefault="00EF61BB"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2-الثاني:</w:t>
      </w:r>
      <w:r w:rsidR="005C352B">
        <w:rPr>
          <w:rFonts w:ascii="Traditional Arabic" w:eastAsia="Times New Roman" w:hAnsi="Traditional Arabic" w:cs="Traditional Arabic" w:hint="cs"/>
          <w:sz w:val="34"/>
          <w:szCs w:val="34"/>
          <w:rtl/>
          <w:lang w:bidi="ar-EG"/>
        </w:rPr>
        <w:t xml:space="preserve"> </w:t>
      </w:r>
      <w:r w:rsidR="008851A5" w:rsidRPr="00CE4663">
        <w:rPr>
          <w:rFonts w:ascii="Traditional Arabic" w:eastAsia="Times New Roman" w:hAnsi="Traditional Arabic" w:cs="Traditional Arabic"/>
          <w:sz w:val="34"/>
          <w:szCs w:val="34"/>
          <w:rtl/>
          <w:lang w:bidi="ar-EG"/>
        </w:rPr>
        <w:t xml:space="preserve">لا يخفى </w:t>
      </w:r>
      <w:r w:rsidR="0080008B" w:rsidRPr="00CE4663">
        <w:rPr>
          <w:rFonts w:ascii="Traditional Arabic" w:eastAsia="Times New Roman" w:hAnsi="Traditional Arabic" w:cs="Traditional Arabic"/>
          <w:sz w:val="34"/>
          <w:szCs w:val="34"/>
          <w:rtl/>
          <w:lang w:bidi="ar-EG"/>
        </w:rPr>
        <w:t xml:space="preserve">أنه </w:t>
      </w:r>
      <w:r w:rsidR="008851A5" w:rsidRPr="00CE4663">
        <w:rPr>
          <w:rFonts w:ascii="Traditional Arabic" w:eastAsia="Times New Roman" w:hAnsi="Traditional Arabic" w:cs="Traditional Arabic"/>
          <w:sz w:val="34"/>
          <w:szCs w:val="34"/>
          <w:rtl/>
          <w:lang w:bidi="ar-EG"/>
        </w:rPr>
        <w:t>ب</w:t>
      </w:r>
      <w:r w:rsidR="0080008B" w:rsidRPr="00CE4663">
        <w:rPr>
          <w:rFonts w:ascii="Traditional Arabic" w:eastAsia="Times New Roman" w:hAnsi="Traditional Arabic" w:cs="Traditional Arabic"/>
          <w:sz w:val="34"/>
          <w:szCs w:val="34"/>
          <w:rtl/>
          <w:lang w:bidi="ar-EG"/>
        </w:rPr>
        <w:t>َ</w:t>
      </w:r>
      <w:r w:rsidR="008851A5" w:rsidRPr="00CE4663">
        <w:rPr>
          <w:rFonts w:ascii="Traditional Arabic" w:eastAsia="Times New Roman" w:hAnsi="Traditional Arabic" w:cs="Traditional Arabic"/>
          <w:sz w:val="34"/>
          <w:szCs w:val="34"/>
          <w:rtl/>
          <w:lang w:bidi="ar-EG"/>
        </w:rPr>
        <w:t xml:space="preserve">عد التسليم لهذا التوجيه أنه آل معنى كلام أبي عليّ أنَّ كتاب البخاري ومسلم سواءٌ في أنه ليس تحت أديم السماء أصح </w:t>
      </w:r>
      <w:proofErr w:type="gramStart"/>
      <w:r w:rsidR="008851A5" w:rsidRPr="00CE4663">
        <w:rPr>
          <w:rFonts w:ascii="Traditional Arabic" w:eastAsia="Times New Roman" w:hAnsi="Traditional Arabic" w:cs="Traditional Arabic"/>
          <w:sz w:val="34"/>
          <w:szCs w:val="34"/>
          <w:rtl/>
          <w:lang w:bidi="ar-EG"/>
        </w:rPr>
        <w:t>منهما</w:t>
      </w:r>
      <w:r w:rsidR="00CE4663">
        <w:rPr>
          <w:rFonts w:ascii="Traditional Arabic" w:eastAsia="Times New Roman" w:hAnsi="Traditional Arabic" w:cs="Traditional Arabic"/>
          <w:sz w:val="34"/>
          <w:szCs w:val="34"/>
          <w:rtl/>
          <w:lang w:bidi="ar-EG"/>
        </w:rPr>
        <w:t>،</w:t>
      </w:r>
      <w:r w:rsidR="008851A5" w:rsidRPr="00CE4663">
        <w:rPr>
          <w:rFonts w:ascii="Traditional Arabic" w:eastAsia="Times New Roman" w:hAnsi="Traditional Arabic" w:cs="Traditional Arabic"/>
          <w:sz w:val="34"/>
          <w:szCs w:val="34"/>
          <w:rtl/>
          <w:lang w:bidi="ar-EG"/>
        </w:rPr>
        <w:t>وليس</w:t>
      </w:r>
      <w:proofErr w:type="gramEnd"/>
      <w:r w:rsidR="008851A5" w:rsidRPr="00CE4663">
        <w:rPr>
          <w:rFonts w:ascii="Traditional Arabic" w:eastAsia="Times New Roman" w:hAnsi="Traditional Arabic" w:cs="Traditional Arabic"/>
          <w:sz w:val="34"/>
          <w:szCs w:val="34"/>
          <w:rtl/>
          <w:lang w:bidi="ar-EG"/>
        </w:rPr>
        <w:t xml:space="preserve"> هذا محل النزاع</w:t>
      </w:r>
      <w:r w:rsidR="00CE4663">
        <w:rPr>
          <w:rFonts w:ascii="Traditional Arabic" w:eastAsia="Times New Roman" w:hAnsi="Traditional Arabic" w:cs="Traditional Arabic"/>
          <w:sz w:val="34"/>
          <w:szCs w:val="34"/>
          <w:rtl/>
          <w:lang w:bidi="ar-EG"/>
        </w:rPr>
        <w:t>،</w:t>
      </w:r>
      <w:r w:rsidR="008851A5" w:rsidRPr="00CE4663">
        <w:rPr>
          <w:rFonts w:ascii="Traditional Arabic" w:eastAsia="Times New Roman" w:hAnsi="Traditional Arabic" w:cs="Traditional Arabic"/>
          <w:sz w:val="34"/>
          <w:szCs w:val="34"/>
          <w:rtl/>
          <w:lang w:bidi="ar-EG"/>
        </w:rPr>
        <w:t xml:space="preserve"> </w:t>
      </w:r>
    </w:p>
    <w:p w14:paraId="142ED830" w14:textId="77777777" w:rsidR="00C212E9" w:rsidRPr="00CE4663" w:rsidRDefault="008851A5"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ولا هو المطلوب</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بل المطلوب </w:t>
      </w:r>
      <w:r w:rsidR="0023653D" w:rsidRPr="00CE4663">
        <w:rPr>
          <w:rFonts w:ascii="Traditional Arabic" w:eastAsia="Times New Roman" w:hAnsi="Traditional Arabic" w:cs="Traditional Arabic"/>
          <w:sz w:val="34"/>
          <w:szCs w:val="34"/>
          <w:rtl/>
          <w:lang w:bidi="ar-EG"/>
        </w:rPr>
        <w:t xml:space="preserve">إثباته </w:t>
      </w:r>
      <w:r w:rsidRPr="00CE4663">
        <w:rPr>
          <w:rFonts w:ascii="Traditional Arabic" w:eastAsia="Times New Roman" w:hAnsi="Traditional Arabic" w:cs="Traditional Arabic"/>
          <w:sz w:val="34"/>
          <w:szCs w:val="34"/>
          <w:rtl/>
          <w:lang w:bidi="ar-EG"/>
        </w:rPr>
        <w:t>أنَّ كتاب البخاري أصح من كتاب مسلم.</w:t>
      </w:r>
      <w:r w:rsidRPr="00CE4663">
        <w:rPr>
          <w:rStyle w:val="a6"/>
          <w:rFonts w:ascii="Traditional Arabic" w:eastAsia="Times New Roman" w:hAnsi="Traditional Arabic" w:cs="Traditional Arabic"/>
          <w:sz w:val="34"/>
          <w:szCs w:val="34"/>
          <w:rtl/>
          <w:lang w:bidi="ar-EG"/>
        </w:rPr>
        <w:footnoteReference w:id="813"/>
      </w:r>
      <w:r w:rsidR="00CE4663">
        <w:rPr>
          <w:rFonts w:ascii="Traditional Arabic" w:eastAsia="Times New Roman" w:hAnsi="Traditional Arabic" w:cs="Traditional Arabic"/>
          <w:sz w:val="34"/>
          <w:szCs w:val="34"/>
          <w:rtl/>
          <w:lang w:bidi="ar-EG"/>
        </w:rPr>
        <w:t xml:space="preserve"> </w:t>
      </w:r>
      <w:r w:rsidR="00C212E9" w:rsidRPr="00CE4663">
        <w:rPr>
          <w:rFonts w:ascii="Traditional Arabic" w:eastAsia="Times New Roman" w:hAnsi="Traditional Arabic" w:cs="Traditional Arabic"/>
          <w:sz w:val="34"/>
          <w:szCs w:val="34"/>
          <w:rtl/>
          <w:lang w:bidi="ar-EG"/>
        </w:rPr>
        <w:t>تنبيه:</w:t>
      </w:r>
    </w:p>
    <w:p w14:paraId="64286CA5" w14:textId="77777777" w:rsidR="00CE5B7B" w:rsidRPr="00CE4663" w:rsidRDefault="00CE5B7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ما ذكره ال</w:t>
      </w:r>
      <w:r w:rsidR="00B83F3D" w:rsidRPr="00CE4663">
        <w:rPr>
          <w:rFonts w:ascii="Traditional Arabic" w:eastAsia="Times New Roman" w:hAnsi="Traditional Arabic" w:cs="Traditional Arabic"/>
          <w:sz w:val="34"/>
          <w:szCs w:val="34"/>
          <w:rtl/>
          <w:lang w:bidi="ar-EG"/>
        </w:rPr>
        <w:t>سبكي وال</w:t>
      </w:r>
      <w:r w:rsidRPr="00CE4663">
        <w:rPr>
          <w:rFonts w:ascii="Traditional Arabic" w:eastAsia="Times New Roman" w:hAnsi="Traditional Arabic" w:cs="Traditional Arabic"/>
          <w:sz w:val="34"/>
          <w:szCs w:val="34"/>
          <w:rtl/>
          <w:lang w:bidi="ar-EG"/>
        </w:rPr>
        <w:t>نووي وغيره</w:t>
      </w:r>
      <w:r w:rsidR="00B83F3D" w:rsidRPr="00CE4663">
        <w:rPr>
          <w:rFonts w:ascii="Traditional Arabic" w:eastAsia="Times New Roman" w:hAnsi="Traditional Arabic" w:cs="Traditional Arabic"/>
          <w:sz w:val="34"/>
          <w:szCs w:val="34"/>
          <w:rtl/>
          <w:lang w:bidi="ar-EG"/>
        </w:rPr>
        <w:t>ما</w:t>
      </w:r>
      <w:r w:rsidRPr="00CE4663">
        <w:rPr>
          <w:rFonts w:ascii="Traditional Arabic" w:eastAsia="Times New Roman" w:hAnsi="Traditional Arabic" w:cs="Traditional Arabic"/>
          <w:sz w:val="34"/>
          <w:szCs w:val="34"/>
          <w:rtl/>
          <w:lang w:bidi="ar-EG"/>
        </w:rPr>
        <w:t xml:space="preserve"> أنَّ بعض</w:t>
      </w:r>
      <w:r w:rsidR="00B83F3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المغ</w:t>
      </w:r>
      <w:r w:rsidR="00B83F3D"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رب</w:t>
      </w:r>
      <w:r w:rsidR="00B83F3D" w:rsidRPr="00CE4663">
        <w:rPr>
          <w:rFonts w:ascii="Traditional Arabic" w:eastAsia="Times New Roman" w:hAnsi="Traditional Arabic" w:cs="Traditional Arabic"/>
          <w:sz w:val="34"/>
          <w:szCs w:val="34"/>
          <w:rtl/>
          <w:lang w:bidi="ar-EG"/>
        </w:rPr>
        <w:t>ة</w:t>
      </w:r>
      <w:r w:rsidRPr="00CE4663">
        <w:rPr>
          <w:rFonts w:ascii="Traditional Arabic" w:eastAsia="Times New Roman" w:hAnsi="Traditional Arabic" w:cs="Traditional Arabic"/>
          <w:sz w:val="34"/>
          <w:szCs w:val="34"/>
          <w:rtl/>
          <w:lang w:bidi="ar-EG"/>
        </w:rPr>
        <w:t xml:space="preserve"> يقدِّمون صحيح مسلم على صحيح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فالمراد بقولهم "</w:t>
      </w:r>
      <w:r w:rsidRPr="00CE4663">
        <w:rPr>
          <w:rFonts w:ascii="Traditional Arabic" w:hAnsi="Traditional Arabic" w:cs="Traditional Arabic"/>
          <w:sz w:val="34"/>
          <w:szCs w:val="34"/>
          <w:rtl/>
        </w:rPr>
        <w:t xml:space="preserve"> </w:t>
      </w:r>
      <w:r w:rsidRPr="00CE4663">
        <w:rPr>
          <w:rFonts w:ascii="Traditional Arabic" w:eastAsia="Times New Roman" w:hAnsi="Traditional Arabic" w:cs="Traditional Arabic"/>
          <w:sz w:val="34"/>
          <w:szCs w:val="34"/>
          <w:rtl/>
          <w:lang w:bidi="ar-EG"/>
        </w:rPr>
        <w:t>بعض</w:t>
      </w:r>
      <w:r w:rsidR="00B83F3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المغ</w:t>
      </w:r>
      <w:r w:rsidR="00B83F3D"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رب</w:t>
      </w:r>
      <w:r w:rsidR="00B83F3D" w:rsidRPr="00CE4663">
        <w:rPr>
          <w:rFonts w:ascii="Traditional Arabic" w:eastAsia="Times New Roman" w:hAnsi="Traditional Arabic" w:cs="Traditional Arabic"/>
          <w:sz w:val="34"/>
          <w:szCs w:val="34"/>
          <w:rtl/>
          <w:lang w:bidi="ar-EG"/>
        </w:rPr>
        <w:t>ة</w:t>
      </w:r>
      <w:r w:rsidRPr="00CE4663">
        <w:rPr>
          <w:rFonts w:ascii="Traditional Arabic" w:eastAsia="Times New Roman" w:hAnsi="Traditional Arabic" w:cs="Traditional Arabic"/>
          <w:sz w:val="34"/>
          <w:szCs w:val="34"/>
          <w:rtl/>
          <w:lang w:bidi="ar-EG"/>
        </w:rPr>
        <w:t xml:space="preserve"> </w:t>
      </w:r>
      <w:r w:rsidR="00F21AB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r w:rsidR="00F21AB2"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هو أبو محمد </w:t>
      </w:r>
      <w:r w:rsidR="00B83F3D"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بن حزم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حكى </w:t>
      </w:r>
      <w:r w:rsidR="003D6624" w:rsidRPr="00CE4663">
        <w:rPr>
          <w:rFonts w:ascii="Traditional Arabic" w:eastAsia="Times New Roman" w:hAnsi="Traditional Arabic" w:cs="Traditional Arabic"/>
          <w:sz w:val="34"/>
          <w:szCs w:val="34"/>
          <w:rtl/>
          <w:lang w:bidi="ar-EG"/>
        </w:rPr>
        <w:t xml:space="preserve">ذلك </w:t>
      </w:r>
      <w:r w:rsidRPr="00CE4663">
        <w:rPr>
          <w:rFonts w:ascii="Traditional Arabic" w:eastAsia="Times New Roman" w:hAnsi="Traditional Arabic" w:cs="Traditional Arabic"/>
          <w:sz w:val="34"/>
          <w:szCs w:val="34"/>
          <w:rtl/>
          <w:lang w:bidi="ar-EG"/>
        </w:rPr>
        <w:t>القاضي عياض في "</w:t>
      </w:r>
      <w:r w:rsidR="009A6BB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إكمال الم</w:t>
      </w:r>
      <w:r w:rsidR="003D66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ع</w:t>
      </w:r>
      <w:r w:rsidR="003D66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w:t>
      </w:r>
      <w:r w:rsidR="003D66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w:t>
      </w:r>
      <w:r w:rsidR="009A6BB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 عن أبي مروان </w:t>
      </w:r>
      <w:r w:rsidR="005F4B97" w:rsidRPr="00CE4663">
        <w:rPr>
          <w:rFonts w:ascii="Traditional Arabic" w:eastAsia="Times New Roman" w:hAnsi="Traditional Arabic" w:cs="Traditional Arabic"/>
          <w:sz w:val="34"/>
          <w:szCs w:val="34"/>
          <w:rtl/>
          <w:lang w:bidi="ar-EG"/>
        </w:rPr>
        <w:t>الطب</w:t>
      </w:r>
      <w:r w:rsidRPr="00CE4663">
        <w:rPr>
          <w:rFonts w:ascii="Traditional Arabic" w:eastAsia="Times New Roman" w:hAnsi="Traditional Arabic" w:cs="Traditional Arabic"/>
          <w:sz w:val="34"/>
          <w:szCs w:val="34"/>
          <w:rtl/>
          <w:lang w:bidi="ar-EG"/>
        </w:rPr>
        <w:t>ني قال</w:t>
      </w:r>
      <w:r w:rsidR="00CE4663">
        <w:rPr>
          <w:rFonts w:ascii="Traditional Arabic" w:eastAsia="Times New Roman" w:hAnsi="Traditional Arabic" w:cs="Traditional Arabic"/>
          <w:sz w:val="34"/>
          <w:szCs w:val="34"/>
          <w:rtl/>
          <w:lang w:bidi="ar-EG"/>
        </w:rPr>
        <w:t xml:space="preserve">: </w:t>
      </w:r>
      <w:r w:rsidR="00050D6C"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كان بعض شيوخي يفض</w:t>
      </w:r>
      <w:r w:rsidR="003D66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صحيح</w:t>
      </w:r>
      <w:r w:rsidR="003D6624"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مسلم عن صحيح البخاري</w:t>
      </w:r>
      <w:r w:rsidR="00050D6C"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w:t>
      </w:r>
    </w:p>
    <w:p w14:paraId="7DDCF385" w14:textId="77777777" w:rsidR="004E3678" w:rsidRPr="00CE4663" w:rsidRDefault="00CE5B7B" w:rsidP="00CE4663">
      <w:pPr>
        <w:spacing w:after="0" w:line="240" w:lineRule="auto"/>
        <w:jc w:val="lowKashida"/>
        <w:rPr>
          <w:rFonts w:ascii="Traditional Arabic" w:hAnsi="Traditional Arabic" w:cs="Traditional Arabic"/>
          <w:sz w:val="34"/>
          <w:szCs w:val="34"/>
          <w:rtl/>
        </w:rPr>
      </w:pPr>
      <w:r w:rsidRPr="00CE4663">
        <w:rPr>
          <w:rFonts w:ascii="Traditional Arabic" w:eastAsia="Times New Roman" w:hAnsi="Traditional Arabic" w:cs="Traditional Arabic"/>
          <w:sz w:val="34"/>
          <w:szCs w:val="34"/>
          <w:rtl/>
          <w:lang w:bidi="ar-EG"/>
        </w:rPr>
        <w:t>فقال ابن حجر</w:t>
      </w:r>
      <w:r w:rsidR="008E2394" w:rsidRPr="00CE4663">
        <w:rPr>
          <w:rFonts w:ascii="Traditional Arabic" w:eastAsia="Times New Roman" w:hAnsi="Traditional Arabic" w:cs="Traditional Arabic"/>
          <w:sz w:val="34"/>
          <w:szCs w:val="34"/>
          <w:rtl/>
          <w:lang w:bidi="ar-EG"/>
        </w:rPr>
        <w:t xml:space="preserve"> كما في " الفتح "(1/13)</w:t>
      </w:r>
      <w:r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وعندي أن</w:t>
      </w:r>
      <w:r w:rsidR="00050D6C"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ابن حزم هذا هو شيخ أبي مروان </w:t>
      </w:r>
      <w:r w:rsidR="005F4B97" w:rsidRPr="00CE4663">
        <w:rPr>
          <w:rFonts w:ascii="Traditional Arabic" w:eastAsia="Times New Roman" w:hAnsi="Traditional Arabic" w:cs="Traditional Arabic"/>
          <w:sz w:val="34"/>
          <w:szCs w:val="34"/>
          <w:rtl/>
          <w:lang w:bidi="ar-EG"/>
        </w:rPr>
        <w:t>الطب</w:t>
      </w:r>
      <w:r w:rsidRPr="00CE4663">
        <w:rPr>
          <w:rFonts w:ascii="Traditional Arabic" w:eastAsia="Times New Roman" w:hAnsi="Traditional Arabic" w:cs="Traditional Arabic"/>
          <w:sz w:val="34"/>
          <w:szCs w:val="34"/>
          <w:rtl/>
          <w:lang w:bidi="ar-EG"/>
        </w:rPr>
        <w:t>ني الذي</w:t>
      </w:r>
      <w:r w:rsidR="00205B3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أبهمه القاضي عياض</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كما في فهرسة أبي محمد القاسم بن </w:t>
      </w:r>
      <w:r w:rsidR="00135400" w:rsidRPr="00CE4663">
        <w:rPr>
          <w:rFonts w:ascii="Traditional Arabic" w:eastAsia="Times New Roman" w:hAnsi="Traditional Arabic" w:cs="Traditional Arabic"/>
          <w:sz w:val="34"/>
          <w:szCs w:val="34"/>
          <w:rtl/>
          <w:lang w:bidi="ar-EG"/>
        </w:rPr>
        <w:t>يوسف</w:t>
      </w:r>
      <w:r w:rsidRPr="00CE4663">
        <w:rPr>
          <w:rFonts w:ascii="Traditional Arabic" w:eastAsia="Times New Roman" w:hAnsi="Traditional Arabic" w:cs="Traditional Arabic"/>
          <w:sz w:val="34"/>
          <w:szCs w:val="34"/>
          <w:rtl/>
          <w:lang w:bidi="ar-EG"/>
        </w:rPr>
        <w:t xml:space="preserve"> التجيبي</w:t>
      </w:r>
      <w:r w:rsidR="00CE4663">
        <w:rPr>
          <w:rFonts w:ascii="Traditional Arabic" w:eastAsia="Times New Roman" w:hAnsi="Traditional Arabic" w:cs="Traditional Arabic"/>
          <w:sz w:val="34"/>
          <w:szCs w:val="34"/>
          <w:rtl/>
          <w:lang w:bidi="ar-EG"/>
        </w:rPr>
        <w:t>،</w:t>
      </w:r>
      <w:r w:rsidR="00205B36" w:rsidRPr="00CE4663">
        <w:rPr>
          <w:rFonts w:ascii="Traditional Arabic" w:eastAsia="Times New Roman" w:hAnsi="Traditional Arabic" w:cs="Traditional Arabic"/>
          <w:sz w:val="34"/>
          <w:szCs w:val="34"/>
          <w:rtl/>
          <w:lang w:bidi="ar-EG"/>
        </w:rPr>
        <w:t xml:space="preserve"> ولكن ليس في كلام ابن حزم</w:t>
      </w:r>
      <w:r w:rsidR="00CE4663">
        <w:rPr>
          <w:rFonts w:ascii="Traditional Arabic" w:eastAsia="Times New Roman" w:hAnsi="Traditional Arabic" w:cs="Traditional Arabic"/>
          <w:sz w:val="34"/>
          <w:szCs w:val="34"/>
          <w:rtl/>
          <w:lang w:bidi="ar-EG"/>
        </w:rPr>
        <w:t xml:space="preserve"> </w:t>
      </w:r>
      <w:r w:rsidR="00205B36" w:rsidRPr="00CE4663">
        <w:rPr>
          <w:rFonts w:ascii="Traditional Arabic" w:eastAsia="Times New Roman" w:hAnsi="Traditional Arabic" w:cs="Traditional Arabic"/>
          <w:sz w:val="34"/>
          <w:szCs w:val="34"/>
          <w:rtl/>
          <w:lang w:bidi="ar-EG"/>
        </w:rPr>
        <w:t>ما يقتضي أنَّ كتاب</w:t>
      </w:r>
      <w:r w:rsidR="00135400" w:rsidRPr="00CE4663">
        <w:rPr>
          <w:rFonts w:ascii="Traditional Arabic" w:eastAsia="Times New Roman" w:hAnsi="Traditional Arabic" w:cs="Traditional Arabic"/>
          <w:sz w:val="34"/>
          <w:szCs w:val="34"/>
          <w:rtl/>
          <w:lang w:bidi="ar-EG"/>
        </w:rPr>
        <w:t xml:space="preserve"> مسلم</w:t>
      </w:r>
      <w:r w:rsidR="00205B36" w:rsidRPr="00CE4663">
        <w:rPr>
          <w:rFonts w:ascii="Traditional Arabic" w:eastAsia="Times New Roman" w:hAnsi="Traditional Arabic" w:cs="Traditional Arabic"/>
          <w:sz w:val="34"/>
          <w:szCs w:val="34"/>
          <w:rtl/>
          <w:lang w:bidi="ar-EG"/>
        </w:rPr>
        <w:t xml:space="preserve"> أصح من كتاب البخاري</w:t>
      </w:r>
      <w:r w:rsidR="00CE4663">
        <w:rPr>
          <w:rFonts w:ascii="Traditional Arabic" w:eastAsia="Times New Roman" w:hAnsi="Traditional Arabic" w:cs="Traditional Arabic"/>
          <w:sz w:val="34"/>
          <w:szCs w:val="34"/>
          <w:rtl/>
          <w:lang w:bidi="ar-EG"/>
        </w:rPr>
        <w:t>،</w:t>
      </w:r>
      <w:r w:rsidR="00205B3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لأن</w:t>
      </w:r>
      <w:r w:rsidR="00205B3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معنى كلام ابن حزم كما في فهرسة أبي محمد القاسم التجيبي:</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كان أبو محمد </w:t>
      </w:r>
      <w:r w:rsidR="00EF61BB"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بن حزم يفض</w:t>
      </w:r>
      <w:r w:rsidR="00EF61B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ل كتاب مسلم على كتاب البخاري</w:t>
      </w:r>
      <w:r w:rsidR="00CE4663">
        <w:rPr>
          <w:rFonts w:ascii="Traditional Arabic" w:eastAsia="Times New Roman" w:hAnsi="Traditional Arabic" w:cs="Traditional Arabic"/>
          <w:sz w:val="34"/>
          <w:szCs w:val="34"/>
          <w:rtl/>
          <w:lang w:bidi="ar-EG"/>
        </w:rPr>
        <w:t>،</w:t>
      </w:r>
      <w:r w:rsidR="00205B36"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لأنه ليس فيه بعد خطبته إل</w:t>
      </w:r>
      <w:r w:rsidR="00205B36"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ا الحديث السرد. </w:t>
      </w:r>
      <w:r w:rsidR="00205B36" w:rsidRPr="00CE4663">
        <w:rPr>
          <w:rStyle w:val="a6"/>
          <w:rFonts w:ascii="Traditional Arabic" w:eastAsia="Times New Roman" w:hAnsi="Traditional Arabic" w:cs="Traditional Arabic"/>
          <w:sz w:val="34"/>
          <w:szCs w:val="34"/>
          <w:rtl/>
          <w:lang w:bidi="ar-EG"/>
        </w:rPr>
        <w:footnoteReference w:id="814"/>
      </w:r>
      <w:r w:rsidR="00CE4663">
        <w:rPr>
          <w:rFonts w:ascii="Traditional Arabic" w:eastAsia="Times New Roman" w:hAnsi="Traditional Arabic" w:cs="Traditional Arabic"/>
          <w:sz w:val="34"/>
          <w:szCs w:val="34"/>
          <w:highlight w:val="yellow"/>
          <w:rtl/>
          <w:lang w:bidi="ar-EG"/>
        </w:rPr>
        <w:t xml:space="preserve"> </w:t>
      </w:r>
      <w:r w:rsidR="00205B36" w:rsidRPr="00CE4663">
        <w:rPr>
          <w:rFonts w:ascii="Traditional Arabic" w:eastAsia="Times New Roman" w:hAnsi="Traditional Arabic" w:cs="Traditional Arabic"/>
          <w:sz w:val="34"/>
          <w:szCs w:val="34"/>
          <w:rtl/>
          <w:lang w:bidi="ar-EG"/>
        </w:rPr>
        <w:t xml:space="preserve">أما حال الكلام عن </w:t>
      </w:r>
      <w:r w:rsidR="00E7116B" w:rsidRPr="00CE4663">
        <w:rPr>
          <w:rFonts w:ascii="Traditional Arabic" w:eastAsia="Times New Roman" w:hAnsi="Traditional Arabic" w:cs="Traditional Arabic"/>
          <w:sz w:val="34"/>
          <w:szCs w:val="34"/>
          <w:rtl/>
          <w:lang w:bidi="ar-EG"/>
        </w:rPr>
        <w:t xml:space="preserve">المفاضلة في باب الصحة </w:t>
      </w:r>
      <w:r w:rsidR="008E2394" w:rsidRPr="00CE4663">
        <w:rPr>
          <w:rFonts w:ascii="Traditional Arabic" w:eastAsia="Times New Roman" w:hAnsi="Traditional Arabic" w:cs="Traditional Arabic"/>
          <w:sz w:val="34"/>
          <w:szCs w:val="34"/>
          <w:rtl/>
          <w:lang w:bidi="ar-EG"/>
        </w:rPr>
        <w:t>ف</w:t>
      </w:r>
      <w:r w:rsidR="00E7116B" w:rsidRPr="00CE4663">
        <w:rPr>
          <w:rFonts w:ascii="Traditional Arabic" w:eastAsia="Times New Roman" w:hAnsi="Traditional Arabic" w:cs="Traditional Arabic"/>
          <w:sz w:val="34"/>
          <w:szCs w:val="34"/>
          <w:rtl/>
          <w:lang w:bidi="ar-EG"/>
        </w:rPr>
        <w:t>لا شك أنَّ ا</w:t>
      </w:r>
      <w:r w:rsidR="000F678A" w:rsidRPr="00CE4663">
        <w:rPr>
          <w:rFonts w:ascii="Traditional Arabic" w:eastAsia="Times New Roman" w:hAnsi="Traditional Arabic" w:cs="Traditional Arabic"/>
          <w:sz w:val="34"/>
          <w:szCs w:val="34"/>
          <w:rtl/>
          <w:lang w:bidi="ar-EG"/>
        </w:rPr>
        <w:t xml:space="preserve">لقول المقدَّم الصحيح هو ما </w:t>
      </w:r>
      <w:r w:rsidR="004773E0" w:rsidRPr="00CE4663">
        <w:rPr>
          <w:rFonts w:ascii="Traditional Arabic" w:eastAsia="Times New Roman" w:hAnsi="Traditional Arabic" w:cs="Traditional Arabic"/>
          <w:sz w:val="34"/>
          <w:szCs w:val="34"/>
          <w:rtl/>
          <w:lang w:bidi="ar-EG"/>
        </w:rPr>
        <w:t>عليه جمهور أهل الحديث</w:t>
      </w:r>
      <w:r w:rsidR="00CE4663">
        <w:rPr>
          <w:rFonts w:ascii="Traditional Arabic" w:eastAsia="Times New Roman" w:hAnsi="Traditional Arabic" w:cs="Traditional Arabic"/>
          <w:sz w:val="34"/>
          <w:szCs w:val="34"/>
          <w:rtl/>
          <w:lang w:bidi="ar-EG"/>
        </w:rPr>
        <w:t>،</w:t>
      </w:r>
      <w:r w:rsidR="000F678A" w:rsidRPr="00CE4663">
        <w:rPr>
          <w:rFonts w:ascii="Traditional Arabic" w:eastAsia="Times New Roman" w:hAnsi="Traditional Arabic" w:cs="Traditional Arabic"/>
          <w:sz w:val="34"/>
          <w:szCs w:val="34"/>
          <w:rtl/>
          <w:lang w:bidi="ar-EG"/>
        </w:rPr>
        <w:t xml:space="preserve"> و</w:t>
      </w:r>
      <w:r w:rsidR="00E7116B" w:rsidRPr="00CE4663">
        <w:rPr>
          <w:rFonts w:ascii="Traditional Arabic" w:eastAsia="Times New Roman" w:hAnsi="Traditional Arabic" w:cs="Traditional Arabic"/>
          <w:sz w:val="34"/>
          <w:szCs w:val="34"/>
          <w:rtl/>
          <w:lang w:bidi="ar-EG"/>
        </w:rPr>
        <w:t xml:space="preserve">هو تقديم </w:t>
      </w:r>
      <w:r w:rsidR="004773E0" w:rsidRPr="00CE4663">
        <w:rPr>
          <w:rFonts w:ascii="Traditional Arabic" w:eastAsia="Times New Roman" w:hAnsi="Traditional Arabic" w:cs="Traditional Arabic"/>
          <w:sz w:val="34"/>
          <w:szCs w:val="34"/>
          <w:rtl/>
          <w:lang w:bidi="ar-EG"/>
        </w:rPr>
        <w:t>صحيح البخاري على صحيح مسلم</w:t>
      </w:r>
      <w:r w:rsidR="0046080A">
        <w:rPr>
          <w:rFonts w:ascii="Traditional Arabic" w:eastAsia="Times New Roman" w:hAnsi="Traditional Arabic" w:cs="Traditional Arabic"/>
          <w:sz w:val="34"/>
          <w:szCs w:val="34"/>
          <w:rtl/>
          <w:lang w:bidi="ar-EG"/>
        </w:rPr>
        <w:t>؛</w:t>
      </w:r>
      <w:r w:rsidR="003D6624" w:rsidRPr="00CE4663">
        <w:rPr>
          <w:rFonts w:ascii="Traditional Arabic" w:eastAsia="Times New Roman" w:hAnsi="Traditional Arabic" w:cs="Traditional Arabic"/>
          <w:sz w:val="34"/>
          <w:szCs w:val="34"/>
          <w:rtl/>
          <w:lang w:bidi="ar-EG"/>
        </w:rPr>
        <w:t xml:space="preserve"> </w:t>
      </w:r>
      <w:r w:rsidR="004773E0" w:rsidRPr="00CE4663">
        <w:rPr>
          <w:rFonts w:ascii="Traditional Arabic" w:eastAsia="Times New Roman" w:hAnsi="Traditional Arabic" w:cs="Traditional Arabic"/>
          <w:sz w:val="34"/>
          <w:szCs w:val="34"/>
          <w:rtl/>
          <w:lang w:bidi="ar-EG"/>
        </w:rPr>
        <w:t>لعلو</w:t>
      </w:r>
      <w:r w:rsidR="00502B0F" w:rsidRPr="00CE4663">
        <w:rPr>
          <w:rFonts w:ascii="Traditional Arabic" w:eastAsia="Times New Roman" w:hAnsi="Traditional Arabic" w:cs="Traditional Arabic"/>
          <w:sz w:val="34"/>
          <w:szCs w:val="34"/>
          <w:rtl/>
          <w:lang w:bidi="ar-EG"/>
        </w:rPr>
        <w:t>ِّ</w:t>
      </w:r>
      <w:r w:rsidR="004773E0" w:rsidRPr="00CE4663">
        <w:rPr>
          <w:rFonts w:ascii="Traditional Arabic" w:eastAsia="Times New Roman" w:hAnsi="Traditional Arabic" w:cs="Traditional Arabic"/>
          <w:sz w:val="34"/>
          <w:szCs w:val="34"/>
          <w:rtl/>
          <w:lang w:bidi="ar-EG"/>
        </w:rPr>
        <w:t xml:space="preserve"> شرط البخاري على شرط مسلم</w:t>
      </w:r>
      <w:r w:rsidR="00CE4663">
        <w:rPr>
          <w:rFonts w:ascii="Traditional Arabic" w:eastAsia="Times New Roman" w:hAnsi="Traditional Arabic" w:cs="Traditional Arabic"/>
          <w:sz w:val="34"/>
          <w:szCs w:val="34"/>
          <w:rtl/>
          <w:lang w:bidi="ar-EG"/>
        </w:rPr>
        <w:t>،</w:t>
      </w:r>
      <w:r w:rsidR="007B768D" w:rsidRPr="00CE4663">
        <w:rPr>
          <w:rFonts w:ascii="Traditional Arabic" w:eastAsia="Times New Roman" w:hAnsi="Traditional Arabic" w:cs="Traditional Arabic"/>
          <w:sz w:val="34"/>
          <w:szCs w:val="34"/>
          <w:rtl/>
          <w:lang w:bidi="ar-EG"/>
        </w:rPr>
        <w:t xml:space="preserve"> وممن نسب هذا القول إلى الجمهور:</w:t>
      </w:r>
      <w:r w:rsidR="00CE4663">
        <w:rPr>
          <w:rFonts w:ascii="Traditional Arabic" w:eastAsia="Times New Roman" w:hAnsi="Traditional Arabic" w:cs="Traditional Arabic"/>
          <w:sz w:val="34"/>
          <w:szCs w:val="34"/>
          <w:rtl/>
          <w:lang w:bidi="ar-EG"/>
        </w:rPr>
        <w:t xml:space="preserve"> </w:t>
      </w:r>
      <w:r w:rsidR="00396B11" w:rsidRPr="00CE4663">
        <w:rPr>
          <w:rFonts w:ascii="Traditional Arabic" w:eastAsia="Times New Roman" w:hAnsi="Traditional Arabic" w:cs="Traditional Arabic"/>
          <w:sz w:val="34"/>
          <w:szCs w:val="34"/>
          <w:rtl/>
          <w:lang w:bidi="ar-EG"/>
        </w:rPr>
        <w:t>النووي</w:t>
      </w:r>
      <w:r w:rsid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 xml:space="preserve"> و</w:t>
      </w:r>
      <w:r w:rsidR="00C347C6" w:rsidRPr="00CE4663">
        <w:rPr>
          <w:rFonts w:ascii="Traditional Arabic" w:eastAsia="Times New Roman" w:hAnsi="Traditional Arabic" w:cs="Traditional Arabic"/>
          <w:sz w:val="34"/>
          <w:szCs w:val="34"/>
          <w:rtl/>
          <w:lang w:bidi="ar-EG"/>
        </w:rPr>
        <w:t>ابن كثير</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C347C6" w:rsidRPr="00CE4663">
        <w:rPr>
          <w:rFonts w:ascii="Traditional Arabic" w:eastAsia="Times New Roman" w:hAnsi="Traditional Arabic" w:cs="Traditional Arabic"/>
          <w:sz w:val="34"/>
          <w:szCs w:val="34"/>
          <w:rtl/>
          <w:lang w:bidi="ar-EG"/>
        </w:rPr>
        <w:t>و</w:t>
      </w:r>
      <w:r w:rsidR="007B768D" w:rsidRPr="00CE4663">
        <w:rPr>
          <w:rFonts w:ascii="Traditional Arabic" w:eastAsia="Times New Roman" w:hAnsi="Traditional Arabic" w:cs="Traditional Arabic"/>
          <w:sz w:val="34"/>
          <w:szCs w:val="34"/>
          <w:rtl/>
          <w:lang w:bidi="ar-EG"/>
        </w:rPr>
        <w:t>السيوطي</w:t>
      </w:r>
      <w:r w:rsidR="00CE4663">
        <w:rPr>
          <w:rFonts w:ascii="Traditional Arabic" w:eastAsia="Times New Roman" w:hAnsi="Traditional Arabic" w:cs="Traditional Arabic"/>
          <w:sz w:val="34"/>
          <w:szCs w:val="34"/>
          <w:rtl/>
          <w:lang w:bidi="ar-EG"/>
        </w:rPr>
        <w:t>،</w:t>
      </w:r>
      <w:r w:rsidR="00C347C6" w:rsidRPr="00CE4663">
        <w:rPr>
          <w:rFonts w:ascii="Traditional Arabic" w:eastAsia="Times New Roman" w:hAnsi="Traditional Arabic" w:cs="Traditional Arabic"/>
          <w:sz w:val="34"/>
          <w:szCs w:val="34"/>
          <w:rtl/>
          <w:lang w:bidi="ar-EG"/>
        </w:rPr>
        <w:t xml:space="preserve"> </w:t>
      </w:r>
      <w:r w:rsidR="007B768D" w:rsidRPr="00CE4663">
        <w:rPr>
          <w:rFonts w:ascii="Traditional Arabic" w:eastAsia="Times New Roman" w:hAnsi="Traditional Arabic" w:cs="Traditional Arabic"/>
          <w:sz w:val="34"/>
          <w:szCs w:val="34"/>
          <w:rtl/>
          <w:lang w:bidi="ar-EG"/>
        </w:rPr>
        <w:t>وابن جماعة</w:t>
      </w:r>
      <w:r w:rsidR="00CE4663">
        <w:rPr>
          <w:rFonts w:ascii="Traditional Arabic" w:eastAsia="Times New Roman" w:hAnsi="Traditional Arabic" w:cs="Traditional Arabic"/>
          <w:sz w:val="34"/>
          <w:szCs w:val="34"/>
          <w:rtl/>
          <w:lang w:bidi="ar-EG"/>
        </w:rPr>
        <w:t>،</w:t>
      </w:r>
      <w:r w:rsidR="00CE3EF9" w:rsidRPr="00CE4663">
        <w:rPr>
          <w:rFonts w:ascii="Traditional Arabic" w:eastAsia="Times New Roman" w:hAnsi="Traditional Arabic" w:cs="Traditional Arabic"/>
          <w:sz w:val="34"/>
          <w:szCs w:val="34"/>
          <w:rtl/>
          <w:lang w:bidi="ar-EG"/>
        </w:rPr>
        <w:t xml:space="preserve"> وغيرهم</w:t>
      </w:r>
      <w:r w:rsidR="00CE4663">
        <w:rPr>
          <w:rFonts w:ascii="Traditional Arabic" w:eastAsia="Times New Roman" w:hAnsi="Traditional Arabic" w:cs="Traditional Arabic"/>
          <w:sz w:val="34"/>
          <w:szCs w:val="34"/>
          <w:rtl/>
          <w:lang w:bidi="ar-EG"/>
        </w:rPr>
        <w:t>.</w:t>
      </w:r>
      <w:r w:rsidR="009356B9" w:rsidRPr="00CE4663">
        <w:rPr>
          <w:rStyle w:val="a6"/>
          <w:rFonts w:ascii="Traditional Arabic" w:eastAsia="Times New Roman" w:hAnsi="Traditional Arabic" w:cs="Traditional Arabic"/>
          <w:sz w:val="34"/>
          <w:szCs w:val="34"/>
          <w:rtl/>
          <w:lang w:bidi="ar-EG"/>
        </w:rPr>
        <w:footnoteReference w:id="815"/>
      </w:r>
      <w:r w:rsidR="00CE4663">
        <w:rPr>
          <w:rFonts w:ascii="Traditional Arabic" w:hAnsi="Traditional Arabic" w:cs="Traditional Arabic"/>
          <w:sz w:val="34"/>
          <w:szCs w:val="34"/>
          <w:rtl/>
        </w:rPr>
        <w:t xml:space="preserve"> </w:t>
      </w:r>
      <w:r w:rsidR="00BA54C1" w:rsidRPr="00CE4663">
        <w:rPr>
          <w:rFonts w:ascii="Traditional Arabic" w:eastAsia="Times New Roman" w:hAnsi="Traditional Arabic" w:cs="Traditional Arabic"/>
          <w:sz w:val="34"/>
          <w:szCs w:val="34"/>
          <w:rtl/>
          <w:lang w:bidi="ar-EG"/>
        </w:rPr>
        <w:t>قال النووي</w:t>
      </w:r>
      <w:r w:rsidR="00CE4663">
        <w:rPr>
          <w:rFonts w:ascii="Traditional Arabic" w:eastAsia="Times New Roman" w:hAnsi="Traditional Arabic" w:cs="Traditional Arabic"/>
          <w:sz w:val="34"/>
          <w:szCs w:val="34"/>
          <w:rtl/>
          <w:lang w:bidi="ar-EG"/>
        </w:rPr>
        <w:t xml:space="preserve">: </w:t>
      </w:r>
      <w:r w:rsidR="00396B11" w:rsidRPr="00CE4663">
        <w:rPr>
          <w:rFonts w:ascii="Traditional Arabic" w:eastAsia="Times New Roman" w:hAnsi="Traditional Arabic" w:cs="Traditional Arabic"/>
          <w:sz w:val="34"/>
          <w:szCs w:val="34"/>
          <w:rtl/>
          <w:lang w:bidi="ar-EG"/>
        </w:rPr>
        <w:t xml:space="preserve">وهذا الذي ذكرناه من ترجيح كتاب البخاري هو المذهب المختار الذي قاله الجماهير وأهل </w:t>
      </w:r>
      <w:r w:rsidR="00135400" w:rsidRPr="00CE4663">
        <w:rPr>
          <w:rFonts w:ascii="Traditional Arabic" w:eastAsia="Times New Roman" w:hAnsi="Traditional Arabic" w:cs="Traditional Arabic"/>
          <w:sz w:val="34"/>
          <w:szCs w:val="34"/>
          <w:rtl/>
          <w:lang w:bidi="ar-EG"/>
        </w:rPr>
        <w:t>الإ</w:t>
      </w:r>
      <w:r w:rsidR="00396B11" w:rsidRPr="00CE4663">
        <w:rPr>
          <w:rFonts w:ascii="Traditional Arabic" w:eastAsia="Times New Roman" w:hAnsi="Traditional Arabic" w:cs="Traditional Arabic"/>
          <w:sz w:val="34"/>
          <w:szCs w:val="34"/>
          <w:rtl/>
          <w:lang w:bidi="ar-EG"/>
        </w:rPr>
        <w:t>تقان والحذ</w:t>
      </w:r>
      <w:r w:rsidR="002D4840" w:rsidRPr="00CE4663">
        <w:rPr>
          <w:rFonts w:ascii="Traditional Arabic" w:eastAsia="Times New Roman" w:hAnsi="Traditional Arabic" w:cs="Traditional Arabic"/>
          <w:sz w:val="34"/>
          <w:szCs w:val="34"/>
          <w:rtl/>
          <w:lang w:bidi="ar-EG"/>
        </w:rPr>
        <w:t>َ</w:t>
      </w:r>
      <w:r w:rsidR="00396B11" w:rsidRPr="00CE4663">
        <w:rPr>
          <w:rFonts w:ascii="Traditional Arabic" w:eastAsia="Times New Roman" w:hAnsi="Traditional Arabic" w:cs="Traditional Arabic"/>
          <w:sz w:val="34"/>
          <w:szCs w:val="34"/>
          <w:rtl/>
          <w:lang w:bidi="ar-EG"/>
        </w:rPr>
        <w:t>ق ‌والغوص ‌على ‌أسرار الحديث</w:t>
      </w:r>
      <w:r w:rsidR="00CE4663">
        <w:rPr>
          <w:rFonts w:ascii="Traditional Arabic" w:eastAsia="Times New Roman" w:hAnsi="Traditional Arabic" w:cs="Traditional Arabic"/>
          <w:sz w:val="34"/>
          <w:szCs w:val="34"/>
          <w:rtl/>
          <w:lang w:bidi="ar-EG"/>
        </w:rPr>
        <w:t>.</w:t>
      </w:r>
      <w:r w:rsidR="00396B11" w:rsidRPr="00CE4663">
        <w:rPr>
          <w:rStyle w:val="a6"/>
          <w:rFonts w:ascii="Traditional Arabic" w:eastAsia="Times New Roman" w:hAnsi="Traditional Arabic" w:cs="Traditional Arabic"/>
          <w:sz w:val="34"/>
          <w:szCs w:val="34"/>
          <w:rtl/>
          <w:lang w:bidi="ar-EG"/>
        </w:rPr>
        <w:footnoteReference w:id="816"/>
      </w:r>
      <w:r w:rsidR="00CE4663">
        <w:rPr>
          <w:rFonts w:ascii="Traditional Arabic" w:eastAsia="Times New Roman" w:hAnsi="Traditional Arabic" w:cs="Traditional Arabic"/>
          <w:sz w:val="34"/>
          <w:szCs w:val="34"/>
          <w:rtl/>
          <w:lang w:bidi="ar-EG"/>
        </w:rPr>
        <w:t xml:space="preserve"> </w:t>
      </w:r>
      <w:r w:rsidR="00FA083B" w:rsidRPr="00CE4663">
        <w:rPr>
          <w:rFonts w:ascii="Traditional Arabic" w:eastAsia="Times New Roman" w:hAnsi="Traditional Arabic" w:cs="Traditional Arabic"/>
          <w:sz w:val="34"/>
          <w:szCs w:val="34"/>
          <w:rtl/>
          <w:lang w:bidi="ar-EG"/>
        </w:rPr>
        <w:t>قال شيخ الإسلام ابن تيمية:</w:t>
      </w:r>
      <w:r w:rsidR="00CE4663">
        <w:rPr>
          <w:rFonts w:ascii="Traditional Arabic" w:eastAsia="Times New Roman" w:hAnsi="Traditional Arabic" w:cs="Traditional Arabic"/>
          <w:sz w:val="34"/>
          <w:szCs w:val="34"/>
          <w:rtl/>
          <w:lang w:bidi="ar-EG"/>
        </w:rPr>
        <w:t xml:space="preserve"> </w:t>
      </w:r>
      <w:r w:rsidR="00FA083B" w:rsidRPr="00CE4663">
        <w:rPr>
          <w:rFonts w:ascii="Traditional Arabic" w:eastAsia="Times New Roman" w:hAnsi="Traditional Arabic" w:cs="Traditional Arabic"/>
          <w:sz w:val="34"/>
          <w:szCs w:val="34"/>
          <w:rtl/>
          <w:lang w:bidi="ar-EG"/>
        </w:rPr>
        <w:t xml:space="preserve">لا يبلغ تصحيح مسلم مبلغ تصحيح البخاري، بل كتاب البخاري أجلُّ ما صُنِّف في هذا الباب، والبخاري من أعرف خلق الله </w:t>
      </w:r>
      <w:r w:rsidR="00FA083B" w:rsidRPr="00CE4663">
        <w:rPr>
          <w:rFonts w:ascii="Traditional Arabic" w:eastAsia="Times New Roman" w:hAnsi="Traditional Arabic" w:cs="Traditional Arabic"/>
          <w:sz w:val="34"/>
          <w:szCs w:val="34"/>
          <w:rtl/>
          <w:lang w:bidi="ar-EG"/>
        </w:rPr>
        <w:lastRenderedPageBreak/>
        <w:t>بالحديث وعلله مع فقهه فيه</w:t>
      </w:r>
      <w:r w:rsidR="00CE4663">
        <w:rPr>
          <w:rFonts w:ascii="Traditional Arabic" w:eastAsia="Times New Roman" w:hAnsi="Traditional Arabic" w:cs="Traditional Arabic"/>
          <w:sz w:val="34"/>
          <w:szCs w:val="34"/>
          <w:rtl/>
          <w:lang w:bidi="ar-EG"/>
        </w:rPr>
        <w:t>.</w:t>
      </w:r>
      <w:r w:rsidR="00FA083B" w:rsidRPr="00CE4663">
        <w:rPr>
          <w:rStyle w:val="a6"/>
          <w:rFonts w:ascii="Traditional Arabic" w:eastAsia="Times New Roman" w:hAnsi="Traditional Arabic" w:cs="Traditional Arabic"/>
          <w:sz w:val="34"/>
          <w:szCs w:val="34"/>
          <w:rtl/>
          <w:lang w:bidi="ar-EG"/>
        </w:rPr>
        <w:footnoteReference w:id="817"/>
      </w:r>
      <w:r w:rsidR="00CE4663">
        <w:rPr>
          <w:rFonts w:ascii="Traditional Arabic" w:eastAsia="Times New Roman" w:hAnsi="Traditional Arabic" w:cs="Traditional Arabic"/>
          <w:sz w:val="34"/>
          <w:szCs w:val="34"/>
          <w:rtl/>
          <w:lang w:bidi="ar-EG"/>
        </w:rPr>
        <w:t xml:space="preserve"> </w:t>
      </w:r>
      <w:r w:rsidR="00A06AD5" w:rsidRPr="00CE4663">
        <w:rPr>
          <w:rFonts w:ascii="Traditional Arabic" w:eastAsia="Times New Roman" w:hAnsi="Traditional Arabic" w:cs="Traditional Arabic"/>
          <w:sz w:val="34"/>
          <w:szCs w:val="34"/>
          <w:rtl/>
          <w:lang w:bidi="ar-EG"/>
        </w:rPr>
        <w:t>مع العلم أنَّ المراد بأصحية كتاب البخاري على كتاب مسلم، هي أصحية ما أسنده في صحيحه</w:t>
      </w:r>
      <w:r w:rsidR="00CE4663">
        <w:rPr>
          <w:rFonts w:ascii="Traditional Arabic" w:eastAsia="Times New Roman" w:hAnsi="Traditional Arabic" w:cs="Traditional Arabic"/>
          <w:sz w:val="34"/>
          <w:szCs w:val="34"/>
          <w:rtl/>
          <w:lang w:bidi="ar-EG"/>
        </w:rPr>
        <w:t>،</w:t>
      </w:r>
      <w:r w:rsidR="002D4840" w:rsidRPr="00CE4663">
        <w:rPr>
          <w:rFonts w:ascii="Traditional Arabic" w:eastAsia="Times New Roman" w:hAnsi="Traditional Arabic" w:cs="Traditional Arabic"/>
          <w:sz w:val="34"/>
          <w:szCs w:val="34"/>
          <w:rtl/>
          <w:lang w:bidi="ar-EG"/>
        </w:rPr>
        <w:t xml:space="preserve"> </w:t>
      </w:r>
      <w:r w:rsidR="00A06AD5" w:rsidRPr="00CE4663">
        <w:rPr>
          <w:rFonts w:ascii="Traditional Arabic" w:eastAsia="Times New Roman" w:hAnsi="Traditional Arabic" w:cs="Traditional Arabic"/>
          <w:sz w:val="34"/>
          <w:szCs w:val="34"/>
          <w:rtl/>
          <w:lang w:bidi="ar-EG"/>
        </w:rPr>
        <w:t>دون التعاليق والتراجم وأقوال الصحابة والتابعين.</w:t>
      </w:r>
      <w:r w:rsidR="004E3678" w:rsidRPr="00CE4663">
        <w:rPr>
          <w:rFonts w:ascii="Traditional Arabic" w:hAnsi="Traditional Arabic" w:cs="Traditional Arabic"/>
          <w:sz w:val="34"/>
          <w:szCs w:val="34"/>
          <w:rtl/>
        </w:rPr>
        <w:t xml:space="preserve"> </w:t>
      </w:r>
    </w:p>
    <w:p w14:paraId="20771FA4" w14:textId="77777777" w:rsidR="002D4840" w:rsidRPr="00CE4663" w:rsidRDefault="004E3678"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وليعلم أنَّ: تقديم صحيح البخاري على صحيح مسلم إنما هو لأصحية أحاديث الأول على الثاني في الجملة، وليس معناه أنَّ كل حديث في صحيح البخاري أصح من كل حديث في صحيح مسلم، ولا أنَّ كل حديث في صحيح البخاري يخالف حديثاً في صحيح مسلم يكون حديث البخاري أصح؛ وإنما هذا هو الغالب </w:t>
      </w:r>
      <w:r w:rsidR="002D4840" w:rsidRPr="00CE4663">
        <w:rPr>
          <w:rFonts w:ascii="Traditional Arabic" w:eastAsia="Times New Roman" w:hAnsi="Traditional Arabic" w:cs="Traditional Arabic"/>
          <w:sz w:val="34"/>
          <w:szCs w:val="34"/>
          <w:rtl/>
          <w:lang w:bidi="ar-EG"/>
        </w:rPr>
        <w:t>والأصل.</w:t>
      </w:r>
    </w:p>
    <w:p w14:paraId="1505A6D4" w14:textId="77777777" w:rsidR="004773E0" w:rsidRPr="00CE4663" w:rsidRDefault="004E3678"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 أي أنَّ كل حديث مسن</w:t>
      </w:r>
      <w:r w:rsidR="002D484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د تفرَّد به البخاري وخرّجه احتجاجاً فهو أصح من كل حديث تفرَّد به مسلم</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إلَّا أن يقوم الدليل في حديث بعينه على ضد</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هذا الأصل</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فيقدَّم حينئذ حديث مسلم على حديث البخاري.</w:t>
      </w:r>
    </w:p>
    <w:p w14:paraId="14DDDB19" w14:textId="77777777" w:rsidR="00502B0F" w:rsidRPr="00CE4663" w:rsidRDefault="000E29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3-التنبيه الثالث</w:t>
      </w:r>
      <w:r w:rsidR="004773E0"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C52CE" w:rsidRPr="00CE4663">
        <w:rPr>
          <w:rFonts w:ascii="Traditional Arabic" w:eastAsia="Times New Roman" w:hAnsi="Traditional Arabic" w:cs="Traditional Arabic"/>
          <w:sz w:val="34"/>
          <w:szCs w:val="34"/>
          <w:rtl/>
          <w:lang w:bidi="ar-EG"/>
        </w:rPr>
        <w:t xml:space="preserve">ما يُذكر من وجوه تفضيل مسلم على البخاري من </w:t>
      </w:r>
      <w:r w:rsidR="0025182D" w:rsidRPr="00CE4663">
        <w:rPr>
          <w:rFonts w:ascii="Traditional Arabic" w:eastAsia="Times New Roman" w:hAnsi="Traditional Arabic" w:cs="Traditional Arabic"/>
          <w:sz w:val="34"/>
          <w:szCs w:val="34"/>
          <w:rtl/>
          <w:lang w:bidi="ar-EG"/>
        </w:rPr>
        <w:t>أن</w:t>
      </w:r>
      <w:r w:rsidR="00BC52CE" w:rsidRPr="00CE4663">
        <w:rPr>
          <w:rFonts w:ascii="Traditional Arabic" w:eastAsia="Times New Roman" w:hAnsi="Traditional Arabic" w:cs="Traditional Arabic"/>
          <w:sz w:val="34"/>
          <w:szCs w:val="34"/>
          <w:rtl/>
          <w:lang w:bidi="ar-EG"/>
        </w:rPr>
        <w:t>َّ</w:t>
      </w:r>
      <w:r w:rsidR="0025182D" w:rsidRPr="00CE4663">
        <w:rPr>
          <w:rFonts w:ascii="Traditional Arabic" w:eastAsia="Times New Roman" w:hAnsi="Traditional Arabic" w:cs="Traditional Arabic"/>
          <w:sz w:val="34"/>
          <w:szCs w:val="34"/>
          <w:rtl/>
          <w:lang w:bidi="ar-EG"/>
        </w:rPr>
        <w:t xml:space="preserve"> مسلمًا متفق على إمامته، مجمع على </w:t>
      </w:r>
      <w:r w:rsidR="00BC52CE" w:rsidRPr="00CE4663">
        <w:rPr>
          <w:rFonts w:ascii="Traditional Arabic" w:eastAsia="Times New Roman" w:hAnsi="Traditional Arabic" w:cs="Traditional Arabic"/>
          <w:sz w:val="34"/>
          <w:szCs w:val="34"/>
          <w:rtl/>
          <w:lang w:bidi="ar-EG"/>
        </w:rPr>
        <w:t xml:space="preserve">قبول </w:t>
      </w:r>
      <w:r w:rsidR="0025182D" w:rsidRPr="00CE4663">
        <w:rPr>
          <w:rFonts w:ascii="Traditional Arabic" w:eastAsia="Times New Roman" w:hAnsi="Traditional Arabic" w:cs="Traditional Arabic"/>
          <w:sz w:val="34"/>
          <w:szCs w:val="34"/>
          <w:rtl/>
          <w:lang w:bidi="ar-EG"/>
        </w:rPr>
        <w:t>حديثه،</w:t>
      </w:r>
      <w:r w:rsidR="00BC52CE" w:rsidRPr="00CE4663">
        <w:rPr>
          <w:rFonts w:ascii="Traditional Arabic" w:eastAsia="Times New Roman" w:hAnsi="Traditional Arabic" w:cs="Traditional Arabic"/>
          <w:sz w:val="34"/>
          <w:szCs w:val="34"/>
          <w:rtl/>
          <w:lang w:bidi="ar-EG"/>
        </w:rPr>
        <w:t xml:space="preserve"> وليس كذلك البخاري،</w:t>
      </w:r>
      <w:r w:rsidR="00CE4663">
        <w:rPr>
          <w:rFonts w:ascii="Traditional Arabic" w:eastAsia="Times New Roman" w:hAnsi="Traditional Arabic" w:cs="Traditional Arabic"/>
          <w:sz w:val="34"/>
          <w:szCs w:val="34"/>
          <w:rtl/>
          <w:lang w:bidi="ar-EG"/>
        </w:rPr>
        <w:t xml:space="preserve"> </w:t>
      </w:r>
      <w:r w:rsidR="0025182D" w:rsidRPr="00CE4663">
        <w:rPr>
          <w:rFonts w:ascii="Traditional Arabic" w:eastAsia="Times New Roman" w:hAnsi="Traditional Arabic" w:cs="Traditional Arabic"/>
          <w:sz w:val="34"/>
          <w:szCs w:val="34"/>
          <w:rtl/>
          <w:lang w:bidi="ar-EG"/>
        </w:rPr>
        <w:t xml:space="preserve">كما </w:t>
      </w:r>
      <w:r w:rsidR="00BC52CE" w:rsidRPr="00CE4663">
        <w:rPr>
          <w:rFonts w:ascii="Traditional Arabic" w:eastAsia="Times New Roman" w:hAnsi="Traditional Arabic" w:cs="Traditional Arabic"/>
          <w:sz w:val="34"/>
          <w:szCs w:val="34"/>
          <w:rtl/>
          <w:lang w:bidi="ar-EG"/>
        </w:rPr>
        <w:t>حكاه</w:t>
      </w:r>
      <w:r w:rsidR="0025182D" w:rsidRPr="00CE4663">
        <w:rPr>
          <w:rFonts w:ascii="Traditional Arabic" w:eastAsia="Times New Roman" w:hAnsi="Traditional Arabic" w:cs="Traditional Arabic"/>
          <w:sz w:val="34"/>
          <w:szCs w:val="34"/>
          <w:rtl/>
          <w:lang w:bidi="ar-EG"/>
        </w:rPr>
        <w:t xml:space="preserve"> القاضي عياض،</w:t>
      </w:r>
      <w:r w:rsidR="00CE4663">
        <w:rPr>
          <w:rFonts w:ascii="Traditional Arabic" w:eastAsia="Times New Roman" w:hAnsi="Traditional Arabic" w:cs="Traditional Arabic"/>
          <w:sz w:val="34"/>
          <w:szCs w:val="34"/>
          <w:rtl/>
          <w:lang w:bidi="ar-EG"/>
        </w:rPr>
        <w:t xml:space="preserve"> </w:t>
      </w:r>
      <w:r w:rsidR="004A71C0" w:rsidRPr="00CE4663">
        <w:rPr>
          <w:rFonts w:ascii="Traditional Arabic" w:eastAsia="Times New Roman" w:hAnsi="Traditional Arabic" w:cs="Traditional Arabic"/>
          <w:sz w:val="34"/>
          <w:szCs w:val="34"/>
          <w:rtl/>
          <w:lang w:bidi="ar-EG"/>
        </w:rPr>
        <w:t>و</w:t>
      </w:r>
      <w:r w:rsidR="00BC52CE" w:rsidRPr="00CE4663">
        <w:rPr>
          <w:rFonts w:ascii="Traditional Arabic" w:eastAsia="Times New Roman" w:hAnsi="Traditional Arabic" w:cs="Traditional Arabic"/>
          <w:sz w:val="34"/>
          <w:szCs w:val="34"/>
          <w:rtl/>
          <w:lang w:bidi="ar-EG"/>
        </w:rPr>
        <w:t>أنَّ</w:t>
      </w:r>
      <w:r w:rsidR="0025182D" w:rsidRPr="00CE4663">
        <w:rPr>
          <w:rFonts w:ascii="Traditional Arabic" w:eastAsia="Times New Roman" w:hAnsi="Traditional Arabic" w:cs="Traditional Arabic"/>
          <w:sz w:val="34"/>
          <w:szCs w:val="34"/>
          <w:rtl/>
          <w:lang w:bidi="ar-EG"/>
        </w:rPr>
        <w:t xml:space="preserve"> </w:t>
      </w:r>
      <w:r w:rsidR="00BC52CE" w:rsidRPr="00CE4663">
        <w:rPr>
          <w:rFonts w:ascii="Traditional Arabic" w:eastAsia="Times New Roman" w:hAnsi="Traditional Arabic" w:cs="Traditional Arabic"/>
          <w:sz w:val="34"/>
          <w:szCs w:val="34"/>
          <w:rtl/>
          <w:lang w:bidi="ar-EG"/>
        </w:rPr>
        <w:t xml:space="preserve">أبا حاتم </w:t>
      </w:r>
      <w:r w:rsidR="0025182D" w:rsidRPr="00CE4663">
        <w:rPr>
          <w:rFonts w:ascii="Traditional Arabic" w:eastAsia="Times New Roman" w:hAnsi="Traditional Arabic" w:cs="Traditional Arabic"/>
          <w:sz w:val="34"/>
          <w:szCs w:val="34"/>
          <w:rtl/>
          <w:lang w:bidi="ar-EG"/>
        </w:rPr>
        <w:t xml:space="preserve">وأبا زرعة تركا </w:t>
      </w:r>
      <w:r w:rsidR="0093099C" w:rsidRPr="00CE4663">
        <w:rPr>
          <w:rFonts w:ascii="Traditional Arabic" w:eastAsia="Times New Roman" w:hAnsi="Traditional Arabic" w:cs="Traditional Arabic"/>
          <w:sz w:val="34"/>
          <w:szCs w:val="34"/>
          <w:rtl/>
          <w:lang w:bidi="ar-EG"/>
        </w:rPr>
        <w:t>حديث البخاري</w:t>
      </w:r>
      <w:r w:rsidR="00DD3EDA" w:rsidRPr="00CE4663">
        <w:rPr>
          <w:rFonts w:ascii="Traditional Arabic" w:eastAsia="Times New Roman" w:hAnsi="Traditional Arabic" w:cs="Traditional Arabic"/>
          <w:sz w:val="34"/>
          <w:szCs w:val="34"/>
          <w:rtl/>
          <w:lang w:bidi="ar-EG"/>
        </w:rPr>
        <w:t xml:space="preserve">! </w:t>
      </w:r>
      <w:r w:rsidR="0093099C" w:rsidRPr="00CE4663">
        <w:rPr>
          <w:rStyle w:val="a6"/>
          <w:rFonts w:ascii="Traditional Arabic" w:eastAsia="Times New Roman" w:hAnsi="Traditional Arabic" w:cs="Traditional Arabic"/>
          <w:sz w:val="34"/>
          <w:szCs w:val="34"/>
          <w:rtl/>
          <w:lang w:bidi="ar-EG"/>
        </w:rPr>
        <w:footnoteReference w:id="818"/>
      </w:r>
      <w:r w:rsidR="00CE4663">
        <w:rPr>
          <w:rFonts w:ascii="Traditional Arabic" w:eastAsia="Times New Roman" w:hAnsi="Traditional Arabic" w:cs="Traditional Arabic"/>
          <w:sz w:val="34"/>
          <w:szCs w:val="34"/>
          <w:rtl/>
          <w:lang w:bidi="ar-EG"/>
        </w:rPr>
        <w:t xml:space="preserve"> </w:t>
      </w:r>
    </w:p>
    <w:p w14:paraId="1E2B1DE2" w14:textId="77777777" w:rsidR="005C352B" w:rsidRDefault="008F56EA"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نقول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لا شك أنَّ هذا الكلام فيه كمٌ من المغا</w:t>
      </w:r>
      <w:r w:rsidR="00135400" w:rsidRPr="00CE4663">
        <w:rPr>
          <w:rFonts w:ascii="Traditional Arabic" w:eastAsia="Times New Roman" w:hAnsi="Traditional Arabic" w:cs="Traditional Arabic"/>
          <w:sz w:val="34"/>
          <w:szCs w:val="34"/>
          <w:rtl/>
          <w:lang w:bidi="ar-EG"/>
        </w:rPr>
        <w:t>ل</w:t>
      </w:r>
      <w:r w:rsidRPr="00CE4663">
        <w:rPr>
          <w:rFonts w:ascii="Traditional Arabic" w:eastAsia="Times New Roman" w:hAnsi="Traditional Arabic" w:cs="Traditional Arabic"/>
          <w:sz w:val="34"/>
          <w:szCs w:val="34"/>
          <w:rtl/>
          <w:lang w:bidi="ar-EG"/>
        </w:rPr>
        <w:t>طات البيِّنة</w:t>
      </w:r>
      <w:r w:rsidR="0046080A">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فإنَّ المقد</w:t>
      </w:r>
      <w:r w:rsidR="002D484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مة إذا بُنيت على مبايَنة للواقع سقطت</w:t>
      </w:r>
      <w:r w:rsidR="002D484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2D484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ولا بد </w:t>
      </w:r>
      <w:r w:rsidR="002D4840"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نتيجت</w:t>
      </w:r>
      <w:r w:rsidR="002D4840" w:rsidRPr="00CE4663">
        <w:rPr>
          <w:rFonts w:ascii="Traditional Arabic" w:eastAsia="Times New Roman" w:hAnsi="Traditional Arabic" w:cs="Traditional Arabic"/>
          <w:sz w:val="34"/>
          <w:szCs w:val="34"/>
          <w:rtl/>
          <w:lang w:bidi="ar-EG"/>
        </w:rPr>
        <w:t>ُها</w:t>
      </w:r>
      <w:r w:rsidR="0046080A">
        <w:rPr>
          <w:rFonts w:ascii="Traditional Arabic" w:eastAsia="Times New Roman" w:hAnsi="Traditional Arabic" w:cs="Traditional Arabic"/>
          <w:sz w:val="34"/>
          <w:szCs w:val="34"/>
          <w:rtl/>
          <w:lang w:bidi="ar-EG"/>
        </w:rPr>
        <w:t>؛</w:t>
      </w:r>
      <w:r w:rsidR="002D4840" w:rsidRPr="00CE4663">
        <w:rPr>
          <w:rFonts w:ascii="Traditional Arabic" w:eastAsia="Times New Roman" w:hAnsi="Traditional Arabic" w:cs="Traditional Arabic"/>
          <w:sz w:val="34"/>
          <w:szCs w:val="34"/>
          <w:rtl/>
          <w:lang w:bidi="ar-EG"/>
        </w:rPr>
        <w:t xml:space="preserve"> </w:t>
      </w:r>
      <w:r w:rsidR="00E83599" w:rsidRPr="00CE4663">
        <w:rPr>
          <w:rFonts w:ascii="Traditional Arabic" w:eastAsia="Times New Roman" w:hAnsi="Traditional Arabic" w:cs="Traditional Arabic"/>
          <w:sz w:val="34"/>
          <w:szCs w:val="34"/>
          <w:rtl/>
          <w:lang w:bidi="ar-EG"/>
        </w:rPr>
        <w:t>فقد بيَّنا في</w:t>
      </w:r>
      <w:r w:rsidRPr="00CE4663">
        <w:rPr>
          <w:rFonts w:ascii="Traditional Arabic" w:eastAsia="Times New Roman" w:hAnsi="Traditional Arabic" w:cs="Traditional Arabic"/>
          <w:sz w:val="34"/>
          <w:szCs w:val="34"/>
          <w:rtl/>
          <w:lang w:bidi="ar-EG"/>
        </w:rPr>
        <w:t xml:space="preserve"> </w:t>
      </w:r>
      <w:r w:rsidR="00B76F1C" w:rsidRPr="00CE4663">
        <w:rPr>
          <w:rFonts w:ascii="Traditional Arabic" w:eastAsia="Times New Roman" w:hAnsi="Traditional Arabic" w:cs="Traditional Arabic"/>
          <w:sz w:val="34"/>
          <w:szCs w:val="34"/>
          <w:rtl/>
          <w:lang w:bidi="ar-EG"/>
        </w:rPr>
        <w:t>القاعدة العاشرة</w:t>
      </w:r>
      <w:r w:rsidR="00E83599" w:rsidRPr="00CE4663">
        <w:rPr>
          <w:rFonts w:ascii="Traditional Arabic" w:eastAsia="Times New Roman" w:hAnsi="Traditional Arabic" w:cs="Traditional Arabic"/>
          <w:sz w:val="34"/>
          <w:szCs w:val="34"/>
          <w:rtl/>
          <w:lang w:bidi="ar-EG"/>
        </w:rPr>
        <w:t xml:space="preserve"> "</w:t>
      </w:r>
      <w:r w:rsidR="00B76F1C" w:rsidRPr="00CE4663">
        <w:rPr>
          <w:rFonts w:ascii="Traditional Arabic" w:eastAsia="Times New Roman" w:hAnsi="Traditional Arabic" w:cs="Traditional Arabic"/>
          <w:sz w:val="34"/>
          <w:szCs w:val="34"/>
          <w:rtl/>
          <w:lang w:bidi="ar-EG"/>
        </w:rPr>
        <w:t xml:space="preserve"> كلام الأقران يُطوى</w:t>
      </w:r>
      <w:r w:rsid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 xml:space="preserve"> ولا يُروى</w:t>
      </w:r>
      <w:r w:rsidR="00CE4663">
        <w:rPr>
          <w:rFonts w:ascii="Traditional Arabic" w:eastAsia="Times New Roman" w:hAnsi="Traditional Arabic" w:cs="Traditional Arabic"/>
          <w:sz w:val="34"/>
          <w:szCs w:val="34"/>
          <w:rtl/>
          <w:lang w:bidi="ar-EG"/>
        </w:rPr>
        <w:t>،</w:t>
      </w:r>
      <w:r w:rsidR="000D4D8F" w:rsidRPr="00CE4663">
        <w:rPr>
          <w:rFonts w:ascii="Traditional Arabic" w:eastAsia="Times New Roman" w:hAnsi="Traditional Arabic" w:cs="Traditional Arabic"/>
          <w:sz w:val="34"/>
          <w:szCs w:val="34"/>
          <w:rtl/>
          <w:lang w:bidi="ar-EG"/>
        </w:rPr>
        <w:t xml:space="preserve"> إلَّا ببيّنة </w:t>
      </w:r>
      <w:r w:rsidR="002D4840" w:rsidRPr="00CE4663">
        <w:rPr>
          <w:rFonts w:ascii="Traditional Arabic" w:eastAsia="Times New Roman" w:hAnsi="Traditional Arabic" w:cs="Traditional Arabic"/>
          <w:sz w:val="34"/>
          <w:szCs w:val="34"/>
          <w:rtl/>
          <w:lang w:bidi="ar-EG"/>
        </w:rPr>
        <w:t>" ما وقع في محنة ا</w:t>
      </w:r>
      <w:r w:rsidR="00E83599" w:rsidRPr="00CE4663">
        <w:rPr>
          <w:rFonts w:ascii="Traditional Arabic" w:eastAsia="Times New Roman" w:hAnsi="Traditional Arabic" w:cs="Traditional Arabic"/>
          <w:sz w:val="34"/>
          <w:szCs w:val="34"/>
          <w:rtl/>
          <w:lang w:bidi="ar-EG"/>
        </w:rPr>
        <w:t>لإمام البخاري رحمه الله</w:t>
      </w:r>
      <w:r w:rsidR="00CE4663">
        <w:rPr>
          <w:rFonts w:ascii="Traditional Arabic" w:eastAsia="Times New Roman" w:hAnsi="Traditional Arabic" w:cs="Traditional Arabic"/>
          <w:sz w:val="34"/>
          <w:szCs w:val="34"/>
          <w:rtl/>
          <w:lang w:bidi="ar-EG"/>
        </w:rPr>
        <w:t>،</w:t>
      </w:r>
      <w:r w:rsidR="00E83599" w:rsidRPr="00CE4663">
        <w:rPr>
          <w:rFonts w:ascii="Traditional Arabic" w:eastAsia="Times New Roman" w:hAnsi="Traditional Arabic" w:cs="Traditional Arabic"/>
          <w:sz w:val="34"/>
          <w:szCs w:val="34"/>
          <w:rtl/>
          <w:lang w:bidi="ar-EG"/>
        </w:rPr>
        <w:t xml:space="preserve"> لمَّا تقوَّل عليه محمد بن يحيى الذهلي مسألة اللفظية</w:t>
      </w:r>
      <w:r w:rsidR="00CE4663">
        <w:rPr>
          <w:rFonts w:ascii="Traditional Arabic" w:eastAsia="Times New Roman" w:hAnsi="Traditional Arabic" w:cs="Traditional Arabic"/>
          <w:sz w:val="34"/>
          <w:szCs w:val="34"/>
          <w:rtl/>
          <w:lang w:bidi="ar-EG"/>
        </w:rPr>
        <w:t>،</w:t>
      </w:r>
      <w:r w:rsidR="00E83599" w:rsidRPr="00CE4663">
        <w:rPr>
          <w:rFonts w:ascii="Traditional Arabic" w:eastAsia="Times New Roman" w:hAnsi="Traditional Arabic" w:cs="Traditional Arabic"/>
          <w:sz w:val="34"/>
          <w:szCs w:val="34"/>
          <w:rtl/>
          <w:lang w:bidi="ar-EG"/>
        </w:rPr>
        <w:t xml:space="preserve"> وما كان هذا إلَّا ل</w:t>
      </w:r>
      <w:r w:rsidR="00B76F1C" w:rsidRPr="00CE4663">
        <w:rPr>
          <w:rFonts w:ascii="Traditional Arabic" w:eastAsia="Times New Roman" w:hAnsi="Traditional Arabic" w:cs="Traditional Arabic"/>
          <w:sz w:val="34"/>
          <w:szCs w:val="34"/>
          <w:rtl/>
          <w:lang w:bidi="ar-EG"/>
        </w:rPr>
        <w:t xml:space="preserve">آفة ‌الحسد </w:t>
      </w:r>
      <w:r w:rsidR="00E83599" w:rsidRPr="00CE4663">
        <w:rPr>
          <w:rFonts w:ascii="Traditional Arabic" w:eastAsia="Times New Roman" w:hAnsi="Traditional Arabic" w:cs="Traditional Arabic"/>
          <w:sz w:val="34"/>
          <w:szCs w:val="34"/>
          <w:rtl/>
          <w:lang w:bidi="ar-EG"/>
        </w:rPr>
        <w:t>التي</w:t>
      </w:r>
      <w:r w:rsidR="00B76F1C" w:rsidRPr="00CE4663">
        <w:rPr>
          <w:rFonts w:ascii="Traditional Arabic" w:eastAsia="Times New Roman" w:hAnsi="Traditional Arabic" w:cs="Traditional Arabic"/>
          <w:sz w:val="34"/>
          <w:szCs w:val="34"/>
          <w:rtl/>
          <w:lang w:bidi="ar-EG"/>
        </w:rPr>
        <w:t xml:space="preserve"> </w:t>
      </w:r>
      <w:r w:rsidR="00E83599" w:rsidRPr="00CE4663">
        <w:rPr>
          <w:rFonts w:ascii="Traditional Arabic" w:eastAsia="Times New Roman" w:hAnsi="Traditional Arabic" w:cs="Traditional Arabic"/>
          <w:sz w:val="34"/>
          <w:szCs w:val="34"/>
          <w:rtl/>
          <w:lang w:bidi="ar-EG"/>
        </w:rPr>
        <w:t xml:space="preserve">سبَّبها </w:t>
      </w:r>
      <w:r w:rsidR="00B76F1C" w:rsidRPr="00CE4663">
        <w:rPr>
          <w:rFonts w:ascii="Traditional Arabic" w:eastAsia="Times New Roman" w:hAnsi="Traditional Arabic" w:cs="Traditional Arabic"/>
          <w:sz w:val="34"/>
          <w:szCs w:val="34"/>
          <w:rtl/>
          <w:lang w:bidi="ar-EG"/>
        </w:rPr>
        <w:t xml:space="preserve">إقبال الناس على </w:t>
      </w:r>
      <w:r w:rsidR="001A6A67" w:rsidRPr="00CE4663">
        <w:rPr>
          <w:rFonts w:ascii="Traditional Arabic" w:eastAsia="Times New Roman" w:hAnsi="Traditional Arabic" w:cs="Traditional Arabic"/>
          <w:sz w:val="34"/>
          <w:szCs w:val="34"/>
          <w:rtl/>
          <w:lang w:bidi="ar-EG"/>
        </w:rPr>
        <w:t xml:space="preserve">مجالس </w:t>
      </w:r>
      <w:r w:rsidR="00B76F1C" w:rsidRPr="00CE4663">
        <w:rPr>
          <w:rFonts w:ascii="Traditional Arabic" w:eastAsia="Times New Roman" w:hAnsi="Traditional Arabic" w:cs="Traditional Arabic"/>
          <w:sz w:val="34"/>
          <w:szCs w:val="34"/>
          <w:rtl/>
          <w:lang w:bidi="ar-EG"/>
        </w:rPr>
        <w:t>البخاري</w:t>
      </w:r>
      <w:r w:rsid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 xml:space="preserve"> حتى ظهر الخلل </w:t>
      </w:r>
      <w:r w:rsidR="00E83599" w:rsidRPr="00CE4663">
        <w:rPr>
          <w:rFonts w:ascii="Traditional Arabic" w:eastAsia="Times New Roman" w:hAnsi="Traditional Arabic" w:cs="Traditional Arabic"/>
          <w:sz w:val="34"/>
          <w:szCs w:val="34"/>
          <w:rtl/>
          <w:lang w:bidi="ar-EG"/>
        </w:rPr>
        <w:t xml:space="preserve">والنقص </w:t>
      </w:r>
      <w:r w:rsidR="00B76F1C" w:rsidRPr="00CE4663">
        <w:rPr>
          <w:rFonts w:ascii="Traditional Arabic" w:eastAsia="Times New Roman" w:hAnsi="Traditional Arabic" w:cs="Traditional Arabic"/>
          <w:sz w:val="34"/>
          <w:szCs w:val="34"/>
          <w:rtl/>
          <w:lang w:bidi="ar-EG"/>
        </w:rPr>
        <w:t xml:space="preserve">في مجلس </w:t>
      </w:r>
      <w:r w:rsidR="00E83599" w:rsidRPr="00CE4663">
        <w:rPr>
          <w:rFonts w:ascii="Traditional Arabic" w:eastAsia="Times New Roman" w:hAnsi="Traditional Arabic" w:cs="Traditional Arabic"/>
          <w:sz w:val="34"/>
          <w:szCs w:val="34"/>
          <w:rtl/>
          <w:lang w:bidi="ar-EG"/>
        </w:rPr>
        <w:t>الذهلي</w:t>
      </w:r>
      <w:r w:rsid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 xml:space="preserve"> فحسده </w:t>
      </w:r>
      <w:r w:rsidR="00E83599" w:rsidRPr="00CE4663">
        <w:rPr>
          <w:rFonts w:ascii="Traditional Arabic" w:eastAsia="Times New Roman" w:hAnsi="Traditional Arabic" w:cs="Traditional Arabic"/>
          <w:sz w:val="34"/>
          <w:szCs w:val="34"/>
          <w:rtl/>
          <w:lang w:bidi="ar-EG"/>
        </w:rPr>
        <w:t>على</w:t>
      </w:r>
      <w:r w:rsidR="00B76F1C" w:rsidRPr="00CE4663">
        <w:rPr>
          <w:rFonts w:ascii="Traditional Arabic" w:eastAsia="Times New Roman" w:hAnsi="Traditional Arabic" w:cs="Traditional Arabic"/>
          <w:sz w:val="34"/>
          <w:szCs w:val="34"/>
          <w:rtl/>
          <w:lang w:bidi="ar-EG"/>
        </w:rPr>
        <w:t xml:space="preserve"> ذلك</w:t>
      </w:r>
      <w:r w:rsid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 xml:space="preserve"> وتكل</w:t>
      </w:r>
      <w:r w:rsidR="00E83599" w:rsidRP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م فيه</w:t>
      </w:r>
      <w:r w:rsidR="00D23DE4" w:rsidRPr="00CE4663">
        <w:rPr>
          <w:rFonts w:ascii="Traditional Arabic" w:eastAsia="Times New Roman" w:hAnsi="Traditional Arabic" w:cs="Traditional Arabic"/>
          <w:sz w:val="34"/>
          <w:szCs w:val="34"/>
          <w:rtl/>
          <w:lang w:bidi="ar-EG"/>
        </w:rPr>
        <w:t xml:space="preserve"> بما ليس فيه</w:t>
      </w:r>
      <w:r w:rsidR="00CE4663">
        <w:rPr>
          <w:rFonts w:ascii="Traditional Arabic" w:eastAsia="Times New Roman" w:hAnsi="Traditional Arabic" w:cs="Traditional Arabic"/>
          <w:sz w:val="34"/>
          <w:szCs w:val="34"/>
          <w:rtl/>
          <w:lang w:bidi="ar-EG"/>
        </w:rPr>
        <w:t>،</w:t>
      </w:r>
      <w:r w:rsidR="00D23DE4" w:rsidRPr="00CE4663">
        <w:rPr>
          <w:rFonts w:ascii="Traditional Arabic" w:eastAsia="Times New Roman" w:hAnsi="Traditional Arabic" w:cs="Traditional Arabic"/>
          <w:sz w:val="34"/>
          <w:szCs w:val="34"/>
          <w:rtl/>
          <w:lang w:bidi="ar-EG"/>
        </w:rPr>
        <w:t xml:space="preserve"> وكان أ</w:t>
      </w:r>
      <w:r w:rsidR="00B76F1C" w:rsidRPr="00CE4663">
        <w:rPr>
          <w:rFonts w:ascii="Traditional Arabic" w:eastAsia="Times New Roman" w:hAnsi="Traditional Arabic" w:cs="Traditional Arabic"/>
          <w:sz w:val="34"/>
          <w:szCs w:val="34"/>
          <w:rtl/>
          <w:lang w:bidi="ar-EG"/>
        </w:rPr>
        <w:t>مراً قد دبِّر بليل لينفض الناس من حول الإمام البخاري</w:t>
      </w:r>
      <w:r w:rsidR="00CE4663">
        <w:rPr>
          <w:rFonts w:ascii="Traditional Arabic" w:eastAsia="Times New Roman" w:hAnsi="Traditional Arabic" w:cs="Traditional Arabic"/>
          <w:sz w:val="34"/>
          <w:szCs w:val="34"/>
          <w:rtl/>
          <w:lang w:bidi="ar-EG"/>
        </w:rPr>
        <w:t>،</w:t>
      </w:r>
      <w:r w:rsidR="00C60F3F" w:rsidRPr="00CE4663">
        <w:rPr>
          <w:rFonts w:ascii="Traditional Arabic" w:eastAsia="Times New Roman" w:hAnsi="Traditional Arabic" w:cs="Traditional Arabic"/>
          <w:sz w:val="34"/>
          <w:szCs w:val="34"/>
          <w:rtl/>
          <w:lang w:bidi="ar-EG"/>
        </w:rPr>
        <w:t xml:space="preserve"> كما بيَّنا ذلك مفصلاً في القاعدة العاشرة</w:t>
      </w:r>
      <w:r w:rsidR="00D23DE4"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135400" w:rsidRPr="00CE4663">
        <w:rPr>
          <w:rFonts w:ascii="Traditional Arabic" w:eastAsia="Times New Roman" w:hAnsi="Traditional Arabic" w:cs="Traditional Arabic"/>
          <w:sz w:val="34"/>
          <w:szCs w:val="34"/>
          <w:rtl/>
          <w:lang w:bidi="ar-EG"/>
        </w:rPr>
        <w:t>وما اكتفى الذهلي</w:t>
      </w:r>
      <w:r w:rsidR="00D23DE4" w:rsidRPr="00CE4663">
        <w:rPr>
          <w:rFonts w:ascii="Traditional Arabic" w:eastAsia="Times New Roman" w:hAnsi="Traditional Arabic" w:cs="Traditional Arabic"/>
          <w:sz w:val="34"/>
          <w:szCs w:val="34"/>
          <w:rtl/>
          <w:lang w:bidi="ar-EG"/>
        </w:rPr>
        <w:t xml:space="preserve"> بذلك حتى كتب إلى الأمراء والعلماء يحذِّرهم من إمام الأئمة البخاري رحمة الله عليه</w:t>
      </w:r>
      <w:r w:rsidR="00CE4663">
        <w:rPr>
          <w:rFonts w:ascii="Traditional Arabic" w:eastAsia="Times New Roman" w:hAnsi="Traditional Arabic" w:cs="Traditional Arabic"/>
          <w:sz w:val="34"/>
          <w:szCs w:val="34"/>
          <w:rtl/>
          <w:lang w:bidi="ar-EG"/>
        </w:rPr>
        <w:t>،</w:t>
      </w:r>
      <w:r w:rsidR="00D23DE4" w:rsidRPr="00CE4663">
        <w:rPr>
          <w:rFonts w:ascii="Traditional Arabic" w:eastAsia="Times New Roman" w:hAnsi="Traditional Arabic" w:cs="Traditional Arabic"/>
          <w:sz w:val="34"/>
          <w:szCs w:val="34"/>
          <w:rtl/>
          <w:lang w:bidi="ar-EG"/>
        </w:rPr>
        <w:t xml:space="preserve"> ومن هؤلاء أبو حاتم وأبو زرعة</w:t>
      </w:r>
      <w:r w:rsidR="00CE4663">
        <w:rPr>
          <w:rFonts w:ascii="Traditional Arabic" w:eastAsia="Times New Roman" w:hAnsi="Traditional Arabic" w:cs="Traditional Arabic"/>
          <w:sz w:val="34"/>
          <w:szCs w:val="34"/>
          <w:rtl/>
          <w:lang w:bidi="ar-EG"/>
        </w:rPr>
        <w:t>،</w:t>
      </w:r>
      <w:r w:rsidR="00D23DE4" w:rsidRPr="00CE4663">
        <w:rPr>
          <w:rFonts w:ascii="Traditional Arabic" w:eastAsia="Times New Roman" w:hAnsi="Traditional Arabic" w:cs="Traditional Arabic"/>
          <w:sz w:val="34"/>
          <w:szCs w:val="34"/>
          <w:rtl/>
          <w:lang w:bidi="ar-EG"/>
        </w:rPr>
        <w:t xml:space="preserve"> فقد تركا حديث البخاري عندما كتب إليهما </w:t>
      </w:r>
      <w:r w:rsidR="00B66A23" w:rsidRPr="00CE4663">
        <w:rPr>
          <w:rFonts w:ascii="Traditional Arabic" w:eastAsia="Times New Roman" w:hAnsi="Traditional Arabic" w:cs="Traditional Arabic"/>
          <w:sz w:val="34"/>
          <w:szCs w:val="34"/>
          <w:rtl/>
          <w:lang w:bidi="ar-EG"/>
        </w:rPr>
        <w:t>الذهلي</w:t>
      </w:r>
      <w:r w:rsidR="00D23DE4" w:rsidRPr="00CE4663">
        <w:rPr>
          <w:rFonts w:ascii="Traditional Arabic" w:eastAsia="Times New Roman" w:hAnsi="Traditional Arabic" w:cs="Traditional Arabic"/>
          <w:sz w:val="34"/>
          <w:szCs w:val="34"/>
          <w:rtl/>
          <w:lang w:bidi="ar-EG"/>
        </w:rPr>
        <w:t xml:space="preserve"> </w:t>
      </w:r>
      <w:r w:rsidR="00C60F3F" w:rsidRPr="00CE4663">
        <w:rPr>
          <w:rFonts w:ascii="Traditional Arabic" w:eastAsia="Times New Roman" w:hAnsi="Traditional Arabic" w:cs="Traditional Arabic"/>
          <w:sz w:val="34"/>
          <w:szCs w:val="34"/>
          <w:rtl/>
          <w:lang w:bidi="ar-EG"/>
        </w:rPr>
        <w:t>أنَّ</w:t>
      </w:r>
      <w:r w:rsidR="00D23DE4" w:rsidRPr="00CE4663">
        <w:rPr>
          <w:rFonts w:ascii="Traditional Arabic" w:eastAsia="Times New Roman" w:hAnsi="Traditional Arabic" w:cs="Traditional Arabic"/>
          <w:sz w:val="34"/>
          <w:szCs w:val="34"/>
          <w:rtl/>
          <w:lang w:bidi="ar-EG"/>
        </w:rPr>
        <w:t xml:space="preserve">ه أظهر عندهم </w:t>
      </w:r>
      <w:r w:rsidR="003E293F" w:rsidRPr="00CE4663">
        <w:rPr>
          <w:rFonts w:ascii="Traditional Arabic" w:eastAsia="Times New Roman" w:hAnsi="Traditional Arabic" w:cs="Traditional Arabic"/>
          <w:sz w:val="34"/>
          <w:szCs w:val="34"/>
          <w:rtl/>
          <w:lang w:bidi="ar-EG"/>
        </w:rPr>
        <w:t>مسألة ال</w:t>
      </w:r>
      <w:r w:rsidR="00D23DE4" w:rsidRPr="00CE4663">
        <w:rPr>
          <w:rFonts w:ascii="Traditional Arabic" w:eastAsia="Times New Roman" w:hAnsi="Traditional Arabic" w:cs="Traditional Arabic"/>
          <w:sz w:val="34"/>
          <w:szCs w:val="34"/>
          <w:rtl/>
          <w:lang w:bidi="ar-EG"/>
        </w:rPr>
        <w:t>لفظ.</w:t>
      </w:r>
      <w:r w:rsidR="00CE4663">
        <w:rPr>
          <w:rFonts w:ascii="Traditional Arabic" w:eastAsia="Times New Roman" w:hAnsi="Traditional Arabic" w:cs="Traditional Arabic"/>
          <w:sz w:val="34"/>
          <w:szCs w:val="34"/>
          <w:rtl/>
          <w:lang w:bidi="ar-EG"/>
        </w:rPr>
        <w:t xml:space="preserve"> </w:t>
      </w:r>
      <w:r w:rsidR="00C60F3F" w:rsidRPr="00CE4663">
        <w:rPr>
          <w:rFonts w:ascii="Traditional Arabic" w:eastAsia="Times New Roman" w:hAnsi="Traditional Arabic" w:cs="Traditional Arabic"/>
          <w:sz w:val="34"/>
          <w:szCs w:val="34"/>
          <w:rtl/>
          <w:lang w:bidi="ar-EG"/>
        </w:rPr>
        <w:t xml:space="preserve">ولا شك في </w:t>
      </w:r>
      <w:r w:rsidR="00600AD5" w:rsidRPr="00CE4663">
        <w:rPr>
          <w:rFonts w:ascii="Traditional Arabic" w:eastAsia="Times New Roman" w:hAnsi="Traditional Arabic" w:cs="Traditional Arabic"/>
          <w:sz w:val="34"/>
          <w:szCs w:val="34"/>
          <w:rtl/>
          <w:lang w:bidi="ar-EG"/>
        </w:rPr>
        <w:t>بر</w:t>
      </w:r>
      <w:r w:rsidR="00C60F3F" w:rsidRPr="00CE4663">
        <w:rPr>
          <w:rFonts w:ascii="Traditional Arabic" w:eastAsia="Times New Roman" w:hAnsi="Traditional Arabic" w:cs="Traditional Arabic"/>
          <w:sz w:val="34"/>
          <w:szCs w:val="34"/>
          <w:rtl/>
          <w:lang w:bidi="ar-EG"/>
        </w:rPr>
        <w:t>ا</w:t>
      </w:r>
      <w:r w:rsidR="00600AD5" w:rsidRPr="00CE4663">
        <w:rPr>
          <w:rFonts w:ascii="Traditional Arabic" w:eastAsia="Times New Roman" w:hAnsi="Traditional Arabic" w:cs="Traditional Arabic"/>
          <w:sz w:val="34"/>
          <w:szCs w:val="34"/>
          <w:rtl/>
          <w:lang w:bidi="ar-EG"/>
        </w:rPr>
        <w:t>ء</w:t>
      </w:r>
      <w:r w:rsidR="00C60F3F" w:rsidRPr="00CE4663">
        <w:rPr>
          <w:rFonts w:ascii="Traditional Arabic" w:eastAsia="Times New Roman" w:hAnsi="Traditional Arabic" w:cs="Traditional Arabic"/>
          <w:sz w:val="34"/>
          <w:szCs w:val="34"/>
          <w:rtl/>
          <w:lang w:bidi="ar-EG"/>
        </w:rPr>
        <w:t>ة</w:t>
      </w:r>
      <w:r w:rsidR="00600AD5" w:rsidRPr="00CE4663">
        <w:rPr>
          <w:rFonts w:ascii="Traditional Arabic" w:eastAsia="Times New Roman" w:hAnsi="Traditional Arabic" w:cs="Traditional Arabic"/>
          <w:sz w:val="34"/>
          <w:szCs w:val="34"/>
          <w:rtl/>
          <w:lang w:bidi="ar-EG"/>
        </w:rPr>
        <w:t xml:space="preserve"> الإمام البخاري رحمه </w:t>
      </w:r>
      <w:r w:rsidR="00B66A23" w:rsidRPr="00CE4663">
        <w:rPr>
          <w:rFonts w:ascii="Traditional Arabic" w:eastAsia="Times New Roman" w:hAnsi="Traditional Arabic" w:cs="Traditional Arabic"/>
          <w:sz w:val="34"/>
          <w:szCs w:val="34"/>
          <w:rtl/>
          <w:lang w:bidi="ar-EG"/>
        </w:rPr>
        <w:t>الله مما ألصق به من تهمة اللفظ بالقرآن</w:t>
      </w:r>
      <w:r w:rsidR="00CE4663">
        <w:rPr>
          <w:rFonts w:ascii="Traditional Arabic" w:eastAsia="Times New Roman" w:hAnsi="Traditional Arabic" w:cs="Traditional Arabic"/>
          <w:sz w:val="34"/>
          <w:szCs w:val="34"/>
          <w:rtl/>
          <w:lang w:bidi="ar-EG"/>
        </w:rPr>
        <w:t>،</w:t>
      </w:r>
      <w:r w:rsidR="00600AD5" w:rsidRPr="00CE4663">
        <w:rPr>
          <w:rFonts w:ascii="Traditional Arabic" w:eastAsia="Times New Roman" w:hAnsi="Traditional Arabic" w:cs="Traditional Arabic"/>
          <w:sz w:val="34"/>
          <w:szCs w:val="34"/>
          <w:rtl/>
          <w:lang w:bidi="ar-EG"/>
        </w:rPr>
        <w:t xml:space="preserve"> كيف وهو مَن </w:t>
      </w:r>
      <w:r w:rsidR="00B76F1C" w:rsidRPr="00CE4663">
        <w:rPr>
          <w:rFonts w:ascii="Traditional Arabic" w:eastAsia="Times New Roman" w:hAnsi="Traditional Arabic" w:cs="Traditional Arabic"/>
          <w:sz w:val="34"/>
          <w:szCs w:val="34"/>
          <w:rtl/>
          <w:lang w:bidi="ar-EG"/>
        </w:rPr>
        <w:t>صن</w:t>
      </w:r>
      <w:r w:rsidR="00600AD5" w:rsidRPr="00CE4663">
        <w:rPr>
          <w:rFonts w:ascii="Traditional Arabic" w:eastAsia="Times New Roman" w:hAnsi="Traditional Arabic" w:cs="Traditional Arabic"/>
          <w:sz w:val="34"/>
          <w:szCs w:val="34"/>
          <w:rtl/>
          <w:lang w:bidi="ar-EG"/>
        </w:rPr>
        <w:t>َّ</w:t>
      </w:r>
      <w:r w:rsidR="00B76F1C" w:rsidRPr="00CE4663">
        <w:rPr>
          <w:rFonts w:ascii="Traditional Arabic" w:eastAsia="Times New Roman" w:hAnsi="Traditional Arabic" w:cs="Traditional Arabic"/>
          <w:sz w:val="34"/>
          <w:szCs w:val="34"/>
          <w:rtl/>
          <w:lang w:bidi="ar-EG"/>
        </w:rPr>
        <w:t xml:space="preserve">ف كتاب </w:t>
      </w:r>
      <w:r w:rsidR="00600AD5" w:rsidRPr="00CE4663">
        <w:rPr>
          <w:rFonts w:ascii="Traditional Arabic" w:eastAsia="Times New Roman" w:hAnsi="Traditional Arabic" w:cs="Traditional Arabic"/>
          <w:sz w:val="34"/>
          <w:szCs w:val="34"/>
          <w:rtl/>
          <w:lang w:bidi="ar-EG"/>
        </w:rPr>
        <w:t xml:space="preserve">" </w:t>
      </w:r>
      <w:r w:rsidR="00B76F1C" w:rsidRPr="00CE4663">
        <w:rPr>
          <w:rFonts w:ascii="Traditional Arabic" w:eastAsia="Times New Roman" w:hAnsi="Traditional Arabic" w:cs="Traditional Arabic"/>
          <w:sz w:val="34"/>
          <w:szCs w:val="34"/>
          <w:rtl/>
          <w:lang w:bidi="ar-EG"/>
        </w:rPr>
        <w:t>خلق أفعال العباد</w:t>
      </w:r>
      <w:r w:rsidR="00C60F3F" w:rsidRPr="00CE4663">
        <w:rPr>
          <w:rFonts w:ascii="Traditional Arabic" w:eastAsia="Times New Roman" w:hAnsi="Traditional Arabic" w:cs="Traditional Arabic"/>
          <w:sz w:val="34"/>
          <w:szCs w:val="34"/>
          <w:rtl/>
          <w:lang w:bidi="ar-EG"/>
        </w:rPr>
        <w:t>" للرد على الجهمية الخلقية</w:t>
      </w:r>
      <w:r w:rsidR="0046080A">
        <w:rPr>
          <w:rFonts w:ascii="Traditional Arabic" w:eastAsia="Times New Roman" w:hAnsi="Traditional Arabic" w:cs="Traditional Arabic"/>
          <w:sz w:val="34"/>
          <w:szCs w:val="34"/>
          <w:rtl/>
          <w:lang w:bidi="ar-EG"/>
        </w:rPr>
        <w:t>؟</w:t>
      </w:r>
      <w:r w:rsidR="00C60F3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600AD5" w:rsidRPr="00CE4663">
        <w:rPr>
          <w:rFonts w:ascii="Traditional Arabic" w:eastAsia="Times New Roman" w:hAnsi="Traditional Arabic" w:cs="Traditional Arabic"/>
          <w:sz w:val="34"/>
          <w:szCs w:val="34"/>
          <w:rtl/>
          <w:lang w:bidi="ar-EG"/>
        </w:rPr>
        <w:t>لذا فقد وجب القول</w:t>
      </w:r>
      <w:r w:rsidR="00D16FDA" w:rsidRPr="00CE4663">
        <w:rPr>
          <w:rFonts w:ascii="Traditional Arabic" w:eastAsia="Times New Roman" w:hAnsi="Traditional Arabic" w:cs="Traditional Arabic"/>
          <w:sz w:val="34"/>
          <w:szCs w:val="34"/>
          <w:rtl/>
          <w:lang w:bidi="ar-EG"/>
        </w:rPr>
        <w:t xml:space="preserve"> إِنَّ أَفْرَى ‌الْفِرَى</w:t>
      </w:r>
      <w:r w:rsidR="00FD661B" w:rsidRPr="00CE4663">
        <w:rPr>
          <w:rFonts w:ascii="Traditional Arabic" w:eastAsia="Times New Roman" w:hAnsi="Traditional Arabic" w:cs="Traditional Arabic"/>
          <w:sz w:val="34"/>
          <w:szCs w:val="34"/>
          <w:rtl/>
          <w:lang w:bidi="ar-EG"/>
        </w:rPr>
        <w:t xml:space="preserve"> أن يُهجر التحدِّيثُ عن إمام الأئمة البخاري رحمه الله بناءً على ظنون </w:t>
      </w:r>
      <w:r w:rsidR="00FD661B" w:rsidRPr="00CE4663">
        <w:rPr>
          <w:rFonts w:ascii="Traditional Arabic" w:eastAsia="Times New Roman" w:hAnsi="Traditional Arabic" w:cs="Traditional Arabic"/>
          <w:sz w:val="34"/>
          <w:szCs w:val="34"/>
          <w:rtl/>
          <w:lang w:bidi="ar-EG"/>
        </w:rPr>
        <w:lastRenderedPageBreak/>
        <w:t>كاذبة</w:t>
      </w:r>
      <w:r w:rsidR="00CE4663">
        <w:rPr>
          <w:rFonts w:ascii="Traditional Arabic" w:eastAsia="Times New Roman" w:hAnsi="Traditional Arabic" w:cs="Traditional Arabic"/>
          <w:sz w:val="34"/>
          <w:szCs w:val="34"/>
          <w:rtl/>
          <w:lang w:bidi="ar-EG"/>
        </w:rPr>
        <w:t>،</w:t>
      </w:r>
      <w:r w:rsidR="00C60F3F" w:rsidRPr="00CE4663">
        <w:rPr>
          <w:rFonts w:ascii="Traditional Arabic" w:eastAsia="Times New Roman" w:hAnsi="Traditional Arabic" w:cs="Traditional Arabic"/>
          <w:sz w:val="34"/>
          <w:szCs w:val="34"/>
          <w:rtl/>
          <w:lang w:bidi="ar-EG"/>
        </w:rPr>
        <w:t xml:space="preserve"> </w:t>
      </w:r>
      <w:r w:rsidR="004F1B40" w:rsidRPr="00CE4663">
        <w:rPr>
          <w:rFonts w:ascii="Traditional Arabic" w:eastAsia="Times New Roman" w:hAnsi="Traditional Arabic" w:cs="Traditional Arabic"/>
          <w:sz w:val="34"/>
          <w:szCs w:val="34"/>
          <w:rtl/>
          <w:lang w:bidi="ar-EG"/>
        </w:rPr>
        <w:t xml:space="preserve">لهي </w:t>
      </w:r>
      <w:r w:rsidR="00FD661B" w:rsidRPr="00CE4663">
        <w:rPr>
          <w:rFonts w:ascii="Traditional Arabic" w:eastAsia="Times New Roman" w:hAnsi="Traditional Arabic" w:cs="Traditional Arabic"/>
          <w:sz w:val="34"/>
          <w:szCs w:val="34"/>
          <w:rtl/>
          <w:lang w:bidi="ar-EG"/>
        </w:rPr>
        <w:t>أوهى من بيت العنكبوت.</w:t>
      </w:r>
      <w:r w:rsidR="00CE4663">
        <w:rPr>
          <w:rFonts w:ascii="Traditional Arabic" w:eastAsia="Times New Roman" w:hAnsi="Traditional Arabic" w:cs="Traditional Arabic"/>
          <w:sz w:val="34"/>
          <w:szCs w:val="34"/>
          <w:rtl/>
          <w:lang w:bidi="ar-EG"/>
        </w:rPr>
        <w:t xml:space="preserve"> </w:t>
      </w:r>
      <w:r w:rsidR="00D16FDA" w:rsidRPr="00CE4663">
        <w:rPr>
          <w:rFonts w:ascii="Traditional Arabic" w:eastAsia="Times New Roman" w:hAnsi="Traditional Arabic" w:cs="Traditional Arabic"/>
          <w:sz w:val="34"/>
          <w:szCs w:val="34"/>
          <w:rtl/>
          <w:lang w:bidi="ar-EG"/>
        </w:rPr>
        <w:t>قال تاج الدين السبكي</w:t>
      </w:r>
      <w:r w:rsidR="00CE4663">
        <w:rPr>
          <w:rFonts w:ascii="Traditional Arabic" w:eastAsia="Times New Roman" w:hAnsi="Traditional Arabic" w:cs="Traditional Arabic"/>
          <w:sz w:val="34"/>
          <w:szCs w:val="34"/>
          <w:rtl/>
          <w:lang w:bidi="ar-EG"/>
        </w:rPr>
        <w:t xml:space="preserve">: </w:t>
      </w:r>
      <w:r w:rsidR="00FD661B" w:rsidRPr="00CE4663">
        <w:rPr>
          <w:rFonts w:ascii="Traditional Arabic" w:eastAsia="Times New Roman" w:hAnsi="Traditional Arabic" w:cs="Traditional Arabic"/>
          <w:sz w:val="34"/>
          <w:szCs w:val="34"/>
          <w:rtl/>
          <w:lang w:bidi="ar-EG"/>
        </w:rPr>
        <w:t xml:space="preserve">قول بعضهم في البخاري تركه </w:t>
      </w:r>
      <w:r w:rsidR="004069FB" w:rsidRPr="00CE4663">
        <w:rPr>
          <w:rFonts w:ascii="Traditional Arabic" w:eastAsia="Times New Roman" w:hAnsi="Traditional Arabic" w:cs="Traditional Arabic"/>
          <w:sz w:val="34"/>
          <w:szCs w:val="34"/>
          <w:rtl/>
          <w:lang w:bidi="ar-EG"/>
        </w:rPr>
        <w:t>أ</w:t>
      </w:r>
      <w:r w:rsidR="00FD661B" w:rsidRPr="00CE4663">
        <w:rPr>
          <w:rFonts w:ascii="Traditional Arabic" w:eastAsia="Times New Roman" w:hAnsi="Traditional Arabic" w:cs="Traditional Arabic"/>
          <w:sz w:val="34"/>
          <w:szCs w:val="34"/>
          <w:rtl/>
          <w:lang w:bidi="ar-EG"/>
        </w:rPr>
        <w:t xml:space="preserve">بو زرعة </w:t>
      </w:r>
      <w:r w:rsidR="004069FB" w:rsidRPr="00CE4663">
        <w:rPr>
          <w:rFonts w:ascii="Traditional Arabic" w:eastAsia="Times New Roman" w:hAnsi="Traditional Arabic" w:cs="Traditional Arabic"/>
          <w:sz w:val="34"/>
          <w:szCs w:val="34"/>
          <w:rtl/>
          <w:lang w:bidi="ar-EG"/>
        </w:rPr>
        <w:t>وأ</w:t>
      </w:r>
      <w:r w:rsidR="00FD661B" w:rsidRPr="00CE4663">
        <w:rPr>
          <w:rFonts w:ascii="Traditional Arabic" w:eastAsia="Times New Roman" w:hAnsi="Traditional Arabic" w:cs="Traditional Arabic"/>
          <w:sz w:val="34"/>
          <w:szCs w:val="34"/>
          <w:rtl/>
          <w:lang w:bidi="ar-EG"/>
        </w:rPr>
        <w:t xml:space="preserve">بو حاتم من </w:t>
      </w:r>
      <w:r w:rsidR="004069FB" w:rsidRPr="00CE4663">
        <w:rPr>
          <w:rFonts w:ascii="Traditional Arabic" w:eastAsia="Times New Roman" w:hAnsi="Traditional Arabic" w:cs="Traditional Arabic"/>
          <w:sz w:val="34"/>
          <w:szCs w:val="34"/>
          <w:rtl/>
          <w:lang w:bidi="ar-EG"/>
        </w:rPr>
        <w:t>أ</w:t>
      </w:r>
      <w:r w:rsidR="00FD661B" w:rsidRPr="00CE4663">
        <w:rPr>
          <w:rFonts w:ascii="Traditional Arabic" w:eastAsia="Times New Roman" w:hAnsi="Traditional Arabic" w:cs="Traditional Arabic"/>
          <w:sz w:val="34"/>
          <w:szCs w:val="34"/>
          <w:rtl/>
          <w:lang w:bidi="ar-EG"/>
        </w:rPr>
        <w:t xml:space="preserve">جل </w:t>
      </w:r>
      <w:r w:rsidR="004069FB" w:rsidRPr="00CE4663">
        <w:rPr>
          <w:rFonts w:ascii="Traditional Arabic" w:eastAsia="Times New Roman" w:hAnsi="Traditional Arabic" w:cs="Traditional Arabic"/>
          <w:sz w:val="34"/>
          <w:szCs w:val="34"/>
          <w:rtl/>
          <w:lang w:bidi="ar-EG"/>
        </w:rPr>
        <w:t>مسأ</w:t>
      </w:r>
      <w:r w:rsidR="00FD661B" w:rsidRPr="00CE4663">
        <w:rPr>
          <w:rFonts w:ascii="Traditional Arabic" w:eastAsia="Times New Roman" w:hAnsi="Traditional Arabic" w:cs="Traditional Arabic"/>
          <w:sz w:val="34"/>
          <w:szCs w:val="34"/>
          <w:rtl/>
          <w:lang w:bidi="ar-EG"/>
        </w:rPr>
        <w:t>لة اللفظ</w:t>
      </w:r>
      <w:r w:rsidR="00CE4663">
        <w:rPr>
          <w:rFonts w:ascii="Traditional Arabic" w:eastAsia="Times New Roman" w:hAnsi="Traditional Arabic" w:cs="Traditional Arabic"/>
          <w:sz w:val="34"/>
          <w:szCs w:val="34"/>
          <w:rtl/>
          <w:lang w:bidi="ar-EG"/>
        </w:rPr>
        <w:t>،</w:t>
      </w:r>
      <w:r w:rsidR="00FD661B" w:rsidRPr="00CE4663">
        <w:rPr>
          <w:rFonts w:ascii="Traditional Arabic" w:eastAsia="Times New Roman" w:hAnsi="Traditional Arabic" w:cs="Traditional Arabic"/>
          <w:sz w:val="34"/>
          <w:szCs w:val="34"/>
          <w:rtl/>
          <w:lang w:bidi="ar-EG"/>
        </w:rPr>
        <w:t xml:space="preserve"> </w:t>
      </w:r>
      <w:r w:rsidR="00D16FDA" w:rsidRPr="00CE4663">
        <w:rPr>
          <w:rFonts w:ascii="Traditional Arabic" w:eastAsia="Times New Roman" w:hAnsi="Traditional Arabic" w:cs="Traditional Arabic"/>
          <w:sz w:val="34"/>
          <w:szCs w:val="34"/>
          <w:rtl/>
          <w:lang w:bidi="ar-EG"/>
        </w:rPr>
        <w:t>فيالله والمسلمين</w:t>
      </w:r>
      <w:r w:rsidR="00CE4663">
        <w:rPr>
          <w:rFonts w:ascii="Traditional Arabic" w:eastAsia="Times New Roman" w:hAnsi="Traditional Arabic" w:cs="Traditional Arabic"/>
          <w:sz w:val="34"/>
          <w:szCs w:val="34"/>
          <w:rtl/>
          <w:lang w:bidi="ar-EG"/>
        </w:rPr>
        <w:t>،</w:t>
      </w:r>
      <w:r w:rsidR="00FD661B" w:rsidRPr="00CE4663">
        <w:rPr>
          <w:rFonts w:ascii="Traditional Arabic" w:eastAsia="Times New Roman" w:hAnsi="Traditional Arabic" w:cs="Traditional Arabic"/>
          <w:sz w:val="34"/>
          <w:szCs w:val="34"/>
          <w:rtl/>
          <w:lang w:bidi="ar-EG"/>
        </w:rPr>
        <w:t xml:space="preserve"> </w:t>
      </w:r>
      <w:r w:rsidR="00D16FDA" w:rsidRPr="00CE4663">
        <w:rPr>
          <w:rFonts w:ascii="Traditional Arabic" w:eastAsia="Times New Roman" w:hAnsi="Traditional Arabic" w:cs="Traditional Arabic"/>
          <w:sz w:val="34"/>
          <w:szCs w:val="34"/>
          <w:rtl/>
          <w:lang w:bidi="ar-EG"/>
        </w:rPr>
        <w:t>أيجوز لأحدٍ أن يقول البخاري متروك</w:t>
      </w:r>
      <w:r w:rsidR="00CE4663">
        <w:rPr>
          <w:rFonts w:ascii="Traditional Arabic" w:eastAsia="Times New Roman" w:hAnsi="Traditional Arabic" w:cs="Traditional Arabic"/>
          <w:sz w:val="34"/>
          <w:szCs w:val="34"/>
          <w:rtl/>
          <w:lang w:bidi="ar-EG"/>
        </w:rPr>
        <w:t>،</w:t>
      </w:r>
      <w:r w:rsidR="00D16FDA" w:rsidRPr="00CE4663">
        <w:rPr>
          <w:rFonts w:ascii="Traditional Arabic" w:eastAsia="Times New Roman" w:hAnsi="Traditional Arabic" w:cs="Traditional Arabic"/>
          <w:sz w:val="34"/>
          <w:szCs w:val="34"/>
          <w:rtl/>
          <w:lang w:bidi="ar-EG"/>
        </w:rPr>
        <w:t xml:space="preserve"> وهو حامل لواء </w:t>
      </w:r>
      <w:r w:rsidR="00FD7313" w:rsidRPr="00CE4663">
        <w:rPr>
          <w:rFonts w:ascii="Traditional Arabic" w:eastAsia="Times New Roman" w:hAnsi="Traditional Arabic" w:cs="Traditional Arabic"/>
          <w:sz w:val="34"/>
          <w:szCs w:val="34"/>
          <w:rtl/>
          <w:lang w:bidi="ar-EG"/>
        </w:rPr>
        <w:t>الص</w:t>
      </w:r>
      <w:r w:rsidR="00D16FDA" w:rsidRPr="00CE4663">
        <w:rPr>
          <w:rFonts w:ascii="Traditional Arabic" w:eastAsia="Times New Roman" w:hAnsi="Traditional Arabic" w:cs="Traditional Arabic"/>
          <w:sz w:val="34"/>
          <w:szCs w:val="34"/>
          <w:rtl/>
          <w:lang w:bidi="ar-EG"/>
        </w:rPr>
        <w:t>ن</w:t>
      </w:r>
      <w:r w:rsidR="00FD7313" w:rsidRPr="00CE4663">
        <w:rPr>
          <w:rFonts w:ascii="Traditional Arabic" w:eastAsia="Times New Roman" w:hAnsi="Traditional Arabic" w:cs="Traditional Arabic"/>
          <w:sz w:val="34"/>
          <w:szCs w:val="34"/>
          <w:rtl/>
          <w:lang w:bidi="ar-EG"/>
        </w:rPr>
        <w:t>ا</w:t>
      </w:r>
      <w:r w:rsidR="00D16FDA" w:rsidRPr="00CE4663">
        <w:rPr>
          <w:rFonts w:ascii="Traditional Arabic" w:eastAsia="Times New Roman" w:hAnsi="Traditional Arabic" w:cs="Traditional Arabic"/>
          <w:sz w:val="34"/>
          <w:szCs w:val="34"/>
          <w:rtl/>
          <w:lang w:bidi="ar-EG"/>
        </w:rPr>
        <w:t>عة</w:t>
      </w:r>
      <w:r w:rsidR="00CE4663">
        <w:rPr>
          <w:rFonts w:ascii="Traditional Arabic" w:eastAsia="Times New Roman" w:hAnsi="Traditional Arabic" w:cs="Traditional Arabic"/>
          <w:sz w:val="34"/>
          <w:szCs w:val="34"/>
          <w:rtl/>
          <w:lang w:bidi="ar-EG"/>
        </w:rPr>
        <w:t>،</w:t>
      </w:r>
      <w:r w:rsidR="00D16FDA" w:rsidRPr="00CE4663">
        <w:rPr>
          <w:rFonts w:ascii="Traditional Arabic" w:eastAsia="Times New Roman" w:hAnsi="Traditional Arabic" w:cs="Traditional Arabic"/>
          <w:sz w:val="34"/>
          <w:szCs w:val="34"/>
          <w:rtl/>
          <w:lang w:bidi="ar-EG"/>
        </w:rPr>
        <w:t xml:space="preserve"> ومقدَّم أهل السنة والجماعة</w:t>
      </w:r>
      <w:r w:rsidR="00CE4663">
        <w:rPr>
          <w:rFonts w:ascii="Traditional Arabic" w:eastAsia="Times New Roman" w:hAnsi="Traditional Arabic" w:cs="Traditional Arabic"/>
          <w:sz w:val="34"/>
          <w:szCs w:val="34"/>
          <w:rtl/>
          <w:lang w:bidi="ar-EG"/>
        </w:rPr>
        <w:t>،</w:t>
      </w:r>
      <w:r w:rsidR="00D16FDA" w:rsidRPr="00CE4663">
        <w:rPr>
          <w:rFonts w:ascii="Traditional Arabic" w:eastAsia="Times New Roman" w:hAnsi="Traditional Arabic" w:cs="Traditional Arabic"/>
          <w:sz w:val="34"/>
          <w:szCs w:val="34"/>
          <w:rtl/>
          <w:lang w:bidi="ar-EG"/>
        </w:rPr>
        <w:t xml:space="preserve"> ثم يالله والمسلمين</w:t>
      </w:r>
      <w:r w:rsidR="00CE4663">
        <w:rPr>
          <w:rFonts w:ascii="Traditional Arabic" w:eastAsia="Times New Roman" w:hAnsi="Traditional Arabic" w:cs="Traditional Arabic"/>
          <w:sz w:val="34"/>
          <w:szCs w:val="34"/>
          <w:rtl/>
          <w:lang w:bidi="ar-EG"/>
        </w:rPr>
        <w:t>،</w:t>
      </w:r>
      <w:r w:rsidR="00D16FDA" w:rsidRPr="00CE4663">
        <w:rPr>
          <w:rFonts w:ascii="Traditional Arabic" w:eastAsia="Times New Roman" w:hAnsi="Traditional Arabic" w:cs="Traditional Arabic"/>
          <w:sz w:val="34"/>
          <w:szCs w:val="34"/>
          <w:rtl/>
          <w:lang w:bidi="ar-EG"/>
        </w:rPr>
        <w:t xml:space="preserve"> أتجعل ممادحه مذام</w:t>
      </w:r>
      <w:r w:rsidR="0046080A">
        <w:rPr>
          <w:rFonts w:ascii="Traditional Arabic" w:eastAsia="Times New Roman" w:hAnsi="Traditional Arabic" w:cs="Traditional Arabic"/>
          <w:sz w:val="34"/>
          <w:szCs w:val="34"/>
          <w:rtl/>
          <w:lang w:bidi="ar-EG"/>
        </w:rPr>
        <w:t>؟</w:t>
      </w:r>
      <w:r w:rsidR="00D16FDA" w:rsidRPr="00CE4663">
        <w:rPr>
          <w:rFonts w:ascii="Traditional Arabic" w:eastAsia="Times New Roman" w:hAnsi="Traditional Arabic" w:cs="Traditional Arabic"/>
          <w:sz w:val="34"/>
          <w:szCs w:val="34"/>
          <w:rtl/>
          <w:lang w:bidi="ar-EG"/>
        </w:rPr>
        <w:t>!</w:t>
      </w:r>
      <w:r w:rsidR="00D16FDA" w:rsidRPr="00CE4663">
        <w:rPr>
          <w:rStyle w:val="a6"/>
          <w:rFonts w:ascii="Traditional Arabic" w:eastAsia="Times New Roman" w:hAnsi="Traditional Arabic" w:cs="Traditional Arabic"/>
          <w:sz w:val="34"/>
          <w:szCs w:val="34"/>
          <w:rtl/>
          <w:lang w:bidi="ar-EG"/>
        </w:rPr>
        <w:footnoteReference w:id="819"/>
      </w:r>
      <w:r w:rsidR="00CE4663">
        <w:rPr>
          <w:rFonts w:ascii="Traditional Arabic" w:eastAsia="Times New Roman" w:hAnsi="Traditional Arabic" w:cs="Traditional Arabic"/>
          <w:sz w:val="34"/>
          <w:szCs w:val="34"/>
          <w:rtl/>
          <w:lang w:bidi="ar-EG"/>
        </w:rPr>
        <w:t xml:space="preserve"> </w:t>
      </w:r>
      <w:r w:rsidR="004F1B40" w:rsidRPr="00CE4663">
        <w:rPr>
          <w:rFonts w:ascii="Traditional Arabic" w:eastAsia="Times New Roman" w:hAnsi="Traditional Arabic" w:cs="Traditional Arabic"/>
          <w:sz w:val="34"/>
          <w:szCs w:val="34"/>
          <w:rtl/>
          <w:lang w:bidi="ar-EG"/>
        </w:rPr>
        <w:t>لذا ونحن نتكلم في قاعدة الباب عن وجوه تفضيل البخاري على مسلم</w:t>
      </w:r>
      <w:r w:rsidR="00CE4663">
        <w:rPr>
          <w:rFonts w:ascii="Traditional Arabic" w:eastAsia="Times New Roman" w:hAnsi="Traditional Arabic" w:cs="Traditional Arabic"/>
          <w:sz w:val="34"/>
          <w:szCs w:val="34"/>
          <w:rtl/>
          <w:lang w:bidi="ar-EG"/>
        </w:rPr>
        <w:t>،</w:t>
      </w:r>
      <w:r w:rsidR="004F1B40" w:rsidRPr="00CE4663">
        <w:rPr>
          <w:rFonts w:ascii="Traditional Arabic" w:eastAsia="Times New Roman" w:hAnsi="Traditional Arabic" w:cs="Traditional Arabic"/>
          <w:sz w:val="34"/>
          <w:szCs w:val="34"/>
          <w:rtl/>
          <w:lang w:bidi="ar-EG"/>
        </w:rPr>
        <w:t xml:space="preserve"> ووجوه تفضيل مسلم على البخاري</w:t>
      </w:r>
      <w:r w:rsidR="00CE4663">
        <w:rPr>
          <w:rFonts w:ascii="Traditional Arabic" w:eastAsia="Times New Roman" w:hAnsi="Traditional Arabic" w:cs="Traditional Arabic"/>
          <w:sz w:val="34"/>
          <w:szCs w:val="34"/>
          <w:rtl/>
          <w:lang w:bidi="ar-EG"/>
        </w:rPr>
        <w:t>،</w:t>
      </w:r>
      <w:r w:rsidR="004F1B40" w:rsidRPr="00CE4663">
        <w:rPr>
          <w:rFonts w:ascii="Traditional Arabic" w:eastAsia="Times New Roman" w:hAnsi="Traditional Arabic" w:cs="Traditional Arabic"/>
          <w:sz w:val="34"/>
          <w:szCs w:val="34"/>
          <w:rtl/>
          <w:lang w:bidi="ar-EG"/>
        </w:rPr>
        <w:t xml:space="preserve"> فدعوى أنَّ مسلمًا متفق على إمامته بخلاف البخاري، بناءً على مسألة اللفظية السابق ذكرها فلا شك أنَّ هذا باباً واهمٌ </w:t>
      </w:r>
      <w:r w:rsidR="001D15FE" w:rsidRPr="00CE4663">
        <w:rPr>
          <w:rFonts w:ascii="Traditional Arabic" w:eastAsia="Times New Roman" w:hAnsi="Traditional Arabic" w:cs="Traditional Arabic"/>
          <w:sz w:val="34"/>
          <w:szCs w:val="34"/>
          <w:rtl/>
          <w:lang w:bidi="ar-EG"/>
        </w:rPr>
        <w:t>قائله</w:t>
      </w:r>
      <w:r w:rsidR="004F1B40" w:rsidRPr="00CE4663">
        <w:rPr>
          <w:rFonts w:ascii="Traditional Arabic" w:eastAsia="Times New Roman" w:hAnsi="Traditional Arabic" w:cs="Traditional Arabic"/>
          <w:sz w:val="34"/>
          <w:szCs w:val="34"/>
          <w:rtl/>
          <w:lang w:bidi="ar-EG"/>
        </w:rPr>
        <w:t>، مخلِّط</w:t>
      </w:r>
      <w:r w:rsidR="006F467D" w:rsidRPr="00CE4663">
        <w:rPr>
          <w:rFonts w:ascii="Traditional Arabic" w:eastAsia="Times New Roman" w:hAnsi="Traditional Arabic" w:cs="Traditional Arabic"/>
          <w:sz w:val="34"/>
          <w:szCs w:val="34"/>
          <w:rtl/>
          <w:lang w:bidi="ar-EG"/>
        </w:rPr>
        <w:t>ٌ</w:t>
      </w:r>
      <w:r w:rsidR="004F1B40" w:rsidRPr="00CE4663">
        <w:rPr>
          <w:rFonts w:ascii="Traditional Arabic" w:eastAsia="Times New Roman" w:hAnsi="Traditional Arabic" w:cs="Traditional Arabic"/>
          <w:sz w:val="34"/>
          <w:szCs w:val="34"/>
          <w:rtl/>
          <w:lang w:bidi="ar-EG"/>
        </w:rPr>
        <w:t xml:space="preserve"> ناظره</w:t>
      </w:r>
      <w:r w:rsidR="00CE4663">
        <w:rPr>
          <w:rFonts w:ascii="Traditional Arabic" w:eastAsia="Times New Roman" w:hAnsi="Traditional Arabic" w:cs="Traditional Arabic"/>
          <w:sz w:val="34"/>
          <w:szCs w:val="34"/>
          <w:rtl/>
          <w:lang w:bidi="ar-EG"/>
        </w:rPr>
        <w:t>،</w:t>
      </w:r>
      <w:r w:rsidR="006F467D" w:rsidRPr="00CE4663">
        <w:rPr>
          <w:rFonts w:ascii="Traditional Arabic" w:eastAsia="Times New Roman" w:hAnsi="Traditional Arabic" w:cs="Traditional Arabic"/>
          <w:sz w:val="34"/>
          <w:szCs w:val="34"/>
          <w:rtl/>
          <w:lang w:bidi="ar-EG"/>
        </w:rPr>
        <w:t xml:space="preserve"> </w:t>
      </w:r>
      <w:r w:rsidR="004F1B40" w:rsidRPr="00CE4663">
        <w:rPr>
          <w:rFonts w:ascii="Traditional Arabic" w:eastAsia="Times New Roman" w:hAnsi="Traditional Arabic" w:cs="Traditional Arabic"/>
          <w:sz w:val="34"/>
          <w:szCs w:val="34"/>
          <w:rtl/>
          <w:lang w:bidi="ar-EG"/>
        </w:rPr>
        <w:t>كسراب بقيعة يحسبه الظمآن ماء</w:t>
      </w:r>
      <w:r w:rsidR="006F467D" w:rsidRPr="00CE4663">
        <w:rPr>
          <w:rFonts w:ascii="Traditional Arabic" w:eastAsia="Times New Roman" w:hAnsi="Traditional Arabic" w:cs="Traditional Arabic"/>
          <w:sz w:val="34"/>
          <w:szCs w:val="34"/>
          <w:rtl/>
          <w:lang w:bidi="ar-EG"/>
        </w:rPr>
        <w:t>ً</w:t>
      </w:r>
      <w:r w:rsidR="004F1B40" w:rsidRPr="00CE4663">
        <w:rPr>
          <w:rFonts w:ascii="Traditional Arabic" w:eastAsia="Times New Roman" w:hAnsi="Traditional Arabic" w:cs="Traditional Arabic"/>
          <w:sz w:val="34"/>
          <w:szCs w:val="34"/>
          <w:rtl/>
          <w:lang w:bidi="ar-EG"/>
        </w:rPr>
        <w:t xml:space="preserve"> حتى إذا جاءه لم يجده شيئاً</w:t>
      </w:r>
      <w:r w:rsidR="00CE4663">
        <w:rPr>
          <w:rFonts w:ascii="Traditional Arabic" w:eastAsia="Times New Roman" w:hAnsi="Traditional Arabic" w:cs="Traditional Arabic"/>
          <w:sz w:val="34"/>
          <w:szCs w:val="34"/>
          <w:rtl/>
          <w:lang w:bidi="ar-EG"/>
        </w:rPr>
        <w:t>،</w:t>
      </w:r>
      <w:r w:rsidR="006F467D" w:rsidRPr="00CE4663">
        <w:rPr>
          <w:rFonts w:ascii="Traditional Arabic" w:eastAsia="Times New Roman" w:hAnsi="Traditional Arabic" w:cs="Traditional Arabic"/>
          <w:sz w:val="34"/>
          <w:szCs w:val="34"/>
          <w:rtl/>
          <w:lang w:bidi="ar-EG"/>
        </w:rPr>
        <w:t xml:space="preserve"> ولله الأم</w:t>
      </w:r>
      <w:r w:rsidR="00B66A23" w:rsidRPr="00CE4663">
        <w:rPr>
          <w:rFonts w:ascii="Traditional Arabic" w:eastAsia="Times New Roman" w:hAnsi="Traditional Arabic" w:cs="Traditional Arabic"/>
          <w:sz w:val="34"/>
          <w:szCs w:val="34"/>
          <w:rtl/>
          <w:lang w:bidi="ar-EG"/>
        </w:rPr>
        <w:t>ر من قبل ومن بعد</w:t>
      </w:r>
      <w:r w:rsidR="00CE4663">
        <w:rPr>
          <w:rFonts w:ascii="Traditional Arabic" w:eastAsia="Times New Roman" w:hAnsi="Traditional Arabic" w:cs="Traditional Arabic"/>
          <w:sz w:val="34"/>
          <w:szCs w:val="34"/>
          <w:rtl/>
          <w:lang w:bidi="ar-EG"/>
        </w:rPr>
        <w:t>.</w:t>
      </w:r>
    </w:p>
    <w:p w14:paraId="77262BBC" w14:textId="77777777" w:rsidR="00C60F3F"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4</w:t>
      </w:r>
      <w:r w:rsidR="000E298F" w:rsidRPr="00CE4663">
        <w:rPr>
          <w:rFonts w:ascii="Traditional Arabic" w:eastAsia="Times New Roman" w:hAnsi="Traditional Arabic" w:cs="Traditional Arabic"/>
          <w:sz w:val="34"/>
          <w:szCs w:val="34"/>
          <w:rtl/>
          <w:lang w:bidi="ar-EG"/>
        </w:rPr>
        <w:t>- التنبيه الرابع</w:t>
      </w:r>
      <w:r w:rsidR="00B02B0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C60F3F" w:rsidRPr="00CE4663">
        <w:rPr>
          <w:rFonts w:ascii="Traditional Arabic" w:eastAsia="Times New Roman" w:hAnsi="Traditional Arabic" w:cs="Traditional Arabic"/>
          <w:sz w:val="34"/>
          <w:szCs w:val="34"/>
          <w:rtl/>
          <w:lang w:bidi="ar-EG"/>
        </w:rPr>
        <w:t xml:space="preserve">إن قيل: </w:t>
      </w:r>
    </w:p>
    <w:p w14:paraId="0E68B3D3" w14:textId="77777777" w:rsidR="00B02B09" w:rsidRPr="00CE4663" w:rsidRDefault="00B735B0"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قد سبق بيان السبب الذي من أجله ترك مسلم</w:t>
      </w:r>
      <w:r w:rsidR="00E157BB"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الرواية عن محمد بن يحيى الذهلي، ف</w:t>
      </w:r>
      <w:r w:rsidR="00B02B09" w:rsidRPr="00CE4663">
        <w:rPr>
          <w:rFonts w:ascii="Traditional Arabic" w:eastAsia="Times New Roman" w:hAnsi="Traditional Arabic" w:cs="Traditional Arabic"/>
          <w:sz w:val="34"/>
          <w:szCs w:val="34"/>
          <w:rtl/>
          <w:lang w:bidi="ar-EG"/>
        </w:rPr>
        <w:t xml:space="preserve">لماذا لم يروِ في صحيحه عن شيخه </w:t>
      </w:r>
      <w:r w:rsidR="00CF7847" w:rsidRPr="00CE4663">
        <w:rPr>
          <w:rFonts w:ascii="Traditional Arabic" w:eastAsia="Times New Roman" w:hAnsi="Traditional Arabic" w:cs="Traditional Arabic"/>
          <w:sz w:val="34"/>
          <w:szCs w:val="34"/>
          <w:rtl/>
          <w:lang w:bidi="ar-EG"/>
        </w:rPr>
        <w:t xml:space="preserve">الإمام </w:t>
      </w:r>
      <w:r w:rsidR="00B02B09" w:rsidRPr="00CE4663">
        <w:rPr>
          <w:rFonts w:ascii="Traditional Arabic" w:eastAsia="Times New Roman" w:hAnsi="Traditional Arabic" w:cs="Traditional Arabic"/>
          <w:sz w:val="34"/>
          <w:szCs w:val="34"/>
          <w:rtl/>
          <w:lang w:bidi="ar-EG"/>
        </w:rPr>
        <w:t>البخاري</w:t>
      </w:r>
      <w:r w:rsidR="00CE4663">
        <w:rPr>
          <w:rFonts w:ascii="Traditional Arabic" w:eastAsia="Times New Roman" w:hAnsi="Traditional Arabic" w:cs="Traditional Arabic"/>
          <w:sz w:val="34"/>
          <w:szCs w:val="34"/>
          <w:rtl/>
          <w:lang w:bidi="ar-EG"/>
        </w:rPr>
        <w:t>،</w:t>
      </w:r>
      <w:r w:rsidR="00CF7847" w:rsidRPr="00CE4663">
        <w:rPr>
          <w:rFonts w:ascii="Traditional Arabic" w:eastAsia="Times New Roman" w:hAnsi="Traditional Arabic" w:cs="Traditional Arabic"/>
          <w:sz w:val="34"/>
          <w:szCs w:val="34"/>
          <w:rtl/>
          <w:lang w:bidi="ar-EG"/>
        </w:rPr>
        <w:t xml:space="preserve"> مع إ</w:t>
      </w:r>
      <w:r w:rsidRPr="00CE4663">
        <w:rPr>
          <w:rFonts w:ascii="Traditional Arabic" w:eastAsia="Times New Roman" w:hAnsi="Traditional Arabic" w:cs="Traditional Arabic"/>
          <w:sz w:val="34"/>
          <w:szCs w:val="34"/>
          <w:rtl/>
          <w:lang w:bidi="ar-EG"/>
        </w:rPr>
        <w:t>ذعانه له بالرياسة والسبق ف</w:t>
      </w:r>
      <w:r w:rsidR="00CF7847" w:rsidRPr="00CE4663">
        <w:rPr>
          <w:rFonts w:ascii="Traditional Arabic" w:eastAsia="Times New Roman" w:hAnsi="Traditional Arabic" w:cs="Traditional Arabic"/>
          <w:sz w:val="34"/>
          <w:szCs w:val="34"/>
          <w:rtl/>
          <w:lang w:bidi="ar-EG"/>
        </w:rPr>
        <w:t xml:space="preserve">ي </w:t>
      </w:r>
      <w:r w:rsidRPr="00CE4663">
        <w:rPr>
          <w:rFonts w:ascii="Traditional Arabic" w:eastAsia="Times New Roman" w:hAnsi="Traditional Arabic" w:cs="Traditional Arabic"/>
          <w:sz w:val="34"/>
          <w:szCs w:val="34"/>
          <w:rtl/>
          <w:lang w:bidi="ar-EG"/>
        </w:rPr>
        <w:t xml:space="preserve">هذا الباب؟ </w:t>
      </w:r>
    </w:p>
    <w:p w14:paraId="61C7681D" w14:textId="77777777" w:rsidR="00B02B09" w:rsidRPr="00CE4663" w:rsidRDefault="00E157BB"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وجواب ذلك يرجع</w:t>
      </w:r>
      <w:r w:rsidR="00CF7847" w:rsidRPr="00CE4663">
        <w:rPr>
          <w:rFonts w:ascii="Traditional Arabic" w:eastAsia="Times New Roman" w:hAnsi="Traditional Arabic" w:cs="Traditional Arabic"/>
          <w:sz w:val="34"/>
          <w:szCs w:val="34"/>
          <w:rtl/>
          <w:lang w:bidi="ar-EG"/>
        </w:rPr>
        <w:t xml:space="preserve"> إ</w:t>
      </w:r>
      <w:r w:rsidR="00B02B09" w:rsidRPr="00CE4663">
        <w:rPr>
          <w:rFonts w:ascii="Traditional Arabic" w:eastAsia="Times New Roman" w:hAnsi="Traditional Arabic" w:cs="Traditional Arabic"/>
          <w:sz w:val="34"/>
          <w:szCs w:val="34"/>
          <w:rtl/>
          <w:lang w:bidi="ar-EG"/>
        </w:rPr>
        <w:t>ل</w:t>
      </w:r>
      <w:r w:rsidR="00CF7847" w:rsidRPr="00CE4663">
        <w:rPr>
          <w:rFonts w:ascii="Traditional Arabic" w:eastAsia="Times New Roman" w:hAnsi="Traditional Arabic" w:cs="Traditional Arabic"/>
          <w:sz w:val="34"/>
          <w:szCs w:val="34"/>
          <w:rtl/>
          <w:lang w:bidi="ar-EG"/>
        </w:rPr>
        <w:t xml:space="preserve">ى </w:t>
      </w:r>
      <w:r w:rsidR="00B52E47" w:rsidRPr="00CE4663">
        <w:rPr>
          <w:rFonts w:ascii="Traditional Arabic" w:eastAsia="Times New Roman" w:hAnsi="Traditional Arabic" w:cs="Traditional Arabic"/>
          <w:sz w:val="34"/>
          <w:szCs w:val="34"/>
          <w:rtl/>
          <w:lang w:bidi="ar-EG"/>
        </w:rPr>
        <w:t xml:space="preserve">عدة </w:t>
      </w:r>
      <w:r w:rsidR="00B02B09" w:rsidRPr="00CE4663">
        <w:rPr>
          <w:rFonts w:ascii="Traditional Arabic" w:eastAsia="Times New Roman" w:hAnsi="Traditional Arabic" w:cs="Traditional Arabic"/>
          <w:sz w:val="34"/>
          <w:szCs w:val="34"/>
          <w:rtl/>
          <w:lang w:bidi="ar-EG"/>
        </w:rPr>
        <w:t>احتمالاتٍ وهي:</w:t>
      </w:r>
    </w:p>
    <w:p w14:paraId="39F1FECC" w14:textId="77777777" w:rsidR="004525FB" w:rsidRPr="00CE4663" w:rsidRDefault="00CF784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1</w:t>
      </w:r>
      <w:r w:rsidR="00B02B09" w:rsidRPr="00CE4663">
        <w:rPr>
          <w:rFonts w:ascii="Traditional Arabic" w:eastAsia="Times New Roman" w:hAnsi="Traditional Arabic" w:cs="Traditional Arabic"/>
          <w:sz w:val="34"/>
          <w:szCs w:val="34"/>
          <w:rtl/>
          <w:lang w:bidi="ar-EG"/>
        </w:rPr>
        <w:t>-</w:t>
      </w:r>
      <w:r w:rsidR="00FA69D2" w:rsidRPr="00CE4663">
        <w:rPr>
          <w:rFonts w:ascii="Traditional Arabic" w:eastAsia="Times New Roman" w:hAnsi="Traditional Arabic" w:cs="Traditional Arabic"/>
          <w:sz w:val="34"/>
          <w:szCs w:val="34"/>
          <w:rtl/>
          <w:lang w:bidi="ar-EG"/>
        </w:rPr>
        <w:t xml:space="preserve">الاحتمال الأول: </w:t>
      </w:r>
    </w:p>
    <w:p w14:paraId="13C89EEB" w14:textId="77777777" w:rsidR="00B02B09" w:rsidRPr="00CE4663" w:rsidRDefault="00B02B09"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أن</w:t>
      </w:r>
      <w:r w:rsidR="00CF784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مسلماً لم يلق شيخه البخاري إل</w:t>
      </w:r>
      <w:r w:rsidR="00CF784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في أواخر حياته بعد أن صن</w:t>
      </w:r>
      <w:r w:rsidR="00CF7847"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ف </w:t>
      </w:r>
      <w:r w:rsidR="00A16B9B" w:rsidRPr="00CE4663">
        <w:rPr>
          <w:rFonts w:ascii="Traditional Arabic" w:eastAsia="Times New Roman" w:hAnsi="Traditional Arabic" w:cs="Traditional Arabic"/>
          <w:sz w:val="34"/>
          <w:szCs w:val="34"/>
          <w:rtl/>
          <w:lang w:bidi="ar-EG"/>
        </w:rPr>
        <w:t>مسلم</w:t>
      </w:r>
      <w:r w:rsidR="00D5787C" w:rsidRPr="00CE4663">
        <w:rPr>
          <w:rFonts w:ascii="Traditional Arabic" w:eastAsia="Times New Roman" w:hAnsi="Traditional Arabic" w:cs="Traditional Arabic"/>
          <w:sz w:val="34"/>
          <w:szCs w:val="34"/>
          <w:rtl/>
          <w:lang w:bidi="ar-EG"/>
        </w:rPr>
        <w:t>ٌ</w:t>
      </w:r>
      <w:r w:rsidR="00A16B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الصحيح،</w:t>
      </w:r>
      <w:r w:rsidR="00A16B9B" w:rsidRPr="00CE4663">
        <w:rPr>
          <w:rFonts w:ascii="Traditional Arabic" w:eastAsia="Times New Roman" w:hAnsi="Traditional Arabic" w:cs="Traditional Arabic"/>
          <w:sz w:val="34"/>
          <w:szCs w:val="34"/>
          <w:rtl/>
          <w:lang w:bidi="ar-EG"/>
        </w:rPr>
        <w:t xml:space="preserve"> </w:t>
      </w:r>
      <w:r w:rsidR="00E157BB" w:rsidRPr="00CE4663">
        <w:rPr>
          <w:rFonts w:ascii="Traditional Arabic" w:eastAsia="Times New Roman" w:hAnsi="Traditional Arabic" w:cs="Traditional Arabic"/>
          <w:sz w:val="34"/>
          <w:szCs w:val="34"/>
          <w:rtl/>
          <w:lang w:bidi="ar-EG"/>
        </w:rPr>
        <w:t>فقد انتهى مسلمٌ</w:t>
      </w:r>
      <w:r w:rsidR="00A16B9B" w:rsidRPr="00CE4663">
        <w:rPr>
          <w:rFonts w:ascii="Traditional Arabic" w:eastAsia="Times New Roman" w:hAnsi="Traditional Arabic" w:cs="Traditional Arabic"/>
          <w:sz w:val="34"/>
          <w:szCs w:val="34"/>
          <w:rtl/>
          <w:lang w:bidi="ar-EG"/>
        </w:rPr>
        <w:t xml:space="preserve"> من جمع صحيحه سنة 242هـ</w:t>
      </w:r>
      <w:r w:rsidR="00CE4663">
        <w:rPr>
          <w:rFonts w:ascii="Traditional Arabic" w:eastAsia="Times New Roman" w:hAnsi="Traditional Arabic" w:cs="Traditional Arabic"/>
          <w:sz w:val="34"/>
          <w:szCs w:val="34"/>
          <w:rtl/>
          <w:lang w:bidi="ar-EG"/>
        </w:rPr>
        <w:t>،</w:t>
      </w:r>
      <w:r w:rsidR="00A16B9B" w:rsidRPr="00CE4663">
        <w:rPr>
          <w:rFonts w:ascii="Traditional Arabic" w:eastAsia="Times New Roman" w:hAnsi="Traditional Arabic" w:cs="Traditional Arabic"/>
          <w:sz w:val="34"/>
          <w:szCs w:val="34"/>
          <w:rtl/>
          <w:lang w:bidi="ar-EG"/>
        </w:rPr>
        <w:t xml:space="preserve"> بينما</w:t>
      </w:r>
      <w:r w:rsidRPr="00CE4663">
        <w:rPr>
          <w:rFonts w:ascii="Traditional Arabic" w:eastAsia="Times New Roman" w:hAnsi="Traditional Arabic" w:cs="Traditional Arabic"/>
          <w:sz w:val="34"/>
          <w:szCs w:val="34"/>
          <w:rtl/>
          <w:lang w:bidi="ar-EG"/>
        </w:rPr>
        <w:t xml:space="preserve"> </w:t>
      </w:r>
      <w:r w:rsidR="00E157BB" w:rsidRPr="00CE4663">
        <w:rPr>
          <w:rFonts w:ascii="Traditional Arabic" w:eastAsia="Times New Roman" w:hAnsi="Traditional Arabic" w:cs="Traditional Arabic"/>
          <w:sz w:val="34"/>
          <w:szCs w:val="34"/>
          <w:rtl/>
          <w:lang w:bidi="ar-EG"/>
        </w:rPr>
        <w:t xml:space="preserve">التقى </w:t>
      </w:r>
      <w:r w:rsidR="00A16B9B" w:rsidRPr="00CE4663">
        <w:rPr>
          <w:rFonts w:ascii="Traditional Arabic" w:eastAsia="Times New Roman" w:hAnsi="Traditional Arabic" w:cs="Traditional Arabic"/>
          <w:sz w:val="34"/>
          <w:szCs w:val="34"/>
          <w:rtl/>
          <w:lang w:bidi="ar-EG"/>
        </w:rPr>
        <w:t xml:space="preserve">البخاريَ لمَّا </w:t>
      </w:r>
      <w:r w:rsidRPr="00CE4663">
        <w:rPr>
          <w:rFonts w:ascii="Traditional Arabic" w:eastAsia="Times New Roman" w:hAnsi="Traditional Arabic" w:cs="Traditional Arabic"/>
          <w:sz w:val="34"/>
          <w:szCs w:val="34"/>
          <w:rtl/>
          <w:lang w:bidi="ar-EG"/>
        </w:rPr>
        <w:t>دخل البخاري نيسابور سنة 250هـ</w:t>
      </w:r>
      <w:r w:rsidR="00CE4663">
        <w:rPr>
          <w:rFonts w:ascii="Traditional Arabic" w:eastAsia="Times New Roman" w:hAnsi="Traditional Arabic" w:cs="Traditional Arabic"/>
          <w:sz w:val="34"/>
          <w:szCs w:val="34"/>
          <w:rtl/>
          <w:lang w:bidi="ar-EG"/>
        </w:rPr>
        <w:t>،</w:t>
      </w:r>
      <w:r w:rsidR="00FD196E"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كما أشار </w:t>
      </w:r>
      <w:r w:rsidR="00E157BB" w:rsidRPr="00CE4663">
        <w:rPr>
          <w:rFonts w:ascii="Traditional Arabic" w:eastAsia="Times New Roman" w:hAnsi="Traditional Arabic" w:cs="Traditional Arabic"/>
          <w:sz w:val="34"/>
          <w:szCs w:val="34"/>
          <w:rtl/>
          <w:lang w:bidi="ar-EG"/>
        </w:rPr>
        <w:t xml:space="preserve">إلى ذلك </w:t>
      </w:r>
      <w:r w:rsidRPr="00CE4663">
        <w:rPr>
          <w:rFonts w:ascii="Traditional Arabic" w:eastAsia="Times New Roman" w:hAnsi="Traditional Arabic" w:cs="Traditional Arabic"/>
          <w:sz w:val="34"/>
          <w:szCs w:val="34"/>
          <w:rtl/>
          <w:lang w:bidi="ar-EG"/>
        </w:rPr>
        <w:t>الحاكم في تاريخه</w:t>
      </w:r>
      <w:r w:rsidR="00CE4663">
        <w:rPr>
          <w:rFonts w:ascii="Traditional Arabic" w:eastAsia="Times New Roman" w:hAnsi="Traditional Arabic" w:cs="Traditional Arabic"/>
          <w:sz w:val="34"/>
          <w:szCs w:val="34"/>
          <w:rtl/>
          <w:lang w:bidi="ar-EG"/>
        </w:rPr>
        <w:t>،</w:t>
      </w:r>
      <w:r w:rsidR="00A16B9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فكان مسلم قد </w:t>
      </w:r>
      <w:r w:rsidR="00CF7847" w:rsidRPr="00CE4663">
        <w:rPr>
          <w:rFonts w:ascii="Traditional Arabic" w:eastAsia="Times New Roman" w:hAnsi="Traditional Arabic" w:cs="Traditional Arabic"/>
          <w:sz w:val="34"/>
          <w:szCs w:val="34"/>
          <w:rtl/>
          <w:lang w:bidi="ar-EG"/>
        </w:rPr>
        <w:t>أ</w:t>
      </w:r>
      <w:r w:rsidRPr="00CE4663">
        <w:rPr>
          <w:rFonts w:ascii="Traditional Arabic" w:eastAsia="Times New Roman" w:hAnsi="Traditional Arabic" w:cs="Traditional Arabic"/>
          <w:sz w:val="34"/>
          <w:szCs w:val="34"/>
          <w:rtl/>
          <w:lang w:bidi="ar-EG"/>
        </w:rPr>
        <w:t xml:space="preserve">نهى جمع صحيحه </w:t>
      </w:r>
      <w:r w:rsidR="00A16B9B" w:rsidRPr="00CE4663">
        <w:rPr>
          <w:rFonts w:ascii="Traditional Arabic" w:eastAsia="Times New Roman" w:hAnsi="Traditional Arabic" w:cs="Traditional Arabic"/>
          <w:sz w:val="34"/>
          <w:szCs w:val="34"/>
          <w:rtl/>
          <w:lang w:bidi="ar-EG"/>
        </w:rPr>
        <w:t>الذي استغرق في جمعه خمس عشرة سنة</w:t>
      </w:r>
      <w:r w:rsidR="00CE4663">
        <w:rPr>
          <w:rFonts w:ascii="Traditional Arabic" w:eastAsia="Times New Roman" w:hAnsi="Traditional Arabic" w:cs="Traditional Arabic"/>
          <w:sz w:val="34"/>
          <w:szCs w:val="34"/>
          <w:rtl/>
          <w:lang w:bidi="ar-EG"/>
        </w:rPr>
        <w:t>،</w:t>
      </w:r>
      <w:r w:rsidR="00A16B9B" w:rsidRPr="00CE4663">
        <w:rPr>
          <w:rFonts w:ascii="Traditional Arabic" w:eastAsia="Times New Roman" w:hAnsi="Traditional Arabic" w:cs="Traditional Arabic"/>
          <w:sz w:val="34"/>
          <w:szCs w:val="34"/>
          <w:rtl/>
          <w:lang w:bidi="ar-EG"/>
        </w:rPr>
        <w:t xml:space="preserve"> وقيل ست عشرة سنة</w:t>
      </w:r>
      <w:r w:rsidR="00CF7847" w:rsidRPr="00CE4663">
        <w:rPr>
          <w:rFonts w:ascii="Traditional Arabic" w:eastAsia="Times New Roman" w:hAnsi="Traditional Arabic" w:cs="Traditional Arabic"/>
          <w:sz w:val="34"/>
          <w:szCs w:val="34"/>
          <w:rtl/>
          <w:lang w:bidi="ar-EG"/>
        </w:rPr>
        <w:t>.</w:t>
      </w:r>
    </w:p>
    <w:p w14:paraId="128569CD" w14:textId="77777777" w:rsidR="00B02B09" w:rsidRPr="00CE4663" w:rsidRDefault="00CF7847" w:rsidP="005C352B">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w:t>
      </w:r>
      <w:r w:rsidR="00B02B0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النو</w:t>
      </w:r>
      <w:r w:rsidR="00B02B09" w:rsidRPr="00CE4663">
        <w:rPr>
          <w:rFonts w:ascii="Traditional Arabic" w:eastAsia="Times New Roman" w:hAnsi="Traditional Arabic" w:cs="Traditional Arabic"/>
          <w:sz w:val="34"/>
          <w:szCs w:val="34"/>
          <w:rtl/>
          <w:lang w:bidi="ar-EG"/>
        </w:rPr>
        <w:t>وي</w:t>
      </w:r>
      <w:r w:rsidR="00CE4663">
        <w:rPr>
          <w:rFonts w:ascii="Traditional Arabic" w:eastAsia="Times New Roman" w:hAnsi="Traditional Arabic" w:cs="Traditional Arabic"/>
          <w:sz w:val="34"/>
          <w:szCs w:val="34"/>
          <w:rtl/>
          <w:lang w:bidi="ar-EG"/>
        </w:rPr>
        <w:t>:</w:t>
      </w:r>
      <w:r w:rsidR="005C352B">
        <w:rPr>
          <w:rFonts w:ascii="Traditional Arabic" w:eastAsia="Times New Roman" w:hAnsi="Traditional Arabic" w:cs="Traditional Arabic" w:hint="cs"/>
          <w:sz w:val="34"/>
          <w:szCs w:val="34"/>
          <w:rtl/>
          <w:lang w:bidi="ar-EG"/>
        </w:rPr>
        <w:t xml:space="preserve"> </w:t>
      </w:r>
      <w:r w:rsidR="00B02B09" w:rsidRPr="00CE4663">
        <w:rPr>
          <w:rFonts w:ascii="Traditional Arabic" w:eastAsia="Times New Roman" w:hAnsi="Traditional Arabic" w:cs="Traditional Arabic"/>
          <w:sz w:val="34"/>
          <w:szCs w:val="34"/>
          <w:rtl/>
          <w:lang w:bidi="ar-EG"/>
        </w:rPr>
        <w:t>وقد انتخب علمه ولخص ما ارتضاه في هذا الكتاب وبقي في تهذيبه وانتقائه ست عشرة سنة</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w:t>
      </w:r>
      <w:r w:rsidR="00B02B09" w:rsidRPr="00CE4663">
        <w:rPr>
          <w:rFonts w:ascii="Traditional Arabic" w:eastAsia="Times New Roman" w:hAnsi="Traditional Arabic" w:cs="Traditional Arabic"/>
          <w:sz w:val="34"/>
          <w:szCs w:val="34"/>
          <w:rtl/>
          <w:lang w:bidi="ar-EG"/>
        </w:rPr>
        <w:t>وجمعه من ألوف مؤل</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فة من </w:t>
      </w:r>
      <w:r w:rsidRPr="00CE4663">
        <w:rPr>
          <w:rFonts w:ascii="Traditional Arabic" w:eastAsia="Times New Roman" w:hAnsi="Traditional Arabic" w:cs="Traditional Arabic"/>
          <w:sz w:val="34"/>
          <w:szCs w:val="34"/>
          <w:rtl/>
          <w:lang w:bidi="ar-EG"/>
        </w:rPr>
        <w:t>الأ</w:t>
      </w:r>
      <w:r w:rsidR="00B02B09" w:rsidRPr="00CE4663">
        <w:rPr>
          <w:rFonts w:ascii="Traditional Arabic" w:eastAsia="Times New Roman" w:hAnsi="Traditional Arabic" w:cs="Traditional Arabic"/>
          <w:sz w:val="34"/>
          <w:szCs w:val="34"/>
          <w:rtl/>
          <w:lang w:bidi="ar-EG"/>
        </w:rPr>
        <w:t>حاديث الصحيحة</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20"/>
      </w:r>
    </w:p>
    <w:p w14:paraId="23389B71" w14:textId="77777777" w:rsidR="00B02B09" w:rsidRPr="00CE4663" w:rsidRDefault="00690E99" w:rsidP="00CE4663">
      <w:pPr>
        <w:spacing w:after="0" w:line="240" w:lineRule="auto"/>
        <w:jc w:val="lowKashida"/>
        <w:rPr>
          <w:rFonts w:ascii="Traditional Arabic" w:eastAsia="Times New Roman" w:hAnsi="Traditional Arabic" w:cs="Traditional Arabic"/>
          <w:sz w:val="34"/>
          <w:szCs w:val="34"/>
          <w:rtl/>
          <w:lang w:bidi="ar-EG"/>
        </w:rPr>
      </w:pPr>
      <w:proofErr w:type="gramStart"/>
      <w:r w:rsidRPr="00CE4663">
        <w:rPr>
          <w:rFonts w:ascii="Traditional Arabic" w:eastAsia="Times New Roman" w:hAnsi="Traditional Arabic" w:cs="Traditional Arabic"/>
          <w:sz w:val="34"/>
          <w:szCs w:val="34"/>
          <w:rtl/>
          <w:lang w:bidi="ar-EG"/>
        </w:rPr>
        <w:t>ا</w:t>
      </w:r>
      <w:r w:rsidR="00FA69D2" w:rsidRPr="00CE4663">
        <w:rPr>
          <w:rFonts w:ascii="Traditional Arabic" w:eastAsia="Times New Roman" w:hAnsi="Traditional Arabic" w:cs="Traditional Arabic"/>
          <w:sz w:val="34"/>
          <w:szCs w:val="34"/>
          <w:rtl/>
          <w:lang w:bidi="ar-EG"/>
        </w:rPr>
        <w:t>لاحتمال</w:t>
      </w:r>
      <w:r w:rsidRPr="00CE4663">
        <w:rPr>
          <w:rFonts w:ascii="Traditional Arabic" w:eastAsia="Times New Roman" w:hAnsi="Traditional Arabic" w:cs="Traditional Arabic"/>
          <w:sz w:val="34"/>
          <w:szCs w:val="34"/>
          <w:rtl/>
          <w:lang w:bidi="ar-EG"/>
        </w:rPr>
        <w:t>.</w:t>
      </w:r>
      <w:r w:rsidR="00FA69D2" w:rsidRPr="00CE4663">
        <w:rPr>
          <w:rFonts w:ascii="Traditional Arabic" w:eastAsia="Times New Roman" w:hAnsi="Traditional Arabic" w:cs="Traditional Arabic"/>
          <w:sz w:val="34"/>
          <w:szCs w:val="34"/>
          <w:rtl/>
          <w:lang w:bidi="ar-EG"/>
        </w:rPr>
        <w:t>الثاني</w:t>
      </w:r>
      <w:proofErr w:type="gramEnd"/>
      <w:r w:rsidR="00FA69D2"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B02B09" w:rsidRPr="00CE4663">
        <w:rPr>
          <w:rFonts w:ascii="Traditional Arabic" w:eastAsia="Times New Roman" w:hAnsi="Traditional Arabic" w:cs="Traditional Arabic"/>
          <w:sz w:val="34"/>
          <w:szCs w:val="34"/>
          <w:rtl/>
          <w:lang w:bidi="ar-EG"/>
        </w:rPr>
        <w:t>أن</w:t>
      </w:r>
      <w:r w:rsidR="00B543F5"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مسلماً ترك رواية الحديث في صحيحه عن شيخه البخاري -مع أنه روى عنه خارج الصحيح- طلباً لعلو السند</w:t>
      </w:r>
      <w:r w:rsidR="0046080A">
        <w:rPr>
          <w:rFonts w:ascii="Traditional Arabic" w:eastAsia="Times New Roman" w:hAnsi="Traditional Arabic" w:cs="Traditional Arabic"/>
          <w:sz w:val="34"/>
          <w:szCs w:val="34"/>
          <w:rtl/>
          <w:lang w:bidi="ar-EG"/>
        </w:rPr>
        <w:t>!</w:t>
      </w:r>
    </w:p>
    <w:p w14:paraId="4DAFF9D8" w14:textId="77777777" w:rsidR="005C352B"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w:t>
      </w:r>
      <w:r w:rsidR="00B543F5" w:rsidRPr="00CE4663">
        <w:rPr>
          <w:rFonts w:ascii="Traditional Arabic" w:eastAsia="Times New Roman" w:hAnsi="Traditional Arabic" w:cs="Traditional Arabic"/>
          <w:sz w:val="34"/>
          <w:szCs w:val="34"/>
          <w:rtl/>
          <w:lang w:bidi="ar-EG"/>
        </w:rPr>
        <w:t xml:space="preserve">قد يُعارض </w:t>
      </w:r>
      <w:r w:rsidRPr="00CE4663">
        <w:rPr>
          <w:rFonts w:ascii="Traditional Arabic" w:eastAsia="Times New Roman" w:hAnsi="Traditional Arabic" w:cs="Traditional Arabic"/>
          <w:sz w:val="34"/>
          <w:szCs w:val="34"/>
          <w:rtl/>
          <w:lang w:bidi="ar-EG"/>
        </w:rPr>
        <w:t>هذا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w:t>
      </w:r>
      <w:r w:rsidR="00B543F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البخاري </w:t>
      </w:r>
      <w:r w:rsidR="00B543F5" w:rsidRPr="00CE4663">
        <w:rPr>
          <w:rFonts w:ascii="Traditional Arabic" w:eastAsia="Times New Roman" w:hAnsi="Traditional Arabic" w:cs="Traditional Arabic"/>
          <w:sz w:val="34"/>
          <w:szCs w:val="34"/>
          <w:rtl/>
          <w:lang w:bidi="ar-EG"/>
        </w:rPr>
        <w:t xml:space="preserve">مع كونه قد اشترك مع مسلم في كثير من شيوخه الذين أكثر عنهم إلَّا </w:t>
      </w:r>
      <w:r w:rsidRPr="00CE4663">
        <w:rPr>
          <w:rFonts w:ascii="Traditional Arabic" w:eastAsia="Times New Roman" w:hAnsi="Traditional Arabic" w:cs="Traditional Arabic"/>
          <w:sz w:val="34"/>
          <w:szCs w:val="34"/>
          <w:rtl/>
          <w:lang w:bidi="ar-EG"/>
        </w:rPr>
        <w:t>أ</w:t>
      </w:r>
      <w:r w:rsidR="00B543F5" w:rsidRPr="00CE4663">
        <w:rPr>
          <w:rFonts w:ascii="Traditional Arabic" w:eastAsia="Times New Roman" w:hAnsi="Traditional Arabic" w:cs="Traditional Arabic"/>
          <w:sz w:val="34"/>
          <w:szCs w:val="34"/>
          <w:rtl/>
          <w:lang w:bidi="ar-EG"/>
        </w:rPr>
        <w:t>نه أ</w:t>
      </w:r>
      <w:r w:rsidRPr="00CE4663">
        <w:rPr>
          <w:rFonts w:ascii="Traditional Arabic" w:eastAsia="Times New Roman" w:hAnsi="Traditional Arabic" w:cs="Traditional Arabic"/>
          <w:sz w:val="34"/>
          <w:szCs w:val="34"/>
          <w:rtl/>
          <w:lang w:bidi="ar-EG"/>
        </w:rPr>
        <w:t xml:space="preserve">على طبقة من </w:t>
      </w:r>
      <w:r w:rsidR="00B543F5" w:rsidRPr="00CE4663">
        <w:rPr>
          <w:rFonts w:ascii="Traditional Arabic" w:eastAsia="Times New Roman" w:hAnsi="Traditional Arabic" w:cs="Traditional Arabic"/>
          <w:sz w:val="34"/>
          <w:szCs w:val="34"/>
          <w:rtl/>
          <w:lang w:bidi="ar-EG"/>
        </w:rPr>
        <w:t>مسلم</w:t>
      </w:r>
      <w:r w:rsidR="0046080A">
        <w:rPr>
          <w:rFonts w:ascii="Traditional Arabic" w:eastAsia="Times New Roman" w:hAnsi="Traditional Arabic" w:cs="Traditional Arabic"/>
          <w:sz w:val="34"/>
          <w:szCs w:val="34"/>
          <w:rtl/>
          <w:lang w:bidi="ar-EG"/>
        </w:rPr>
        <w:t>؛</w:t>
      </w:r>
      <w:r w:rsidR="00B543F5" w:rsidRPr="00CE4663">
        <w:rPr>
          <w:rFonts w:ascii="Traditional Arabic" w:eastAsia="Times New Roman" w:hAnsi="Traditional Arabic" w:cs="Traditional Arabic"/>
          <w:sz w:val="34"/>
          <w:szCs w:val="34"/>
          <w:rtl/>
          <w:lang w:bidi="ar-EG"/>
        </w:rPr>
        <w:t xml:space="preserve"> فقد </w:t>
      </w:r>
      <w:r w:rsidRPr="00CE4663">
        <w:rPr>
          <w:rFonts w:ascii="Traditional Arabic" w:eastAsia="Times New Roman" w:hAnsi="Traditional Arabic" w:cs="Traditional Arabic"/>
          <w:sz w:val="34"/>
          <w:szCs w:val="34"/>
          <w:rtl/>
          <w:lang w:bidi="ar-EG"/>
        </w:rPr>
        <w:t>روى البخاري في صحيحه أحاديث عوالي لم يبلغها مسلم إل</w:t>
      </w:r>
      <w:r w:rsidR="00B543F5"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ا بواسطة، فكان البخاري كأنه شيخ لمسلم فيها</w:t>
      </w:r>
      <w:r w:rsidR="00690E9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roofErr w:type="gramStart"/>
      <w:r w:rsidR="00690E99" w:rsidRPr="00CE4663">
        <w:rPr>
          <w:rFonts w:ascii="Traditional Arabic" w:eastAsia="Times New Roman" w:hAnsi="Traditional Arabic" w:cs="Traditional Arabic"/>
          <w:sz w:val="34"/>
          <w:szCs w:val="34"/>
          <w:rtl/>
          <w:lang w:bidi="ar-EG"/>
        </w:rPr>
        <w:t>الاحتمال</w:t>
      </w:r>
      <w:r w:rsidR="00690E99" w:rsidRPr="00CE4663">
        <w:rPr>
          <w:rFonts w:ascii="Traditional Arabic" w:eastAsia="Times New Roman" w:hAnsi="Traditional Arabic" w:cs="Traditional Arabic"/>
          <w:color w:val="FFFFFF" w:themeColor="background1"/>
          <w:sz w:val="34"/>
          <w:szCs w:val="34"/>
          <w:rtl/>
          <w:lang w:bidi="ar-EG"/>
        </w:rPr>
        <w:t>.</w:t>
      </w:r>
      <w:r w:rsidR="00690E99" w:rsidRPr="00CE4663">
        <w:rPr>
          <w:rFonts w:ascii="Traditional Arabic" w:eastAsia="Times New Roman" w:hAnsi="Traditional Arabic" w:cs="Traditional Arabic"/>
          <w:sz w:val="34"/>
          <w:szCs w:val="34"/>
          <w:rtl/>
          <w:lang w:bidi="ar-EG"/>
        </w:rPr>
        <w:t>الثالث</w:t>
      </w:r>
      <w:proofErr w:type="gramEnd"/>
      <w:r w:rsidR="00690E99"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أن</w:t>
      </w:r>
      <w:r w:rsidR="00B543F5"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مسلم</w:t>
      </w:r>
      <w:r w:rsidR="00B543F5"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ترك الرواية عن شيخه البخاري بسبب فتنة </w:t>
      </w:r>
      <w:r w:rsidR="00B543F5" w:rsidRPr="00CE4663">
        <w:rPr>
          <w:rFonts w:ascii="Traditional Arabic" w:eastAsia="Times New Roman" w:hAnsi="Traditional Arabic" w:cs="Traditional Arabic"/>
          <w:sz w:val="34"/>
          <w:szCs w:val="34"/>
          <w:rtl/>
          <w:lang w:bidi="ar-EG"/>
        </w:rPr>
        <w:t xml:space="preserve">اللفظية </w:t>
      </w:r>
      <w:r w:rsidRPr="00CE4663">
        <w:rPr>
          <w:rFonts w:ascii="Traditional Arabic" w:eastAsia="Times New Roman" w:hAnsi="Traditional Arabic" w:cs="Traditional Arabic"/>
          <w:sz w:val="34"/>
          <w:szCs w:val="34"/>
          <w:rtl/>
          <w:lang w:bidi="ar-EG"/>
        </w:rPr>
        <w:t>التي حدثت بين البخاري والذهلي</w:t>
      </w:r>
      <w:r w:rsidR="00B543F5" w:rsidRPr="00CE4663">
        <w:rPr>
          <w:rFonts w:ascii="Traditional Arabic" w:eastAsia="Times New Roman" w:hAnsi="Traditional Arabic" w:cs="Traditional Arabic"/>
          <w:sz w:val="34"/>
          <w:szCs w:val="34"/>
          <w:rtl/>
          <w:lang w:bidi="ar-EG"/>
        </w:rPr>
        <w:t xml:space="preserve"> في نيسابور.</w:t>
      </w:r>
    </w:p>
    <w:p w14:paraId="7310AB5B" w14:textId="77777777" w:rsidR="005C352B" w:rsidRDefault="005C352B">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14:paraId="618AC4BB" w14:textId="77777777" w:rsidR="005C352B"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lastRenderedPageBreak/>
        <w:t>وي</w:t>
      </w:r>
      <w:r w:rsidR="00FD196E"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رِد على هذا</w:t>
      </w:r>
      <w:r w:rsidR="000F3BF7" w:rsidRPr="00CE4663">
        <w:rPr>
          <w:rFonts w:ascii="Traditional Arabic" w:eastAsia="Times New Roman" w:hAnsi="Traditional Arabic" w:cs="Traditional Arabic"/>
          <w:sz w:val="34"/>
          <w:szCs w:val="34"/>
          <w:rtl/>
          <w:lang w:bidi="ar-EG"/>
        </w:rPr>
        <w:t xml:space="preserve"> من وجوه</w:t>
      </w:r>
      <w:r w:rsidR="00B543F5" w:rsidRPr="00CE4663">
        <w:rPr>
          <w:rFonts w:ascii="Traditional Arabic" w:eastAsia="Times New Roman" w:hAnsi="Traditional Arabic" w:cs="Traditional Arabic"/>
          <w:sz w:val="34"/>
          <w:szCs w:val="34"/>
          <w:rtl/>
          <w:lang w:bidi="ar-EG"/>
        </w:rPr>
        <w:t>:</w:t>
      </w:r>
    </w:p>
    <w:p w14:paraId="23AA31BF" w14:textId="77777777" w:rsidR="00B02B09" w:rsidRPr="00CE4663" w:rsidRDefault="005C352B" w:rsidP="00CE4663">
      <w:pPr>
        <w:spacing w:after="0" w:line="240" w:lineRule="auto"/>
        <w:jc w:val="lowKashida"/>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hint="cs"/>
          <w:sz w:val="34"/>
          <w:szCs w:val="34"/>
          <w:rtl/>
          <w:lang w:bidi="ar-EG"/>
        </w:rPr>
        <w:t>1</w:t>
      </w:r>
      <w:r w:rsidR="00B543F5" w:rsidRPr="00CE4663">
        <w:rPr>
          <w:rFonts w:ascii="Traditional Arabic" w:eastAsia="Times New Roman" w:hAnsi="Traditional Arabic" w:cs="Traditional Arabic"/>
          <w:sz w:val="34"/>
          <w:szCs w:val="34"/>
          <w:rtl/>
          <w:lang w:bidi="ar-EG"/>
        </w:rPr>
        <w:t xml:space="preserve">- </w:t>
      </w:r>
      <w:r w:rsidR="00AF59A3" w:rsidRPr="00CE4663">
        <w:rPr>
          <w:rFonts w:ascii="Traditional Arabic" w:eastAsia="Times New Roman" w:hAnsi="Traditional Arabic" w:cs="Traditional Arabic"/>
          <w:sz w:val="34"/>
          <w:szCs w:val="34"/>
          <w:rtl/>
          <w:lang w:bidi="ar-EG"/>
        </w:rPr>
        <w:t>الوجه الأول:</w:t>
      </w:r>
      <w:r w:rsidR="00CE4663">
        <w:rPr>
          <w:rFonts w:ascii="Traditional Arabic" w:eastAsia="Times New Roman" w:hAnsi="Traditional Arabic" w:cs="Traditional Arabic"/>
          <w:sz w:val="34"/>
          <w:szCs w:val="34"/>
          <w:rtl/>
          <w:lang w:bidi="ar-EG"/>
        </w:rPr>
        <w:t xml:space="preserve"> </w:t>
      </w:r>
      <w:r w:rsidR="00B02B09" w:rsidRPr="00CE4663">
        <w:rPr>
          <w:rFonts w:ascii="Traditional Arabic" w:eastAsia="Times New Roman" w:hAnsi="Traditional Arabic" w:cs="Traditional Arabic"/>
          <w:sz w:val="34"/>
          <w:szCs w:val="34"/>
          <w:rtl/>
          <w:lang w:bidi="ar-EG"/>
        </w:rPr>
        <w:t>أن</w:t>
      </w:r>
      <w:r w:rsidR="00B543F5"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مسلم</w:t>
      </w:r>
      <w:r w:rsidR="00B543F5" w:rsidRPr="00CE4663">
        <w:rPr>
          <w:rFonts w:ascii="Traditional Arabic" w:eastAsia="Times New Roman" w:hAnsi="Traditional Arabic" w:cs="Traditional Arabic"/>
          <w:sz w:val="34"/>
          <w:szCs w:val="34"/>
          <w:rtl/>
          <w:lang w:bidi="ar-EG"/>
        </w:rPr>
        <w:t>اً قد</w:t>
      </w:r>
      <w:r w:rsidR="00B02B09" w:rsidRPr="00CE4663">
        <w:rPr>
          <w:rFonts w:ascii="Traditional Arabic" w:eastAsia="Times New Roman" w:hAnsi="Traditional Arabic" w:cs="Traditional Arabic"/>
          <w:sz w:val="34"/>
          <w:szCs w:val="34"/>
          <w:rtl/>
          <w:lang w:bidi="ar-EG"/>
        </w:rPr>
        <w:t xml:space="preserve"> روى عن البخاري في غير الصحيح.</w:t>
      </w:r>
    </w:p>
    <w:p w14:paraId="534330DF"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قال المزي عند ذكره لمن روى عن البخاري</w:t>
      </w:r>
      <w:r w:rsidR="00CE4663">
        <w:rPr>
          <w:rFonts w:ascii="Traditional Arabic" w:eastAsia="Times New Roman" w:hAnsi="Traditional Arabic" w:cs="Traditional Arabic"/>
          <w:sz w:val="34"/>
          <w:szCs w:val="34"/>
          <w:rtl/>
          <w:lang w:bidi="ar-EG"/>
        </w:rPr>
        <w:t>:</w:t>
      </w:r>
    </w:p>
    <w:p w14:paraId="53B6B599"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"ومسلم بْن الْحَجَّاج في غَيْر الصحيح</w:t>
      </w:r>
      <w:r w:rsidR="00AF59A3"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AF59A3" w:rsidRPr="00CE4663">
        <w:rPr>
          <w:rFonts w:ascii="Traditional Arabic" w:eastAsia="Times New Roman" w:hAnsi="Traditional Arabic" w:cs="Traditional Arabic"/>
          <w:sz w:val="34"/>
          <w:szCs w:val="34"/>
          <w:rtl/>
          <w:lang w:bidi="ar-EG"/>
        </w:rPr>
        <w:t xml:space="preserve">كما نص على ذلك الذهبي. </w:t>
      </w:r>
      <w:r w:rsidR="00B543F5" w:rsidRPr="00CE4663">
        <w:rPr>
          <w:rStyle w:val="a6"/>
          <w:rFonts w:ascii="Traditional Arabic" w:eastAsia="Times New Roman" w:hAnsi="Traditional Arabic" w:cs="Traditional Arabic"/>
          <w:sz w:val="34"/>
          <w:szCs w:val="34"/>
          <w:rtl/>
          <w:lang w:bidi="ar-EG"/>
        </w:rPr>
        <w:footnoteReference w:id="821"/>
      </w:r>
      <w:r w:rsidR="00CE4663">
        <w:rPr>
          <w:rFonts w:ascii="Traditional Arabic" w:eastAsia="Times New Roman" w:hAnsi="Traditional Arabic" w:cs="Traditional Arabic"/>
          <w:sz w:val="34"/>
          <w:szCs w:val="34"/>
          <w:rtl/>
          <w:lang w:bidi="ar-EG"/>
        </w:rPr>
        <w:t xml:space="preserve"> </w:t>
      </w:r>
      <w:r w:rsidR="00E4038D" w:rsidRPr="00CE4663">
        <w:rPr>
          <w:rFonts w:ascii="Traditional Arabic" w:eastAsia="Times New Roman" w:hAnsi="Traditional Arabic" w:cs="Traditional Arabic"/>
          <w:sz w:val="34"/>
          <w:szCs w:val="34"/>
          <w:rtl/>
          <w:lang w:bidi="ar-EG"/>
        </w:rPr>
        <w:t>2-</w:t>
      </w:r>
      <w:r w:rsidR="00CE4663">
        <w:rPr>
          <w:rFonts w:ascii="Traditional Arabic" w:eastAsia="Times New Roman" w:hAnsi="Traditional Arabic" w:cs="Traditional Arabic"/>
          <w:sz w:val="34"/>
          <w:szCs w:val="34"/>
          <w:rtl/>
          <w:lang w:bidi="ar-EG"/>
        </w:rPr>
        <w:t xml:space="preserve"> </w:t>
      </w:r>
      <w:r w:rsidR="00E4038D" w:rsidRPr="00CE4663">
        <w:rPr>
          <w:rFonts w:ascii="Traditional Arabic" w:eastAsia="Times New Roman" w:hAnsi="Traditional Arabic" w:cs="Traditional Arabic"/>
          <w:sz w:val="34"/>
          <w:szCs w:val="34"/>
          <w:rtl/>
          <w:lang w:bidi="ar-EG"/>
        </w:rPr>
        <w:t>الوجه الثاني:</w:t>
      </w:r>
      <w:r w:rsidR="00CE4663">
        <w:rPr>
          <w:rFonts w:ascii="Traditional Arabic" w:eastAsia="Times New Roman" w:hAnsi="Traditional Arabic" w:cs="Traditional Arabic"/>
          <w:sz w:val="34"/>
          <w:szCs w:val="34"/>
          <w:rtl/>
          <w:lang w:bidi="ar-EG"/>
        </w:rPr>
        <w:t xml:space="preserve"> </w:t>
      </w:r>
      <w:r w:rsidR="00FD196E" w:rsidRPr="00CE4663">
        <w:rPr>
          <w:rFonts w:ascii="Traditional Arabic" w:eastAsia="Times New Roman" w:hAnsi="Traditional Arabic" w:cs="Traditional Arabic"/>
          <w:sz w:val="34"/>
          <w:szCs w:val="34"/>
          <w:rtl/>
          <w:lang w:bidi="ar-EG"/>
        </w:rPr>
        <w:t>أنَّ</w:t>
      </w:r>
      <w:r w:rsidR="00E4038D" w:rsidRPr="00CE4663">
        <w:rPr>
          <w:rFonts w:ascii="Traditional Arabic" w:eastAsia="Times New Roman" w:hAnsi="Traditional Arabic" w:cs="Traditional Arabic"/>
          <w:sz w:val="34"/>
          <w:szCs w:val="34"/>
          <w:rtl/>
          <w:lang w:bidi="ar-EG"/>
        </w:rPr>
        <w:t xml:space="preserve"> مسلماً أحد من بقي مع الإمام البخاري في محنته حين انفض الناس من حوله</w:t>
      </w:r>
      <w:r w:rsidR="00CE4663">
        <w:rPr>
          <w:rFonts w:ascii="Traditional Arabic" w:eastAsia="Times New Roman" w:hAnsi="Traditional Arabic" w:cs="Traditional Arabic"/>
          <w:sz w:val="34"/>
          <w:szCs w:val="34"/>
          <w:rtl/>
          <w:lang w:bidi="ar-EG"/>
        </w:rPr>
        <w:t xml:space="preserve">، </w:t>
      </w:r>
      <w:r w:rsidR="00E4038D" w:rsidRPr="00CE4663">
        <w:rPr>
          <w:rFonts w:ascii="Traditional Arabic" w:eastAsia="Times New Roman" w:hAnsi="Traditional Arabic" w:cs="Traditional Arabic"/>
          <w:sz w:val="34"/>
          <w:szCs w:val="34"/>
          <w:rtl/>
          <w:lang w:bidi="ar-EG"/>
        </w:rPr>
        <w:t>بل قد ترك مسلمٌ الرواية عن الذهلي بالكلية</w:t>
      </w:r>
      <w:r w:rsidR="00CE4663">
        <w:rPr>
          <w:rFonts w:ascii="Traditional Arabic" w:eastAsia="Times New Roman" w:hAnsi="Traditional Arabic" w:cs="Traditional Arabic"/>
          <w:sz w:val="34"/>
          <w:szCs w:val="34"/>
          <w:rtl/>
          <w:lang w:bidi="ar-EG"/>
        </w:rPr>
        <w:t>،</w:t>
      </w:r>
      <w:r w:rsidR="00E4038D" w:rsidRPr="00CE4663">
        <w:rPr>
          <w:rFonts w:ascii="Traditional Arabic" w:eastAsia="Times New Roman" w:hAnsi="Traditional Arabic" w:cs="Traditional Arabic"/>
          <w:sz w:val="34"/>
          <w:szCs w:val="34"/>
          <w:rtl/>
          <w:lang w:bidi="ar-EG"/>
        </w:rPr>
        <w:t xml:space="preserve"> وذلك أنَّ الذهلي لمَّا علم بملازمة مسلم لمجالس الإمام</w:t>
      </w:r>
      <w:r w:rsidR="00CE4663">
        <w:rPr>
          <w:rFonts w:ascii="Traditional Arabic" w:eastAsia="Times New Roman" w:hAnsi="Traditional Arabic" w:cs="Traditional Arabic"/>
          <w:sz w:val="34"/>
          <w:szCs w:val="34"/>
          <w:rtl/>
          <w:lang w:bidi="ar-EG"/>
        </w:rPr>
        <w:t xml:space="preserve"> </w:t>
      </w:r>
      <w:r w:rsidR="00E4038D" w:rsidRPr="00CE4663">
        <w:rPr>
          <w:rFonts w:ascii="Traditional Arabic" w:eastAsia="Times New Roman" w:hAnsi="Traditional Arabic" w:cs="Traditional Arabic"/>
          <w:sz w:val="34"/>
          <w:szCs w:val="34"/>
          <w:rtl/>
          <w:lang w:bidi="ar-EG"/>
        </w:rPr>
        <w:t>البخاري قال:</w:t>
      </w:r>
      <w:r w:rsidR="00CE4663">
        <w:rPr>
          <w:rFonts w:ascii="Traditional Arabic" w:eastAsia="Times New Roman" w:hAnsi="Traditional Arabic" w:cs="Traditional Arabic"/>
          <w:sz w:val="34"/>
          <w:szCs w:val="34"/>
          <w:rtl/>
          <w:lang w:bidi="ar-EG"/>
        </w:rPr>
        <w:t xml:space="preserve"> </w:t>
      </w:r>
      <w:r w:rsidR="00E4038D" w:rsidRPr="00CE4663">
        <w:rPr>
          <w:rFonts w:ascii="Traditional Arabic" w:eastAsia="Times New Roman" w:hAnsi="Traditional Arabic" w:cs="Traditional Arabic"/>
          <w:sz w:val="34"/>
          <w:szCs w:val="34"/>
          <w:rtl/>
          <w:lang w:bidi="ar-EG"/>
        </w:rPr>
        <w:t>" ألا من قال باللفظ فلا يحل له أن يحضر مجلسنا"</w:t>
      </w:r>
      <w:r w:rsidR="00CE4663">
        <w:rPr>
          <w:rFonts w:ascii="Traditional Arabic" w:eastAsia="Times New Roman" w:hAnsi="Traditional Arabic" w:cs="Traditional Arabic"/>
          <w:sz w:val="34"/>
          <w:szCs w:val="34"/>
          <w:rtl/>
          <w:lang w:bidi="ar-EG"/>
        </w:rPr>
        <w:t>،</w:t>
      </w:r>
      <w:r w:rsidR="00E4038D" w:rsidRPr="00CE4663">
        <w:rPr>
          <w:rFonts w:ascii="Traditional Arabic" w:eastAsia="Times New Roman" w:hAnsi="Traditional Arabic" w:cs="Traditional Arabic"/>
          <w:sz w:val="34"/>
          <w:szCs w:val="34"/>
          <w:rtl/>
          <w:lang w:bidi="ar-EG"/>
        </w:rPr>
        <w:t xml:space="preserve"> فأخذ مسلمٌ رداءه فوق عمامته، وقام على رؤوس الناس، وبعث إلى الذهلي ما كتب عنه على ظهر بعير.</w:t>
      </w:r>
      <w:r w:rsidR="00E4038D" w:rsidRPr="00CE4663">
        <w:rPr>
          <w:rStyle w:val="a6"/>
          <w:rFonts w:ascii="Traditional Arabic" w:eastAsia="Times New Roman" w:hAnsi="Traditional Arabic" w:cs="Traditional Arabic"/>
          <w:sz w:val="34"/>
          <w:szCs w:val="34"/>
          <w:rtl/>
          <w:lang w:bidi="ar-EG"/>
        </w:rPr>
        <w:footnoteReference w:id="822"/>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قال الخطيب البغدادي:</w:t>
      </w:r>
    </w:p>
    <w:p w14:paraId="23619F93"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وكان مسلم يناضل عن البخاري حتى أوحش ما بينه وبين محمد بن يحيى الذهلي بسببه</w:t>
      </w:r>
      <w:r w:rsidR="00CE4663">
        <w:rPr>
          <w:rFonts w:ascii="Traditional Arabic" w:eastAsia="Times New Roman" w:hAnsi="Traditional Arabic" w:cs="Traditional Arabic"/>
          <w:sz w:val="34"/>
          <w:szCs w:val="34"/>
          <w:rtl/>
          <w:lang w:bidi="ar-EG"/>
        </w:rPr>
        <w:t>.</w:t>
      </w:r>
      <w:r w:rsidR="00AF59A3" w:rsidRPr="00CE4663">
        <w:rPr>
          <w:rStyle w:val="a6"/>
          <w:rFonts w:ascii="Traditional Arabic" w:eastAsia="Times New Roman" w:hAnsi="Traditional Arabic" w:cs="Traditional Arabic"/>
          <w:sz w:val="34"/>
          <w:szCs w:val="34"/>
          <w:rtl/>
          <w:lang w:bidi="ar-EG"/>
        </w:rPr>
        <w:footnoteReference w:id="823"/>
      </w:r>
    </w:p>
    <w:p w14:paraId="7333A0F1" w14:textId="77777777" w:rsidR="00B02B09" w:rsidRPr="00CE4663" w:rsidRDefault="004E0137"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3- الوجه الثالث:</w:t>
      </w:r>
      <w:r w:rsidR="00CE4663">
        <w:rPr>
          <w:rFonts w:ascii="Traditional Arabic" w:eastAsia="Times New Roman" w:hAnsi="Traditional Arabic" w:cs="Traditional Arabic"/>
          <w:sz w:val="34"/>
          <w:szCs w:val="34"/>
          <w:rtl/>
          <w:lang w:bidi="ar-EG"/>
        </w:rPr>
        <w:t xml:space="preserve"> </w:t>
      </w:r>
      <w:r w:rsidR="001A53F4" w:rsidRPr="00CE4663">
        <w:rPr>
          <w:rFonts w:ascii="Traditional Arabic" w:eastAsia="Times New Roman" w:hAnsi="Traditional Arabic" w:cs="Traditional Arabic"/>
          <w:sz w:val="34"/>
          <w:szCs w:val="34"/>
          <w:rtl/>
          <w:lang w:bidi="ar-EG"/>
        </w:rPr>
        <w:t>أنَّ مسلماً كان ممن يقول بقول البخاري في هذه المسألة</w:t>
      </w:r>
      <w:r w:rsidR="00CE4663">
        <w:rPr>
          <w:rFonts w:ascii="Traditional Arabic" w:eastAsia="Times New Roman" w:hAnsi="Traditional Arabic" w:cs="Traditional Arabic"/>
          <w:sz w:val="34"/>
          <w:szCs w:val="34"/>
          <w:rtl/>
          <w:lang w:bidi="ar-EG"/>
        </w:rPr>
        <w:t>،</w:t>
      </w:r>
      <w:r w:rsidR="001A53F4" w:rsidRPr="00CE4663">
        <w:rPr>
          <w:rFonts w:ascii="Traditional Arabic" w:eastAsia="Times New Roman" w:hAnsi="Traditional Arabic" w:cs="Traditional Arabic"/>
          <w:sz w:val="34"/>
          <w:szCs w:val="34"/>
          <w:rtl/>
          <w:lang w:bidi="ar-EG"/>
        </w:rPr>
        <w:t xml:space="preserve"> قال</w:t>
      </w:r>
      <w:r w:rsidR="00CE4663">
        <w:rPr>
          <w:rFonts w:ascii="Traditional Arabic" w:eastAsia="Times New Roman" w:hAnsi="Traditional Arabic" w:cs="Traditional Arabic"/>
          <w:sz w:val="34"/>
          <w:szCs w:val="34"/>
          <w:rtl/>
          <w:lang w:bidi="ar-EG"/>
        </w:rPr>
        <w:t xml:space="preserve"> </w:t>
      </w:r>
      <w:r w:rsidR="001A53F4" w:rsidRPr="00CE4663">
        <w:rPr>
          <w:rFonts w:ascii="Traditional Arabic" w:eastAsia="Times New Roman" w:hAnsi="Traditional Arabic" w:cs="Traditional Arabic"/>
          <w:sz w:val="34"/>
          <w:szCs w:val="34"/>
          <w:rtl/>
          <w:lang w:bidi="ar-EG"/>
        </w:rPr>
        <w:t xml:space="preserve">محمد بن يعقوب </w:t>
      </w:r>
      <w:r w:rsidRPr="00CE4663">
        <w:rPr>
          <w:rFonts w:ascii="Traditional Arabic" w:eastAsia="Times New Roman" w:hAnsi="Traditional Arabic" w:cs="Traditional Arabic"/>
          <w:sz w:val="34"/>
          <w:szCs w:val="34"/>
          <w:rtl/>
          <w:lang w:bidi="ar-EG"/>
        </w:rPr>
        <w:t>الحافظ</w:t>
      </w:r>
      <w:r w:rsidR="00CE4663">
        <w:rPr>
          <w:rFonts w:ascii="Traditional Arabic" w:eastAsia="Times New Roman" w:hAnsi="Traditional Arabic" w:cs="Traditional Arabic"/>
          <w:sz w:val="34"/>
          <w:szCs w:val="34"/>
          <w:rtl/>
          <w:lang w:bidi="ar-EG"/>
        </w:rPr>
        <w:t>:</w:t>
      </w:r>
      <w:r w:rsidR="001A53F4" w:rsidRPr="00CE4663">
        <w:rPr>
          <w:rFonts w:ascii="Traditional Arabic" w:eastAsia="Times New Roman" w:hAnsi="Traditional Arabic" w:cs="Traditional Arabic"/>
          <w:sz w:val="34"/>
          <w:szCs w:val="34"/>
          <w:rtl/>
          <w:lang w:bidi="ar-EG"/>
        </w:rPr>
        <w:t xml:space="preserve"> كا</w:t>
      </w:r>
      <w:r w:rsidRPr="00CE4663">
        <w:rPr>
          <w:rFonts w:ascii="Traditional Arabic" w:eastAsia="Times New Roman" w:hAnsi="Traditional Arabic" w:cs="Traditional Arabic"/>
          <w:sz w:val="34"/>
          <w:szCs w:val="34"/>
          <w:rtl/>
          <w:lang w:bidi="ar-EG"/>
        </w:rPr>
        <w:t>ن مسلم بن الحجاج يظهر القول باللفظ</w:t>
      </w:r>
      <w:r w:rsidR="00CE4663">
        <w:rPr>
          <w:rFonts w:ascii="Traditional Arabic" w:eastAsia="Times New Roman" w:hAnsi="Traditional Arabic" w:cs="Traditional Arabic"/>
          <w:sz w:val="34"/>
          <w:szCs w:val="34"/>
          <w:rtl/>
          <w:lang w:bidi="ar-EG"/>
        </w:rPr>
        <w:t>،</w:t>
      </w:r>
      <w:r w:rsidR="00D41A9D"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ولا يكتمه</w:t>
      </w:r>
      <w:r w:rsidR="00CE4663">
        <w:rPr>
          <w:rFonts w:ascii="Traditional Arabic" w:eastAsia="Times New Roman" w:hAnsi="Traditional Arabic" w:cs="Traditional Arabic"/>
          <w:sz w:val="34"/>
          <w:szCs w:val="34"/>
          <w:rtl/>
          <w:lang w:bidi="ar-EG"/>
        </w:rPr>
        <w:t>.</w:t>
      </w:r>
      <w:r w:rsidRPr="00CE4663">
        <w:rPr>
          <w:rStyle w:val="a6"/>
          <w:rFonts w:ascii="Traditional Arabic" w:eastAsia="Times New Roman" w:hAnsi="Traditional Arabic" w:cs="Traditional Arabic"/>
          <w:sz w:val="34"/>
          <w:szCs w:val="34"/>
          <w:rtl/>
          <w:lang w:bidi="ar-EG"/>
        </w:rPr>
        <w:footnoteReference w:id="824"/>
      </w:r>
      <w:r w:rsidR="00CE4663">
        <w:rPr>
          <w:rFonts w:ascii="Traditional Arabic" w:eastAsia="Times New Roman" w:hAnsi="Traditional Arabic" w:cs="Traditional Arabic"/>
          <w:sz w:val="34"/>
          <w:szCs w:val="34"/>
          <w:rtl/>
          <w:lang w:bidi="ar-EG"/>
        </w:rPr>
        <w:t xml:space="preserve"> </w:t>
      </w:r>
      <w:r w:rsidR="00B02B09" w:rsidRPr="00CE4663">
        <w:rPr>
          <w:rFonts w:ascii="Traditional Arabic" w:eastAsia="Times New Roman" w:hAnsi="Traditional Arabic" w:cs="Traditional Arabic"/>
          <w:sz w:val="34"/>
          <w:szCs w:val="34"/>
          <w:rtl/>
          <w:lang w:bidi="ar-EG"/>
        </w:rPr>
        <w:t xml:space="preserve">فلا </w:t>
      </w:r>
      <w:r w:rsidR="00B66A23" w:rsidRPr="00CE4663">
        <w:rPr>
          <w:rFonts w:ascii="Traditional Arabic" w:eastAsia="Times New Roman" w:hAnsi="Traditional Arabic" w:cs="Traditional Arabic"/>
          <w:sz w:val="34"/>
          <w:szCs w:val="34"/>
          <w:rtl/>
          <w:lang w:bidi="ar-EG"/>
        </w:rPr>
        <w:t>يتوجَّ</w:t>
      </w:r>
      <w:r w:rsidR="000E298F" w:rsidRPr="00CE4663">
        <w:rPr>
          <w:rFonts w:ascii="Traditional Arabic" w:eastAsia="Times New Roman" w:hAnsi="Traditional Arabic" w:cs="Traditional Arabic"/>
          <w:sz w:val="34"/>
          <w:szCs w:val="34"/>
          <w:rtl/>
          <w:lang w:bidi="ar-EG"/>
        </w:rPr>
        <w:t xml:space="preserve">ه </w:t>
      </w:r>
      <w:r w:rsidR="00B02B09" w:rsidRPr="00CE4663">
        <w:rPr>
          <w:rFonts w:ascii="Traditional Arabic" w:eastAsia="Times New Roman" w:hAnsi="Traditional Arabic" w:cs="Traditional Arabic"/>
          <w:sz w:val="34"/>
          <w:szCs w:val="34"/>
          <w:rtl/>
          <w:lang w:bidi="ar-EG"/>
        </w:rPr>
        <w:t>أن يترك</w:t>
      </w:r>
      <w:r w:rsidR="000E298F" w:rsidRPr="00CE4663">
        <w:rPr>
          <w:rFonts w:ascii="Traditional Arabic" w:eastAsia="Times New Roman" w:hAnsi="Traditional Arabic" w:cs="Traditional Arabic"/>
          <w:sz w:val="34"/>
          <w:szCs w:val="34"/>
          <w:rtl/>
          <w:lang w:bidi="ar-EG"/>
        </w:rPr>
        <w:t xml:space="preserve"> مسلم</w:t>
      </w:r>
      <w:r w:rsidR="00B02B09" w:rsidRPr="00CE4663">
        <w:rPr>
          <w:rFonts w:ascii="Traditional Arabic" w:eastAsia="Times New Roman" w:hAnsi="Traditional Arabic" w:cs="Traditional Arabic"/>
          <w:sz w:val="34"/>
          <w:szCs w:val="34"/>
          <w:rtl/>
          <w:lang w:bidi="ar-EG"/>
        </w:rPr>
        <w:t xml:space="preserve"> الرواية </w:t>
      </w:r>
      <w:r w:rsidR="000E298F" w:rsidRPr="00CE4663">
        <w:rPr>
          <w:rFonts w:ascii="Traditional Arabic" w:eastAsia="Times New Roman" w:hAnsi="Traditional Arabic" w:cs="Traditional Arabic"/>
          <w:sz w:val="34"/>
          <w:szCs w:val="34"/>
          <w:rtl/>
          <w:lang w:bidi="ar-EG"/>
        </w:rPr>
        <w:t>عن البخاري</w:t>
      </w:r>
      <w:r w:rsidR="00B02B09" w:rsidRPr="00CE4663">
        <w:rPr>
          <w:rFonts w:ascii="Traditional Arabic" w:eastAsia="Times New Roman" w:hAnsi="Traditional Arabic" w:cs="Traditional Arabic"/>
          <w:sz w:val="34"/>
          <w:szCs w:val="34"/>
          <w:rtl/>
          <w:lang w:bidi="ar-EG"/>
        </w:rPr>
        <w:t xml:space="preserve"> بسبب هذا</w:t>
      </w:r>
      <w:r w:rsidR="00E4038D" w:rsidRPr="00CE4663">
        <w:rPr>
          <w:rFonts w:ascii="Traditional Arabic" w:eastAsia="Times New Roman" w:hAnsi="Traditional Arabic" w:cs="Traditional Arabic"/>
          <w:sz w:val="34"/>
          <w:szCs w:val="34"/>
          <w:rtl/>
          <w:lang w:bidi="ar-EG"/>
        </w:rPr>
        <w:t>.</w:t>
      </w:r>
    </w:p>
    <w:p w14:paraId="1EB235E3" w14:textId="77777777" w:rsidR="00B02B09" w:rsidRPr="00CE4663" w:rsidRDefault="00F92FB4"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4</w:t>
      </w:r>
      <w:r w:rsidR="00B02B09" w:rsidRPr="00CE4663">
        <w:rPr>
          <w:rFonts w:ascii="Traditional Arabic" w:eastAsia="Times New Roman" w:hAnsi="Traditional Arabic" w:cs="Traditional Arabic"/>
          <w:sz w:val="34"/>
          <w:szCs w:val="34"/>
          <w:rtl/>
          <w:lang w:bidi="ar-EG"/>
        </w:rPr>
        <w:t>-</w:t>
      </w:r>
      <w:r w:rsidR="00D41A9D" w:rsidRPr="00CE4663">
        <w:rPr>
          <w:rFonts w:ascii="Traditional Arabic" w:eastAsia="Times New Roman" w:hAnsi="Traditional Arabic" w:cs="Traditional Arabic"/>
          <w:sz w:val="34"/>
          <w:szCs w:val="34"/>
          <w:rtl/>
          <w:lang w:bidi="ar-EG"/>
        </w:rPr>
        <w:t xml:space="preserve"> </w:t>
      </w:r>
      <w:proofErr w:type="gramStart"/>
      <w:r w:rsidR="00D41A9D" w:rsidRPr="00CE4663">
        <w:rPr>
          <w:rFonts w:ascii="Traditional Arabic" w:eastAsia="Times New Roman" w:hAnsi="Traditional Arabic" w:cs="Traditional Arabic"/>
          <w:sz w:val="34"/>
          <w:szCs w:val="34"/>
          <w:rtl/>
          <w:lang w:bidi="ar-EG"/>
        </w:rPr>
        <w:t>الاحتمال</w:t>
      </w:r>
      <w:r w:rsidR="00D41A9D" w:rsidRPr="00CE4663">
        <w:rPr>
          <w:rFonts w:ascii="Traditional Arabic" w:eastAsia="Times New Roman" w:hAnsi="Traditional Arabic" w:cs="Traditional Arabic"/>
          <w:color w:val="FFFFFF" w:themeColor="background1"/>
          <w:sz w:val="34"/>
          <w:szCs w:val="34"/>
          <w:rtl/>
          <w:lang w:bidi="ar-EG"/>
        </w:rPr>
        <w:t>.</w:t>
      </w:r>
      <w:r w:rsidR="00D41A9D" w:rsidRPr="00CE4663">
        <w:rPr>
          <w:rFonts w:ascii="Traditional Arabic" w:eastAsia="Times New Roman" w:hAnsi="Traditional Arabic" w:cs="Traditional Arabic"/>
          <w:sz w:val="34"/>
          <w:szCs w:val="34"/>
          <w:rtl/>
          <w:lang w:bidi="ar-EG"/>
        </w:rPr>
        <w:t>الرابع</w:t>
      </w:r>
      <w:proofErr w:type="gramEnd"/>
      <w:r w:rsidR="00D41A9D"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r w:rsidR="00D41A9D" w:rsidRPr="00CE4663">
        <w:rPr>
          <w:rFonts w:ascii="Traditional Arabic" w:eastAsia="Times New Roman" w:hAnsi="Traditional Arabic" w:cs="Traditional Arabic"/>
          <w:sz w:val="34"/>
          <w:szCs w:val="34"/>
          <w:rtl/>
          <w:lang w:bidi="ar-EG"/>
        </w:rPr>
        <w:t xml:space="preserve">أنَّ مسلماً </w:t>
      </w:r>
      <w:r w:rsidR="00B02B09" w:rsidRPr="00CE4663">
        <w:rPr>
          <w:rFonts w:ascii="Traditional Arabic" w:eastAsia="Times New Roman" w:hAnsi="Traditional Arabic" w:cs="Traditional Arabic"/>
          <w:sz w:val="34"/>
          <w:szCs w:val="34"/>
          <w:rtl/>
          <w:lang w:bidi="ar-EG"/>
        </w:rPr>
        <w:t xml:space="preserve">ترك الرواية </w:t>
      </w:r>
      <w:r w:rsidR="00D41A9D" w:rsidRPr="00CE4663">
        <w:rPr>
          <w:rFonts w:ascii="Traditional Arabic" w:eastAsia="Times New Roman" w:hAnsi="Traditional Arabic" w:cs="Traditional Arabic"/>
          <w:sz w:val="34"/>
          <w:szCs w:val="34"/>
          <w:rtl/>
          <w:lang w:bidi="ar-EG"/>
        </w:rPr>
        <w:t xml:space="preserve">عن البخاري </w:t>
      </w:r>
      <w:r w:rsidR="00B02B09" w:rsidRPr="00CE4663">
        <w:rPr>
          <w:rFonts w:ascii="Traditional Arabic" w:eastAsia="Times New Roman" w:hAnsi="Traditional Arabic" w:cs="Traditional Arabic"/>
          <w:sz w:val="34"/>
          <w:szCs w:val="34"/>
          <w:rtl/>
          <w:lang w:bidi="ar-EG"/>
        </w:rPr>
        <w:t>بسبب شرط البخاري</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فقد شنَّع مسلم ووبَّخ على ذلك الشرط كما سبق بيانه قريباً.</w:t>
      </w:r>
    </w:p>
    <w:p w14:paraId="35CA1484"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ويفنِّد هذا أن</w:t>
      </w:r>
      <w:r w:rsidR="00D41A9D"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مسلماً روى عن البخاري في غير الصحيح كما </w:t>
      </w:r>
      <w:r w:rsidR="004F04B2" w:rsidRPr="00CE4663">
        <w:rPr>
          <w:rFonts w:ascii="Traditional Arabic" w:eastAsia="Times New Roman" w:hAnsi="Traditional Arabic" w:cs="Traditional Arabic"/>
          <w:sz w:val="34"/>
          <w:szCs w:val="34"/>
          <w:rtl/>
          <w:lang w:bidi="ar-EG"/>
        </w:rPr>
        <w:t>نص عليه</w:t>
      </w:r>
      <w:r w:rsidRPr="00CE4663">
        <w:rPr>
          <w:rFonts w:ascii="Traditional Arabic" w:eastAsia="Times New Roman" w:hAnsi="Traditional Arabic" w:cs="Traditional Arabic"/>
          <w:sz w:val="34"/>
          <w:szCs w:val="34"/>
          <w:rtl/>
          <w:lang w:bidi="ar-EG"/>
        </w:rPr>
        <w:t xml:space="preserve"> المزي </w:t>
      </w:r>
      <w:r w:rsidR="004F04B2" w:rsidRPr="00CE4663">
        <w:rPr>
          <w:rFonts w:ascii="Traditional Arabic" w:eastAsia="Times New Roman" w:hAnsi="Traditional Arabic" w:cs="Traditional Arabic"/>
          <w:sz w:val="34"/>
          <w:szCs w:val="34"/>
          <w:rtl/>
          <w:lang w:bidi="ar-EG"/>
        </w:rPr>
        <w:t>والذهبي</w:t>
      </w:r>
      <w:r w:rsidR="00CE4663">
        <w:rPr>
          <w:rFonts w:ascii="Traditional Arabic" w:eastAsia="Times New Roman" w:hAnsi="Traditional Arabic" w:cs="Traditional Arabic"/>
          <w:sz w:val="34"/>
          <w:szCs w:val="34"/>
          <w:rtl/>
          <w:lang w:bidi="ar-EG"/>
        </w:rPr>
        <w:t>.</w:t>
      </w:r>
    </w:p>
    <w:p w14:paraId="2481D7A2"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ومع هذا فقد قيل إن</w:t>
      </w:r>
      <w:r w:rsidR="004F04B2" w:rsidRP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مسلماً قد روى </w:t>
      </w:r>
      <w:r w:rsidR="006A491B" w:rsidRPr="00CE4663">
        <w:rPr>
          <w:rFonts w:ascii="Traditional Arabic" w:eastAsia="Times New Roman" w:hAnsi="Traditional Arabic" w:cs="Traditional Arabic"/>
          <w:sz w:val="34"/>
          <w:szCs w:val="34"/>
          <w:rtl/>
          <w:lang w:bidi="ar-EG"/>
        </w:rPr>
        <w:t xml:space="preserve">في صحيحه (1557) </w:t>
      </w:r>
      <w:r w:rsidRPr="00CE4663">
        <w:rPr>
          <w:rFonts w:ascii="Traditional Arabic" w:eastAsia="Times New Roman" w:hAnsi="Traditional Arabic" w:cs="Traditional Arabic"/>
          <w:sz w:val="34"/>
          <w:szCs w:val="34"/>
          <w:rtl/>
          <w:lang w:bidi="ar-EG"/>
        </w:rPr>
        <w:t>حديث</w:t>
      </w:r>
      <w:r w:rsidR="006A491B" w:rsidRPr="00CE4663">
        <w:rPr>
          <w:rFonts w:ascii="Traditional Arabic" w:eastAsia="Times New Roman" w:hAnsi="Traditional Arabic" w:cs="Traditional Arabic"/>
          <w:sz w:val="34"/>
          <w:szCs w:val="34"/>
          <w:rtl/>
          <w:lang w:bidi="ar-EG"/>
        </w:rPr>
        <w:t>اً</w:t>
      </w:r>
      <w:r w:rsidRPr="00CE4663">
        <w:rPr>
          <w:rFonts w:ascii="Traditional Arabic" w:eastAsia="Times New Roman" w:hAnsi="Traditional Arabic" w:cs="Traditional Arabic"/>
          <w:sz w:val="34"/>
          <w:szCs w:val="34"/>
          <w:rtl/>
          <w:lang w:bidi="ar-EG"/>
        </w:rPr>
        <w:t xml:space="preserve"> عن البخاري</w:t>
      </w:r>
      <w:r w:rsidR="00CE4663">
        <w:rPr>
          <w:rFonts w:ascii="Traditional Arabic" w:eastAsia="Times New Roman" w:hAnsi="Traditional Arabic" w:cs="Traditional Arabic"/>
          <w:sz w:val="34"/>
          <w:szCs w:val="34"/>
          <w:rtl/>
          <w:lang w:bidi="ar-EG"/>
        </w:rPr>
        <w:t>،</w:t>
      </w:r>
      <w:r w:rsidR="007160F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لكنه </w:t>
      </w:r>
      <w:r w:rsidR="002F4C67" w:rsidRPr="00CE4663">
        <w:rPr>
          <w:rFonts w:ascii="Traditional Arabic" w:eastAsia="Times New Roman" w:hAnsi="Traditional Arabic" w:cs="Traditional Arabic"/>
          <w:sz w:val="34"/>
          <w:szCs w:val="34"/>
          <w:rtl/>
          <w:lang w:bidi="ar-EG"/>
        </w:rPr>
        <w:t>لم يذكره باسمه</w:t>
      </w:r>
      <w:r w:rsidR="00CE4663">
        <w:rPr>
          <w:rFonts w:ascii="Traditional Arabic" w:eastAsia="Times New Roman" w:hAnsi="Traditional Arabic" w:cs="Traditional Arabic"/>
          <w:sz w:val="34"/>
          <w:szCs w:val="34"/>
          <w:rtl/>
          <w:lang w:bidi="ar-EG"/>
        </w:rPr>
        <w:t>،</w:t>
      </w:r>
      <w:r w:rsidR="002F4C67" w:rsidRPr="00CE4663">
        <w:rPr>
          <w:rFonts w:ascii="Traditional Arabic" w:eastAsia="Times New Roman" w:hAnsi="Traditional Arabic" w:cs="Traditional Arabic"/>
          <w:sz w:val="34"/>
          <w:szCs w:val="34"/>
          <w:rtl/>
          <w:lang w:bidi="ar-EG"/>
        </w:rPr>
        <w:t xml:space="preserve"> فقال رحمه الله</w:t>
      </w:r>
      <w:r w:rsidR="00CE4663">
        <w:rPr>
          <w:rFonts w:ascii="Traditional Arabic" w:eastAsia="Times New Roman" w:hAnsi="Traditional Arabic" w:cs="Traditional Arabic"/>
          <w:sz w:val="34"/>
          <w:szCs w:val="34"/>
          <w:rtl/>
          <w:lang w:bidi="ar-EG"/>
        </w:rPr>
        <w:t>:</w:t>
      </w:r>
    </w:p>
    <w:p w14:paraId="243A26DD" w14:textId="77777777" w:rsidR="00B02B09"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حَدَّثَنِي غَيْرُ وَاحِدٍ مِنْ أَصْحَابِنَا، قَالُوا: حَدَّثَنَا إِسْمَاعِيلُ بْنُ أَبِي أُوَيْسٍ، حَدَّثَنِي أَخِي، عَنْ سُلَيْمَانَ وَهُوَ ابْنُ بِلَالٍ، عَنْ يَحْيَى بْنِ سَعِيدٍ، عَنْ أَبِي الرِّجَالِ مُحَمَّدِ بْنِ عَبْدِ الرَّحْمَنِ، أَنَّ أُمَّهُ عَمْرَةَ بِنْتَ عَبْدِ الرَّحْمَنِ، قَالَتْ: سَمِعْتُ عَائِشَةَ</w:t>
      </w:r>
      <w:r w:rsidR="0058671B" w:rsidRPr="00CE4663">
        <w:rPr>
          <w:rFonts w:ascii="Traditional Arabic" w:eastAsia="Times New Roman" w:hAnsi="Traditional Arabic" w:cs="Traditional Arabic"/>
          <w:sz w:val="34"/>
          <w:szCs w:val="34"/>
          <w:rtl/>
          <w:lang w:bidi="ar-EG"/>
        </w:rPr>
        <w:t xml:space="preserve"> رضي الله عنها</w:t>
      </w:r>
      <w:r w:rsidRPr="00CE4663">
        <w:rPr>
          <w:rFonts w:ascii="Traditional Arabic" w:eastAsia="Times New Roman" w:hAnsi="Traditional Arabic" w:cs="Traditional Arabic"/>
          <w:sz w:val="34"/>
          <w:szCs w:val="34"/>
          <w:rtl/>
          <w:lang w:bidi="ar-EG"/>
        </w:rPr>
        <w:t>، تَقُولُ: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سَمِعَ رَسُولُ اللهِ صَلَّى اللهُ عَلَيْهِ وَسَلَّمَ صَوْتَ خُصُومٍ بِالْبَابِ، عَالِيَةٍ أَصْوَاتُهُمَا،</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وَإِذَا أَحَدُهُمَا يَسْتَوْضِعُ الْآخَرَ وَيَسْتَرْفِقُهُ فِي شَيْءٍ</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وَهُوَ يَقُولُ:</w:t>
      </w:r>
      <w:r w:rsid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وَاللهِ </w:t>
      </w:r>
      <w:r w:rsidRPr="00CE4663">
        <w:rPr>
          <w:rFonts w:ascii="Traditional Arabic" w:eastAsia="Times New Roman" w:hAnsi="Traditional Arabic" w:cs="Traditional Arabic"/>
          <w:sz w:val="34"/>
          <w:szCs w:val="34"/>
          <w:rtl/>
          <w:lang w:bidi="ar-EG"/>
        </w:rPr>
        <w:lastRenderedPageBreak/>
        <w:t>لَا أَفْعَلُ، فَخَرَجَ رَسُولُ اللهِ صَلَّى اللهُ عَلَيْهِ وَسَلَّمَ عَلَيْهِمَا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فَقَالَ:</w:t>
      </w:r>
      <w:r w:rsidR="00CE4663">
        <w:rPr>
          <w:rFonts w:ascii="Traditional Arabic" w:eastAsia="Times New Roman" w:hAnsi="Traditional Arabic" w:cs="Traditional Arabic"/>
          <w:sz w:val="34"/>
          <w:szCs w:val="34"/>
          <w:rtl/>
          <w:lang w:bidi="ar-EG"/>
        </w:rPr>
        <w:t xml:space="preserve"> </w:t>
      </w:r>
      <w:r w:rsidR="0058671B"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أَيْنَ الْمُتَأَلِّي عَلَى اللهِ لَا يَفْعَلُ الْمَعْرُوفَ؟ قَالَ: أَنَا</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يَا رَسُولَ اللهِ</w:t>
      </w:r>
      <w:r w:rsidR="00CE4663">
        <w:rPr>
          <w:rFonts w:ascii="Traditional Arabic" w:eastAsia="Times New Roman" w:hAnsi="Traditional Arabic" w:cs="Traditional Arabic"/>
          <w:sz w:val="34"/>
          <w:szCs w:val="34"/>
          <w:rtl/>
          <w:lang w:bidi="ar-EG"/>
        </w:rPr>
        <w:t>،</w:t>
      </w:r>
      <w:r w:rsidRPr="00CE4663">
        <w:rPr>
          <w:rFonts w:ascii="Traditional Arabic" w:eastAsia="Times New Roman" w:hAnsi="Traditional Arabic" w:cs="Traditional Arabic"/>
          <w:sz w:val="34"/>
          <w:szCs w:val="34"/>
          <w:rtl/>
          <w:lang w:bidi="ar-EG"/>
        </w:rPr>
        <w:t xml:space="preserve"> فَلَهُ أَيُّ ذَلِكَ أَحَبَّ".</w:t>
      </w:r>
    </w:p>
    <w:p w14:paraId="65F1AAEC" w14:textId="77777777" w:rsidR="00B02B09" w:rsidRPr="00CE4663" w:rsidRDefault="0073494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 xml:space="preserve">وقد ذكر </w:t>
      </w:r>
      <w:r w:rsidR="00B02B09" w:rsidRPr="00CE4663">
        <w:rPr>
          <w:rFonts w:ascii="Traditional Arabic" w:eastAsia="Times New Roman" w:hAnsi="Traditional Arabic" w:cs="Traditional Arabic"/>
          <w:sz w:val="34"/>
          <w:szCs w:val="34"/>
          <w:rtl/>
          <w:lang w:bidi="ar-EG"/>
        </w:rPr>
        <w:t xml:space="preserve">أبو نعيم في </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المستخرج</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w:t>
      </w:r>
      <w:r w:rsidRPr="00CE4663">
        <w:rPr>
          <w:rFonts w:ascii="Traditional Arabic" w:eastAsia="Times New Roman" w:hAnsi="Traditional Arabic" w:cs="Traditional Arabic"/>
          <w:sz w:val="34"/>
          <w:szCs w:val="34"/>
          <w:rtl/>
          <w:lang w:bidi="ar-EG"/>
        </w:rPr>
        <w:t xml:space="preserve">كما ذكره الحافظ ابن حجر في النكت الظراف: </w:t>
      </w:r>
      <w:r w:rsidR="00B02B09" w:rsidRPr="00CE4663">
        <w:rPr>
          <w:rFonts w:ascii="Traditional Arabic" w:eastAsia="Times New Roman" w:hAnsi="Traditional Arabic" w:cs="Traditional Arabic"/>
          <w:sz w:val="34"/>
          <w:szCs w:val="34"/>
          <w:rtl/>
          <w:lang w:bidi="ar-EG"/>
        </w:rPr>
        <w:t>يقال إن</w:t>
      </w:r>
      <w:r w:rsidR="007160F9"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مسلماً حمل هذا الحديث عن البخاري</w:t>
      </w:r>
      <w:r w:rsidR="00CE4663">
        <w:rPr>
          <w:rFonts w:ascii="Traditional Arabic" w:eastAsia="Times New Roman" w:hAnsi="Traditional Arabic" w:cs="Traditional Arabic"/>
          <w:sz w:val="34"/>
          <w:szCs w:val="34"/>
          <w:rtl/>
          <w:lang w:bidi="ar-EG"/>
        </w:rPr>
        <w:t>،</w:t>
      </w:r>
      <w:r w:rsidR="000E45F1" w:rsidRPr="00CE4663">
        <w:rPr>
          <w:rFonts w:ascii="Traditional Arabic" w:eastAsia="Times New Roman" w:hAnsi="Traditional Arabic" w:cs="Traditional Arabic"/>
          <w:sz w:val="34"/>
          <w:szCs w:val="34"/>
          <w:rtl/>
          <w:lang w:bidi="ar-EG"/>
        </w:rPr>
        <w:t xml:space="preserve"> وهذا الذي مال إليه النووي، والله أعلم</w:t>
      </w:r>
      <w:r w:rsidR="00B02B09" w:rsidRPr="00CE4663">
        <w:rPr>
          <w:rFonts w:ascii="Traditional Arabic" w:eastAsia="Times New Roman" w:hAnsi="Traditional Arabic" w:cs="Traditional Arabic"/>
          <w:sz w:val="34"/>
          <w:szCs w:val="34"/>
          <w:rtl/>
          <w:lang w:bidi="ar-EG"/>
        </w:rPr>
        <w:t>.</w:t>
      </w:r>
      <w:r w:rsidR="00A84A8B" w:rsidRPr="00CE4663">
        <w:rPr>
          <w:rStyle w:val="a6"/>
          <w:rFonts w:ascii="Traditional Arabic" w:eastAsia="Times New Roman" w:hAnsi="Traditional Arabic" w:cs="Traditional Arabic"/>
          <w:sz w:val="34"/>
          <w:szCs w:val="34"/>
          <w:rtl/>
          <w:lang w:bidi="ar-EG"/>
        </w:rPr>
        <w:footnoteReference w:id="825"/>
      </w:r>
    </w:p>
    <w:p w14:paraId="03371A3F" w14:textId="77777777" w:rsidR="00B02B09" w:rsidRPr="00CE4663" w:rsidRDefault="008E1D96"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5</w:t>
      </w:r>
      <w:r w:rsidR="00B02B09" w:rsidRPr="00CE4663">
        <w:rPr>
          <w:rFonts w:ascii="Traditional Arabic" w:eastAsia="Times New Roman" w:hAnsi="Traditional Arabic" w:cs="Traditional Arabic"/>
          <w:sz w:val="34"/>
          <w:szCs w:val="34"/>
          <w:rtl/>
          <w:lang w:bidi="ar-EG"/>
        </w:rPr>
        <w:t>- </w:t>
      </w:r>
      <w:r w:rsidRPr="00CE4663">
        <w:rPr>
          <w:rFonts w:ascii="Traditional Arabic" w:eastAsia="Times New Roman" w:hAnsi="Traditional Arabic" w:cs="Traditional Arabic"/>
          <w:sz w:val="34"/>
          <w:szCs w:val="34"/>
          <w:rtl/>
          <w:lang w:bidi="ar-EG"/>
        </w:rPr>
        <w:t>الاحتمال الخامس:</w:t>
      </w:r>
      <w:r w:rsidR="00CE4663">
        <w:rPr>
          <w:rFonts w:ascii="Traditional Arabic" w:eastAsia="Times New Roman" w:hAnsi="Traditional Arabic" w:cs="Traditional Arabic"/>
          <w:sz w:val="34"/>
          <w:szCs w:val="34"/>
          <w:rtl/>
          <w:lang w:bidi="ar-EG"/>
        </w:rPr>
        <w:t xml:space="preserve"> </w:t>
      </w:r>
      <w:r w:rsidR="00B02B09" w:rsidRPr="00CE4663">
        <w:rPr>
          <w:rFonts w:ascii="Traditional Arabic" w:eastAsia="Times New Roman" w:hAnsi="Traditional Arabic" w:cs="Traditional Arabic"/>
          <w:sz w:val="34"/>
          <w:szCs w:val="34"/>
          <w:rtl/>
          <w:lang w:bidi="ar-EG"/>
        </w:rPr>
        <w:t>أن</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مسلماً كان همه جمع الصحيح</w:t>
      </w:r>
      <w:r w:rsid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وحيث </w:t>
      </w:r>
      <w:r w:rsidR="00C53AFF" w:rsidRPr="00CE4663">
        <w:rPr>
          <w:rFonts w:ascii="Traditional Arabic" w:eastAsia="Times New Roman" w:hAnsi="Traditional Arabic" w:cs="Traditional Arabic"/>
          <w:sz w:val="34"/>
          <w:szCs w:val="34"/>
          <w:rtl/>
          <w:lang w:bidi="ar-EG"/>
        </w:rPr>
        <w:t>إ</w:t>
      </w:r>
      <w:r w:rsidR="00B02B09" w:rsidRPr="00CE4663">
        <w:rPr>
          <w:rFonts w:ascii="Traditional Arabic" w:eastAsia="Times New Roman" w:hAnsi="Traditional Arabic" w:cs="Traditional Arabic"/>
          <w:sz w:val="34"/>
          <w:szCs w:val="34"/>
          <w:rtl/>
          <w:lang w:bidi="ar-EG"/>
        </w:rPr>
        <w:t>ن</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البخاري قد سبقه في الصنعة وصن</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ف قبله، فقد كفاه مؤونة ما جمع</w:t>
      </w:r>
      <w:r w:rsid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 xml:space="preserve"> ليُخر</w:t>
      </w:r>
      <w:r w:rsidRPr="00CE4663">
        <w:rPr>
          <w:rFonts w:ascii="Traditional Arabic" w:eastAsia="Times New Roman" w:hAnsi="Traditional Arabic" w:cs="Traditional Arabic"/>
          <w:sz w:val="34"/>
          <w:szCs w:val="34"/>
          <w:rtl/>
          <w:lang w:bidi="ar-EG"/>
        </w:rPr>
        <w:t>ِّ</w:t>
      </w:r>
      <w:r w:rsidR="00B02B09" w:rsidRPr="00CE4663">
        <w:rPr>
          <w:rFonts w:ascii="Traditional Arabic" w:eastAsia="Times New Roman" w:hAnsi="Traditional Arabic" w:cs="Traditional Arabic"/>
          <w:sz w:val="34"/>
          <w:szCs w:val="34"/>
          <w:rtl/>
          <w:lang w:bidi="ar-EG"/>
        </w:rPr>
        <w:t>ج مسلم أحاديث صحاح</w:t>
      </w:r>
      <w:r w:rsidR="00C53AFF" w:rsidRPr="00CE4663">
        <w:rPr>
          <w:rFonts w:ascii="Traditional Arabic" w:eastAsia="Times New Roman" w:hAnsi="Traditional Arabic" w:cs="Traditional Arabic"/>
          <w:sz w:val="34"/>
          <w:szCs w:val="34"/>
          <w:rtl/>
          <w:lang w:bidi="ar-EG"/>
        </w:rPr>
        <w:t>اً</w:t>
      </w:r>
      <w:r w:rsidR="00B02B09" w:rsidRPr="00CE4663">
        <w:rPr>
          <w:rFonts w:ascii="Traditional Arabic" w:eastAsia="Times New Roman" w:hAnsi="Traditional Arabic" w:cs="Traditional Arabic"/>
          <w:sz w:val="34"/>
          <w:szCs w:val="34"/>
          <w:rtl/>
          <w:lang w:bidi="ar-EG"/>
        </w:rPr>
        <w:t xml:space="preserve"> لم تُجمع</w:t>
      </w:r>
      <w:r w:rsidR="00CE4663">
        <w:rPr>
          <w:rFonts w:ascii="Traditional Arabic" w:eastAsia="Times New Roman" w:hAnsi="Traditional Arabic" w:cs="Traditional Arabic"/>
          <w:sz w:val="34"/>
          <w:szCs w:val="34"/>
          <w:rtl/>
          <w:lang w:bidi="ar-EG"/>
        </w:rPr>
        <w:t>.</w:t>
      </w:r>
    </w:p>
    <w:p w14:paraId="73F695AF" w14:textId="77777777" w:rsidR="00D266E3" w:rsidRPr="00CE4663" w:rsidRDefault="00B02B09"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وهذا جمع جيد تميل النفس إليه</w:t>
      </w:r>
      <w:r w:rsidR="00CE4663">
        <w:rPr>
          <w:rFonts w:ascii="Traditional Arabic" w:eastAsia="Times New Roman" w:hAnsi="Traditional Arabic" w:cs="Traditional Arabic"/>
          <w:sz w:val="34"/>
          <w:szCs w:val="34"/>
          <w:rtl/>
          <w:lang w:bidi="ar-EG"/>
        </w:rPr>
        <w:t>،</w:t>
      </w:r>
      <w:r w:rsidR="008E1D96" w:rsidRPr="00CE4663">
        <w:rPr>
          <w:rFonts w:ascii="Traditional Arabic" w:eastAsia="Times New Roman" w:hAnsi="Traditional Arabic" w:cs="Traditional Arabic"/>
          <w:sz w:val="34"/>
          <w:szCs w:val="34"/>
          <w:rtl/>
          <w:lang w:bidi="ar-EG"/>
        </w:rPr>
        <w:t xml:space="preserve"> والعلم عند الله عزوجل</w:t>
      </w:r>
      <w:r w:rsidRPr="00CE4663">
        <w:rPr>
          <w:rFonts w:ascii="Traditional Arabic" w:eastAsia="Times New Roman" w:hAnsi="Traditional Arabic" w:cs="Traditional Arabic"/>
          <w:sz w:val="34"/>
          <w:szCs w:val="34"/>
          <w:rtl/>
          <w:lang w:bidi="ar-EG"/>
        </w:rPr>
        <w:t>.</w:t>
      </w:r>
    </w:p>
    <w:p w14:paraId="55D9609F" w14:textId="77777777" w:rsidR="00143759" w:rsidRPr="00CE4663" w:rsidRDefault="000E298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5-التنبيه الخامس</w:t>
      </w:r>
      <w:r w:rsidR="00EA259F" w:rsidRPr="00CE4663">
        <w:rPr>
          <w:rFonts w:ascii="Traditional Arabic" w:eastAsia="Times New Roman" w:hAnsi="Traditional Arabic" w:cs="Traditional Arabic"/>
          <w:sz w:val="34"/>
          <w:szCs w:val="34"/>
          <w:rtl/>
          <w:lang w:bidi="ar-EG"/>
        </w:rPr>
        <w:t>:</w:t>
      </w:r>
      <w:r w:rsidR="00CE4663">
        <w:rPr>
          <w:rFonts w:ascii="Traditional Arabic" w:eastAsia="Times New Roman" w:hAnsi="Traditional Arabic" w:cs="Traditional Arabic"/>
          <w:sz w:val="34"/>
          <w:szCs w:val="34"/>
          <w:rtl/>
          <w:lang w:bidi="ar-EG"/>
        </w:rPr>
        <w:t xml:space="preserve"> </w:t>
      </w:r>
    </w:p>
    <w:p w14:paraId="0F5CA2E2" w14:textId="77777777" w:rsidR="009642C3" w:rsidRPr="00CE4663" w:rsidRDefault="00EA259F" w:rsidP="00CE4663">
      <w:pPr>
        <w:spacing w:after="0" w:line="240" w:lineRule="auto"/>
        <w:jc w:val="lowKashida"/>
        <w:rPr>
          <w:rFonts w:ascii="Traditional Arabic" w:eastAsia="Times New Roman" w:hAnsi="Traditional Arabic" w:cs="Traditional Arabic"/>
          <w:sz w:val="34"/>
          <w:szCs w:val="34"/>
          <w:rtl/>
          <w:lang w:bidi="ar-EG"/>
        </w:rPr>
      </w:pPr>
      <w:r w:rsidRPr="00CE4663">
        <w:rPr>
          <w:rFonts w:ascii="Traditional Arabic" w:eastAsia="Times New Roman" w:hAnsi="Traditional Arabic" w:cs="Traditional Arabic"/>
          <w:sz w:val="34"/>
          <w:szCs w:val="34"/>
          <w:rtl/>
          <w:lang w:bidi="ar-EG"/>
        </w:rPr>
        <w:t>معلَّقات الصحيحين:</w:t>
      </w:r>
      <w:r w:rsidR="00CE4663">
        <w:rPr>
          <w:rFonts w:ascii="Traditional Arabic" w:eastAsia="Times New Roman" w:hAnsi="Traditional Arabic" w:cs="Traditional Arabic"/>
          <w:sz w:val="34"/>
          <w:szCs w:val="34"/>
          <w:rtl/>
          <w:lang w:bidi="ar-EG"/>
        </w:rPr>
        <w:t xml:space="preserve"> </w:t>
      </w:r>
      <w:r w:rsidR="001E75F3" w:rsidRPr="00CE4663">
        <w:rPr>
          <w:rFonts w:ascii="Traditional Arabic" w:eastAsia="Times New Roman" w:hAnsi="Traditional Arabic" w:cs="Traditional Arabic"/>
          <w:sz w:val="34"/>
          <w:szCs w:val="34"/>
          <w:rtl/>
          <w:lang w:bidi="ar-EG"/>
        </w:rPr>
        <w:t>أولاُ</w:t>
      </w:r>
      <w:r w:rsidR="00CE4663">
        <w:rPr>
          <w:rFonts w:ascii="Traditional Arabic" w:eastAsia="Times New Roman" w:hAnsi="Traditional Arabic" w:cs="Traditional Arabic"/>
          <w:sz w:val="34"/>
          <w:szCs w:val="34"/>
          <w:rtl/>
          <w:lang w:bidi="ar-EG"/>
        </w:rPr>
        <w:t>:</w:t>
      </w:r>
      <w:r w:rsidR="001E75F3" w:rsidRPr="00CE4663">
        <w:rPr>
          <w:rFonts w:ascii="Traditional Arabic" w:eastAsia="Times New Roman" w:hAnsi="Traditional Arabic" w:cs="Traditional Arabic"/>
          <w:sz w:val="34"/>
          <w:szCs w:val="34"/>
          <w:rtl/>
          <w:lang w:bidi="ar-EG"/>
        </w:rPr>
        <w:t xml:space="preserve"> معلَّقات البخاري:</w:t>
      </w:r>
      <w:r w:rsidR="00CE4663">
        <w:rPr>
          <w:rFonts w:ascii="Traditional Arabic" w:eastAsia="Times New Roman" w:hAnsi="Traditional Arabic" w:cs="Traditional Arabic"/>
          <w:sz w:val="34"/>
          <w:szCs w:val="34"/>
          <w:rtl/>
          <w:lang w:bidi="ar-EG"/>
        </w:rPr>
        <w:t xml:space="preserve"> </w:t>
      </w:r>
      <w:r w:rsidR="00F006E9" w:rsidRPr="00CE4663">
        <w:rPr>
          <w:rFonts w:ascii="Traditional Arabic" w:eastAsia="Times New Roman" w:hAnsi="Traditional Arabic" w:cs="Traditional Arabic"/>
          <w:sz w:val="34"/>
          <w:szCs w:val="34"/>
          <w:rtl/>
          <w:lang w:bidi="ar-EG"/>
        </w:rPr>
        <w:t>نقول أولاً:</w:t>
      </w:r>
      <w:r w:rsidR="00CE4663">
        <w:rPr>
          <w:rFonts w:ascii="Traditional Arabic" w:eastAsia="Times New Roman" w:hAnsi="Traditional Arabic" w:cs="Traditional Arabic"/>
          <w:sz w:val="34"/>
          <w:szCs w:val="34"/>
          <w:rtl/>
          <w:lang w:bidi="ar-EG"/>
        </w:rPr>
        <w:t xml:space="preserve"> </w:t>
      </w:r>
      <w:r w:rsidR="001E7B6A" w:rsidRPr="00CE4663">
        <w:rPr>
          <w:rFonts w:ascii="Traditional Arabic" w:hAnsi="Traditional Arabic" w:cs="Traditional Arabic"/>
          <w:sz w:val="34"/>
          <w:szCs w:val="34"/>
          <w:rtl/>
        </w:rPr>
        <w:t xml:space="preserve">أما </w:t>
      </w:r>
      <w:r w:rsidR="00F3512F" w:rsidRPr="00CE4663">
        <w:rPr>
          <w:rFonts w:ascii="Traditional Arabic" w:hAnsi="Traditional Arabic" w:cs="Traditional Arabic"/>
          <w:sz w:val="34"/>
          <w:szCs w:val="34"/>
          <w:rtl/>
        </w:rPr>
        <w:t>الحديث المعلَّق:</w:t>
      </w:r>
      <w:r w:rsidR="001E7B6A" w:rsidRPr="00CE4663">
        <w:rPr>
          <w:rFonts w:ascii="Traditional Arabic" w:hAnsi="Traditional Arabic" w:cs="Traditional Arabic"/>
          <w:sz w:val="34"/>
          <w:szCs w:val="34"/>
          <w:rtl/>
        </w:rPr>
        <w:t xml:space="preserve"> ف</w:t>
      </w:r>
      <w:r w:rsidR="00F3512F" w:rsidRPr="00CE4663">
        <w:rPr>
          <w:rFonts w:ascii="Traditional Arabic" w:hAnsi="Traditional Arabic" w:cs="Traditional Arabic"/>
          <w:sz w:val="34"/>
          <w:szCs w:val="34"/>
          <w:rtl/>
        </w:rPr>
        <w:t>هو ما حُذف أول سنده، سواء أكان المحذوف واحداً أم أكثر</w:t>
      </w:r>
      <w:r w:rsidR="00CE4663">
        <w:rPr>
          <w:rFonts w:ascii="Traditional Arabic" w:hAnsi="Traditional Arabic" w:cs="Traditional Arabic"/>
          <w:sz w:val="34"/>
          <w:szCs w:val="34"/>
          <w:rtl/>
        </w:rPr>
        <w:t>،</w:t>
      </w:r>
      <w:r w:rsidR="00F3512F" w:rsidRPr="00CE4663">
        <w:rPr>
          <w:rFonts w:ascii="Traditional Arabic" w:hAnsi="Traditional Arabic" w:cs="Traditional Arabic"/>
          <w:sz w:val="34"/>
          <w:szCs w:val="34"/>
          <w:rtl/>
        </w:rPr>
        <w:t xml:space="preserve"> على التوالي، ولو إلى آخر السند،</w:t>
      </w:r>
      <w:r w:rsidR="00DC0F0C" w:rsidRPr="00CE4663">
        <w:rPr>
          <w:rFonts w:ascii="Traditional Arabic" w:hAnsi="Traditional Arabic" w:cs="Traditional Arabic"/>
          <w:sz w:val="34"/>
          <w:szCs w:val="34"/>
          <w:rtl/>
        </w:rPr>
        <w:t xml:space="preserve"> حتى يُعزى</w:t>
      </w:r>
      <w:r w:rsidR="009C6E3A" w:rsidRPr="00CE4663">
        <w:rPr>
          <w:rFonts w:ascii="Traditional Arabic" w:hAnsi="Traditional Arabic" w:cs="Traditional Arabic"/>
          <w:sz w:val="34"/>
          <w:szCs w:val="34"/>
          <w:rtl/>
        </w:rPr>
        <w:t xml:space="preserve"> الحديث إلى من هو فوق </w:t>
      </w:r>
      <w:proofErr w:type="gramStart"/>
      <w:r w:rsidR="009C6E3A" w:rsidRPr="00CE4663">
        <w:rPr>
          <w:rFonts w:ascii="Traditional Arabic" w:hAnsi="Traditional Arabic" w:cs="Traditional Arabic"/>
          <w:sz w:val="34"/>
          <w:szCs w:val="34"/>
          <w:rtl/>
        </w:rPr>
        <w:t>المحذوف</w:t>
      </w:r>
      <w:r w:rsidR="00CE4663">
        <w:rPr>
          <w:rFonts w:ascii="Traditional Arabic" w:hAnsi="Traditional Arabic" w:cs="Traditional Arabic"/>
          <w:sz w:val="34"/>
          <w:szCs w:val="34"/>
          <w:rtl/>
        </w:rPr>
        <w:t>،</w:t>
      </w:r>
      <w:r w:rsidR="00BF3BB9" w:rsidRPr="00CE4663">
        <w:rPr>
          <w:rFonts w:ascii="Traditional Arabic" w:hAnsi="Traditional Arabic" w:cs="Traditional Arabic"/>
          <w:sz w:val="34"/>
          <w:szCs w:val="34"/>
          <w:rtl/>
        </w:rPr>
        <w:t>كقول</w:t>
      </w:r>
      <w:proofErr w:type="gramEnd"/>
      <w:r w:rsidR="00BF3BB9" w:rsidRPr="00CE4663">
        <w:rPr>
          <w:rFonts w:ascii="Traditional Arabic" w:hAnsi="Traditional Arabic" w:cs="Traditional Arabic"/>
          <w:sz w:val="34"/>
          <w:szCs w:val="34"/>
          <w:rtl/>
        </w:rPr>
        <w:t xml:space="preserve"> المصنِّف </w:t>
      </w:r>
      <w:r w:rsidR="009642C3" w:rsidRPr="00CE4663">
        <w:rPr>
          <w:rFonts w:ascii="Traditional Arabic" w:hAnsi="Traditional Arabic" w:cs="Traditional Arabic"/>
          <w:sz w:val="34"/>
          <w:szCs w:val="34"/>
          <w:rtl/>
        </w:rPr>
        <w:t>مثلاً</w:t>
      </w:r>
      <w:r w:rsidR="00BF3BB9" w:rsidRPr="00CE4663">
        <w:rPr>
          <w:rFonts w:ascii="Traditional Arabic" w:hAnsi="Traditional Arabic" w:cs="Traditional Arabic"/>
          <w:sz w:val="34"/>
          <w:szCs w:val="34"/>
          <w:rtl/>
        </w:rPr>
        <w:t>:</w:t>
      </w:r>
    </w:p>
    <w:p w14:paraId="6FE179E3" w14:textId="77777777" w:rsidR="009C6E3A" w:rsidRPr="00CE4663" w:rsidRDefault="00BF3BB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قال رسول الله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وقد يحذف </w:t>
      </w:r>
      <w:r w:rsidR="009617D6" w:rsidRPr="00CE4663">
        <w:rPr>
          <w:rFonts w:ascii="Traditional Arabic" w:hAnsi="Traditional Arabic" w:cs="Traditional Arabic"/>
          <w:sz w:val="34"/>
          <w:szCs w:val="34"/>
          <w:rtl/>
        </w:rPr>
        <w:t xml:space="preserve">في الحديث المعلَّق </w:t>
      </w:r>
      <w:r w:rsidRPr="00CE4663">
        <w:rPr>
          <w:rFonts w:ascii="Traditional Arabic" w:hAnsi="Traditional Arabic" w:cs="Traditional Arabic"/>
          <w:sz w:val="34"/>
          <w:szCs w:val="34"/>
          <w:rtl/>
        </w:rPr>
        <w:t>جميع الإسناد إل</w:t>
      </w:r>
      <w:r w:rsidR="0042562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ا </w:t>
      </w:r>
      <w:r w:rsidR="000942FA" w:rsidRPr="00CE4663">
        <w:rPr>
          <w:rFonts w:ascii="Traditional Arabic" w:hAnsi="Traditional Arabic" w:cs="Traditional Arabic"/>
          <w:sz w:val="34"/>
          <w:szCs w:val="34"/>
          <w:rtl/>
        </w:rPr>
        <w:t>الصحابي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9617D6" w:rsidRPr="00CE4663">
        <w:rPr>
          <w:rFonts w:ascii="Traditional Arabic" w:hAnsi="Traditional Arabic" w:cs="Traditional Arabic"/>
          <w:sz w:val="34"/>
          <w:szCs w:val="34"/>
          <w:rtl/>
        </w:rPr>
        <w:t xml:space="preserve">وقد يُحذف منه جميع السند إلَّا الصحابي </w:t>
      </w:r>
      <w:proofErr w:type="gramStart"/>
      <w:r w:rsidR="009617D6" w:rsidRPr="00CE4663">
        <w:rPr>
          <w:rFonts w:ascii="Traditional Arabic" w:hAnsi="Traditional Arabic" w:cs="Traditional Arabic"/>
          <w:sz w:val="34"/>
          <w:szCs w:val="34"/>
          <w:rtl/>
        </w:rPr>
        <w:t>و التابعي</w:t>
      </w:r>
      <w:proofErr w:type="gramEnd"/>
      <w:r w:rsidR="00CE4663">
        <w:rPr>
          <w:rFonts w:ascii="Traditional Arabic" w:hAnsi="Traditional Arabic" w:cs="Traditional Arabic"/>
          <w:sz w:val="34"/>
          <w:szCs w:val="34"/>
          <w:rtl/>
        </w:rPr>
        <w:t>،</w:t>
      </w:r>
      <w:r w:rsidR="009617D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ومنها أن يحذف المصن</w:t>
      </w:r>
      <w:r w:rsidR="0042562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ف شيخه الذي حد</w:t>
      </w:r>
      <w:r w:rsidR="0042562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ثه، ويضيف الحديث إلى من فوقه</w:t>
      </w:r>
      <w:r w:rsidR="00CE4663">
        <w:rPr>
          <w:rFonts w:ascii="Traditional Arabic" w:hAnsi="Traditional Arabic" w:cs="Traditional Arabic"/>
          <w:sz w:val="34"/>
          <w:szCs w:val="34"/>
          <w:rtl/>
        </w:rPr>
        <w:t>.</w:t>
      </w:r>
    </w:p>
    <w:p w14:paraId="380DE5BD" w14:textId="77777777" w:rsidR="005F4A45" w:rsidRPr="00CE4663" w:rsidRDefault="0014375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الحافظ ابن حجر:</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والمراد بالتعليق ما حُذف من مبتدأ إسناده واحد فأكثر، ولو إلى آخر الإسناد، وتارة يجزم به كـ "قال"، وتارة لا يجزم به كـ " يُذكر".</w:t>
      </w:r>
      <w:r w:rsidRPr="00CE4663">
        <w:rPr>
          <w:rStyle w:val="a6"/>
          <w:rFonts w:ascii="Traditional Arabic" w:hAnsi="Traditional Arabic" w:cs="Traditional Arabic"/>
          <w:sz w:val="34"/>
          <w:szCs w:val="34"/>
          <w:rtl/>
        </w:rPr>
        <w:footnoteReference w:id="826"/>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وسُمِّي المعلَّق بهذا الاسم؛ كأنه مأخوذ من تعليق الجدار؛ وذلك للاشتراك في معنى قطع الاتصال</w:t>
      </w:r>
      <w:r w:rsidR="00CE4663">
        <w:rPr>
          <w:rFonts w:ascii="Traditional Arabic" w:hAnsi="Traditional Arabic" w:cs="Traditional Arabic"/>
          <w:sz w:val="34"/>
          <w:szCs w:val="34"/>
          <w:rtl/>
        </w:rPr>
        <w:t xml:space="preserve">. </w:t>
      </w:r>
      <w:r w:rsidR="005F4A45" w:rsidRPr="00CE4663">
        <w:rPr>
          <w:rFonts w:ascii="Traditional Arabic" w:hAnsi="Traditional Arabic" w:cs="Traditional Arabic"/>
          <w:sz w:val="34"/>
          <w:szCs w:val="34"/>
          <w:rtl/>
        </w:rPr>
        <w:t>قال ابن حجر في «التغليق» (</w:t>
      </w:r>
      <w:r w:rsidR="005C352B">
        <w:rPr>
          <w:rFonts w:ascii="Traditional Arabic" w:hAnsi="Traditional Arabic" w:cs="Traditional Arabic" w:hint="cs"/>
          <w:sz w:val="34"/>
          <w:szCs w:val="34"/>
          <w:rtl/>
          <w:lang w:bidi="fa-IR"/>
        </w:rPr>
        <w:t>7</w:t>
      </w:r>
      <w:r w:rsidR="005F4A45" w:rsidRPr="00CE4663">
        <w:rPr>
          <w:rFonts w:ascii="Traditional Arabic" w:hAnsi="Traditional Arabic" w:cs="Traditional Arabic"/>
          <w:sz w:val="34"/>
          <w:szCs w:val="34"/>
          <w:rtl/>
          <w:lang w:bidi="fa-IR"/>
        </w:rPr>
        <w:t>/</w:t>
      </w:r>
      <w:r w:rsidR="005C352B">
        <w:rPr>
          <w:rFonts w:ascii="Traditional Arabic" w:hAnsi="Traditional Arabic" w:cs="Traditional Arabic" w:hint="cs"/>
          <w:sz w:val="34"/>
          <w:szCs w:val="34"/>
          <w:rtl/>
          <w:lang w:bidi="fa-IR"/>
        </w:rPr>
        <w:t>12</w:t>
      </w:r>
      <w:r w:rsidR="005F4A45" w:rsidRPr="00CE4663">
        <w:rPr>
          <w:rFonts w:ascii="Traditional Arabic" w:hAnsi="Traditional Arabic" w:cs="Traditional Arabic"/>
          <w:sz w:val="34"/>
          <w:szCs w:val="34"/>
          <w:rtl/>
          <w:lang w:bidi="fa-IR"/>
        </w:rPr>
        <w:t>)</w:t>
      </w:r>
      <w:r w:rsidR="00CE4663">
        <w:rPr>
          <w:rFonts w:ascii="Traditional Arabic" w:hAnsi="Traditional Arabic" w:cs="Traditional Arabic"/>
          <w:sz w:val="34"/>
          <w:szCs w:val="34"/>
          <w:rtl/>
          <w:lang w:bidi="fa-IR"/>
        </w:rPr>
        <w:t>:</w:t>
      </w:r>
    </w:p>
    <w:p w14:paraId="08334946" w14:textId="77777777" w:rsidR="005F4A45" w:rsidRPr="00CE4663" w:rsidRDefault="005F4A45"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فأما تسمية هذا النوع بالتعليق، فأول ما وجد ذلك في عبارة الحافظ الأوحد أبي الحسن علي بن عمر الدارقطني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وتبعه عليه من بعده»</w:t>
      </w:r>
      <w:r w:rsidR="00CE4663">
        <w:rPr>
          <w:rFonts w:ascii="Traditional Arabic" w:hAnsi="Traditional Arabic" w:cs="Traditional Arabic"/>
          <w:sz w:val="34"/>
          <w:szCs w:val="34"/>
          <w:rtl/>
        </w:rPr>
        <w:t>.</w:t>
      </w:r>
    </w:p>
    <w:p w14:paraId="328EAC17" w14:textId="77777777" w:rsidR="009C6E3A" w:rsidRPr="00CE4663" w:rsidRDefault="009C6E3A" w:rsidP="005C352B">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ومن أمثلة المعلَّق الذي حُذف منه جميع السند، ما أخرجه البخاري في صحيحه في كتاب القبلة، ‌‌بَابُ قِبْلَةِ أَهْلِ الْمَدِينَةِ وَأَهْلِ </w:t>
      </w:r>
      <w:r w:rsidR="00143759" w:rsidRPr="00CE4663">
        <w:rPr>
          <w:rFonts w:ascii="Traditional Arabic" w:hAnsi="Traditional Arabic" w:cs="Traditional Arabic"/>
          <w:sz w:val="34"/>
          <w:szCs w:val="34"/>
          <w:rtl/>
        </w:rPr>
        <w:t>الشَّا</w:t>
      </w:r>
      <w:r w:rsidRPr="00CE4663">
        <w:rPr>
          <w:rFonts w:ascii="Traditional Arabic" w:hAnsi="Traditional Arabic" w:cs="Traditional Arabic"/>
          <w:sz w:val="34"/>
          <w:szCs w:val="34"/>
          <w:rtl/>
        </w:rPr>
        <w:t>مِ وَالْمَشْرِقِ</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لَيْسَ فِي الْمَشْرِقِ وَلَا فِي الْمَغْرِبِ قِبْلَةٌ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لِقَوْلِ النَّبِيِّ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 لَا تَسْتَقْبِلُوا الْقِبْلَةَ بِغَائِطٍ أَوْ بَوْلٍ وَلَكِنْ شَرِّقُوا أَوْ غَرِّبُوا "</w:t>
      </w:r>
      <w:r w:rsidR="00997526" w:rsidRPr="00CE4663">
        <w:rPr>
          <w:rFonts w:ascii="Traditional Arabic" w:hAnsi="Traditional Arabic" w:cs="Traditional Arabic"/>
          <w:sz w:val="34"/>
          <w:szCs w:val="34"/>
          <w:rtl/>
        </w:rPr>
        <w:t xml:space="preserve">. </w:t>
      </w:r>
      <w:r w:rsidRPr="00CE4663">
        <w:rPr>
          <w:rStyle w:val="a6"/>
          <w:rFonts w:ascii="Traditional Arabic" w:hAnsi="Traditional Arabic" w:cs="Traditional Arabic"/>
          <w:sz w:val="34"/>
          <w:szCs w:val="34"/>
          <w:rtl/>
        </w:rPr>
        <w:footnoteReference w:id="827"/>
      </w:r>
      <w:r w:rsidRPr="00CE4663">
        <w:rPr>
          <w:rFonts w:ascii="Traditional Arabic" w:hAnsi="Traditional Arabic" w:cs="Traditional Arabic"/>
          <w:sz w:val="34"/>
          <w:szCs w:val="34"/>
          <w:rtl/>
        </w:rPr>
        <w:t xml:space="preserve"> </w:t>
      </w:r>
    </w:p>
    <w:p w14:paraId="266CC7E6" w14:textId="77777777" w:rsidR="00143759" w:rsidRPr="00CE4663" w:rsidRDefault="00AA4572" w:rsidP="005C352B">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ومن أمثلة المعلَّق الذي حُذف منه جميع السند إلَّا الصحابي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ما أخرجه البخاري في صحيحه </w:t>
      </w:r>
      <w:r w:rsidR="009C6E3A" w:rsidRPr="00CE4663">
        <w:rPr>
          <w:rFonts w:ascii="Traditional Arabic" w:hAnsi="Traditional Arabic" w:cs="Traditional Arabic"/>
          <w:sz w:val="34"/>
          <w:szCs w:val="34"/>
          <w:rtl/>
        </w:rPr>
        <w:t xml:space="preserve">في كتاب العلم، </w:t>
      </w:r>
      <w:r w:rsidRPr="00CE4663">
        <w:rPr>
          <w:rFonts w:ascii="Traditional Arabic" w:hAnsi="Traditional Arabic" w:cs="Traditional Arabic"/>
          <w:sz w:val="34"/>
          <w:szCs w:val="34"/>
          <w:rtl/>
        </w:rPr>
        <w:t xml:space="preserve">"بَابُ الْحَيَاءِ فِي الْعِلْمِ": وَقَالَتْ عَائِشَةُ رضي الله </w:t>
      </w:r>
      <w:proofErr w:type="gramStart"/>
      <w:r w:rsidRPr="00CE4663">
        <w:rPr>
          <w:rFonts w:ascii="Traditional Arabic" w:hAnsi="Traditional Arabic" w:cs="Traditional Arabic"/>
          <w:sz w:val="34"/>
          <w:szCs w:val="34"/>
          <w:rtl/>
        </w:rPr>
        <w:t>عنها:  "</w:t>
      </w:r>
      <w:proofErr w:type="gramEnd"/>
      <w:r w:rsidRPr="00CE4663">
        <w:rPr>
          <w:rFonts w:ascii="Traditional Arabic" w:hAnsi="Traditional Arabic" w:cs="Traditional Arabic"/>
          <w:sz w:val="34"/>
          <w:szCs w:val="34"/>
          <w:rtl/>
        </w:rPr>
        <w:t>نِعْمَ النِّسَاءُ نِسَاءُ الْأَنْصَارِ، لَمْ ‌يَمْنَعْهُنَّ ‌الْحَيَاءُ أَنْ يَتَفَقَّهْنَ فِي الدِّينِ</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28"/>
      </w:r>
    </w:p>
    <w:p w14:paraId="363D785B" w14:textId="77777777" w:rsidR="009617D6" w:rsidRPr="00CE4663" w:rsidRDefault="009C6E3A"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هذا حديث معل</w:t>
      </w:r>
      <w:r w:rsidR="009617D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ق، لأن</w:t>
      </w:r>
      <w:r w:rsidR="009617D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البخاري حذف جميع إسناده إل</w:t>
      </w:r>
      <w:r w:rsidR="009617D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 الصحابي، وهو</w:t>
      </w:r>
      <w:r w:rsidR="009617D6" w:rsidRPr="00CE4663">
        <w:rPr>
          <w:rFonts w:ascii="Traditional Arabic" w:hAnsi="Traditional Arabic" w:cs="Traditional Arabic"/>
          <w:sz w:val="34"/>
          <w:szCs w:val="34"/>
          <w:rtl/>
        </w:rPr>
        <w:t xml:space="preserve"> </w:t>
      </w:r>
      <w:r w:rsidR="00FC4C03" w:rsidRPr="00CE4663">
        <w:rPr>
          <w:rFonts w:ascii="Traditional Arabic" w:hAnsi="Traditional Arabic" w:cs="Traditional Arabic"/>
          <w:sz w:val="34"/>
          <w:szCs w:val="34"/>
          <w:rtl/>
        </w:rPr>
        <w:t xml:space="preserve">هنا </w:t>
      </w:r>
      <w:r w:rsidRPr="00CE4663">
        <w:rPr>
          <w:rFonts w:ascii="Traditional Arabic" w:hAnsi="Traditional Arabic" w:cs="Traditional Arabic"/>
          <w:sz w:val="34"/>
          <w:szCs w:val="34"/>
          <w:rtl/>
        </w:rPr>
        <w:t>عائشة رضي الله عنها.</w:t>
      </w:r>
    </w:p>
    <w:p w14:paraId="6F3EFE91" w14:textId="77777777" w:rsidR="00573AFD" w:rsidRPr="00CE4663" w:rsidRDefault="00F3512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وقد </w:t>
      </w:r>
      <w:r w:rsidR="00781B62" w:rsidRPr="00CE4663">
        <w:rPr>
          <w:rFonts w:ascii="Traditional Arabic" w:hAnsi="Traditional Arabic" w:cs="Traditional Arabic"/>
          <w:sz w:val="34"/>
          <w:szCs w:val="34"/>
          <w:rtl/>
        </w:rPr>
        <w:t xml:space="preserve">أورد </w:t>
      </w:r>
      <w:r w:rsidRPr="00CE4663">
        <w:rPr>
          <w:rFonts w:ascii="Traditional Arabic" w:hAnsi="Traditional Arabic" w:cs="Traditional Arabic"/>
          <w:sz w:val="34"/>
          <w:szCs w:val="34"/>
          <w:rtl/>
        </w:rPr>
        <w:t xml:space="preserve">البخاري كثيراً </w:t>
      </w:r>
      <w:r w:rsidR="00781B62" w:rsidRPr="00CE4663">
        <w:rPr>
          <w:rFonts w:ascii="Traditional Arabic" w:hAnsi="Traditional Arabic" w:cs="Traditional Arabic"/>
          <w:sz w:val="34"/>
          <w:szCs w:val="34"/>
          <w:rtl/>
        </w:rPr>
        <w:t xml:space="preserve">من المعلَّقات </w:t>
      </w:r>
      <w:r w:rsidRPr="00CE4663">
        <w:rPr>
          <w:rFonts w:ascii="Traditional Arabic" w:hAnsi="Traditional Arabic" w:cs="Traditional Arabic"/>
          <w:sz w:val="34"/>
          <w:szCs w:val="34"/>
          <w:rtl/>
        </w:rPr>
        <w:t>في "صحيحه"،</w:t>
      </w:r>
      <w:r w:rsidR="009617D6" w:rsidRPr="00CE4663">
        <w:rPr>
          <w:rFonts w:ascii="Traditional Arabic" w:hAnsi="Traditional Arabic" w:cs="Traditional Arabic"/>
          <w:sz w:val="34"/>
          <w:szCs w:val="34"/>
          <w:rtl/>
        </w:rPr>
        <w:t xml:space="preserve"> لكنها في تراجم الأبواب ومقد</w:t>
      </w:r>
      <w:r w:rsidR="005F4A45" w:rsidRPr="00CE4663">
        <w:rPr>
          <w:rFonts w:ascii="Traditional Arabic" w:hAnsi="Traditional Arabic" w:cs="Traditional Arabic"/>
          <w:sz w:val="34"/>
          <w:szCs w:val="34"/>
          <w:rtl/>
        </w:rPr>
        <w:t>ِّ</w:t>
      </w:r>
      <w:r w:rsidR="009617D6" w:rsidRPr="00CE4663">
        <w:rPr>
          <w:rFonts w:ascii="Traditional Arabic" w:hAnsi="Traditional Arabic" w:cs="Traditional Arabic"/>
          <w:sz w:val="34"/>
          <w:szCs w:val="34"/>
          <w:rtl/>
        </w:rPr>
        <w:t>ماتها</w:t>
      </w:r>
      <w:r w:rsidR="00CE4663">
        <w:rPr>
          <w:rFonts w:ascii="Traditional Arabic" w:hAnsi="Traditional Arabic" w:cs="Traditional Arabic"/>
          <w:sz w:val="34"/>
          <w:szCs w:val="34"/>
          <w:rtl/>
        </w:rPr>
        <w:t>،</w:t>
      </w:r>
      <w:r w:rsidR="009617D6" w:rsidRPr="00CE4663">
        <w:rPr>
          <w:rFonts w:ascii="Traditional Arabic" w:hAnsi="Traditional Arabic" w:cs="Traditional Arabic"/>
          <w:sz w:val="34"/>
          <w:szCs w:val="34"/>
          <w:rtl/>
        </w:rPr>
        <w:t xml:space="preserve"> ولا يوجد شيء منها في أحاديث الباب قط</w:t>
      </w:r>
      <w:r w:rsidR="00CE4663">
        <w:rPr>
          <w:rFonts w:ascii="Traditional Arabic" w:hAnsi="Traditional Arabic" w:cs="Traditional Arabic"/>
          <w:sz w:val="34"/>
          <w:szCs w:val="34"/>
          <w:rtl/>
        </w:rPr>
        <w:t>،</w:t>
      </w:r>
      <w:r w:rsidR="009617D6" w:rsidRPr="00CE4663">
        <w:rPr>
          <w:rFonts w:ascii="Traditional Arabic" w:hAnsi="Traditional Arabic" w:cs="Traditional Arabic"/>
          <w:sz w:val="34"/>
          <w:szCs w:val="34"/>
          <w:rtl/>
        </w:rPr>
        <w:t xml:space="preserve"> </w:t>
      </w:r>
      <w:r w:rsidR="00295202" w:rsidRPr="00CE4663">
        <w:rPr>
          <w:rFonts w:ascii="Traditional Arabic" w:hAnsi="Traditional Arabic" w:cs="Traditional Arabic"/>
          <w:sz w:val="34"/>
          <w:szCs w:val="34"/>
          <w:rtl/>
        </w:rPr>
        <w:t xml:space="preserve">وهذه المعلَّقات منها ما يكون </w:t>
      </w:r>
      <w:r w:rsidRPr="00CE4663">
        <w:rPr>
          <w:rFonts w:ascii="Traditional Arabic" w:hAnsi="Traditional Arabic" w:cs="Traditional Arabic"/>
          <w:sz w:val="34"/>
          <w:szCs w:val="34"/>
          <w:rtl/>
        </w:rPr>
        <w:t>الحديث معروفاً من جهة الثقات عم</w:t>
      </w:r>
      <w:r w:rsidR="00781B62"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ن عل</w:t>
      </w:r>
      <w:r w:rsidR="00781B62"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قه عنه، أو لكونه ذكره متصلاً في موضع آخر من كتابه، أو لسبب آخر لا يصحبه خلل </w:t>
      </w:r>
      <w:r w:rsidR="00781B62" w:rsidRPr="00CE4663">
        <w:rPr>
          <w:rFonts w:ascii="Traditional Arabic" w:hAnsi="Traditional Arabic" w:cs="Traditional Arabic"/>
          <w:sz w:val="34"/>
          <w:szCs w:val="34"/>
          <w:rtl/>
        </w:rPr>
        <w:t>الانقطاع</w:t>
      </w:r>
      <w:r w:rsidR="00CE4663">
        <w:rPr>
          <w:rFonts w:ascii="Traditional Arabic" w:hAnsi="Traditional Arabic" w:cs="Traditional Arabic"/>
          <w:sz w:val="34"/>
          <w:szCs w:val="34"/>
          <w:rtl/>
        </w:rPr>
        <w:t>.</w:t>
      </w:r>
      <w:r w:rsidR="009D3538" w:rsidRPr="00CE4663">
        <w:rPr>
          <w:rFonts w:ascii="Traditional Arabic" w:hAnsi="Traditional Arabic" w:cs="Traditional Arabic"/>
          <w:sz w:val="34"/>
          <w:szCs w:val="34"/>
          <w:rtl/>
        </w:rPr>
        <w:t xml:space="preserve"> </w:t>
      </w:r>
    </w:p>
    <w:p w14:paraId="5EB8F3C4" w14:textId="77777777" w:rsidR="00573AFD" w:rsidRPr="00CE4663" w:rsidRDefault="008A59EE"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ومن معلَّقات البخاري ما لا يوجد متصلاً بحال في أي موضع من صحيحه</w:t>
      </w:r>
      <w:r w:rsidR="00CE4663">
        <w:rPr>
          <w:rFonts w:ascii="Traditional Arabic" w:hAnsi="Traditional Arabic" w:cs="Traditional Arabic"/>
          <w:sz w:val="34"/>
          <w:szCs w:val="34"/>
          <w:rtl/>
        </w:rPr>
        <w:t>،</w:t>
      </w:r>
      <w:r w:rsidR="00A51C04" w:rsidRPr="00CE4663">
        <w:rPr>
          <w:rFonts w:ascii="Traditional Arabic" w:hAnsi="Traditional Arabic" w:cs="Traditional Arabic"/>
          <w:sz w:val="34"/>
          <w:szCs w:val="34"/>
          <w:rtl/>
        </w:rPr>
        <w:t xml:space="preserve"> وقد بلغت مائة وستون حديثاً</w:t>
      </w:r>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p>
    <w:p w14:paraId="786C800A" w14:textId="77777777" w:rsidR="0029573A" w:rsidRPr="00CE4663" w:rsidRDefault="0029520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ولأجل ذلك فكل حديث</w:t>
      </w:r>
      <w:r w:rsidR="00DE6CA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أورده البخاري في صحيحه </w:t>
      </w:r>
      <w:r w:rsidR="00CB1313" w:rsidRPr="00CE4663">
        <w:rPr>
          <w:rFonts w:ascii="Traditional Arabic" w:hAnsi="Traditional Arabic" w:cs="Traditional Arabic"/>
          <w:sz w:val="34"/>
          <w:szCs w:val="34"/>
          <w:rtl/>
        </w:rPr>
        <w:t>معلَّقاً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ولم يكن مسنداً متصلاً منه إلى النبي صلى الله عليه وسلم ف</w:t>
      </w:r>
      <w:r w:rsidR="00CB1313" w:rsidRPr="00CE4663">
        <w:rPr>
          <w:rFonts w:ascii="Traditional Arabic" w:hAnsi="Traditional Arabic" w:cs="Traditional Arabic"/>
          <w:sz w:val="34"/>
          <w:szCs w:val="34"/>
          <w:rtl/>
        </w:rPr>
        <w:t>ليس على شرطه</w:t>
      </w:r>
      <w:r w:rsidR="0046080A">
        <w:rPr>
          <w:rFonts w:ascii="Traditional Arabic" w:hAnsi="Traditional Arabic" w:cs="Traditional Arabic"/>
          <w:sz w:val="34"/>
          <w:szCs w:val="34"/>
          <w:rtl/>
        </w:rPr>
        <w:t>؛</w:t>
      </w:r>
      <w:r w:rsidR="00CB1313" w:rsidRPr="00CE4663">
        <w:rPr>
          <w:rFonts w:ascii="Traditional Arabic" w:hAnsi="Traditional Arabic" w:cs="Traditional Arabic"/>
          <w:sz w:val="34"/>
          <w:szCs w:val="34"/>
          <w:rtl/>
        </w:rPr>
        <w:t xml:space="preserve"> ذلك أنَّ الإمام البخاري قد سمَّى </w:t>
      </w:r>
      <w:r w:rsidR="00C53AFF" w:rsidRPr="00CE4663">
        <w:rPr>
          <w:rFonts w:ascii="Traditional Arabic" w:hAnsi="Traditional Arabic" w:cs="Traditional Arabic"/>
          <w:sz w:val="34"/>
          <w:szCs w:val="34"/>
          <w:rtl/>
        </w:rPr>
        <w:t>كتابه</w:t>
      </w:r>
      <w:r w:rsidR="00CE4663">
        <w:rPr>
          <w:rFonts w:ascii="Traditional Arabic" w:hAnsi="Traditional Arabic" w:cs="Traditional Arabic"/>
          <w:sz w:val="34"/>
          <w:szCs w:val="34"/>
          <w:rtl/>
        </w:rPr>
        <w:t>:</w:t>
      </w:r>
      <w:r w:rsidR="00CB1313" w:rsidRPr="00CE4663">
        <w:rPr>
          <w:rFonts w:ascii="Traditional Arabic" w:hAnsi="Traditional Arabic" w:cs="Traditional Arabic"/>
          <w:sz w:val="34"/>
          <w:szCs w:val="34"/>
          <w:rtl/>
        </w:rPr>
        <w:t xml:space="preserve"> </w:t>
      </w:r>
      <w:proofErr w:type="gramStart"/>
      <w:r w:rsidR="00CB1313" w:rsidRPr="00CE4663">
        <w:rPr>
          <w:rFonts w:ascii="Traditional Arabic" w:hAnsi="Traditional Arabic" w:cs="Traditional Arabic"/>
          <w:sz w:val="34"/>
          <w:szCs w:val="34"/>
          <w:rtl/>
        </w:rPr>
        <w:t>« الجامع</w:t>
      </w:r>
      <w:proofErr w:type="gramEnd"/>
      <w:r w:rsidR="00CB1313" w:rsidRPr="00CE4663">
        <w:rPr>
          <w:rFonts w:ascii="Traditional Arabic" w:hAnsi="Traditional Arabic" w:cs="Traditional Arabic"/>
          <w:sz w:val="34"/>
          <w:szCs w:val="34"/>
          <w:rtl/>
        </w:rPr>
        <w:t xml:space="preserve"> المسند الصحيح المختصر من أُمور رسول الله صلى الله عليه وسلّم</w:t>
      </w:r>
      <w:r w:rsidR="00CE4663">
        <w:rPr>
          <w:rFonts w:ascii="Traditional Arabic" w:hAnsi="Traditional Arabic" w:cs="Traditional Arabic"/>
          <w:sz w:val="34"/>
          <w:szCs w:val="34"/>
          <w:rtl/>
        </w:rPr>
        <w:t>،</w:t>
      </w:r>
      <w:r w:rsidR="00CB1313" w:rsidRPr="00CE4663">
        <w:rPr>
          <w:rFonts w:ascii="Traditional Arabic" w:hAnsi="Traditional Arabic" w:cs="Traditional Arabic"/>
          <w:sz w:val="34"/>
          <w:szCs w:val="34"/>
          <w:rtl/>
        </w:rPr>
        <w:t xml:space="preserve"> وسننه وأيامه »، فسمَّاه المسنَد لكون أحاديثه مسنَدة</w:t>
      </w:r>
      <w:r w:rsidR="00CE4663">
        <w:rPr>
          <w:rFonts w:ascii="Traditional Arabic" w:hAnsi="Traditional Arabic" w:cs="Traditional Arabic"/>
          <w:sz w:val="34"/>
          <w:szCs w:val="34"/>
          <w:rtl/>
        </w:rPr>
        <w:t>،</w:t>
      </w:r>
      <w:r w:rsidR="00CB1313" w:rsidRPr="00CE4663">
        <w:rPr>
          <w:rFonts w:ascii="Traditional Arabic" w:hAnsi="Traditional Arabic" w:cs="Traditional Arabic"/>
          <w:sz w:val="34"/>
          <w:szCs w:val="34"/>
          <w:rtl/>
        </w:rPr>
        <w:t>أي متصلة السند</w:t>
      </w:r>
      <w:r w:rsidR="0029573A" w:rsidRPr="00CE4663">
        <w:rPr>
          <w:rFonts w:ascii="Traditional Arabic" w:hAnsi="Traditional Arabic" w:cs="Traditional Arabic"/>
          <w:sz w:val="34"/>
          <w:szCs w:val="34"/>
          <w:rtl/>
        </w:rPr>
        <w:t xml:space="preserve">، فاشترط </w:t>
      </w:r>
      <w:r w:rsidR="00C53AFF" w:rsidRPr="00CE4663">
        <w:rPr>
          <w:rFonts w:ascii="Traditional Arabic" w:hAnsi="Traditional Arabic" w:cs="Traditional Arabic"/>
          <w:sz w:val="34"/>
          <w:szCs w:val="34"/>
          <w:rtl/>
        </w:rPr>
        <w:t xml:space="preserve">فيما يرويه </w:t>
      </w:r>
      <w:r w:rsidR="0029573A" w:rsidRPr="00CE4663">
        <w:rPr>
          <w:rFonts w:ascii="Traditional Arabic" w:hAnsi="Traditional Arabic" w:cs="Traditional Arabic"/>
          <w:sz w:val="34"/>
          <w:szCs w:val="34"/>
          <w:rtl/>
        </w:rPr>
        <w:t>كون الحديث مسنداً</w:t>
      </w:r>
      <w:r w:rsidR="00CE4663">
        <w:rPr>
          <w:rFonts w:ascii="Traditional Arabic" w:hAnsi="Traditional Arabic" w:cs="Traditional Arabic"/>
          <w:sz w:val="34"/>
          <w:szCs w:val="34"/>
          <w:rtl/>
        </w:rPr>
        <w:t>،</w:t>
      </w:r>
      <w:r w:rsidR="0029573A" w:rsidRPr="00CE4663">
        <w:rPr>
          <w:rFonts w:ascii="Traditional Arabic" w:hAnsi="Traditional Arabic" w:cs="Traditional Arabic"/>
          <w:sz w:val="34"/>
          <w:szCs w:val="34"/>
          <w:rtl/>
        </w:rPr>
        <w:t xml:space="preserve"> والحديث المسند</w:t>
      </w:r>
      <w:r w:rsidR="00CE4663">
        <w:rPr>
          <w:rFonts w:ascii="Traditional Arabic" w:hAnsi="Traditional Arabic" w:cs="Traditional Arabic"/>
          <w:sz w:val="34"/>
          <w:szCs w:val="34"/>
          <w:rtl/>
        </w:rPr>
        <w:t>:</w:t>
      </w:r>
      <w:r w:rsidR="0029573A" w:rsidRPr="00CE4663">
        <w:rPr>
          <w:rFonts w:ascii="Traditional Arabic" w:hAnsi="Traditional Arabic" w:cs="Traditional Arabic"/>
          <w:sz w:val="34"/>
          <w:szCs w:val="34"/>
          <w:rtl/>
        </w:rPr>
        <w:t xml:space="preserve"> </w:t>
      </w:r>
    </w:p>
    <w:p w14:paraId="7578F7AA" w14:textId="77777777" w:rsidR="00CB1313" w:rsidRPr="00CE4663" w:rsidRDefault="0029573A"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هو الحديث الذي يرويه المصن</w:t>
      </w:r>
      <w:r w:rsidR="00FC4C0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ف بإسناد ظاهره الاتصال إلى النبي</w:t>
      </w:r>
      <w:r w:rsidR="00FC4C0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صلى الله عليه وسلم</w:t>
      </w:r>
      <w:r w:rsidR="00CE4663">
        <w:rPr>
          <w:rFonts w:ascii="Traditional Arabic" w:hAnsi="Traditional Arabic" w:cs="Traditional Arabic"/>
          <w:sz w:val="34"/>
          <w:szCs w:val="34"/>
          <w:rtl/>
        </w:rPr>
        <w:t>..</w:t>
      </w:r>
    </w:p>
    <w:p w14:paraId="3CC234A9" w14:textId="77777777" w:rsidR="00FC4C03" w:rsidRPr="00CE4663" w:rsidRDefault="0030341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لذا فمن الغفلة في هذا الباب </w:t>
      </w:r>
      <w:r w:rsidR="00295202" w:rsidRPr="00CE4663">
        <w:rPr>
          <w:rFonts w:ascii="Traditional Arabic" w:hAnsi="Traditional Arabic" w:cs="Traditional Arabic"/>
          <w:sz w:val="34"/>
          <w:szCs w:val="34"/>
          <w:rtl/>
        </w:rPr>
        <w:t xml:space="preserve">أن </w:t>
      </w:r>
      <w:r w:rsidRPr="00CE4663">
        <w:rPr>
          <w:rFonts w:ascii="Traditional Arabic" w:hAnsi="Traditional Arabic" w:cs="Traditional Arabic"/>
          <w:sz w:val="34"/>
          <w:szCs w:val="34"/>
          <w:rtl/>
        </w:rPr>
        <w:t>ي</w:t>
      </w:r>
      <w:r w:rsidR="00FC4C03" w:rsidRPr="00CE4663">
        <w:rPr>
          <w:rFonts w:ascii="Traditional Arabic" w:hAnsi="Traditional Arabic" w:cs="Traditional Arabic"/>
          <w:sz w:val="34"/>
          <w:szCs w:val="34"/>
          <w:rtl/>
        </w:rPr>
        <w:t>قتصر ال</w:t>
      </w:r>
      <w:r w:rsidRPr="00CE4663">
        <w:rPr>
          <w:rFonts w:ascii="Traditional Arabic" w:hAnsi="Traditional Arabic" w:cs="Traditional Arabic"/>
          <w:sz w:val="34"/>
          <w:szCs w:val="34"/>
          <w:rtl/>
        </w:rPr>
        <w:t>قا</w:t>
      </w:r>
      <w:r w:rsidR="00FC4C03" w:rsidRPr="00CE4663">
        <w:rPr>
          <w:rFonts w:ascii="Traditional Arabic" w:hAnsi="Traditional Arabic" w:cs="Traditional Arabic"/>
          <w:sz w:val="34"/>
          <w:szCs w:val="34"/>
          <w:rtl/>
        </w:rPr>
        <w:t>ئ</w:t>
      </w:r>
      <w:r w:rsidRPr="00CE4663">
        <w:rPr>
          <w:rFonts w:ascii="Traditional Arabic" w:hAnsi="Traditional Arabic" w:cs="Traditional Arabic"/>
          <w:sz w:val="34"/>
          <w:szCs w:val="34"/>
          <w:rtl/>
        </w:rPr>
        <w:t xml:space="preserve">ل عن </w:t>
      </w:r>
      <w:r w:rsidR="009D540D" w:rsidRPr="00CE4663">
        <w:rPr>
          <w:rFonts w:ascii="Traditional Arabic" w:hAnsi="Traditional Arabic" w:cs="Traditional Arabic"/>
          <w:sz w:val="34"/>
          <w:szCs w:val="34"/>
          <w:rtl/>
        </w:rPr>
        <w:t>حديث</w:t>
      </w:r>
      <w:r w:rsidR="000942FA" w:rsidRPr="00CE4663">
        <w:rPr>
          <w:rFonts w:ascii="Traditional Arabic" w:hAnsi="Traditional Arabic" w:cs="Traditional Arabic"/>
          <w:sz w:val="34"/>
          <w:szCs w:val="34"/>
          <w:rtl/>
        </w:rPr>
        <w:t xml:space="preserve">ٍ </w:t>
      </w:r>
      <w:r w:rsidR="0029573A" w:rsidRPr="00CE4663">
        <w:rPr>
          <w:rFonts w:ascii="Traditional Arabic" w:hAnsi="Traditional Arabic" w:cs="Traditional Arabic"/>
          <w:sz w:val="34"/>
          <w:szCs w:val="34"/>
          <w:rtl/>
        </w:rPr>
        <w:t xml:space="preserve">ما </w:t>
      </w:r>
      <w:r w:rsidR="000942FA" w:rsidRPr="00CE4663">
        <w:rPr>
          <w:rFonts w:ascii="Traditional Arabic" w:hAnsi="Traditional Arabic" w:cs="Traditional Arabic"/>
          <w:sz w:val="34"/>
          <w:szCs w:val="34"/>
          <w:rtl/>
        </w:rPr>
        <w:t>عل</w:t>
      </w:r>
      <w:r w:rsidRPr="00CE4663">
        <w:rPr>
          <w:rFonts w:ascii="Traditional Arabic" w:hAnsi="Traditional Arabic" w:cs="Traditional Arabic"/>
          <w:sz w:val="34"/>
          <w:szCs w:val="34"/>
          <w:rtl/>
        </w:rPr>
        <w:t>َّ</w:t>
      </w:r>
      <w:r w:rsidR="000942FA" w:rsidRPr="00CE4663">
        <w:rPr>
          <w:rFonts w:ascii="Traditional Arabic" w:hAnsi="Traditional Arabic" w:cs="Traditional Arabic"/>
          <w:sz w:val="34"/>
          <w:szCs w:val="34"/>
          <w:rtl/>
        </w:rPr>
        <w:t>قه البخاري</w:t>
      </w:r>
      <w:r w:rsidR="009D540D" w:rsidRPr="00CE4663">
        <w:rPr>
          <w:rFonts w:ascii="Traditional Arabic" w:hAnsi="Traditional Arabic" w:cs="Traditional Arabic"/>
          <w:sz w:val="34"/>
          <w:szCs w:val="34"/>
          <w:rtl/>
        </w:rPr>
        <w:t xml:space="preserve"> </w:t>
      </w:r>
      <w:r w:rsidR="00FC4C03" w:rsidRPr="00CE4663">
        <w:rPr>
          <w:rFonts w:ascii="Traditional Arabic" w:hAnsi="Traditional Arabic" w:cs="Traditional Arabic"/>
          <w:sz w:val="34"/>
          <w:szCs w:val="34"/>
          <w:rtl/>
        </w:rPr>
        <w:t>على قوله</w:t>
      </w:r>
      <w:r w:rsidR="00CE4663">
        <w:rPr>
          <w:rFonts w:ascii="Traditional Arabic" w:hAnsi="Traditional Arabic" w:cs="Traditional Arabic"/>
          <w:sz w:val="34"/>
          <w:szCs w:val="34"/>
          <w:rtl/>
        </w:rPr>
        <w:t>:</w:t>
      </w:r>
      <w:r w:rsidR="00FC4C03" w:rsidRPr="00CE4663">
        <w:rPr>
          <w:rFonts w:ascii="Traditional Arabic" w:hAnsi="Traditional Arabic" w:cs="Traditional Arabic"/>
          <w:sz w:val="34"/>
          <w:szCs w:val="34"/>
          <w:rtl/>
        </w:rPr>
        <w:t xml:space="preserve"> </w:t>
      </w:r>
      <w:r w:rsidR="00295202" w:rsidRPr="00CE4663">
        <w:rPr>
          <w:rFonts w:ascii="Traditional Arabic" w:hAnsi="Traditional Arabic" w:cs="Traditional Arabic"/>
          <w:sz w:val="34"/>
          <w:szCs w:val="34"/>
          <w:rtl/>
        </w:rPr>
        <w:t>"رواه البخاري"</w:t>
      </w:r>
      <w:r w:rsidR="00997526" w:rsidRPr="00CE4663">
        <w:rPr>
          <w:rFonts w:ascii="Traditional Arabic" w:hAnsi="Traditional Arabic" w:cs="Traditional Arabic"/>
          <w:sz w:val="34"/>
          <w:szCs w:val="34"/>
          <w:rtl/>
        </w:rPr>
        <w:t>، دون أن يوضِّح أنه مرويٌ</w:t>
      </w:r>
      <w:r w:rsidR="00CE4663">
        <w:rPr>
          <w:rFonts w:ascii="Traditional Arabic" w:hAnsi="Traditional Arabic" w:cs="Traditional Arabic"/>
          <w:sz w:val="34"/>
          <w:szCs w:val="34"/>
          <w:rtl/>
        </w:rPr>
        <w:t xml:space="preserve"> </w:t>
      </w:r>
      <w:r w:rsidR="00997526" w:rsidRPr="00CE4663">
        <w:rPr>
          <w:rFonts w:ascii="Traditional Arabic" w:hAnsi="Traditional Arabic" w:cs="Traditional Arabic"/>
          <w:sz w:val="34"/>
          <w:szCs w:val="34"/>
          <w:rtl/>
        </w:rPr>
        <w:t>بصيغة التعليق</w:t>
      </w:r>
      <w:r w:rsidR="00FC4C03" w:rsidRPr="00CE4663">
        <w:rPr>
          <w:rFonts w:ascii="Traditional Arabic" w:hAnsi="Traditional Arabic" w:cs="Traditional Arabic"/>
          <w:sz w:val="34"/>
          <w:szCs w:val="34"/>
          <w:rtl/>
        </w:rPr>
        <w:t>.</w:t>
      </w:r>
    </w:p>
    <w:p w14:paraId="016B13A3" w14:textId="77777777" w:rsidR="008E2335" w:rsidRDefault="008A59EE"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وقد أفرد الحافظ ابن حجر كتاباً في التعاليق التي تضمنها "صحيح البخاري" سمَّاه "تغليق التعليق"</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ذكر فيه جميع أحاديثه المرفوعة وآثاره الموقوفة، وذكر من وصلها بأسانيده إلى المكان المعلَّق</w:t>
      </w:r>
      <w:r w:rsidR="00CE4663">
        <w:rPr>
          <w:rFonts w:ascii="Traditional Arabic" w:hAnsi="Traditional Arabic" w:cs="Traditional Arabic"/>
          <w:sz w:val="34"/>
          <w:szCs w:val="34"/>
          <w:rtl/>
        </w:rPr>
        <w:t>،</w:t>
      </w:r>
      <w:r w:rsidR="00D93299" w:rsidRPr="00CE4663">
        <w:rPr>
          <w:rFonts w:ascii="Traditional Arabic" w:hAnsi="Traditional Arabic" w:cs="Traditional Arabic"/>
          <w:sz w:val="34"/>
          <w:szCs w:val="34"/>
          <w:rtl/>
        </w:rPr>
        <w:t xml:space="preserve"> ثم اختصره في كتاب سمَّاه «التشويق إلى وصل المهم من التعليق»، ثم اختصره في آخر سمَّاه "التوفيق لوصل المهم من التعليق"</w:t>
      </w:r>
      <w:r w:rsidR="00CE4663">
        <w:rPr>
          <w:rFonts w:ascii="Traditional Arabic" w:hAnsi="Traditional Arabic" w:cs="Traditional Arabic"/>
          <w:sz w:val="34"/>
          <w:szCs w:val="34"/>
          <w:rtl/>
        </w:rPr>
        <w:t>،</w:t>
      </w:r>
      <w:r w:rsidR="00D93299" w:rsidRPr="00CE4663">
        <w:rPr>
          <w:rFonts w:ascii="Traditional Arabic" w:hAnsi="Traditional Arabic" w:cs="Traditional Arabic"/>
          <w:sz w:val="34"/>
          <w:szCs w:val="34"/>
          <w:rtl/>
        </w:rPr>
        <w:t xml:space="preserve"> واقتصر في هذا على الأحاديث التي لم يوصل البخاري أسانيدها في مكان آخر من جامعه</w:t>
      </w:r>
      <w:r w:rsidR="00781B62"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D93299" w:rsidRPr="00CE4663">
        <w:rPr>
          <w:rStyle w:val="a6"/>
          <w:rFonts w:ascii="Traditional Arabic" w:hAnsi="Traditional Arabic" w:cs="Traditional Arabic"/>
          <w:sz w:val="34"/>
          <w:szCs w:val="34"/>
          <w:rtl/>
        </w:rPr>
        <w:footnoteReference w:id="829"/>
      </w:r>
      <w:r w:rsidR="00CE4663">
        <w:rPr>
          <w:rFonts w:ascii="Traditional Arabic" w:hAnsi="Traditional Arabic" w:cs="Traditional Arabic"/>
          <w:sz w:val="34"/>
          <w:szCs w:val="34"/>
          <w:rtl/>
        </w:rPr>
        <w:t xml:space="preserve"> </w:t>
      </w:r>
    </w:p>
    <w:p w14:paraId="03DCF856" w14:textId="77777777" w:rsidR="008E2335" w:rsidRDefault="008E2335">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4F2F9D7C" w14:textId="77777777" w:rsidR="001F355B" w:rsidRPr="00CE4663" w:rsidRDefault="00E70434"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وكذلك ممن ضرب بسهم في هذا الباب</w:t>
      </w:r>
      <w:r w:rsidR="00CE4663">
        <w:rPr>
          <w:rFonts w:ascii="Traditional Arabic" w:hAnsi="Traditional Arabic" w:cs="Traditional Arabic"/>
          <w:sz w:val="34"/>
          <w:szCs w:val="34"/>
          <w:rtl/>
        </w:rPr>
        <w:t>:</w:t>
      </w:r>
    </w:p>
    <w:p w14:paraId="70B983C1" w14:textId="77777777" w:rsidR="00E70434" w:rsidRPr="00CE4663" w:rsidRDefault="004A7E10"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الإمام </w:t>
      </w:r>
      <w:r w:rsidR="00E70434" w:rsidRPr="00CE4663">
        <w:rPr>
          <w:rFonts w:ascii="Traditional Arabic" w:hAnsi="Traditional Arabic" w:cs="Traditional Arabic"/>
          <w:sz w:val="34"/>
          <w:szCs w:val="34"/>
          <w:rtl/>
        </w:rPr>
        <w:t>أبو علي الحسين بن محمد الغس</w:t>
      </w:r>
      <w:r w:rsidR="00254A70" w:rsidRPr="00CE4663">
        <w:rPr>
          <w:rFonts w:ascii="Traditional Arabic" w:hAnsi="Traditional Arabic" w:cs="Traditional Arabic"/>
          <w:sz w:val="34"/>
          <w:szCs w:val="34"/>
          <w:rtl/>
        </w:rPr>
        <w:t>َّ</w:t>
      </w:r>
      <w:r w:rsidR="00E70434" w:rsidRPr="00CE4663">
        <w:rPr>
          <w:rFonts w:ascii="Traditional Arabic" w:hAnsi="Traditional Arabic" w:cs="Traditional Arabic"/>
          <w:sz w:val="34"/>
          <w:szCs w:val="34"/>
          <w:rtl/>
        </w:rPr>
        <w:t>اني الجياني (٤٢٧ - ٤٩٨ هـ)</w:t>
      </w:r>
      <w:r w:rsidR="00CE4663">
        <w:rPr>
          <w:rFonts w:ascii="Traditional Arabic" w:hAnsi="Traditional Arabic" w:cs="Traditional Arabic"/>
          <w:sz w:val="34"/>
          <w:szCs w:val="34"/>
          <w:rtl/>
        </w:rPr>
        <w:t>،</w:t>
      </w:r>
      <w:r w:rsidR="00E70434" w:rsidRPr="00CE4663">
        <w:rPr>
          <w:rFonts w:ascii="Traditional Arabic" w:hAnsi="Traditional Arabic" w:cs="Traditional Arabic"/>
          <w:sz w:val="34"/>
          <w:szCs w:val="34"/>
          <w:rtl/>
        </w:rPr>
        <w:t xml:space="preserve"> كما في كتابه "تقييد المهمل وتمييز المشكل"، </w:t>
      </w:r>
      <w:r w:rsidRPr="00CE4663">
        <w:rPr>
          <w:rFonts w:ascii="Traditional Arabic" w:hAnsi="Traditional Arabic" w:cs="Traditional Arabic"/>
          <w:sz w:val="34"/>
          <w:szCs w:val="34"/>
          <w:rtl/>
        </w:rPr>
        <w:t>الذي قام على خدمة الصحيحين</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254A70" w:rsidRPr="00CE4663">
        <w:rPr>
          <w:rFonts w:ascii="Traditional Arabic" w:hAnsi="Traditional Arabic" w:cs="Traditional Arabic"/>
          <w:sz w:val="34"/>
          <w:szCs w:val="34"/>
          <w:rtl/>
        </w:rPr>
        <w:t>حيث أتى على الأسماء المشكَلة من شيوخ البخاري</w:t>
      </w:r>
      <w:r w:rsidRPr="00CE4663">
        <w:rPr>
          <w:rFonts w:ascii="Traditional Arabic" w:hAnsi="Traditional Arabic" w:cs="Traditional Arabic"/>
          <w:sz w:val="34"/>
          <w:szCs w:val="34"/>
          <w:rtl/>
        </w:rPr>
        <w:t xml:space="preserve"> ومسلم</w:t>
      </w:r>
      <w:r w:rsidR="00CE4663">
        <w:rPr>
          <w:rFonts w:ascii="Traditional Arabic" w:hAnsi="Traditional Arabic" w:cs="Traditional Arabic"/>
          <w:sz w:val="34"/>
          <w:szCs w:val="34"/>
          <w:rtl/>
        </w:rPr>
        <w:t xml:space="preserve"> </w:t>
      </w:r>
      <w:r w:rsidR="00DB44BA" w:rsidRPr="00CE4663">
        <w:rPr>
          <w:rFonts w:ascii="Traditional Arabic" w:hAnsi="Traditional Arabic" w:cs="Traditional Arabic"/>
          <w:sz w:val="34"/>
          <w:szCs w:val="34"/>
          <w:rtl/>
        </w:rPr>
        <w:t xml:space="preserve">وغيرهم من الراوة </w:t>
      </w:r>
      <w:r w:rsidR="00254A70" w:rsidRPr="00CE4663">
        <w:rPr>
          <w:rFonts w:ascii="Traditional Arabic" w:hAnsi="Traditional Arabic" w:cs="Traditional Arabic"/>
          <w:sz w:val="34"/>
          <w:szCs w:val="34"/>
          <w:rtl/>
        </w:rPr>
        <w:t>فميَّزها و نسبها</w:t>
      </w:r>
      <w:r w:rsidR="00CE4663">
        <w:rPr>
          <w:rFonts w:ascii="Traditional Arabic" w:hAnsi="Traditional Arabic" w:cs="Traditional Arabic"/>
          <w:sz w:val="34"/>
          <w:szCs w:val="34"/>
          <w:rtl/>
        </w:rPr>
        <w:t>،</w:t>
      </w:r>
      <w:r w:rsidR="00254A70" w:rsidRPr="00CE4663">
        <w:rPr>
          <w:rFonts w:ascii="Traditional Arabic" w:hAnsi="Traditional Arabic" w:cs="Traditional Arabic"/>
          <w:sz w:val="34"/>
          <w:szCs w:val="34"/>
          <w:rtl/>
        </w:rPr>
        <w:t xml:space="preserve"> كما عمد إلى تصحيح أوهام بعض الرواة والنسَّاخ في المتون أو </w:t>
      </w:r>
      <w:proofErr w:type="gramStart"/>
      <w:r w:rsidR="00254A70" w:rsidRPr="00CE4663">
        <w:rPr>
          <w:rFonts w:ascii="Traditional Arabic" w:hAnsi="Traditional Arabic" w:cs="Traditional Arabic"/>
          <w:sz w:val="34"/>
          <w:szCs w:val="34"/>
          <w:rtl/>
        </w:rPr>
        <w:t>الأسانيد</w:t>
      </w:r>
      <w:r w:rsidR="00CE4663">
        <w:rPr>
          <w:rFonts w:ascii="Traditional Arabic" w:hAnsi="Traditional Arabic" w:cs="Traditional Arabic"/>
          <w:sz w:val="34"/>
          <w:szCs w:val="34"/>
          <w:rtl/>
        </w:rPr>
        <w:t>،</w:t>
      </w:r>
      <w:r w:rsidR="00DB44BA" w:rsidRPr="00CE4663">
        <w:rPr>
          <w:rFonts w:ascii="Traditional Arabic" w:hAnsi="Traditional Arabic" w:cs="Traditional Arabic"/>
          <w:sz w:val="34"/>
          <w:szCs w:val="34"/>
          <w:rtl/>
        </w:rPr>
        <w:t>كما</w:t>
      </w:r>
      <w:proofErr w:type="gramEnd"/>
      <w:r w:rsidR="00DB44BA" w:rsidRPr="00CE4663">
        <w:rPr>
          <w:rFonts w:ascii="Traditional Arabic" w:hAnsi="Traditional Arabic" w:cs="Traditional Arabic"/>
          <w:sz w:val="34"/>
          <w:szCs w:val="34"/>
          <w:rtl/>
        </w:rPr>
        <w:t xml:space="preserve"> عمل على تمييز المشكل في نطق أسماء الرواة وألفاظ الأسانيد والمتون</w:t>
      </w:r>
      <w:r w:rsidR="00CE4663">
        <w:rPr>
          <w:rFonts w:ascii="Traditional Arabic" w:hAnsi="Traditional Arabic" w:cs="Traditional Arabic"/>
          <w:sz w:val="34"/>
          <w:szCs w:val="34"/>
          <w:rtl/>
        </w:rPr>
        <w:t>.</w:t>
      </w:r>
      <w:r w:rsidR="00F062F0" w:rsidRPr="00CE4663">
        <w:rPr>
          <w:rStyle w:val="a6"/>
          <w:rFonts w:ascii="Traditional Arabic" w:hAnsi="Traditional Arabic" w:cs="Traditional Arabic"/>
          <w:sz w:val="34"/>
          <w:szCs w:val="34"/>
          <w:rtl/>
        </w:rPr>
        <w:footnoteReference w:id="830"/>
      </w:r>
    </w:p>
    <w:p w14:paraId="18007EAC" w14:textId="77777777" w:rsidR="008D1393" w:rsidRPr="00CE4663" w:rsidRDefault="00DF584A"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فرع:</w:t>
      </w:r>
      <w:r w:rsidR="008E2335">
        <w:rPr>
          <w:rFonts w:ascii="Traditional Arabic" w:hAnsi="Traditional Arabic" w:cs="Traditional Arabic" w:hint="cs"/>
          <w:sz w:val="34"/>
          <w:szCs w:val="34"/>
          <w:rtl/>
        </w:rPr>
        <w:t xml:space="preserve"> </w:t>
      </w:r>
      <w:r w:rsidR="008A59EE" w:rsidRPr="00CE4663">
        <w:rPr>
          <w:rFonts w:ascii="Traditional Arabic" w:hAnsi="Traditional Arabic" w:cs="Traditional Arabic"/>
          <w:sz w:val="34"/>
          <w:szCs w:val="34"/>
          <w:rtl/>
        </w:rPr>
        <w:t xml:space="preserve">معلَّقات البخاري </w:t>
      </w:r>
      <w:r w:rsidR="00F3512F" w:rsidRPr="00CE4663">
        <w:rPr>
          <w:rFonts w:ascii="Traditional Arabic" w:hAnsi="Traditional Arabic" w:cs="Traditional Arabic"/>
          <w:sz w:val="34"/>
          <w:szCs w:val="34"/>
          <w:rtl/>
        </w:rPr>
        <w:t xml:space="preserve">على </w:t>
      </w:r>
      <w:r w:rsidR="008D1393" w:rsidRPr="00CE4663">
        <w:rPr>
          <w:rFonts w:ascii="Traditional Arabic" w:hAnsi="Traditional Arabic" w:cs="Traditional Arabic"/>
          <w:sz w:val="34"/>
          <w:szCs w:val="34"/>
          <w:rtl/>
        </w:rPr>
        <w:t>قسم</w:t>
      </w:r>
      <w:r w:rsidR="00F3512F" w:rsidRPr="00CE4663">
        <w:rPr>
          <w:rFonts w:ascii="Traditional Arabic" w:hAnsi="Traditional Arabic" w:cs="Traditional Arabic"/>
          <w:sz w:val="34"/>
          <w:szCs w:val="34"/>
          <w:rtl/>
        </w:rPr>
        <w:t>ين:</w:t>
      </w:r>
      <w:r w:rsidR="00CE4663">
        <w:rPr>
          <w:rFonts w:ascii="Traditional Arabic" w:hAnsi="Traditional Arabic" w:cs="Traditional Arabic"/>
          <w:sz w:val="34"/>
          <w:szCs w:val="34"/>
          <w:rtl/>
        </w:rPr>
        <w:t xml:space="preserve"> </w:t>
      </w:r>
      <w:r w:rsidR="008D1393" w:rsidRPr="00CE4663">
        <w:rPr>
          <w:rFonts w:ascii="Traditional Arabic" w:hAnsi="Traditional Arabic" w:cs="Traditional Arabic"/>
          <w:sz w:val="34"/>
          <w:szCs w:val="34"/>
          <w:rtl/>
        </w:rPr>
        <w:t xml:space="preserve">القسم </w:t>
      </w:r>
      <w:proofErr w:type="gramStart"/>
      <w:r w:rsidR="008D1393" w:rsidRPr="00CE4663">
        <w:rPr>
          <w:rFonts w:ascii="Traditional Arabic" w:hAnsi="Traditional Arabic" w:cs="Traditional Arabic"/>
          <w:sz w:val="34"/>
          <w:szCs w:val="34"/>
          <w:rtl/>
        </w:rPr>
        <w:t>الأول:ما</w:t>
      </w:r>
      <w:proofErr w:type="gramEnd"/>
      <w:r w:rsidR="008D1393" w:rsidRPr="00CE4663">
        <w:rPr>
          <w:rFonts w:ascii="Traditional Arabic" w:hAnsi="Traditional Arabic" w:cs="Traditional Arabic"/>
          <w:sz w:val="34"/>
          <w:szCs w:val="34"/>
          <w:rtl/>
        </w:rPr>
        <w:t xml:space="preserve"> </w:t>
      </w:r>
      <w:r w:rsidR="00D86927" w:rsidRPr="00CE4663">
        <w:rPr>
          <w:rFonts w:ascii="Traditional Arabic" w:hAnsi="Traditional Arabic" w:cs="Traditional Arabic"/>
          <w:sz w:val="34"/>
          <w:szCs w:val="34"/>
          <w:rtl/>
        </w:rPr>
        <w:t>علَّقه</w:t>
      </w:r>
      <w:r w:rsidR="00CE4663">
        <w:rPr>
          <w:rFonts w:ascii="Traditional Arabic" w:hAnsi="Traditional Arabic" w:cs="Traditional Arabic"/>
          <w:sz w:val="34"/>
          <w:szCs w:val="34"/>
          <w:rtl/>
        </w:rPr>
        <w:t>،</w:t>
      </w:r>
      <w:r w:rsidR="00D86927" w:rsidRPr="00CE4663">
        <w:rPr>
          <w:rFonts w:ascii="Traditional Arabic" w:hAnsi="Traditional Arabic" w:cs="Traditional Arabic"/>
          <w:sz w:val="34"/>
          <w:szCs w:val="34"/>
          <w:rtl/>
        </w:rPr>
        <w:t xml:space="preserve"> و</w:t>
      </w:r>
      <w:r w:rsidR="008D1393" w:rsidRPr="00CE4663">
        <w:rPr>
          <w:rFonts w:ascii="Traditional Arabic" w:hAnsi="Traditional Arabic" w:cs="Traditional Arabic"/>
          <w:sz w:val="34"/>
          <w:szCs w:val="34"/>
          <w:rtl/>
        </w:rPr>
        <w:t>وصله في موضع آخر من صحيحه:</w:t>
      </w:r>
    </w:p>
    <w:p w14:paraId="66085430" w14:textId="77777777" w:rsidR="00D86927" w:rsidRPr="00CE4663" w:rsidRDefault="00D869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والسبب فى تعيلقه أنَّ البخارى من عادته فى صحيحه ألَّا يكرر شيئاً إلَّا لفائدة، فإذا كان المتن يشتمل على أحكام كرره فى الأبواب بحسبها أو</w:t>
      </w:r>
      <w:r w:rsidR="00C53AFF"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قطَّعه </w:t>
      </w:r>
      <w:r w:rsidR="00C53AFF" w:rsidRPr="00CE4663">
        <w:rPr>
          <w:rFonts w:ascii="Traditional Arabic" w:hAnsi="Traditional Arabic" w:cs="Traditional Arabic"/>
          <w:sz w:val="34"/>
          <w:szCs w:val="34"/>
          <w:rtl/>
        </w:rPr>
        <w:t>في</w:t>
      </w:r>
      <w:r w:rsidRPr="00CE4663">
        <w:rPr>
          <w:rFonts w:ascii="Traditional Arabic" w:hAnsi="Traditional Arabic" w:cs="Traditional Arabic"/>
          <w:sz w:val="34"/>
          <w:szCs w:val="34"/>
          <w:rtl/>
        </w:rPr>
        <w:t xml:space="preserve"> الأبواب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ومع ذلك فلا يكرر الإسناد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بل يغاير بين رجاله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إما شيوخه أو شيوخ شيوخه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ونحو ذلك.</w:t>
      </w:r>
    </w:p>
    <w:p w14:paraId="6892AF1E" w14:textId="77777777" w:rsidR="00D86927" w:rsidRPr="00CE4663" w:rsidRDefault="00D8692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فإذا ضاق مخرج الحديث</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ولم يكن له إلَّا إسناد واحد واشتمل على أحكام واحتاج </w:t>
      </w:r>
      <w:r w:rsidR="00C53AFF" w:rsidRPr="00CE4663">
        <w:rPr>
          <w:rFonts w:ascii="Traditional Arabic" w:hAnsi="Traditional Arabic" w:cs="Traditional Arabic"/>
          <w:sz w:val="34"/>
          <w:szCs w:val="34"/>
          <w:rtl/>
        </w:rPr>
        <w:t>إ</w:t>
      </w:r>
      <w:r w:rsidRPr="00CE4663">
        <w:rPr>
          <w:rFonts w:ascii="Traditional Arabic" w:hAnsi="Traditional Arabic" w:cs="Traditional Arabic"/>
          <w:sz w:val="34"/>
          <w:szCs w:val="34"/>
          <w:rtl/>
        </w:rPr>
        <w:t>لى تكريرها فإنه والحالة هذه إما أن يختصر المتن أو</w:t>
      </w:r>
      <w:r w:rsidR="00B3382F"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يختصر الإسناد. </w:t>
      </w:r>
    </w:p>
    <w:p w14:paraId="5E551180" w14:textId="77777777" w:rsidR="008D1393" w:rsidRPr="00CE4663" w:rsidRDefault="008D1393"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القسم الثاني:</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ما لم يصله في موضع آخر من صحيحه: وهذا القسم نوعان:</w:t>
      </w:r>
    </w:p>
    <w:p w14:paraId="008D4228" w14:textId="77777777" w:rsidR="008D1393" w:rsidRPr="00CE4663" w:rsidRDefault="008D139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A77E10" w:rsidRPr="00CE4663">
        <w:rPr>
          <w:rFonts w:ascii="Traditional Arabic" w:hAnsi="Traditional Arabic" w:cs="Traditional Arabic"/>
          <w:sz w:val="34"/>
          <w:szCs w:val="34"/>
          <w:rtl/>
        </w:rPr>
        <w:t xml:space="preserve">ما </w:t>
      </w:r>
      <w:r w:rsidRPr="00CE4663">
        <w:rPr>
          <w:rFonts w:ascii="Traditional Arabic" w:hAnsi="Traditional Arabic" w:cs="Traditional Arabic"/>
          <w:sz w:val="34"/>
          <w:szCs w:val="34"/>
          <w:rtl/>
        </w:rPr>
        <w:t>يورده بصيغة الج</w:t>
      </w:r>
      <w:r w:rsidR="00A77E10"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ز</w:t>
      </w:r>
      <w:r w:rsidR="00A77E10"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وما يورده بصيغة التمريض"</w:t>
      </w:r>
    </w:p>
    <w:p w14:paraId="462FA62A" w14:textId="77777777" w:rsidR="00335E03" w:rsidRPr="00CE4663" w:rsidRDefault="00CB54FE"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أولاً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ما </w:t>
      </w:r>
      <w:r w:rsidR="00F3512F" w:rsidRPr="00CE4663">
        <w:rPr>
          <w:rFonts w:ascii="Traditional Arabic" w:hAnsi="Traditional Arabic" w:cs="Traditional Arabic"/>
          <w:sz w:val="34"/>
          <w:szCs w:val="34"/>
          <w:rtl/>
        </w:rPr>
        <w:t xml:space="preserve">يورده بصيغة </w:t>
      </w:r>
      <w:r w:rsidR="009B708E" w:rsidRPr="00CE4663">
        <w:rPr>
          <w:rFonts w:ascii="Traditional Arabic" w:hAnsi="Traditional Arabic" w:cs="Traditional Arabic"/>
          <w:sz w:val="34"/>
          <w:szCs w:val="34"/>
          <w:rtl/>
        </w:rPr>
        <w:t>الجزم</w:t>
      </w:r>
      <w:r w:rsidR="00CE4663">
        <w:rPr>
          <w:rFonts w:ascii="Traditional Arabic" w:hAnsi="Traditional Arabic" w:cs="Traditional Arabic"/>
          <w:sz w:val="34"/>
          <w:szCs w:val="34"/>
          <w:rtl/>
        </w:rPr>
        <w:t xml:space="preserve">: </w:t>
      </w:r>
      <w:r w:rsidR="009D540D" w:rsidRPr="00CE4663">
        <w:rPr>
          <w:rFonts w:ascii="Traditional Arabic" w:hAnsi="Traditional Arabic" w:cs="Traditional Arabic"/>
          <w:sz w:val="34"/>
          <w:szCs w:val="34"/>
          <w:rtl/>
        </w:rPr>
        <w:t>وحكم هذا القسم أنه صحيح إلى من علَقه عنه</w:t>
      </w:r>
      <w:r w:rsidR="00CE4663">
        <w:rPr>
          <w:rFonts w:ascii="Traditional Arabic" w:hAnsi="Traditional Arabic" w:cs="Traditional Arabic"/>
          <w:sz w:val="34"/>
          <w:szCs w:val="34"/>
          <w:rtl/>
        </w:rPr>
        <w:t>،</w:t>
      </w:r>
      <w:r w:rsidR="009D540D" w:rsidRPr="00CE4663">
        <w:rPr>
          <w:rFonts w:ascii="Traditional Arabic" w:hAnsi="Traditional Arabic" w:cs="Traditional Arabic"/>
          <w:sz w:val="34"/>
          <w:szCs w:val="34"/>
          <w:rtl/>
        </w:rPr>
        <w:t xml:space="preserve"> ثم يُنظر في بقية رجاله</w:t>
      </w:r>
      <w:r w:rsidR="00CE4663">
        <w:rPr>
          <w:rFonts w:ascii="Traditional Arabic" w:hAnsi="Traditional Arabic" w:cs="Traditional Arabic"/>
          <w:sz w:val="34"/>
          <w:szCs w:val="34"/>
          <w:rtl/>
        </w:rPr>
        <w:t>،</w:t>
      </w:r>
      <w:r w:rsidR="009D540D" w:rsidRPr="00CE4663">
        <w:rPr>
          <w:rFonts w:ascii="Traditional Arabic" w:hAnsi="Traditional Arabic" w:cs="Traditional Arabic"/>
          <w:sz w:val="34"/>
          <w:szCs w:val="34"/>
          <w:rtl/>
        </w:rPr>
        <w:t xml:space="preserve"> ثم قد يكون صحيحاً على شرطه</w:t>
      </w:r>
      <w:r w:rsidR="00CE4663">
        <w:rPr>
          <w:rFonts w:ascii="Traditional Arabic" w:hAnsi="Traditional Arabic" w:cs="Traditional Arabic"/>
          <w:sz w:val="34"/>
          <w:szCs w:val="34"/>
          <w:rtl/>
        </w:rPr>
        <w:t>،</w:t>
      </w:r>
      <w:r w:rsidR="009D540D" w:rsidRPr="00CE4663">
        <w:rPr>
          <w:rFonts w:ascii="Traditional Arabic" w:hAnsi="Traditional Arabic" w:cs="Traditional Arabic"/>
          <w:sz w:val="34"/>
          <w:szCs w:val="34"/>
          <w:rtl/>
        </w:rPr>
        <w:t xml:space="preserve"> وقد يكون صحيحاً ولكن ليس على شرطه</w:t>
      </w:r>
      <w:r w:rsidR="00CE4663">
        <w:rPr>
          <w:rFonts w:ascii="Traditional Arabic" w:hAnsi="Traditional Arabic" w:cs="Traditional Arabic"/>
          <w:sz w:val="34"/>
          <w:szCs w:val="34"/>
          <w:rtl/>
        </w:rPr>
        <w:t>،</w:t>
      </w:r>
      <w:r w:rsidR="009D540D" w:rsidRPr="00CE4663">
        <w:rPr>
          <w:rFonts w:ascii="Traditional Arabic" w:hAnsi="Traditional Arabic" w:cs="Traditional Arabic"/>
          <w:sz w:val="34"/>
          <w:szCs w:val="34"/>
          <w:rtl/>
        </w:rPr>
        <w:t xml:space="preserve"> وقد</w:t>
      </w:r>
      <w:r w:rsidR="00CE4663">
        <w:rPr>
          <w:rFonts w:ascii="Traditional Arabic" w:hAnsi="Traditional Arabic" w:cs="Traditional Arabic"/>
          <w:sz w:val="34"/>
          <w:szCs w:val="34"/>
          <w:rtl/>
        </w:rPr>
        <w:t xml:space="preserve"> </w:t>
      </w:r>
      <w:r w:rsidR="009D540D" w:rsidRPr="00CE4663">
        <w:rPr>
          <w:rFonts w:ascii="Traditional Arabic" w:hAnsi="Traditional Arabic" w:cs="Traditional Arabic"/>
          <w:sz w:val="34"/>
          <w:szCs w:val="34"/>
          <w:rtl/>
        </w:rPr>
        <w:t>يكون حسناً</w:t>
      </w:r>
      <w:r w:rsidR="00CE4663">
        <w:rPr>
          <w:rFonts w:ascii="Traditional Arabic" w:hAnsi="Traditional Arabic" w:cs="Traditional Arabic"/>
          <w:sz w:val="34"/>
          <w:szCs w:val="34"/>
          <w:rtl/>
        </w:rPr>
        <w:t>،</w:t>
      </w:r>
      <w:r w:rsidR="009D540D" w:rsidRPr="00CE4663">
        <w:rPr>
          <w:rFonts w:ascii="Traditional Arabic" w:hAnsi="Traditional Arabic" w:cs="Traditional Arabic"/>
          <w:sz w:val="34"/>
          <w:szCs w:val="34"/>
          <w:rtl/>
        </w:rPr>
        <w:t xml:space="preserve"> وقد يكون ضعيفاً</w:t>
      </w:r>
      <w:r w:rsid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وتعدد أسباب مثل هذ</w:t>
      </w:r>
      <w:r w:rsidR="00A77E10" w:rsidRPr="00CE4663">
        <w:rPr>
          <w:rFonts w:ascii="Traditional Arabic" w:hAnsi="Traditional Arabic" w:cs="Traditional Arabic"/>
          <w:sz w:val="34"/>
          <w:szCs w:val="34"/>
          <w:rtl/>
        </w:rPr>
        <w:t xml:space="preserve">ا النوع من </w:t>
      </w:r>
      <w:r w:rsidR="00335E03" w:rsidRPr="00CE4663">
        <w:rPr>
          <w:rFonts w:ascii="Traditional Arabic" w:hAnsi="Traditional Arabic" w:cs="Traditional Arabic"/>
          <w:sz w:val="34"/>
          <w:szCs w:val="34"/>
          <w:rtl/>
        </w:rPr>
        <w:t>التعليقات عند البخاري</w:t>
      </w:r>
      <w:r w:rsidR="00CE4663">
        <w:rPr>
          <w:rFonts w:ascii="Traditional Arabic" w:hAnsi="Traditional Arabic" w:cs="Traditional Arabic"/>
          <w:sz w:val="34"/>
          <w:szCs w:val="34"/>
          <w:rtl/>
        </w:rPr>
        <w:t>،</w:t>
      </w:r>
      <w:r w:rsidR="00335E03" w:rsidRPr="00CE4663">
        <w:rPr>
          <w:rFonts w:ascii="Traditional Arabic" w:hAnsi="Traditional Arabic" w:cs="Traditional Arabic"/>
          <w:sz w:val="34"/>
          <w:szCs w:val="34"/>
          <w:rtl/>
        </w:rPr>
        <w:t xml:space="preserve"> ومنها كونه لم يحصل له </w:t>
      </w:r>
      <w:r w:rsidR="005E1315" w:rsidRPr="00CE4663">
        <w:rPr>
          <w:rFonts w:ascii="Traditional Arabic" w:hAnsi="Traditional Arabic" w:cs="Traditional Arabic"/>
          <w:sz w:val="34"/>
          <w:szCs w:val="34"/>
          <w:rtl/>
        </w:rPr>
        <w:t xml:space="preserve">الحديث </w:t>
      </w:r>
      <w:r w:rsidR="00335E03" w:rsidRPr="00CE4663">
        <w:rPr>
          <w:rFonts w:ascii="Traditional Arabic" w:hAnsi="Traditional Arabic" w:cs="Traditional Arabic"/>
          <w:sz w:val="34"/>
          <w:szCs w:val="34"/>
          <w:rtl/>
        </w:rPr>
        <w:t>مسموعا</w:t>
      </w:r>
      <w:r w:rsidR="005E1315"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005E1315"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 xml:space="preserve">وإنما أخذه </w:t>
      </w:r>
      <w:r w:rsidR="005E1315" w:rsidRPr="00CE4663">
        <w:rPr>
          <w:rFonts w:ascii="Traditional Arabic" w:hAnsi="Traditional Arabic" w:cs="Traditional Arabic"/>
          <w:sz w:val="34"/>
          <w:szCs w:val="34"/>
          <w:rtl/>
        </w:rPr>
        <w:t xml:space="preserve">عن </w:t>
      </w:r>
      <w:r w:rsidR="00335E03" w:rsidRPr="00CE4663">
        <w:rPr>
          <w:rFonts w:ascii="Traditional Arabic" w:hAnsi="Traditional Arabic" w:cs="Traditional Arabic"/>
          <w:sz w:val="34"/>
          <w:szCs w:val="34"/>
          <w:rtl/>
        </w:rPr>
        <w:t>طر</w:t>
      </w:r>
      <w:r w:rsidR="005E1315" w:rsidRPr="00CE4663">
        <w:rPr>
          <w:rFonts w:ascii="Traditional Arabic" w:hAnsi="Traditional Arabic" w:cs="Traditional Arabic"/>
          <w:sz w:val="34"/>
          <w:szCs w:val="34"/>
          <w:rtl/>
        </w:rPr>
        <w:t>ي</w:t>
      </w:r>
      <w:r w:rsidR="00335E03" w:rsidRPr="00CE4663">
        <w:rPr>
          <w:rFonts w:ascii="Traditional Arabic" w:hAnsi="Traditional Arabic" w:cs="Traditional Arabic"/>
          <w:sz w:val="34"/>
          <w:szCs w:val="34"/>
          <w:rtl/>
        </w:rPr>
        <w:t>ق المذاكرة أو الإجازة</w:t>
      </w:r>
      <w:r w:rsidR="00CE4663">
        <w:rPr>
          <w:rFonts w:ascii="Traditional Arabic" w:hAnsi="Traditional Arabic" w:cs="Traditional Arabic"/>
          <w:sz w:val="34"/>
          <w:szCs w:val="34"/>
          <w:rtl/>
        </w:rPr>
        <w:t>،</w:t>
      </w:r>
      <w:r w:rsidR="00A77E10"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أو</w:t>
      </w:r>
      <w:r w:rsidR="005E1315"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كان قد خر</w:t>
      </w:r>
      <w:r w:rsidR="00A77E10" w:rsidRPr="00CE4663">
        <w:rPr>
          <w:rFonts w:ascii="Traditional Arabic" w:hAnsi="Traditional Arabic" w:cs="Traditional Arabic"/>
          <w:sz w:val="34"/>
          <w:szCs w:val="34"/>
          <w:rtl/>
        </w:rPr>
        <w:t>َّ</w:t>
      </w:r>
      <w:r w:rsidR="00335E03" w:rsidRPr="00CE4663">
        <w:rPr>
          <w:rFonts w:ascii="Traditional Arabic" w:hAnsi="Traditional Arabic" w:cs="Traditional Arabic"/>
          <w:sz w:val="34"/>
          <w:szCs w:val="34"/>
          <w:rtl/>
        </w:rPr>
        <w:t>ج ما يقوم مقامه فاستغنى بذلك عن إيراد هذا المعل</w:t>
      </w:r>
      <w:r w:rsidR="00A77E10" w:rsidRPr="00CE4663">
        <w:rPr>
          <w:rFonts w:ascii="Traditional Arabic" w:hAnsi="Traditional Arabic" w:cs="Traditional Arabic"/>
          <w:sz w:val="34"/>
          <w:szCs w:val="34"/>
          <w:rtl/>
        </w:rPr>
        <w:t>َّ</w:t>
      </w:r>
      <w:r w:rsidR="00335E03" w:rsidRPr="00CE4663">
        <w:rPr>
          <w:rFonts w:ascii="Traditional Arabic" w:hAnsi="Traditional Arabic" w:cs="Traditional Arabic"/>
          <w:sz w:val="34"/>
          <w:szCs w:val="34"/>
          <w:rtl/>
        </w:rPr>
        <w:t>ق مستوفى السياق</w:t>
      </w:r>
      <w:r w:rsidR="00CE4663">
        <w:rPr>
          <w:rFonts w:ascii="Traditional Arabic" w:hAnsi="Traditional Arabic" w:cs="Traditional Arabic"/>
          <w:sz w:val="34"/>
          <w:szCs w:val="34"/>
          <w:rtl/>
        </w:rPr>
        <w:t>،</w:t>
      </w:r>
      <w:r w:rsidR="00A77E10"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أو لمعنى غير ذلك</w:t>
      </w:r>
      <w:r w:rsidR="00CE4663">
        <w:rPr>
          <w:rFonts w:ascii="Traditional Arabic" w:hAnsi="Traditional Arabic" w:cs="Traditional Arabic"/>
          <w:sz w:val="34"/>
          <w:szCs w:val="34"/>
          <w:rtl/>
        </w:rPr>
        <w:t>،</w:t>
      </w:r>
      <w:r w:rsidR="00A77E10"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وبعضه يتقاعد عن شرطه وإن صححه غيره أو حس</w:t>
      </w:r>
      <w:r w:rsidR="00D57C25" w:rsidRPr="00CE4663">
        <w:rPr>
          <w:rFonts w:ascii="Traditional Arabic" w:hAnsi="Traditional Arabic" w:cs="Traditional Arabic"/>
          <w:sz w:val="34"/>
          <w:szCs w:val="34"/>
          <w:rtl/>
        </w:rPr>
        <w:t>َّ</w:t>
      </w:r>
      <w:r w:rsidR="00335E03" w:rsidRPr="00CE4663">
        <w:rPr>
          <w:rFonts w:ascii="Traditional Arabic" w:hAnsi="Traditional Arabic" w:cs="Traditional Arabic"/>
          <w:sz w:val="34"/>
          <w:szCs w:val="34"/>
          <w:rtl/>
        </w:rPr>
        <w:t>نه</w:t>
      </w:r>
      <w:r w:rsidR="00CE4663">
        <w:rPr>
          <w:rFonts w:ascii="Traditional Arabic" w:hAnsi="Traditional Arabic" w:cs="Traditional Arabic"/>
          <w:sz w:val="34"/>
          <w:szCs w:val="34"/>
          <w:rtl/>
        </w:rPr>
        <w:t>،</w:t>
      </w:r>
      <w:r w:rsidR="00A77E10" w:rsidRPr="00CE4663">
        <w:rPr>
          <w:rFonts w:ascii="Traditional Arabic" w:hAnsi="Traditional Arabic" w:cs="Traditional Arabic"/>
          <w:sz w:val="34"/>
          <w:szCs w:val="34"/>
          <w:rtl/>
        </w:rPr>
        <w:t xml:space="preserve"> </w:t>
      </w:r>
      <w:r w:rsidR="00335E03" w:rsidRPr="00CE4663">
        <w:rPr>
          <w:rFonts w:ascii="Traditional Arabic" w:hAnsi="Traditional Arabic" w:cs="Traditional Arabic"/>
          <w:sz w:val="34"/>
          <w:szCs w:val="34"/>
          <w:rtl/>
        </w:rPr>
        <w:t>وبعضه يكون ضعيفا</w:t>
      </w:r>
      <w:r w:rsidR="00A77E10" w:rsidRPr="00CE4663">
        <w:rPr>
          <w:rFonts w:ascii="Traditional Arabic" w:hAnsi="Traditional Arabic" w:cs="Traditional Arabic"/>
          <w:sz w:val="34"/>
          <w:szCs w:val="34"/>
          <w:rtl/>
        </w:rPr>
        <w:t>ً</w:t>
      </w:r>
      <w:r w:rsidR="00335E03" w:rsidRPr="00CE4663">
        <w:rPr>
          <w:rFonts w:ascii="Traditional Arabic" w:hAnsi="Traditional Arabic" w:cs="Traditional Arabic"/>
          <w:sz w:val="34"/>
          <w:szCs w:val="34"/>
          <w:rtl/>
        </w:rPr>
        <w:t xml:space="preserve"> من جهة الانقطاع خاصة</w:t>
      </w:r>
      <w:r w:rsidR="00A77E10" w:rsidRPr="00CE4663">
        <w:rPr>
          <w:rFonts w:ascii="Traditional Arabic" w:hAnsi="Traditional Arabic" w:cs="Traditional Arabic"/>
          <w:sz w:val="34"/>
          <w:szCs w:val="34"/>
          <w:rtl/>
        </w:rPr>
        <w:t>.</w:t>
      </w:r>
    </w:p>
    <w:p w14:paraId="2D06647D" w14:textId="77777777" w:rsidR="001F355B" w:rsidRPr="00CE4663" w:rsidRDefault="00CC18D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ومن أمثلة ما أورده</w:t>
      </w:r>
      <w:r w:rsidR="00F006E9" w:rsidRPr="00CE4663">
        <w:rPr>
          <w:rFonts w:ascii="Traditional Arabic" w:hAnsi="Traditional Arabic" w:cs="Traditional Arabic"/>
          <w:sz w:val="34"/>
          <w:szCs w:val="34"/>
          <w:rtl/>
        </w:rPr>
        <w:t> البخاري </w:t>
      </w:r>
      <w:r w:rsidRPr="00CE4663">
        <w:rPr>
          <w:rFonts w:ascii="Traditional Arabic" w:hAnsi="Traditional Arabic" w:cs="Traditional Arabic"/>
          <w:sz w:val="34"/>
          <w:szCs w:val="34"/>
          <w:rtl/>
        </w:rPr>
        <w:t xml:space="preserve">معلَّقاً </w:t>
      </w:r>
      <w:r w:rsidR="00F006E9" w:rsidRPr="00CE4663">
        <w:rPr>
          <w:rFonts w:ascii="Traditional Arabic" w:hAnsi="Traditional Arabic" w:cs="Traditional Arabic"/>
          <w:sz w:val="34"/>
          <w:szCs w:val="34"/>
          <w:rtl/>
        </w:rPr>
        <w:t>بصيغة الجزم</w:t>
      </w:r>
      <w:r w:rsidR="00CE4663">
        <w:rPr>
          <w:rFonts w:ascii="Traditional Arabic" w:hAnsi="Traditional Arabic" w:cs="Traditional Arabic"/>
          <w:sz w:val="34"/>
          <w:szCs w:val="34"/>
          <w:rtl/>
        </w:rPr>
        <w:t>،</w:t>
      </w:r>
      <w:r w:rsidR="006178E9" w:rsidRPr="00CE4663">
        <w:rPr>
          <w:rFonts w:ascii="Traditional Arabic" w:hAnsi="Traditional Arabic" w:cs="Traditional Arabic"/>
          <w:sz w:val="34"/>
          <w:szCs w:val="34"/>
          <w:rtl/>
        </w:rPr>
        <w:t xml:space="preserve"> وهو صحيح على </w:t>
      </w:r>
      <w:r w:rsidR="00335E03" w:rsidRPr="00CE4663">
        <w:rPr>
          <w:rFonts w:ascii="Traditional Arabic" w:hAnsi="Traditional Arabic" w:cs="Traditional Arabic"/>
          <w:sz w:val="34"/>
          <w:szCs w:val="34"/>
          <w:rtl/>
        </w:rPr>
        <w:t>شرط مسلم</w:t>
      </w:r>
      <w:r w:rsidR="006178E9"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006178E9" w:rsidRPr="00CE4663">
        <w:rPr>
          <w:rFonts w:ascii="Traditional Arabic" w:hAnsi="Traditional Arabic" w:cs="Traditional Arabic"/>
          <w:sz w:val="34"/>
          <w:szCs w:val="34"/>
          <w:rtl/>
        </w:rPr>
        <w:t>لا على شرطه هو</w:t>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قو</w:t>
      </w:r>
      <w:r w:rsidR="00F006E9" w:rsidRPr="00CE4663">
        <w:rPr>
          <w:rFonts w:ascii="Traditional Arabic" w:hAnsi="Traditional Arabic" w:cs="Traditional Arabic"/>
          <w:sz w:val="34"/>
          <w:szCs w:val="34"/>
          <w:rtl/>
        </w:rPr>
        <w:t>ل</w:t>
      </w:r>
      <w:r w:rsidR="00580D12" w:rsidRPr="00CE4663">
        <w:rPr>
          <w:rFonts w:ascii="Traditional Arabic" w:hAnsi="Traditional Arabic" w:cs="Traditional Arabic"/>
          <w:sz w:val="34"/>
          <w:szCs w:val="34"/>
          <w:rtl/>
        </w:rPr>
        <w:t>ه</w:t>
      </w:r>
      <w:r w:rsidR="00F006E9" w:rsidRPr="00CE4663">
        <w:rPr>
          <w:rFonts w:ascii="Traditional Arabic" w:hAnsi="Traditional Arabic" w:cs="Traditional Arabic"/>
          <w:sz w:val="34"/>
          <w:szCs w:val="34"/>
          <w:rtl/>
        </w:rPr>
        <w:t xml:space="preserve"> في كتاب الطهارة: </w:t>
      </w:r>
      <w:r w:rsidR="001C58EA" w:rsidRPr="00CE4663">
        <w:rPr>
          <w:rFonts w:ascii="Traditional Arabic" w:hAnsi="Traditional Arabic" w:cs="Traditional Arabic"/>
          <w:sz w:val="34"/>
          <w:szCs w:val="34"/>
          <w:rtl/>
        </w:rPr>
        <w:t>وَقَالَتْ عَائِشَةُ رضي الله عنها</w:t>
      </w:r>
      <w:r w:rsidR="00CE4663">
        <w:rPr>
          <w:rFonts w:ascii="Traditional Arabic" w:hAnsi="Traditional Arabic" w:cs="Traditional Arabic"/>
          <w:sz w:val="34"/>
          <w:szCs w:val="34"/>
          <w:rtl/>
        </w:rPr>
        <w:t>:</w:t>
      </w:r>
      <w:r w:rsidR="001C58EA" w:rsidRPr="00CE4663">
        <w:rPr>
          <w:rFonts w:ascii="Traditional Arabic" w:hAnsi="Traditional Arabic" w:cs="Traditional Arabic"/>
          <w:sz w:val="34"/>
          <w:szCs w:val="34"/>
          <w:rtl/>
        </w:rPr>
        <w:t xml:space="preserve"> " كَانَ النَّبِيُّ صَلَّى اللهُ عَلَيْهِ وَسَلَّمَ يَذْكُرُ اللهَ ‌</w:t>
      </w:r>
      <w:r w:rsidR="00A61967" w:rsidRPr="00CE4663">
        <w:rPr>
          <w:rFonts w:ascii="Traditional Arabic" w:hAnsi="Traditional Arabic" w:cs="Traditional Arabic"/>
          <w:sz w:val="34"/>
          <w:szCs w:val="34"/>
          <w:rtl/>
        </w:rPr>
        <w:t xml:space="preserve">تعالى </w:t>
      </w:r>
      <w:r w:rsidR="001C58EA" w:rsidRPr="00CE4663">
        <w:rPr>
          <w:rFonts w:ascii="Traditional Arabic" w:hAnsi="Traditional Arabic" w:cs="Traditional Arabic"/>
          <w:sz w:val="34"/>
          <w:szCs w:val="34"/>
          <w:rtl/>
        </w:rPr>
        <w:t xml:space="preserve">عَلَى ‌كُلِّ ‌أَحْيَانِهِ </w:t>
      </w:r>
      <w:r w:rsidR="00ED19BB" w:rsidRPr="00CE4663">
        <w:rPr>
          <w:rFonts w:ascii="Traditional Arabic" w:hAnsi="Traditional Arabic" w:cs="Traditional Arabic"/>
          <w:sz w:val="34"/>
          <w:szCs w:val="34"/>
          <w:rtl/>
        </w:rPr>
        <w:t>".</w:t>
      </w:r>
      <w:r w:rsidR="00E9049C" w:rsidRPr="00CE4663">
        <w:rPr>
          <w:rStyle w:val="a6"/>
          <w:rFonts w:ascii="Traditional Arabic" w:hAnsi="Traditional Arabic" w:cs="Traditional Arabic"/>
          <w:sz w:val="34"/>
          <w:szCs w:val="34"/>
          <w:rtl/>
        </w:rPr>
        <w:footnoteReference w:id="831"/>
      </w:r>
      <w:r w:rsid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مثال آخر</w:t>
      </w:r>
      <w:r w:rsidR="00B65FF1" w:rsidRPr="00CE4663">
        <w:rPr>
          <w:rFonts w:ascii="Traditional Arabic" w:hAnsi="Traditional Arabic" w:cs="Traditional Arabic"/>
          <w:sz w:val="34"/>
          <w:szCs w:val="34"/>
          <w:rtl/>
        </w:rPr>
        <w:t xml:space="preserve"> لما هو ضعيف بسبب الانقطاع</w:t>
      </w:r>
      <w:r w:rsidR="00CE4663">
        <w:rPr>
          <w:rFonts w:ascii="Traditional Arabic" w:hAnsi="Traditional Arabic" w:cs="Traditional Arabic"/>
          <w:sz w:val="34"/>
          <w:szCs w:val="34"/>
          <w:rtl/>
        </w:rPr>
        <w:t>،</w:t>
      </w:r>
      <w:r w:rsidR="00B65FF1" w:rsidRPr="00CE4663">
        <w:rPr>
          <w:rFonts w:ascii="Traditional Arabic" w:hAnsi="Traditional Arabic" w:cs="Traditional Arabic"/>
          <w:sz w:val="34"/>
          <w:szCs w:val="34"/>
          <w:rtl/>
        </w:rPr>
        <w:t xml:space="preserve"> لكنه منجبر بأمر</w:t>
      </w:r>
      <w:r w:rsid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قوله في كتاب الزكاة: ‌‌بَابُ الْعَرْضِ فِي الزَّكَاةِ:</w:t>
      </w:r>
      <w:r w:rsid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 xml:space="preserve">وَقَالَ طَاوُسٌ: قَالَ مُعَاذٌ رَضِيَ اللهُ عَنْهُ لِأَهْلِ الْيَمَنِ ائْتُونِي </w:t>
      </w:r>
      <w:r w:rsidR="00C53AFF" w:rsidRPr="00CE4663">
        <w:rPr>
          <w:rFonts w:ascii="Traditional Arabic" w:hAnsi="Traditional Arabic" w:cs="Traditional Arabic"/>
          <w:sz w:val="34"/>
          <w:szCs w:val="34"/>
          <w:rtl/>
        </w:rPr>
        <w:t>بِعَرْضِ</w:t>
      </w:r>
      <w:r w:rsidR="003F56EC" w:rsidRPr="00CE4663">
        <w:rPr>
          <w:rFonts w:ascii="Traditional Arabic" w:hAnsi="Traditional Arabic" w:cs="Traditional Arabic"/>
          <w:sz w:val="34"/>
          <w:szCs w:val="34"/>
          <w:rtl/>
        </w:rPr>
        <w:t xml:space="preserve"> ثِيَابٍ خَمِيصٍ أَوْ لَبِيسٍ فِي الصَّدَقَةِ... الحديث.</w:t>
      </w:r>
      <w:r w:rsidR="003F56EC" w:rsidRPr="00CE4663">
        <w:rPr>
          <w:rStyle w:val="a6"/>
          <w:rFonts w:ascii="Traditional Arabic" w:hAnsi="Traditional Arabic" w:cs="Traditional Arabic"/>
          <w:sz w:val="34"/>
          <w:szCs w:val="34"/>
          <w:rtl/>
        </w:rPr>
        <w:footnoteReference w:id="832"/>
      </w:r>
      <w:r w:rsid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قال ابن حجر</w:t>
      </w:r>
      <w:r w:rsid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وهو إلى طاوس إسناد صحيح</w:t>
      </w:r>
      <w:r w:rsidR="00CE4663">
        <w:rPr>
          <w:rFonts w:ascii="Traditional Arabic" w:hAnsi="Traditional Arabic" w:cs="Traditional Arabic"/>
          <w:sz w:val="34"/>
          <w:szCs w:val="34"/>
          <w:rtl/>
        </w:rPr>
        <w:t>،</w:t>
      </w:r>
      <w:r w:rsidR="004A50F6" w:rsidRPr="00CE4663">
        <w:rPr>
          <w:rFonts w:ascii="Traditional Arabic" w:hAnsi="Traditional Arabic" w:cs="Traditional Arabic"/>
          <w:sz w:val="34"/>
          <w:szCs w:val="34"/>
          <w:rtl/>
        </w:rPr>
        <w:t xml:space="preserve"> </w:t>
      </w:r>
      <w:r w:rsidR="003F56EC" w:rsidRPr="00CE4663">
        <w:rPr>
          <w:rFonts w:ascii="Traditional Arabic" w:hAnsi="Traditional Arabic" w:cs="Traditional Arabic"/>
          <w:sz w:val="34"/>
          <w:szCs w:val="34"/>
          <w:rtl/>
        </w:rPr>
        <w:t>لكنه لم يسمع من معاذ فهو منقطع</w:t>
      </w:r>
      <w:r w:rsidR="00CE4663">
        <w:rPr>
          <w:rFonts w:ascii="Traditional Arabic" w:hAnsi="Traditional Arabic" w:cs="Traditional Arabic"/>
          <w:sz w:val="34"/>
          <w:szCs w:val="34"/>
          <w:rtl/>
        </w:rPr>
        <w:t>.</w:t>
      </w:r>
      <w:r w:rsidR="003F56EC" w:rsidRPr="00CE4663">
        <w:rPr>
          <w:rStyle w:val="a6"/>
          <w:rFonts w:ascii="Traditional Arabic" w:hAnsi="Traditional Arabic" w:cs="Traditional Arabic"/>
          <w:sz w:val="34"/>
          <w:szCs w:val="34"/>
          <w:rtl/>
        </w:rPr>
        <w:footnoteReference w:id="833"/>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مثال أخر</w:t>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قوله في كتاب الوكالة</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وَقَالَ ‌عُثْمَانُ بْنُ الْهَيْثَمِ</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حَدَّثَنَا ‌عَوْفٌ عَنْ ‌مُحَمَّدِ بْنِ سِيرِينَ عَنْ ‌أَبِي هُرَيْرَةَ رَضِيَ اللهُ عَنْهُ قَالَ:</w:t>
      </w:r>
      <w:r w:rsidR="00CE4663">
        <w:rPr>
          <w:rFonts w:ascii="Traditional Arabic" w:hAnsi="Traditional Arabic" w:cs="Traditional Arabic"/>
          <w:sz w:val="34"/>
          <w:szCs w:val="34"/>
          <w:rtl/>
        </w:rPr>
        <w:t xml:space="preserve"> </w:t>
      </w:r>
      <w:r w:rsidR="00CC69E1" w:rsidRP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‌وَكَّلَنِي ‌رَسُولُ ‌اللهِ صَلَّى اللهُ عَلَيْهِ وَسَلَّمَ بِحِفْظِ زَكَاةِ رَمَضَانَ..الحديث بطوله.</w:t>
      </w:r>
      <w:r w:rsidR="00580D12" w:rsidRPr="00CE4663">
        <w:rPr>
          <w:rStyle w:val="a6"/>
          <w:rFonts w:ascii="Traditional Arabic" w:hAnsi="Traditional Arabic" w:cs="Traditional Arabic"/>
          <w:sz w:val="34"/>
          <w:szCs w:val="34"/>
          <w:rtl/>
        </w:rPr>
        <w:footnoteReference w:id="834"/>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قال ابن حجر</w:t>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أورده في مواضع أخرى</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ولم يقل في موضع منها حدَّثنا عثمان</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فالظاهر أنه ‌لم ‌يسمعه ‌منه</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وقد استعمل المصنِّف هذه الصيغة فيما لم يسمعه من مشايخه في عدة أحاديث</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فيوردها عنهم بصيغة</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 قال فلان "</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ثم يوردها في موضع آخر بواسطة بينه وبينهم</w:t>
      </w:r>
      <w:r w:rsidR="00CE4663">
        <w:rPr>
          <w:rFonts w:ascii="Traditional Arabic" w:hAnsi="Traditional Arabic" w:cs="Traditional Arabic"/>
          <w:sz w:val="34"/>
          <w:szCs w:val="34"/>
          <w:rtl/>
        </w:rPr>
        <w:t>.</w:t>
      </w:r>
      <w:r w:rsidR="00580D12" w:rsidRPr="00CE4663">
        <w:rPr>
          <w:rStyle w:val="a6"/>
          <w:rFonts w:ascii="Traditional Arabic" w:hAnsi="Traditional Arabic" w:cs="Traditional Arabic"/>
          <w:sz w:val="34"/>
          <w:szCs w:val="34"/>
          <w:rtl/>
        </w:rPr>
        <w:footnoteReference w:id="835"/>
      </w:r>
      <w:r w:rsid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تنبيه</w:t>
      </w:r>
      <w:r w:rsidR="00CE4663">
        <w:rPr>
          <w:rFonts w:ascii="Traditional Arabic" w:hAnsi="Traditional Arabic" w:cs="Traditional Arabic"/>
          <w:sz w:val="34"/>
          <w:szCs w:val="34"/>
          <w:rtl/>
        </w:rPr>
        <w:t xml:space="preserve">: </w:t>
      </w:r>
      <w:r w:rsidR="009E2E10" w:rsidRPr="00CE4663">
        <w:rPr>
          <w:rFonts w:ascii="Traditional Arabic" w:hAnsi="Traditional Arabic" w:cs="Traditional Arabic"/>
          <w:sz w:val="34"/>
          <w:szCs w:val="34"/>
          <w:rtl/>
        </w:rPr>
        <w:t xml:space="preserve">يرى ابن حجر </w:t>
      </w:r>
      <w:r w:rsidR="00580D12" w:rsidRPr="00CE4663">
        <w:rPr>
          <w:rFonts w:ascii="Traditional Arabic" w:hAnsi="Traditional Arabic" w:cs="Traditional Arabic"/>
          <w:sz w:val="34"/>
          <w:szCs w:val="34"/>
          <w:rtl/>
        </w:rPr>
        <w:t>أنَّ قول البخاري</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w:t>
      </w:r>
      <w:r w:rsidR="00B52E47" w:rsidRP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قال عثمان بن الهيثم</w:t>
      </w:r>
      <w:r w:rsidR="00B52E47"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00580D12" w:rsidRPr="00CE4663">
        <w:rPr>
          <w:rFonts w:ascii="Traditional Arabic" w:hAnsi="Traditional Arabic" w:cs="Traditional Arabic"/>
          <w:sz w:val="34"/>
          <w:szCs w:val="34"/>
          <w:rtl/>
        </w:rPr>
        <w:t xml:space="preserve"> لا يُحمل على السماع</w:t>
      </w:r>
      <w:r w:rsidR="00CE4663">
        <w:rPr>
          <w:rFonts w:ascii="Traditional Arabic" w:hAnsi="Traditional Arabic" w:cs="Traditional Arabic"/>
          <w:sz w:val="34"/>
          <w:szCs w:val="34"/>
          <w:rtl/>
        </w:rPr>
        <w:t>،</w:t>
      </w:r>
      <w:r w:rsidR="006178E9" w:rsidRPr="00CE4663">
        <w:rPr>
          <w:rFonts w:ascii="Traditional Arabic" w:hAnsi="Traditional Arabic" w:cs="Traditional Arabic"/>
          <w:sz w:val="34"/>
          <w:szCs w:val="34"/>
          <w:rtl/>
        </w:rPr>
        <w:t xml:space="preserve"> بل قد يكون مذاكرة أو وجادة</w:t>
      </w:r>
      <w:r w:rsidR="00CE4663">
        <w:rPr>
          <w:rFonts w:ascii="Traditional Arabic" w:hAnsi="Traditional Arabic" w:cs="Traditional Arabic"/>
          <w:sz w:val="34"/>
          <w:szCs w:val="34"/>
          <w:rtl/>
        </w:rPr>
        <w:t>،</w:t>
      </w:r>
      <w:r w:rsidR="006178E9" w:rsidRPr="00CE4663">
        <w:rPr>
          <w:rFonts w:ascii="Traditional Arabic" w:hAnsi="Traditional Arabic" w:cs="Traditional Arabic"/>
          <w:sz w:val="34"/>
          <w:szCs w:val="34"/>
          <w:rtl/>
        </w:rPr>
        <w:t xml:space="preserve"> أو غير </w:t>
      </w:r>
      <w:r w:rsidR="00CC69E1" w:rsidRPr="00CE4663">
        <w:rPr>
          <w:rFonts w:ascii="Traditional Arabic" w:hAnsi="Traditional Arabic" w:cs="Traditional Arabic"/>
          <w:sz w:val="34"/>
          <w:szCs w:val="34"/>
          <w:rtl/>
        </w:rPr>
        <w:t>ذ</w:t>
      </w:r>
      <w:r w:rsidR="006178E9" w:rsidRPr="00CE4663">
        <w:rPr>
          <w:rFonts w:ascii="Traditional Arabic" w:hAnsi="Traditional Arabic" w:cs="Traditional Arabic"/>
          <w:sz w:val="34"/>
          <w:szCs w:val="34"/>
          <w:rtl/>
        </w:rPr>
        <w:t>لك</w:t>
      </w:r>
      <w:r w:rsidR="00CE4663">
        <w:rPr>
          <w:rFonts w:ascii="Traditional Arabic" w:hAnsi="Traditional Arabic" w:cs="Traditional Arabic"/>
          <w:sz w:val="34"/>
          <w:szCs w:val="34"/>
          <w:rtl/>
        </w:rPr>
        <w:t>.</w:t>
      </w:r>
    </w:p>
    <w:p w14:paraId="6949DC6F" w14:textId="77777777" w:rsidR="00B52E47" w:rsidRPr="00CE4663" w:rsidRDefault="00580D1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ولكنَّ ابن</w:t>
      </w:r>
      <w:r w:rsidR="00B52E4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القيم يرى خلاف ذلك فيذهب إلى أنَّ قول البخاري قال فلان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محمولة على السماع إذا كان هذا</w:t>
      </w:r>
      <w:r w:rsidR="00B52E47" w:rsidRPr="00CE4663">
        <w:rPr>
          <w:rFonts w:ascii="Traditional Arabic" w:hAnsi="Traditional Arabic" w:cs="Traditional Arabic"/>
          <w:sz w:val="34"/>
          <w:szCs w:val="34"/>
          <w:rtl/>
        </w:rPr>
        <w:t xml:space="preserve"> الشخص من شيوخه الذين سمع منهم</w:t>
      </w:r>
      <w:r w:rsidR="00CE4663">
        <w:rPr>
          <w:rFonts w:ascii="Traditional Arabic" w:hAnsi="Traditional Arabic" w:cs="Traditional Arabic"/>
          <w:sz w:val="34"/>
          <w:szCs w:val="34"/>
          <w:rtl/>
        </w:rPr>
        <w:t>.</w:t>
      </w:r>
    </w:p>
    <w:p w14:paraId="519A8409" w14:textId="77777777" w:rsidR="00B52E47" w:rsidRPr="00CE4663" w:rsidRDefault="00B52E4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580D12" w:rsidRPr="00CE4663">
        <w:rPr>
          <w:rFonts w:ascii="Traditional Arabic" w:hAnsi="Traditional Arabic" w:cs="Traditional Arabic"/>
          <w:sz w:val="34"/>
          <w:szCs w:val="34"/>
          <w:rtl/>
        </w:rPr>
        <w:t>قال ابن القيم عن حديث المعازف</w:t>
      </w:r>
      <w:r w:rsidR="00CE4663">
        <w:rPr>
          <w:rFonts w:ascii="Traditional Arabic" w:hAnsi="Traditional Arabic" w:cs="Traditional Arabic"/>
          <w:sz w:val="34"/>
          <w:szCs w:val="34"/>
          <w:rtl/>
        </w:rPr>
        <w:t>:</w:t>
      </w:r>
    </w:p>
    <w:p w14:paraId="2FC834D2" w14:textId="77777777" w:rsidR="00B52E47" w:rsidRPr="00CE4663" w:rsidRDefault="00580D1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C53AFF" w:rsidRPr="00CE4663">
        <w:rPr>
          <w:rFonts w:ascii="Traditional Arabic" w:hAnsi="Traditional Arabic" w:cs="Traditional Arabic"/>
          <w:sz w:val="34"/>
          <w:szCs w:val="34"/>
          <w:rtl/>
        </w:rPr>
        <w:t>إ</w:t>
      </w:r>
      <w:r w:rsidR="00A2037C" w:rsidRPr="00CE4663">
        <w:rPr>
          <w:rFonts w:ascii="Traditional Arabic" w:hAnsi="Traditional Arabic" w:cs="Traditional Arabic"/>
          <w:sz w:val="34"/>
          <w:szCs w:val="34"/>
          <w:rtl/>
        </w:rPr>
        <w:t>نَّ</w:t>
      </w:r>
      <w:r w:rsidRPr="00CE4663">
        <w:rPr>
          <w:rFonts w:ascii="Traditional Arabic" w:hAnsi="Traditional Arabic" w:cs="Traditional Arabic"/>
          <w:sz w:val="34"/>
          <w:szCs w:val="34"/>
          <w:rtl/>
        </w:rPr>
        <w:t xml:space="preserve"> البخاري قد </w:t>
      </w:r>
      <w:r w:rsidR="00C53AFF" w:rsidRPr="00CE4663">
        <w:rPr>
          <w:rFonts w:ascii="Traditional Arabic" w:hAnsi="Traditional Arabic" w:cs="Traditional Arabic"/>
          <w:sz w:val="34"/>
          <w:szCs w:val="34"/>
          <w:rtl/>
        </w:rPr>
        <w:t>لقِي</w:t>
      </w:r>
      <w:r w:rsidRPr="00CE4663">
        <w:rPr>
          <w:rFonts w:ascii="Traditional Arabic" w:hAnsi="Traditional Arabic" w:cs="Traditional Arabic"/>
          <w:sz w:val="34"/>
          <w:szCs w:val="34"/>
          <w:rtl/>
        </w:rPr>
        <w:t xml:space="preserve"> هشام</w:t>
      </w:r>
      <w:r w:rsidR="00C53AFF"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بن</w:t>
      </w:r>
      <w:r w:rsidR="00C53AFF"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عم</w:t>
      </w:r>
      <w:r w:rsidR="00A2037C"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ار وسمع منه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فإذا قال " قال هشام " فهو بمنزلة قوله " عن هشام</w:t>
      </w:r>
      <w:r w:rsidR="00A2037C" w:rsidRPr="00CE4663">
        <w:rPr>
          <w:rFonts w:ascii="Traditional Arabic" w:hAnsi="Traditional Arabic" w:cs="Traditional Arabic"/>
          <w:sz w:val="34"/>
          <w:szCs w:val="34"/>
          <w:rtl/>
        </w:rPr>
        <w:t>"، ل</w:t>
      </w:r>
      <w:r w:rsidRPr="00CE4663">
        <w:rPr>
          <w:rFonts w:ascii="Traditional Arabic" w:hAnsi="Traditional Arabic" w:cs="Traditional Arabic"/>
          <w:sz w:val="34"/>
          <w:szCs w:val="34"/>
          <w:rtl/>
        </w:rPr>
        <w:t xml:space="preserve">أنه لو لم يسمع </w:t>
      </w:r>
      <w:r w:rsidR="00A2037C" w:rsidRPr="00CE4663">
        <w:rPr>
          <w:rFonts w:ascii="Traditional Arabic" w:hAnsi="Traditional Arabic" w:cs="Traditional Arabic"/>
          <w:sz w:val="34"/>
          <w:szCs w:val="34"/>
          <w:rtl/>
        </w:rPr>
        <w:t xml:space="preserve">منه </w:t>
      </w:r>
      <w:r w:rsidRPr="00CE4663">
        <w:rPr>
          <w:rFonts w:ascii="Traditional Arabic" w:hAnsi="Traditional Arabic" w:cs="Traditional Arabic"/>
          <w:sz w:val="34"/>
          <w:szCs w:val="34"/>
          <w:rtl/>
        </w:rPr>
        <w:t>لم</w:t>
      </w:r>
      <w:r w:rsidR="00A2037C" w:rsidRPr="00CE4663">
        <w:rPr>
          <w:rFonts w:ascii="Traditional Arabic" w:hAnsi="Traditional Arabic" w:cs="Traditional Arabic"/>
          <w:sz w:val="34"/>
          <w:szCs w:val="34"/>
          <w:rtl/>
        </w:rPr>
        <w:t>ا</w:t>
      </w:r>
      <w:r w:rsidRPr="00CE4663">
        <w:rPr>
          <w:rFonts w:ascii="Traditional Arabic" w:hAnsi="Traditional Arabic" w:cs="Traditional Arabic"/>
          <w:sz w:val="34"/>
          <w:szCs w:val="34"/>
          <w:rtl/>
        </w:rPr>
        <w:t xml:space="preserve"> </w:t>
      </w:r>
      <w:r w:rsidR="00A2037C" w:rsidRPr="00CE4663">
        <w:rPr>
          <w:rFonts w:ascii="Traditional Arabic" w:hAnsi="Traditional Arabic" w:cs="Traditional Arabic"/>
          <w:sz w:val="34"/>
          <w:szCs w:val="34"/>
          <w:rtl/>
        </w:rPr>
        <w:t>ا</w:t>
      </w:r>
      <w:r w:rsidRPr="00CE4663">
        <w:rPr>
          <w:rFonts w:ascii="Traditional Arabic" w:hAnsi="Traditional Arabic" w:cs="Traditional Arabic"/>
          <w:sz w:val="34"/>
          <w:szCs w:val="34"/>
          <w:rtl/>
        </w:rPr>
        <w:t>ستج</w:t>
      </w:r>
      <w:r w:rsidR="00A2037C" w:rsidRPr="00CE4663">
        <w:rPr>
          <w:rFonts w:ascii="Traditional Arabic" w:hAnsi="Traditional Arabic" w:cs="Traditional Arabic"/>
          <w:sz w:val="34"/>
          <w:szCs w:val="34"/>
          <w:rtl/>
        </w:rPr>
        <w:t>ا</w:t>
      </w:r>
      <w:r w:rsidRPr="00CE4663">
        <w:rPr>
          <w:rFonts w:ascii="Traditional Arabic" w:hAnsi="Traditional Arabic" w:cs="Traditional Arabic"/>
          <w:sz w:val="34"/>
          <w:szCs w:val="34"/>
          <w:rtl/>
        </w:rPr>
        <w:t xml:space="preserve">ز </w:t>
      </w:r>
      <w:r w:rsidR="00A2037C" w:rsidRPr="00CE4663">
        <w:rPr>
          <w:rFonts w:ascii="Traditional Arabic" w:hAnsi="Traditional Arabic" w:cs="Traditional Arabic"/>
          <w:sz w:val="34"/>
          <w:szCs w:val="34"/>
          <w:rtl/>
        </w:rPr>
        <w:t>أن ي</w:t>
      </w:r>
      <w:r w:rsidRPr="00CE4663">
        <w:rPr>
          <w:rFonts w:ascii="Traditional Arabic" w:hAnsi="Traditional Arabic" w:cs="Traditional Arabic"/>
          <w:sz w:val="34"/>
          <w:szCs w:val="34"/>
          <w:rtl/>
        </w:rPr>
        <w:t>جزم به عنه، إل</w:t>
      </w:r>
      <w:r w:rsidR="001B6A2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 وقد صح عنه أنه حد</w:t>
      </w:r>
      <w:r w:rsidR="001B6A2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ث به.</w:t>
      </w:r>
      <w:r w:rsidR="00CE4663">
        <w:rPr>
          <w:rFonts w:ascii="Traditional Arabic" w:hAnsi="Traditional Arabic" w:cs="Traditional Arabic"/>
          <w:sz w:val="34"/>
          <w:szCs w:val="34"/>
          <w:rtl/>
        </w:rPr>
        <w:t xml:space="preserve"> </w:t>
      </w:r>
    </w:p>
    <w:p w14:paraId="2E9F372E" w14:textId="77777777" w:rsidR="00EA6EAE" w:rsidRPr="00CE4663" w:rsidRDefault="00580D1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وهذا كثيرا</w:t>
      </w:r>
      <w:r w:rsidR="001B6A2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ما يكون لكثرة من رواه عنه عن ذلك </w:t>
      </w:r>
      <w:r w:rsidR="001B6A21" w:rsidRPr="00CE4663">
        <w:rPr>
          <w:rFonts w:ascii="Traditional Arabic" w:hAnsi="Traditional Arabic" w:cs="Traditional Arabic"/>
          <w:sz w:val="34"/>
          <w:szCs w:val="34"/>
          <w:rtl/>
        </w:rPr>
        <w:t xml:space="preserve">الشيخ </w:t>
      </w:r>
      <w:r w:rsidRPr="00CE4663">
        <w:rPr>
          <w:rFonts w:ascii="Traditional Arabic" w:hAnsi="Traditional Arabic" w:cs="Traditional Arabic"/>
          <w:sz w:val="34"/>
          <w:szCs w:val="34"/>
          <w:rtl/>
        </w:rPr>
        <w:t>وشهرته</w:t>
      </w:r>
      <w:r w:rsidR="00CE4663">
        <w:rPr>
          <w:rFonts w:ascii="Traditional Arabic" w:hAnsi="Traditional Arabic" w:cs="Traditional Arabic"/>
          <w:sz w:val="34"/>
          <w:szCs w:val="34"/>
          <w:rtl/>
        </w:rPr>
        <w:t>،</w:t>
      </w:r>
      <w:r w:rsidR="001B6A21"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فالبخاري أبعد خلق الله </w:t>
      </w:r>
      <w:r w:rsidR="001B6A21" w:rsidRPr="00CE4663">
        <w:rPr>
          <w:rFonts w:ascii="Traditional Arabic" w:hAnsi="Traditional Arabic" w:cs="Traditional Arabic"/>
          <w:sz w:val="34"/>
          <w:szCs w:val="34"/>
          <w:rtl/>
        </w:rPr>
        <w:t xml:space="preserve">تعالى </w:t>
      </w:r>
      <w:r w:rsidR="00C53AFF" w:rsidRPr="00CE4663">
        <w:rPr>
          <w:rFonts w:ascii="Traditional Arabic" w:hAnsi="Traditional Arabic" w:cs="Traditional Arabic"/>
          <w:sz w:val="34"/>
          <w:szCs w:val="34"/>
          <w:rtl/>
        </w:rPr>
        <w:t>ع</w:t>
      </w:r>
      <w:r w:rsidRPr="00CE4663">
        <w:rPr>
          <w:rFonts w:ascii="Traditional Arabic" w:hAnsi="Traditional Arabic" w:cs="Traditional Arabic"/>
          <w:sz w:val="34"/>
          <w:szCs w:val="34"/>
          <w:rtl/>
        </w:rPr>
        <w:t>ن التدليس</w:t>
      </w:r>
      <w:r w:rsidR="00CE4663">
        <w:rPr>
          <w:rFonts w:ascii="Traditional Arabic" w:hAnsi="Traditional Arabic" w:cs="Traditional Arabic"/>
          <w:sz w:val="34"/>
          <w:szCs w:val="34"/>
          <w:rtl/>
        </w:rPr>
        <w:t>،</w:t>
      </w:r>
      <w:r w:rsidR="00A2037C" w:rsidRPr="00CE4663">
        <w:rPr>
          <w:rFonts w:ascii="Traditional Arabic" w:hAnsi="Traditional Arabic" w:cs="Traditional Arabic"/>
          <w:sz w:val="34"/>
          <w:szCs w:val="34"/>
          <w:rtl/>
        </w:rPr>
        <w:t xml:space="preserve"> سيَّما </w:t>
      </w:r>
      <w:r w:rsidRPr="00CE4663">
        <w:rPr>
          <w:rFonts w:ascii="Traditional Arabic" w:hAnsi="Traditional Arabic" w:cs="Traditional Arabic"/>
          <w:sz w:val="34"/>
          <w:szCs w:val="34"/>
          <w:rtl/>
        </w:rPr>
        <w:t>أنه أدخله في كتابه المسم</w:t>
      </w:r>
      <w:r w:rsidR="001B6A2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ى بالصحيح محتجاً 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فلولا صحته عنده لما فعل </w:t>
      </w:r>
      <w:r w:rsidR="00A2037C" w:rsidRPr="00CE4663">
        <w:rPr>
          <w:rFonts w:ascii="Traditional Arabic" w:hAnsi="Traditional Arabic" w:cs="Traditional Arabic"/>
          <w:sz w:val="34"/>
          <w:szCs w:val="34"/>
          <w:rtl/>
        </w:rPr>
        <w:t>ذلك</w:t>
      </w:r>
      <w:r w:rsidR="00CE4663">
        <w:rPr>
          <w:rFonts w:ascii="Traditional Arabic" w:hAnsi="Traditional Arabic" w:cs="Traditional Arabic"/>
          <w:sz w:val="34"/>
          <w:szCs w:val="34"/>
          <w:rtl/>
        </w:rPr>
        <w:t>،</w:t>
      </w:r>
      <w:r w:rsidR="00A2037C" w:rsidRPr="00CE4663">
        <w:rPr>
          <w:rFonts w:ascii="Traditional Arabic" w:hAnsi="Traditional Arabic" w:cs="Traditional Arabic"/>
          <w:sz w:val="34"/>
          <w:szCs w:val="34"/>
          <w:rtl/>
        </w:rPr>
        <w:t xml:space="preserve"> سيَّما </w:t>
      </w:r>
      <w:r w:rsidRPr="00CE4663">
        <w:rPr>
          <w:rFonts w:ascii="Traditional Arabic" w:hAnsi="Traditional Arabic" w:cs="Traditional Arabic"/>
          <w:sz w:val="34"/>
          <w:szCs w:val="34"/>
          <w:rtl/>
        </w:rPr>
        <w:t>أنه علقه بصيغة الجزم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دون صيغة التمريض</w:t>
      </w:r>
      <w:r w:rsidR="00CE4663">
        <w:rPr>
          <w:rFonts w:ascii="Traditional Arabic" w:hAnsi="Traditional Arabic" w:cs="Traditional Arabic"/>
          <w:sz w:val="34"/>
          <w:szCs w:val="34"/>
          <w:rtl/>
        </w:rPr>
        <w:t>.</w:t>
      </w:r>
      <w:r w:rsidR="00A2037C" w:rsidRPr="00CE4663">
        <w:rPr>
          <w:rStyle w:val="a6"/>
          <w:rFonts w:ascii="Traditional Arabic" w:hAnsi="Traditional Arabic" w:cs="Traditional Arabic"/>
          <w:sz w:val="34"/>
          <w:szCs w:val="34"/>
          <w:rtl/>
        </w:rPr>
        <w:footnoteReference w:id="836"/>
      </w:r>
      <w:r w:rsidR="00CE4663">
        <w:rPr>
          <w:rFonts w:ascii="Traditional Arabic" w:hAnsi="Traditional Arabic" w:cs="Traditional Arabic"/>
          <w:sz w:val="34"/>
          <w:szCs w:val="34"/>
          <w:rtl/>
        </w:rPr>
        <w:t xml:space="preserve"> </w:t>
      </w:r>
      <w:r w:rsidR="00976784" w:rsidRPr="00CE4663">
        <w:rPr>
          <w:rFonts w:ascii="Traditional Arabic" w:hAnsi="Traditional Arabic" w:cs="Traditional Arabic"/>
          <w:sz w:val="34"/>
          <w:szCs w:val="34"/>
          <w:rtl/>
        </w:rPr>
        <w:t>وعليه فلا بد أن يُعلم أنَّ البخاري إذا علَّق حديث</w:t>
      </w:r>
      <w:r w:rsidR="00B52E47" w:rsidRPr="00CE4663">
        <w:rPr>
          <w:rFonts w:ascii="Traditional Arabic" w:hAnsi="Traditional Arabic" w:cs="Traditional Arabic"/>
          <w:sz w:val="34"/>
          <w:szCs w:val="34"/>
          <w:rtl/>
        </w:rPr>
        <w:t>اً</w:t>
      </w:r>
      <w:r w:rsidR="00976784" w:rsidRPr="00CE4663">
        <w:rPr>
          <w:rFonts w:ascii="Traditional Arabic" w:hAnsi="Traditional Arabic" w:cs="Traditional Arabic"/>
          <w:sz w:val="34"/>
          <w:szCs w:val="34"/>
          <w:rtl/>
        </w:rPr>
        <w:t xml:space="preserve"> عن </w:t>
      </w:r>
      <w:r w:rsidR="006A7815" w:rsidRPr="00CE4663">
        <w:rPr>
          <w:rFonts w:ascii="Traditional Arabic" w:hAnsi="Traditional Arabic" w:cs="Traditional Arabic"/>
          <w:sz w:val="34"/>
          <w:szCs w:val="34"/>
          <w:rtl/>
        </w:rPr>
        <w:t>شيخٍ</w:t>
      </w:r>
      <w:r w:rsidR="00976784" w:rsidRPr="00CE4663">
        <w:rPr>
          <w:rFonts w:ascii="Traditional Arabic" w:hAnsi="Traditional Arabic" w:cs="Traditional Arabic"/>
          <w:sz w:val="34"/>
          <w:szCs w:val="34"/>
          <w:rtl/>
        </w:rPr>
        <w:t xml:space="preserve"> </w:t>
      </w:r>
      <w:r w:rsidR="00B52E47" w:rsidRPr="00CE4663">
        <w:rPr>
          <w:rFonts w:ascii="Traditional Arabic" w:hAnsi="Traditional Arabic" w:cs="Traditional Arabic"/>
          <w:sz w:val="34"/>
          <w:szCs w:val="34"/>
          <w:rtl/>
        </w:rPr>
        <w:t xml:space="preserve">من شيوخه الذين سمع منهم </w:t>
      </w:r>
      <w:r w:rsidR="00976784" w:rsidRPr="00CE4663">
        <w:rPr>
          <w:rFonts w:ascii="Traditional Arabic" w:hAnsi="Traditional Arabic" w:cs="Traditional Arabic"/>
          <w:sz w:val="34"/>
          <w:szCs w:val="34"/>
          <w:rtl/>
        </w:rPr>
        <w:t xml:space="preserve">بصيغة الجزم فلا </w:t>
      </w:r>
      <w:r w:rsidR="00C53AFF" w:rsidRPr="00CE4663">
        <w:rPr>
          <w:rFonts w:ascii="Traditional Arabic" w:hAnsi="Traditional Arabic" w:cs="Traditional Arabic"/>
          <w:sz w:val="34"/>
          <w:szCs w:val="34"/>
          <w:rtl/>
        </w:rPr>
        <w:t>يقتضي</w:t>
      </w:r>
      <w:r w:rsidR="00976784" w:rsidRPr="00CE4663">
        <w:rPr>
          <w:rFonts w:ascii="Traditional Arabic" w:hAnsi="Traditional Arabic" w:cs="Traditional Arabic"/>
          <w:sz w:val="34"/>
          <w:szCs w:val="34"/>
          <w:rtl/>
        </w:rPr>
        <w:t xml:space="preserve"> من ذلك إسقاطه راوٍ </w:t>
      </w:r>
      <w:r w:rsidR="00976784" w:rsidRPr="00CE4663">
        <w:rPr>
          <w:rFonts w:ascii="Traditional Arabic" w:hAnsi="Traditional Arabic" w:cs="Traditional Arabic"/>
          <w:sz w:val="34"/>
          <w:szCs w:val="34"/>
          <w:rtl/>
        </w:rPr>
        <w:lastRenderedPageBreak/>
        <w:t>بينه وبين شيخه</w:t>
      </w:r>
      <w:r w:rsidR="00CE4663">
        <w:rPr>
          <w:rFonts w:ascii="Traditional Arabic" w:hAnsi="Traditional Arabic" w:cs="Traditional Arabic"/>
          <w:sz w:val="34"/>
          <w:szCs w:val="34"/>
          <w:rtl/>
        </w:rPr>
        <w:t>،</w:t>
      </w:r>
      <w:r w:rsidR="00976784" w:rsidRPr="00CE4663">
        <w:rPr>
          <w:rFonts w:ascii="Traditional Arabic" w:hAnsi="Traditional Arabic" w:cs="Traditional Arabic"/>
          <w:sz w:val="34"/>
          <w:szCs w:val="34"/>
          <w:rtl/>
        </w:rPr>
        <w:t xml:space="preserve"> وإنما هو عند أهل العلم على الاتصال</w:t>
      </w:r>
      <w:r w:rsidR="00CE4663">
        <w:rPr>
          <w:rFonts w:ascii="Traditional Arabic" w:hAnsi="Traditional Arabic" w:cs="Traditional Arabic"/>
          <w:sz w:val="34"/>
          <w:szCs w:val="34"/>
          <w:rtl/>
        </w:rPr>
        <w:t>،</w:t>
      </w:r>
      <w:r w:rsidR="00032144" w:rsidRPr="00CE4663">
        <w:rPr>
          <w:rFonts w:ascii="Traditional Arabic" w:hAnsi="Traditional Arabic" w:cs="Traditional Arabic"/>
          <w:sz w:val="34"/>
          <w:szCs w:val="34"/>
          <w:rtl/>
        </w:rPr>
        <w:t xml:space="preserve"> وهذا الذي عليه</w:t>
      </w:r>
      <w:r w:rsidR="00CE4663">
        <w:rPr>
          <w:rFonts w:ascii="Traditional Arabic" w:hAnsi="Traditional Arabic" w:cs="Traditional Arabic"/>
          <w:sz w:val="34"/>
          <w:szCs w:val="34"/>
          <w:rtl/>
        </w:rPr>
        <w:t xml:space="preserve"> </w:t>
      </w:r>
      <w:r w:rsidR="00032144" w:rsidRPr="00CE4663">
        <w:rPr>
          <w:rFonts w:ascii="Traditional Arabic" w:hAnsi="Traditional Arabic" w:cs="Traditional Arabic"/>
          <w:sz w:val="34"/>
          <w:szCs w:val="34"/>
          <w:rtl/>
        </w:rPr>
        <w:t>قول المحققين من أهل العلم</w:t>
      </w:r>
      <w:r w:rsidR="00CE4663">
        <w:rPr>
          <w:rFonts w:ascii="Traditional Arabic" w:hAnsi="Traditional Arabic" w:cs="Traditional Arabic"/>
          <w:sz w:val="34"/>
          <w:szCs w:val="34"/>
          <w:rtl/>
        </w:rPr>
        <w:t>،</w:t>
      </w:r>
      <w:r w:rsidR="00032144" w:rsidRPr="00CE4663">
        <w:rPr>
          <w:rFonts w:ascii="Traditional Arabic" w:hAnsi="Traditional Arabic" w:cs="Traditional Arabic"/>
          <w:sz w:val="34"/>
          <w:szCs w:val="34"/>
          <w:rtl/>
        </w:rPr>
        <w:t xml:space="preserve"> فقد ذهبوا إلى أنه ليس من المعلَّق</w:t>
      </w:r>
      <w:r w:rsidR="00CE4663">
        <w:rPr>
          <w:rFonts w:ascii="Traditional Arabic" w:hAnsi="Traditional Arabic" w:cs="Traditional Arabic"/>
          <w:sz w:val="34"/>
          <w:szCs w:val="34"/>
          <w:rtl/>
        </w:rPr>
        <w:t>،</w:t>
      </w:r>
      <w:r w:rsidR="00032144" w:rsidRPr="00CE4663">
        <w:rPr>
          <w:rFonts w:ascii="Traditional Arabic" w:hAnsi="Traditional Arabic" w:cs="Traditional Arabic"/>
          <w:sz w:val="34"/>
          <w:szCs w:val="34"/>
          <w:rtl/>
        </w:rPr>
        <w:t xml:space="preserve"> وإنما يستعمل البخاري هذه العبارة</w:t>
      </w:r>
      <w:r w:rsidR="00CE4663">
        <w:rPr>
          <w:rFonts w:ascii="Traditional Arabic" w:hAnsi="Traditional Arabic" w:cs="Traditional Arabic"/>
          <w:sz w:val="34"/>
          <w:szCs w:val="34"/>
          <w:rtl/>
        </w:rPr>
        <w:t xml:space="preserve"> </w:t>
      </w:r>
      <w:r w:rsidR="00032144" w:rsidRPr="00CE4663">
        <w:rPr>
          <w:rFonts w:ascii="Traditional Arabic" w:hAnsi="Traditional Arabic" w:cs="Traditional Arabic"/>
          <w:sz w:val="34"/>
          <w:szCs w:val="34"/>
          <w:rtl/>
        </w:rPr>
        <w:t>عندما يروي عن شيخه قراءةً عليه</w:t>
      </w:r>
      <w:r w:rsidR="00CE4663">
        <w:rPr>
          <w:rFonts w:ascii="Traditional Arabic" w:hAnsi="Traditional Arabic" w:cs="Traditional Arabic"/>
          <w:sz w:val="34"/>
          <w:szCs w:val="34"/>
          <w:rtl/>
        </w:rPr>
        <w:t>،</w:t>
      </w:r>
      <w:r w:rsidR="00C53AFF" w:rsidRPr="00CE4663">
        <w:rPr>
          <w:rFonts w:ascii="Traditional Arabic" w:hAnsi="Traditional Arabic" w:cs="Traditional Arabic"/>
          <w:sz w:val="34"/>
          <w:szCs w:val="34"/>
          <w:rtl/>
        </w:rPr>
        <w:t xml:space="preserve"> أ</w:t>
      </w:r>
      <w:r w:rsidR="00032144" w:rsidRPr="00CE4663">
        <w:rPr>
          <w:rFonts w:ascii="Traditional Arabic" w:hAnsi="Traditional Arabic" w:cs="Traditional Arabic"/>
          <w:sz w:val="34"/>
          <w:szCs w:val="34"/>
          <w:rtl/>
        </w:rPr>
        <w:t>ومناولةً</w:t>
      </w:r>
      <w:r w:rsidR="00CE4663">
        <w:rPr>
          <w:rFonts w:ascii="Traditional Arabic" w:hAnsi="Traditional Arabic" w:cs="Traditional Arabic"/>
          <w:sz w:val="34"/>
          <w:szCs w:val="34"/>
          <w:rtl/>
        </w:rPr>
        <w:t>.</w:t>
      </w:r>
    </w:p>
    <w:p w14:paraId="2D149FDA" w14:textId="77777777" w:rsidR="00EA6EAE" w:rsidRPr="00CE4663" w:rsidRDefault="00E4301C"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ففي حديث المعازف - مثلاً- فإنَّ هشام </w:t>
      </w:r>
      <w:r w:rsidR="00976784" w:rsidRPr="00CE4663">
        <w:rPr>
          <w:rFonts w:ascii="Traditional Arabic" w:hAnsi="Traditional Arabic" w:cs="Traditional Arabic"/>
          <w:sz w:val="34"/>
          <w:szCs w:val="34"/>
          <w:rtl/>
        </w:rPr>
        <w:t>بن عم</w:t>
      </w:r>
      <w:r w:rsidRPr="00CE4663">
        <w:rPr>
          <w:rFonts w:ascii="Traditional Arabic" w:hAnsi="Traditional Arabic" w:cs="Traditional Arabic"/>
          <w:sz w:val="34"/>
          <w:szCs w:val="34"/>
          <w:rtl/>
        </w:rPr>
        <w:t>َّ</w:t>
      </w:r>
      <w:r w:rsidR="00976784" w:rsidRPr="00CE4663">
        <w:rPr>
          <w:rFonts w:ascii="Traditional Arabic" w:hAnsi="Traditional Arabic" w:cs="Traditional Arabic"/>
          <w:sz w:val="34"/>
          <w:szCs w:val="34"/>
          <w:rtl/>
        </w:rPr>
        <w:t>ار من شيوخ البخارى الذين لقيهم وسمع منهم وتحم</w:t>
      </w:r>
      <w:r w:rsidRPr="00CE4663">
        <w:rPr>
          <w:rFonts w:ascii="Traditional Arabic" w:hAnsi="Traditional Arabic" w:cs="Traditional Arabic"/>
          <w:sz w:val="34"/>
          <w:szCs w:val="34"/>
          <w:rtl/>
        </w:rPr>
        <w:t>َّ</w:t>
      </w:r>
      <w:r w:rsidR="00976784" w:rsidRPr="00CE4663">
        <w:rPr>
          <w:rFonts w:ascii="Traditional Arabic" w:hAnsi="Traditional Arabic" w:cs="Traditional Arabic"/>
          <w:sz w:val="34"/>
          <w:szCs w:val="34"/>
          <w:rtl/>
        </w:rPr>
        <w:t>ل</w:t>
      </w:r>
      <w:r w:rsidRPr="00CE4663">
        <w:rPr>
          <w:rFonts w:ascii="Traditional Arabic" w:hAnsi="Traditional Arabic" w:cs="Traditional Arabic"/>
          <w:sz w:val="34"/>
          <w:szCs w:val="34"/>
          <w:rtl/>
        </w:rPr>
        <w:t xml:space="preserve"> </w:t>
      </w:r>
      <w:r w:rsidR="00976784" w:rsidRPr="00CE4663">
        <w:rPr>
          <w:rFonts w:ascii="Traditional Arabic" w:hAnsi="Traditional Arabic" w:cs="Traditional Arabic"/>
          <w:sz w:val="34"/>
          <w:szCs w:val="34"/>
          <w:rtl/>
        </w:rPr>
        <w:t>عنهم</w:t>
      </w:r>
      <w:r w:rsidR="00CE4663">
        <w:rPr>
          <w:rFonts w:ascii="Traditional Arabic" w:hAnsi="Traditional Arabic" w:cs="Traditional Arabic"/>
          <w:sz w:val="34"/>
          <w:szCs w:val="34"/>
          <w:rtl/>
        </w:rPr>
        <w:t>،</w:t>
      </w:r>
      <w:r w:rsidR="00976784" w:rsidRPr="00CE4663">
        <w:rPr>
          <w:rFonts w:ascii="Traditional Arabic" w:hAnsi="Traditional Arabic" w:cs="Traditional Arabic"/>
          <w:sz w:val="34"/>
          <w:szCs w:val="34"/>
          <w:rtl/>
        </w:rPr>
        <w:t xml:space="preserve"> فتعليقه الحديث عنه لا </w:t>
      </w:r>
      <w:r w:rsidR="004E36C1" w:rsidRPr="00CE4663">
        <w:rPr>
          <w:rFonts w:ascii="Traditional Arabic" w:hAnsi="Traditional Arabic" w:cs="Traditional Arabic"/>
          <w:sz w:val="34"/>
          <w:szCs w:val="34"/>
          <w:rtl/>
        </w:rPr>
        <w:t>يقتضي</w:t>
      </w:r>
      <w:r w:rsidR="00976784" w:rsidRPr="00CE4663">
        <w:rPr>
          <w:rFonts w:ascii="Traditional Arabic" w:hAnsi="Traditional Arabic" w:cs="Traditional Arabic"/>
          <w:sz w:val="34"/>
          <w:szCs w:val="34"/>
          <w:rtl/>
        </w:rPr>
        <w:t xml:space="preserve"> الانقطاع </w:t>
      </w:r>
      <w:r w:rsidRPr="00CE4663">
        <w:rPr>
          <w:rFonts w:ascii="Traditional Arabic" w:hAnsi="Traditional Arabic" w:cs="Traditional Arabic"/>
          <w:sz w:val="34"/>
          <w:szCs w:val="34"/>
          <w:rtl/>
        </w:rPr>
        <w:t>ب</w:t>
      </w:r>
      <w:r w:rsidR="00976784" w:rsidRPr="00CE4663">
        <w:rPr>
          <w:rFonts w:ascii="Traditional Arabic" w:hAnsi="Traditional Arabic" w:cs="Traditional Arabic"/>
          <w:sz w:val="34"/>
          <w:szCs w:val="34"/>
          <w:rtl/>
        </w:rPr>
        <w:t>حال</w:t>
      </w:r>
      <w:r w:rsidR="00CE4663">
        <w:rPr>
          <w:rFonts w:ascii="Traditional Arabic" w:hAnsi="Traditional Arabic" w:cs="Traditional Arabic"/>
          <w:sz w:val="34"/>
          <w:szCs w:val="34"/>
          <w:rtl/>
        </w:rPr>
        <w:t>،</w:t>
      </w:r>
      <w:r w:rsidR="00976784" w:rsidRPr="00CE4663">
        <w:rPr>
          <w:rFonts w:ascii="Traditional Arabic" w:hAnsi="Traditional Arabic" w:cs="Traditional Arabic"/>
          <w:sz w:val="34"/>
          <w:szCs w:val="34"/>
          <w:rtl/>
        </w:rPr>
        <w:t xml:space="preserve"> والله أعلم</w:t>
      </w:r>
      <w:r w:rsidR="00CE4663">
        <w:rPr>
          <w:rFonts w:ascii="Traditional Arabic" w:hAnsi="Traditional Arabic" w:cs="Traditional Arabic"/>
          <w:sz w:val="34"/>
          <w:szCs w:val="34"/>
          <w:rtl/>
        </w:rPr>
        <w:t>.</w:t>
      </w:r>
    </w:p>
    <w:p w14:paraId="0B453442" w14:textId="77777777" w:rsidR="006A7815" w:rsidRPr="00CE4663" w:rsidRDefault="006A7815"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ابن الصلاح: وقد قال أبو جعفر بن حمدان النيسابوري- وهو أعرفُ بالبخاري -</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كل ما قال البخاري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roofErr w:type="gramStart"/>
      <w:r w:rsidRPr="00CE4663">
        <w:rPr>
          <w:rFonts w:ascii="Traditional Arabic" w:hAnsi="Traditional Arabic" w:cs="Traditional Arabic"/>
          <w:sz w:val="34"/>
          <w:szCs w:val="34"/>
          <w:rtl/>
        </w:rPr>
        <w:t>« قال</w:t>
      </w:r>
      <w:proofErr w:type="gramEnd"/>
      <w:r w:rsidRPr="00CE4663">
        <w:rPr>
          <w:rFonts w:ascii="Traditional Arabic" w:hAnsi="Traditional Arabic" w:cs="Traditional Arabic"/>
          <w:sz w:val="34"/>
          <w:szCs w:val="34"/>
          <w:rtl/>
        </w:rPr>
        <w:t xml:space="preserve"> لي فلان» أو</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«قالَ لنا » فهو عرضٌ ومناولة</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37"/>
      </w:r>
    </w:p>
    <w:p w14:paraId="78F27515" w14:textId="77777777" w:rsidR="00ED0A3F" w:rsidRPr="00CE4663" w:rsidRDefault="00EA6EAE"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الحافظ العراقي:</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ما قاله ابن حزم في حديث البخاري عن هشام بن عمَّار بحديث المعارف من أنه ليس متصلاً عند البخاري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يمكن أن يكون البخاري أخذه عن ‌هشام ‌مناولة</w:t>
      </w:r>
      <w:r w:rsidR="00CE4663">
        <w:rPr>
          <w:rFonts w:ascii="Traditional Arabic" w:hAnsi="Traditional Arabic" w:cs="Traditional Arabic"/>
          <w:sz w:val="34"/>
          <w:szCs w:val="34"/>
          <w:rtl/>
        </w:rPr>
        <w:t>،</w:t>
      </w:r>
      <w:r w:rsidR="00BF2CF7"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أو في المذاكرة</w:t>
      </w:r>
      <w:r w:rsidR="00CE4663">
        <w:rPr>
          <w:rFonts w:ascii="Traditional Arabic" w:hAnsi="Traditional Arabic" w:cs="Traditional Arabic"/>
          <w:sz w:val="34"/>
          <w:szCs w:val="34"/>
          <w:rtl/>
        </w:rPr>
        <w:t>،</w:t>
      </w:r>
      <w:r w:rsidR="00D010C6"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فلم يصر</w:t>
      </w:r>
      <w:r w:rsidR="00D010C6"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ح فيه بالسماع</w:t>
      </w:r>
      <w:r w:rsidR="00E4301C" w:rsidRPr="00CE4663">
        <w:rPr>
          <w:rFonts w:ascii="Traditional Arabic" w:hAnsi="Traditional Arabic" w:cs="Traditional Arabic"/>
          <w:sz w:val="34"/>
          <w:szCs w:val="34"/>
          <w:rtl/>
        </w:rPr>
        <w:t>.</w:t>
      </w:r>
      <w:r w:rsidR="00E4301C" w:rsidRPr="00CE4663">
        <w:rPr>
          <w:rStyle w:val="a6"/>
          <w:rFonts w:ascii="Traditional Arabic" w:hAnsi="Traditional Arabic" w:cs="Traditional Arabic"/>
          <w:sz w:val="34"/>
          <w:szCs w:val="34"/>
          <w:rtl/>
        </w:rPr>
        <w:footnoteReference w:id="838"/>
      </w:r>
      <w:r w:rsidR="00CE4663">
        <w:rPr>
          <w:rFonts w:ascii="Traditional Arabic" w:hAnsi="Traditional Arabic" w:cs="Traditional Arabic"/>
          <w:sz w:val="34"/>
          <w:szCs w:val="34"/>
          <w:rtl/>
        </w:rPr>
        <w:t xml:space="preserve"> </w:t>
      </w:r>
      <w:r w:rsidR="00ED19BB" w:rsidRPr="00CE4663">
        <w:rPr>
          <w:rFonts w:ascii="Traditional Arabic" w:hAnsi="Traditional Arabic" w:cs="Traditional Arabic"/>
          <w:sz w:val="34"/>
          <w:szCs w:val="34"/>
          <w:rtl/>
        </w:rPr>
        <w:t>ثانياً:</w:t>
      </w:r>
      <w:r w:rsidR="00CB54FE" w:rsidRPr="00CE4663">
        <w:rPr>
          <w:rFonts w:ascii="Traditional Arabic" w:hAnsi="Traditional Arabic" w:cs="Traditional Arabic"/>
          <w:sz w:val="34"/>
          <w:szCs w:val="34"/>
          <w:rtl/>
        </w:rPr>
        <w:t xml:space="preserve"> ما يورده بصيغة التمريض</w:t>
      </w:r>
      <w:r w:rsidR="00CE4663">
        <w:rPr>
          <w:rFonts w:ascii="Traditional Arabic" w:hAnsi="Traditional Arabic" w:cs="Traditional Arabic"/>
          <w:sz w:val="34"/>
          <w:szCs w:val="34"/>
          <w:rtl/>
        </w:rPr>
        <w:t xml:space="preserve">: </w:t>
      </w:r>
      <w:r w:rsidR="004B3F8B" w:rsidRPr="00CE4663">
        <w:rPr>
          <w:rFonts w:ascii="Traditional Arabic" w:hAnsi="Traditional Arabic" w:cs="Traditional Arabic"/>
          <w:sz w:val="34"/>
          <w:szCs w:val="34"/>
          <w:rtl/>
        </w:rPr>
        <w:t>وليس الأمر منحصراً فيما يورده البخاري بصيغة التمريض كونه ضعيفاً عنده،</w:t>
      </w:r>
      <w:r w:rsidR="00CE4663">
        <w:rPr>
          <w:rFonts w:ascii="Traditional Arabic" w:hAnsi="Traditional Arabic" w:cs="Traditional Arabic"/>
          <w:sz w:val="34"/>
          <w:szCs w:val="34"/>
          <w:rtl/>
        </w:rPr>
        <w:t xml:space="preserve"> </w:t>
      </w:r>
      <w:r w:rsidR="004B3F8B" w:rsidRPr="00CE4663">
        <w:rPr>
          <w:rFonts w:ascii="Traditional Arabic" w:hAnsi="Traditional Arabic" w:cs="Traditional Arabic"/>
          <w:sz w:val="34"/>
          <w:szCs w:val="34"/>
          <w:rtl/>
        </w:rPr>
        <w:t xml:space="preserve">بل </w:t>
      </w:r>
      <w:r w:rsidR="009F75E7" w:rsidRPr="00CE4663">
        <w:rPr>
          <w:rFonts w:ascii="Traditional Arabic" w:hAnsi="Traditional Arabic" w:cs="Traditional Arabic"/>
          <w:sz w:val="34"/>
          <w:szCs w:val="34"/>
          <w:rtl/>
        </w:rPr>
        <w:t xml:space="preserve">تتعدد </w:t>
      </w:r>
      <w:r w:rsidR="00B3382F" w:rsidRPr="00CE4663">
        <w:rPr>
          <w:rFonts w:ascii="Traditional Arabic" w:hAnsi="Traditional Arabic" w:cs="Traditional Arabic"/>
          <w:sz w:val="34"/>
          <w:szCs w:val="34"/>
          <w:rtl/>
        </w:rPr>
        <w:t>ال</w:t>
      </w:r>
      <w:r w:rsidR="009F75E7" w:rsidRPr="00CE4663">
        <w:rPr>
          <w:rFonts w:ascii="Traditional Arabic" w:hAnsi="Traditional Arabic" w:cs="Traditional Arabic"/>
          <w:sz w:val="34"/>
          <w:szCs w:val="34"/>
          <w:rtl/>
        </w:rPr>
        <w:t xml:space="preserve">أسباب </w:t>
      </w:r>
      <w:r w:rsidR="004B3F8B" w:rsidRPr="00CE4663">
        <w:rPr>
          <w:rFonts w:ascii="Traditional Arabic" w:hAnsi="Traditional Arabic" w:cs="Traditional Arabic"/>
          <w:sz w:val="34"/>
          <w:szCs w:val="34"/>
          <w:rtl/>
        </w:rPr>
        <w:t>في مثل هذا الإيرد على هذه الصورة</w:t>
      </w:r>
      <w:r w:rsidR="00CE4663">
        <w:rPr>
          <w:rFonts w:ascii="Traditional Arabic" w:hAnsi="Traditional Arabic" w:cs="Traditional Arabic"/>
          <w:sz w:val="34"/>
          <w:szCs w:val="34"/>
          <w:rtl/>
        </w:rPr>
        <w:t>،</w:t>
      </w:r>
      <w:r w:rsidR="00B3382F" w:rsidRPr="00CE4663">
        <w:rPr>
          <w:rFonts w:ascii="Traditional Arabic" w:hAnsi="Traditional Arabic" w:cs="Traditional Arabic"/>
          <w:sz w:val="34"/>
          <w:szCs w:val="34"/>
          <w:rtl/>
        </w:rPr>
        <w:t xml:space="preserve"> ومنها</w:t>
      </w:r>
      <w:r w:rsidR="00C170C7"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 xml:space="preserve"> </w:t>
      </w:r>
      <w:r w:rsidR="009642C3" w:rsidRPr="00CE4663">
        <w:rPr>
          <w:rFonts w:ascii="Traditional Arabic" w:hAnsi="Traditional Arabic" w:cs="Traditional Arabic"/>
          <w:sz w:val="34"/>
          <w:szCs w:val="34"/>
          <w:rtl/>
        </w:rPr>
        <w:t>1-</w:t>
      </w:r>
      <w:r w:rsidR="00B3382F" w:rsidRPr="00CE4663">
        <w:rPr>
          <w:rFonts w:ascii="Traditional Arabic" w:hAnsi="Traditional Arabic" w:cs="Traditional Arabic"/>
          <w:sz w:val="34"/>
          <w:szCs w:val="34"/>
          <w:rtl/>
        </w:rPr>
        <w:t>أن يكون قد</w:t>
      </w:r>
      <w:r w:rsidR="00C170C7" w:rsidRPr="00CE4663">
        <w:rPr>
          <w:rFonts w:ascii="Traditional Arabic" w:hAnsi="Traditional Arabic" w:cs="Traditional Arabic"/>
          <w:sz w:val="34"/>
          <w:szCs w:val="34"/>
          <w:rtl/>
        </w:rPr>
        <w:t xml:space="preserve"> ذكره </w:t>
      </w:r>
      <w:r w:rsidR="00AB12A2" w:rsidRPr="00CE4663">
        <w:rPr>
          <w:rFonts w:ascii="Traditional Arabic" w:hAnsi="Traditional Arabic" w:cs="Traditional Arabic"/>
          <w:sz w:val="34"/>
          <w:szCs w:val="34"/>
          <w:rtl/>
        </w:rPr>
        <w:t>بالمعنى</w:t>
      </w:r>
      <w:r w:rsidR="00CE4663">
        <w:rPr>
          <w:rFonts w:ascii="Traditional Arabic" w:hAnsi="Traditional Arabic" w:cs="Traditional Arabic"/>
          <w:sz w:val="34"/>
          <w:szCs w:val="34"/>
          <w:rtl/>
        </w:rPr>
        <w:t>،</w:t>
      </w:r>
      <w:r w:rsidR="00AB12A2" w:rsidRPr="00CE4663">
        <w:rPr>
          <w:rFonts w:ascii="Traditional Arabic" w:hAnsi="Traditional Arabic" w:cs="Traditional Arabic"/>
          <w:sz w:val="34"/>
          <w:szCs w:val="34"/>
          <w:rtl/>
        </w:rPr>
        <w:t xml:space="preserve"> كما </w:t>
      </w:r>
      <w:r w:rsidR="00C170C7" w:rsidRPr="00CE4663">
        <w:rPr>
          <w:rFonts w:ascii="Traditional Arabic" w:hAnsi="Traditional Arabic" w:cs="Traditional Arabic"/>
          <w:sz w:val="34"/>
          <w:szCs w:val="34"/>
          <w:rtl/>
        </w:rPr>
        <w:t>في كتاب الطب،قال</w:t>
      </w:r>
      <w:r w:rsidR="00CE4663">
        <w:rPr>
          <w:rFonts w:ascii="Traditional Arabic" w:hAnsi="Traditional Arabic" w:cs="Traditional Arabic"/>
          <w:sz w:val="34"/>
          <w:szCs w:val="34"/>
          <w:rtl/>
        </w:rPr>
        <w:t xml:space="preserve">: </w:t>
      </w:r>
      <w:r w:rsidR="00C170C7" w:rsidRPr="00CE4663">
        <w:rPr>
          <w:rFonts w:ascii="Traditional Arabic" w:hAnsi="Traditional Arabic" w:cs="Traditional Arabic"/>
          <w:sz w:val="34"/>
          <w:szCs w:val="34"/>
          <w:rtl/>
        </w:rPr>
        <w:t>باب: الرُّقَى بِفَاتِحَةِ الْكِتَابِ، وَيُذْكَرُ عَنْ ابْنِ عَبَّاسٍ رضي الله عنهما</w:t>
      </w:r>
      <w:r w:rsidR="00CE4663">
        <w:rPr>
          <w:rFonts w:ascii="Traditional Arabic" w:hAnsi="Traditional Arabic" w:cs="Traditional Arabic"/>
          <w:sz w:val="34"/>
          <w:szCs w:val="34"/>
          <w:rtl/>
        </w:rPr>
        <w:t>،</w:t>
      </w:r>
      <w:r w:rsidR="00C170C7" w:rsidRPr="00CE4663">
        <w:rPr>
          <w:rFonts w:ascii="Traditional Arabic" w:hAnsi="Traditional Arabic" w:cs="Traditional Arabic"/>
          <w:sz w:val="34"/>
          <w:szCs w:val="34"/>
          <w:rtl/>
        </w:rPr>
        <w:t xml:space="preserve"> عَنِ النَّبِيِّ صَلَّى اللَّهُ عَلَيْهِ وَسَلَّمَ ".</w:t>
      </w:r>
      <w:r w:rsidR="00C170C7" w:rsidRPr="00CE4663">
        <w:rPr>
          <w:rStyle w:val="a6"/>
          <w:rFonts w:ascii="Traditional Arabic" w:hAnsi="Traditional Arabic" w:cs="Traditional Arabic"/>
          <w:sz w:val="34"/>
          <w:szCs w:val="34"/>
          <w:rtl/>
        </w:rPr>
        <w:footnoteReference w:id="839"/>
      </w:r>
      <w:r w:rsidR="00C170C7" w:rsidRPr="00CE4663">
        <w:rPr>
          <w:rFonts w:ascii="Traditional Arabic" w:hAnsi="Traditional Arabic" w:cs="Traditional Arabic"/>
          <w:sz w:val="34"/>
          <w:szCs w:val="34"/>
          <w:rtl/>
        </w:rPr>
        <w:t xml:space="preserve"> </w:t>
      </w:r>
    </w:p>
    <w:p w14:paraId="08828DCF" w14:textId="77777777" w:rsidR="00ED0A3F" w:rsidRPr="00CE4663" w:rsidRDefault="00ED0A3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وقول البخاري هنا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وَيُذْكَرُ عَنْ ابْنِ عَبَّاسٍ": ليس لضعفه عنده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بل لكونه رواه في هذا الموضع بالمعنى</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فإنه أسنده في موضع آخر بلفظ</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1386F653" w14:textId="77777777" w:rsidR="00927FCA" w:rsidRPr="00CE4663" w:rsidRDefault="00ED0A3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إنَّ نفرًا من الصحابة</w:t>
      </w:r>
      <w:r w:rsidR="00833BC3" w:rsidRPr="00CE4663">
        <w:rPr>
          <w:rFonts w:ascii="Traditional Arabic" w:hAnsi="Traditional Arabic" w:cs="Traditional Arabic"/>
          <w:sz w:val="34"/>
          <w:szCs w:val="34"/>
          <w:rtl/>
        </w:rPr>
        <w:t xml:space="preserve"> رضي الله عنهم </w:t>
      </w:r>
      <w:r w:rsidRPr="00CE4663">
        <w:rPr>
          <w:rFonts w:ascii="Traditional Arabic" w:hAnsi="Traditional Arabic" w:cs="Traditional Arabic"/>
          <w:sz w:val="34"/>
          <w:szCs w:val="34"/>
          <w:rtl/>
        </w:rPr>
        <w:t>مَرُّوا بحي فيه لَدِيغ - فذكر الحديث في رقيتهم للرجل بفاتحة الكتاب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وفيه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roofErr w:type="gramStart"/>
      <w:r w:rsidRPr="00CE4663">
        <w:rPr>
          <w:rFonts w:ascii="Traditional Arabic" w:hAnsi="Traditional Arabic" w:cs="Traditional Arabic"/>
          <w:sz w:val="34"/>
          <w:szCs w:val="34"/>
          <w:rtl/>
        </w:rPr>
        <w:t>« إِنَّ</w:t>
      </w:r>
      <w:proofErr w:type="gramEnd"/>
      <w:r w:rsidRPr="00CE4663">
        <w:rPr>
          <w:rFonts w:ascii="Traditional Arabic" w:hAnsi="Traditional Arabic" w:cs="Traditional Arabic"/>
          <w:sz w:val="34"/>
          <w:szCs w:val="34"/>
          <w:rtl/>
        </w:rPr>
        <w:t xml:space="preserve"> أَحَقَّ ما أَخذتُم عليه أجرًا كتاب الله »</w:t>
      </w:r>
    </w:p>
    <w:p w14:paraId="3BA48380" w14:textId="77777777" w:rsidR="009F75E7" w:rsidRPr="00CE4663" w:rsidRDefault="00ED0A3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927FCA" w:rsidRPr="00CE4663">
        <w:rPr>
          <w:rFonts w:ascii="Traditional Arabic" w:hAnsi="Traditional Arabic" w:cs="Traditional Arabic"/>
          <w:sz w:val="34"/>
          <w:szCs w:val="34"/>
          <w:rtl/>
        </w:rPr>
        <w:t xml:space="preserve">وهذا المثال بيِّن الدلالة أنَّ استعمال صيغة "يُذكر"عند البخاري لا </w:t>
      </w:r>
      <w:proofErr w:type="gramStart"/>
      <w:r w:rsidR="00927FCA" w:rsidRPr="00CE4663">
        <w:rPr>
          <w:rFonts w:ascii="Traditional Arabic" w:hAnsi="Traditional Arabic" w:cs="Traditional Arabic"/>
          <w:sz w:val="34"/>
          <w:szCs w:val="34"/>
          <w:rtl/>
        </w:rPr>
        <w:t>تقتضى</w:t>
      </w:r>
      <w:proofErr w:type="gramEnd"/>
      <w:r w:rsidR="00927FCA" w:rsidRPr="00CE4663">
        <w:rPr>
          <w:rFonts w:ascii="Traditional Arabic" w:hAnsi="Traditional Arabic" w:cs="Traditional Arabic"/>
          <w:sz w:val="34"/>
          <w:szCs w:val="34"/>
          <w:rtl/>
        </w:rPr>
        <w:t xml:space="preserve"> ضعفاً فيما علَّقه بها</w:t>
      </w:r>
      <w:r w:rsidR="00CE4663">
        <w:rPr>
          <w:rFonts w:ascii="Traditional Arabic" w:hAnsi="Traditional Arabic" w:cs="Traditional Arabic"/>
          <w:sz w:val="34"/>
          <w:szCs w:val="34"/>
          <w:rtl/>
        </w:rPr>
        <w:t>،</w:t>
      </w:r>
      <w:r w:rsidR="00927FCA" w:rsidRPr="00CE4663">
        <w:rPr>
          <w:rFonts w:ascii="Traditional Arabic" w:hAnsi="Traditional Arabic" w:cs="Traditional Arabic"/>
          <w:sz w:val="34"/>
          <w:szCs w:val="34"/>
          <w:rtl/>
        </w:rPr>
        <w:t xml:space="preserve"> وأنه قد يُعلِّق بها الصحيح والضعيف</w:t>
      </w:r>
      <w:r w:rsidR="00CE4663">
        <w:rPr>
          <w:rFonts w:ascii="Traditional Arabic" w:hAnsi="Traditional Arabic" w:cs="Traditional Arabic"/>
          <w:sz w:val="34"/>
          <w:szCs w:val="34"/>
          <w:rtl/>
        </w:rPr>
        <w:t>،</w:t>
      </w:r>
      <w:r w:rsidR="00927FCA" w:rsidRPr="00CE4663">
        <w:rPr>
          <w:rFonts w:ascii="Traditional Arabic" w:hAnsi="Traditional Arabic" w:cs="Traditional Arabic"/>
          <w:sz w:val="34"/>
          <w:szCs w:val="34"/>
          <w:rtl/>
        </w:rPr>
        <w:t xml:space="preserve"> إلَّا أنَّ أغلب ما يُعلِّق بها ما ليس على شرطه</w:t>
      </w:r>
      <w:r w:rsidRPr="00CE4663">
        <w:rPr>
          <w:rFonts w:ascii="Traditional Arabic" w:hAnsi="Traditional Arabic" w:cs="Traditional Arabic"/>
          <w:sz w:val="34"/>
          <w:szCs w:val="34"/>
          <w:rtl/>
        </w:rPr>
        <w:t>.</w:t>
      </w:r>
    </w:p>
    <w:p w14:paraId="3155ABEE" w14:textId="77777777" w:rsidR="009F75E7" w:rsidRPr="00CE4663" w:rsidRDefault="00CE4663" w:rsidP="00CE4663">
      <w:pPr>
        <w:spacing w:after="0" w:line="240" w:lineRule="auto"/>
        <w:jc w:val="lowKashida"/>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9F75E7" w:rsidRPr="00CE4663">
        <w:rPr>
          <w:rFonts w:ascii="Traditional Arabic" w:hAnsi="Traditional Arabic" w:cs="Traditional Arabic"/>
          <w:sz w:val="34"/>
          <w:szCs w:val="34"/>
          <w:rtl/>
        </w:rPr>
        <w:t>قلت: ومما ذكره البخاري معلَّقاً بصيغة التمريض لكونه قد رواه بالمعنى</w:t>
      </w:r>
      <w:r>
        <w:rPr>
          <w:rFonts w:ascii="Traditional Arabic" w:hAnsi="Traditional Arabic" w:cs="Traditional Arabic"/>
          <w:sz w:val="34"/>
          <w:szCs w:val="34"/>
          <w:rtl/>
        </w:rPr>
        <w:t>:</w:t>
      </w:r>
    </w:p>
    <w:p w14:paraId="3EB1888D" w14:textId="77777777" w:rsidR="009F75E7"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‌‌قوله بَابٌ: إِذَا خَافَ الْجُنُبُ عَلَى نَفْسِهِ الْمَرَضَ أَوِ الْمَوْتَ أَوْ خَافَ الْعَطَشَ تَيَمَّمَ</w:t>
      </w:r>
      <w:r w:rsidR="00CE4663">
        <w:rPr>
          <w:rFonts w:ascii="Traditional Arabic" w:hAnsi="Traditional Arabic" w:cs="Traditional Arabic"/>
          <w:sz w:val="34"/>
          <w:szCs w:val="34"/>
          <w:rtl/>
        </w:rPr>
        <w:t>:</w:t>
      </w:r>
    </w:p>
    <w:p w14:paraId="3BD060D0" w14:textId="77777777" w:rsidR="009F75E7"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وَيُذْكَرُ أَنَّ عَمْرَو بْنَ الْعَاصِ رضي الله عنه ‌أَجْنَبَ ‌فِي ‌لَيْلَةٍ ‌بَارِدَةٍ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فَتَيَمَّمَ وَتَلَا </w:t>
      </w:r>
    </w:p>
    <w:p w14:paraId="441EF25D" w14:textId="77777777" w:rsidR="009F75E7" w:rsidRPr="00CE4663" w:rsidRDefault="0046080A" w:rsidP="00CE4663">
      <w:pPr>
        <w:spacing w:after="0" w:line="240" w:lineRule="auto"/>
        <w:jc w:val="lowKashida"/>
        <w:rPr>
          <w:rFonts w:ascii="Traditional Arabic" w:hAnsi="Traditional Arabic" w:cs="Traditional Arabic"/>
          <w:sz w:val="34"/>
          <w:szCs w:val="34"/>
          <w:rtl/>
        </w:rPr>
      </w:pPr>
      <w:r w:rsidRPr="0046080A">
        <w:rPr>
          <w:rFonts w:ascii="Traditional Arabic" w:hAnsi="Traditional Arabic" w:cs="Traditional Arabic"/>
          <w:color w:val="000000" w:themeColor="text1"/>
          <w:sz w:val="34"/>
          <w:szCs w:val="34"/>
          <w:rtl/>
        </w:rPr>
        <w:t>﴿</w:t>
      </w:r>
      <w:r w:rsidR="009F75E7" w:rsidRPr="0046080A">
        <w:rPr>
          <w:rFonts w:ascii="Traditional Arabic" w:hAnsi="Traditional Arabic" w:cs="Traditional Arabic"/>
          <w:color w:val="008000"/>
          <w:sz w:val="34"/>
          <w:szCs w:val="34"/>
          <w:rtl/>
        </w:rPr>
        <w:t>وَلا تَقْتُلُوا أَنْفُسَكُمْ إِنَّ اللهَ كَانَ بِكُمْ رَحِيمًا</w:t>
      </w:r>
      <w:r w:rsidRPr="0046080A">
        <w:rPr>
          <w:rFonts w:ascii="Traditional Arabic" w:hAnsi="Traditional Arabic" w:cs="Traditional Arabic"/>
          <w:color w:val="000000" w:themeColor="text1"/>
          <w:sz w:val="34"/>
          <w:szCs w:val="34"/>
          <w:rtl/>
        </w:rPr>
        <w:t>﴾</w:t>
      </w:r>
      <w:r w:rsidR="00CE4663">
        <w:rPr>
          <w:rFonts w:ascii="Traditional Arabic" w:hAnsi="Traditional Arabic" w:cs="Traditional Arabic"/>
          <w:sz w:val="34"/>
          <w:szCs w:val="34"/>
          <w:rtl/>
        </w:rPr>
        <w:t>،</w:t>
      </w:r>
      <w:r w:rsidR="009F75E7" w:rsidRPr="00CE4663">
        <w:rPr>
          <w:rFonts w:ascii="Traditional Arabic" w:hAnsi="Traditional Arabic" w:cs="Traditional Arabic"/>
          <w:sz w:val="34"/>
          <w:szCs w:val="34"/>
          <w:rtl/>
        </w:rPr>
        <w:t xml:space="preserve"> فَذَكَرَ لِلنَّبِيِّ صَلَّى اللهُ عَلَيْهِ وَسَلَّمَ فَلَمْ يُعَنِّفْ.</w:t>
      </w:r>
      <w:r w:rsidR="009F75E7" w:rsidRPr="00CE4663">
        <w:rPr>
          <w:rStyle w:val="a6"/>
          <w:rFonts w:ascii="Traditional Arabic" w:hAnsi="Traditional Arabic" w:cs="Traditional Arabic"/>
          <w:sz w:val="34"/>
          <w:szCs w:val="34"/>
          <w:rtl/>
        </w:rPr>
        <w:footnoteReference w:id="840"/>
      </w:r>
      <w:r w:rsidR="009F75E7" w:rsidRPr="00CE4663">
        <w:rPr>
          <w:rFonts w:ascii="Traditional Arabic" w:hAnsi="Traditional Arabic" w:cs="Traditional Arabic"/>
          <w:sz w:val="34"/>
          <w:szCs w:val="34"/>
          <w:rtl/>
        </w:rPr>
        <w:t xml:space="preserve"> </w:t>
      </w:r>
    </w:p>
    <w:p w14:paraId="7244BBB7" w14:textId="77777777" w:rsidR="009F75E7"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فإذا ما قارنت</w:t>
      </w:r>
      <w:r w:rsidR="00833BC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هذا المتن بمتن رواية </w:t>
      </w:r>
      <w:r w:rsidR="004E36C1" w:rsidRPr="00CE4663">
        <w:rPr>
          <w:rFonts w:ascii="Traditional Arabic" w:hAnsi="Traditional Arabic" w:cs="Traditional Arabic"/>
          <w:sz w:val="34"/>
          <w:szCs w:val="34"/>
          <w:rtl/>
        </w:rPr>
        <w:t>أبي</w:t>
      </w:r>
      <w:r w:rsidRPr="00CE4663">
        <w:rPr>
          <w:rFonts w:ascii="Traditional Arabic" w:hAnsi="Traditional Arabic" w:cs="Traditional Arabic"/>
          <w:sz w:val="34"/>
          <w:szCs w:val="34"/>
          <w:rtl/>
        </w:rPr>
        <w:t xml:space="preserve"> داود وأحمد نجد أنَّ البخاري اختصر المتن، وهذا من الأسباب التي جعلت الإمام البخاري يذكر الحديث بصيغة التمريض مع أنَّ الحديث صحيح، فدل ذلك أنَ صيغة التمريض لم يذكرها البخاري هنا لضعف </w:t>
      </w:r>
      <w:proofErr w:type="gramStart"/>
      <w:r w:rsidRPr="00CE4663">
        <w:rPr>
          <w:rFonts w:ascii="Traditional Arabic" w:hAnsi="Traditional Arabic" w:cs="Traditional Arabic"/>
          <w:sz w:val="34"/>
          <w:szCs w:val="34"/>
          <w:rtl/>
        </w:rPr>
        <w:t>الحديث</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ولكنه</w:t>
      </w:r>
      <w:proofErr w:type="gramEnd"/>
      <w:r w:rsidRPr="00CE4663">
        <w:rPr>
          <w:rFonts w:ascii="Traditional Arabic" w:hAnsi="Traditional Arabic" w:cs="Traditional Arabic"/>
          <w:sz w:val="34"/>
          <w:szCs w:val="34"/>
          <w:rtl/>
        </w:rPr>
        <w:t xml:space="preserve"> ذكرها لاختصار المتن.</w:t>
      </w:r>
    </w:p>
    <w:p w14:paraId="51E244D4" w14:textId="77777777" w:rsidR="009F75E7"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يتضح ذلك مما بيَّنه الحافظ ابن حجر في «الفتح» (1/541) حيث قال:</w:t>
      </w:r>
    </w:p>
    <w:p w14:paraId="707761D6" w14:textId="77777777" w:rsidR="004B3F8B"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وإسناده </w:t>
      </w:r>
      <w:r w:rsidR="004E36C1" w:rsidRPr="00CE4663">
        <w:rPr>
          <w:rFonts w:ascii="Traditional Arabic" w:hAnsi="Traditional Arabic" w:cs="Traditional Arabic"/>
          <w:sz w:val="34"/>
          <w:szCs w:val="34"/>
          <w:rtl/>
        </w:rPr>
        <w:t>قوي</w:t>
      </w:r>
      <w:r w:rsidRPr="00CE4663">
        <w:rPr>
          <w:rFonts w:ascii="Traditional Arabic" w:hAnsi="Traditional Arabic" w:cs="Traditional Arabic"/>
          <w:sz w:val="34"/>
          <w:szCs w:val="34"/>
          <w:rtl/>
        </w:rPr>
        <w:t>، لكنه علَّقه بصيغة التمريض لكونه اختصره</w:t>
      </w:r>
      <w:r w:rsidR="00CE4663">
        <w:rPr>
          <w:rFonts w:ascii="Traditional Arabic" w:hAnsi="Traditional Arabic" w:cs="Traditional Arabic"/>
          <w:sz w:val="34"/>
          <w:szCs w:val="34"/>
          <w:rtl/>
        </w:rPr>
        <w:t>.</w:t>
      </w:r>
      <w:r w:rsidR="004B3F8B" w:rsidRPr="00CE4663">
        <w:rPr>
          <w:rFonts w:ascii="Traditional Arabic" w:hAnsi="Traditional Arabic" w:cs="Traditional Arabic"/>
          <w:sz w:val="34"/>
          <w:szCs w:val="34"/>
          <w:rtl/>
        </w:rPr>
        <w:t xml:space="preserve"> </w:t>
      </w:r>
    </w:p>
    <w:p w14:paraId="2EF1535E" w14:textId="77777777" w:rsidR="004B3F8B" w:rsidRPr="00CE4663" w:rsidRDefault="004B3F8B"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مثال ثالث:</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ما أخرجه البخاري تعليقاً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باب: خوف المؤمن من أن يحبط عمله وهو لا يشعر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قبل </w:t>
      </w:r>
      <w:proofErr w:type="gramStart"/>
      <w:r w:rsidRPr="00CE4663">
        <w:rPr>
          <w:rFonts w:ascii="Traditional Arabic" w:hAnsi="Traditional Arabic" w:cs="Traditional Arabic"/>
          <w:sz w:val="34"/>
          <w:szCs w:val="34"/>
          <w:rtl/>
        </w:rPr>
        <w:t>الحديث(</w:t>
      </w:r>
      <w:proofErr w:type="gramEnd"/>
      <w:r w:rsidRPr="00CE4663">
        <w:rPr>
          <w:rFonts w:ascii="Traditional Arabic" w:hAnsi="Traditional Arabic" w:cs="Traditional Arabic"/>
          <w:sz w:val="34"/>
          <w:szCs w:val="34"/>
          <w:rtl/>
        </w:rPr>
        <w:t>48):</w:t>
      </w:r>
    </w:p>
    <w:p w14:paraId="7B18041A" w14:textId="77777777" w:rsidR="009F75E7" w:rsidRPr="00CE4663" w:rsidRDefault="004B3F8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قال البخاري: ويُذكرُ عَنِ الْحَسَنِ: </w:t>
      </w:r>
      <w:r w:rsidR="00D57C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‌مَا ‌خَافَهُ إِلَّا مُؤْمِنٌ وَلَا أَمِنَهُ إِلَّا مُنَافِقٌ".</w:t>
      </w:r>
    </w:p>
    <w:p w14:paraId="63625A2C" w14:textId="77777777" w:rsidR="004B3F8B" w:rsidRPr="00CE4663" w:rsidRDefault="004B3F8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ابن رجب: هذا مشهور عن الحسن، صحيح عنه</w:t>
      </w:r>
      <w:r w:rsidR="00FC68D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والعجب من </w:t>
      </w:r>
      <w:r w:rsidR="00FC68D5" w:rsidRPr="00CE4663">
        <w:rPr>
          <w:rFonts w:ascii="Traditional Arabic" w:hAnsi="Traditional Arabic" w:cs="Traditional Arabic"/>
          <w:sz w:val="34"/>
          <w:szCs w:val="34"/>
          <w:rtl/>
        </w:rPr>
        <w:t>قول البخاري</w:t>
      </w:r>
      <w:r w:rsidRPr="00CE4663">
        <w:rPr>
          <w:rFonts w:ascii="Traditional Arabic" w:hAnsi="Traditional Arabic" w:cs="Traditional Arabic"/>
          <w:sz w:val="34"/>
          <w:szCs w:val="34"/>
          <w:rtl/>
        </w:rPr>
        <w:t xml:space="preserve"> في هذا: " ويذكر".</w:t>
      </w:r>
      <w:r w:rsidRPr="00CE4663">
        <w:rPr>
          <w:rStyle w:val="a6"/>
          <w:rFonts w:ascii="Traditional Arabic" w:hAnsi="Traditional Arabic" w:cs="Traditional Arabic"/>
          <w:sz w:val="34"/>
          <w:szCs w:val="34"/>
          <w:rtl/>
        </w:rPr>
        <w:footnoteReference w:id="841"/>
      </w:r>
    </w:p>
    <w:p w14:paraId="4F2A2638" w14:textId="77777777" w:rsidR="00EE09BC" w:rsidRPr="00CE4663" w:rsidRDefault="00FC68D5"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الحافظ ابن حجر: " وقد ي</w:t>
      </w:r>
      <w:r w:rsidR="0001078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ستشكل ترك البخاري الجزم به مع صحته عنه، وذلك محمول على قاعدة ذكرها لي شيخنا أبو الفضل بن الحسين الحافظ رحمه الله، وهي</w:t>
      </w:r>
      <w:r w:rsidR="00EE09BC" w:rsidRPr="00CE4663">
        <w:rPr>
          <w:rFonts w:ascii="Traditional Arabic" w:hAnsi="Traditional Arabic" w:cs="Traditional Arabic"/>
          <w:sz w:val="34"/>
          <w:szCs w:val="34"/>
          <w:rtl/>
        </w:rPr>
        <w:t>:</w:t>
      </w:r>
    </w:p>
    <w:p w14:paraId="1F092330" w14:textId="77777777" w:rsidR="00EE09BC" w:rsidRPr="00CE4663" w:rsidRDefault="00FC68D5"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أن</w:t>
      </w:r>
      <w:r w:rsidR="00EE09BC"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البخاري لا يخص صيغة التمريض بضعف الإسناد؛ بل إذا ذكر المتن بالمعنى أو اختصره أتى به – أيضا – لما علم من الخلاف في ذلك، فهنا كذلك</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Pr="00CE4663">
        <w:rPr>
          <w:rStyle w:val="a6"/>
          <w:rFonts w:ascii="Traditional Arabic" w:hAnsi="Traditional Arabic" w:cs="Traditional Arabic"/>
          <w:sz w:val="34"/>
          <w:szCs w:val="34"/>
          <w:rtl/>
        </w:rPr>
        <w:footnoteReference w:id="842"/>
      </w:r>
    </w:p>
    <w:p w14:paraId="3C97B10B" w14:textId="77777777" w:rsidR="00FC68D5" w:rsidRPr="00CE4663" w:rsidRDefault="00FC68D5"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قال القسطلاني</w:t>
      </w:r>
      <w:r w:rsidR="00CE4663">
        <w:rPr>
          <w:rFonts w:ascii="Traditional Arabic" w:hAnsi="Traditional Arabic" w:cs="Traditional Arabic"/>
          <w:sz w:val="34"/>
          <w:szCs w:val="34"/>
          <w:rtl/>
        </w:rPr>
        <w:t>:</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وأتى بـ " ي</w:t>
      </w:r>
      <w:r w:rsidR="00EE09BC"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ذكر " الدالة على </w:t>
      </w:r>
      <w:proofErr w:type="gramStart"/>
      <w:r w:rsidRPr="00CE4663">
        <w:rPr>
          <w:rFonts w:ascii="Traditional Arabic" w:hAnsi="Traditional Arabic" w:cs="Traditional Arabic"/>
          <w:sz w:val="34"/>
          <w:szCs w:val="34"/>
          <w:rtl/>
        </w:rPr>
        <w:t>التمريض</w:t>
      </w:r>
      <w:r w:rsidR="00CE4663">
        <w:rPr>
          <w:rFonts w:ascii="Traditional Arabic" w:hAnsi="Traditional Arabic" w:cs="Traditional Arabic"/>
          <w:sz w:val="34"/>
          <w:szCs w:val="34"/>
          <w:rtl/>
        </w:rPr>
        <w:t>،</w:t>
      </w:r>
      <w:r w:rsidR="00EE09BC" w:rsidRPr="00CE4663">
        <w:rPr>
          <w:rFonts w:ascii="Traditional Arabic" w:hAnsi="Traditional Arabic" w:cs="Traditional Arabic"/>
          <w:sz w:val="34"/>
          <w:szCs w:val="34"/>
          <w:rtl/>
        </w:rPr>
        <w:t>م</w:t>
      </w:r>
      <w:r w:rsidRPr="00CE4663">
        <w:rPr>
          <w:rFonts w:ascii="Traditional Arabic" w:hAnsi="Traditional Arabic" w:cs="Traditional Arabic"/>
          <w:sz w:val="34"/>
          <w:szCs w:val="34"/>
          <w:rtl/>
        </w:rPr>
        <w:t>ع</w:t>
      </w:r>
      <w:proofErr w:type="gramEnd"/>
      <w:r w:rsidRPr="00CE4663">
        <w:rPr>
          <w:rFonts w:ascii="Traditional Arabic" w:hAnsi="Traditional Arabic" w:cs="Traditional Arabic"/>
          <w:sz w:val="34"/>
          <w:szCs w:val="34"/>
          <w:rtl/>
        </w:rPr>
        <w:t xml:space="preserve"> صحة هذا الأثر؛ لأن</w:t>
      </w:r>
      <w:r w:rsidR="00EE09BC"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عادته الإتيان بنحو ذلك فيما يختصره من المتون أو يسوقه بالمعنى؛ لا أنه ضعيف</w:t>
      </w:r>
      <w:r w:rsidR="00EE09BC" w:rsidRPr="00CE4663">
        <w:rPr>
          <w:rFonts w:ascii="Traditional Arabic" w:hAnsi="Traditional Arabic" w:cs="Traditional Arabic"/>
          <w:sz w:val="34"/>
          <w:szCs w:val="34"/>
          <w:rtl/>
        </w:rPr>
        <w:t>.</w:t>
      </w:r>
      <w:r w:rsidR="00EE09BC" w:rsidRPr="00CE4663">
        <w:rPr>
          <w:rStyle w:val="a6"/>
          <w:rFonts w:ascii="Traditional Arabic" w:hAnsi="Traditional Arabic" w:cs="Traditional Arabic"/>
          <w:sz w:val="34"/>
          <w:szCs w:val="34"/>
          <w:rtl/>
        </w:rPr>
        <w:footnoteReference w:id="843"/>
      </w:r>
    </w:p>
    <w:p w14:paraId="226FCD36" w14:textId="77777777" w:rsidR="00ED0A3F" w:rsidRPr="00CE4663" w:rsidRDefault="00ED0A3F" w:rsidP="008E2335">
      <w:pPr>
        <w:spacing w:after="0" w:line="240" w:lineRule="auto"/>
        <w:jc w:val="lowKashida"/>
        <w:rPr>
          <w:rFonts w:ascii="Traditional Arabic" w:hAnsi="Traditional Arabic" w:cs="Traditional Arabic"/>
          <w:sz w:val="34"/>
          <w:szCs w:val="34"/>
          <w:rtl/>
          <w:lang w:bidi="fa-IR"/>
        </w:rPr>
      </w:pPr>
      <w:r w:rsidRPr="00CE4663">
        <w:rPr>
          <w:rFonts w:ascii="Traditional Arabic" w:hAnsi="Traditional Arabic" w:cs="Traditional Arabic"/>
          <w:sz w:val="34"/>
          <w:szCs w:val="34"/>
          <w:rtl/>
        </w:rPr>
        <w:t>2-</w:t>
      </w:r>
      <w:r w:rsidR="009F75E7" w:rsidRPr="00CE4663">
        <w:rPr>
          <w:rFonts w:ascii="Traditional Arabic" w:hAnsi="Traditional Arabic" w:cs="Traditional Arabic"/>
          <w:sz w:val="34"/>
          <w:szCs w:val="34"/>
          <w:rtl/>
        </w:rPr>
        <w:t xml:space="preserve">قسم آخر: وهو </w:t>
      </w:r>
      <w:r w:rsidRPr="00CE4663">
        <w:rPr>
          <w:rFonts w:ascii="Traditional Arabic" w:hAnsi="Traditional Arabic" w:cs="Traditional Arabic"/>
          <w:sz w:val="34"/>
          <w:szCs w:val="34"/>
          <w:rtl/>
        </w:rPr>
        <w:t xml:space="preserve">ما </w:t>
      </w:r>
      <w:r w:rsidR="00AB12A2" w:rsidRPr="00CE4663">
        <w:rPr>
          <w:rFonts w:ascii="Traditional Arabic" w:hAnsi="Traditional Arabic" w:cs="Traditional Arabic"/>
          <w:sz w:val="34"/>
          <w:szCs w:val="34"/>
          <w:rtl/>
        </w:rPr>
        <w:t xml:space="preserve">ذكره وهو </w:t>
      </w:r>
      <w:r w:rsidRPr="00CE4663">
        <w:rPr>
          <w:rFonts w:ascii="Traditional Arabic" w:hAnsi="Traditional Arabic" w:cs="Traditional Arabic"/>
          <w:sz w:val="34"/>
          <w:szCs w:val="34"/>
          <w:rtl/>
        </w:rPr>
        <w:t>ليس على شرطه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كقوله في كتاب الصلاة</w:t>
      </w:r>
      <w:r w:rsidRPr="00CE4663">
        <w:rPr>
          <w:rFonts w:ascii="Traditional Arabic" w:hAnsi="Traditional Arabic" w:cs="Traditional Arabic"/>
          <w:sz w:val="34"/>
          <w:szCs w:val="34"/>
          <w:rtl/>
          <w:lang w:bidi="fa-IR"/>
        </w:rPr>
        <w:t>:</w:t>
      </w:r>
    </w:p>
    <w:p w14:paraId="36205EC5" w14:textId="77777777" w:rsidR="00AB12A2" w:rsidRPr="00CE4663" w:rsidRDefault="00ED0A3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ويُذكر عن عبد الله بن السائب قال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قَرَأ النبي</w:t>
      </w:r>
      <w:r w:rsidR="00CE4663">
        <w:rPr>
          <w:rFonts w:ascii="Traditional Arabic" w:hAnsi="Traditional Arabic" w:cs="Traditional Arabic"/>
          <w:sz w:val="34"/>
          <w:szCs w:val="34"/>
          <w:rtl/>
        </w:rPr>
        <w:t xml:space="preserve"> </w:t>
      </w:r>
      <w:r w:rsidR="00AB12A2" w:rsidRPr="00CE4663">
        <w:rPr>
          <w:rFonts w:ascii="Traditional Arabic" w:hAnsi="Traditional Arabic" w:cs="Traditional Arabic"/>
          <w:sz w:val="34"/>
          <w:szCs w:val="34"/>
          <w:rtl/>
        </w:rPr>
        <w:t xml:space="preserve">صلى </w:t>
      </w:r>
      <w:r w:rsidRPr="00CE4663">
        <w:rPr>
          <w:rFonts w:ascii="Traditional Arabic" w:hAnsi="Traditional Arabic" w:cs="Traditional Arabic"/>
          <w:sz w:val="34"/>
          <w:szCs w:val="34"/>
          <w:rtl/>
        </w:rPr>
        <w:t>الله</w:t>
      </w:r>
      <w:r w:rsidR="00AB12A2" w:rsidRPr="00CE4663">
        <w:rPr>
          <w:rFonts w:ascii="Traditional Arabic" w:hAnsi="Traditional Arabic" w:cs="Traditional Arabic"/>
          <w:sz w:val="34"/>
          <w:szCs w:val="34"/>
          <w:rtl/>
        </w:rPr>
        <w:t xml:space="preserve"> عليه وسلم "</w:t>
      </w:r>
      <w:r w:rsidRPr="00CE4663">
        <w:rPr>
          <w:rFonts w:ascii="Traditional Arabic" w:hAnsi="Traditional Arabic" w:cs="Traditional Arabic"/>
          <w:sz w:val="34"/>
          <w:szCs w:val="34"/>
          <w:rtl/>
        </w:rPr>
        <w:t>المؤمنون</w:t>
      </w:r>
      <w:r w:rsidR="00AB12A2"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12E0705B" w14:textId="77777777" w:rsidR="00ED0A3F" w:rsidRPr="00CE4663" w:rsidRDefault="00ED0A3F"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في صَلاةِ الصُّبحِ</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حَتَّى إذا جَاء ذكر موسى وهارون أَخَذَتْهُ سَعلَةٌ</w:t>
      </w:r>
      <w:r w:rsidR="00CE4663">
        <w:rPr>
          <w:rFonts w:ascii="Traditional Arabic" w:hAnsi="Traditional Arabic" w:cs="Traditional Arabic"/>
          <w:sz w:val="34"/>
          <w:szCs w:val="34"/>
          <w:rtl/>
        </w:rPr>
        <w:t>،</w:t>
      </w:r>
      <w:r w:rsidR="00AB12A2"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فركَع"،</w:t>
      </w:r>
      <w:r w:rsidR="00AB12A2"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وهو صحيح أخرجه مسلم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إل</w:t>
      </w:r>
      <w:r w:rsidR="00AB12A2"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 أنَّ البخاري لم يخرِّج لبعض رواته.</w:t>
      </w:r>
      <w:r w:rsidRPr="00CE4663">
        <w:rPr>
          <w:rStyle w:val="a6"/>
          <w:rFonts w:ascii="Traditional Arabic" w:hAnsi="Traditional Arabic" w:cs="Traditional Arabic"/>
          <w:sz w:val="34"/>
          <w:szCs w:val="34"/>
          <w:rtl/>
        </w:rPr>
        <w:footnoteReference w:id="844"/>
      </w:r>
    </w:p>
    <w:p w14:paraId="4742FCCB" w14:textId="77777777" w:rsidR="00AB12A2" w:rsidRPr="00CE4663" w:rsidRDefault="00ED0A3F" w:rsidP="00CE4663">
      <w:pPr>
        <w:spacing w:after="0" w:line="240" w:lineRule="auto"/>
        <w:jc w:val="lowKashida"/>
        <w:rPr>
          <w:rFonts w:ascii="Traditional Arabic" w:hAnsi="Traditional Arabic" w:cs="Traditional Arabic"/>
          <w:sz w:val="34"/>
          <w:szCs w:val="34"/>
          <w:rtl/>
          <w:lang w:bidi="ar-EG"/>
        </w:rPr>
      </w:pPr>
      <w:r w:rsidRPr="00CE4663">
        <w:rPr>
          <w:rFonts w:ascii="Traditional Arabic" w:hAnsi="Traditional Arabic" w:cs="Traditional Arabic"/>
          <w:sz w:val="34"/>
          <w:szCs w:val="34"/>
          <w:rtl/>
        </w:rPr>
        <w:t>3-</w:t>
      </w:r>
      <w:r w:rsidR="00AB12A2" w:rsidRPr="00CE4663">
        <w:rPr>
          <w:rFonts w:ascii="Traditional Arabic" w:hAnsi="Traditional Arabic" w:cs="Traditional Arabic"/>
          <w:sz w:val="34"/>
          <w:szCs w:val="34"/>
          <w:rtl/>
        </w:rPr>
        <w:t xml:space="preserve"> </w:t>
      </w:r>
      <w:r w:rsidR="009F75E7" w:rsidRPr="00CE4663">
        <w:rPr>
          <w:rFonts w:ascii="Traditional Arabic" w:hAnsi="Traditional Arabic" w:cs="Traditional Arabic"/>
          <w:sz w:val="34"/>
          <w:szCs w:val="34"/>
          <w:rtl/>
        </w:rPr>
        <w:t>قسم آخر: وهو ما ذكره</w:t>
      </w:r>
      <w:r w:rsidR="009F75E7" w:rsidRPr="00CE4663">
        <w:rPr>
          <w:rFonts w:ascii="Traditional Arabic" w:hAnsi="Traditional Arabic" w:cs="Traditional Arabic"/>
          <w:sz w:val="34"/>
          <w:szCs w:val="34"/>
          <w:rtl/>
          <w:lang w:bidi="ar-EG"/>
        </w:rPr>
        <w:t xml:space="preserve"> </w:t>
      </w:r>
      <w:r w:rsidR="00AB12A2" w:rsidRPr="00CE4663">
        <w:rPr>
          <w:rFonts w:ascii="Traditional Arabic" w:hAnsi="Traditional Arabic" w:cs="Traditional Arabic"/>
          <w:sz w:val="34"/>
          <w:szCs w:val="34"/>
          <w:rtl/>
        </w:rPr>
        <w:t xml:space="preserve">وهو ضعيف </w:t>
      </w:r>
      <w:r w:rsidR="009F75E7" w:rsidRPr="00CE4663">
        <w:rPr>
          <w:rFonts w:ascii="Traditional Arabic" w:hAnsi="Traditional Arabic" w:cs="Traditional Arabic"/>
          <w:sz w:val="34"/>
          <w:szCs w:val="34"/>
          <w:rtl/>
        </w:rPr>
        <w:t>عنده</w:t>
      </w:r>
      <w:r w:rsidR="00AB12A2" w:rsidRPr="00CE4663">
        <w:rPr>
          <w:rFonts w:ascii="Traditional Arabic" w:hAnsi="Traditional Arabic" w:cs="Traditional Arabic"/>
          <w:sz w:val="34"/>
          <w:szCs w:val="34"/>
          <w:rtl/>
        </w:rPr>
        <w:t xml:space="preserve">: </w:t>
      </w:r>
      <w:r w:rsidR="009F75E7" w:rsidRPr="00CE4663">
        <w:rPr>
          <w:rFonts w:ascii="Traditional Arabic" w:hAnsi="Traditional Arabic" w:cs="Traditional Arabic"/>
          <w:sz w:val="34"/>
          <w:szCs w:val="34"/>
          <w:rtl/>
        </w:rPr>
        <w:t>ك</w:t>
      </w:r>
      <w:r w:rsidR="00AB12A2" w:rsidRPr="00CE4663">
        <w:rPr>
          <w:rFonts w:ascii="Traditional Arabic" w:hAnsi="Traditional Arabic" w:cs="Traditional Arabic"/>
          <w:sz w:val="34"/>
          <w:szCs w:val="34"/>
          <w:rtl/>
        </w:rPr>
        <w:t>قوله في الوصايا</w:t>
      </w:r>
      <w:r w:rsidR="00CE4663">
        <w:rPr>
          <w:rFonts w:ascii="Traditional Arabic" w:hAnsi="Traditional Arabic" w:cs="Traditional Arabic"/>
          <w:sz w:val="34"/>
          <w:szCs w:val="34"/>
          <w:rtl/>
        </w:rPr>
        <w:t>:</w:t>
      </w:r>
      <w:r w:rsidR="009F75E7" w:rsidRPr="00CE4663">
        <w:rPr>
          <w:rFonts w:ascii="Traditional Arabic" w:hAnsi="Traditional Arabic" w:cs="Traditional Arabic"/>
          <w:sz w:val="34"/>
          <w:szCs w:val="34"/>
          <w:rtl/>
        </w:rPr>
        <w:t xml:space="preserve"> "</w:t>
      </w:r>
      <w:r w:rsidR="00AB12A2" w:rsidRPr="00CE4663">
        <w:rPr>
          <w:rFonts w:ascii="Traditional Arabic" w:hAnsi="Traditional Arabic" w:cs="Traditional Arabic"/>
          <w:sz w:val="34"/>
          <w:szCs w:val="34"/>
          <w:rtl/>
        </w:rPr>
        <w:t>ويُذكر عن النبي</w:t>
      </w:r>
      <w:r w:rsidR="009F75E7" w:rsidRPr="00CE4663">
        <w:rPr>
          <w:rFonts w:ascii="Traditional Arabic" w:hAnsi="Traditional Arabic" w:cs="Traditional Arabic"/>
          <w:sz w:val="34"/>
          <w:szCs w:val="34"/>
          <w:rtl/>
        </w:rPr>
        <w:t>ِّ</w:t>
      </w:r>
      <w:r w:rsidR="00AB12A2" w:rsidRPr="00CE4663">
        <w:rPr>
          <w:rFonts w:ascii="Traditional Arabic" w:hAnsi="Traditional Arabic" w:cs="Traditional Arabic"/>
          <w:sz w:val="34"/>
          <w:szCs w:val="34"/>
          <w:rtl/>
        </w:rPr>
        <w:t xml:space="preserve"> ﷺ أنه قَضَى بالد</w:t>
      </w:r>
      <w:r w:rsidR="0062371B" w:rsidRPr="00CE4663">
        <w:rPr>
          <w:rFonts w:ascii="Traditional Arabic" w:hAnsi="Traditional Arabic" w:cs="Traditional Arabic"/>
          <w:sz w:val="34"/>
          <w:szCs w:val="34"/>
          <w:rtl/>
        </w:rPr>
        <w:t>َّ</w:t>
      </w:r>
      <w:r w:rsidR="00AB12A2" w:rsidRPr="00CE4663">
        <w:rPr>
          <w:rFonts w:ascii="Traditional Arabic" w:hAnsi="Traditional Arabic" w:cs="Traditional Arabic"/>
          <w:sz w:val="34"/>
          <w:szCs w:val="34"/>
          <w:rtl/>
        </w:rPr>
        <w:t>ين قبل الوصية</w:t>
      </w:r>
      <w:r w:rsidR="009F75E7"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009F75E7" w:rsidRPr="00CE4663">
        <w:rPr>
          <w:rFonts w:ascii="Traditional Arabic" w:hAnsi="Traditional Arabic" w:cs="Traditional Arabic"/>
          <w:sz w:val="34"/>
          <w:szCs w:val="34"/>
          <w:rtl/>
        </w:rPr>
        <w:t xml:space="preserve"> </w:t>
      </w:r>
      <w:r w:rsidR="00AB12A2" w:rsidRPr="00CE4663">
        <w:rPr>
          <w:rFonts w:ascii="Traditional Arabic" w:hAnsi="Traditional Arabic" w:cs="Traditional Arabic"/>
          <w:sz w:val="34"/>
          <w:szCs w:val="34"/>
          <w:rtl/>
        </w:rPr>
        <w:t>وقد رواه الترمذي</w:t>
      </w:r>
      <w:r w:rsidR="009F75E7" w:rsidRPr="00CE4663">
        <w:rPr>
          <w:rFonts w:ascii="Traditional Arabic" w:hAnsi="Traditional Arabic" w:cs="Traditional Arabic"/>
          <w:sz w:val="34"/>
          <w:szCs w:val="34"/>
          <w:rtl/>
        </w:rPr>
        <w:t xml:space="preserve"> </w:t>
      </w:r>
      <w:r w:rsidR="00AB12A2" w:rsidRPr="00CE4663">
        <w:rPr>
          <w:rFonts w:ascii="Traditional Arabic" w:hAnsi="Traditional Arabic" w:cs="Traditional Arabic"/>
          <w:sz w:val="34"/>
          <w:szCs w:val="34"/>
          <w:rtl/>
        </w:rPr>
        <w:t>موصولاً من طريق الحارث عن علي</w:t>
      </w:r>
      <w:r w:rsidR="00CE4663">
        <w:rPr>
          <w:rFonts w:ascii="Traditional Arabic" w:hAnsi="Traditional Arabic" w:cs="Traditional Arabic"/>
          <w:sz w:val="34"/>
          <w:szCs w:val="34"/>
          <w:rtl/>
        </w:rPr>
        <w:t>،</w:t>
      </w:r>
      <w:r w:rsidR="00AB12A2" w:rsidRPr="00CE4663">
        <w:rPr>
          <w:rFonts w:ascii="Traditional Arabic" w:hAnsi="Traditional Arabic" w:cs="Traditional Arabic"/>
          <w:sz w:val="34"/>
          <w:szCs w:val="34"/>
          <w:rtl/>
        </w:rPr>
        <w:t xml:space="preserve"> والحارث ضعيف</w:t>
      </w:r>
      <w:r w:rsidR="009F75E7" w:rsidRPr="00CE4663">
        <w:rPr>
          <w:rFonts w:ascii="Traditional Arabic" w:hAnsi="Traditional Arabic" w:cs="Traditional Arabic"/>
          <w:sz w:val="34"/>
          <w:szCs w:val="34"/>
          <w:rtl/>
        </w:rPr>
        <w:t>.</w:t>
      </w:r>
    </w:p>
    <w:p w14:paraId="6FE8D840" w14:textId="77777777" w:rsidR="00AB12A2" w:rsidRPr="00CE4663" w:rsidRDefault="00AB12A2"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w:t>
      </w:r>
      <w:r w:rsidR="009F75E7" w:rsidRPr="00CE4663">
        <w:rPr>
          <w:rFonts w:ascii="Traditional Arabic" w:hAnsi="Traditional Arabic" w:cs="Traditional Arabic"/>
          <w:sz w:val="34"/>
          <w:szCs w:val="34"/>
          <w:rtl/>
        </w:rPr>
        <w:t>ك</w:t>
      </w:r>
      <w:r w:rsidRPr="00CE4663">
        <w:rPr>
          <w:rFonts w:ascii="Traditional Arabic" w:hAnsi="Traditional Arabic" w:cs="Traditional Arabic"/>
          <w:sz w:val="34"/>
          <w:szCs w:val="34"/>
          <w:rtl/>
        </w:rPr>
        <w:t xml:space="preserve">قوله في </w:t>
      </w:r>
      <w:r w:rsidR="009F75E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الصلاة</w:t>
      </w:r>
      <w:r w:rsidR="009F75E7"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lang w:bidi="fa-IR"/>
        </w:rPr>
        <w:t xml:space="preserve">: </w:t>
      </w:r>
      <w:r w:rsidRPr="00CE4663">
        <w:rPr>
          <w:rFonts w:ascii="Traditional Arabic" w:hAnsi="Traditional Arabic" w:cs="Traditional Arabic"/>
          <w:sz w:val="34"/>
          <w:szCs w:val="34"/>
          <w:rtl/>
        </w:rPr>
        <w:t>ويُذكر عن أبي هريرة رَفَعه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«لا يَتَطُوعُ الإمامُ في مَكَانِهِ» وقال عَقِبه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roofErr w:type="gramStart"/>
      <w:r w:rsidRPr="00CE4663">
        <w:rPr>
          <w:rFonts w:ascii="Traditional Arabic" w:hAnsi="Traditional Arabic" w:cs="Traditional Arabic"/>
          <w:sz w:val="34"/>
          <w:szCs w:val="34"/>
          <w:rtl/>
        </w:rPr>
        <w:t>« ولم</w:t>
      </w:r>
      <w:proofErr w:type="gramEnd"/>
      <w:r w:rsidRPr="00CE4663">
        <w:rPr>
          <w:rFonts w:ascii="Traditional Arabic" w:hAnsi="Traditional Arabic" w:cs="Traditional Arabic"/>
          <w:sz w:val="34"/>
          <w:szCs w:val="34"/>
          <w:rtl/>
        </w:rPr>
        <w:t xml:space="preserve"> يصح»، وهذه عادته في ضعيف لا عَاضِدَ له من موافقة إجماع أو نحوه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على أنه فيه قليل</w:t>
      </w:r>
      <w:r w:rsidR="00BD3868"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جدا</w:t>
      </w:r>
      <w:r w:rsidR="00BD3868"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w:t>
      </w:r>
    </w:p>
    <w:p w14:paraId="52BD0DA7" w14:textId="77777777" w:rsidR="009642C3" w:rsidRPr="00CE4663" w:rsidRDefault="00AB12A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w:t>
      </w:r>
      <w:r w:rsidR="009F75E7" w:rsidRPr="00CE4663">
        <w:rPr>
          <w:rFonts w:ascii="Traditional Arabic" w:hAnsi="Traditional Arabic" w:cs="Traditional Arabic"/>
          <w:sz w:val="34"/>
          <w:szCs w:val="34"/>
          <w:rtl/>
        </w:rPr>
        <w:t xml:space="preserve">هذا </w:t>
      </w:r>
      <w:r w:rsidRPr="00CE4663">
        <w:rPr>
          <w:rFonts w:ascii="Traditional Arabic" w:hAnsi="Traditional Arabic" w:cs="Traditional Arabic"/>
          <w:sz w:val="34"/>
          <w:szCs w:val="34"/>
          <w:rtl/>
        </w:rPr>
        <w:t>الحديث أخرجه أبو داود</w:t>
      </w:r>
      <w:r w:rsidR="009F75E7" w:rsidRPr="00CE4663">
        <w:rPr>
          <w:rFonts w:ascii="Traditional Arabic" w:hAnsi="Traditional Arabic" w:cs="Traditional Arabic"/>
          <w:sz w:val="34"/>
          <w:szCs w:val="34"/>
          <w:rtl/>
        </w:rPr>
        <w:t xml:space="preserve"> (</w:t>
      </w:r>
      <w:proofErr w:type="gramStart"/>
      <w:r w:rsidR="009F75E7" w:rsidRPr="00CE4663">
        <w:rPr>
          <w:rFonts w:ascii="Traditional Arabic" w:hAnsi="Traditional Arabic" w:cs="Traditional Arabic"/>
          <w:sz w:val="34"/>
          <w:szCs w:val="34"/>
          <w:rtl/>
        </w:rPr>
        <w:t>1006)</w:t>
      </w:r>
      <w:r w:rsidRPr="00CE4663">
        <w:rPr>
          <w:rFonts w:ascii="Traditional Arabic" w:hAnsi="Traditional Arabic" w:cs="Traditional Arabic"/>
          <w:sz w:val="34"/>
          <w:szCs w:val="34"/>
          <w:rtl/>
        </w:rPr>
        <w:t>من</w:t>
      </w:r>
      <w:proofErr w:type="gramEnd"/>
      <w:r w:rsidRPr="00CE4663">
        <w:rPr>
          <w:rFonts w:ascii="Traditional Arabic" w:hAnsi="Traditional Arabic" w:cs="Traditional Arabic"/>
          <w:sz w:val="34"/>
          <w:szCs w:val="34"/>
          <w:rtl/>
        </w:rPr>
        <w:t xml:space="preserve"> طريق ليث بن أبي سليم، عن الحجاج ابن عبيد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عن إبراهيم بن إسماعيل، عن أبي هريرة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9F75E7" w:rsidRPr="00CE4663">
        <w:rPr>
          <w:rFonts w:ascii="Traditional Arabic" w:hAnsi="Traditional Arabic" w:cs="Traditional Arabic"/>
          <w:sz w:val="34"/>
          <w:szCs w:val="34"/>
          <w:rtl/>
        </w:rPr>
        <w:t>وليثٌ</w:t>
      </w:r>
      <w:r w:rsidRPr="00CE4663">
        <w:rPr>
          <w:rFonts w:ascii="Traditional Arabic" w:hAnsi="Traditional Arabic" w:cs="Traditional Arabic"/>
          <w:sz w:val="34"/>
          <w:szCs w:val="34"/>
          <w:rtl/>
        </w:rPr>
        <w:t xml:space="preserve"> ضعیف، وإبراهيم لا يُعرف</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وقد اختلف عليه فيه </w:t>
      </w:r>
      <w:r w:rsidR="00B824F7" w:rsidRPr="00CE4663">
        <w:rPr>
          <w:rFonts w:ascii="Traditional Arabic" w:hAnsi="Traditional Arabic" w:cs="Traditional Arabic"/>
          <w:sz w:val="34"/>
          <w:szCs w:val="34"/>
          <w:rtl/>
        </w:rPr>
        <w:t>".</w:t>
      </w:r>
      <w:r w:rsidR="00B824F7" w:rsidRPr="00CE4663">
        <w:rPr>
          <w:rStyle w:val="a6"/>
          <w:rFonts w:ascii="Traditional Arabic" w:hAnsi="Traditional Arabic" w:cs="Traditional Arabic"/>
          <w:sz w:val="34"/>
          <w:szCs w:val="34"/>
          <w:rtl/>
        </w:rPr>
        <w:footnoteReference w:id="845"/>
      </w:r>
      <w:r w:rsidR="00CE4663">
        <w:rPr>
          <w:rFonts w:ascii="Traditional Arabic" w:hAnsi="Traditional Arabic" w:cs="Traditional Arabic"/>
          <w:sz w:val="34"/>
          <w:szCs w:val="34"/>
          <w:rtl/>
        </w:rPr>
        <w:t xml:space="preserve"> </w:t>
      </w:r>
    </w:p>
    <w:p w14:paraId="39C1A9FE" w14:textId="77777777" w:rsidR="00BF79A4" w:rsidRPr="00CE4663" w:rsidRDefault="007647E9"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وما علَّقه البخاري بصيغة التمريض </w:t>
      </w:r>
      <w:r w:rsidR="00F006E9" w:rsidRPr="00CE4663">
        <w:rPr>
          <w:rFonts w:ascii="Traditional Arabic" w:hAnsi="Traditional Arabic" w:cs="Traditional Arabic"/>
          <w:sz w:val="34"/>
          <w:szCs w:val="34"/>
          <w:rtl/>
        </w:rPr>
        <w:t>لا تستفاد منها الصحة إلى من عل</w:t>
      </w:r>
      <w:r w:rsidR="00CB5D03" w:rsidRPr="00CE4663">
        <w:rPr>
          <w:rFonts w:ascii="Traditional Arabic" w:hAnsi="Traditional Arabic" w:cs="Traditional Arabic"/>
          <w:sz w:val="34"/>
          <w:szCs w:val="34"/>
          <w:rtl/>
        </w:rPr>
        <w:t>ِّ</w:t>
      </w:r>
      <w:r w:rsidR="00F006E9" w:rsidRPr="00CE4663">
        <w:rPr>
          <w:rFonts w:ascii="Traditional Arabic" w:hAnsi="Traditional Arabic" w:cs="Traditional Arabic"/>
          <w:sz w:val="34"/>
          <w:szCs w:val="34"/>
          <w:rtl/>
        </w:rPr>
        <w:t>ق عنه، لأنها ليست على شرط الصحيح</w:t>
      </w:r>
      <w:r w:rsidR="00CE4663">
        <w:rPr>
          <w:rFonts w:ascii="Traditional Arabic" w:hAnsi="Traditional Arabic" w:cs="Traditional Arabic"/>
          <w:sz w:val="34"/>
          <w:szCs w:val="34"/>
          <w:rtl/>
        </w:rPr>
        <w:t>،</w:t>
      </w:r>
      <w:r w:rsidR="00F006E9" w:rsidRPr="00CE4663">
        <w:rPr>
          <w:rFonts w:ascii="Traditional Arabic" w:hAnsi="Traditional Arabic" w:cs="Traditional Arabic"/>
          <w:sz w:val="34"/>
          <w:szCs w:val="34"/>
          <w:rtl/>
        </w:rPr>
        <w:t xml:space="preserve"> ولذلك لا يؤخذ حكم الصحة للحديث من هذا الموضع، فإن</w:t>
      </w:r>
      <w:r w:rsidR="00CB5D03" w:rsidRPr="00CE4663">
        <w:rPr>
          <w:rFonts w:ascii="Traditional Arabic" w:hAnsi="Traditional Arabic" w:cs="Traditional Arabic"/>
          <w:sz w:val="34"/>
          <w:szCs w:val="34"/>
          <w:rtl/>
        </w:rPr>
        <w:t>َّ</w:t>
      </w:r>
      <w:r w:rsidR="00AF1672" w:rsidRPr="00CE4663">
        <w:rPr>
          <w:rFonts w:ascii="Traditional Arabic" w:hAnsi="Traditional Arabic" w:cs="Traditional Arabic"/>
          <w:sz w:val="34"/>
          <w:szCs w:val="34"/>
          <w:rtl/>
        </w:rPr>
        <w:t xml:space="preserve"> من </w:t>
      </w:r>
      <w:r w:rsidR="00F006E9" w:rsidRPr="00CE4663">
        <w:rPr>
          <w:rFonts w:ascii="Traditional Arabic" w:hAnsi="Traditional Arabic" w:cs="Traditional Arabic"/>
          <w:sz w:val="34"/>
          <w:szCs w:val="34"/>
          <w:rtl/>
        </w:rPr>
        <w:t>هذه الأحاديث ما</w:t>
      </w:r>
      <w:r w:rsidR="00AF1672" w:rsidRPr="00CE4663">
        <w:rPr>
          <w:rFonts w:ascii="Traditional Arabic" w:hAnsi="Traditional Arabic" w:cs="Traditional Arabic"/>
          <w:sz w:val="34"/>
          <w:szCs w:val="34"/>
          <w:rtl/>
        </w:rPr>
        <w:t xml:space="preserve"> يكون </w:t>
      </w:r>
      <w:r w:rsidR="00F006E9" w:rsidRPr="00CE4663">
        <w:rPr>
          <w:rFonts w:ascii="Traditional Arabic" w:hAnsi="Traditional Arabic" w:cs="Traditional Arabic"/>
          <w:sz w:val="34"/>
          <w:szCs w:val="34"/>
          <w:rtl/>
        </w:rPr>
        <w:t>صحيح</w:t>
      </w:r>
      <w:r w:rsidR="00AF1672" w:rsidRPr="00CE4663">
        <w:rPr>
          <w:rFonts w:ascii="Traditional Arabic" w:hAnsi="Traditional Arabic" w:cs="Traditional Arabic"/>
          <w:sz w:val="34"/>
          <w:szCs w:val="34"/>
          <w:rtl/>
        </w:rPr>
        <w:t>اً</w:t>
      </w:r>
      <w:r w:rsidR="00CE4663">
        <w:rPr>
          <w:rFonts w:ascii="Traditional Arabic" w:hAnsi="Traditional Arabic" w:cs="Traditional Arabic"/>
          <w:sz w:val="34"/>
          <w:szCs w:val="34"/>
          <w:rtl/>
        </w:rPr>
        <w:t>،</w:t>
      </w:r>
      <w:r w:rsidR="00F006E9" w:rsidRPr="00CE4663">
        <w:rPr>
          <w:rFonts w:ascii="Traditional Arabic" w:hAnsi="Traditional Arabic" w:cs="Traditional Arabic"/>
          <w:sz w:val="34"/>
          <w:szCs w:val="34"/>
          <w:rtl/>
        </w:rPr>
        <w:t xml:space="preserve"> </w:t>
      </w:r>
      <w:r w:rsidR="00B36DBF" w:rsidRPr="00CE4663">
        <w:rPr>
          <w:rFonts w:ascii="Traditional Arabic" w:hAnsi="Traditional Arabic" w:cs="Traditional Arabic"/>
          <w:sz w:val="34"/>
          <w:szCs w:val="34"/>
          <w:rtl/>
        </w:rPr>
        <w:t>ومنه</w:t>
      </w:r>
      <w:r w:rsidR="00AF1672" w:rsidRPr="00CE4663">
        <w:rPr>
          <w:rFonts w:ascii="Traditional Arabic" w:hAnsi="Traditional Arabic" w:cs="Traditional Arabic"/>
          <w:sz w:val="34"/>
          <w:szCs w:val="34"/>
          <w:rtl/>
        </w:rPr>
        <w:t>ا</w:t>
      </w:r>
      <w:r w:rsidR="00B36DBF" w:rsidRPr="00CE4663">
        <w:rPr>
          <w:rFonts w:ascii="Traditional Arabic" w:hAnsi="Traditional Arabic" w:cs="Traditional Arabic"/>
          <w:sz w:val="34"/>
          <w:szCs w:val="34"/>
          <w:rtl/>
        </w:rPr>
        <w:t xml:space="preserve"> ما يكون حسناً، وقد يكون ضعيفاً منجبراً بأمر آخر، وقد يكون ضعيفاً ولا يرتقي ولا ينجبر.</w:t>
      </w:r>
      <w:r w:rsidR="00CE4663">
        <w:rPr>
          <w:rFonts w:ascii="Traditional Arabic" w:hAnsi="Traditional Arabic" w:cs="Traditional Arabic"/>
          <w:sz w:val="34"/>
          <w:szCs w:val="34"/>
          <w:rtl/>
        </w:rPr>
        <w:t xml:space="preserve"> </w:t>
      </w:r>
      <w:r w:rsidR="00BF79A4" w:rsidRPr="00CE4663">
        <w:rPr>
          <w:rFonts w:ascii="Traditional Arabic" w:hAnsi="Traditional Arabic" w:cs="Traditional Arabic"/>
          <w:sz w:val="34"/>
          <w:szCs w:val="34"/>
          <w:rtl/>
        </w:rPr>
        <w:t>قال ابن كثير:</w:t>
      </w:r>
    </w:p>
    <w:p w14:paraId="55A34572" w14:textId="77777777" w:rsidR="009F75E7" w:rsidRPr="00CE4663" w:rsidRDefault="00BF79A4"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ما علَّقه البخاري بصيغة الجزم فصحيح إلى من علَّقه عنه، ثم النظر فيما بعد ذلك، وما كان منها بصيغة ‌التمريض ‌فلا يستفاد منها صحة ولا تنافيها أيضاً، لأنه وقع من ذلك كذلك وهو صحيح، وربما رواه مسلم</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46"/>
      </w:r>
      <w:r w:rsidR="00CE4663">
        <w:rPr>
          <w:rFonts w:ascii="Traditional Arabic" w:hAnsi="Traditional Arabic" w:cs="Traditional Arabic"/>
          <w:sz w:val="34"/>
          <w:szCs w:val="34"/>
          <w:rtl/>
        </w:rPr>
        <w:t xml:space="preserve"> </w:t>
      </w:r>
    </w:p>
    <w:p w14:paraId="73AC0DE3" w14:textId="77777777" w:rsidR="009F75E7" w:rsidRPr="00CE4663" w:rsidRDefault="009F75E7"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فائدة</w:t>
      </w:r>
      <w:r w:rsidR="00CE4663">
        <w:rPr>
          <w:rFonts w:ascii="Traditional Arabic" w:hAnsi="Traditional Arabic" w:cs="Traditional Arabic"/>
          <w:sz w:val="34"/>
          <w:szCs w:val="34"/>
          <w:rtl/>
        </w:rPr>
        <w:t>:</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 xml:space="preserve">قال ابن </w:t>
      </w:r>
      <w:proofErr w:type="gramStart"/>
      <w:r w:rsidRPr="00CE4663">
        <w:rPr>
          <w:rFonts w:ascii="Traditional Arabic" w:hAnsi="Traditional Arabic" w:cs="Traditional Arabic"/>
          <w:sz w:val="34"/>
          <w:szCs w:val="34"/>
          <w:rtl/>
        </w:rPr>
        <w:t>الصلاح</w:t>
      </w:r>
      <w:r w:rsidR="00CE4663">
        <w:rPr>
          <w:rFonts w:ascii="Traditional Arabic" w:hAnsi="Traditional Arabic" w:cs="Traditional Arabic"/>
          <w:sz w:val="34"/>
          <w:szCs w:val="34"/>
          <w:rtl/>
          <w:lang w:bidi="fa-IR"/>
        </w:rPr>
        <w:t>:</w:t>
      </w:r>
      <w:r w:rsidR="008E2335">
        <w:rPr>
          <w:rFonts w:ascii="Traditional Arabic" w:hAnsi="Traditional Arabic" w:cs="Traditional Arabic" w:hint="cs"/>
          <w:sz w:val="34"/>
          <w:szCs w:val="34"/>
          <w:rtl/>
          <w:lang w:bidi="fa-IR"/>
        </w:rPr>
        <w:t xml:space="preserve"> </w:t>
      </w:r>
      <w:r w:rsidRPr="00CE4663">
        <w:rPr>
          <w:rFonts w:ascii="Traditional Arabic" w:hAnsi="Traditional Arabic" w:cs="Traditional Arabic"/>
          <w:sz w:val="34"/>
          <w:szCs w:val="34"/>
          <w:rtl/>
          <w:lang w:bidi="fa-IR"/>
        </w:rPr>
        <w:t xml:space="preserve"> </w:t>
      </w:r>
      <w:r w:rsidRPr="00CE4663">
        <w:rPr>
          <w:rFonts w:ascii="Traditional Arabic" w:hAnsi="Traditional Arabic" w:cs="Traditional Arabic"/>
          <w:sz w:val="34"/>
          <w:szCs w:val="34"/>
          <w:rtl/>
        </w:rPr>
        <w:t>إذا</w:t>
      </w:r>
      <w:proofErr w:type="gramEnd"/>
      <w:r w:rsidRPr="00CE4663">
        <w:rPr>
          <w:rFonts w:ascii="Traditional Arabic" w:hAnsi="Traditional Arabic" w:cs="Traditional Arabic"/>
          <w:sz w:val="34"/>
          <w:szCs w:val="34"/>
          <w:rtl/>
        </w:rPr>
        <w:t xml:space="preserve"> تقر</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ر حكم التعاليق المذكورة، فقول البخاري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D92D25"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ما أدخلت</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في كتابي إل</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ا ما صح</w:t>
      </w:r>
      <w:r w:rsidR="00D92D25" w:rsidRPr="00CE4663">
        <w:rPr>
          <w:rFonts w:ascii="Traditional Arabic" w:hAnsi="Traditional Arabic" w:cs="Traditional Arabic"/>
          <w:sz w:val="34"/>
          <w:szCs w:val="34"/>
          <w:rtl/>
        </w:rPr>
        <w:t xml:space="preserve"> "</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وقول الحافظ أبي نصر السِّجْزِي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«أجمع الفقهاء وغيرهم أن</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رجلا</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لو حلف </w:t>
      </w:r>
      <w:r w:rsidRPr="00CE4663">
        <w:rPr>
          <w:rFonts w:ascii="Traditional Arabic" w:hAnsi="Traditional Arabic" w:cs="Traditional Arabic"/>
          <w:sz w:val="34"/>
          <w:szCs w:val="34"/>
          <w:rtl/>
        </w:rPr>
        <w:lastRenderedPageBreak/>
        <w:t>بالطلاق أن</w:t>
      </w:r>
      <w:r w:rsidR="00D92D25"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جميع ما في البخاري صحيح قاله رسول الله ﷺ لا شك فيه</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لم يحنث</w:t>
      </w:r>
      <w:r w:rsidR="00D92D25"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محمول</w:t>
      </w:r>
      <w:r w:rsidR="0062371B"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على مقاصدِ الكتابِ وموضوعه ومتون الأبواب المسندة </w:t>
      </w:r>
      <w:r w:rsidR="00D92D25" w:rsidRPr="00CE4663">
        <w:rPr>
          <w:rFonts w:ascii="Traditional Arabic" w:hAnsi="Traditional Arabic" w:cs="Traditional Arabic"/>
          <w:sz w:val="34"/>
          <w:szCs w:val="34"/>
          <w:rtl/>
        </w:rPr>
        <w:t>دون</w:t>
      </w:r>
    </w:p>
    <w:p w14:paraId="2A9DB7C0" w14:textId="77777777" w:rsidR="009F75E7" w:rsidRPr="00CE4663" w:rsidRDefault="009F75E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التراجم ونحوها</w:t>
      </w:r>
      <w:r w:rsidR="00CE4663">
        <w:rPr>
          <w:rFonts w:ascii="Traditional Arabic" w:hAnsi="Traditional Arabic" w:cs="Traditional Arabic"/>
          <w:sz w:val="34"/>
          <w:szCs w:val="34"/>
          <w:rtl/>
        </w:rPr>
        <w:t>.</w:t>
      </w:r>
      <w:r w:rsidR="00D92D25" w:rsidRPr="00CE4663">
        <w:rPr>
          <w:rStyle w:val="a6"/>
          <w:rFonts w:ascii="Traditional Arabic" w:hAnsi="Traditional Arabic" w:cs="Traditional Arabic"/>
          <w:sz w:val="34"/>
          <w:szCs w:val="34"/>
          <w:rtl/>
        </w:rPr>
        <w:footnoteReference w:id="847"/>
      </w:r>
    </w:p>
    <w:p w14:paraId="7F9F0502" w14:textId="77777777" w:rsidR="00592311" w:rsidRPr="00CE4663" w:rsidRDefault="001E75F3"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ثانياً: معلَّقات مسلم</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قد ذكر الحافظ ابن الصلاح أنَّ التعاليق في صحيح مسلم في اثني عشر موضعًا</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بينما نص الحافظ ابن حجر</w:t>
      </w:r>
      <w:r w:rsidR="00491749"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 xml:space="preserve">أنها </w:t>
      </w:r>
      <w:r w:rsidR="00491749" w:rsidRPr="00CE4663">
        <w:rPr>
          <w:rFonts w:ascii="Traditional Arabic" w:hAnsi="Traditional Arabic" w:cs="Traditional Arabic"/>
          <w:sz w:val="34"/>
          <w:szCs w:val="34"/>
          <w:rtl/>
        </w:rPr>
        <w:t xml:space="preserve">بلغت </w:t>
      </w:r>
      <w:r w:rsidR="00592311" w:rsidRPr="00CE4663">
        <w:rPr>
          <w:rFonts w:ascii="Traditional Arabic" w:hAnsi="Traditional Arabic" w:cs="Traditional Arabic"/>
          <w:sz w:val="34"/>
          <w:szCs w:val="34"/>
          <w:rtl/>
        </w:rPr>
        <w:t>ثلاثة عشر موضعًا.</w:t>
      </w:r>
      <w:r w:rsidR="00592311" w:rsidRPr="00CE4663">
        <w:rPr>
          <w:rStyle w:val="a6"/>
          <w:rFonts w:ascii="Traditional Arabic" w:hAnsi="Traditional Arabic" w:cs="Traditional Arabic"/>
          <w:sz w:val="34"/>
          <w:szCs w:val="34"/>
          <w:rtl/>
        </w:rPr>
        <w:footnoteReference w:id="848"/>
      </w:r>
    </w:p>
    <w:p w14:paraId="129009C7" w14:textId="77777777" w:rsidR="004E64BD" w:rsidRPr="00CE4663" w:rsidRDefault="00592311" w:rsidP="00CE4663">
      <w:pPr>
        <w:spacing w:after="0" w:line="240" w:lineRule="auto"/>
        <w:jc w:val="lowKashida"/>
        <w:rPr>
          <w:rFonts w:ascii="Traditional Arabic" w:hAnsi="Traditional Arabic" w:cs="Traditional Arabic"/>
          <w:sz w:val="34"/>
          <w:szCs w:val="34"/>
        </w:rPr>
      </w:pPr>
      <w:r w:rsidRPr="00CE4663">
        <w:rPr>
          <w:rFonts w:ascii="Traditional Arabic" w:hAnsi="Traditional Arabic" w:cs="Traditional Arabic"/>
          <w:sz w:val="34"/>
          <w:szCs w:val="34"/>
          <w:rtl/>
        </w:rPr>
        <w:t>وقال آخرون - وهو الأصح - أنها ليست إلَّا ستةً فحسب، وكلها قد وصلها مسلم في «صحيحه»، إلَّا مو</w:t>
      </w:r>
      <w:r w:rsidR="00A26AFD" w:rsidRPr="00CE4663">
        <w:rPr>
          <w:rFonts w:ascii="Traditional Arabic" w:hAnsi="Traditional Arabic" w:cs="Traditional Arabic"/>
          <w:sz w:val="34"/>
          <w:szCs w:val="34"/>
          <w:rtl/>
        </w:rPr>
        <w:t>ضع</w:t>
      </w:r>
      <w:r w:rsidR="004E64BD" w:rsidRPr="00CE4663">
        <w:rPr>
          <w:rFonts w:ascii="Traditional Arabic" w:hAnsi="Traditional Arabic" w:cs="Traditional Arabic"/>
          <w:sz w:val="34"/>
          <w:szCs w:val="34"/>
          <w:rtl/>
        </w:rPr>
        <w:t>اً</w:t>
      </w:r>
      <w:r w:rsidRPr="00CE4663">
        <w:rPr>
          <w:rFonts w:ascii="Traditional Arabic" w:hAnsi="Traditional Arabic" w:cs="Traditional Arabic"/>
          <w:sz w:val="34"/>
          <w:szCs w:val="34"/>
          <w:rtl/>
        </w:rPr>
        <w:t xml:space="preserve"> </w:t>
      </w:r>
      <w:r w:rsidR="004E64BD" w:rsidRPr="00CE4663">
        <w:rPr>
          <w:rFonts w:ascii="Traditional Arabic" w:hAnsi="Traditional Arabic" w:cs="Traditional Arabic"/>
          <w:sz w:val="34"/>
          <w:szCs w:val="34"/>
          <w:rtl/>
        </w:rPr>
        <w:t xml:space="preserve">واحداً </w:t>
      </w:r>
      <w:r w:rsidR="00A26AFD" w:rsidRPr="00CE4663">
        <w:rPr>
          <w:rFonts w:ascii="Traditional Arabic" w:hAnsi="Traditional Arabic" w:cs="Traditional Arabic"/>
          <w:sz w:val="34"/>
          <w:szCs w:val="34"/>
          <w:rtl/>
        </w:rPr>
        <w:t>علَّقه</w:t>
      </w:r>
      <w:r w:rsidRPr="00CE4663">
        <w:rPr>
          <w:rFonts w:ascii="Traditional Arabic" w:hAnsi="Traditional Arabic" w:cs="Traditional Arabic"/>
          <w:sz w:val="34"/>
          <w:szCs w:val="34"/>
          <w:rtl/>
        </w:rPr>
        <w:t xml:space="preserve"> مسلم في «صحيحه»</w:t>
      </w:r>
      <w:r w:rsidR="00CE4663">
        <w:rPr>
          <w:rFonts w:ascii="Traditional Arabic" w:hAnsi="Traditional Arabic" w:cs="Traditional Arabic"/>
          <w:sz w:val="34"/>
          <w:szCs w:val="34"/>
          <w:rtl/>
        </w:rPr>
        <w:t>،</w:t>
      </w:r>
      <w:r w:rsidR="00A26AFD" w:rsidRPr="00CE4663">
        <w:rPr>
          <w:rFonts w:ascii="Traditional Arabic" w:hAnsi="Traditional Arabic" w:cs="Traditional Arabic"/>
          <w:sz w:val="34"/>
          <w:szCs w:val="34"/>
          <w:rtl/>
        </w:rPr>
        <w:t xml:space="preserve"> ولم يوصله</w:t>
      </w:r>
      <w:r w:rsidR="004E64B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في موضع </w:t>
      </w:r>
      <w:r w:rsidR="004E64BD" w:rsidRPr="00CE4663">
        <w:rPr>
          <w:rFonts w:ascii="Traditional Arabic" w:hAnsi="Traditional Arabic" w:cs="Traditional Arabic"/>
          <w:sz w:val="34"/>
          <w:szCs w:val="34"/>
          <w:rtl/>
        </w:rPr>
        <w:t>آخر</w:t>
      </w:r>
      <w:r w:rsidR="00CE4663">
        <w:rPr>
          <w:rFonts w:ascii="Traditional Arabic" w:hAnsi="Traditional Arabic" w:cs="Traditional Arabic"/>
          <w:sz w:val="34"/>
          <w:szCs w:val="34"/>
          <w:rtl/>
        </w:rPr>
        <w:t>.</w:t>
      </w:r>
    </w:p>
    <w:p w14:paraId="3AD3C812" w14:textId="77777777" w:rsidR="00592311" w:rsidRPr="00CE4663" w:rsidRDefault="00A26AF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4E64BD" w:rsidRPr="00CE4663">
        <w:rPr>
          <w:rFonts w:ascii="Traditional Arabic" w:hAnsi="Traditional Arabic" w:cs="Traditional Arabic"/>
          <w:sz w:val="34"/>
          <w:szCs w:val="34"/>
          <w:rtl/>
        </w:rPr>
        <w:t xml:space="preserve">وهو ما أورده في </w:t>
      </w:r>
      <w:r w:rsidRPr="00CE4663">
        <w:rPr>
          <w:rFonts w:ascii="Traditional Arabic" w:hAnsi="Traditional Arabic" w:cs="Traditional Arabic"/>
          <w:sz w:val="34"/>
          <w:szCs w:val="34"/>
          <w:rtl/>
        </w:rPr>
        <w:t>باب التيمم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4E64BD" w:rsidRPr="00CE4663">
        <w:rPr>
          <w:rFonts w:ascii="Traditional Arabic" w:hAnsi="Traditional Arabic" w:cs="Traditional Arabic"/>
          <w:sz w:val="34"/>
          <w:szCs w:val="34"/>
          <w:rtl/>
        </w:rPr>
        <w:t>حيث قال</w:t>
      </w:r>
      <w:r w:rsidR="00592311" w:rsidRPr="00CE4663">
        <w:rPr>
          <w:rFonts w:ascii="Traditional Arabic" w:hAnsi="Traditional Arabic" w:cs="Traditional Arabic"/>
          <w:sz w:val="34"/>
          <w:szCs w:val="34"/>
          <w:rtl/>
        </w:rPr>
        <w:t xml:space="preserve"> مسلم</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وَرَوَى اللَّيْثُ بْنُ سَعْدٍ عَنْ جَعْفَرِ بْنِ رَبِيعَةَ، عَنْ عَبْدِ الرَّحْمَنِ بْنِ هُرْمُزَ، عَنْ عُمَيْرٍ مَوْلَى ابْنِ عَبَّاسٍ؛ أَنَّهُ سَمِعَهُ يَقُولُ:</w:t>
      </w:r>
    </w:p>
    <w:p w14:paraId="69AF3DE4"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أَقْبَلْتُ أَنَا وَعَبْدُ الرَّحْمَنِ بْنُ يَسَارٍ، مَوْلَى مَيْمُونَةَ، زَوْجِ النَّبِيِّ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حَتَّى دَخَلْنَا عَلَى أَبِي الْجَهْمِ بن الحارث ابن الصِّمَّةِ الأَنْصَارِيِّ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فَقَالَ أَبُو الْجَهْمِ: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أَقْبَلَ رَسُولُ اللَّهِ صَلَّى اللَّهُ عَلَيْهِ وَسَلَّمَ من نحو بئر جَمَلٍ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فَلَقِيَهُ رَجُلٌ فَسَلَّمَ عَلَيْهِ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فَلَمْ يَرُدَّ رَسُولُ اللَّهِ صَلَّى اللَّهُ عَلَيْهِ وَسَلَّمَ عَلَيْهِ حَتَّى ‌أَقْبَلَ ‌عَلَى ‌الْجِدَارِ فَمَسَحَ وَجْهَهُ وَيَدَيْهِ، ثم رد عليه السلام.</w:t>
      </w:r>
      <w:r w:rsidRPr="00CE4663">
        <w:rPr>
          <w:rStyle w:val="a6"/>
          <w:rFonts w:ascii="Traditional Arabic" w:hAnsi="Traditional Arabic" w:cs="Traditional Arabic"/>
          <w:sz w:val="34"/>
          <w:szCs w:val="34"/>
          <w:rtl/>
        </w:rPr>
        <w:footnoteReference w:id="849"/>
      </w:r>
      <w:r w:rsidRPr="00CE4663">
        <w:rPr>
          <w:rFonts w:ascii="Traditional Arabic" w:hAnsi="Traditional Arabic" w:cs="Traditional Arabic"/>
          <w:sz w:val="34"/>
          <w:szCs w:val="34"/>
          <w:rtl/>
        </w:rPr>
        <w:t> </w:t>
      </w:r>
    </w:p>
    <w:p w14:paraId="02E64E7D" w14:textId="77777777" w:rsidR="004E64BD"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وهذا الحديث لم يوصله مسلم في «صحيحه» في موضع آخر، ولكنه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موصول عند البخاري</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في «صحيحه» (337)، قال البخاري: حدثنا يحيى بن بكير، قال: حدثنا الليث، عن جعفر بن ربيعة، فذكره.</w:t>
      </w:r>
      <w:r w:rsidR="00CE4663">
        <w:rPr>
          <w:rFonts w:ascii="Traditional Arabic" w:hAnsi="Traditional Arabic" w:cs="Traditional Arabic"/>
          <w:sz w:val="34"/>
          <w:szCs w:val="34"/>
          <w:rtl/>
        </w:rPr>
        <w:t xml:space="preserve"> </w:t>
      </w:r>
    </w:p>
    <w:p w14:paraId="585DD226" w14:textId="77777777" w:rsidR="004E64BD" w:rsidRPr="00CE4663" w:rsidRDefault="004E64B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الحافظ العراقي</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ليس في كتاب مسلم بعد المقدِّمة حديث معلَّق لم يوصله إلَّا حديث أبي الجهم</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50"/>
      </w:r>
    </w:p>
    <w:p w14:paraId="2253D340" w14:textId="77777777" w:rsidR="00F80F89" w:rsidRPr="00CE4663" w:rsidRDefault="004E64BD"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*فائدة:</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على أنه قد ورد</w:t>
      </w:r>
      <w:r w:rsidR="00A26AFD"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في صحيح مسلم موطن آخر فيه إسناد معلَّق</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كما </w:t>
      </w:r>
      <w:r w:rsidR="00A26AFD" w:rsidRPr="00CE4663">
        <w:rPr>
          <w:rFonts w:ascii="Traditional Arabic" w:hAnsi="Traditional Arabic" w:cs="Traditional Arabic"/>
          <w:sz w:val="34"/>
          <w:szCs w:val="34"/>
          <w:rtl/>
        </w:rPr>
        <w:t xml:space="preserve">في كتاب الحدود، باب من اعترف على نفسه بالزنى: </w:t>
      </w:r>
    </w:p>
    <w:p w14:paraId="04DC07C2" w14:textId="77777777" w:rsidR="0000640D" w:rsidRPr="00CE4663" w:rsidRDefault="00A26AF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هو حديث </w:t>
      </w:r>
      <w:r w:rsidR="00136C12" w:rsidRPr="00CE4663">
        <w:rPr>
          <w:rFonts w:ascii="Traditional Arabic" w:hAnsi="Traditional Arabic" w:cs="Traditional Arabic"/>
          <w:sz w:val="34"/>
          <w:szCs w:val="34"/>
          <w:rtl/>
        </w:rPr>
        <w:t xml:space="preserve">ماعز بن مالك حين جيء به إلى النبي صلى الله عليه وسلم، فقد </w:t>
      </w:r>
      <w:r w:rsidRPr="00CE4663">
        <w:rPr>
          <w:rFonts w:ascii="Traditional Arabic" w:hAnsi="Traditional Arabic" w:cs="Traditional Arabic"/>
          <w:sz w:val="34"/>
          <w:szCs w:val="34"/>
          <w:rtl/>
        </w:rPr>
        <w:t>قال فيه مسلم</w:t>
      </w:r>
      <w:r w:rsidR="00CE4663">
        <w:rPr>
          <w:rFonts w:ascii="Traditional Arabic" w:hAnsi="Traditional Arabic" w:cs="Traditional Arabic"/>
          <w:sz w:val="34"/>
          <w:szCs w:val="34"/>
          <w:rtl/>
        </w:rPr>
        <w:t>:</w:t>
      </w:r>
      <w:r w:rsidR="00136C12" w:rsidRPr="00CE4663">
        <w:rPr>
          <w:rFonts w:ascii="Traditional Arabic" w:hAnsi="Traditional Arabic" w:cs="Traditional Arabic"/>
          <w:sz w:val="34"/>
          <w:szCs w:val="34"/>
          <w:rtl/>
        </w:rPr>
        <w:t xml:space="preserve"> </w:t>
      </w:r>
    </w:p>
    <w:p w14:paraId="08225839" w14:textId="77777777" w:rsidR="00136C12" w:rsidRPr="00CE4663" w:rsidRDefault="0000640D"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w:t>
      </w:r>
      <w:r w:rsidR="00F80F89" w:rsidRPr="00CE4663">
        <w:rPr>
          <w:rFonts w:ascii="Traditional Arabic" w:hAnsi="Traditional Arabic" w:cs="Traditional Arabic"/>
          <w:sz w:val="34"/>
          <w:szCs w:val="34"/>
          <w:rtl/>
        </w:rPr>
        <w:t>ورواه الليث أيضا</w:t>
      </w:r>
      <w:r w:rsidR="00136C12" w:rsidRPr="00CE4663">
        <w:rPr>
          <w:rFonts w:ascii="Traditional Arabic" w:hAnsi="Traditional Arabic" w:cs="Traditional Arabic"/>
          <w:sz w:val="34"/>
          <w:szCs w:val="34"/>
          <w:rtl/>
        </w:rPr>
        <w:t>ً</w:t>
      </w:r>
      <w:r w:rsidR="00F80F89" w:rsidRPr="00CE4663">
        <w:rPr>
          <w:rFonts w:ascii="Traditional Arabic" w:hAnsi="Traditional Arabic" w:cs="Traditional Arabic"/>
          <w:sz w:val="34"/>
          <w:szCs w:val="34"/>
          <w:rtl/>
        </w:rPr>
        <w:t xml:space="preserve"> عن عبد الرحمن بن خالد بن مسافر، عن ابن شهاب، بهذا الإسناد، مثله</w:t>
      </w:r>
      <w:r w:rsidR="00136C12" w:rsidRPr="00CE4663">
        <w:rPr>
          <w:rFonts w:ascii="Traditional Arabic" w:hAnsi="Traditional Arabic" w:cs="Traditional Arabic"/>
          <w:sz w:val="34"/>
          <w:szCs w:val="34"/>
          <w:rtl/>
        </w:rPr>
        <w:t xml:space="preserve"> "</w:t>
      </w:r>
    </w:p>
    <w:p w14:paraId="289F45C5" w14:textId="77777777" w:rsidR="008E2335" w:rsidRDefault="00136C1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 xml:space="preserve"> فقد أورد المصنّف - رحمه الله - هذا الإسناد معلّقًا، وأحاله على ما قبله.</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وما سوى ذلك من معلَّقات مسلم فقد وصلها في صحيحه</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ونذكر من ذلك:</w:t>
      </w:r>
      <w:r w:rsidR="00CE4663">
        <w:rPr>
          <w:rFonts w:ascii="Traditional Arabic" w:hAnsi="Traditional Arabic" w:cs="Traditional Arabic"/>
          <w:sz w:val="34"/>
          <w:szCs w:val="34"/>
          <w:rtl/>
        </w:rPr>
        <w:t xml:space="preserve"> </w:t>
      </w:r>
    </w:p>
    <w:p w14:paraId="01445FDA"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1- قوله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«يَا كَعْبُ»، فقال: لبيك يا رسول الله، فأشار إليه بيده أن ضع الشطر من دَينك"</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فقد علَّقه مسلم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بقوله:" ‌وَرَوَى ‌اللَّيْثُ بْنُ سَعْدٍ " عند ذكره لباب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استحباب الوضع من </w:t>
      </w:r>
      <w:r w:rsidR="0062371B" w:rsidRPr="00CE4663">
        <w:rPr>
          <w:rFonts w:ascii="Traditional Arabic" w:hAnsi="Traditional Arabic" w:cs="Traditional Arabic"/>
          <w:sz w:val="34"/>
          <w:szCs w:val="34"/>
          <w:rtl/>
        </w:rPr>
        <w:t>الدَّ</w:t>
      </w:r>
      <w:r w:rsidRPr="00CE4663">
        <w:rPr>
          <w:rFonts w:ascii="Traditional Arabic" w:hAnsi="Traditional Arabic" w:cs="Traditional Arabic"/>
          <w:sz w:val="34"/>
          <w:szCs w:val="34"/>
          <w:rtl/>
        </w:rPr>
        <w:t>ين"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الحديث</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(1558</w:t>
      </w:r>
      <w:proofErr w:type="gramStart"/>
      <w:r w:rsidRPr="00CE4663">
        <w:rPr>
          <w:rFonts w:ascii="Traditional Arabic" w:hAnsi="Traditional Arabic" w:cs="Traditional Arabic"/>
          <w:sz w:val="34"/>
          <w:szCs w:val="34"/>
          <w:rtl/>
        </w:rPr>
        <w:t>)،ولكنه</w:t>
      </w:r>
      <w:proofErr w:type="gramEnd"/>
      <w:r w:rsidRPr="00CE4663">
        <w:rPr>
          <w:rFonts w:ascii="Traditional Arabic" w:hAnsi="Traditional Arabic" w:cs="Traditional Arabic"/>
          <w:sz w:val="34"/>
          <w:szCs w:val="34"/>
          <w:rtl/>
        </w:rPr>
        <w:t xml:space="preserve"> أتى ب</w:t>
      </w:r>
      <w:r w:rsidR="00BD3868" w:rsidRPr="00CE4663">
        <w:rPr>
          <w:rFonts w:ascii="Traditional Arabic" w:hAnsi="Traditional Arabic" w:cs="Traditional Arabic"/>
          <w:sz w:val="34"/>
          <w:szCs w:val="34"/>
          <w:rtl/>
        </w:rPr>
        <w:t>ه موصولاً في الباب نفسه من طريق</w:t>
      </w:r>
      <w:r w:rsidRPr="00CE4663">
        <w:rPr>
          <w:rFonts w:ascii="Traditional Arabic" w:hAnsi="Traditional Arabic" w:cs="Traditional Arabic"/>
          <w:sz w:val="34"/>
          <w:szCs w:val="34"/>
          <w:rtl/>
        </w:rPr>
        <w:t xml:space="preserve"> آخر.</w:t>
      </w:r>
      <w:r w:rsidR="00CE4663">
        <w:rPr>
          <w:rFonts w:ascii="Traditional Arabic" w:hAnsi="Traditional Arabic" w:cs="Traditional Arabic"/>
          <w:sz w:val="34"/>
          <w:szCs w:val="34"/>
          <w:rtl/>
        </w:rPr>
        <w:t xml:space="preserve"> </w:t>
      </w:r>
    </w:p>
    <w:p w14:paraId="371DD409"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 قوله صلى الله عليه وسلم: «أَرَأَيْتَكُمْ لَيْلَتَكُمْ هَذِهِ، فَإِنَّ عَلَى رَأْسِ مِئَةِ سَنَةٍ مِنْهَا لَا يَبْقَى مِمَّنْ هُوَ عَلَى ظَهْرِ الْأَرْضِ أَحَدٌ». </w:t>
      </w:r>
    </w:p>
    <w:p w14:paraId="0E5C2CB3"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فقد أسنده مسلم في "كتاب الفضائل"</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باب " قوله صلى الله عليه وسلم "لا تأتي مائة سنة وعلى الأرض نفس منفوسة اليوم"،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ثم علَّقه في ذات الباب </w:t>
      </w:r>
      <w:proofErr w:type="gramStart"/>
      <w:r w:rsidRPr="00CE4663">
        <w:rPr>
          <w:rFonts w:ascii="Traditional Arabic" w:hAnsi="Traditional Arabic" w:cs="Traditional Arabic"/>
          <w:sz w:val="34"/>
          <w:szCs w:val="34"/>
          <w:rtl/>
        </w:rPr>
        <w:t>بقوله:«</w:t>
      </w:r>
      <w:proofErr w:type="gramEnd"/>
      <w:r w:rsidRPr="00CE4663">
        <w:rPr>
          <w:rFonts w:ascii="Traditional Arabic" w:hAnsi="Traditional Arabic" w:cs="Traditional Arabic"/>
          <w:sz w:val="34"/>
          <w:szCs w:val="34"/>
          <w:rtl/>
        </w:rPr>
        <w:t xml:space="preserve"> ورواه الليث عن عبد الرحمن بن خالد بن مسافر».</w:t>
      </w:r>
    </w:p>
    <w:p w14:paraId="012B7C4A"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3- حديث البراء بن عازب رضي الله عنه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نزلت هذه </w:t>
      </w:r>
      <w:proofErr w:type="gramStart"/>
      <w:r w:rsidRPr="00CE4663">
        <w:rPr>
          <w:rFonts w:ascii="Traditional Arabic" w:hAnsi="Traditional Arabic" w:cs="Traditional Arabic"/>
          <w:sz w:val="34"/>
          <w:szCs w:val="34"/>
          <w:rtl/>
        </w:rPr>
        <w:t>الآية:«</w:t>
      </w:r>
      <w:proofErr w:type="gramEnd"/>
      <w:r w:rsidRPr="00CE4663">
        <w:rPr>
          <w:rFonts w:ascii="Traditional Arabic" w:hAnsi="Traditional Arabic" w:cs="Traditional Arabic"/>
          <w:sz w:val="34"/>
          <w:szCs w:val="34"/>
          <w:rtl/>
        </w:rPr>
        <w:t xml:space="preserve"> حَٰفِظُواْ عَلَى ٱلصَّلَوَٰتِ</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وصلاة العصر»، فقرأناها ما شاء الله، ثم نسخها الله تعالى، فنزلت:</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حَافِظُوا عَلَى الصَّلَوَاتِ وَالصَّلَاةِ الْوُسْطَى ﴾ [البقرة: 238]</w:t>
      </w:r>
      <w:r w:rsidR="00CE4663">
        <w:rPr>
          <w:rFonts w:ascii="Traditional Arabic" w:hAnsi="Traditional Arabic" w:cs="Traditional Arabic"/>
          <w:sz w:val="34"/>
          <w:szCs w:val="34"/>
          <w:rtl/>
        </w:rPr>
        <w:t xml:space="preserve"> </w:t>
      </w:r>
    </w:p>
    <w:p w14:paraId="7C4BCB44" w14:textId="77777777" w:rsidR="008E2335"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فقد أسنده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مسلم أولاً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ثم علَّقه قائلاً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ورواه الأشجعي، عن سفيان الثوري، عن الأسود بن قيس، عن شقيق بن عقبة، عن البراء بن </w:t>
      </w:r>
      <w:r w:rsidR="0062371B" w:rsidRPr="00CE4663">
        <w:rPr>
          <w:rFonts w:ascii="Traditional Arabic" w:hAnsi="Traditional Arabic" w:cs="Traditional Arabic"/>
          <w:sz w:val="34"/>
          <w:szCs w:val="34"/>
          <w:rtl/>
        </w:rPr>
        <w:t>عازب رضي الله عنه</w:t>
      </w:r>
      <w:r w:rsidRPr="00CE4663">
        <w:rPr>
          <w:rFonts w:ascii="Traditional Arabic" w:hAnsi="Traditional Arabic" w:cs="Traditional Arabic"/>
          <w:sz w:val="34"/>
          <w:szCs w:val="34"/>
          <w:rtl/>
        </w:rPr>
        <w:t>.</w:t>
      </w:r>
    </w:p>
    <w:p w14:paraId="02C1EC3D" w14:textId="77777777" w:rsidR="00592311" w:rsidRPr="00CE4663" w:rsidRDefault="00592311" w:rsidP="00CE4663">
      <w:pPr>
        <w:spacing w:after="0" w:line="240" w:lineRule="auto"/>
        <w:jc w:val="lowKashida"/>
        <w:rPr>
          <w:rFonts w:ascii="Traditional Arabic" w:hAnsi="Traditional Arabic" w:cs="Traditional Arabic"/>
          <w:sz w:val="34"/>
          <w:szCs w:val="34"/>
          <w:highlight w:val="yellow"/>
          <w:rtl/>
        </w:rPr>
      </w:pPr>
      <w:r w:rsidRPr="00CE4663">
        <w:rPr>
          <w:rFonts w:ascii="Traditional Arabic" w:hAnsi="Traditional Arabic" w:cs="Traditional Arabic"/>
          <w:sz w:val="34"/>
          <w:szCs w:val="34"/>
          <w:rtl/>
        </w:rPr>
        <w:t>4- حديث أبي هريرة رضي الله عنه في الرجل الذي أتى النبيَّ صلى الله عليه وسلم</w:t>
      </w:r>
      <w:r w:rsidR="00CE4663">
        <w:rPr>
          <w:rFonts w:ascii="Traditional Arabic" w:hAnsi="Traditional Arabic" w:cs="Traditional Arabic"/>
          <w:sz w:val="34"/>
          <w:szCs w:val="34"/>
          <w:rtl/>
        </w:rPr>
        <w:t>،</w:t>
      </w:r>
      <w:r w:rsidR="0062371B" w:rsidRPr="00CE4663">
        <w:rPr>
          <w:rFonts w:ascii="Traditional Arabic" w:hAnsi="Traditional Arabic" w:cs="Traditional Arabic"/>
          <w:sz w:val="34"/>
          <w:szCs w:val="34"/>
          <w:rtl/>
        </w:rPr>
        <w:t xml:space="preserve"> فأقرَّ على نفسه بالزنى</w:t>
      </w:r>
      <w:r w:rsidRPr="00CE4663">
        <w:rPr>
          <w:rFonts w:ascii="Traditional Arabic" w:hAnsi="Traditional Arabic" w:cs="Traditional Arabic"/>
          <w:sz w:val="34"/>
          <w:szCs w:val="34"/>
          <w:rtl/>
        </w:rPr>
        <w:t>، وهو ماعز بن مالك،</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كما في رواية جابر بن سمرة</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رضي الله عنه،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فقد أسنده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مسلم أولاً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ثم علَّقه قائلاً</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ورواه الليث أيضاً عن عبد الرحمن بن خالد بن مسافر، عن ابن شهاب، بهذا الإسناد، مثله.</w:t>
      </w:r>
      <w:r w:rsidR="00CE4663">
        <w:rPr>
          <w:rFonts w:ascii="Traditional Arabic" w:hAnsi="Traditional Arabic" w:cs="Traditional Arabic"/>
          <w:sz w:val="34"/>
          <w:szCs w:val="34"/>
          <w:rtl/>
        </w:rPr>
        <w:t xml:space="preserve"> </w:t>
      </w:r>
    </w:p>
    <w:p w14:paraId="64909AD4" w14:textId="77777777" w:rsidR="00592311" w:rsidRPr="00CE4663" w:rsidRDefault="00592311" w:rsidP="00CE4663">
      <w:pPr>
        <w:spacing w:after="0" w:line="240" w:lineRule="auto"/>
        <w:jc w:val="lowKashida"/>
        <w:rPr>
          <w:rFonts w:ascii="Traditional Arabic" w:hAnsi="Traditional Arabic" w:cs="Traditional Arabic"/>
          <w:sz w:val="34"/>
          <w:szCs w:val="34"/>
        </w:rPr>
      </w:pPr>
      <w:r w:rsidRPr="00CE4663">
        <w:rPr>
          <w:rFonts w:ascii="Traditional Arabic" w:hAnsi="Traditional Arabic" w:cs="Traditional Arabic"/>
          <w:sz w:val="34"/>
          <w:szCs w:val="34"/>
          <w:rtl/>
        </w:rPr>
        <w:t>5-</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حديث عوف بن مالك رضي الله عنه، عن رسول الله صلى الله عليه وسلم من قوله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 خِيَارُ أَئِمَّتِكُمُ الَّذِينَ تُحِبُّونَهُمْ وَيُحِبُّونَكُمْ.. الحديث"</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فقد أسنده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مسلم أولاً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ثم علَّقه قائلاً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p>
    <w:p w14:paraId="1A90997A"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ورواه معاوية بن ص</w:t>
      </w:r>
      <w:r w:rsidR="00F51466" w:rsidRPr="00CE4663">
        <w:rPr>
          <w:rFonts w:ascii="Traditional Arabic" w:hAnsi="Traditional Arabic" w:cs="Traditional Arabic"/>
          <w:sz w:val="34"/>
          <w:szCs w:val="34"/>
          <w:rtl/>
        </w:rPr>
        <w:t>ا</w:t>
      </w:r>
      <w:r w:rsidRPr="00CE4663">
        <w:rPr>
          <w:rFonts w:ascii="Traditional Arabic" w:hAnsi="Traditional Arabic" w:cs="Traditional Arabic"/>
          <w:sz w:val="34"/>
          <w:szCs w:val="34"/>
          <w:rtl/>
        </w:rPr>
        <w:t>لح عن ربيعة بن يزيد، عن مسلم بن قرظة، عن عوف بن مالك، عن النبي صلى الله عليه وسلم بمثله</w:t>
      </w:r>
      <w:r w:rsidR="00CE4663">
        <w:rPr>
          <w:rFonts w:ascii="Traditional Arabic" w:hAnsi="Traditional Arabic" w:cs="Traditional Arabic"/>
          <w:sz w:val="34"/>
          <w:szCs w:val="34"/>
          <w:rtl/>
        </w:rPr>
        <w:t>.</w:t>
      </w:r>
    </w:p>
    <w:p w14:paraId="385C9B5D" w14:textId="77777777" w:rsidR="00E457B9"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*تنبيه مهم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هناك من المواضع في صحيح مسلم ما يقول فيها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 حُدِّثت</w:t>
      </w:r>
      <w:r w:rsidR="00857BA3"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عن فلان"، أو يقول</w:t>
      </w:r>
      <w:r w:rsidR="00CE4663">
        <w:rPr>
          <w:rFonts w:ascii="Traditional Arabic" w:hAnsi="Traditional Arabic" w:cs="Traditional Arabic"/>
          <w:sz w:val="34"/>
          <w:szCs w:val="34"/>
          <w:rtl/>
        </w:rPr>
        <w:t>:</w:t>
      </w:r>
    </w:p>
    <w:p w14:paraId="53C1018C" w14:textId="77777777" w:rsidR="008E2335"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 حدَّثني مَن سمع فلاناً </w:t>
      </w:r>
      <w:proofErr w:type="gramStart"/>
      <w:r w:rsidRPr="00CE4663">
        <w:rPr>
          <w:rFonts w:ascii="Traditional Arabic" w:hAnsi="Traditional Arabic" w:cs="Traditional Arabic"/>
          <w:sz w:val="34"/>
          <w:szCs w:val="34"/>
          <w:rtl/>
        </w:rPr>
        <w:t>"</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ومن</w:t>
      </w:r>
      <w:proofErr w:type="gramEnd"/>
      <w:r w:rsidRPr="00CE4663">
        <w:rPr>
          <w:rFonts w:ascii="Traditional Arabic" w:hAnsi="Traditional Arabic" w:cs="Traditional Arabic"/>
          <w:sz w:val="34"/>
          <w:szCs w:val="34"/>
          <w:rtl/>
        </w:rPr>
        <w:t xml:space="preserve"> أمثلة ذلك</w:t>
      </w:r>
      <w:r w:rsidR="00CE4663">
        <w:rPr>
          <w:rFonts w:ascii="Traditional Arabic" w:hAnsi="Traditional Arabic" w:cs="Traditional Arabic"/>
          <w:sz w:val="34"/>
          <w:szCs w:val="34"/>
          <w:rtl/>
        </w:rPr>
        <w:t>،</w:t>
      </w:r>
      <w:r w:rsidR="006D69A5" w:rsidRPr="00CE4663">
        <w:rPr>
          <w:rFonts w:ascii="Traditional Arabic" w:hAnsi="Traditional Arabic" w:cs="Traditional Arabic"/>
          <w:sz w:val="34"/>
          <w:szCs w:val="34"/>
          <w:rtl/>
        </w:rPr>
        <w:t xml:space="preserve"> على سبيل التمثيل</w:t>
      </w:r>
      <w:r w:rsidR="00CE4663">
        <w:rPr>
          <w:rFonts w:ascii="Traditional Arabic" w:hAnsi="Traditional Arabic" w:cs="Traditional Arabic"/>
          <w:sz w:val="34"/>
          <w:szCs w:val="34"/>
          <w:rtl/>
        </w:rPr>
        <w:t>،</w:t>
      </w:r>
      <w:r w:rsidR="006D69A5" w:rsidRPr="00CE4663">
        <w:rPr>
          <w:rFonts w:ascii="Traditional Arabic" w:hAnsi="Traditional Arabic" w:cs="Traditional Arabic"/>
          <w:sz w:val="34"/>
          <w:szCs w:val="34"/>
          <w:rtl/>
        </w:rPr>
        <w:t xml:space="preserve"> لا الحصر</w:t>
      </w:r>
      <w:r w:rsidR="00CE4663">
        <w:rPr>
          <w:rFonts w:ascii="Traditional Arabic" w:hAnsi="Traditional Arabic" w:cs="Traditional Arabic"/>
          <w:sz w:val="34"/>
          <w:szCs w:val="34"/>
          <w:rtl/>
        </w:rPr>
        <w:t>:</w:t>
      </w:r>
    </w:p>
    <w:p w14:paraId="2E652BA1" w14:textId="77777777" w:rsidR="00956351" w:rsidRPr="00CE4663" w:rsidRDefault="008E2335" w:rsidP="008E2335">
      <w:pPr>
        <w:spacing w:after="0" w:line="240" w:lineRule="auto"/>
        <w:jc w:val="lowKashida"/>
        <w:rPr>
          <w:rFonts w:ascii="Traditional Arabic" w:hAnsi="Traditional Arabic" w:cs="Traditional Arabic"/>
          <w:sz w:val="34"/>
          <w:szCs w:val="34"/>
          <w:rtl/>
        </w:rPr>
      </w:pPr>
      <w:r>
        <w:rPr>
          <w:rFonts w:ascii="Traditional Arabic" w:hAnsi="Traditional Arabic" w:cs="Traditional Arabic" w:hint="cs"/>
          <w:sz w:val="34"/>
          <w:szCs w:val="34"/>
          <w:rtl/>
        </w:rPr>
        <w:t>1</w:t>
      </w:r>
      <w:r w:rsidR="00592311" w:rsidRPr="00CE4663">
        <w:rPr>
          <w:rFonts w:ascii="Traditional Arabic" w:hAnsi="Traditional Arabic" w:cs="Traditional Arabic"/>
          <w:sz w:val="34"/>
          <w:szCs w:val="34"/>
          <w:rtl/>
        </w:rPr>
        <w:t>- قول مسلم عند</w:t>
      </w:r>
      <w:r w:rsidR="0062371B"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 xml:space="preserve"> باب ما يقال بين تكبيرة الإحرام والقراءة "، حديث رقم (599):</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وَحُدِّثْتُ عَنْ يَحْيَى بْنِ حَسَّانَ ويونس المؤدب وغيرهما، قَالُوا: حَدَّثَنَا عَبْدُ الْوَاحِدِ بْنُ زِيَادٍ</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قَالَ: حَدَّثَنِي عُمَارَةُ </w:t>
      </w:r>
      <w:r w:rsidR="00592311" w:rsidRPr="00CE4663">
        <w:rPr>
          <w:rFonts w:ascii="Traditional Arabic" w:hAnsi="Traditional Arabic" w:cs="Traditional Arabic"/>
          <w:sz w:val="34"/>
          <w:szCs w:val="34"/>
          <w:rtl/>
        </w:rPr>
        <w:lastRenderedPageBreak/>
        <w:t>بْنُ الْقَعْقَاعِ. حَدَّثَنَا أَبُو زُرْعَةَ، قال:</w:t>
      </w:r>
      <w:r>
        <w:rPr>
          <w:rFonts w:ascii="Traditional Arabic" w:hAnsi="Traditional Arabic" w:cs="Traditional Arabic" w:hint="cs"/>
          <w:sz w:val="34"/>
          <w:szCs w:val="34"/>
          <w:rtl/>
        </w:rPr>
        <w:t xml:space="preserve"> </w:t>
      </w:r>
      <w:r w:rsidR="00592311" w:rsidRPr="00CE4663">
        <w:rPr>
          <w:rFonts w:ascii="Traditional Arabic" w:hAnsi="Traditional Arabic" w:cs="Traditional Arabic"/>
          <w:sz w:val="34"/>
          <w:szCs w:val="34"/>
          <w:rtl/>
        </w:rPr>
        <w:t>سمعتُ أَبَا هُرَيْرَةَ رضي الله عنه يَقُولُ:</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كَانَ رَسُولُ اللَّهِ صَلَّى اللَّهُ عَلَيْهِ وَسَلَّمَ إِذَا نَهَضَ مِنَ الرَّكْعَةِ الثَّانِيَةِ اسْتَفْتَحَ الْقِرَاءَةَ</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 xml:space="preserve">بِـ "الْحَمْدُ لِلَّهِ رَبِّ الْعَالَمِينَ"، وَلَمْ </w:t>
      </w:r>
      <w:r w:rsidR="00E457B9" w:rsidRPr="00CE4663">
        <w:rPr>
          <w:rFonts w:ascii="Traditional Arabic" w:hAnsi="Traditional Arabic" w:cs="Traditional Arabic"/>
          <w:sz w:val="34"/>
          <w:szCs w:val="34"/>
          <w:rtl/>
        </w:rPr>
        <w:t>يَسْكُتْ</w:t>
      </w:r>
      <w:r w:rsidR="00956351" w:rsidRPr="00CE4663">
        <w:rPr>
          <w:rFonts w:ascii="Traditional Arabic" w:hAnsi="Traditional Arabic" w:cs="Traditional Arabic"/>
          <w:sz w:val="34"/>
          <w:szCs w:val="34"/>
          <w:rtl/>
        </w:rPr>
        <w:t>.</w:t>
      </w:r>
    </w:p>
    <w:p w14:paraId="7A479C2C" w14:textId="77777777" w:rsidR="00956351" w:rsidRPr="00CE4663" w:rsidRDefault="0095635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وقد رواه أبو نعيم في "المستخرج" من طريق محمد بن سهل بن عسكر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عن يحيى بن حسان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ومحمد بن سهل من شيوخ مسلم في "صحيحه". </w:t>
      </w:r>
    </w:p>
    <w:p w14:paraId="283F3846" w14:textId="77777777" w:rsidR="00592311" w:rsidRPr="00CE4663" w:rsidRDefault="00956351" w:rsidP="00CE4663">
      <w:pPr>
        <w:spacing w:after="0" w:line="240" w:lineRule="auto"/>
        <w:jc w:val="lowKashida"/>
        <w:rPr>
          <w:rFonts w:ascii="Traditional Arabic" w:hAnsi="Traditional Arabic" w:cs="Traditional Arabic"/>
          <w:sz w:val="34"/>
          <w:szCs w:val="34"/>
          <w:highlight w:val="yellow"/>
          <w:rtl/>
        </w:rPr>
      </w:pPr>
      <w:r w:rsidRPr="00CE4663">
        <w:rPr>
          <w:rFonts w:ascii="Traditional Arabic" w:hAnsi="Traditional Arabic" w:cs="Traditional Arabic"/>
          <w:sz w:val="34"/>
          <w:szCs w:val="34"/>
          <w:rtl/>
        </w:rPr>
        <w:t>ورواه البزَّار عن أبي الحسن بن مسكين - وهو ثقة - عن يحيى بن حسَّان</w:t>
      </w:r>
      <w:r w:rsidR="00CE4663">
        <w:rPr>
          <w:rFonts w:ascii="Traditional Arabic" w:hAnsi="Traditional Arabic" w:cs="Traditional Arabic"/>
          <w:sz w:val="34"/>
          <w:szCs w:val="34"/>
          <w:rtl/>
        </w:rPr>
        <w:t>.</w:t>
      </w:r>
    </w:p>
    <w:p w14:paraId="1C5EABAD" w14:textId="77777777" w:rsidR="00E457B9" w:rsidRPr="00CE4663" w:rsidRDefault="00E457B9"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w:t>
      </w:r>
      <w:r w:rsidR="00592311" w:rsidRPr="00CE4663">
        <w:rPr>
          <w:rFonts w:ascii="Traditional Arabic" w:hAnsi="Traditional Arabic" w:cs="Traditional Arabic"/>
          <w:sz w:val="34"/>
          <w:szCs w:val="34"/>
          <w:rtl/>
        </w:rPr>
        <w:t>قول مسلم عند باب</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 ما يقال عند دخول القبور والدعاء لأهلها"</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رقم (974): حدثني مَن سمع حجاجًا الأعور</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ثم ساقه مسنداً إلى عائشة رضي الله عنها </w:t>
      </w:r>
      <w:proofErr w:type="gramStart"/>
      <w:r w:rsidR="00592311" w:rsidRPr="00CE4663">
        <w:rPr>
          <w:rFonts w:ascii="Traditional Arabic" w:hAnsi="Traditional Arabic" w:cs="Traditional Arabic"/>
          <w:sz w:val="34"/>
          <w:szCs w:val="34"/>
          <w:rtl/>
        </w:rPr>
        <w:t>مرفوعاً</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w:t>
      </w:r>
      <w:proofErr w:type="gramEnd"/>
      <w:r w:rsidR="00592311" w:rsidRPr="00CE4663">
        <w:rPr>
          <w:rFonts w:ascii="Traditional Arabic" w:hAnsi="Traditional Arabic" w:cs="Traditional Arabic"/>
          <w:sz w:val="34"/>
          <w:szCs w:val="34"/>
          <w:rtl/>
        </w:rPr>
        <w:t>إِنَّ رَبَّكَ يَأْمُرُكَ أَنْ تَأْتِيَ أَهْلَ الْبَقِيعِ فَتَسْتَغْفِرَ لَهُمْ»، قالت</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قلتُ: كيف أقول لهم يا رسول الله</w:t>
      </w:r>
      <w:r w:rsidR="0046080A">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قال:</w:t>
      </w:r>
      <w:r w:rsidR="00CE4663">
        <w:rPr>
          <w:rFonts w:ascii="Traditional Arabic" w:hAnsi="Traditional Arabic" w:cs="Traditional Arabic"/>
          <w:sz w:val="34"/>
          <w:szCs w:val="34"/>
          <w:rtl/>
        </w:rPr>
        <w:t xml:space="preserve"> </w:t>
      </w:r>
    </w:p>
    <w:p w14:paraId="76ECC1F1" w14:textId="77777777" w:rsidR="001040D1" w:rsidRPr="00CE4663" w:rsidRDefault="00592311" w:rsidP="00CE4663">
      <w:pPr>
        <w:spacing w:after="0" w:line="240" w:lineRule="auto"/>
        <w:jc w:val="lowKashida"/>
        <w:rPr>
          <w:rFonts w:ascii="Traditional Arabic" w:hAnsi="Traditional Arabic" w:cs="Traditional Arabic"/>
          <w:sz w:val="34"/>
          <w:szCs w:val="34"/>
          <w:rtl/>
        </w:rPr>
      </w:pPr>
      <w:proofErr w:type="gramStart"/>
      <w:r w:rsidRPr="00CE4663">
        <w:rPr>
          <w:rFonts w:ascii="Traditional Arabic" w:hAnsi="Traditional Arabic" w:cs="Traditional Arabic"/>
          <w:sz w:val="34"/>
          <w:szCs w:val="34"/>
          <w:rtl/>
        </w:rPr>
        <w:t>«</w:t>
      </w:r>
      <w:r w:rsidR="00E457B9"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قُولِي</w:t>
      </w:r>
      <w:proofErr w:type="gramEnd"/>
      <w:r w:rsidRPr="00CE4663">
        <w:rPr>
          <w:rFonts w:ascii="Traditional Arabic" w:hAnsi="Traditional Arabic" w:cs="Traditional Arabic"/>
          <w:sz w:val="34"/>
          <w:szCs w:val="34"/>
          <w:rtl/>
        </w:rPr>
        <w:t>: السَّلَامُ عَلَى أَهْلِ الدِّيَارِ مِنَ الْمُؤْمِنِينَ وَالْمُسْلِمِينَ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وَيَرْحَمُ اللهُ الْمُسْتَقْدِمِينَ مِنَّا وَالْمُسْتَأْخِرِينَ، وَإِنَّا إِنْ شَاءَ اللهُ بِكُمْ لَلَاحِقُونَ»</w:t>
      </w:r>
      <w:r w:rsidR="001040D1" w:rsidRPr="00CE4663">
        <w:rPr>
          <w:rFonts w:ascii="Traditional Arabic" w:hAnsi="Traditional Arabic" w:cs="Traditional Arabic"/>
          <w:sz w:val="34"/>
          <w:szCs w:val="34"/>
          <w:rtl/>
        </w:rPr>
        <w:t>.</w:t>
      </w:r>
    </w:p>
    <w:p w14:paraId="73D9404C" w14:textId="77777777" w:rsidR="00535792" w:rsidRPr="00CE4663" w:rsidRDefault="00535792"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وقد وجَّه النووي مثل هذا الانقطاع عند مسلم بقوله:</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ولا يقدح رواية مسلم لهذا الحديث عن هذا المجهول الذي سمعه منه عن حجاج الأعور، لأنَّ مسلماً ذكره متابعة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لا متأصلاً معتمداً عليه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بل الاعتماد على الإسناد الصحيح</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قبله. </w:t>
      </w:r>
      <w:r w:rsidRPr="00CE4663">
        <w:rPr>
          <w:rStyle w:val="a6"/>
          <w:rFonts w:ascii="Traditional Arabic" w:hAnsi="Traditional Arabic" w:cs="Traditional Arabic"/>
          <w:sz w:val="34"/>
          <w:szCs w:val="34"/>
          <w:rtl/>
        </w:rPr>
        <w:footnoteReference w:id="851"/>
      </w:r>
      <w:r w:rsidR="00CE4663">
        <w:rPr>
          <w:rFonts w:ascii="Traditional Arabic" w:hAnsi="Traditional Arabic" w:cs="Traditional Arabic"/>
          <w:sz w:val="34"/>
          <w:szCs w:val="34"/>
          <w:rtl/>
        </w:rPr>
        <w:t xml:space="preserve"> </w:t>
      </w:r>
    </w:p>
    <w:p w14:paraId="7084864A" w14:textId="77777777" w:rsidR="00592311" w:rsidRPr="00CE4663" w:rsidRDefault="001040D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وهذا الحديث قد رواه عن حجَّاج غير واحد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منهم الإمام أحمد</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ويوسف بن سعيد المصيصيُّ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وعنه أخرجه النسائي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ووثقه</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highlight w:val="yellow"/>
          <w:rtl/>
        </w:rPr>
        <w:t xml:space="preserve"> </w:t>
      </w:r>
    </w:p>
    <w:p w14:paraId="2720A744" w14:textId="77777777" w:rsidR="006D69A5"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3-قول مسلم عند باب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"تحريم الاحتكار في الأقوات"، رقم (1605): </w:t>
      </w:r>
    </w:p>
    <w:p w14:paraId="2ABDA236" w14:textId="77777777" w:rsidR="0095635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حد</w:t>
      </w:r>
      <w:r w:rsidR="0095635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ثني بعض أصحابنا، عن عمرو بن عون، قال: أخبرنا خالد بن عبد الله، عن عمرو بن يحيى، عن محمد بن عمرو، عن سعيد بن المسيب، عن معمر بن أبي معمر</w:t>
      </w:r>
      <w:r w:rsidR="00956351"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قال: قال رسول الله صلى الله عليه </w:t>
      </w:r>
      <w:proofErr w:type="gramStart"/>
      <w:r w:rsidRPr="00CE4663">
        <w:rPr>
          <w:rFonts w:ascii="Traditional Arabic" w:hAnsi="Traditional Arabic" w:cs="Traditional Arabic"/>
          <w:sz w:val="34"/>
          <w:szCs w:val="34"/>
          <w:rtl/>
        </w:rPr>
        <w:t>وسلم،</w:t>
      </w:r>
      <w:r w:rsidR="00CE4663">
        <w:rPr>
          <w:rFonts w:ascii="Traditional Arabic" w:hAnsi="Traditional Arabic" w:cs="Traditional Arabic"/>
          <w:sz w:val="34"/>
          <w:szCs w:val="34"/>
          <w:rtl/>
        </w:rPr>
        <w:t>.</w:t>
      </w:r>
      <w:r w:rsidR="00956351" w:rsidRPr="00CE4663">
        <w:rPr>
          <w:rFonts w:ascii="Traditional Arabic" w:hAnsi="Traditional Arabic" w:cs="Traditional Arabic"/>
          <w:sz w:val="34"/>
          <w:szCs w:val="34"/>
          <w:rtl/>
        </w:rPr>
        <w:t>..</w:t>
      </w:r>
      <w:proofErr w:type="gramEnd"/>
    </w:p>
    <w:p w14:paraId="4804C889" w14:textId="77777777" w:rsidR="00592311" w:rsidRPr="00CE4663" w:rsidRDefault="00592311"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ولكنَّ هذا الحديث قد أسنده مسلم </w:t>
      </w:r>
      <w:r w:rsidR="002475EB" w:rsidRPr="00CE4663">
        <w:rPr>
          <w:rFonts w:ascii="Traditional Arabic" w:hAnsi="Traditional Arabic" w:cs="Traditional Arabic"/>
          <w:sz w:val="34"/>
          <w:szCs w:val="34"/>
          <w:rtl/>
        </w:rPr>
        <w:t>(1605)</w:t>
      </w:r>
      <w:r w:rsidRPr="00CE4663">
        <w:rPr>
          <w:rFonts w:ascii="Traditional Arabic" w:hAnsi="Traditional Arabic" w:cs="Traditional Arabic"/>
          <w:sz w:val="34"/>
          <w:szCs w:val="34"/>
          <w:rtl/>
        </w:rPr>
        <w:t>، فقال:</w:t>
      </w:r>
      <w:r w:rsidR="00CE4663">
        <w:rPr>
          <w:rFonts w:ascii="Traditional Arabic" w:hAnsi="Traditional Arabic" w:cs="Traditional Arabic"/>
          <w:sz w:val="34"/>
          <w:szCs w:val="34"/>
          <w:rtl/>
        </w:rPr>
        <w:t xml:space="preserve"> </w:t>
      </w:r>
      <w:r w:rsidR="002475EB" w:rsidRPr="00CE4663">
        <w:rPr>
          <w:rFonts w:ascii="Traditional Arabic" w:hAnsi="Traditional Arabic" w:cs="Traditional Arabic"/>
          <w:sz w:val="34"/>
          <w:szCs w:val="34"/>
          <w:rtl/>
        </w:rPr>
        <w:t>حَدَّثَنَا عَبْدُ اللَّهِ بْنُ مَسْلَمَةَ بْنِ قَعْنَبٍ</w:t>
      </w:r>
      <w:r w:rsidR="00CE4663">
        <w:rPr>
          <w:rFonts w:ascii="Traditional Arabic" w:hAnsi="Traditional Arabic" w:cs="Traditional Arabic"/>
          <w:sz w:val="34"/>
          <w:szCs w:val="34"/>
          <w:rtl/>
        </w:rPr>
        <w:t>،</w:t>
      </w:r>
      <w:r w:rsidR="002475EB" w:rsidRPr="00CE4663">
        <w:rPr>
          <w:rFonts w:ascii="Traditional Arabic" w:hAnsi="Traditional Arabic" w:cs="Traditional Arabic"/>
          <w:sz w:val="34"/>
          <w:szCs w:val="34"/>
          <w:rtl/>
        </w:rPr>
        <w:t xml:space="preserve"> ح حَدَّثَنَا سُلَيْمَانُ (يَعْنِي ابْنَ بِلَالٍ) عَنْ يَحْيَى (وَهُوَ ابْنُ سَعِيدٍ) قَالَ: كَانَ سَعِيدُ بْنُ الْمُسَيِّبِ يُحَدِّثُ؛ أَنَّ مَعْمَرًا قَالَ:</w:t>
      </w:r>
      <w:r w:rsidR="008E2335">
        <w:rPr>
          <w:rFonts w:ascii="Traditional Arabic" w:hAnsi="Traditional Arabic" w:cs="Traditional Arabic" w:hint="cs"/>
          <w:sz w:val="34"/>
          <w:szCs w:val="34"/>
          <w:rtl/>
        </w:rPr>
        <w:t xml:space="preserve"> </w:t>
      </w:r>
      <w:r w:rsidR="002475EB" w:rsidRPr="00CE4663">
        <w:rPr>
          <w:rFonts w:ascii="Traditional Arabic" w:hAnsi="Traditional Arabic" w:cs="Traditional Arabic"/>
          <w:sz w:val="34"/>
          <w:szCs w:val="34"/>
          <w:rtl/>
        </w:rPr>
        <w:t>قَالَ رَسُولُ اللَّهِ صَلَّى اللَّهُ عَلَيْهِ وَسَلَّمَ</w:t>
      </w:r>
      <w:r w:rsidR="00CE4663">
        <w:rPr>
          <w:rFonts w:ascii="Traditional Arabic" w:hAnsi="Traditional Arabic" w:cs="Traditional Arabic"/>
          <w:sz w:val="34"/>
          <w:szCs w:val="34"/>
          <w:rtl/>
        </w:rPr>
        <w:t>:</w:t>
      </w:r>
      <w:r w:rsidR="002475EB" w:rsidRPr="00CE4663">
        <w:rPr>
          <w:rFonts w:ascii="Traditional Arabic" w:hAnsi="Traditional Arabic" w:cs="Traditional Arabic"/>
          <w:sz w:val="34"/>
          <w:szCs w:val="34"/>
          <w:rtl/>
        </w:rPr>
        <w:t xml:space="preserve"> " مَنِ احْتَكَرَ فَهُوَ خَاطِئٌ "</w:t>
      </w:r>
      <w:r w:rsidRPr="00CE4663">
        <w:rPr>
          <w:rFonts w:ascii="Traditional Arabic" w:hAnsi="Traditional Arabic" w:cs="Traditional Arabic"/>
          <w:sz w:val="34"/>
          <w:szCs w:val="34"/>
          <w:rtl/>
        </w:rPr>
        <w:t>.</w:t>
      </w:r>
    </w:p>
    <w:p w14:paraId="7A8DFE37" w14:textId="77777777" w:rsidR="002475EB"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وعليه فلا يضر قول مسلم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"حدَّثني بعض أصحابنا "</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لأنَّ هذا السند قد أتى به متابعة</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بعد أن ذكر الحديث من طرق متصلة برواية من سمَّاهم من الثقات</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فمثل هذا الإبهام الحاصل في هذا الحديث هو من باب المتابعات، لا الأصول</w:t>
      </w:r>
      <w:r w:rsidR="00CE4663">
        <w:rPr>
          <w:rFonts w:ascii="Traditional Arabic" w:hAnsi="Traditional Arabic" w:cs="Traditional Arabic"/>
          <w:sz w:val="34"/>
          <w:szCs w:val="34"/>
          <w:rtl/>
        </w:rPr>
        <w:t>.</w:t>
      </w:r>
    </w:p>
    <w:p w14:paraId="345E8B01" w14:textId="77777777" w:rsidR="002475EB" w:rsidRPr="00CE4663" w:rsidRDefault="002475EB"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lastRenderedPageBreak/>
        <w:t>*تنبيه:</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وأما المجهول في قول مسلم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حدَّثني بعض أصحابنا، عن عمرو بن عون</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قال: أخبرنا خالد بن عبد الله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w:t>
      </w:r>
      <w:proofErr w:type="gramStart"/>
      <w:r w:rsidRPr="00CE4663">
        <w:rPr>
          <w:rFonts w:ascii="Traditional Arabic" w:hAnsi="Traditional Arabic" w:cs="Traditional Arabic"/>
          <w:sz w:val="34"/>
          <w:szCs w:val="34"/>
          <w:rtl/>
        </w:rPr>
        <w:t>..فقد</w:t>
      </w:r>
      <w:proofErr w:type="gramEnd"/>
      <w:r w:rsidRPr="00CE4663">
        <w:rPr>
          <w:rFonts w:ascii="Traditional Arabic" w:hAnsi="Traditional Arabic" w:cs="Traditional Arabic"/>
          <w:sz w:val="34"/>
          <w:szCs w:val="34"/>
          <w:rtl/>
        </w:rPr>
        <w:t xml:space="preserve"> جاء مسمَّى في رواية أبي داود وغيره، فرواه أبو داود في «سننه»، فقال: </w:t>
      </w:r>
    </w:p>
    <w:p w14:paraId="2A076521" w14:textId="77777777" w:rsidR="002475EB" w:rsidRPr="00CE4663" w:rsidRDefault="002475E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حدَّثنا وهبُ بن بقية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أخبرنا خالد، </w:t>
      </w:r>
      <w:r w:rsidR="00455FE1" w:rsidRPr="00CE4663">
        <w:rPr>
          <w:rFonts w:ascii="Traditional Arabic" w:hAnsi="Traditional Arabic" w:cs="Traditional Arabic"/>
          <w:sz w:val="34"/>
          <w:szCs w:val="34"/>
          <w:rtl/>
        </w:rPr>
        <w:t>ووهب من شيوخ مسلم في " صحيحه ".</w:t>
      </w:r>
    </w:p>
    <w:p w14:paraId="78BF6C91" w14:textId="77777777" w:rsidR="006D69A5" w:rsidRPr="00CE4663" w:rsidRDefault="002475E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 xml:space="preserve">4-قول مسلم </w:t>
      </w:r>
      <w:r w:rsidR="0036215B" w:rsidRPr="00CE4663">
        <w:rPr>
          <w:rFonts w:ascii="Traditional Arabic" w:hAnsi="Traditional Arabic" w:cs="Traditional Arabic"/>
          <w:sz w:val="34"/>
          <w:szCs w:val="34"/>
          <w:rtl/>
        </w:rPr>
        <w:t>في "كتاب الفضائل"</w:t>
      </w:r>
      <w:r w:rsidR="00CE4663">
        <w:rPr>
          <w:rFonts w:ascii="Traditional Arabic" w:hAnsi="Traditional Arabic" w:cs="Traditional Arabic"/>
          <w:sz w:val="34"/>
          <w:szCs w:val="34"/>
          <w:rtl/>
        </w:rPr>
        <w:t>،</w:t>
      </w:r>
      <w:r w:rsidR="0036215B"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عند باب</w:t>
      </w:r>
      <w:r w:rsidR="00CE4663">
        <w:rPr>
          <w:rFonts w:ascii="Traditional Arabic" w:hAnsi="Traditional Arabic" w:cs="Traditional Arabic"/>
          <w:sz w:val="34"/>
          <w:szCs w:val="34"/>
          <w:rtl/>
        </w:rPr>
        <w:t>:</w:t>
      </w:r>
      <w:r w:rsidR="00592311" w:rsidRPr="00CE4663">
        <w:rPr>
          <w:rFonts w:ascii="Traditional Arabic" w:hAnsi="Traditional Arabic" w:cs="Traditional Arabic"/>
          <w:sz w:val="34"/>
          <w:szCs w:val="34"/>
          <w:rtl/>
        </w:rPr>
        <w:t xml:space="preserve"> </w:t>
      </w:r>
      <w:r w:rsidR="0036215B" w:rsidRPr="00CE4663">
        <w:rPr>
          <w:rFonts w:ascii="Traditional Arabic" w:hAnsi="Traditional Arabic" w:cs="Traditional Arabic"/>
          <w:sz w:val="34"/>
          <w:szCs w:val="34"/>
          <w:rtl/>
        </w:rPr>
        <w:t>" إِذَا أَرَادَ اللَّهُ تَعَالَى رَحْمَةَ أُمَّةٍ قَبَضَ نَبِيَّهَا قَبْلَهَا "</w:t>
      </w:r>
      <w:r w:rsidR="00CE4663">
        <w:rPr>
          <w:rFonts w:ascii="Traditional Arabic" w:hAnsi="Traditional Arabic" w:cs="Traditional Arabic"/>
          <w:sz w:val="34"/>
          <w:szCs w:val="34"/>
          <w:rtl/>
        </w:rPr>
        <w:t>،</w:t>
      </w:r>
      <w:r w:rsidR="0036215B" w:rsidRP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رقم (2288):</w:t>
      </w:r>
      <w:r w:rsidR="00CE4663">
        <w:rPr>
          <w:rFonts w:ascii="Traditional Arabic" w:hAnsi="Traditional Arabic" w:cs="Traditional Arabic"/>
          <w:sz w:val="34"/>
          <w:szCs w:val="34"/>
          <w:rtl/>
        </w:rPr>
        <w:t xml:space="preserve"> </w:t>
      </w:r>
    </w:p>
    <w:p w14:paraId="62B4DEC0" w14:textId="77777777" w:rsidR="0036215B" w:rsidRPr="00CE4663" w:rsidRDefault="0036215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وَحُدِّثْتُ عَنْ أَبِي أُسَامَةَ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وَمِمَّنْ رَوَى ذَلِكَ عَنْهُ إِبْرَاهِيمُ بْنُ سَعِيدٍ الْجَوْهَرِيُّ</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حَدَّثَنَا أَبُو أُسَامَةَ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حَدَّثَنِي بريد بن عبد الله عَنْ أَبِي بُرْدَةَ، عَنْ أَبِي مُوسَى، رضي الله عنه، </w:t>
      </w:r>
    </w:p>
    <w:p w14:paraId="4FD25121" w14:textId="77777777" w:rsidR="00592311" w:rsidRPr="00CE4663" w:rsidRDefault="0036215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عَنِ النَّبِيِّ صَلَّى اللَّهُ عَلَيْهِ وَسَلَّمَ</w:t>
      </w:r>
      <w:r w:rsidR="00592311" w:rsidRPr="00CE4663">
        <w:rPr>
          <w:rFonts w:ascii="Traditional Arabic" w:hAnsi="Traditional Arabic" w:cs="Traditional Arabic"/>
          <w:sz w:val="34"/>
          <w:szCs w:val="34"/>
          <w:rtl/>
        </w:rPr>
        <w:t>، قال:</w:t>
      </w:r>
      <w:r w:rsidR="00CE4663">
        <w:rPr>
          <w:rFonts w:ascii="Traditional Arabic" w:hAnsi="Traditional Arabic" w:cs="Traditional Arabic"/>
          <w:sz w:val="34"/>
          <w:szCs w:val="34"/>
          <w:rtl/>
        </w:rPr>
        <w:t xml:space="preserve"> </w:t>
      </w:r>
      <w:r w:rsidR="00592311" w:rsidRPr="00CE4663">
        <w:rPr>
          <w:rFonts w:ascii="Traditional Arabic" w:hAnsi="Traditional Arabic" w:cs="Traditional Arabic"/>
          <w:sz w:val="34"/>
          <w:szCs w:val="34"/>
          <w:rtl/>
        </w:rPr>
        <w:t>«إِنَّ اللهَ عَزَّ وَجَلَّ إِذَا أَرَادَ رَحْمَةَ أُمَّةٍ مِنْ عِبَادِهِ قَبَضَ نَبِيَّهَا قَبْلَهَا، فَجَعَلَهُ لَهَا فَرَطًا وَسَلَفًا بَيْنَ يَدَيْهَا، وَإِذَا أَرَادَ هَلَكَةَ أُمَّةٍ عَذَّبَهَا وَنَبِيُّهَا حَيٌّ، فَأَهْلَكَهَا وَهُوَ يَنْظُرُ، فَأَقَرَّ عَيْنَهُ بِهَلَكَتِهَا حِينَ كَذَّبُوهُ وَعَصَوْا أَمْرَهُ».</w:t>
      </w:r>
    </w:p>
    <w:p w14:paraId="527F2F9C" w14:textId="77777777" w:rsidR="009765C7" w:rsidRPr="00CE4663" w:rsidRDefault="0062371B"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وهذا الاسناد </w:t>
      </w:r>
      <w:r w:rsidR="00592311" w:rsidRPr="00CE4663">
        <w:rPr>
          <w:rFonts w:ascii="Traditional Arabic" w:hAnsi="Traditional Arabic" w:cs="Traditional Arabic"/>
          <w:sz w:val="34"/>
          <w:szCs w:val="34"/>
          <w:rtl/>
        </w:rPr>
        <w:t>موصول؛ فإنَّ إبراهيم بن سعيد الجوهري من شيوخ مسلم</w:t>
      </w:r>
      <w:r w:rsidR="00CE4663">
        <w:rPr>
          <w:rFonts w:ascii="Traditional Arabic" w:hAnsi="Traditional Arabic" w:cs="Traditional Arabic"/>
          <w:sz w:val="34"/>
          <w:szCs w:val="34"/>
          <w:rtl/>
        </w:rPr>
        <w:t>،</w:t>
      </w:r>
    </w:p>
    <w:p w14:paraId="74525E97" w14:textId="77777777" w:rsidR="00592311" w:rsidRPr="00CE4663" w:rsidRDefault="009765C7"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روى عنه مسلم في كتاب الإيمان والجهاد وفضائل النبي صلى الله عليه وسلم</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52"/>
      </w:r>
    </w:p>
    <w:p w14:paraId="1703CEC7" w14:textId="77777777" w:rsidR="009765C7"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5- قول مسلم عند باب</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"اتباع سنن اليهود والنصارى"، رقم (2669):</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حدثني سويد بن سعيد، قال: حدثنا حفص بن ميسرة، قال: حدثني زيد بن أسلم،</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 xml:space="preserve">عن عطاء بن يسار، عن أبي سعيد الخدري رضي الله عنه، قال: </w:t>
      </w:r>
    </w:p>
    <w:p w14:paraId="08206EF4"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قال رسول الله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لَتَتَّبِعُنَّ سَنَنَ الَّذِينَ مِنْ قَبْلِكُمْ، شِبْرًا بِشِبْرٍ، وَذِرَاعًا بِذِرَاعٍ،</w:t>
      </w:r>
      <w:r w:rsidR="009765C7"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حَتَّى لَوْ دَخَلُوا فِي جُحْرِ ضَبٍّ لَاتَّبَعْتُمُوهُمْ»، قلنا: يا رسول الله، آليهود والنصارى؟</w:t>
      </w:r>
      <w:r w:rsidR="009765C7"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«فَمَن؟».</w:t>
      </w:r>
    </w:p>
    <w:p w14:paraId="5F4D4521" w14:textId="77777777" w:rsidR="00592311"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وحدَّثنا عدة من أصحابنا، عن سعيد بن أبي مريم، قال:</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أخبرنا أبو غسان؛ وهو محمد بن مطرف</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عن زيد بن أسلم، بهذا الإسناد، نحوه.</w:t>
      </w:r>
    </w:p>
    <w:p w14:paraId="3261EF8F" w14:textId="77777777" w:rsidR="00592311" w:rsidRPr="00CE4663" w:rsidRDefault="00592311"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ولكن متن الحديث المذكور صحيح متصل بالطريق الأول، وإنما ذكر الثاني متابعة، والمتابعة يحتمل فيها ما لا يحتمل في </w:t>
      </w:r>
      <w:r w:rsidR="002E0A44" w:rsidRPr="00CE4663">
        <w:rPr>
          <w:rFonts w:ascii="Traditional Arabic" w:hAnsi="Traditional Arabic" w:cs="Traditional Arabic"/>
          <w:sz w:val="34"/>
          <w:szCs w:val="34"/>
          <w:rtl/>
        </w:rPr>
        <w:t>الأصول</w:t>
      </w:r>
      <w:r w:rsidR="00CE4663">
        <w:rPr>
          <w:rFonts w:ascii="Traditional Arabic" w:hAnsi="Traditional Arabic" w:cs="Traditional Arabic"/>
          <w:sz w:val="34"/>
          <w:szCs w:val="34"/>
          <w:rtl/>
        </w:rPr>
        <w:t>،</w:t>
      </w:r>
      <w:r w:rsidR="002E0A44" w:rsidRPr="00CE4663">
        <w:rPr>
          <w:rFonts w:ascii="Traditional Arabic" w:hAnsi="Traditional Arabic" w:cs="Traditional Arabic"/>
          <w:sz w:val="34"/>
          <w:szCs w:val="34"/>
          <w:rtl/>
        </w:rPr>
        <w:t xml:space="preserve"> لذا فقد قال ابن الصلاح معقِّباً على قول مسلم " وحدَّثنا عدة من </w:t>
      </w:r>
      <w:r w:rsidR="00895E3E" w:rsidRPr="00CE4663">
        <w:rPr>
          <w:rFonts w:ascii="Traditional Arabic" w:hAnsi="Traditional Arabic" w:cs="Traditional Arabic"/>
          <w:sz w:val="34"/>
          <w:szCs w:val="34"/>
          <w:rtl/>
        </w:rPr>
        <w:t>أصحابنا</w:t>
      </w:r>
      <w:r w:rsidR="00CE4663">
        <w:rPr>
          <w:rFonts w:ascii="Traditional Arabic" w:hAnsi="Traditional Arabic" w:cs="Traditional Arabic"/>
          <w:sz w:val="34"/>
          <w:szCs w:val="34"/>
          <w:rtl/>
        </w:rPr>
        <w:t xml:space="preserve">: </w:t>
      </w:r>
      <w:r w:rsidR="00895E3E" w:rsidRPr="00CE4663">
        <w:rPr>
          <w:rFonts w:ascii="Traditional Arabic" w:hAnsi="Traditional Arabic" w:cs="Traditional Arabic"/>
          <w:sz w:val="34"/>
          <w:szCs w:val="34"/>
          <w:rtl/>
        </w:rPr>
        <w:t xml:space="preserve">" </w:t>
      </w:r>
      <w:r w:rsidR="002E0A44" w:rsidRPr="00CE4663">
        <w:rPr>
          <w:rFonts w:ascii="Traditional Arabic" w:hAnsi="Traditional Arabic" w:cs="Traditional Arabic"/>
          <w:sz w:val="34"/>
          <w:szCs w:val="34"/>
          <w:rtl/>
        </w:rPr>
        <w:t>وإنما أورده مسلم على وجه المتابعة والاستشهاد</w:t>
      </w:r>
      <w:r w:rsidR="00895E3E" w:rsidRPr="00CE4663">
        <w:rPr>
          <w:rFonts w:ascii="Traditional Arabic" w:hAnsi="Traditional Arabic" w:cs="Traditional Arabic"/>
          <w:sz w:val="34"/>
          <w:szCs w:val="34"/>
          <w:rtl/>
        </w:rPr>
        <w:t>"</w:t>
      </w:r>
      <w:r w:rsidR="002E0A44" w:rsidRPr="00CE4663">
        <w:rPr>
          <w:rFonts w:ascii="Traditional Arabic" w:hAnsi="Traditional Arabic" w:cs="Traditional Arabic"/>
          <w:sz w:val="34"/>
          <w:szCs w:val="34"/>
          <w:rtl/>
        </w:rPr>
        <w:t>.</w:t>
      </w:r>
      <w:r w:rsidR="002E0A44" w:rsidRPr="00CE4663">
        <w:rPr>
          <w:rStyle w:val="a6"/>
          <w:rFonts w:ascii="Traditional Arabic" w:hAnsi="Traditional Arabic" w:cs="Traditional Arabic"/>
          <w:sz w:val="34"/>
          <w:szCs w:val="34"/>
          <w:rtl/>
        </w:rPr>
        <w:footnoteReference w:id="853"/>
      </w:r>
      <w:r w:rsidR="00CE4663">
        <w:rPr>
          <w:rFonts w:ascii="Traditional Arabic" w:hAnsi="Traditional Arabic" w:cs="Traditional Arabic"/>
          <w:sz w:val="34"/>
          <w:szCs w:val="34"/>
          <w:rtl/>
        </w:rPr>
        <w:t xml:space="preserve"> </w:t>
      </w:r>
    </w:p>
    <w:p w14:paraId="7230225A" w14:textId="77777777" w:rsidR="009765C7"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6- قول مسلم عند باب استحباب الوضع من الدَّين، برقم (1557): </w:t>
      </w:r>
    </w:p>
    <w:p w14:paraId="3BA2DBFE" w14:textId="77777777" w:rsidR="00515715" w:rsidRPr="00CE4663" w:rsidRDefault="00592311"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 xml:space="preserve">حدثني غير واحد من أصحابنا، قالوا: حدثنا إسماعيل بن أبي أويس، قال: حدَّثني أخي، عن سليمان بن بلال، عن يحيى بن سعيد، عن أبي الرِّجال محمد بن عبد الرحمن، أن أُمَّه عَمْرَة بنت </w:t>
      </w:r>
      <w:r w:rsidRPr="00CE4663">
        <w:rPr>
          <w:rFonts w:ascii="Traditional Arabic" w:hAnsi="Traditional Arabic" w:cs="Traditional Arabic"/>
          <w:sz w:val="34"/>
          <w:szCs w:val="34"/>
          <w:rtl/>
        </w:rPr>
        <w:lastRenderedPageBreak/>
        <w:t>عبد الرحمن قالت: سمعت عائشة رضي الله عنها تقول:</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النبي صلى الله عليه وسلم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«أَيْنَ الْمُتَأَلِّي عَلَى اللهِ لَا يَفْعَلُ الْمَعْرُوفَ؟</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قال النووي:</w:t>
      </w:r>
      <w:r w:rsid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لا يحتج بهذا المتن من هذه الرواية لو لم يثبت من طريق آخر</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ولكن قد ثبت من طريق آخر فقد رواه البخاري في صحيحه عن إسماعيل بن أبي أويس</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‌ولعل ‌مسلماً ‌أراد بقوله غير واحد</w:t>
      </w:r>
      <w:r w:rsidR="00CE4663">
        <w:rPr>
          <w:rFonts w:ascii="Traditional Arabic" w:hAnsi="Traditional Arabic" w:cs="Traditional Arabic"/>
          <w:sz w:val="34"/>
          <w:szCs w:val="34"/>
          <w:rtl/>
        </w:rPr>
        <w:t>:</w:t>
      </w:r>
      <w:r w:rsidR="00895E3E"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البخاري وغيره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وقد حدَّث مسلم عن إسماعيل هذا من غير واسطة في كتاب الحج</w:t>
      </w:r>
      <w:r w:rsidR="00CE4663">
        <w:rPr>
          <w:rFonts w:ascii="Traditional Arabic" w:hAnsi="Traditional Arabic" w:cs="Traditional Arabic"/>
          <w:sz w:val="34"/>
          <w:szCs w:val="34"/>
          <w:rtl/>
        </w:rPr>
        <w:t>،</w:t>
      </w:r>
      <w:r w:rsidR="00895E3E"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وفي آخر كتاب الجهاد</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54"/>
      </w:r>
      <w:r w:rsidRPr="00CE4663">
        <w:rPr>
          <w:rFonts w:ascii="Traditional Arabic" w:hAnsi="Traditional Arabic" w:cs="Traditional Arabic"/>
          <w:sz w:val="34"/>
          <w:szCs w:val="34"/>
          <w:rtl/>
        </w:rPr>
        <w:t xml:space="preserve"> </w:t>
      </w:r>
    </w:p>
    <w:p w14:paraId="71DE7E81" w14:textId="77777777" w:rsidR="00515715" w:rsidRPr="00CE4663" w:rsidRDefault="00515715"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تنبيه</w:t>
      </w:r>
      <w:r w:rsidR="00102141" w:rsidRPr="00CE4663">
        <w:rPr>
          <w:rFonts w:ascii="Traditional Arabic" w:hAnsi="Traditional Arabic" w:cs="Traditional Arabic"/>
          <w:sz w:val="34"/>
          <w:szCs w:val="34"/>
          <w:rtl/>
        </w:rPr>
        <w:t>ات مهمة</w:t>
      </w:r>
      <w:r w:rsidR="00CE4663">
        <w:rPr>
          <w:rFonts w:ascii="Traditional Arabic" w:hAnsi="Traditional Arabic" w:cs="Traditional Arabic"/>
          <w:sz w:val="34"/>
          <w:szCs w:val="34"/>
          <w:rtl/>
        </w:rPr>
        <w:t>:</w:t>
      </w:r>
    </w:p>
    <w:p w14:paraId="7FA815E4" w14:textId="77777777" w:rsidR="00102141" w:rsidRPr="00CE4663" w:rsidRDefault="00102141"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1-ال</w:t>
      </w:r>
      <w:r w:rsidR="00DB44BA" w:rsidRPr="00CE4663">
        <w:rPr>
          <w:rFonts w:ascii="Traditional Arabic" w:hAnsi="Traditional Arabic" w:cs="Traditional Arabic"/>
          <w:sz w:val="34"/>
          <w:szCs w:val="34"/>
          <w:rtl/>
        </w:rPr>
        <w:t>ت</w:t>
      </w:r>
      <w:r w:rsidRPr="00CE4663">
        <w:rPr>
          <w:rFonts w:ascii="Traditional Arabic" w:hAnsi="Traditional Arabic" w:cs="Traditional Arabic"/>
          <w:sz w:val="34"/>
          <w:szCs w:val="34"/>
          <w:rtl/>
        </w:rPr>
        <w:t>نبيه الأول: من المصنَّفات التي قامت على خدمة " صحيح مسلم"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w:t>
      </w:r>
      <w:r w:rsidR="00DB44BA" w:rsidRPr="00CE4663">
        <w:rPr>
          <w:rFonts w:ascii="Traditional Arabic" w:hAnsi="Traditional Arabic" w:cs="Traditional Arabic"/>
          <w:sz w:val="34"/>
          <w:szCs w:val="34"/>
          <w:rtl/>
        </w:rPr>
        <w:t>كتاب "تقييد المهمل وتمييز المشكل"، للإمام أبي</w:t>
      </w:r>
      <w:r w:rsidRPr="00CE4663">
        <w:rPr>
          <w:rFonts w:ascii="Traditional Arabic" w:hAnsi="Traditional Arabic" w:cs="Traditional Arabic"/>
          <w:sz w:val="34"/>
          <w:szCs w:val="34"/>
          <w:rtl/>
        </w:rPr>
        <w:t xml:space="preserve"> علي الحسين بن محمد الغسَّاني الجياني (٤٢٧ - ٤٩٨ هـ)</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حيث أتى على الأسماء المشكَلة من شيوخ </w:t>
      </w:r>
      <w:r w:rsidR="00DB44BA" w:rsidRPr="00CE4663">
        <w:rPr>
          <w:rFonts w:ascii="Traditional Arabic" w:hAnsi="Traditional Arabic" w:cs="Traditional Arabic"/>
          <w:sz w:val="34"/>
          <w:szCs w:val="34"/>
          <w:rtl/>
        </w:rPr>
        <w:t>مسلم</w:t>
      </w:r>
      <w:r w:rsidRPr="00CE4663">
        <w:rPr>
          <w:rFonts w:ascii="Traditional Arabic" w:hAnsi="Traditional Arabic" w:cs="Traditional Arabic"/>
          <w:sz w:val="34"/>
          <w:szCs w:val="34"/>
          <w:rtl/>
        </w:rPr>
        <w:t xml:space="preserve"> فميَّزها و نسبها</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كما عم</w:t>
      </w:r>
      <w:r w:rsidR="00DB44BA" w:rsidRP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د إلى تصحيح أوهام بعض الرواة والنسَّاخ في المتون أو </w:t>
      </w:r>
      <w:proofErr w:type="gramStart"/>
      <w:r w:rsidRPr="00CE4663">
        <w:rPr>
          <w:rFonts w:ascii="Traditional Arabic" w:hAnsi="Traditional Arabic" w:cs="Traditional Arabic"/>
          <w:sz w:val="34"/>
          <w:szCs w:val="34"/>
          <w:rtl/>
        </w:rPr>
        <w:t>الأسانيد</w:t>
      </w:r>
      <w:r w:rsidR="00DB44BA" w:rsidRPr="00CE4663">
        <w:rPr>
          <w:rFonts w:ascii="Traditional Arabic" w:hAnsi="Traditional Arabic" w:cs="Traditional Arabic"/>
          <w:sz w:val="34"/>
          <w:szCs w:val="34"/>
          <w:rtl/>
        </w:rPr>
        <w:t>،كما</w:t>
      </w:r>
      <w:proofErr w:type="gramEnd"/>
      <w:r w:rsidR="00DB44BA" w:rsidRPr="00CE4663">
        <w:rPr>
          <w:rFonts w:ascii="Traditional Arabic" w:hAnsi="Traditional Arabic" w:cs="Traditional Arabic"/>
          <w:sz w:val="34"/>
          <w:szCs w:val="34"/>
          <w:rtl/>
        </w:rPr>
        <w:t xml:space="preserve"> عمل على تمييز المشكل في نطق أسماء الرواة وألفاظ الأسانيد والمتون. </w:t>
      </w:r>
    </w:p>
    <w:p w14:paraId="6E5CD5EB" w14:textId="77777777" w:rsidR="00515715" w:rsidRPr="00CE4663" w:rsidRDefault="00DB44BA"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2-</w:t>
      </w:r>
      <w:r w:rsidR="00102141" w:rsidRPr="00CE4663">
        <w:rPr>
          <w:rFonts w:ascii="Traditional Arabic" w:hAnsi="Traditional Arabic" w:cs="Traditional Arabic"/>
          <w:sz w:val="34"/>
          <w:szCs w:val="34"/>
          <w:rtl/>
        </w:rPr>
        <w:t>التنبيه الثاني:</w:t>
      </w:r>
      <w:r w:rsidR="008E2335">
        <w:rPr>
          <w:rFonts w:ascii="Traditional Arabic" w:hAnsi="Traditional Arabic" w:cs="Traditional Arabic" w:hint="cs"/>
          <w:sz w:val="34"/>
          <w:szCs w:val="34"/>
          <w:rtl/>
        </w:rPr>
        <w:t xml:space="preserve"> </w:t>
      </w:r>
      <w:r w:rsidR="00515715" w:rsidRPr="00CE4663">
        <w:rPr>
          <w:rFonts w:ascii="Traditional Arabic" w:hAnsi="Traditional Arabic" w:cs="Traditional Arabic"/>
          <w:sz w:val="34"/>
          <w:szCs w:val="34"/>
          <w:rtl/>
        </w:rPr>
        <w:t>وقع في "صحيح مسلم" أحاديثُ مَرويَّة بالوِجَادَةِ</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وانتُقِدَتْ بأنَّها مِن باب المقطوع</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كقوله في "الفضائل "</w:t>
      </w:r>
      <w:r w:rsidR="00515715" w:rsidRPr="00CE4663">
        <w:rPr>
          <w:rFonts w:ascii="Traditional Arabic" w:hAnsi="Traditional Arabic" w:cs="Traditional Arabic"/>
          <w:sz w:val="34"/>
          <w:szCs w:val="34"/>
          <w:rtl/>
          <w:lang w:bidi="fa-IR"/>
        </w:rPr>
        <w:t xml:space="preserve">: </w:t>
      </w:r>
      <w:r w:rsidR="00515715" w:rsidRPr="00CE4663">
        <w:rPr>
          <w:rFonts w:ascii="Traditional Arabic" w:hAnsi="Traditional Arabic" w:cs="Traditional Arabic"/>
          <w:sz w:val="34"/>
          <w:szCs w:val="34"/>
          <w:rtl/>
        </w:rPr>
        <w:t>حدَّثنا أبو بكر ابن أبي شيبة</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قال</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وجدتُ في كتابي عن أبي أسامة</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عن هشام</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عن أبيه</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عن عائشة</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إِنْ كانَ رسول الله ﷺ لَيَتَفَقَّدُ يقولُ</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«أين أنا اليَوْمَ؟» الحديث</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وروى أيضًا بهذا السند حديث</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قال لي رسولُ اللَّهِ ﷺ</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«إِنِّي لَأَعْلَم إذَا كُنْتِ عَنِّي </w:t>
      </w:r>
      <w:proofErr w:type="gramStart"/>
      <w:r w:rsidR="00515715" w:rsidRPr="00CE4663">
        <w:rPr>
          <w:rFonts w:ascii="Traditional Arabic" w:hAnsi="Traditional Arabic" w:cs="Traditional Arabic"/>
          <w:sz w:val="34"/>
          <w:szCs w:val="34"/>
          <w:rtl/>
        </w:rPr>
        <w:t>رَاضِيةً »</w:t>
      </w:r>
      <w:proofErr w:type="gramEnd"/>
      <w:r w:rsidR="00515715" w:rsidRPr="00CE4663">
        <w:rPr>
          <w:rFonts w:ascii="Traditional Arabic" w:hAnsi="Traditional Arabic" w:cs="Traditional Arabic"/>
          <w:sz w:val="34"/>
          <w:szCs w:val="34"/>
          <w:rtl/>
        </w:rPr>
        <w:t>، وحديث</w:t>
      </w:r>
      <w:r w:rsidR="00CE4663">
        <w:rPr>
          <w:rFonts w:ascii="Traditional Arabic" w:hAnsi="Traditional Arabic" w:cs="Traditional Arabic"/>
          <w:sz w:val="34"/>
          <w:szCs w:val="34"/>
          <w:rtl/>
        </w:rPr>
        <w:t>:</w:t>
      </w:r>
      <w:r w:rsidR="00515715" w:rsidRPr="00CE4663">
        <w:rPr>
          <w:rFonts w:ascii="Traditional Arabic" w:hAnsi="Traditional Arabic" w:cs="Traditional Arabic"/>
          <w:sz w:val="34"/>
          <w:szCs w:val="34"/>
          <w:rtl/>
        </w:rPr>
        <w:t xml:space="preserve"> "تَزَوَّجَنِي </w:t>
      </w:r>
      <w:r w:rsidR="0062371B" w:rsidRPr="00CE4663">
        <w:rPr>
          <w:rFonts w:ascii="Traditional Arabic" w:hAnsi="Traditional Arabic" w:cs="Traditional Arabic"/>
          <w:sz w:val="34"/>
          <w:szCs w:val="34"/>
          <w:rtl/>
        </w:rPr>
        <w:t>لِسِتِّ</w:t>
      </w:r>
      <w:r w:rsidR="00515715" w:rsidRPr="00CE4663">
        <w:rPr>
          <w:rFonts w:ascii="Traditional Arabic" w:hAnsi="Traditional Arabic" w:cs="Traditional Arabic"/>
          <w:sz w:val="34"/>
          <w:szCs w:val="34"/>
          <w:rtl/>
        </w:rPr>
        <w:t xml:space="preserve"> سِنِينَ ".</w:t>
      </w:r>
    </w:p>
    <w:p w14:paraId="7A878F94" w14:textId="77777777" w:rsidR="00515715" w:rsidRPr="00CE4663" w:rsidRDefault="00515715" w:rsidP="008E2335">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وقد أجاب الرشيد العطار بأنه روى الأحاديث الثلاثة من طرق أُخرى</w:t>
      </w:r>
      <w:r w:rsidR="008E2335">
        <w:rPr>
          <w:rFonts w:ascii="Traditional Arabic" w:hAnsi="Traditional Arabic" w:cs="Traditional Arabic" w:hint="cs"/>
          <w:sz w:val="34"/>
          <w:szCs w:val="34"/>
          <w:rtl/>
        </w:rPr>
        <w:t xml:space="preserve"> </w:t>
      </w:r>
      <w:r w:rsidRPr="00CE4663">
        <w:rPr>
          <w:rFonts w:ascii="Traditional Arabic" w:hAnsi="Traditional Arabic" w:cs="Traditional Arabic"/>
          <w:sz w:val="34"/>
          <w:szCs w:val="34"/>
          <w:rtl/>
        </w:rPr>
        <w:t>موصولة إلى هشام</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وإلى أبي أسامة</w:t>
      </w:r>
      <w:r w:rsidR="00CE4663">
        <w:rPr>
          <w:rFonts w:ascii="Traditional Arabic" w:hAnsi="Traditional Arabic" w:cs="Traditional Arabic"/>
          <w:sz w:val="34"/>
          <w:szCs w:val="34"/>
          <w:rtl/>
        </w:rPr>
        <w:t>.</w:t>
      </w:r>
    </w:p>
    <w:p w14:paraId="3D9C20AB" w14:textId="77777777" w:rsidR="00E457B9" w:rsidRPr="00CE4663" w:rsidRDefault="00515715"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وجواب آخَرُ</w:t>
      </w:r>
      <w:r w:rsidR="0046080A">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وهو أنَّ الوجَادَةَ المُنقَطِعَةَ</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أَنْ يَجِدَ فِي كِتَابِ شيخه</w:t>
      </w:r>
      <w:r w:rsidR="00CE4663">
        <w:rPr>
          <w:rFonts w:ascii="Traditional Arabic" w:hAnsi="Traditional Arabic" w:cs="Traditional Arabic"/>
          <w:sz w:val="34"/>
          <w:szCs w:val="34"/>
          <w:rtl/>
        </w:rPr>
        <w:t>،</w:t>
      </w:r>
      <w:r w:rsidR="00AB7A70" w:rsidRPr="00CE4663">
        <w:rPr>
          <w:rFonts w:ascii="Traditional Arabic" w:hAnsi="Traditional Arabic" w:cs="Traditional Arabic"/>
          <w:sz w:val="34"/>
          <w:szCs w:val="34"/>
          <w:rtl/>
        </w:rPr>
        <w:t xml:space="preserve"> </w:t>
      </w:r>
      <w:r w:rsidRPr="00CE4663">
        <w:rPr>
          <w:rFonts w:ascii="Traditional Arabic" w:hAnsi="Traditional Arabic" w:cs="Traditional Arabic"/>
          <w:sz w:val="34"/>
          <w:szCs w:val="34"/>
          <w:rtl/>
        </w:rPr>
        <w:t>لا في كتابه عن شيخه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فتأمل</w:t>
      </w:r>
      <w:r w:rsidR="00CE4663">
        <w:rPr>
          <w:rFonts w:ascii="Traditional Arabic" w:hAnsi="Traditional Arabic" w:cs="Traditional Arabic"/>
          <w:sz w:val="34"/>
          <w:szCs w:val="34"/>
          <w:rtl/>
        </w:rPr>
        <w:t>.</w:t>
      </w:r>
      <w:r w:rsidRPr="00CE4663">
        <w:rPr>
          <w:rStyle w:val="a6"/>
          <w:rFonts w:ascii="Traditional Arabic" w:hAnsi="Traditional Arabic" w:cs="Traditional Arabic"/>
          <w:sz w:val="34"/>
          <w:szCs w:val="34"/>
          <w:rtl/>
        </w:rPr>
        <w:footnoteReference w:id="855"/>
      </w:r>
    </w:p>
    <w:p w14:paraId="299E1C5C" w14:textId="77777777" w:rsidR="007C42FC" w:rsidRPr="00CE4663" w:rsidRDefault="007C42FC" w:rsidP="00CE4663">
      <w:pPr>
        <w:spacing w:after="0" w:line="240" w:lineRule="auto"/>
        <w:jc w:val="lowKashida"/>
        <w:rPr>
          <w:rFonts w:ascii="Traditional Arabic" w:hAnsi="Traditional Arabic" w:cs="Traditional Arabic"/>
          <w:sz w:val="34"/>
          <w:szCs w:val="34"/>
          <w:rtl/>
        </w:rPr>
      </w:pPr>
      <w:r w:rsidRPr="00CE4663">
        <w:rPr>
          <w:rFonts w:ascii="Traditional Arabic" w:hAnsi="Traditional Arabic" w:cs="Traditional Arabic"/>
          <w:sz w:val="34"/>
          <w:szCs w:val="34"/>
          <w:rtl/>
        </w:rPr>
        <w:t>تم بحمده</w:t>
      </w:r>
      <w:r w:rsidR="00CE4663">
        <w:rPr>
          <w:rFonts w:ascii="Traditional Arabic" w:hAnsi="Traditional Arabic" w:cs="Traditional Arabic"/>
          <w:sz w:val="34"/>
          <w:szCs w:val="34"/>
          <w:rtl/>
        </w:rPr>
        <w:t>،</w:t>
      </w:r>
      <w:r w:rsidRPr="00CE4663">
        <w:rPr>
          <w:rFonts w:ascii="Traditional Arabic" w:hAnsi="Traditional Arabic" w:cs="Traditional Arabic"/>
          <w:sz w:val="34"/>
          <w:szCs w:val="34"/>
          <w:rtl/>
        </w:rPr>
        <w:t xml:space="preserve"> وتوفيقه، وصلى الله على النبي وسلم.</w:t>
      </w:r>
    </w:p>
    <w:p w14:paraId="31B2BFE7" w14:textId="77777777" w:rsidR="005D7321" w:rsidRPr="00CE4663" w:rsidRDefault="005D7321" w:rsidP="00CE4663">
      <w:pPr>
        <w:spacing w:after="0" w:line="240" w:lineRule="auto"/>
        <w:jc w:val="lowKashida"/>
        <w:rPr>
          <w:rFonts w:ascii="Traditional Arabic" w:hAnsi="Traditional Arabic" w:cs="Traditional Arabic"/>
          <w:sz w:val="34"/>
          <w:szCs w:val="34"/>
          <w:rtl/>
        </w:rPr>
      </w:pPr>
    </w:p>
    <w:p w14:paraId="3178C986" w14:textId="77777777" w:rsidR="00AB7A70" w:rsidRPr="00CE4663" w:rsidRDefault="00AB7A70" w:rsidP="00CE4663">
      <w:pPr>
        <w:spacing w:after="0" w:line="240" w:lineRule="auto"/>
        <w:jc w:val="lowKashida"/>
        <w:rPr>
          <w:rFonts w:ascii="Traditional Arabic" w:hAnsi="Traditional Arabic" w:cs="Traditional Arabic"/>
          <w:sz w:val="34"/>
          <w:szCs w:val="34"/>
          <w:rtl/>
        </w:rPr>
      </w:pPr>
    </w:p>
    <w:p w14:paraId="01D7F3E6" w14:textId="77777777" w:rsidR="00AB7A70" w:rsidRPr="00CE4663" w:rsidRDefault="00AB7A70" w:rsidP="00CE4663">
      <w:pPr>
        <w:spacing w:after="0" w:line="240" w:lineRule="auto"/>
        <w:jc w:val="lowKashida"/>
        <w:rPr>
          <w:rFonts w:ascii="Traditional Arabic" w:hAnsi="Traditional Arabic" w:cs="Traditional Arabic"/>
          <w:sz w:val="34"/>
          <w:szCs w:val="34"/>
          <w:rtl/>
        </w:rPr>
      </w:pPr>
    </w:p>
    <w:p w14:paraId="54B46657" w14:textId="77777777" w:rsidR="007C42FC" w:rsidRPr="00CE4663" w:rsidRDefault="007C42FC" w:rsidP="00CE4663">
      <w:pPr>
        <w:spacing w:after="0" w:line="240" w:lineRule="auto"/>
        <w:jc w:val="lowKashida"/>
        <w:rPr>
          <w:rFonts w:ascii="Traditional Arabic" w:hAnsi="Traditional Arabic" w:cs="Traditional Arabic"/>
          <w:sz w:val="34"/>
          <w:szCs w:val="34"/>
          <w:rtl/>
        </w:rPr>
      </w:pPr>
    </w:p>
    <w:p w14:paraId="27C702C2" w14:textId="77777777" w:rsidR="007C42FC" w:rsidRPr="00CE4663" w:rsidRDefault="007C42FC" w:rsidP="00CE4663">
      <w:pPr>
        <w:spacing w:after="0" w:line="240" w:lineRule="auto"/>
        <w:jc w:val="lowKashida"/>
        <w:rPr>
          <w:rFonts w:ascii="Traditional Arabic" w:hAnsi="Traditional Arabic" w:cs="Traditional Arabic"/>
          <w:sz w:val="34"/>
          <w:szCs w:val="34"/>
          <w:rtl/>
        </w:rPr>
      </w:pPr>
    </w:p>
    <w:p w14:paraId="18C18D38" w14:textId="77777777" w:rsidR="007C42FC" w:rsidRPr="00CE4663" w:rsidRDefault="007C42FC" w:rsidP="00CE4663">
      <w:pPr>
        <w:spacing w:after="0" w:line="240" w:lineRule="auto"/>
        <w:jc w:val="lowKashida"/>
        <w:rPr>
          <w:rFonts w:ascii="Traditional Arabic" w:hAnsi="Traditional Arabic" w:cs="Traditional Arabic"/>
          <w:sz w:val="34"/>
          <w:szCs w:val="34"/>
          <w:rtl/>
        </w:rPr>
      </w:pPr>
    </w:p>
    <w:p w14:paraId="54534E6C" w14:textId="77777777" w:rsidR="008E2335" w:rsidRDefault="008E2335">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raditional Arabic" w:hAnsi="Traditional Arabic" w:cs="Traditional Arabic"/>
          <w:b/>
          <w:bCs/>
          <w:sz w:val="34"/>
          <w:szCs w:val="34"/>
          <w:lang w:val="ar-SA"/>
        </w:rPr>
        <w:id w:val="257572178"/>
        <w:docPartObj>
          <w:docPartGallery w:val="Table of Contents"/>
          <w:docPartUnique/>
        </w:docPartObj>
      </w:sdtPr>
      <w:sdtEndPr>
        <w:rPr>
          <w:rFonts w:eastAsiaTheme="minorHAnsi"/>
          <w:color w:val="auto"/>
          <w:lang w:val="en-US"/>
        </w:rPr>
      </w:sdtEndPr>
      <w:sdtContent>
        <w:p w14:paraId="1AF45E1A" w14:textId="77777777" w:rsidR="008E2335" w:rsidRPr="008E2335" w:rsidRDefault="008E2335" w:rsidP="008E2335">
          <w:pPr>
            <w:pStyle w:val="af0"/>
            <w:spacing w:before="0" w:line="240" w:lineRule="auto"/>
            <w:jc w:val="center"/>
            <w:rPr>
              <w:rFonts w:ascii="Traditional Arabic" w:hAnsi="Traditional Arabic" w:cs="Traditional Arabic"/>
              <w:b/>
              <w:bCs/>
              <w:sz w:val="48"/>
              <w:szCs w:val="48"/>
            </w:rPr>
          </w:pPr>
          <w:r w:rsidRPr="008E2335">
            <w:rPr>
              <w:rFonts w:ascii="Traditional Arabic" w:hAnsi="Traditional Arabic" w:cs="Traditional Arabic"/>
              <w:b/>
              <w:bCs/>
              <w:sz w:val="48"/>
              <w:szCs w:val="48"/>
              <w:lang w:val="ar-SA"/>
            </w:rPr>
            <w:t>المحتويات</w:t>
          </w:r>
        </w:p>
        <w:p w14:paraId="2BCACF42" w14:textId="1FF0CA05"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r w:rsidRPr="008E2335">
            <w:rPr>
              <w:rFonts w:ascii="Traditional Arabic" w:hAnsi="Traditional Arabic" w:cs="Traditional Arabic"/>
              <w:b/>
              <w:bCs/>
              <w:sz w:val="34"/>
              <w:szCs w:val="34"/>
            </w:rPr>
            <w:fldChar w:fldCharType="begin"/>
          </w:r>
          <w:r w:rsidRPr="008E2335">
            <w:rPr>
              <w:rFonts w:ascii="Traditional Arabic" w:hAnsi="Traditional Arabic" w:cs="Traditional Arabic"/>
              <w:b/>
              <w:bCs/>
              <w:sz w:val="34"/>
              <w:szCs w:val="34"/>
            </w:rPr>
            <w:instrText xml:space="preserve"> TOC \o "1-3" \h \z \u </w:instrText>
          </w:r>
          <w:r w:rsidRPr="008E2335">
            <w:rPr>
              <w:rFonts w:ascii="Traditional Arabic" w:hAnsi="Traditional Arabic" w:cs="Traditional Arabic"/>
              <w:b/>
              <w:bCs/>
              <w:sz w:val="34"/>
              <w:szCs w:val="34"/>
            </w:rPr>
            <w:fldChar w:fldCharType="separate"/>
          </w:r>
          <w:hyperlink w:anchor="_Toc228797236" w:history="1">
            <w:r w:rsidRPr="008E2335">
              <w:rPr>
                <w:rStyle w:val="Hyperlink"/>
                <w:rFonts w:ascii="Traditional Arabic" w:hAnsi="Traditional Arabic" w:cs="Traditional Arabic"/>
                <w:b/>
                <w:bCs/>
                <w:noProof/>
                <w:sz w:val="34"/>
                <w:szCs w:val="34"/>
                <w:rtl/>
              </w:rPr>
              <w:t>المقدِّمة: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Toc228797236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w:t>
            </w:r>
            <w:r w:rsidRPr="008E2335">
              <w:rPr>
                <w:rStyle w:val="Hyperlink"/>
                <w:rFonts w:ascii="Traditional Arabic" w:hAnsi="Traditional Arabic" w:cs="Traditional Arabic"/>
                <w:b/>
                <w:bCs/>
                <w:noProof/>
                <w:sz w:val="34"/>
                <w:szCs w:val="34"/>
                <w:rtl/>
              </w:rPr>
              <w:fldChar w:fldCharType="end"/>
            </w:r>
          </w:hyperlink>
        </w:p>
        <w:p w14:paraId="1E7DD937" w14:textId="74B74597"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37" w:history="1">
            <w:r w:rsidRPr="008E2335">
              <w:rPr>
                <w:rStyle w:val="Hyperlink"/>
                <w:rFonts w:ascii="Traditional Arabic" w:eastAsia="Times New Roman" w:hAnsi="Traditional Arabic" w:cs="Traditional Arabic"/>
                <w:b/>
                <w:bCs/>
                <w:noProof/>
                <w:sz w:val="34"/>
                <w:szCs w:val="34"/>
                <w:rtl/>
                <w:lang w:bidi="ar-EG"/>
              </w:rPr>
              <w:t>وصية إليك يا طالب علم الحديث....</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Toc228797237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6</w:t>
            </w:r>
            <w:r w:rsidRPr="008E2335">
              <w:rPr>
                <w:rStyle w:val="Hyperlink"/>
                <w:rFonts w:ascii="Traditional Arabic" w:hAnsi="Traditional Arabic" w:cs="Traditional Arabic"/>
                <w:b/>
                <w:bCs/>
                <w:noProof/>
                <w:sz w:val="34"/>
                <w:szCs w:val="34"/>
                <w:rtl/>
              </w:rPr>
              <w:fldChar w:fldCharType="end"/>
            </w:r>
          </w:hyperlink>
        </w:p>
        <w:p w14:paraId="5D02DC55" w14:textId="2E8BB1E3"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38" w:history="1">
            <w:r w:rsidRPr="008E2335">
              <w:rPr>
                <w:rStyle w:val="Hyperlink"/>
                <w:rFonts w:ascii="Traditional Arabic" w:eastAsia="Calibri" w:hAnsi="Traditional Arabic" w:cs="Traditional Arabic"/>
                <w:b/>
                <w:bCs/>
                <w:noProof/>
                <w:sz w:val="34"/>
                <w:szCs w:val="34"/>
                <w:rtl/>
              </w:rPr>
              <w:t>مقدمة عن موضوع الرسالة: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Toc228797238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13</w:t>
            </w:r>
            <w:r w:rsidRPr="008E2335">
              <w:rPr>
                <w:rStyle w:val="Hyperlink"/>
                <w:rFonts w:ascii="Traditional Arabic" w:hAnsi="Traditional Arabic" w:cs="Traditional Arabic"/>
                <w:b/>
                <w:bCs/>
                <w:noProof/>
                <w:sz w:val="34"/>
                <w:szCs w:val="34"/>
                <w:rtl/>
              </w:rPr>
              <w:fldChar w:fldCharType="end"/>
            </w:r>
          </w:hyperlink>
        </w:p>
        <w:p w14:paraId="51CBA269" w14:textId="292F6662"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39" w:history="1">
            <w:r w:rsidRPr="008E2335">
              <w:rPr>
                <w:rStyle w:val="Hyperlink"/>
                <w:rFonts w:ascii="Traditional Arabic" w:eastAsia="Calibri" w:hAnsi="Traditional Arabic" w:cs="Traditional Arabic"/>
                <w:b/>
                <w:bCs/>
                <w:noProof/>
                <w:sz w:val="34"/>
                <w:szCs w:val="34"/>
                <w:rtl/>
              </w:rPr>
              <w:t>نبذة عن مراحل تدوين السُنّة: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Toc228797239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16</w:t>
            </w:r>
            <w:r w:rsidRPr="008E2335">
              <w:rPr>
                <w:rStyle w:val="Hyperlink"/>
                <w:rFonts w:ascii="Traditional Arabic" w:hAnsi="Traditional Arabic" w:cs="Traditional Arabic"/>
                <w:b/>
                <w:bCs/>
                <w:noProof/>
                <w:sz w:val="34"/>
                <w:szCs w:val="34"/>
                <w:rtl/>
              </w:rPr>
              <w:fldChar w:fldCharType="end"/>
            </w:r>
          </w:hyperlink>
        </w:p>
        <w:p w14:paraId="0C2287D0" w14:textId="792A7985"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40" w:history="1">
            <w:r w:rsidRPr="008E2335">
              <w:rPr>
                <w:rStyle w:val="Hyperlink"/>
                <w:rFonts w:ascii="Traditional Arabic" w:eastAsia="Calibri" w:hAnsi="Traditional Arabic" w:cs="Traditional Arabic"/>
                <w:b/>
                <w:bCs/>
                <w:noProof/>
                <w:sz w:val="34"/>
                <w:szCs w:val="34"/>
                <w:rtl/>
              </w:rPr>
              <w:t>مراحل النشأة والتصنيف في "علم الحديث":</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Toc228797240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20</w:t>
            </w:r>
            <w:r w:rsidRPr="008E2335">
              <w:rPr>
                <w:rStyle w:val="Hyperlink"/>
                <w:rFonts w:ascii="Traditional Arabic" w:hAnsi="Traditional Arabic" w:cs="Traditional Arabic"/>
                <w:b/>
                <w:bCs/>
                <w:noProof/>
                <w:sz w:val="34"/>
                <w:szCs w:val="34"/>
                <w:rtl/>
              </w:rPr>
              <w:fldChar w:fldCharType="end"/>
            </w:r>
          </w:hyperlink>
        </w:p>
        <w:p w14:paraId="23C0FF18" w14:textId="1F07CC68"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41" w:history="1">
            <w:r w:rsidRPr="008E2335">
              <w:rPr>
                <w:rStyle w:val="Hyperlink"/>
                <w:rFonts w:ascii="Traditional Arabic" w:eastAsia="Calibri" w:hAnsi="Traditional Arabic" w:cs="Traditional Arabic"/>
                <w:b/>
                <w:bCs/>
                <w:noProof/>
                <w:sz w:val="34"/>
                <w:szCs w:val="34"/>
                <w:rtl/>
              </w:rPr>
              <w:t>تعريف علم الحديث اصطلاحاً: قال الشيخ عز الدين بن جماعة: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Toc228797241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25</w:t>
            </w:r>
            <w:r w:rsidRPr="008E2335">
              <w:rPr>
                <w:rStyle w:val="Hyperlink"/>
                <w:rFonts w:ascii="Traditional Arabic" w:hAnsi="Traditional Arabic" w:cs="Traditional Arabic"/>
                <w:b/>
                <w:bCs/>
                <w:noProof/>
                <w:sz w:val="34"/>
                <w:szCs w:val="34"/>
                <w:rtl/>
              </w:rPr>
              <w:fldChar w:fldCharType="end"/>
            </w:r>
          </w:hyperlink>
        </w:p>
        <w:p w14:paraId="3E070EF7" w14:textId="7C7249AD"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42" w:history="1">
            <w:r w:rsidRPr="008E2335">
              <w:rPr>
                <w:rStyle w:val="Hyperlink"/>
                <w:rFonts w:ascii="Traditional Arabic" w:hAnsi="Traditional Arabic" w:cs="Traditional Arabic"/>
                <w:b/>
                <w:bCs/>
                <w:noProof/>
                <w:sz w:val="34"/>
                <w:szCs w:val="34"/>
                <w:rtl/>
                <w:lang w:bidi="ar-EG"/>
              </w:rPr>
              <w:t>ثمرة علم مصطلح الحديث:</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Toc228797242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26</w:t>
            </w:r>
            <w:r w:rsidRPr="008E2335">
              <w:rPr>
                <w:rStyle w:val="Hyperlink"/>
                <w:rFonts w:ascii="Traditional Arabic" w:hAnsi="Traditional Arabic" w:cs="Traditional Arabic"/>
                <w:b/>
                <w:bCs/>
                <w:noProof/>
                <w:sz w:val="34"/>
                <w:szCs w:val="34"/>
                <w:rtl/>
              </w:rPr>
              <w:fldChar w:fldCharType="end"/>
            </w:r>
          </w:hyperlink>
        </w:p>
        <w:p w14:paraId="2FD5EC01" w14:textId="4B93F362"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43" w:history="1">
            <w:r w:rsidRPr="008E2335">
              <w:rPr>
                <w:rStyle w:val="Hyperlink"/>
                <w:rFonts w:ascii="Traditional Arabic" w:eastAsia="Times New Roman" w:hAnsi="Traditional Arabic" w:cs="Traditional Arabic"/>
                <w:b/>
                <w:bCs/>
                <w:noProof/>
                <w:sz w:val="34"/>
                <w:szCs w:val="34"/>
                <w:rtl/>
                <w:lang w:bidi="ar-EG"/>
              </w:rPr>
              <w:t>القاعدة الأولى:. *خبر الآحاد حجة فى الاعتقاد*</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Toc228797243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33</w:t>
            </w:r>
            <w:r w:rsidRPr="008E2335">
              <w:rPr>
                <w:rStyle w:val="Hyperlink"/>
                <w:rFonts w:ascii="Traditional Arabic" w:hAnsi="Traditional Arabic" w:cs="Traditional Arabic"/>
                <w:b/>
                <w:bCs/>
                <w:noProof/>
                <w:sz w:val="34"/>
                <w:szCs w:val="34"/>
                <w:rtl/>
              </w:rPr>
              <w:fldChar w:fldCharType="end"/>
            </w:r>
          </w:hyperlink>
        </w:p>
        <w:p w14:paraId="3CCBA6C6" w14:textId="6A78200A"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44" w:history="1">
            <w:r w:rsidRPr="008E2335">
              <w:rPr>
                <w:rStyle w:val="Hyperlink"/>
                <w:rFonts w:ascii="Traditional Arabic" w:eastAsia="Times New Roman" w:hAnsi="Traditional Arabic" w:cs="Traditional Arabic"/>
                <w:b/>
                <w:bCs/>
                <w:noProof/>
                <w:sz w:val="34"/>
                <w:szCs w:val="34"/>
                <w:rtl/>
                <w:lang w:bidi="ar-EG"/>
              </w:rPr>
              <w:t>1-المتواتر:</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Toc228797244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33</w:t>
            </w:r>
            <w:r w:rsidRPr="008E2335">
              <w:rPr>
                <w:rStyle w:val="Hyperlink"/>
                <w:rFonts w:ascii="Traditional Arabic" w:hAnsi="Traditional Arabic" w:cs="Traditional Arabic"/>
                <w:b/>
                <w:bCs/>
                <w:noProof/>
                <w:sz w:val="34"/>
                <w:szCs w:val="34"/>
                <w:rtl/>
              </w:rPr>
              <w:fldChar w:fldCharType="end"/>
            </w:r>
          </w:hyperlink>
        </w:p>
        <w:p w14:paraId="6BC9CD8C" w14:textId="393CFFF7"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45" w:history="1">
            <w:r w:rsidRPr="008E2335">
              <w:rPr>
                <w:rStyle w:val="Hyperlink"/>
                <w:rFonts w:ascii="Traditional Arabic" w:eastAsia="Times New Roman" w:hAnsi="Traditional Arabic" w:cs="Traditional Arabic"/>
                <w:b/>
                <w:bCs/>
                <w:noProof/>
                <w:sz w:val="34"/>
                <w:szCs w:val="34"/>
                <w:rtl/>
                <w:lang w:bidi="ar-EG"/>
              </w:rPr>
              <w:t>شروط الحديث المتواتر:</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Toc228797245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33</w:t>
            </w:r>
            <w:r w:rsidRPr="008E2335">
              <w:rPr>
                <w:rStyle w:val="Hyperlink"/>
                <w:rFonts w:ascii="Traditional Arabic" w:hAnsi="Traditional Arabic" w:cs="Traditional Arabic"/>
                <w:b/>
                <w:bCs/>
                <w:noProof/>
                <w:sz w:val="34"/>
                <w:szCs w:val="34"/>
                <w:rtl/>
              </w:rPr>
              <w:fldChar w:fldCharType="end"/>
            </w:r>
          </w:hyperlink>
        </w:p>
        <w:p w14:paraId="37DF68F9" w14:textId="1C01A08D"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46" w:history="1">
            <w:r w:rsidRPr="008E2335">
              <w:rPr>
                <w:rStyle w:val="Hyperlink"/>
                <w:rFonts w:ascii="Traditional Arabic" w:eastAsia="Times New Roman" w:hAnsi="Traditional Arabic" w:cs="Traditional Arabic"/>
                <w:b/>
                <w:bCs/>
                <w:noProof/>
                <w:sz w:val="34"/>
                <w:szCs w:val="34"/>
                <w:rtl/>
                <w:lang w:bidi="ar-EG"/>
              </w:rPr>
              <w:t>*فوائد مهمة تتعلَّق بهذه الشروط:</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Toc228797246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33</w:t>
            </w:r>
            <w:r w:rsidRPr="008E2335">
              <w:rPr>
                <w:rStyle w:val="Hyperlink"/>
                <w:rFonts w:ascii="Traditional Arabic" w:hAnsi="Traditional Arabic" w:cs="Traditional Arabic"/>
                <w:b/>
                <w:bCs/>
                <w:noProof/>
                <w:sz w:val="34"/>
                <w:szCs w:val="34"/>
                <w:rtl/>
              </w:rPr>
              <w:fldChar w:fldCharType="end"/>
            </w:r>
          </w:hyperlink>
        </w:p>
        <w:p w14:paraId="10CAEEB4" w14:textId="0F1928A1"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47" w:history="1">
            <w:r w:rsidRPr="008E2335">
              <w:rPr>
                <w:rStyle w:val="Hyperlink"/>
                <w:rFonts w:ascii="Traditional Arabic" w:eastAsia="Times New Roman" w:hAnsi="Traditional Arabic" w:cs="Traditional Arabic"/>
                <w:b/>
                <w:bCs/>
                <w:noProof/>
                <w:sz w:val="34"/>
                <w:szCs w:val="34"/>
                <w:rtl/>
                <w:lang w:bidi="ar-EG"/>
              </w:rPr>
              <w:t>ب-حديث النية: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Toc228797247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37</w:t>
            </w:r>
            <w:r w:rsidRPr="008E2335">
              <w:rPr>
                <w:rStyle w:val="Hyperlink"/>
                <w:rFonts w:ascii="Traditional Arabic" w:hAnsi="Traditional Arabic" w:cs="Traditional Arabic"/>
                <w:b/>
                <w:bCs/>
                <w:noProof/>
                <w:sz w:val="34"/>
                <w:szCs w:val="34"/>
                <w:rtl/>
              </w:rPr>
              <w:fldChar w:fldCharType="end"/>
            </w:r>
          </w:hyperlink>
        </w:p>
        <w:p w14:paraId="5434257D" w14:textId="362C8D62"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48" w:history="1">
            <w:r w:rsidRPr="008E2335">
              <w:rPr>
                <w:rStyle w:val="Hyperlink"/>
                <w:rFonts w:ascii="Traditional Arabic" w:eastAsia="Times New Roman" w:hAnsi="Traditional Arabic" w:cs="Traditional Arabic"/>
                <w:b/>
                <w:bCs/>
                <w:noProof/>
                <w:sz w:val="34"/>
                <w:szCs w:val="34"/>
                <w:rtl/>
                <w:lang w:bidi="ar-EG"/>
              </w:rPr>
              <w:t>1- المسألة الأولى:</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Toc228797248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40</w:t>
            </w:r>
            <w:r w:rsidRPr="008E2335">
              <w:rPr>
                <w:rStyle w:val="Hyperlink"/>
                <w:rFonts w:ascii="Traditional Arabic" w:hAnsi="Traditional Arabic" w:cs="Traditional Arabic"/>
                <w:b/>
                <w:bCs/>
                <w:noProof/>
                <w:sz w:val="34"/>
                <w:szCs w:val="34"/>
                <w:rtl/>
              </w:rPr>
              <w:fldChar w:fldCharType="end"/>
            </w:r>
          </w:hyperlink>
        </w:p>
        <w:p w14:paraId="6F8F0BCB" w14:textId="29C4C385"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49" w:history="1">
            <w:r w:rsidRPr="008E2335">
              <w:rPr>
                <w:rStyle w:val="Hyperlink"/>
                <w:rFonts w:ascii="Traditional Arabic" w:eastAsia="Times New Roman" w:hAnsi="Traditional Arabic" w:cs="Traditional Arabic"/>
                <w:b/>
                <w:bCs/>
                <w:noProof/>
                <w:sz w:val="34"/>
                <w:szCs w:val="34"/>
                <w:rtl/>
                <w:lang w:bidi="ar-EG"/>
              </w:rPr>
              <w:t>2- المسألة الثانية: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Toc228797249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41</w:t>
            </w:r>
            <w:r w:rsidRPr="008E2335">
              <w:rPr>
                <w:rStyle w:val="Hyperlink"/>
                <w:rFonts w:ascii="Traditional Arabic" w:hAnsi="Traditional Arabic" w:cs="Traditional Arabic"/>
                <w:b/>
                <w:bCs/>
                <w:noProof/>
                <w:sz w:val="34"/>
                <w:szCs w:val="34"/>
                <w:rtl/>
              </w:rPr>
              <w:fldChar w:fldCharType="end"/>
            </w:r>
          </w:hyperlink>
        </w:p>
        <w:p w14:paraId="5DC44D5A" w14:textId="5C0F0205"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0" w:history="1">
            <w:r w:rsidRPr="008E2335">
              <w:rPr>
                <w:rStyle w:val="Hyperlink"/>
                <w:rFonts w:ascii="Traditional Arabic" w:eastAsia="Times New Roman" w:hAnsi="Traditional Arabic" w:cs="Traditional Arabic"/>
                <w:b/>
                <w:bCs/>
                <w:noProof/>
                <w:sz w:val="34"/>
                <w:szCs w:val="34"/>
                <w:rtl/>
                <w:lang w:bidi="ar-EG"/>
              </w:rPr>
              <w:t>3- المسألة الثالثة: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Toc228797250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47</w:t>
            </w:r>
            <w:r w:rsidRPr="008E2335">
              <w:rPr>
                <w:rStyle w:val="Hyperlink"/>
                <w:rFonts w:ascii="Traditional Arabic" w:hAnsi="Traditional Arabic" w:cs="Traditional Arabic"/>
                <w:b/>
                <w:bCs/>
                <w:noProof/>
                <w:sz w:val="34"/>
                <w:szCs w:val="34"/>
                <w:rtl/>
              </w:rPr>
              <w:fldChar w:fldCharType="end"/>
            </w:r>
          </w:hyperlink>
        </w:p>
        <w:p w14:paraId="4ED85108" w14:textId="4D572DFB"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1" w:history="1">
            <w:r w:rsidRPr="008E2335">
              <w:rPr>
                <w:rStyle w:val="Hyperlink"/>
                <w:rFonts w:ascii="Traditional Arabic" w:eastAsia="Times New Roman" w:hAnsi="Traditional Arabic" w:cs="Traditional Arabic"/>
                <w:b/>
                <w:bCs/>
                <w:noProof/>
                <w:sz w:val="34"/>
                <w:szCs w:val="34"/>
                <w:rtl/>
                <w:lang w:bidi="ar-EG"/>
              </w:rPr>
              <w:t>عودٌ إلى قاعدة الباب:. " خبر الآحاد حُجةٌ فى الاعتقاد"</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Toc228797251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51</w:t>
            </w:r>
            <w:r w:rsidRPr="008E2335">
              <w:rPr>
                <w:rStyle w:val="Hyperlink"/>
                <w:rFonts w:ascii="Traditional Arabic" w:hAnsi="Traditional Arabic" w:cs="Traditional Arabic"/>
                <w:b/>
                <w:bCs/>
                <w:noProof/>
                <w:sz w:val="34"/>
                <w:szCs w:val="34"/>
                <w:rtl/>
              </w:rPr>
              <w:fldChar w:fldCharType="end"/>
            </w:r>
          </w:hyperlink>
        </w:p>
        <w:p w14:paraId="5BA989DA" w14:textId="21EF10E8"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2" w:history="1">
            <w:r w:rsidRPr="008E2335">
              <w:rPr>
                <w:rStyle w:val="Hyperlink"/>
                <w:rFonts w:ascii="Traditional Arabic" w:hAnsi="Traditional Arabic" w:cs="Traditional Arabic"/>
                <w:b/>
                <w:bCs/>
                <w:noProof/>
                <w:sz w:val="34"/>
                <w:szCs w:val="34"/>
                <w:rtl/>
                <w:lang w:bidi="ar-EG"/>
              </w:rPr>
              <w:t>فروع على القاعدة الأولى: 1</w:t>
            </w:r>
            <w:r w:rsidRPr="008E2335">
              <w:rPr>
                <w:rStyle w:val="Hyperlink"/>
                <w:rFonts w:ascii="Traditional Arabic" w:hAnsi="Traditional Arabic" w:cs="Traditional Arabic"/>
                <w:b/>
                <w:bCs/>
                <w:noProof/>
                <w:sz w:val="34"/>
                <w:szCs w:val="34"/>
                <w:rtl/>
                <w:lang w:bidi="ar-EG"/>
              </w:rPr>
              <w:t>-الفرع الأول:</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Toc228797252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63</w:t>
            </w:r>
            <w:r w:rsidRPr="008E2335">
              <w:rPr>
                <w:rStyle w:val="Hyperlink"/>
                <w:rFonts w:ascii="Traditional Arabic" w:hAnsi="Traditional Arabic" w:cs="Traditional Arabic"/>
                <w:b/>
                <w:bCs/>
                <w:noProof/>
                <w:sz w:val="34"/>
                <w:szCs w:val="34"/>
                <w:rtl/>
              </w:rPr>
              <w:fldChar w:fldCharType="end"/>
            </w:r>
          </w:hyperlink>
        </w:p>
        <w:p w14:paraId="121A6A42" w14:textId="1D810D87"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3" w:history="1">
            <w:r w:rsidRPr="008E2335">
              <w:rPr>
                <w:rStyle w:val="Hyperlink"/>
                <w:rFonts w:ascii="Traditional Arabic" w:eastAsia="Times New Roman" w:hAnsi="Traditional Arabic" w:cs="Traditional Arabic"/>
                <w:b/>
                <w:bCs/>
                <w:noProof/>
                <w:sz w:val="34"/>
                <w:szCs w:val="34"/>
                <w:rtl/>
                <w:lang w:bidi="ar-EG"/>
              </w:rPr>
              <w:t>الفرع الثاني على قاعدة الباب:</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Toc228797253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71</w:t>
            </w:r>
            <w:r w:rsidRPr="008E2335">
              <w:rPr>
                <w:rStyle w:val="Hyperlink"/>
                <w:rFonts w:ascii="Traditional Arabic" w:hAnsi="Traditional Arabic" w:cs="Traditional Arabic"/>
                <w:b/>
                <w:bCs/>
                <w:noProof/>
                <w:sz w:val="34"/>
                <w:szCs w:val="34"/>
                <w:rtl/>
              </w:rPr>
              <w:fldChar w:fldCharType="end"/>
            </w:r>
          </w:hyperlink>
        </w:p>
        <w:p w14:paraId="1A6B1555" w14:textId="7DB366D9"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54" w:history="1">
            <w:r w:rsidRPr="008E2335">
              <w:rPr>
                <w:rStyle w:val="Hyperlink"/>
                <w:rFonts w:ascii="Traditional Arabic" w:hAnsi="Traditional Arabic" w:cs="Traditional Arabic"/>
                <w:b/>
                <w:bCs/>
                <w:noProof/>
                <w:sz w:val="34"/>
                <w:szCs w:val="34"/>
                <w:rtl/>
              </w:rPr>
              <w:t>أمثلة تطبيقية على هذا الفرع:</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Toc228797254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74</w:t>
            </w:r>
            <w:r w:rsidRPr="008E2335">
              <w:rPr>
                <w:rStyle w:val="Hyperlink"/>
                <w:rFonts w:ascii="Traditional Arabic" w:hAnsi="Traditional Arabic" w:cs="Traditional Arabic"/>
                <w:b/>
                <w:bCs/>
                <w:noProof/>
                <w:sz w:val="34"/>
                <w:szCs w:val="34"/>
                <w:rtl/>
              </w:rPr>
              <w:fldChar w:fldCharType="end"/>
            </w:r>
          </w:hyperlink>
        </w:p>
        <w:p w14:paraId="191E2FEE" w14:textId="77EF2F80"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5" w:history="1">
            <w:r w:rsidRPr="008E2335">
              <w:rPr>
                <w:rStyle w:val="Hyperlink"/>
                <w:rFonts w:ascii="Traditional Arabic" w:hAnsi="Traditional Arabic" w:cs="Traditional Arabic"/>
                <w:b/>
                <w:bCs/>
                <w:noProof/>
                <w:sz w:val="34"/>
                <w:szCs w:val="34"/>
                <w:rtl/>
                <w:lang w:bidi="ar-EG"/>
              </w:rPr>
              <w:t>القاعدةالثانية: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Toc228797255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76</w:t>
            </w:r>
            <w:r w:rsidRPr="008E2335">
              <w:rPr>
                <w:rStyle w:val="Hyperlink"/>
                <w:rFonts w:ascii="Traditional Arabic" w:hAnsi="Traditional Arabic" w:cs="Traditional Arabic"/>
                <w:b/>
                <w:bCs/>
                <w:noProof/>
                <w:sz w:val="34"/>
                <w:szCs w:val="34"/>
                <w:rtl/>
              </w:rPr>
              <w:fldChar w:fldCharType="end"/>
            </w:r>
          </w:hyperlink>
        </w:p>
        <w:p w14:paraId="36216CF7" w14:textId="0C3A1E97"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56" w:history="1">
            <w:r w:rsidRPr="008E2335">
              <w:rPr>
                <w:rStyle w:val="Hyperlink"/>
                <w:rFonts w:ascii="Traditional Arabic" w:eastAsia="Times New Roman" w:hAnsi="Traditional Arabic" w:cs="Traditional Arabic"/>
                <w:b/>
                <w:bCs/>
                <w:noProof/>
                <w:sz w:val="34"/>
                <w:szCs w:val="34"/>
                <w:rtl/>
                <w:lang w:bidi="ar-EG"/>
              </w:rPr>
              <w:t>* تطبيقات على قاعدة الباب:</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Toc228797256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85</w:t>
            </w:r>
            <w:r w:rsidRPr="008E2335">
              <w:rPr>
                <w:rStyle w:val="Hyperlink"/>
                <w:rFonts w:ascii="Traditional Arabic" w:hAnsi="Traditional Arabic" w:cs="Traditional Arabic"/>
                <w:b/>
                <w:bCs/>
                <w:noProof/>
                <w:sz w:val="34"/>
                <w:szCs w:val="34"/>
                <w:rtl/>
              </w:rPr>
              <w:fldChar w:fldCharType="end"/>
            </w:r>
          </w:hyperlink>
        </w:p>
        <w:p w14:paraId="3B5E1FB7" w14:textId="18CFC4D2"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57" w:history="1">
            <w:r w:rsidRPr="008E2335">
              <w:rPr>
                <w:rStyle w:val="Hyperlink"/>
                <w:rFonts w:ascii="Traditional Arabic" w:eastAsia="Times New Roman" w:hAnsi="Traditional Arabic" w:cs="Traditional Arabic"/>
                <w:b/>
                <w:bCs/>
                <w:noProof/>
                <w:sz w:val="34"/>
                <w:szCs w:val="34"/>
                <w:rtl/>
                <w:lang w:bidi="ar-EG"/>
              </w:rPr>
              <w:t>القاعدة الثالثة:..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Toc228797257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89</w:t>
            </w:r>
            <w:r w:rsidRPr="008E2335">
              <w:rPr>
                <w:rStyle w:val="Hyperlink"/>
                <w:rFonts w:ascii="Traditional Arabic" w:hAnsi="Traditional Arabic" w:cs="Traditional Arabic"/>
                <w:b/>
                <w:bCs/>
                <w:noProof/>
                <w:sz w:val="34"/>
                <w:szCs w:val="34"/>
                <w:rtl/>
              </w:rPr>
              <w:fldChar w:fldCharType="end"/>
            </w:r>
          </w:hyperlink>
        </w:p>
        <w:p w14:paraId="24F37D1C" w14:textId="267D7092"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58" w:history="1">
            <w:r w:rsidRPr="008E2335">
              <w:rPr>
                <w:rStyle w:val="Hyperlink"/>
                <w:rFonts w:ascii="Traditional Arabic" w:eastAsia="Times New Roman" w:hAnsi="Traditional Arabic" w:cs="Traditional Arabic"/>
                <w:b/>
                <w:bCs/>
                <w:noProof/>
                <w:sz w:val="34"/>
                <w:szCs w:val="34"/>
                <w:rtl/>
                <w:lang w:bidi="ar-EG"/>
              </w:rPr>
              <w:t>فوائد في ختام القاعدة: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Toc228797258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96</w:t>
            </w:r>
            <w:r w:rsidRPr="008E2335">
              <w:rPr>
                <w:rStyle w:val="Hyperlink"/>
                <w:rFonts w:ascii="Traditional Arabic" w:hAnsi="Traditional Arabic" w:cs="Traditional Arabic"/>
                <w:b/>
                <w:bCs/>
                <w:noProof/>
                <w:sz w:val="34"/>
                <w:szCs w:val="34"/>
                <w:rtl/>
              </w:rPr>
              <w:fldChar w:fldCharType="end"/>
            </w:r>
          </w:hyperlink>
        </w:p>
        <w:p w14:paraId="2C13558B" w14:textId="00A6A1A9"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59" w:history="1">
            <w:r w:rsidRPr="008E2335">
              <w:rPr>
                <w:rStyle w:val="Hyperlink"/>
                <w:rFonts w:ascii="Traditional Arabic" w:hAnsi="Traditional Arabic" w:cs="Traditional Arabic"/>
                <w:b/>
                <w:bCs/>
                <w:noProof/>
                <w:sz w:val="34"/>
                <w:szCs w:val="34"/>
                <w:rtl/>
                <w:lang w:bidi="ar-EG"/>
              </w:rPr>
              <w:t>فائدة في ختام قاعدة الباب:</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Toc228797259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108</w:t>
            </w:r>
            <w:r w:rsidRPr="008E2335">
              <w:rPr>
                <w:rStyle w:val="Hyperlink"/>
                <w:rFonts w:ascii="Traditional Arabic" w:hAnsi="Traditional Arabic" w:cs="Traditional Arabic"/>
                <w:b/>
                <w:bCs/>
                <w:noProof/>
                <w:sz w:val="34"/>
                <w:szCs w:val="34"/>
                <w:rtl/>
              </w:rPr>
              <w:fldChar w:fldCharType="end"/>
            </w:r>
          </w:hyperlink>
        </w:p>
        <w:p w14:paraId="7CC57C13" w14:textId="4080371F"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0" w:history="1">
            <w:r w:rsidRPr="008E2335">
              <w:rPr>
                <w:rStyle w:val="Hyperlink"/>
                <w:rFonts w:ascii="Traditional Arabic" w:hAnsi="Traditional Arabic" w:cs="Traditional Arabic"/>
                <w:b/>
                <w:bCs/>
                <w:noProof/>
                <w:sz w:val="34"/>
                <w:szCs w:val="34"/>
                <w:rtl/>
                <w:lang w:bidi="ar-EG"/>
              </w:rPr>
              <w:t>القاعدة الخامسة: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Toc228797260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112</w:t>
            </w:r>
            <w:r w:rsidRPr="008E2335">
              <w:rPr>
                <w:rStyle w:val="Hyperlink"/>
                <w:rFonts w:ascii="Traditional Arabic" w:hAnsi="Traditional Arabic" w:cs="Traditional Arabic"/>
                <w:b/>
                <w:bCs/>
                <w:noProof/>
                <w:sz w:val="34"/>
                <w:szCs w:val="34"/>
                <w:rtl/>
              </w:rPr>
              <w:fldChar w:fldCharType="end"/>
            </w:r>
          </w:hyperlink>
        </w:p>
        <w:p w14:paraId="3F35E927" w14:textId="5DF26B95"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61" w:history="1">
            <w:r w:rsidRPr="008E2335">
              <w:rPr>
                <w:rStyle w:val="Hyperlink"/>
                <w:rFonts w:ascii="Traditional Arabic" w:hAnsi="Traditional Arabic" w:cs="Traditional Arabic"/>
                <w:b/>
                <w:bCs/>
                <w:noProof/>
                <w:sz w:val="34"/>
                <w:szCs w:val="34"/>
                <w:rtl/>
                <w:lang w:bidi="ar-EG"/>
              </w:rPr>
              <w:t>أمثلة تطبيقية على قاعدة الباب:</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Toc228797261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114</w:t>
            </w:r>
            <w:r w:rsidRPr="008E2335">
              <w:rPr>
                <w:rStyle w:val="Hyperlink"/>
                <w:rFonts w:ascii="Traditional Arabic" w:hAnsi="Traditional Arabic" w:cs="Traditional Arabic"/>
                <w:b/>
                <w:bCs/>
                <w:noProof/>
                <w:sz w:val="34"/>
                <w:szCs w:val="34"/>
                <w:rtl/>
              </w:rPr>
              <w:fldChar w:fldCharType="end"/>
            </w:r>
          </w:hyperlink>
        </w:p>
        <w:p w14:paraId="123E4793" w14:textId="43357E29"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2" w:history="1">
            <w:r w:rsidRPr="008E2335">
              <w:rPr>
                <w:rStyle w:val="Hyperlink"/>
                <w:rFonts w:ascii="Traditional Arabic" w:hAnsi="Traditional Arabic" w:cs="Traditional Arabic"/>
                <w:b/>
                <w:bCs/>
                <w:noProof/>
                <w:sz w:val="34"/>
                <w:szCs w:val="34"/>
                <w:rtl/>
                <w:lang w:bidi="ar-EG"/>
              </w:rPr>
              <w:t>القاعدة السادسة: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Toc228797262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123</w:t>
            </w:r>
            <w:r w:rsidRPr="008E2335">
              <w:rPr>
                <w:rStyle w:val="Hyperlink"/>
                <w:rFonts w:ascii="Traditional Arabic" w:hAnsi="Traditional Arabic" w:cs="Traditional Arabic"/>
                <w:b/>
                <w:bCs/>
                <w:noProof/>
                <w:sz w:val="34"/>
                <w:szCs w:val="34"/>
                <w:rtl/>
              </w:rPr>
              <w:fldChar w:fldCharType="end"/>
            </w:r>
          </w:hyperlink>
        </w:p>
        <w:p w14:paraId="7A4C9409" w14:textId="062B4498"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3" w:history="1">
            <w:r w:rsidRPr="008E2335">
              <w:rPr>
                <w:rStyle w:val="Hyperlink"/>
                <w:rFonts w:ascii="Traditional Arabic" w:eastAsia="Times New Roman" w:hAnsi="Traditional Arabic" w:cs="Traditional Arabic"/>
                <w:b/>
                <w:bCs/>
                <w:noProof/>
                <w:sz w:val="34"/>
                <w:szCs w:val="34"/>
                <w:rtl/>
                <w:lang w:bidi="ar-EG"/>
              </w:rPr>
              <w:t>القاعدة السابعة: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Toc228797263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130</w:t>
            </w:r>
            <w:r w:rsidRPr="008E2335">
              <w:rPr>
                <w:rStyle w:val="Hyperlink"/>
                <w:rFonts w:ascii="Traditional Arabic" w:hAnsi="Traditional Arabic" w:cs="Traditional Arabic"/>
                <w:b/>
                <w:bCs/>
                <w:noProof/>
                <w:sz w:val="34"/>
                <w:szCs w:val="34"/>
                <w:rtl/>
              </w:rPr>
              <w:fldChar w:fldCharType="end"/>
            </w:r>
          </w:hyperlink>
        </w:p>
        <w:p w14:paraId="66D821F7" w14:textId="42F995D1"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64" w:history="1">
            <w:r w:rsidRPr="008E2335">
              <w:rPr>
                <w:rStyle w:val="Hyperlink"/>
                <w:rFonts w:ascii="Traditional Arabic" w:eastAsia="Times New Roman" w:hAnsi="Traditional Arabic" w:cs="Traditional Arabic"/>
                <w:b/>
                <w:bCs/>
                <w:noProof/>
                <w:sz w:val="34"/>
                <w:szCs w:val="34"/>
                <w:rtl/>
                <w:lang w:bidi="ar-EG"/>
              </w:rPr>
              <w:t>فوائد مهمة على ما سبق:</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Toc228797264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134</w:t>
            </w:r>
            <w:r w:rsidRPr="008E2335">
              <w:rPr>
                <w:rStyle w:val="Hyperlink"/>
                <w:rFonts w:ascii="Traditional Arabic" w:hAnsi="Traditional Arabic" w:cs="Traditional Arabic"/>
                <w:b/>
                <w:bCs/>
                <w:noProof/>
                <w:sz w:val="34"/>
                <w:szCs w:val="34"/>
                <w:rtl/>
              </w:rPr>
              <w:fldChar w:fldCharType="end"/>
            </w:r>
          </w:hyperlink>
        </w:p>
        <w:p w14:paraId="0C9BF4F3" w14:textId="0A7824EF"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5" w:history="1">
            <w:r w:rsidRPr="008E2335">
              <w:rPr>
                <w:rStyle w:val="Hyperlink"/>
                <w:rFonts w:ascii="Traditional Arabic" w:eastAsia="Times New Roman" w:hAnsi="Traditional Arabic" w:cs="Traditional Arabic"/>
                <w:b/>
                <w:bCs/>
                <w:noProof/>
                <w:sz w:val="34"/>
                <w:szCs w:val="34"/>
                <w:rtl/>
                <w:lang w:bidi="ar-EG"/>
              </w:rPr>
              <w:t>القاعدة الثامنة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Toc228797265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138</w:t>
            </w:r>
            <w:r w:rsidRPr="008E2335">
              <w:rPr>
                <w:rStyle w:val="Hyperlink"/>
                <w:rFonts w:ascii="Traditional Arabic" w:hAnsi="Traditional Arabic" w:cs="Traditional Arabic"/>
                <w:b/>
                <w:bCs/>
                <w:noProof/>
                <w:sz w:val="34"/>
                <w:szCs w:val="34"/>
                <w:rtl/>
              </w:rPr>
              <w:fldChar w:fldCharType="end"/>
            </w:r>
          </w:hyperlink>
        </w:p>
        <w:p w14:paraId="5610B730" w14:textId="760A95B6"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66" w:history="1">
            <w:r w:rsidRPr="008E2335">
              <w:rPr>
                <w:rStyle w:val="Hyperlink"/>
                <w:rFonts w:ascii="Traditional Arabic" w:hAnsi="Traditional Arabic" w:cs="Traditional Arabic"/>
                <w:b/>
                <w:bCs/>
                <w:noProof/>
                <w:sz w:val="34"/>
                <w:szCs w:val="34"/>
                <w:rtl/>
              </w:rPr>
              <w:t>فوائد مهمة في ختام القاعدة: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Toc228797266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149</w:t>
            </w:r>
            <w:r w:rsidRPr="008E2335">
              <w:rPr>
                <w:rStyle w:val="Hyperlink"/>
                <w:rFonts w:ascii="Traditional Arabic" w:hAnsi="Traditional Arabic" w:cs="Traditional Arabic"/>
                <w:b/>
                <w:bCs/>
                <w:noProof/>
                <w:sz w:val="34"/>
                <w:szCs w:val="34"/>
                <w:rtl/>
              </w:rPr>
              <w:fldChar w:fldCharType="end"/>
            </w:r>
          </w:hyperlink>
        </w:p>
        <w:p w14:paraId="5A508D05" w14:textId="1ABF59F0"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7" w:history="1">
            <w:r w:rsidRPr="008E2335">
              <w:rPr>
                <w:rStyle w:val="Hyperlink"/>
                <w:rFonts w:ascii="Traditional Arabic" w:eastAsia="Times New Roman" w:hAnsi="Traditional Arabic" w:cs="Traditional Arabic"/>
                <w:b/>
                <w:bCs/>
                <w:noProof/>
                <w:sz w:val="34"/>
                <w:szCs w:val="34"/>
                <w:rtl/>
                <w:lang w:bidi="ar-EG"/>
              </w:rPr>
              <w:t>1-الفائدة الأولى:</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Toc228797267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149</w:t>
            </w:r>
            <w:r w:rsidRPr="008E2335">
              <w:rPr>
                <w:rStyle w:val="Hyperlink"/>
                <w:rFonts w:ascii="Traditional Arabic" w:hAnsi="Traditional Arabic" w:cs="Traditional Arabic"/>
                <w:b/>
                <w:bCs/>
                <w:noProof/>
                <w:sz w:val="34"/>
                <w:szCs w:val="34"/>
                <w:rtl/>
              </w:rPr>
              <w:fldChar w:fldCharType="end"/>
            </w:r>
          </w:hyperlink>
        </w:p>
        <w:p w14:paraId="5F3ED7D3" w14:textId="62A2BBAD"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8" w:history="1">
            <w:r w:rsidRPr="008E2335">
              <w:rPr>
                <w:rStyle w:val="Hyperlink"/>
                <w:rFonts w:ascii="Traditional Arabic" w:eastAsia="Times New Roman" w:hAnsi="Traditional Arabic" w:cs="Traditional Arabic"/>
                <w:b/>
                <w:bCs/>
                <w:noProof/>
                <w:sz w:val="34"/>
                <w:szCs w:val="34"/>
                <w:rtl/>
                <w:lang w:bidi="ar-EG"/>
              </w:rPr>
              <w:t>2-الفائدة الثانية: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Toc228797268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150</w:t>
            </w:r>
            <w:r w:rsidRPr="008E2335">
              <w:rPr>
                <w:rStyle w:val="Hyperlink"/>
                <w:rFonts w:ascii="Traditional Arabic" w:hAnsi="Traditional Arabic" w:cs="Traditional Arabic"/>
                <w:b/>
                <w:bCs/>
                <w:noProof/>
                <w:sz w:val="34"/>
                <w:szCs w:val="34"/>
                <w:rtl/>
              </w:rPr>
              <w:fldChar w:fldCharType="end"/>
            </w:r>
          </w:hyperlink>
        </w:p>
        <w:p w14:paraId="08EA9FC9" w14:textId="56D37752"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69" w:history="1">
            <w:r w:rsidRPr="008E2335">
              <w:rPr>
                <w:rStyle w:val="Hyperlink"/>
                <w:rFonts w:ascii="Traditional Arabic" w:hAnsi="Traditional Arabic" w:cs="Traditional Arabic"/>
                <w:b/>
                <w:bCs/>
                <w:noProof/>
                <w:sz w:val="34"/>
                <w:szCs w:val="34"/>
                <w:rtl/>
                <w:lang w:bidi="ar-EG"/>
              </w:rPr>
              <w:t>القاعدة التاسعة: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Toc228797269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152</w:t>
            </w:r>
            <w:r w:rsidRPr="008E2335">
              <w:rPr>
                <w:rStyle w:val="Hyperlink"/>
                <w:rFonts w:ascii="Traditional Arabic" w:hAnsi="Traditional Arabic" w:cs="Traditional Arabic"/>
                <w:b/>
                <w:bCs/>
                <w:noProof/>
                <w:sz w:val="34"/>
                <w:szCs w:val="34"/>
                <w:rtl/>
              </w:rPr>
              <w:fldChar w:fldCharType="end"/>
            </w:r>
          </w:hyperlink>
        </w:p>
        <w:p w14:paraId="2C00853D" w14:textId="443662D2"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70" w:history="1">
            <w:r w:rsidRPr="008E2335">
              <w:rPr>
                <w:rStyle w:val="Hyperlink"/>
                <w:rFonts w:ascii="Traditional Arabic" w:eastAsia="Times New Roman" w:hAnsi="Traditional Arabic" w:cs="Traditional Arabic"/>
                <w:b/>
                <w:bCs/>
                <w:noProof/>
                <w:sz w:val="34"/>
                <w:szCs w:val="34"/>
                <w:rtl/>
                <w:lang w:bidi="ar-EG"/>
              </w:rPr>
              <w:t>1-المرفوع حقيقة: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Toc228797270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153</w:t>
            </w:r>
            <w:r w:rsidRPr="008E2335">
              <w:rPr>
                <w:rStyle w:val="Hyperlink"/>
                <w:rFonts w:ascii="Traditional Arabic" w:hAnsi="Traditional Arabic" w:cs="Traditional Arabic"/>
                <w:b/>
                <w:bCs/>
                <w:noProof/>
                <w:sz w:val="34"/>
                <w:szCs w:val="34"/>
                <w:rtl/>
              </w:rPr>
              <w:fldChar w:fldCharType="end"/>
            </w:r>
          </w:hyperlink>
        </w:p>
        <w:p w14:paraId="2B0436E0" w14:textId="62E88E33"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71" w:history="1">
            <w:r w:rsidRPr="008E2335">
              <w:rPr>
                <w:rStyle w:val="Hyperlink"/>
                <w:rFonts w:ascii="Traditional Arabic" w:eastAsia="Times New Roman" w:hAnsi="Traditional Arabic" w:cs="Traditional Arabic"/>
                <w:b/>
                <w:bCs/>
                <w:noProof/>
                <w:sz w:val="34"/>
                <w:szCs w:val="34"/>
                <w:rtl/>
                <w:lang w:bidi="ar-EG"/>
              </w:rPr>
              <w:t>2-المرفوع حكماً:</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Toc228797271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153</w:t>
            </w:r>
            <w:r w:rsidRPr="008E2335">
              <w:rPr>
                <w:rStyle w:val="Hyperlink"/>
                <w:rFonts w:ascii="Traditional Arabic" w:hAnsi="Traditional Arabic" w:cs="Traditional Arabic"/>
                <w:b/>
                <w:bCs/>
                <w:noProof/>
                <w:sz w:val="34"/>
                <w:szCs w:val="34"/>
                <w:rtl/>
              </w:rPr>
              <w:fldChar w:fldCharType="end"/>
            </w:r>
          </w:hyperlink>
        </w:p>
        <w:p w14:paraId="5BB9EE50" w14:textId="4A7CCB7D"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72" w:history="1">
            <w:r w:rsidRPr="008E2335">
              <w:rPr>
                <w:rStyle w:val="Hyperlink"/>
                <w:rFonts w:ascii="Traditional Arabic" w:eastAsia="Times New Roman" w:hAnsi="Traditional Arabic" w:cs="Traditional Arabic"/>
                <w:b/>
                <w:bCs/>
                <w:noProof/>
                <w:sz w:val="34"/>
                <w:szCs w:val="34"/>
                <w:rtl/>
                <w:lang w:bidi="ar-EG"/>
              </w:rPr>
              <w:t>القاعدة العاشرة: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Toc228797272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176</w:t>
            </w:r>
            <w:r w:rsidRPr="008E2335">
              <w:rPr>
                <w:rStyle w:val="Hyperlink"/>
                <w:rFonts w:ascii="Traditional Arabic" w:hAnsi="Traditional Arabic" w:cs="Traditional Arabic"/>
                <w:b/>
                <w:bCs/>
                <w:noProof/>
                <w:sz w:val="34"/>
                <w:szCs w:val="34"/>
                <w:rtl/>
              </w:rPr>
              <w:fldChar w:fldCharType="end"/>
            </w:r>
          </w:hyperlink>
        </w:p>
        <w:p w14:paraId="06F86316" w14:textId="394B6421"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73" w:history="1">
            <w:r w:rsidRPr="008E2335">
              <w:rPr>
                <w:rStyle w:val="Hyperlink"/>
                <w:rFonts w:ascii="Traditional Arabic" w:hAnsi="Traditional Arabic" w:cs="Traditional Arabic"/>
                <w:b/>
                <w:bCs/>
                <w:noProof/>
                <w:sz w:val="34"/>
                <w:szCs w:val="34"/>
                <w:rtl/>
                <w:lang w:bidi="ar-EG"/>
              </w:rPr>
              <w:t>القاعدة الحادية عشرة: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Toc228797273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185</w:t>
            </w:r>
            <w:r w:rsidRPr="008E2335">
              <w:rPr>
                <w:rStyle w:val="Hyperlink"/>
                <w:rFonts w:ascii="Traditional Arabic" w:hAnsi="Traditional Arabic" w:cs="Traditional Arabic"/>
                <w:b/>
                <w:bCs/>
                <w:noProof/>
                <w:sz w:val="34"/>
                <w:szCs w:val="34"/>
                <w:rtl/>
              </w:rPr>
              <w:fldChar w:fldCharType="end"/>
            </w:r>
          </w:hyperlink>
        </w:p>
        <w:p w14:paraId="01FDE550" w14:textId="53F92EA3"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74" w:history="1">
            <w:r w:rsidRPr="008E2335">
              <w:rPr>
                <w:rStyle w:val="Hyperlink"/>
                <w:rFonts w:ascii="Traditional Arabic" w:hAnsi="Traditional Arabic" w:cs="Traditional Arabic"/>
                <w:b/>
                <w:bCs/>
                <w:noProof/>
                <w:sz w:val="34"/>
                <w:szCs w:val="34"/>
                <w:rtl/>
                <w:lang w:bidi="ar-EG"/>
              </w:rPr>
              <w:t>التدليس في اللغة: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Toc228797274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201</w:t>
            </w:r>
            <w:r w:rsidRPr="008E2335">
              <w:rPr>
                <w:rStyle w:val="Hyperlink"/>
                <w:rFonts w:ascii="Traditional Arabic" w:hAnsi="Traditional Arabic" w:cs="Traditional Arabic"/>
                <w:b/>
                <w:bCs/>
                <w:noProof/>
                <w:sz w:val="34"/>
                <w:szCs w:val="34"/>
                <w:rtl/>
              </w:rPr>
              <w:fldChar w:fldCharType="end"/>
            </w:r>
          </w:hyperlink>
        </w:p>
        <w:p w14:paraId="0452E8E3" w14:textId="39FDB9E5"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75" w:history="1">
            <w:r w:rsidRPr="008E2335">
              <w:rPr>
                <w:rStyle w:val="Hyperlink"/>
                <w:rFonts w:ascii="Traditional Arabic" w:hAnsi="Traditional Arabic" w:cs="Traditional Arabic"/>
                <w:b/>
                <w:bCs/>
                <w:noProof/>
                <w:sz w:val="34"/>
                <w:szCs w:val="34"/>
                <w:rtl/>
                <w:lang w:bidi="ar-EG"/>
              </w:rPr>
              <w:t>ثانيًا: أقسام التدليس:</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Toc228797275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202</w:t>
            </w:r>
            <w:r w:rsidRPr="008E2335">
              <w:rPr>
                <w:rStyle w:val="Hyperlink"/>
                <w:rFonts w:ascii="Traditional Arabic" w:hAnsi="Traditional Arabic" w:cs="Traditional Arabic"/>
                <w:b/>
                <w:bCs/>
                <w:noProof/>
                <w:sz w:val="34"/>
                <w:szCs w:val="34"/>
                <w:rtl/>
              </w:rPr>
              <w:fldChar w:fldCharType="end"/>
            </w:r>
          </w:hyperlink>
        </w:p>
        <w:p w14:paraId="7BBCF021" w14:textId="5983C56D"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76" w:history="1">
            <w:r w:rsidRPr="008E2335">
              <w:rPr>
                <w:rStyle w:val="Hyperlink"/>
                <w:rFonts w:ascii="Traditional Arabic" w:hAnsi="Traditional Arabic" w:cs="Traditional Arabic"/>
                <w:b/>
                <w:bCs/>
                <w:noProof/>
                <w:sz w:val="34"/>
                <w:szCs w:val="34"/>
                <w:rtl/>
                <w:lang w:bidi="ar-EG"/>
              </w:rPr>
              <w:t>القسم الأول: تدليس الإسناد:</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Toc228797276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202</w:t>
            </w:r>
            <w:r w:rsidRPr="008E2335">
              <w:rPr>
                <w:rStyle w:val="Hyperlink"/>
                <w:rFonts w:ascii="Traditional Arabic" w:hAnsi="Traditional Arabic" w:cs="Traditional Arabic"/>
                <w:b/>
                <w:bCs/>
                <w:noProof/>
                <w:sz w:val="34"/>
                <w:szCs w:val="34"/>
                <w:rtl/>
              </w:rPr>
              <w:fldChar w:fldCharType="end"/>
            </w:r>
          </w:hyperlink>
        </w:p>
        <w:p w14:paraId="1A552482" w14:textId="572AC841" w:rsidR="008E2335" w:rsidRPr="008E2335" w:rsidRDefault="008E2335" w:rsidP="008E2335">
          <w:pPr>
            <w:pStyle w:val="20"/>
            <w:tabs>
              <w:tab w:val="right" w:leader="dot" w:pos="8296"/>
            </w:tabs>
            <w:spacing w:after="0" w:line="240" w:lineRule="auto"/>
            <w:rPr>
              <w:rFonts w:ascii="Traditional Arabic" w:hAnsi="Traditional Arabic" w:cs="Traditional Arabic"/>
              <w:b/>
              <w:bCs/>
              <w:noProof/>
              <w:sz w:val="34"/>
              <w:szCs w:val="34"/>
              <w:rtl/>
            </w:rPr>
          </w:pPr>
          <w:hyperlink w:anchor="_Toc228797277" w:history="1">
            <w:r w:rsidRPr="008E2335">
              <w:rPr>
                <w:rStyle w:val="Hyperlink"/>
                <w:rFonts w:ascii="Traditional Arabic" w:hAnsi="Traditional Arabic" w:cs="Traditional Arabic"/>
                <w:b/>
                <w:bCs/>
                <w:noProof/>
                <w:sz w:val="34"/>
                <w:szCs w:val="34"/>
                <w:rtl/>
                <w:lang w:bidi="ar-EG"/>
              </w:rPr>
              <w:t>2-القسم الثاني من أقسام التدليس:</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Toc228797277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211</w:t>
            </w:r>
            <w:r w:rsidRPr="008E2335">
              <w:rPr>
                <w:rStyle w:val="Hyperlink"/>
                <w:rFonts w:ascii="Traditional Arabic" w:hAnsi="Traditional Arabic" w:cs="Traditional Arabic"/>
                <w:b/>
                <w:bCs/>
                <w:noProof/>
                <w:sz w:val="34"/>
                <w:szCs w:val="34"/>
                <w:rtl/>
              </w:rPr>
              <w:fldChar w:fldCharType="end"/>
            </w:r>
          </w:hyperlink>
        </w:p>
        <w:p w14:paraId="4F66439A" w14:textId="0AB15A2E"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78" w:history="1">
            <w:r w:rsidRPr="008E2335">
              <w:rPr>
                <w:rStyle w:val="Hyperlink"/>
                <w:rFonts w:ascii="Traditional Arabic" w:eastAsia="Times New Roman" w:hAnsi="Traditional Arabic" w:cs="Traditional Arabic"/>
                <w:b/>
                <w:bCs/>
                <w:noProof/>
                <w:sz w:val="34"/>
                <w:szCs w:val="34"/>
                <w:rtl/>
                <w:lang w:bidi="ar-EG"/>
              </w:rPr>
              <w:t>القاعدة الثالثة عشرة: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Toc228797278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228</w:t>
            </w:r>
            <w:r w:rsidRPr="008E2335">
              <w:rPr>
                <w:rStyle w:val="Hyperlink"/>
                <w:rFonts w:ascii="Traditional Arabic" w:hAnsi="Traditional Arabic" w:cs="Traditional Arabic"/>
                <w:b/>
                <w:bCs/>
                <w:noProof/>
                <w:sz w:val="34"/>
                <w:szCs w:val="34"/>
                <w:rtl/>
              </w:rPr>
              <w:fldChar w:fldCharType="end"/>
            </w:r>
          </w:hyperlink>
        </w:p>
        <w:p w14:paraId="213C4383" w14:textId="5331F398" w:rsidR="008E2335" w:rsidRPr="008E2335" w:rsidRDefault="008E2335" w:rsidP="008E2335">
          <w:pPr>
            <w:pStyle w:val="10"/>
            <w:tabs>
              <w:tab w:val="right" w:leader="dot" w:pos="8296"/>
            </w:tabs>
            <w:spacing w:after="0" w:line="240" w:lineRule="auto"/>
            <w:rPr>
              <w:rFonts w:ascii="Traditional Arabic" w:hAnsi="Traditional Arabic" w:cs="Traditional Arabic"/>
              <w:b/>
              <w:bCs/>
              <w:noProof/>
              <w:sz w:val="34"/>
              <w:szCs w:val="34"/>
              <w:rtl/>
            </w:rPr>
          </w:pPr>
          <w:hyperlink w:anchor="_Toc228797279" w:history="1">
            <w:r w:rsidRPr="008E2335">
              <w:rPr>
                <w:rStyle w:val="Hyperlink"/>
                <w:rFonts w:ascii="Traditional Arabic" w:eastAsia="Times New Roman" w:hAnsi="Traditional Arabic" w:cs="Traditional Arabic"/>
                <w:b/>
                <w:bCs/>
                <w:noProof/>
                <w:sz w:val="34"/>
                <w:szCs w:val="34"/>
                <w:rtl/>
                <w:lang w:bidi="ar-EG"/>
              </w:rPr>
              <w:t>مسك الختام... القاعدة الرابعة عشرة:</w:t>
            </w:r>
            <w:r w:rsidRPr="008E2335">
              <w:rPr>
                <w:rFonts w:ascii="Traditional Arabic" w:hAnsi="Traditional Arabic" w:cs="Traditional Arabic"/>
                <w:b/>
                <w:bCs/>
                <w:noProof/>
                <w:webHidden/>
                <w:sz w:val="34"/>
                <w:szCs w:val="34"/>
                <w:rtl/>
              </w:rPr>
              <w:tab/>
            </w:r>
            <w:r w:rsidRPr="008E2335">
              <w:rPr>
                <w:rStyle w:val="Hyperlink"/>
                <w:rFonts w:ascii="Traditional Arabic" w:hAnsi="Traditional Arabic" w:cs="Traditional Arabic"/>
                <w:b/>
                <w:bCs/>
                <w:noProof/>
                <w:sz w:val="34"/>
                <w:szCs w:val="34"/>
                <w:rtl/>
              </w:rPr>
              <w:fldChar w:fldCharType="begin"/>
            </w:r>
            <w:r w:rsidRPr="008E2335">
              <w:rPr>
                <w:rFonts w:ascii="Traditional Arabic" w:hAnsi="Traditional Arabic" w:cs="Traditional Arabic"/>
                <w:b/>
                <w:bCs/>
                <w:noProof/>
                <w:webHidden/>
                <w:sz w:val="34"/>
                <w:szCs w:val="34"/>
                <w:rtl/>
              </w:rPr>
              <w:instrText xml:space="preserve"> </w:instrText>
            </w:r>
            <w:r w:rsidRPr="008E2335">
              <w:rPr>
                <w:rFonts w:ascii="Traditional Arabic" w:hAnsi="Traditional Arabic" w:cs="Traditional Arabic"/>
                <w:b/>
                <w:bCs/>
                <w:noProof/>
                <w:webHidden/>
                <w:sz w:val="34"/>
                <w:szCs w:val="34"/>
              </w:rPr>
              <w:instrText>PAGEREF</w:instrText>
            </w:r>
            <w:r w:rsidRPr="008E2335">
              <w:rPr>
                <w:rFonts w:ascii="Traditional Arabic" w:hAnsi="Traditional Arabic" w:cs="Traditional Arabic"/>
                <w:b/>
                <w:bCs/>
                <w:noProof/>
                <w:webHidden/>
                <w:sz w:val="34"/>
                <w:szCs w:val="34"/>
                <w:rtl/>
              </w:rPr>
              <w:instrText xml:space="preserve"> _</w:instrText>
            </w:r>
            <w:r w:rsidRPr="008E2335">
              <w:rPr>
                <w:rFonts w:ascii="Traditional Arabic" w:hAnsi="Traditional Arabic" w:cs="Traditional Arabic"/>
                <w:b/>
                <w:bCs/>
                <w:noProof/>
                <w:webHidden/>
                <w:sz w:val="34"/>
                <w:szCs w:val="34"/>
              </w:rPr>
              <w:instrText>Toc228797279 \h</w:instrText>
            </w:r>
            <w:r w:rsidRPr="008E2335">
              <w:rPr>
                <w:rFonts w:ascii="Traditional Arabic" w:hAnsi="Traditional Arabic" w:cs="Traditional Arabic"/>
                <w:b/>
                <w:bCs/>
                <w:noProof/>
                <w:webHidden/>
                <w:sz w:val="34"/>
                <w:szCs w:val="34"/>
                <w:rtl/>
              </w:rPr>
              <w:instrText xml:space="preserve"> </w:instrText>
            </w:r>
            <w:r w:rsidRPr="008E2335">
              <w:rPr>
                <w:rStyle w:val="Hyperlink"/>
                <w:rFonts w:ascii="Traditional Arabic" w:hAnsi="Traditional Arabic" w:cs="Traditional Arabic"/>
                <w:b/>
                <w:bCs/>
                <w:noProof/>
                <w:sz w:val="34"/>
                <w:szCs w:val="34"/>
                <w:rtl/>
              </w:rPr>
            </w:r>
            <w:r w:rsidRPr="008E2335">
              <w:rPr>
                <w:rStyle w:val="Hyperlink"/>
                <w:rFonts w:ascii="Traditional Arabic" w:hAnsi="Traditional Arabic" w:cs="Traditional Arabic"/>
                <w:b/>
                <w:bCs/>
                <w:noProof/>
                <w:sz w:val="34"/>
                <w:szCs w:val="34"/>
                <w:rtl/>
              </w:rPr>
              <w:fldChar w:fldCharType="separate"/>
            </w:r>
            <w:r w:rsidR="00610483">
              <w:rPr>
                <w:rFonts w:ascii="Traditional Arabic" w:hAnsi="Traditional Arabic" w:cs="Traditional Arabic"/>
                <w:b/>
                <w:bCs/>
                <w:noProof/>
                <w:webHidden/>
                <w:sz w:val="34"/>
                <w:szCs w:val="34"/>
                <w:rtl/>
              </w:rPr>
              <w:t>238</w:t>
            </w:r>
            <w:r w:rsidRPr="008E2335">
              <w:rPr>
                <w:rStyle w:val="Hyperlink"/>
                <w:rFonts w:ascii="Traditional Arabic" w:hAnsi="Traditional Arabic" w:cs="Traditional Arabic"/>
                <w:b/>
                <w:bCs/>
                <w:noProof/>
                <w:sz w:val="34"/>
                <w:szCs w:val="34"/>
                <w:rtl/>
              </w:rPr>
              <w:fldChar w:fldCharType="end"/>
            </w:r>
          </w:hyperlink>
        </w:p>
        <w:p w14:paraId="1FF6C6E4" w14:textId="77777777" w:rsidR="008E2335" w:rsidRPr="008E2335" w:rsidRDefault="008E2335" w:rsidP="008E2335">
          <w:pPr>
            <w:spacing w:after="0" w:line="240" w:lineRule="auto"/>
            <w:rPr>
              <w:rFonts w:ascii="Traditional Arabic" w:hAnsi="Traditional Arabic" w:cs="Traditional Arabic"/>
              <w:b/>
              <w:bCs/>
              <w:sz w:val="34"/>
              <w:szCs w:val="34"/>
            </w:rPr>
          </w:pPr>
          <w:r w:rsidRPr="008E2335">
            <w:rPr>
              <w:rFonts w:ascii="Traditional Arabic" w:hAnsi="Traditional Arabic" w:cs="Traditional Arabic"/>
              <w:b/>
              <w:bCs/>
              <w:sz w:val="34"/>
              <w:szCs w:val="34"/>
              <w:lang w:val="ar-SA"/>
            </w:rPr>
            <w:fldChar w:fldCharType="end"/>
          </w:r>
        </w:p>
      </w:sdtContent>
    </w:sdt>
    <w:p w14:paraId="5938EB8C" w14:textId="77777777" w:rsidR="007C42FC" w:rsidRPr="008E2335" w:rsidRDefault="007C42FC" w:rsidP="008E2335">
      <w:pPr>
        <w:spacing w:after="0" w:line="240" w:lineRule="auto"/>
        <w:jc w:val="lowKashida"/>
        <w:rPr>
          <w:rFonts w:ascii="Traditional Arabic" w:hAnsi="Traditional Arabic" w:cs="Traditional Arabic" w:hint="cs"/>
          <w:b/>
          <w:bCs/>
          <w:sz w:val="34"/>
          <w:szCs w:val="34"/>
          <w:rtl/>
          <w:lang w:bidi="ar-EG"/>
        </w:rPr>
      </w:pPr>
    </w:p>
    <w:sectPr w:rsidR="007C42FC" w:rsidRPr="008E2335" w:rsidSect="00442236">
      <w:footerReference w:type="default" r:id="rId9"/>
      <w:footnotePr>
        <w:numRestart w:val="eachPage"/>
      </w:footnotePr>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E6F6E" w14:textId="77777777" w:rsidR="00151D8E" w:rsidRDefault="00151D8E" w:rsidP="009F0D25">
      <w:pPr>
        <w:spacing w:after="0" w:line="240" w:lineRule="auto"/>
      </w:pPr>
      <w:r>
        <w:separator/>
      </w:r>
    </w:p>
  </w:endnote>
  <w:endnote w:type="continuationSeparator" w:id="0">
    <w:p w14:paraId="7A0CBEA1" w14:textId="77777777" w:rsidR="00151D8E" w:rsidRDefault="00151D8E" w:rsidP="009F0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AL-Mohanad Thick">
    <w:panose1 w:val="02060803050605020204"/>
    <w:charset w:val="00"/>
    <w:family w:val="roman"/>
    <w:pitch w:val="variable"/>
    <w:sig w:usb0="00002007" w:usb1="00000000" w:usb2="00000008" w:usb3="00000000" w:csb0="0000005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595F7" w14:textId="7FC30A26" w:rsidR="00610483" w:rsidRPr="00026C4C" w:rsidRDefault="000B0835" w:rsidP="00610483">
    <w:pPr>
      <w:ind w:right="-851"/>
      <w:rPr>
        <w:rFonts w:hint="cs"/>
      </w:rPr>
    </w:pPr>
    <w:r>
      <w:rPr>
        <w:noProof/>
      </w:rPr>
      <mc:AlternateContent>
        <mc:Choice Requires="wps">
          <w:drawing>
            <wp:anchor distT="45720" distB="45720" distL="114300" distR="114300" simplePos="0" relativeHeight="251658752" behindDoc="1" locked="0" layoutInCell="1" allowOverlap="1" wp14:anchorId="23984CDF" wp14:editId="4E4964F8">
              <wp:simplePos x="0" y="0"/>
              <wp:positionH relativeFrom="column">
                <wp:posOffset>1960880</wp:posOffset>
              </wp:positionH>
              <wp:positionV relativeFrom="paragraph">
                <wp:posOffset>269240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7860C70" w14:textId="77777777" w:rsidR="00610483" w:rsidRDefault="00610483" w:rsidP="00610483">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984CDF" id="_x0000_t202" coordsize="21600,21600" o:spt="202" path="m,l,21600r21600,l21600,xe">
              <v:stroke joinstyle="miter"/>
              <v:path gradientshapeok="t" o:connecttype="rect"/>
            </v:shapetype>
            <v:shape id="مربع نص 2" o:spid="_x0000_s1026" type="#_x0000_t202" style="position:absolute;left:0;text-align:left;margin-left:154.4pt;margin-top:21.2pt;width:105.05pt;height:26.8pt;flip:x;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qovwIAAGM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" filled="f" strokecolor="white">
              <v:textbox>
                <w:txbxContent>
                  <w:p w14:paraId="07860C70" w14:textId="77777777" w:rsidR="00610483" w:rsidRDefault="00610483" w:rsidP="00610483">
                    <w:hyperlink r:id="rId2" w:history="1">
                      <w:r w:rsidRPr="00C01086">
                        <w:rPr>
                          <w:rStyle w:val="Hyperlink"/>
                          <w:sz w:val="26"/>
                          <w:szCs w:val="26"/>
                        </w:rPr>
                        <w:t>www.alukah.net</w:t>
                      </w:r>
                    </w:hyperlink>
                  </w:p>
                </w:txbxContent>
              </v:textbox>
              <w10:wrap type="tight"/>
            </v:shape>
          </w:pict>
        </mc:Fallback>
      </mc:AlternateContent>
    </w:r>
    <w:r w:rsidR="00610483">
      <w:rPr>
        <w:rFonts w:hint="cs"/>
        <w:noProof/>
      </w:rPr>
      <w:drawing>
        <wp:anchor distT="0" distB="0" distL="114300" distR="114300" simplePos="0" relativeHeight="251662848" behindDoc="1" locked="0" layoutInCell="1" allowOverlap="1" wp14:anchorId="0B1AF0E6" wp14:editId="7E4E4756">
          <wp:simplePos x="0" y="0"/>
          <wp:positionH relativeFrom="column">
            <wp:posOffset>-429260</wp:posOffset>
          </wp:positionH>
          <wp:positionV relativeFrom="paragraph">
            <wp:posOffset>179330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483">
      <w:rPr>
        <w:noProof/>
      </w:rPr>
      <mc:AlternateContent>
        <mc:Choice Requires="wpg">
          <w:drawing>
            <wp:anchor distT="0" distB="0" distL="114300" distR="114300" simplePos="0" relativeHeight="251655680" behindDoc="0" locked="0" layoutInCell="1" allowOverlap="1" wp14:anchorId="3795DBB8" wp14:editId="3B1C2C42">
              <wp:simplePos x="0" y="0"/>
              <wp:positionH relativeFrom="page">
                <wp:posOffset>1383665</wp:posOffset>
              </wp:positionH>
              <wp:positionV relativeFrom="page">
                <wp:posOffset>9998075</wp:posOffset>
              </wp:positionV>
              <wp:extent cx="515620" cy="440690"/>
              <wp:effectExtent l="50165" t="53975" r="43815" b="4826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24C9CC06" w14:textId="77777777" w:rsidR="00610483" w:rsidRPr="00A74C62" w:rsidRDefault="00610483" w:rsidP="0061048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5DBB8" id="مجموعة 4" o:spid="_x0000_s1027" style="position:absolute;left:0;text-align:left;margin-left:108.95pt;margin-top:787.25pt;width:40.6pt;height:34.7pt;flip:x;z-index:251655680;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" strokecolor="#a5a5a5" strokeweight="1pt"/>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" strokecolor="#a5a5a5" strokeweight="1pt"/>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" strokecolor="#a5a5a5" strokeweight="1pt">
                <v:textbox>
                  <w:txbxContent>
                    <w:p w14:paraId="24C9CC06" w14:textId="77777777" w:rsidR="00610483" w:rsidRPr="00A74C62" w:rsidRDefault="00610483" w:rsidP="00610483">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p>
  <w:p w14:paraId="6323C1AE" w14:textId="401BA62E" w:rsidR="00610483" w:rsidRPr="00610483" w:rsidRDefault="00610483" w:rsidP="00610483">
    <w:pPr>
      <w:pStyle w:val="a4"/>
      <w:rPr>
        <w:rFonts w:hint="cs"/>
        <w:lang w:bidi="ar-EG"/>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3D352" w14:textId="77777777" w:rsidR="00151D8E" w:rsidRDefault="00151D8E" w:rsidP="009F0D25">
      <w:pPr>
        <w:spacing w:after="0" w:line="240" w:lineRule="auto"/>
      </w:pPr>
      <w:r>
        <w:separator/>
      </w:r>
    </w:p>
  </w:footnote>
  <w:footnote w:type="continuationSeparator" w:id="0">
    <w:p w14:paraId="35F7796F" w14:textId="77777777" w:rsidR="00151D8E" w:rsidRDefault="00151D8E" w:rsidP="009F0D25">
      <w:pPr>
        <w:spacing w:after="0" w:line="240" w:lineRule="auto"/>
      </w:pPr>
      <w:r>
        <w:continuationSeparator/>
      </w:r>
    </w:p>
  </w:footnote>
  <w:footnote w:id="1">
    <w:p w14:paraId="208AAA9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البخاري(</w:t>
      </w:r>
      <w:proofErr w:type="gramStart"/>
      <w:r w:rsidRPr="00CE4663">
        <w:rPr>
          <w:rFonts w:ascii="Traditional Arabic" w:hAnsi="Traditional Arabic" w:cs="Traditional Arabic"/>
          <w:sz w:val="28"/>
          <w:szCs w:val="28"/>
          <w:rtl/>
          <w:lang w:bidi="ar-EG"/>
        </w:rPr>
        <w:t>71)ومسلم</w:t>
      </w:r>
      <w:proofErr w:type="gramEnd"/>
      <w:r w:rsidRPr="00CE4663">
        <w:rPr>
          <w:rFonts w:ascii="Traditional Arabic" w:hAnsi="Traditional Arabic" w:cs="Traditional Arabic"/>
          <w:sz w:val="28"/>
          <w:szCs w:val="28"/>
          <w:rtl/>
          <w:lang w:bidi="ar-EG"/>
        </w:rPr>
        <w:t>(1037)</w:t>
      </w:r>
    </w:p>
  </w:footnote>
  <w:footnote w:id="2">
    <w:p w14:paraId="02C05A07"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مجموع</w:t>
      </w:r>
      <w:proofErr w:type="gramEnd"/>
      <w:r w:rsidRPr="00CE4663">
        <w:rPr>
          <w:rFonts w:ascii="Traditional Arabic" w:hAnsi="Traditional Arabic" w:cs="Traditional Arabic"/>
          <w:sz w:val="28"/>
          <w:szCs w:val="28"/>
          <w:rtl/>
        </w:rPr>
        <w:t xml:space="preserve"> الفتاوى(28/80)</w:t>
      </w:r>
    </w:p>
  </w:footnote>
  <w:footnote w:id="3">
    <w:p w14:paraId="284A5DD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مستلة </w:t>
      </w:r>
      <w:proofErr w:type="gramStart"/>
      <w:r w:rsidRPr="00CE4663">
        <w:rPr>
          <w:rFonts w:ascii="Traditional Arabic" w:hAnsi="Traditional Arabic" w:cs="Traditional Arabic"/>
          <w:sz w:val="28"/>
          <w:szCs w:val="28"/>
          <w:rtl/>
        </w:rPr>
        <w:t>من  مقدمة</w:t>
      </w:r>
      <w:proofErr w:type="gramEnd"/>
      <w:r w:rsidRPr="00CE4663">
        <w:rPr>
          <w:rFonts w:ascii="Traditional Arabic" w:hAnsi="Traditional Arabic" w:cs="Traditional Arabic"/>
          <w:sz w:val="28"/>
          <w:szCs w:val="28"/>
          <w:rtl/>
        </w:rPr>
        <w:t xml:space="preserve"> "قواعد التحديث" لعلامة الشام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الإمام القاسمي (ت: ١٣٣٢هـ) </w:t>
      </w:r>
    </w:p>
  </w:footnote>
  <w:footnote w:id="4">
    <w:p w14:paraId="47FFBE4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البيهقي في "المدخل" (رقم: 705</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والقاضي</w:t>
      </w:r>
      <w:proofErr w:type="gramEnd"/>
      <w:r w:rsidRPr="00CE4663">
        <w:rPr>
          <w:rFonts w:ascii="Traditional Arabic" w:hAnsi="Traditional Arabic" w:cs="Traditional Arabic"/>
          <w:sz w:val="28"/>
          <w:szCs w:val="28"/>
          <w:rtl/>
        </w:rPr>
        <w:t xml:space="preserve"> عياض في "الإلماع" (22)</w:t>
      </w:r>
    </w:p>
  </w:footnote>
  <w:footnote w:id="5">
    <w:p w14:paraId="39339637"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أبو داود(</w:t>
      </w:r>
      <w:proofErr w:type="gramStart"/>
      <w:r w:rsidRPr="00CE4663">
        <w:rPr>
          <w:rFonts w:ascii="Traditional Arabic" w:hAnsi="Traditional Arabic" w:cs="Traditional Arabic"/>
          <w:sz w:val="28"/>
          <w:szCs w:val="28"/>
          <w:rtl/>
          <w:lang w:bidi="ar-EG"/>
        </w:rPr>
        <w:t>2116)</w:t>
      </w:r>
      <w:r w:rsidRPr="00CE4663">
        <w:rPr>
          <w:rFonts w:ascii="Traditional Arabic" w:hAnsi="Traditional Arabic" w:cs="Traditional Arabic"/>
          <w:sz w:val="28"/>
          <w:szCs w:val="28"/>
          <w:rtl/>
        </w:rPr>
        <w:t>والترمذي</w:t>
      </w:r>
      <w:proofErr w:type="gramEnd"/>
      <w:r w:rsidRPr="00CE4663">
        <w:rPr>
          <w:rFonts w:ascii="Traditional Arabic" w:hAnsi="Traditional Arabic" w:cs="Traditional Arabic"/>
          <w:sz w:val="28"/>
          <w:szCs w:val="28"/>
          <w:rtl/>
        </w:rPr>
        <w:t>(1145)،وقال الترمذي:"حسن صحيح"</w:t>
      </w:r>
      <w:r>
        <w:rPr>
          <w:rFonts w:ascii="Traditional Arabic" w:hAnsi="Traditional Arabic" w:cs="Traditional Arabic"/>
          <w:sz w:val="28"/>
          <w:szCs w:val="28"/>
          <w:rtl/>
        </w:rPr>
        <w:t>.</w:t>
      </w:r>
    </w:p>
  </w:footnote>
  <w:footnote w:id="6">
    <w:p w14:paraId="0B168F74"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 مسلم (770) عن عائشة أم المؤمنين- رضي الله عنها- أنها سئلت بمَ كان نبي الله - صلى الله عليه وسلم - يفتتح صلاته إذا قام من الليل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فذكرتْ هذا الدعاء</w:t>
      </w:r>
      <w:r>
        <w:rPr>
          <w:rFonts w:ascii="Traditional Arabic" w:hAnsi="Traditional Arabic" w:cs="Traditional Arabic"/>
          <w:sz w:val="28"/>
          <w:szCs w:val="28"/>
          <w:rtl/>
          <w:lang w:bidi="ar-EG"/>
        </w:rPr>
        <w:t>.</w:t>
      </w:r>
    </w:p>
  </w:footnote>
  <w:footnote w:id="7">
    <w:p w14:paraId="7B8A15F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الكواكب الدراري في شرح صحيح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1/25)</w:t>
      </w:r>
    </w:p>
  </w:footnote>
  <w:footnote w:id="8">
    <w:p w14:paraId="7B79100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التقريب والتيسير(ص/79)</w:t>
      </w:r>
    </w:p>
  </w:footnote>
  <w:footnote w:id="9">
    <w:p w14:paraId="6E69977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0">
    <w:p w14:paraId="63E49ADA"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8/129)</w:t>
      </w:r>
    </w:p>
  </w:footnote>
  <w:footnote w:id="11">
    <w:p w14:paraId="54158951"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طرح</w:t>
      </w:r>
      <w:proofErr w:type="gramEnd"/>
      <w:r w:rsidRPr="00CE4663">
        <w:rPr>
          <w:rFonts w:ascii="Traditional Arabic" w:hAnsi="Traditional Arabic" w:cs="Traditional Arabic"/>
          <w:sz w:val="28"/>
          <w:szCs w:val="28"/>
          <w:rtl/>
          <w:lang w:bidi="ar-EG"/>
        </w:rPr>
        <w:t xml:space="preserve"> التثريب في شرح التقريب(7/148)</w:t>
      </w:r>
    </w:p>
  </w:footnote>
  <w:footnote w:id="12">
    <w:p w14:paraId="5941C662"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جامع</w:t>
      </w:r>
      <w:proofErr w:type="gramEnd"/>
      <w:r w:rsidRPr="00CE4663">
        <w:rPr>
          <w:rFonts w:ascii="Traditional Arabic" w:hAnsi="Traditional Arabic" w:cs="Traditional Arabic"/>
          <w:sz w:val="28"/>
          <w:szCs w:val="28"/>
          <w:rtl/>
          <w:lang w:bidi="ar-EG"/>
        </w:rPr>
        <w:t xml:space="preserve"> المسائل(3/260)</w:t>
      </w:r>
    </w:p>
  </w:footnote>
  <w:footnote w:id="13">
    <w:p w14:paraId="4B64954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شعب </w:t>
      </w:r>
      <w:proofErr w:type="gramStart"/>
      <w:r w:rsidRPr="00CE4663">
        <w:rPr>
          <w:rFonts w:ascii="Traditional Arabic" w:hAnsi="Traditional Arabic" w:cs="Traditional Arabic"/>
          <w:sz w:val="28"/>
          <w:szCs w:val="28"/>
          <w:rtl/>
          <w:lang w:bidi="ar-EG"/>
        </w:rPr>
        <w:t>الإيمان(</w:t>
      </w:r>
      <w:proofErr w:type="gramEnd"/>
      <w:r w:rsidRPr="00CE4663">
        <w:rPr>
          <w:rFonts w:ascii="Traditional Arabic" w:hAnsi="Traditional Arabic" w:cs="Traditional Arabic"/>
          <w:sz w:val="28"/>
          <w:szCs w:val="28"/>
          <w:rtl/>
          <w:lang w:bidi="ar-EG"/>
        </w:rPr>
        <w:t>3/241)وتذكرة السامع والمتكلم(ص/72)</w:t>
      </w:r>
      <w:r w:rsidRPr="00CE4663">
        <w:rPr>
          <w:rFonts w:ascii="Traditional Arabic" w:hAnsi="Traditional Arabic" w:cs="Traditional Arabic"/>
          <w:sz w:val="28"/>
          <w:szCs w:val="28"/>
          <w:rtl/>
        </w:rPr>
        <w:t xml:space="preserve"> </w:t>
      </w:r>
    </w:p>
    <w:p w14:paraId="6CBF084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محقق " شعب الإيمان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طبعة "دار الرشد ": 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لا يطلب أحدٌ هذا العلم بالتملل"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وردت في "المدخل" "بالملك</w:t>
      </w:r>
      <w:proofErr w:type="gramStart"/>
      <w:r w:rsidRPr="00CE4663">
        <w:rPr>
          <w:rFonts w:ascii="Traditional Arabic" w:hAnsi="Traditional Arabic" w:cs="Traditional Arabic"/>
          <w:sz w:val="28"/>
          <w:szCs w:val="28"/>
          <w:rtl/>
          <w:lang w:bidi="ar-EG"/>
        </w:rPr>
        <w:t>"،  وفي</w:t>
      </w:r>
      <w:proofErr w:type="gramEnd"/>
      <w:r w:rsidRPr="00CE4663">
        <w:rPr>
          <w:rFonts w:ascii="Traditional Arabic" w:hAnsi="Traditional Arabic" w:cs="Traditional Arabic"/>
          <w:sz w:val="28"/>
          <w:szCs w:val="28"/>
          <w:rtl/>
          <w:lang w:bidi="ar-EG"/>
        </w:rPr>
        <w:t xml:space="preserve"> "الحلية" "بالتعمق"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وفي "جامع بيان العلم" "بالمال" ولعله "بالتملك" أي بالحصول على كل ما يحتاج إليه. والله أعلم.</w:t>
      </w:r>
    </w:p>
  </w:footnote>
  <w:footnote w:id="14">
    <w:p w14:paraId="77AC6214"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الفوائد(ص/406)</w:t>
      </w:r>
    </w:p>
  </w:footnote>
  <w:footnote w:id="15">
    <w:p w14:paraId="2B3B8996"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مناقب الإمام أحمد(ص/27)</w:t>
      </w:r>
    </w:p>
  </w:footnote>
  <w:footnote w:id="16">
    <w:p w14:paraId="2619FDC2"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4/300)</w:t>
      </w:r>
      <w:r w:rsidRPr="00CE4663">
        <w:rPr>
          <w:rFonts w:ascii="Traditional Arabic" w:hAnsi="Traditional Arabic" w:cs="Traditional Arabic"/>
          <w:sz w:val="28"/>
          <w:szCs w:val="28"/>
          <w:rtl/>
        </w:rPr>
        <w:t xml:space="preserve"> وذكره </w:t>
      </w:r>
      <w:r w:rsidRPr="00CE4663">
        <w:rPr>
          <w:rFonts w:ascii="Traditional Arabic" w:hAnsi="Traditional Arabic" w:cs="Traditional Arabic"/>
          <w:sz w:val="28"/>
          <w:szCs w:val="28"/>
          <w:rtl/>
          <w:lang w:bidi="ar-EG"/>
        </w:rPr>
        <w:t>ابن عساكر في "تاريخ دمشق" (2/188) بلفظ: " وصبر كصبر الحمار".</w:t>
      </w:r>
    </w:p>
  </w:footnote>
  <w:footnote w:id="17">
    <w:p w14:paraId="4E28D32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أبو داود (3664)، </w:t>
      </w:r>
      <w:proofErr w:type="gramStart"/>
      <w:r w:rsidRPr="00CE4663">
        <w:rPr>
          <w:rFonts w:ascii="Traditional Arabic" w:hAnsi="Traditional Arabic" w:cs="Traditional Arabic"/>
          <w:sz w:val="28"/>
          <w:szCs w:val="28"/>
          <w:rtl/>
          <w:lang w:bidi="ar-EG"/>
        </w:rPr>
        <w:t>وأحمد(</w:t>
      </w:r>
      <w:proofErr w:type="gramEnd"/>
      <w:r w:rsidRPr="00CE4663">
        <w:rPr>
          <w:rFonts w:ascii="Traditional Arabic" w:hAnsi="Traditional Arabic" w:cs="Traditional Arabic"/>
          <w:sz w:val="28"/>
          <w:szCs w:val="28"/>
          <w:rtl/>
          <w:lang w:bidi="ar-EG"/>
        </w:rPr>
        <w:t>8457)،</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وصحح سنده النووى في "المجموع" [1/ 23]، وفى "رياض الصالحين" [رقم: 1620]، وكذا صححه الذهبى في "الكبائر"(ص/120)  </w:t>
      </w:r>
    </w:p>
    <w:p w14:paraId="0F38F9D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وفي سنده "فليح بن سليمان" مختلف فيه، وأكثر أهل العلم على تضعيفه، ولكن قال ابن عدي: له أحاديث صالحة، وقال الدّارقطنيّ: يختلفون فيه، وليس به بأس، وذكره ابن حبان في الثّقات (7/ 324)، وقال الحافظ: </w:t>
      </w:r>
      <w:proofErr w:type="gramStart"/>
      <w:r w:rsidRPr="00CE4663">
        <w:rPr>
          <w:rFonts w:ascii="Traditional Arabic" w:hAnsi="Traditional Arabic" w:cs="Traditional Arabic"/>
          <w:sz w:val="28"/>
          <w:szCs w:val="28"/>
          <w:rtl/>
          <w:lang w:bidi="ar-EG"/>
        </w:rPr>
        <w:t>صدوق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كثير</w:t>
      </w:r>
      <w:proofErr w:type="gramEnd"/>
      <w:r w:rsidRPr="00CE4663">
        <w:rPr>
          <w:rFonts w:ascii="Traditional Arabic" w:hAnsi="Traditional Arabic" w:cs="Traditional Arabic"/>
          <w:sz w:val="28"/>
          <w:szCs w:val="28"/>
          <w:rtl/>
          <w:lang w:bidi="ar-EG"/>
        </w:rPr>
        <w:t xml:space="preserve"> الخطأ،</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ولفليح بن سليمان متابع لهذا الحديث عند ابن عبد البر في "جامع بيان العلم" (1/ 190)</w:t>
      </w:r>
    </w:p>
  </w:footnote>
  <w:footnote w:id="18">
    <w:p w14:paraId="17D5D7A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عون </w:t>
      </w:r>
      <w:proofErr w:type="gramStart"/>
      <w:r w:rsidRPr="00CE4663">
        <w:rPr>
          <w:rFonts w:ascii="Traditional Arabic" w:hAnsi="Traditional Arabic" w:cs="Traditional Arabic"/>
          <w:sz w:val="28"/>
          <w:szCs w:val="28"/>
          <w:rtl/>
        </w:rPr>
        <w:t>المعبود(</w:t>
      </w:r>
      <w:proofErr w:type="gramEnd"/>
      <w:r w:rsidRPr="00CE4663">
        <w:rPr>
          <w:rFonts w:ascii="Traditional Arabic" w:hAnsi="Traditional Arabic" w:cs="Traditional Arabic"/>
          <w:sz w:val="28"/>
          <w:szCs w:val="28"/>
          <w:rtl/>
        </w:rPr>
        <w:t xml:space="preserve">10/98) </w:t>
      </w:r>
    </w:p>
  </w:footnote>
  <w:footnote w:id="19">
    <w:p w14:paraId="01BE984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نزهة النظر(ص/146)</w:t>
      </w:r>
    </w:p>
  </w:footnote>
  <w:footnote w:id="20">
    <w:p w14:paraId="07E5A72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الاقتراح في بيان الاصطلاح(ص/264)</w:t>
      </w:r>
    </w:p>
  </w:footnote>
  <w:footnote w:id="21">
    <w:p w14:paraId="104958B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الموقظة في علم مصطلح(ص/65)</w:t>
      </w:r>
    </w:p>
  </w:footnote>
  <w:footnote w:id="22">
    <w:p w14:paraId="68DCFFA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الجامع لأخلاق الراوي وآداب </w:t>
      </w:r>
      <w:proofErr w:type="gramStart"/>
      <w:r w:rsidRPr="00CE4663">
        <w:rPr>
          <w:rFonts w:ascii="Traditional Arabic" w:hAnsi="Traditional Arabic" w:cs="Traditional Arabic"/>
          <w:sz w:val="28"/>
          <w:szCs w:val="28"/>
          <w:rtl/>
        </w:rPr>
        <w:t>السامع(</w:t>
      </w:r>
      <w:proofErr w:type="gramEnd"/>
      <w:r w:rsidRPr="00CE4663">
        <w:rPr>
          <w:rFonts w:ascii="Traditional Arabic" w:hAnsi="Traditional Arabic" w:cs="Traditional Arabic"/>
          <w:sz w:val="28"/>
          <w:szCs w:val="28"/>
          <w:rtl/>
        </w:rPr>
        <w:t>1/94)وجامع بيان العلم وفضله(1158)</w:t>
      </w:r>
    </w:p>
  </w:footnote>
  <w:footnote w:id="23">
    <w:p w14:paraId="0149319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هذان البيتان لجلال الدين أبي المعالي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المعروف بـ " ابن خطيب دَارَيَّا "(ت:810)</w:t>
      </w:r>
    </w:p>
    <w:p w14:paraId="7000C772"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وانظر: سلم الوصول إلى طبقات </w:t>
      </w:r>
      <w:proofErr w:type="gramStart"/>
      <w:r w:rsidRPr="00CE4663">
        <w:rPr>
          <w:rFonts w:ascii="Traditional Arabic" w:hAnsi="Traditional Arabic" w:cs="Traditional Arabic"/>
          <w:sz w:val="28"/>
          <w:szCs w:val="28"/>
          <w:rtl/>
        </w:rPr>
        <w:t>الفحول(</w:t>
      </w:r>
      <w:proofErr w:type="gramEnd"/>
      <w:r w:rsidRPr="00CE4663">
        <w:rPr>
          <w:rFonts w:ascii="Traditional Arabic" w:hAnsi="Traditional Arabic" w:cs="Traditional Arabic"/>
          <w:sz w:val="28"/>
          <w:szCs w:val="28"/>
          <w:rtl/>
        </w:rPr>
        <w:t>2/76)</w:t>
      </w:r>
    </w:p>
  </w:footnote>
  <w:footnote w:id="24">
    <w:p w14:paraId="68F04CD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المحدث الفاصل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 النية فيه"(ص/128)</w:t>
      </w:r>
      <w:r w:rsidRPr="00CE4663">
        <w:rPr>
          <w:rFonts w:ascii="Traditional Arabic" w:hAnsi="Traditional Arabic" w:cs="Traditional Arabic"/>
          <w:sz w:val="28"/>
          <w:szCs w:val="28"/>
          <w:rtl/>
        </w:rPr>
        <w:t xml:space="preserve"> </w:t>
      </w:r>
    </w:p>
    <w:p w14:paraId="65C08CD3" w14:textId="77777777" w:rsidR="00610483" w:rsidRPr="00CE4663" w:rsidRDefault="00610483" w:rsidP="002E51E7">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قوله: "عند ذكر الصالحين تنزل الرحمة" ليس له أصل مرفوع؛ إنما هو من كلام ابن عيينة، قاله العراقي وابن حجر والسخاوي</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وقال عنه العراقي في " تخريج أحاديث الإحياء " (1929):</w:t>
      </w:r>
    </w:p>
    <w:p w14:paraId="26E767C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ليس له أصل في الحديث المرفوع، وإنما هو قول سفيان بن عيينة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كذا رواه ابن الجوزي في مقدمة " صفة الصفوة "(ص/22)</w:t>
      </w:r>
    </w:p>
  </w:footnote>
  <w:footnote w:id="25">
    <w:p w14:paraId="1683F636" w14:textId="77777777" w:rsidR="00610483" w:rsidRPr="00CE4663" w:rsidRDefault="00610483" w:rsidP="002E51E7">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طبقات </w:t>
      </w:r>
      <w:proofErr w:type="gramStart"/>
      <w:r w:rsidRPr="00CE4663">
        <w:rPr>
          <w:rFonts w:ascii="Traditional Arabic" w:hAnsi="Traditional Arabic" w:cs="Traditional Arabic"/>
          <w:sz w:val="28"/>
          <w:szCs w:val="28"/>
          <w:rtl/>
          <w:lang w:bidi="ar-EG"/>
        </w:rPr>
        <w:t>الحنابلة(</w:t>
      </w:r>
      <w:proofErr w:type="gramEnd"/>
      <w:r w:rsidRPr="00CE4663">
        <w:rPr>
          <w:rFonts w:ascii="Traditional Arabic" w:hAnsi="Traditional Arabic" w:cs="Traditional Arabic"/>
          <w:sz w:val="28"/>
          <w:szCs w:val="28"/>
          <w:rtl/>
          <w:lang w:bidi="ar-EG"/>
        </w:rPr>
        <w:t>1/380)</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ومهما هو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أَبُو عَبْدِ اللَّهِ مُهَنَّا بْنُ يَحْيَى الشَّامِيُّ السُّلَمِيُّ (ت: 248هـ )، من كبار أصحاب أحمد بن حنبل، وصحب أحمد إلى أن مات</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وأكثرهم ملازمة له، وإلحاحاً عليه في المسائل، فإنه قال عن نفسه: «لزمت أبا عبد الله ثلاثا وأربعين سنة». </w:t>
      </w:r>
    </w:p>
    <w:p w14:paraId="5F8937B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وقد روى مهنا كثيرا من المسائل في الفقه والحديث وعلله وأصوله ورجاله.</w:t>
      </w:r>
    </w:p>
    <w:p w14:paraId="2E2AD62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وكانت مسائله من الكثرة بحيث كان يفخر بها، ووصفها ابن أبي يعلى بأنها كانت أكثر من أن تحد لكثرتها. حتى إن عبد الله بن أحمد بن حنبل تتلمذ عليه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وأخذ عنه مسائل كثيرة جيادا لم يسمعها عبد الله من أبيه، بل ولم تكن عند غير مهنا، وقد حددت ببضعة عشر جزءاً.</w:t>
      </w:r>
    </w:p>
    <w:p w14:paraId="3C673166" w14:textId="77777777" w:rsidR="00610483" w:rsidRPr="00CE4663" w:rsidRDefault="00610483" w:rsidP="00CE4663">
      <w:pPr>
        <w:pStyle w:val="a5"/>
        <w:jc w:val="lowKashida"/>
        <w:rPr>
          <w:rFonts w:ascii="Traditional Arabic" w:hAnsi="Traditional Arabic" w:cs="Traditional Arabic"/>
          <w:sz w:val="28"/>
          <w:szCs w:val="28"/>
          <w:lang w:bidi="ar-EG"/>
        </w:rPr>
      </w:pPr>
      <w:proofErr w:type="gramStart"/>
      <w:r w:rsidRPr="00CE4663">
        <w:rPr>
          <w:rFonts w:ascii="Traditional Arabic" w:hAnsi="Traditional Arabic" w:cs="Traditional Arabic"/>
          <w:sz w:val="28"/>
          <w:szCs w:val="28"/>
          <w:rtl/>
          <w:lang w:bidi="ar-EG"/>
        </w:rPr>
        <w:t>انظر:معجم</w:t>
      </w:r>
      <w:proofErr w:type="gramEnd"/>
      <w:r w:rsidRPr="00CE4663">
        <w:rPr>
          <w:rFonts w:ascii="Traditional Arabic" w:hAnsi="Traditional Arabic" w:cs="Traditional Arabic"/>
          <w:sz w:val="28"/>
          <w:szCs w:val="28"/>
          <w:rtl/>
          <w:lang w:bidi="ar-EG"/>
        </w:rPr>
        <w:t xml:space="preserve"> مصنفات الحنابلة(1/60) </w:t>
      </w:r>
    </w:p>
  </w:footnote>
  <w:footnote w:id="26">
    <w:p w14:paraId="5DDEE09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الموافقات(</w:t>
      </w:r>
      <w:proofErr w:type="gramEnd"/>
      <w:r w:rsidRPr="00CE4663">
        <w:rPr>
          <w:rFonts w:ascii="Traditional Arabic" w:hAnsi="Traditional Arabic" w:cs="Traditional Arabic"/>
          <w:sz w:val="28"/>
          <w:szCs w:val="28"/>
          <w:rtl/>
        </w:rPr>
        <w:t>1/75)</w:t>
      </w:r>
    </w:p>
  </w:footnote>
  <w:footnote w:id="27">
    <w:p w14:paraId="4A5B903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جامع بيان العلم وفضله (ص/706)</w:t>
      </w:r>
    </w:p>
  </w:footnote>
  <w:footnote w:id="28">
    <w:p w14:paraId="35B996F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صيد الخاطر(ص/149)</w:t>
      </w:r>
    </w:p>
  </w:footnote>
  <w:footnote w:id="29">
    <w:p w14:paraId="2BE1E9B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الترمذي (484</w:t>
      </w:r>
      <w:proofErr w:type="gramStart"/>
      <w:r w:rsidRPr="00CE4663">
        <w:rPr>
          <w:rFonts w:ascii="Traditional Arabic" w:hAnsi="Traditional Arabic" w:cs="Traditional Arabic"/>
          <w:sz w:val="28"/>
          <w:szCs w:val="28"/>
          <w:rtl/>
          <w:lang w:bidi="ar-EG"/>
        </w:rPr>
        <w:t>)،وابن</w:t>
      </w:r>
      <w:proofErr w:type="gramEnd"/>
      <w:r w:rsidRPr="00CE4663">
        <w:rPr>
          <w:rFonts w:ascii="Traditional Arabic" w:hAnsi="Traditional Arabic" w:cs="Traditional Arabic"/>
          <w:sz w:val="28"/>
          <w:szCs w:val="28"/>
          <w:rtl/>
          <w:lang w:bidi="ar-EG"/>
        </w:rPr>
        <w:t xml:space="preserve"> حبان (911)، قال الترمذي: "حسن غريب، وصححه ابن حبان.</w:t>
      </w:r>
    </w:p>
    <w:p w14:paraId="14CFAC6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فيه عبد الله بن كيسان الزهري لم يوثقه إلا ابن حبان، وفيه موسى بن يعقوب الزمعي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والأكثر على تضعيفه، والحديث فيه اضطراب كذلك.</w:t>
      </w:r>
    </w:p>
    <w:p w14:paraId="7E14E71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انظر: ضعيف </w:t>
      </w:r>
      <w:proofErr w:type="gramStart"/>
      <w:r w:rsidRPr="00CE4663">
        <w:rPr>
          <w:rFonts w:ascii="Traditional Arabic" w:hAnsi="Traditional Arabic" w:cs="Traditional Arabic"/>
          <w:sz w:val="28"/>
          <w:szCs w:val="28"/>
          <w:rtl/>
          <w:lang w:bidi="ar-EG"/>
        </w:rPr>
        <w:t>الجامع(</w:t>
      </w:r>
      <w:proofErr w:type="gramEnd"/>
      <w:r w:rsidRPr="00CE4663">
        <w:rPr>
          <w:rFonts w:ascii="Traditional Arabic" w:hAnsi="Traditional Arabic" w:cs="Traditional Arabic"/>
          <w:sz w:val="28"/>
          <w:szCs w:val="28"/>
          <w:rtl/>
          <w:lang w:bidi="ar-EG"/>
        </w:rPr>
        <w:t>1821)</w:t>
      </w:r>
    </w:p>
  </w:footnote>
  <w:footnote w:id="30">
    <w:p w14:paraId="02F2661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شرف أصحاب الحديث(ص/35) </w:t>
      </w:r>
    </w:p>
  </w:footnote>
  <w:footnote w:id="31">
    <w:p w14:paraId="2843B9F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1/39)</w:t>
      </w:r>
    </w:p>
  </w:footnote>
  <w:footnote w:id="32">
    <w:p w14:paraId="49419C8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2/147)</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والجامع لاخلاق الراوي وآداب السامع (2/326)</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 كتابة الأكابر عن الأصاغر.</w:t>
      </w:r>
    </w:p>
  </w:footnote>
  <w:footnote w:id="33">
    <w:p w14:paraId="751FFF6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وقع الخلاف في نسبة هذين البيتين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فجاء في "إعانة الطالبين" للدمياطي الشافعي البكري أنهما للإمام </w:t>
      </w:r>
      <w:proofErr w:type="gramStart"/>
      <w:r w:rsidRPr="00CE4663">
        <w:rPr>
          <w:rFonts w:ascii="Traditional Arabic" w:hAnsi="Traditional Arabic" w:cs="Traditional Arabic"/>
          <w:sz w:val="28"/>
          <w:szCs w:val="28"/>
          <w:rtl/>
        </w:rPr>
        <w:t>مالك</w:t>
      </w:r>
      <w:r>
        <w:rPr>
          <w:rFonts w:ascii="Traditional Arabic" w:hAnsi="Traditional Arabic" w:cs="Traditional Arabic"/>
          <w:sz w:val="28"/>
          <w:szCs w:val="28"/>
          <w:rtl/>
        </w:rPr>
        <w:t>،</w:t>
      </w:r>
      <w:r w:rsidRPr="00CE4663">
        <w:rPr>
          <w:rFonts w:ascii="Traditional Arabic" w:hAnsi="Traditional Arabic" w:cs="Traditional Arabic"/>
          <w:sz w:val="28"/>
          <w:szCs w:val="28"/>
          <w:rtl/>
        </w:rPr>
        <w:t>أ</w:t>
      </w:r>
      <w:proofErr w:type="gramEnd"/>
    </w:p>
    <w:p w14:paraId="6795EA02" w14:textId="77777777" w:rsidR="00610483" w:rsidRPr="00CE4663" w:rsidRDefault="00610483" w:rsidP="00CE4663">
      <w:pPr>
        <w:pStyle w:val="a5"/>
        <w:jc w:val="lowKashida"/>
        <w:rPr>
          <w:rFonts w:ascii="Traditional Arabic" w:hAnsi="Traditional Arabic" w:cs="Traditional Arabic"/>
          <w:sz w:val="28"/>
          <w:szCs w:val="28"/>
          <w:rtl/>
        </w:rPr>
      </w:pPr>
      <w:proofErr w:type="gramStart"/>
      <w:r w:rsidRPr="00CE4663">
        <w:rPr>
          <w:rFonts w:ascii="Traditional Arabic" w:hAnsi="Traditional Arabic" w:cs="Traditional Arabic"/>
          <w:sz w:val="28"/>
          <w:szCs w:val="28"/>
          <w:rtl/>
        </w:rPr>
        <w:t>،بينما</w:t>
      </w:r>
      <w:proofErr w:type="gramEnd"/>
      <w:r w:rsidRPr="00CE4663">
        <w:rPr>
          <w:rFonts w:ascii="Traditional Arabic" w:hAnsi="Traditional Arabic" w:cs="Traditional Arabic"/>
          <w:sz w:val="28"/>
          <w:szCs w:val="28"/>
          <w:rtl/>
        </w:rPr>
        <w:t xml:space="preserve"> نسبهما الحسين بن طلحة الرجراجي  في كتابه (الفوائد الجميلة على الآيات الجليلة) إلى سحنون،=</w:t>
      </w:r>
    </w:p>
    <w:p w14:paraId="7D3F359A"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وقد نسب كذلك إلى الإمام الشافعي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وذلك في ديوان الشعر المطبوع والمنسوب للإمام الشافعي -رحمه الله، والعلم عند الله تعالى..</w:t>
      </w:r>
    </w:p>
  </w:footnote>
  <w:footnote w:id="34">
    <w:p w14:paraId="7CF83DD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الخطيب في «تاريخه» (10/46)</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أورده ابن عبد البر مرفوعاً في جامعه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باب ذكر الرخصة في كتابة </w:t>
      </w:r>
      <w:proofErr w:type="gramStart"/>
      <w:r w:rsidRPr="00CE4663">
        <w:rPr>
          <w:rFonts w:ascii="Traditional Arabic" w:hAnsi="Traditional Arabic" w:cs="Traditional Arabic"/>
          <w:sz w:val="28"/>
          <w:szCs w:val="28"/>
          <w:rtl/>
          <w:lang w:bidi="ar-EG"/>
        </w:rPr>
        <w:t>العلم(</w:t>
      </w:r>
      <w:proofErr w:type="gramEnd"/>
      <w:r w:rsidRPr="00CE4663">
        <w:rPr>
          <w:rFonts w:ascii="Traditional Arabic" w:hAnsi="Traditional Arabic" w:cs="Traditional Arabic"/>
          <w:sz w:val="28"/>
          <w:szCs w:val="28"/>
          <w:rtl/>
          <w:lang w:bidi="ar-EG"/>
        </w:rPr>
        <w:t>1/306)، وصححه الألباني بطرقه وشواهده، كما في «الصحيحة» (2026)</w:t>
      </w:r>
    </w:p>
  </w:footnote>
  <w:footnote w:id="35">
    <w:p w14:paraId="5A696CB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فتح المغيث (3/318)</w:t>
      </w:r>
    </w:p>
  </w:footnote>
  <w:footnote w:id="36">
    <w:p w14:paraId="197BD1C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بيتان للحافظ المزي، نسبهما إليه صاحب" العقد الثمين فى تاريخ البلد الأمين"(2/24)</w:t>
      </w:r>
    </w:p>
  </w:footnote>
  <w:footnote w:id="37">
    <w:p w14:paraId="3E2C0627"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ذم الكلام </w:t>
      </w:r>
      <w:proofErr w:type="gramStart"/>
      <w:r w:rsidRPr="00CE4663">
        <w:rPr>
          <w:rFonts w:ascii="Traditional Arabic" w:hAnsi="Traditional Arabic" w:cs="Traditional Arabic"/>
          <w:sz w:val="28"/>
          <w:szCs w:val="28"/>
          <w:rtl/>
          <w:lang w:bidi="ar-EG"/>
        </w:rPr>
        <w:t>وأهله(</w:t>
      </w:r>
      <w:proofErr w:type="gramEnd"/>
      <w:r w:rsidRPr="00CE4663">
        <w:rPr>
          <w:rFonts w:ascii="Traditional Arabic" w:hAnsi="Traditional Arabic" w:cs="Traditional Arabic"/>
          <w:sz w:val="28"/>
          <w:szCs w:val="28"/>
          <w:rtl/>
          <w:lang w:bidi="ar-EG"/>
        </w:rPr>
        <w:t>2/71)،ويقصد بالأتراك لما كانوا على الكفر الأصلي.</w:t>
      </w:r>
    </w:p>
  </w:footnote>
  <w:footnote w:id="38">
    <w:p w14:paraId="39F4E2DB"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جلاء الأفهام (ص/492)</w:t>
      </w:r>
    </w:p>
  </w:footnote>
  <w:footnote w:id="39">
    <w:p w14:paraId="02AFB97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إيثار الحق على الخلق (ص/24)</w:t>
      </w:r>
    </w:p>
  </w:footnote>
  <w:footnote w:id="40">
    <w:p w14:paraId="2A6BA04A"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شرح</w:t>
      </w:r>
      <w:proofErr w:type="gramEnd"/>
      <w:r w:rsidRPr="00CE4663">
        <w:rPr>
          <w:rFonts w:ascii="Traditional Arabic" w:hAnsi="Traditional Arabic" w:cs="Traditional Arabic"/>
          <w:sz w:val="28"/>
          <w:szCs w:val="28"/>
          <w:rtl/>
        </w:rPr>
        <w:t xml:space="preserve"> دعاء قنوت الوتر(ص/6)</w:t>
      </w:r>
    </w:p>
  </w:footnote>
  <w:footnote w:id="41">
    <w:p w14:paraId="7DF1135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تذكرة </w:t>
      </w:r>
      <w:proofErr w:type="gramStart"/>
      <w:r w:rsidRPr="00CE4663">
        <w:rPr>
          <w:rFonts w:ascii="Traditional Arabic" w:hAnsi="Traditional Arabic" w:cs="Traditional Arabic"/>
          <w:sz w:val="28"/>
          <w:szCs w:val="28"/>
          <w:rtl/>
          <w:lang w:bidi="ar-EG"/>
        </w:rPr>
        <w:t>الحفاظ(</w:t>
      </w:r>
      <w:proofErr w:type="gramEnd"/>
      <w:r w:rsidRPr="00CE4663">
        <w:rPr>
          <w:rFonts w:ascii="Traditional Arabic" w:hAnsi="Traditional Arabic" w:cs="Traditional Arabic"/>
          <w:sz w:val="28"/>
          <w:szCs w:val="28"/>
          <w:rtl/>
          <w:lang w:bidi="ar-EG"/>
        </w:rPr>
        <w:t>1/10)</w:t>
      </w:r>
      <w:r w:rsidRPr="00CE4663">
        <w:rPr>
          <w:rFonts w:ascii="Traditional Arabic" w:hAnsi="Traditional Arabic" w:cs="Traditional Arabic"/>
          <w:sz w:val="28"/>
          <w:szCs w:val="28"/>
          <w:rtl/>
        </w:rPr>
        <w:t xml:space="preserve"> </w:t>
      </w:r>
    </w:p>
    <w:p w14:paraId="24800D5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ومعنى قوله رحمه الله:</w:t>
      </w:r>
      <w:r w:rsidRPr="00CE4663">
        <w:rPr>
          <w:rFonts w:ascii="Traditional Arabic" w:eastAsia="Calibri" w:hAnsi="Traditional Arabic" w:cs="Traditional Arabic"/>
          <w:sz w:val="28"/>
          <w:szCs w:val="28"/>
          <w:rtl/>
        </w:rPr>
        <w:t xml:space="preserve"> "وينكبُّ الزَّغل</w:t>
      </w:r>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ينكب: يميل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و"الزغل": الغش.</w:t>
      </w:r>
    </w:p>
    <w:p w14:paraId="5F8D359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وقوله رحمه الله: "</w:t>
      </w:r>
      <w:r w:rsidRPr="00CE4663">
        <w:rPr>
          <w:rFonts w:ascii="Traditional Arabic" w:eastAsia="Calibri" w:hAnsi="Traditional Arabic" w:cs="Traditional Arabic"/>
          <w:sz w:val="28"/>
          <w:szCs w:val="28"/>
          <w:rtl/>
        </w:rPr>
        <w:t xml:space="preserve"> فعلم الحديث صَلِفٌ </w:t>
      </w:r>
      <w:r w:rsidRPr="00CE4663">
        <w:rPr>
          <w:rFonts w:ascii="Traditional Arabic" w:hAnsi="Traditional Arabic" w:cs="Traditional Arabic"/>
          <w:sz w:val="28"/>
          <w:szCs w:val="28"/>
          <w:rtl/>
          <w:lang w:bidi="ar-EG"/>
        </w:rPr>
        <w:t>": صَلِفَ: ثقلت روحه، والمراد أنه علم صعب.</w:t>
      </w:r>
    </w:p>
    <w:p w14:paraId="474E0AB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 المعجم الوسيط (1/395)</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مادة (زغل</w:t>
      </w:r>
      <w:proofErr w:type="gramStart"/>
      <w:r w:rsidRPr="00CE4663">
        <w:rPr>
          <w:rFonts w:ascii="Traditional Arabic" w:hAnsi="Traditional Arabic" w:cs="Traditional Arabic"/>
          <w:sz w:val="28"/>
          <w:szCs w:val="28"/>
          <w:rtl/>
          <w:lang w:bidi="ar-EG"/>
        </w:rPr>
        <w:t>)،ومادة</w:t>
      </w:r>
      <w:proofErr w:type="gramEnd"/>
      <w:r w:rsidRPr="00CE4663">
        <w:rPr>
          <w:rFonts w:ascii="Traditional Arabic" w:hAnsi="Traditional Arabic" w:cs="Traditional Arabic"/>
          <w:sz w:val="28"/>
          <w:szCs w:val="28"/>
          <w:rtl/>
          <w:lang w:bidi="ar-EG"/>
        </w:rPr>
        <w:t xml:space="preserve"> (صلف)</w:t>
      </w:r>
    </w:p>
  </w:footnote>
  <w:footnote w:id="42">
    <w:p w14:paraId="17FF04E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عزاها إليه ابن مفلح في" الآداب الشرعية"(1/213) وابن عساكر في "تاريخ دمشق"(52/343)</w:t>
      </w:r>
      <w:r w:rsidRPr="00CE4663">
        <w:rPr>
          <w:rFonts w:ascii="Traditional Arabic" w:hAnsi="Traditional Arabic" w:cs="Traditional Arabic"/>
          <w:sz w:val="28"/>
          <w:szCs w:val="28"/>
          <w:rtl/>
        </w:rPr>
        <w:t xml:space="preserve"> عن </w:t>
      </w:r>
      <w:r w:rsidRPr="00CE4663">
        <w:rPr>
          <w:rFonts w:ascii="Traditional Arabic" w:hAnsi="Traditional Arabic" w:cs="Traditional Arabic"/>
          <w:sz w:val="28"/>
          <w:szCs w:val="28"/>
          <w:rtl/>
          <w:lang w:bidi="ar-EG"/>
        </w:rPr>
        <w:t xml:space="preserve">أبي </w:t>
      </w:r>
    </w:p>
    <w:p w14:paraId="2D6BB84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عبد الله المراغي.</w:t>
      </w:r>
    </w:p>
  </w:footnote>
  <w:footnote w:id="43">
    <w:p w14:paraId="18897BF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مدارج </w:t>
      </w:r>
      <w:proofErr w:type="gramStart"/>
      <w:r w:rsidRPr="00CE4663">
        <w:rPr>
          <w:rFonts w:ascii="Traditional Arabic" w:hAnsi="Traditional Arabic" w:cs="Traditional Arabic"/>
          <w:sz w:val="28"/>
          <w:szCs w:val="28"/>
          <w:rtl/>
        </w:rPr>
        <w:t>السالكين(</w:t>
      </w:r>
      <w:proofErr w:type="gramEnd"/>
      <w:r w:rsidRPr="00CE4663">
        <w:rPr>
          <w:rFonts w:ascii="Traditional Arabic" w:hAnsi="Traditional Arabic" w:cs="Traditional Arabic"/>
          <w:sz w:val="28"/>
          <w:szCs w:val="28"/>
          <w:rtl/>
        </w:rPr>
        <w:t>3/10)</w:t>
      </w:r>
    </w:p>
  </w:footnote>
  <w:footnote w:id="44">
    <w:p w14:paraId="6D66B74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أبو داود (</w:t>
      </w:r>
      <w:proofErr w:type="gramStart"/>
      <w:r w:rsidRPr="00CE4663">
        <w:rPr>
          <w:rFonts w:ascii="Traditional Arabic" w:hAnsi="Traditional Arabic" w:cs="Traditional Arabic"/>
          <w:sz w:val="28"/>
          <w:szCs w:val="28"/>
          <w:rtl/>
          <w:lang w:bidi="ar-EG"/>
        </w:rPr>
        <w:t>4604)وأحمد</w:t>
      </w:r>
      <w:proofErr w:type="gramEnd"/>
      <w:r w:rsidRPr="00CE4663">
        <w:rPr>
          <w:rFonts w:ascii="Traditional Arabic" w:hAnsi="Traditional Arabic" w:cs="Traditional Arabic"/>
          <w:sz w:val="28"/>
          <w:szCs w:val="28"/>
          <w:rtl/>
          <w:lang w:bidi="ar-EG"/>
        </w:rPr>
        <w:t>(17174)</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وصححه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البيهقي وابن حبان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وقال الذهبي في "المهذب في اختصار السنن" (15064)</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إسناده قوي". وصححه الألباني في «صحيح الجامع» (2657)</w:t>
      </w:r>
    </w:p>
  </w:footnote>
  <w:footnote w:id="45">
    <w:p w14:paraId="18932B1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الحجة في بيان </w:t>
      </w:r>
      <w:proofErr w:type="gramStart"/>
      <w:r w:rsidRPr="00CE4663">
        <w:rPr>
          <w:rFonts w:ascii="Traditional Arabic" w:hAnsi="Traditional Arabic" w:cs="Traditional Arabic"/>
          <w:sz w:val="28"/>
          <w:szCs w:val="28"/>
          <w:rtl/>
          <w:lang w:bidi="ar-EG"/>
        </w:rPr>
        <w:t>المحجة(</w:t>
      </w:r>
      <w:proofErr w:type="gramEnd"/>
      <w:r w:rsidRPr="00CE4663">
        <w:rPr>
          <w:rFonts w:ascii="Traditional Arabic" w:hAnsi="Traditional Arabic" w:cs="Traditional Arabic"/>
          <w:sz w:val="28"/>
          <w:szCs w:val="28"/>
          <w:rtl/>
          <w:lang w:bidi="ar-EG"/>
        </w:rPr>
        <w:t>1/375)</w:t>
      </w:r>
    </w:p>
  </w:footnote>
  <w:footnote w:id="46">
    <w:p w14:paraId="60E8DFA7" w14:textId="77777777" w:rsidR="0061048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رواه الدارقطني(4606)والبيهقيُّ في " السنن الكبرى"(20337)واللالكائي في "اعتقاد أهل السنة"(89)</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والخطيب في "الجامع لأخلاق الراوي" (88)، وإسناده ضعيف جداً، لأجل صالح بن موسى الطلحي، وهو متروك،  وهذا الديث من منكراته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كما بَّينه ابن عدي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 كذا الذهبي في ترجمته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طرق هذا الحديث:</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ما ذكره مالك في بلاغات الموطأ</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ووصله ابن عبد البرّ من حديث كثير بن عبدالله بن عمرو بن عوف، عن أبيه، عن جده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وكثير بن عبد الله من أركان الكذب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كما نص عليه  الشافعي وأبو داود وابن حبان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وقال عنه أحمد:" منكر الحديث، ليس بشيء  "</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وعليه فإنَّ هذه الطرق لا يُفرح بها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ولا تقوم بها حجة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ولا تزيد الحديث والحالة هذه إلّا ضعفاً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ففيها متَّهمون بالكذب</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60D902C0" w14:textId="77777777" w:rsidR="00610483" w:rsidRPr="00CE4663" w:rsidRDefault="00610483" w:rsidP="00CE4663">
      <w:pPr>
        <w:pStyle w:val="a5"/>
        <w:jc w:val="lowKashida"/>
        <w:rPr>
          <w:rFonts w:ascii="Traditional Arabic" w:hAnsi="Traditional Arabic" w:cs="Traditional Arabic"/>
          <w:sz w:val="28"/>
          <w:szCs w:val="28"/>
          <w:rtl/>
        </w:rPr>
      </w:pPr>
      <w:proofErr w:type="gramStart"/>
      <w:r>
        <w:rPr>
          <w:rFonts w:ascii="Traditional Arabic" w:hAnsi="Traditional Arabic" w:cs="Traditional Arabic" w:hint="cs"/>
          <w:sz w:val="28"/>
          <w:szCs w:val="28"/>
          <w:rtl/>
        </w:rPr>
        <w:t>ا</w:t>
      </w:r>
      <w:r w:rsidRPr="00CE4663">
        <w:rPr>
          <w:rFonts w:ascii="Traditional Arabic" w:hAnsi="Traditional Arabic" w:cs="Traditional Arabic"/>
          <w:sz w:val="28"/>
          <w:szCs w:val="28"/>
          <w:rtl/>
        </w:rPr>
        <w:t>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ذخيرة</w:t>
      </w:r>
      <w:proofErr w:type="gramEnd"/>
      <w:r w:rsidRPr="00CE4663">
        <w:rPr>
          <w:rFonts w:ascii="Traditional Arabic" w:hAnsi="Traditional Arabic" w:cs="Traditional Arabic"/>
          <w:sz w:val="28"/>
          <w:szCs w:val="28"/>
          <w:rtl/>
        </w:rPr>
        <w:t xml:space="preserve"> الحفاظ(2/1010)وتهذيب الكمال (24/137)والاستذكار(8/265)</w:t>
      </w:r>
    </w:p>
  </w:footnote>
  <w:footnote w:id="47">
    <w:p w14:paraId="004B6DF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الاستذكار</w:t>
      </w:r>
      <w:proofErr w:type="gramEnd"/>
      <w:r w:rsidRPr="00CE4663">
        <w:rPr>
          <w:rFonts w:ascii="Traditional Arabic" w:hAnsi="Traditional Arabic" w:cs="Traditional Arabic"/>
          <w:sz w:val="28"/>
          <w:szCs w:val="28"/>
          <w:rtl/>
        </w:rPr>
        <w:t>(8/265)</w:t>
      </w:r>
    </w:p>
  </w:footnote>
  <w:footnote w:id="48">
    <w:p w14:paraId="68C6A45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لسان </w:t>
      </w:r>
      <w:proofErr w:type="gramStart"/>
      <w:r w:rsidRPr="00CE4663">
        <w:rPr>
          <w:rFonts w:ascii="Traditional Arabic" w:hAnsi="Traditional Arabic" w:cs="Traditional Arabic"/>
          <w:sz w:val="28"/>
          <w:szCs w:val="28"/>
          <w:rtl/>
        </w:rPr>
        <w:t>الميزان(</w:t>
      </w:r>
      <w:proofErr w:type="gramEnd"/>
      <w:r w:rsidRPr="00CE4663">
        <w:rPr>
          <w:rFonts w:ascii="Traditional Arabic" w:hAnsi="Traditional Arabic" w:cs="Traditional Arabic"/>
          <w:sz w:val="28"/>
          <w:szCs w:val="28"/>
          <w:rtl/>
        </w:rPr>
        <w:t>1/189)</w:t>
      </w:r>
    </w:p>
  </w:footnote>
  <w:footnote w:id="49">
    <w:p w14:paraId="279BE1B2" w14:textId="77777777" w:rsidR="0061048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أحمد(</w:t>
      </w:r>
      <w:proofErr w:type="gramStart"/>
      <w:r w:rsidRPr="00CE4663">
        <w:rPr>
          <w:rFonts w:ascii="Traditional Arabic" w:hAnsi="Traditional Arabic" w:cs="Traditional Arabic"/>
          <w:sz w:val="28"/>
          <w:szCs w:val="28"/>
          <w:rtl/>
        </w:rPr>
        <w:t>4157)والترمذي</w:t>
      </w:r>
      <w:proofErr w:type="gramEnd"/>
      <w:r w:rsidRPr="00CE4663">
        <w:rPr>
          <w:rFonts w:ascii="Traditional Arabic" w:hAnsi="Traditional Arabic" w:cs="Traditional Arabic"/>
          <w:sz w:val="28"/>
          <w:szCs w:val="28"/>
          <w:rtl/>
        </w:rPr>
        <w:t>(2657)</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وقال الترمذي: هذا حديث حسن صحيح.</w:t>
      </w:r>
      <w:r>
        <w:rPr>
          <w:rFonts w:ascii="Traditional Arabic" w:hAnsi="Traditional Arabic" w:cs="Traditional Arabic"/>
          <w:sz w:val="28"/>
          <w:szCs w:val="28"/>
          <w:rtl/>
        </w:rPr>
        <w:t xml:space="preserve">   </w:t>
      </w:r>
    </w:p>
    <w:p w14:paraId="222E3917" w14:textId="77777777" w:rsidR="00610483" w:rsidRDefault="00610483" w:rsidP="004E62EA">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قوله صلى الله عليه وسلم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نضر الله"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قال الخطابي: دعا له بالنضارة، وهي النعمة، وهي في الأصل: حسن الوجه، والبريق، وإنما أراد: حَسنَ خُلُقَه وقدره</w:t>
      </w:r>
      <w:r>
        <w:rPr>
          <w:rFonts w:ascii="Traditional Arabic" w:hAnsi="Traditional Arabic" w:cs="Traditional Arabic" w:hint="cs"/>
          <w:sz w:val="28"/>
          <w:szCs w:val="28"/>
          <w:rtl/>
        </w:rPr>
        <w:t>.</w:t>
      </w:r>
    </w:p>
    <w:p w14:paraId="6250EF82" w14:textId="77777777" w:rsidR="00610483" w:rsidRPr="00CE4663" w:rsidRDefault="00610483" w:rsidP="004E62EA">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وقيل: روي مخففاً، وأكثر المحدَّثين يقولونه بالتثقيل، والأول الصواب، والمراد: ألبسه الله النضرة، وهي الحسن وخلوص اللون، أي: جمله وزينه، أو أوصله اللُه إلى نضرة الجنة، أي: نعيمها ونضارتها، قال ابن </w:t>
      </w:r>
      <w:proofErr w:type="gramStart"/>
      <w:r w:rsidRPr="00CE4663">
        <w:rPr>
          <w:rFonts w:ascii="Traditional Arabic" w:hAnsi="Traditional Arabic" w:cs="Traditional Arabic"/>
          <w:sz w:val="28"/>
          <w:szCs w:val="28"/>
          <w:rtl/>
        </w:rPr>
        <w:t xml:space="preserve">عيينة:   </w:t>
      </w:r>
      <w:proofErr w:type="gramEnd"/>
      <w:r w:rsidRPr="00CE4663">
        <w:rPr>
          <w:rFonts w:ascii="Traditional Arabic" w:hAnsi="Traditional Arabic" w:cs="Traditional Arabic"/>
          <w:sz w:val="28"/>
          <w:szCs w:val="28"/>
          <w:rtl/>
        </w:rPr>
        <w:t xml:space="preserve">    ما من أحد يطلب الحديث إلا وفي وجهه نضرة  ؛ لهذا الحديث.</w:t>
      </w:r>
    </w:p>
    <w:p w14:paraId="56014B5B"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eastAsia="Calibri" w:hAnsi="Traditional Arabic" w:cs="Traditional Arabic"/>
          <w:sz w:val="28"/>
          <w:szCs w:val="28"/>
          <w:rtl/>
        </w:rPr>
        <w:t>قوله صلى الله عليه وسلم</w:t>
      </w:r>
      <w:r>
        <w:rPr>
          <w:rFonts w:ascii="Traditional Arabic" w:eastAsia="Calibri" w:hAnsi="Traditional Arabic" w:cs="Traditional Arabic"/>
          <w:sz w:val="28"/>
          <w:szCs w:val="28"/>
          <w:rtl/>
        </w:rPr>
        <w:t>:</w:t>
      </w:r>
      <w:r w:rsidRPr="00CE4663">
        <w:rPr>
          <w:rFonts w:ascii="Traditional Arabic" w:eastAsia="Calibri" w:hAnsi="Traditional Arabic" w:cs="Traditional Arabic"/>
          <w:sz w:val="28"/>
          <w:szCs w:val="28"/>
          <w:rtl/>
        </w:rPr>
        <w:t xml:space="preserve"> "فَرُبَّ مُبَلَّغٍ أَحْفَظُ لَهُ مِنْ سَامِعٍ</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مبلغ</w:t>
      </w:r>
      <w:proofErr w:type="gramEnd"/>
      <w:r w:rsidRPr="00CE4663">
        <w:rPr>
          <w:rFonts w:ascii="Traditional Arabic" w:hAnsi="Traditional Arabic" w:cs="Traditional Arabic"/>
          <w:sz w:val="28"/>
          <w:szCs w:val="28"/>
          <w:rtl/>
        </w:rPr>
        <w:t>: بفتح لام مشددة، مَنْ بلغه الآخر العلم.</w:t>
      </w:r>
    </w:p>
    <w:p w14:paraId="0AB4C8F0" w14:textId="77777777" w:rsidR="0061048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من سامع: ممن سمع أولاً، تنبيه على فائدة التبليغ، وفيه أنه لا عبرة للتقدم الزماني في العلم، بل قد يكون المتأخر أولى من المتقدم. والله تعالى أعلم</w:t>
      </w:r>
      <w:r>
        <w:rPr>
          <w:rFonts w:ascii="Traditional Arabic" w:hAnsi="Traditional Arabic" w:cs="Traditional Arabic"/>
          <w:sz w:val="28"/>
          <w:szCs w:val="28"/>
          <w:rtl/>
        </w:rPr>
        <w:t>.</w:t>
      </w:r>
    </w:p>
    <w:p w14:paraId="548D61B9" w14:textId="77777777" w:rsidR="0061048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قال القاضي أبو الطيب الطبري: رأيت النبي ـ صلى الله عليه وسلم ـ في المنام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فقلت</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يا رسول الله أنت قلتَ ‌نضر ‌الله </w:t>
      </w:r>
      <w:proofErr w:type="gramStart"/>
      <w:r w:rsidRPr="00CE4663">
        <w:rPr>
          <w:rFonts w:ascii="Traditional Arabic" w:hAnsi="Traditional Arabic" w:cs="Traditional Arabic"/>
          <w:sz w:val="28"/>
          <w:szCs w:val="28"/>
          <w:rtl/>
        </w:rPr>
        <w:t>امرأ ؟</w:t>
      </w:r>
      <w:proofErr w:type="gramEnd"/>
      <w:r w:rsidRPr="00CE4663">
        <w:rPr>
          <w:rFonts w:ascii="Traditional Arabic" w:hAnsi="Traditional Arabic" w:cs="Traditional Arabic"/>
          <w:sz w:val="28"/>
          <w:szCs w:val="28"/>
          <w:rtl/>
        </w:rPr>
        <w:t xml:space="preserve"> وتلوت عليه الحديث جميعه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لي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نعم أنا قلته". </w:t>
      </w:r>
    </w:p>
    <w:p w14:paraId="4EEADB6F"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انظر: كفاية الحاجة في شرح سنن ابن </w:t>
      </w:r>
      <w:proofErr w:type="gramStart"/>
      <w:r w:rsidRPr="00CE4663">
        <w:rPr>
          <w:rFonts w:ascii="Traditional Arabic" w:hAnsi="Traditional Arabic" w:cs="Traditional Arabic"/>
          <w:sz w:val="28"/>
          <w:szCs w:val="28"/>
          <w:rtl/>
        </w:rPr>
        <w:t>ماجه(</w:t>
      </w:r>
      <w:proofErr w:type="gramEnd"/>
      <w:r w:rsidRPr="00CE4663">
        <w:rPr>
          <w:rFonts w:ascii="Traditional Arabic" w:hAnsi="Traditional Arabic" w:cs="Traditional Arabic"/>
          <w:sz w:val="28"/>
          <w:szCs w:val="28"/>
          <w:rtl/>
        </w:rPr>
        <w:t>1/102)وسير أعلام النبلاء(17/669)</w:t>
      </w:r>
    </w:p>
  </w:footnote>
  <w:footnote w:id="50">
    <w:p w14:paraId="22F11A6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أحمد (</w:t>
      </w:r>
      <w:proofErr w:type="gramStart"/>
      <w:r w:rsidRPr="00CE4663">
        <w:rPr>
          <w:rFonts w:ascii="Traditional Arabic" w:hAnsi="Traditional Arabic" w:cs="Traditional Arabic"/>
          <w:sz w:val="28"/>
          <w:szCs w:val="28"/>
          <w:rtl/>
        </w:rPr>
        <w:t>6510)وأبو</w:t>
      </w:r>
      <w:proofErr w:type="gramEnd"/>
      <w:r w:rsidRPr="00CE4663">
        <w:rPr>
          <w:rFonts w:ascii="Traditional Arabic" w:hAnsi="Traditional Arabic" w:cs="Traditional Arabic"/>
          <w:sz w:val="28"/>
          <w:szCs w:val="28"/>
          <w:rtl/>
        </w:rPr>
        <w:t xml:space="preserve"> داود (3646)</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"صَحِيح الْجَامِع"(1196)</w:t>
      </w:r>
    </w:p>
  </w:footnote>
  <w:footnote w:id="51">
    <w:p w14:paraId="168DA1A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2004)</w:t>
      </w:r>
    </w:p>
  </w:footnote>
  <w:footnote w:id="52">
    <w:p w14:paraId="52804AA7" w14:textId="77777777" w:rsidR="00610483" w:rsidRDefault="00610483" w:rsidP="004E62EA">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1/299) بيان قول ابن حجر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ويستفاد منه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حديث علي المتقدم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قصة أبي شاه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1- فقوله " يستفاد منه ": أي من حديث الصحيحين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أنَّ النبي صَلَّى اللهُ عَلَيْهِ وَسَلَّمَ قال</w:t>
      </w:r>
      <w:r>
        <w:rPr>
          <w:rFonts w:ascii="Traditional Arabic" w:hAnsi="Traditional Arabic" w:cs="Traditional Arabic" w:hint="cs"/>
          <w:sz w:val="28"/>
          <w:szCs w:val="28"/>
          <w:rtl/>
        </w:rPr>
        <w:t>:</w:t>
      </w:r>
    </w:p>
    <w:p w14:paraId="1EBCDC96" w14:textId="77777777" w:rsidR="00610483" w:rsidRPr="00CE4663" w:rsidRDefault="00610483" w:rsidP="004E62EA">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إِنَّ اللهَ حَبَسَ عَنْ مَكَّةَ الْفِيلَ،... وفيه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فَجَاءَ رَجُلٌ فَقَالَ: اكْتُبْ لِي يَا رَسُولَ اللهِ. فَقَالَ: ‌اكْتُبُوا ‌لِأَبِي فُلَانٍ.</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2</w:t>
      </w:r>
      <w:proofErr w:type="gramStart"/>
      <w:r w:rsidRPr="00CE4663">
        <w:rPr>
          <w:rFonts w:ascii="Traditional Arabic" w:hAnsi="Traditional Arabic" w:cs="Traditional Arabic"/>
          <w:sz w:val="28"/>
          <w:szCs w:val="28"/>
          <w:rtl/>
        </w:rPr>
        <w:t>-  وأما</w:t>
      </w:r>
      <w:proofErr w:type="gramEnd"/>
      <w:r w:rsidRPr="00CE4663">
        <w:rPr>
          <w:rFonts w:ascii="Traditional Arabic" w:hAnsi="Traditional Arabic" w:cs="Traditional Arabic"/>
          <w:sz w:val="28"/>
          <w:szCs w:val="28"/>
          <w:rtl/>
        </w:rPr>
        <w:t xml:space="preserve"> قول ابن حجر</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"ومن حديث عليّ المتقدِّم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فهو حديث عليّ بن أبي طالب رضي الله عنه في الصحيحين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لما سئل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هَلْ عِنْدَكُمْ كِتَابٌ؟</w:t>
      </w:r>
      <w:r>
        <w:rPr>
          <w:rFonts w:ascii="Traditional Arabic" w:hAnsi="Traditional Arabic" w:cs="Traditional Arabic"/>
          <w:sz w:val="28"/>
          <w:szCs w:val="28"/>
          <w:rtl/>
        </w:rPr>
        <w:t xml:space="preserve"> </w:t>
      </w:r>
    </w:p>
    <w:p w14:paraId="4E6719E4" w14:textId="77777777" w:rsidR="0061048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قَالَ: لَا، إِلَّا كِتَابُ اللهِ، أَوْ فَهْمٌ ‌أُعْطِيَهُ ‌رَجُلٌ مُسْلِمٌ، أَوْ مَا فِي هَذِهِ الصَّحِيفَةِ. قَالَ: قُلْتُ: فَمَا فِي هَذِهِ الصَّحِيفَةِ؟       قَالَ: " الْعَقْلُ، وَفَكَاكُ الْأَسِيرِ، وَلَا يُقْتَلُ مُسْلِمٌ بِكَافِرٍ ".</w:t>
      </w:r>
      <w:r>
        <w:rPr>
          <w:rFonts w:ascii="Traditional Arabic" w:hAnsi="Traditional Arabic" w:cs="Traditional Arabic"/>
          <w:sz w:val="28"/>
          <w:szCs w:val="28"/>
          <w:rtl/>
        </w:rPr>
        <w:t xml:space="preserve">       </w:t>
      </w:r>
    </w:p>
    <w:p w14:paraId="645930E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3- وأما قول ابن حجر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قصة أبي شاه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فهو نفسه حديث " إنَّ اللهَ حَبَسَ عَنْ مَكَّةَ الْفِيلَ" السابق </w:t>
      </w:r>
      <w:proofErr w:type="gramStart"/>
      <w:r w:rsidRPr="00CE4663">
        <w:rPr>
          <w:rFonts w:ascii="Traditional Arabic" w:hAnsi="Traditional Arabic" w:cs="Traditional Arabic"/>
          <w:sz w:val="28"/>
          <w:szCs w:val="28"/>
          <w:rtl/>
        </w:rPr>
        <w:t>ذكره</w:t>
      </w:r>
      <w:r>
        <w:rPr>
          <w:rFonts w:ascii="Traditional Arabic" w:hAnsi="Traditional Arabic" w:cs="Traditional Arabic"/>
          <w:sz w:val="28"/>
          <w:szCs w:val="28"/>
          <w:rtl/>
        </w:rPr>
        <w:t>،</w:t>
      </w:r>
      <w:r w:rsidRPr="00CE4663">
        <w:rPr>
          <w:rFonts w:ascii="Traditional Arabic" w:hAnsi="Traditional Arabic" w:cs="Traditional Arabic"/>
          <w:sz w:val="28"/>
          <w:szCs w:val="28"/>
          <w:rtl/>
        </w:rPr>
        <w:t>فإنَّ</w:t>
      </w:r>
      <w:proofErr w:type="gramEnd"/>
      <w:r w:rsidRPr="00CE4663">
        <w:rPr>
          <w:rFonts w:ascii="Traditional Arabic" w:hAnsi="Traditional Arabic" w:cs="Traditional Arabic"/>
          <w:sz w:val="28"/>
          <w:szCs w:val="28"/>
          <w:rtl/>
        </w:rPr>
        <w:t xml:space="preserve"> المراد بقوله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‌اكْتُبُوا ‌لِأَبِي فُلَانٍ" هو أبو شاه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كما ورد اسمه مصرَّحاً به في الصحيحين.   </w:t>
      </w:r>
    </w:p>
  </w:footnote>
  <w:footnote w:id="53">
    <w:p w14:paraId="4CB59EB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التقريب والتيسير(ص/67)</w:t>
      </w:r>
    </w:p>
  </w:footnote>
  <w:footnote w:id="54">
    <w:p w14:paraId="6E962D3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البخاري قبل الحديث (100)، ‌‌تحت " بَابٌ: كَيْفَ يُقْبَضُ الْعِلْمُ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والحديث ليس معلَّقاً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وإنما هو</w:t>
      </w:r>
    </w:p>
    <w:p w14:paraId="125272CD"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من باب تقديم المتن على </w:t>
      </w:r>
      <w:proofErr w:type="gramStart"/>
      <w:r w:rsidRPr="00CE4663">
        <w:rPr>
          <w:rFonts w:ascii="Traditional Arabic" w:hAnsi="Traditional Arabic" w:cs="Traditional Arabic"/>
          <w:sz w:val="28"/>
          <w:szCs w:val="28"/>
          <w:rtl/>
        </w:rPr>
        <w:t>السند ؛</w:t>
      </w:r>
      <w:proofErr w:type="gramEnd"/>
      <w:r w:rsidRPr="00CE4663">
        <w:rPr>
          <w:rFonts w:ascii="Traditional Arabic" w:hAnsi="Traditional Arabic" w:cs="Traditional Arabic"/>
          <w:sz w:val="28"/>
          <w:szCs w:val="28"/>
          <w:rtl/>
        </w:rPr>
        <w:t xml:space="preserve"> فسند هذا المتن بعده مباشرة عند البخاري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footnote>
  <w:footnote w:id="55">
    <w:p w14:paraId="000ADCD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سنن </w:t>
      </w:r>
      <w:proofErr w:type="gramStart"/>
      <w:r w:rsidRPr="00CE4663">
        <w:rPr>
          <w:rFonts w:ascii="Traditional Arabic" w:hAnsi="Traditional Arabic" w:cs="Traditional Arabic"/>
          <w:sz w:val="28"/>
          <w:szCs w:val="28"/>
          <w:rtl/>
        </w:rPr>
        <w:t>الدارمي(</w:t>
      </w:r>
      <w:proofErr w:type="gramEnd"/>
      <w:r w:rsidRPr="00CE4663">
        <w:rPr>
          <w:rFonts w:ascii="Traditional Arabic" w:hAnsi="Traditional Arabic" w:cs="Traditional Arabic"/>
          <w:sz w:val="28"/>
          <w:szCs w:val="28"/>
          <w:rtl/>
        </w:rPr>
        <w:t>504)وتقييد العلم(ص/107)</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وقول عمر بن عبد العزيز</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حَدِيثِ عَمْرَةَ"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3BC7110D" w14:textId="77777777" w:rsidR="00610483" w:rsidRPr="00CE4663" w:rsidRDefault="00610483" w:rsidP="00CE4663">
      <w:pPr>
        <w:pStyle w:val="a5"/>
        <w:jc w:val="lowKashida"/>
        <w:rPr>
          <w:rFonts w:ascii="Traditional Arabic" w:hAnsi="Traditional Arabic" w:cs="Traditional Arabic"/>
          <w:sz w:val="28"/>
          <w:szCs w:val="28"/>
          <w:rtl/>
        </w:rPr>
      </w:pPr>
      <w:proofErr w:type="gramStart"/>
      <w:r w:rsidRPr="00CE4663">
        <w:rPr>
          <w:rFonts w:ascii="Traditional Arabic" w:hAnsi="Traditional Arabic" w:cs="Traditional Arabic"/>
          <w:sz w:val="28"/>
          <w:szCs w:val="28"/>
          <w:rtl/>
        </w:rPr>
        <w:t>هي  عَمْرة</w:t>
      </w:r>
      <w:proofErr w:type="gramEnd"/>
      <w:r w:rsidRPr="00CE4663">
        <w:rPr>
          <w:rFonts w:ascii="Traditional Arabic" w:hAnsi="Traditional Arabic" w:cs="Traditional Arabic"/>
          <w:sz w:val="28"/>
          <w:szCs w:val="28"/>
          <w:rtl/>
        </w:rPr>
        <w:t xml:space="preserve"> بنت عبدالرحمن بن سعْد بن زرارة بن عدس، الأنصاريَّة النجاريَّة المدنيَّة، الفقيهة، كانت ممن تربّين في حِجر السيدة عائشة رضي الله عنها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وتعلَّمت منها حديث رسول الله صلى الله عليه وسلم.= </w:t>
      </w:r>
    </w:p>
    <w:p w14:paraId="5EE5FD9C"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=قال سفيان بن عيينة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383F21A3"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أعلم الناس بحديث عائشة رضي الله عنها ثلاثة: القاسم بن محمد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وعروة بن الزبير، وعَمْرة بنت </w:t>
      </w:r>
      <w:proofErr w:type="gramStart"/>
      <w:r w:rsidRPr="00CE4663">
        <w:rPr>
          <w:rFonts w:ascii="Traditional Arabic" w:hAnsi="Traditional Arabic" w:cs="Traditional Arabic"/>
          <w:sz w:val="28"/>
          <w:szCs w:val="28"/>
          <w:rtl/>
        </w:rPr>
        <w:t>عبدالرحمن</w:t>
      </w:r>
      <w:proofErr w:type="gramEnd"/>
      <w:r w:rsidRPr="00CE4663">
        <w:rPr>
          <w:rFonts w:ascii="Traditional Arabic" w:hAnsi="Traditional Arabic" w:cs="Traditional Arabic"/>
          <w:sz w:val="28"/>
          <w:szCs w:val="28"/>
          <w:rtl/>
        </w:rPr>
        <w:t>".  وقد روى حديث عَمْرة الكثيرُ من الأئمة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منهم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البخاري ومسلم وأبو داود والترمذي والنسائي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وكان من تلاميذها: عروة بن </w:t>
      </w:r>
      <w:proofErr w:type="gramStart"/>
      <w:r w:rsidRPr="00CE4663">
        <w:rPr>
          <w:rFonts w:ascii="Traditional Arabic" w:hAnsi="Traditional Arabic" w:cs="Traditional Arabic"/>
          <w:sz w:val="28"/>
          <w:szCs w:val="28"/>
          <w:rtl/>
        </w:rPr>
        <w:t>الزبير،وابن</w:t>
      </w:r>
      <w:proofErr w:type="gramEnd"/>
      <w:r w:rsidRPr="00CE4663">
        <w:rPr>
          <w:rFonts w:ascii="Traditional Arabic" w:hAnsi="Traditional Arabic" w:cs="Traditional Arabic"/>
          <w:sz w:val="28"/>
          <w:szCs w:val="28"/>
          <w:rtl/>
        </w:rPr>
        <w:t xml:space="preserve"> شهاب الزهري، وعمرو بن دينار.</w:t>
      </w:r>
    </w:p>
  </w:footnote>
  <w:footnote w:id="56">
    <w:p w14:paraId="68FA4D7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5/454)وتقييد العلم(ص/107)</w:t>
      </w:r>
    </w:p>
  </w:footnote>
  <w:footnote w:id="57">
    <w:p w14:paraId="657BCE7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في الألفية(ص/8)</w:t>
      </w:r>
    </w:p>
  </w:footnote>
  <w:footnote w:id="58">
    <w:p w14:paraId="59AC701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"علوم الحديث" لابن الصلاح (ص: </w:t>
      </w:r>
      <w:r w:rsidRPr="00CE4663">
        <w:rPr>
          <w:rFonts w:ascii="Traditional Arabic" w:hAnsi="Traditional Arabic" w:cs="Traditional Arabic"/>
          <w:sz w:val="28"/>
          <w:szCs w:val="28"/>
          <w:rtl/>
          <w:lang w:bidi="fa-IR"/>
        </w:rPr>
        <w:t>۲۰)</w:t>
      </w:r>
      <w:r>
        <w:rPr>
          <w:rFonts w:ascii="Traditional Arabic" w:hAnsi="Traditional Arabic" w:cs="Traditional Arabic"/>
          <w:sz w:val="28"/>
          <w:szCs w:val="28"/>
          <w:rtl/>
          <w:lang w:bidi="fa-IR"/>
        </w:rPr>
        <w:t>،</w:t>
      </w:r>
      <w:r w:rsidRPr="00CE4663">
        <w:rPr>
          <w:rFonts w:ascii="Traditional Arabic" w:hAnsi="Traditional Arabic" w:cs="Traditional Arabic"/>
          <w:sz w:val="28"/>
          <w:szCs w:val="28"/>
          <w:rtl/>
          <w:lang w:bidi="fa-IR"/>
        </w:rPr>
        <w:t xml:space="preserve"> </w:t>
      </w:r>
      <w:r w:rsidRPr="00CE4663">
        <w:rPr>
          <w:rFonts w:ascii="Traditional Arabic" w:hAnsi="Traditional Arabic" w:cs="Traditional Arabic"/>
          <w:sz w:val="28"/>
          <w:szCs w:val="28"/>
          <w:rtl/>
        </w:rPr>
        <w:t>وقد أخرج الخطيب في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تاريخ </w:t>
      </w:r>
      <w:proofErr w:type="gramStart"/>
      <w:r w:rsidRPr="00CE4663">
        <w:rPr>
          <w:rFonts w:ascii="Traditional Arabic" w:hAnsi="Traditional Arabic" w:cs="Traditional Arabic"/>
          <w:sz w:val="28"/>
          <w:szCs w:val="28"/>
          <w:rtl/>
        </w:rPr>
        <w:t>بغداد(</w:t>
      </w:r>
      <w:proofErr w:type="gramEnd"/>
      <w:r w:rsidRPr="00CE4663">
        <w:rPr>
          <w:rFonts w:ascii="Traditional Arabic" w:hAnsi="Traditional Arabic" w:cs="Traditional Arabic"/>
          <w:sz w:val="28"/>
          <w:szCs w:val="28"/>
          <w:rtl/>
          <w:lang w:bidi="fa-IR"/>
        </w:rPr>
        <w:t xml:space="preserve">2/8) </w:t>
      </w:r>
      <w:r w:rsidRPr="00CE4663">
        <w:rPr>
          <w:rFonts w:ascii="Traditional Arabic" w:hAnsi="Traditional Arabic" w:cs="Traditional Arabic"/>
          <w:sz w:val="28"/>
          <w:szCs w:val="28"/>
          <w:rtl/>
        </w:rPr>
        <w:t>بسنده إلى البخاري أنه  قال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"أخرجت هذا الكتاب – يعنى الصحيح - من زهاء ست مائة ألف حديث".</w:t>
      </w:r>
    </w:p>
  </w:footnote>
  <w:footnote w:id="59">
    <w:p w14:paraId="4754F96C"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تاريخ </w:t>
      </w:r>
      <w:proofErr w:type="gramStart"/>
      <w:r w:rsidRPr="00CE4663">
        <w:rPr>
          <w:rFonts w:ascii="Traditional Arabic" w:hAnsi="Traditional Arabic" w:cs="Traditional Arabic"/>
          <w:sz w:val="28"/>
          <w:szCs w:val="28"/>
          <w:rtl/>
        </w:rPr>
        <w:t>بغداد</w:t>
      </w:r>
      <w:r w:rsidRPr="00CE4663">
        <w:rPr>
          <w:rFonts w:ascii="Traditional Arabic" w:hAnsi="Traditional Arabic" w:cs="Traditional Arabic"/>
          <w:sz w:val="28"/>
          <w:szCs w:val="28"/>
          <w:rtl/>
          <w:lang w:bidi="fa-IR"/>
        </w:rPr>
        <w:t>(</w:t>
      </w:r>
      <w:proofErr w:type="gramEnd"/>
      <w:r w:rsidRPr="00CE4663">
        <w:rPr>
          <w:rFonts w:ascii="Traditional Arabic" w:hAnsi="Traditional Arabic" w:cs="Traditional Arabic"/>
          <w:sz w:val="28"/>
          <w:szCs w:val="28"/>
          <w:rtl/>
          <w:lang w:bidi="fa-IR"/>
        </w:rPr>
        <w:t>2/8)</w:t>
      </w:r>
      <w:r>
        <w:rPr>
          <w:rFonts w:ascii="Traditional Arabic" w:hAnsi="Traditional Arabic" w:cs="Traditional Arabic"/>
          <w:sz w:val="28"/>
          <w:szCs w:val="28"/>
          <w:rtl/>
          <w:lang w:bidi="fa-IR"/>
        </w:rPr>
        <w:t>،</w:t>
      </w:r>
      <w:r w:rsidRPr="00CE4663">
        <w:rPr>
          <w:rFonts w:ascii="Traditional Arabic" w:hAnsi="Traditional Arabic" w:cs="Traditional Arabic"/>
          <w:sz w:val="28"/>
          <w:szCs w:val="28"/>
          <w:rtl/>
        </w:rPr>
        <w:t>وسير أعلام النبلاء (12/401)</w:t>
      </w:r>
    </w:p>
  </w:footnote>
  <w:footnote w:id="60">
    <w:p w14:paraId="21F180A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النكت لابن حجر (1/377)</w:t>
      </w:r>
    </w:p>
  </w:footnote>
  <w:footnote w:id="61">
    <w:p w14:paraId="48E02C2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1/14)</w:t>
      </w:r>
    </w:p>
  </w:footnote>
  <w:footnote w:id="62">
    <w:p w14:paraId="5B0BA11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الفتاوي الكبري (5/86)</w:t>
      </w:r>
    </w:p>
  </w:footnote>
  <w:footnote w:id="63">
    <w:p w14:paraId="682F30D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الفتاوى (18/ 49)</w:t>
      </w:r>
    </w:p>
  </w:footnote>
  <w:footnote w:id="64">
    <w:p w14:paraId="75727BC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كالتي في تراجم الأبواب، كقوله: "بابٌ: قول المحدث حدثنا وأخبرنا"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وقوله: "باب ما يذكر في المناولة"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وقوله: "باب: متى يصح سماع الصغير؟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وقول: "باب: كتابة العلم"</w:t>
      </w:r>
      <w:r>
        <w:rPr>
          <w:rFonts w:ascii="Traditional Arabic" w:hAnsi="Traditional Arabic" w:cs="Traditional Arabic"/>
          <w:sz w:val="28"/>
          <w:szCs w:val="28"/>
          <w:rtl/>
        </w:rPr>
        <w:t>.</w:t>
      </w:r>
    </w:p>
  </w:footnote>
  <w:footnote w:id="65">
    <w:p w14:paraId="4402836A" w14:textId="77777777" w:rsidR="00610483" w:rsidRPr="00CE4663" w:rsidRDefault="00610483" w:rsidP="00CE4663">
      <w:pPr>
        <w:pStyle w:val="a5"/>
        <w:jc w:val="lowKashida"/>
        <w:rPr>
          <w:rFonts w:ascii="Traditional Arabic" w:hAnsi="Traditional Arabic" w:cs="Traditional Arabic"/>
          <w:b/>
          <w:bCs/>
          <w:sz w:val="28"/>
          <w:szCs w:val="28"/>
          <w:rtl/>
        </w:rPr>
      </w:pPr>
      <w:r w:rsidRPr="00CE4663">
        <w:rPr>
          <w:rStyle w:val="a6"/>
          <w:rFonts w:ascii="Traditional Arabic" w:hAnsi="Traditional Arabic" w:cs="Traditional Arabic"/>
          <w:b/>
          <w:bCs/>
          <w:sz w:val="28"/>
          <w:szCs w:val="28"/>
        </w:rPr>
        <w:footnoteRef/>
      </w:r>
      <w:r w:rsidRPr="00CE4663">
        <w:rPr>
          <w:rFonts w:ascii="Traditional Arabic" w:hAnsi="Traditional Arabic" w:cs="Traditional Arabic"/>
          <w:b/>
          <w:bCs/>
          <w:sz w:val="28"/>
          <w:szCs w:val="28"/>
          <w:rtl/>
        </w:rPr>
        <w:t xml:space="preserve"> فائدة:</w:t>
      </w:r>
      <w:r>
        <w:rPr>
          <w:rFonts w:ascii="Traditional Arabic" w:hAnsi="Traditional Arabic" w:cs="Traditional Arabic"/>
          <w:b/>
          <w:bCs/>
          <w:sz w:val="28"/>
          <w:szCs w:val="28"/>
          <w:rtl/>
        </w:rPr>
        <w:t xml:space="preserve">   </w:t>
      </w:r>
    </w:p>
    <w:p w14:paraId="2F784D5B"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ويرأى بعض أهل العلم أنَّ الإمام الترمذي رحمه الله إنما وضع كتابه "الجامع الصغبر" في </w:t>
      </w:r>
      <w:proofErr w:type="gramStart"/>
      <w:r w:rsidRPr="00CE4663">
        <w:rPr>
          <w:rFonts w:ascii="Traditional Arabic" w:hAnsi="Traditional Arabic" w:cs="Traditional Arabic"/>
          <w:sz w:val="28"/>
          <w:szCs w:val="28"/>
          <w:rtl/>
        </w:rPr>
        <w:t>آخر  كتابه</w:t>
      </w:r>
      <w:proofErr w:type="gramEnd"/>
      <w:r w:rsidRPr="00CE4663">
        <w:rPr>
          <w:rFonts w:ascii="Traditional Arabic" w:hAnsi="Traditional Arabic" w:cs="Traditional Arabic"/>
          <w:sz w:val="28"/>
          <w:szCs w:val="28"/>
          <w:rtl/>
        </w:rPr>
        <w:t xml:space="preserve"> "السنن"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ولم يضعه في البداية تأدباً مع كلام النبي صلى الله عليه وسلم ؛ حتى لا يكون كلامه قبل كلام النبي صلى الله عليه وسلم.</w:t>
      </w:r>
    </w:p>
    <w:p w14:paraId="353C595A"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انظر: النكت الوفية بما في شرح الألفية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لبرهان الدين إبراهيم بن عمر البقاعي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 ماهر ياسين </w:t>
      </w:r>
      <w:proofErr w:type="gramStart"/>
      <w:r w:rsidRPr="00CE4663">
        <w:rPr>
          <w:rFonts w:ascii="Traditional Arabic" w:hAnsi="Traditional Arabic" w:cs="Traditional Arabic"/>
          <w:sz w:val="28"/>
          <w:szCs w:val="28"/>
          <w:rtl/>
        </w:rPr>
        <w:t>الفحل(</w:t>
      </w:r>
      <w:proofErr w:type="gramEnd"/>
      <w:r w:rsidRPr="00CE4663">
        <w:rPr>
          <w:rFonts w:ascii="Traditional Arabic" w:hAnsi="Traditional Arabic" w:cs="Traditional Arabic"/>
          <w:sz w:val="28"/>
          <w:szCs w:val="28"/>
          <w:rtl/>
        </w:rPr>
        <w:t>1/30)</w:t>
      </w:r>
    </w:p>
  </w:footnote>
  <w:footnote w:id="66">
    <w:p w14:paraId="673C9B7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التقييد(</w:t>
      </w:r>
      <w:proofErr w:type="gramEnd"/>
      <w:r w:rsidRPr="00CE4663">
        <w:rPr>
          <w:rFonts w:ascii="Traditional Arabic" w:hAnsi="Traditional Arabic" w:cs="Traditional Arabic"/>
          <w:sz w:val="28"/>
          <w:szCs w:val="28"/>
          <w:rtl/>
        </w:rPr>
        <w:t>1/170)، ومقدمة  نواف عباس المناور لـ " نَظْم علوم الحديث"</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لشهاب الدين محمد بن أحمد الخويي(ص/16).</w:t>
      </w:r>
    </w:p>
  </w:footnote>
  <w:footnote w:id="67">
    <w:p w14:paraId="1B26541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ال</w:t>
      </w:r>
      <w:r w:rsidRPr="00CE4663">
        <w:rPr>
          <w:rFonts w:ascii="Traditional Arabic" w:hAnsi="Traditional Arabic" w:cs="Traditional Arabic"/>
          <w:sz w:val="28"/>
          <w:szCs w:val="28"/>
          <w:rtl/>
          <w:lang w:bidi="ar-EG"/>
        </w:rPr>
        <w:t>منكِّت من النكت</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جمع نكتة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مسألة لطيفة أخرجت بدقة نظر، وإمعان فكر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مأخوذة  من</w:t>
      </w:r>
      <w:proofErr w:type="gramEnd"/>
      <w:r w:rsidRPr="00CE4663">
        <w:rPr>
          <w:rFonts w:ascii="Traditional Arabic" w:hAnsi="Traditional Arabic" w:cs="Traditional Arabic"/>
          <w:sz w:val="28"/>
          <w:szCs w:val="28"/>
          <w:rtl/>
          <w:lang w:bidi="ar-EG"/>
        </w:rPr>
        <w:t xml:space="preserve"> نكت الأَرْض،  والنقطة فِي الشَّيْء تخَالف لَونه،  والعلامة الْخفية والفكرة اللطيفة المؤثرة فِي النَّفس</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وَالْمَسْأَلَة العلمية الدقيقة يتَوَصَّل إِلَيْهَا بدقة وإمعان فكر</w:t>
      </w:r>
      <w:r>
        <w:rPr>
          <w:rFonts w:ascii="Traditional Arabic" w:hAnsi="Traditional Arabic" w:cs="Traditional Arabic"/>
          <w:sz w:val="28"/>
          <w:szCs w:val="28"/>
          <w:rtl/>
          <w:lang w:bidi="ar-EG"/>
        </w:rPr>
        <w:t>.</w:t>
      </w:r>
    </w:p>
    <w:p w14:paraId="2875DBD7" w14:textId="77777777" w:rsidR="00610483" w:rsidRPr="00CE4663" w:rsidRDefault="00610483" w:rsidP="00CE4663">
      <w:pPr>
        <w:pStyle w:val="a5"/>
        <w:jc w:val="lowKashida"/>
        <w:rPr>
          <w:rFonts w:ascii="Traditional Arabic" w:hAnsi="Traditional Arabic" w:cs="Traditional Arabic"/>
          <w:sz w:val="28"/>
          <w:szCs w:val="28"/>
          <w:lang w:bidi="ar-EG"/>
        </w:rPr>
      </w:pPr>
      <w:proofErr w:type="gramStart"/>
      <w:r w:rsidRPr="00CE4663">
        <w:rPr>
          <w:rFonts w:ascii="Traditional Arabic" w:hAnsi="Traditional Arabic" w:cs="Traditional Arabic"/>
          <w:sz w:val="28"/>
          <w:szCs w:val="28"/>
          <w:rtl/>
          <w:lang w:bidi="ar-EG"/>
        </w:rPr>
        <w:t>انظر:  المعجم</w:t>
      </w:r>
      <w:proofErr w:type="gramEnd"/>
      <w:r w:rsidRPr="00CE4663">
        <w:rPr>
          <w:rFonts w:ascii="Traditional Arabic" w:hAnsi="Traditional Arabic" w:cs="Traditional Arabic"/>
          <w:sz w:val="28"/>
          <w:szCs w:val="28"/>
          <w:rtl/>
          <w:lang w:bidi="ar-EG"/>
        </w:rPr>
        <w:t xml:space="preserve"> الوسيط (2/950)</w:t>
      </w:r>
    </w:p>
  </w:footnote>
  <w:footnote w:id="68">
    <w:p w14:paraId="4C7F91E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rPr>
        <w:t>نزهة النظر (ص/10)</w:t>
      </w:r>
    </w:p>
  </w:footnote>
  <w:footnote w:id="69">
    <w:p w14:paraId="550C6F9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إبراهيم اللاحم على الموقظة(ص/13)</w:t>
      </w:r>
    </w:p>
  </w:footnote>
  <w:footnote w:id="70">
    <w:p w14:paraId="592170D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أورده عنه السيوطي في "تدريب الراوي"(1/26)</w:t>
      </w:r>
    </w:p>
  </w:footnote>
  <w:footnote w:id="71">
    <w:p w14:paraId="72F3779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النكت</w:t>
      </w:r>
      <w:proofErr w:type="gramEnd"/>
      <w:r w:rsidRPr="00CE4663">
        <w:rPr>
          <w:rFonts w:ascii="Traditional Arabic" w:hAnsi="Traditional Arabic" w:cs="Traditional Arabic"/>
          <w:sz w:val="28"/>
          <w:szCs w:val="28"/>
          <w:rtl/>
        </w:rPr>
        <w:t xml:space="preserve"> على كتاب ابن الصلاح(1/89)</w:t>
      </w:r>
    </w:p>
  </w:footnote>
  <w:footnote w:id="72">
    <w:p w14:paraId="013EF91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1/29)ومجموع الفتاوى(18/7)</w:t>
      </w:r>
    </w:p>
  </w:footnote>
  <w:footnote w:id="73">
    <w:p w14:paraId="67E724F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مقدِّمة ابن الصلاح(ص/250)</w:t>
      </w:r>
    </w:p>
  </w:footnote>
  <w:footnote w:id="74">
    <w:p w14:paraId="29834094" w14:textId="77777777" w:rsidR="00610483" w:rsidRPr="00CE4663" w:rsidRDefault="00610483" w:rsidP="004E62EA">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ولابن حزم -رحمه الله- في بيان خصيصة هذه الأمة بشرف الإسناد بحث نفيس مفصَّل اختصر منه السيوطي كلاماً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"نقلُ الثقة عن الثقة يبلغ به النبي -صلى الله عليه وسلم- مع الاتصال -أي السند- خصّ الله تعالى به المسلمين دون سائر الملل، وأما مع الإرسال والإعضال فيوجد في كثيرٍ مِن اليهود، لكن لا يقربون فيه مِن موسى -عليه السلام- قربنا مِن محمدٍ -صلى الله عليه وسلم-، بل يقفون بحيث يكون بينهم وبيْن موسى -عليه السلام- أكثر مِن ثلاثين عصراً (أي ما يزيد عن ألف وخمسمائة عام)، وإنما يبلغون إلى شمعون ونحوه.</w:t>
      </w:r>
    </w:p>
    <w:p w14:paraId="2B5128F6"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قال: وأما النصارى فليس عندهم مِن صفة هذا النقل إلا تحريم الطلاق فقط</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وأما النقل بالطريقة المشتملة على كذب أو مجهول العين فكثير في نقل اليهود والنصارى.</w:t>
      </w:r>
    </w:p>
    <w:p w14:paraId="639D2BDF"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قال: وأما أقوال الصحابة والتابعين فلا يمكن لليهود أن يبلغوا إلى صاحب نبي أصلاً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ولا إلى تابعي له، ولا يمكن للنصارى أن يصلوا إلى شمعون وبولس"</w:t>
      </w:r>
      <w:r>
        <w:rPr>
          <w:rFonts w:ascii="Traditional Arabic" w:hAnsi="Traditional Arabic" w:cs="Traditional Arabic"/>
          <w:sz w:val="28"/>
          <w:szCs w:val="28"/>
          <w:rtl/>
        </w:rPr>
        <w:t>.</w:t>
      </w:r>
    </w:p>
    <w:p w14:paraId="1FA9074B"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٦٠٤/٢)</w:t>
      </w:r>
    </w:p>
  </w:footnote>
  <w:footnote w:id="75">
    <w:p w14:paraId="328996B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فتح المغيث (3/ 330) وشرح الزرقاني على المواهب </w:t>
      </w:r>
      <w:proofErr w:type="gramStart"/>
      <w:r w:rsidRPr="00CE4663">
        <w:rPr>
          <w:rFonts w:ascii="Traditional Arabic" w:hAnsi="Traditional Arabic" w:cs="Traditional Arabic"/>
          <w:sz w:val="28"/>
          <w:szCs w:val="28"/>
          <w:rtl/>
        </w:rPr>
        <w:t>اللدنية(</w:t>
      </w:r>
      <w:proofErr w:type="gramEnd"/>
      <w:r w:rsidRPr="00CE4663">
        <w:rPr>
          <w:rFonts w:ascii="Traditional Arabic" w:hAnsi="Traditional Arabic" w:cs="Traditional Arabic"/>
          <w:sz w:val="28"/>
          <w:szCs w:val="28"/>
          <w:rtl/>
        </w:rPr>
        <w:t>7/476)</w:t>
      </w:r>
    </w:p>
  </w:footnote>
  <w:footnote w:id="76">
    <w:p w14:paraId="63670B5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المواهب اللدنية بالمنح </w:t>
      </w:r>
      <w:proofErr w:type="gramStart"/>
      <w:r w:rsidRPr="00CE4663">
        <w:rPr>
          <w:rFonts w:ascii="Traditional Arabic" w:hAnsi="Traditional Arabic" w:cs="Traditional Arabic"/>
          <w:sz w:val="28"/>
          <w:szCs w:val="28"/>
          <w:rtl/>
        </w:rPr>
        <w:t>المحمدية(</w:t>
      </w:r>
      <w:proofErr w:type="gramEnd"/>
      <w:r w:rsidRPr="00CE4663">
        <w:rPr>
          <w:rFonts w:ascii="Traditional Arabic" w:hAnsi="Traditional Arabic" w:cs="Traditional Arabic"/>
          <w:sz w:val="28"/>
          <w:szCs w:val="28"/>
          <w:rtl/>
        </w:rPr>
        <w:t>2/416)  وهو مروي عن أبى عليّ الجيانى أيضاً</w:t>
      </w:r>
      <w:r>
        <w:rPr>
          <w:rFonts w:ascii="Traditional Arabic" w:hAnsi="Traditional Arabic" w:cs="Traditional Arabic"/>
          <w:sz w:val="28"/>
          <w:szCs w:val="28"/>
          <w:rtl/>
        </w:rPr>
        <w:t>.</w:t>
      </w:r>
    </w:p>
  </w:footnote>
  <w:footnote w:id="77">
    <w:p w14:paraId="032A2EC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أخرجه  مسلم</w:t>
      </w:r>
      <w:proofErr w:type="gramEnd"/>
      <w:r w:rsidRPr="00CE4663">
        <w:rPr>
          <w:rFonts w:ascii="Traditional Arabic" w:hAnsi="Traditional Arabic" w:cs="Traditional Arabic"/>
          <w:sz w:val="28"/>
          <w:szCs w:val="28"/>
          <w:rtl/>
        </w:rPr>
        <w:t xml:space="preserve"> في مقدمة صحيحه(1/120) والترمذي في "العلل الصغير" (ص/682)</w:t>
      </w:r>
    </w:p>
  </w:footnote>
  <w:footnote w:id="78">
    <w:p w14:paraId="0450F73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الكوكب الوهَّاج شرح صحيح مسلم بن </w:t>
      </w:r>
      <w:proofErr w:type="gramStart"/>
      <w:r w:rsidRPr="00CE4663">
        <w:rPr>
          <w:rFonts w:ascii="Traditional Arabic" w:hAnsi="Traditional Arabic" w:cs="Traditional Arabic"/>
          <w:sz w:val="28"/>
          <w:szCs w:val="28"/>
          <w:rtl/>
        </w:rPr>
        <w:t>الحجاج(</w:t>
      </w:r>
      <w:proofErr w:type="gramEnd"/>
      <w:r w:rsidRPr="00CE4663">
        <w:rPr>
          <w:rFonts w:ascii="Traditional Arabic" w:hAnsi="Traditional Arabic" w:cs="Traditional Arabic"/>
          <w:sz w:val="28"/>
          <w:szCs w:val="28"/>
          <w:rtl/>
        </w:rPr>
        <w:t>1/236)</w:t>
      </w:r>
    </w:p>
  </w:footnote>
  <w:footnote w:id="79">
    <w:p w14:paraId="31289C9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في مقدمة الصحيح (1/ 14) </w:t>
      </w:r>
    </w:p>
  </w:footnote>
  <w:footnote w:id="80">
    <w:p w14:paraId="7E0B889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في المقدمة (1/12)</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في باب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النهي عن الرواية عن الضعفاء ".</w:t>
      </w:r>
    </w:p>
    <w:p w14:paraId="1B83C13E" w14:textId="77777777" w:rsidR="00610483" w:rsidRPr="00CE4663" w:rsidRDefault="00610483" w:rsidP="004E62EA">
      <w:pPr>
        <w:pStyle w:val="a5"/>
        <w:jc w:val="lowKashida"/>
        <w:rPr>
          <w:rFonts w:ascii="Traditional Arabic" w:hAnsi="Traditional Arabic" w:cs="Traditional Arabic"/>
          <w:sz w:val="28"/>
          <w:szCs w:val="28"/>
          <w:rtl/>
        </w:rPr>
      </w:pPr>
      <w:r w:rsidRPr="00CE4663">
        <w:rPr>
          <w:rFonts w:ascii="Traditional Arabic" w:hAnsi="Traditional Arabic" w:cs="Traditional Arabic"/>
          <w:b/>
          <w:bCs/>
          <w:sz w:val="28"/>
          <w:szCs w:val="28"/>
          <w:rtl/>
        </w:rPr>
        <w:t>* فائدة</w:t>
      </w:r>
      <w:r>
        <w:rPr>
          <w:rFonts w:ascii="Traditional Arabic" w:hAnsi="Traditional Arabic" w:cs="Traditional Arabic"/>
          <w:b/>
          <w:bCs/>
          <w:sz w:val="28"/>
          <w:szCs w:val="28"/>
          <w:rtl/>
        </w:rPr>
        <w:t>:</w:t>
      </w:r>
      <w:r w:rsidRPr="00CE4663">
        <w:rPr>
          <w:rFonts w:ascii="Traditional Arabic" w:hAnsi="Traditional Arabic" w:cs="Traditional Arabic"/>
          <w:b/>
          <w:bCs/>
          <w:sz w:val="28"/>
          <w:szCs w:val="28"/>
          <w:rtl/>
        </w:rPr>
        <w:t xml:space="preserve"> </w:t>
      </w:r>
      <w:r w:rsidRPr="00CE4663">
        <w:rPr>
          <w:rFonts w:ascii="Traditional Arabic" w:hAnsi="Traditional Arabic" w:cs="Traditional Arabic"/>
          <w:sz w:val="28"/>
          <w:szCs w:val="28"/>
          <w:rtl/>
        </w:rPr>
        <w:t>قول ابن عباس رضي الله عنهما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فلمَّا ركب الناسُ الصعبَ والذلولَ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لم نأخذ من الناس إلَّا ما نعرف </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 xml:space="preserve">  هذا  مَثلٌ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وأصله في الإبل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ومعناه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أنَّ الناس تسامحوا في الحديث عن رسول الله صلى الله عليه وسلم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واجترؤوا عليه; فتحدَّثوا بالمُرضي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الذي مثّله بالذلول من الإبل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وبالمنكر منه الممثل بالصعب من الإبل. </w:t>
      </w:r>
    </w:p>
  </w:footnote>
  <w:footnote w:id="81">
    <w:p w14:paraId="2899223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المفهم لما أشكل من تلخيص كتاب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1/ 125)</w:t>
      </w:r>
    </w:p>
  </w:footnote>
  <w:footnote w:id="82">
    <w:p w14:paraId="15C1944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في مقدمة </w:t>
      </w:r>
      <w:proofErr w:type="gramStart"/>
      <w:r w:rsidRPr="00CE4663">
        <w:rPr>
          <w:rFonts w:ascii="Traditional Arabic" w:hAnsi="Traditional Arabic" w:cs="Traditional Arabic"/>
          <w:sz w:val="28"/>
          <w:szCs w:val="28"/>
          <w:rtl/>
        </w:rPr>
        <w:t>الصحيح(</w:t>
      </w:r>
      <w:proofErr w:type="gramEnd"/>
      <w:r w:rsidRPr="00CE4663">
        <w:rPr>
          <w:rFonts w:ascii="Traditional Arabic" w:hAnsi="Traditional Arabic" w:cs="Traditional Arabic"/>
          <w:sz w:val="28"/>
          <w:szCs w:val="28"/>
          <w:rtl/>
        </w:rPr>
        <w:t>1/119)، باب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أنَّ الإسناد من الدِين".</w:t>
      </w:r>
    </w:p>
  </w:footnote>
  <w:footnote w:id="83">
    <w:p w14:paraId="3E61756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  شرح</w:t>
      </w:r>
      <w:proofErr w:type="gramEnd"/>
      <w:r w:rsidRPr="00CE4663">
        <w:rPr>
          <w:rFonts w:ascii="Traditional Arabic" w:hAnsi="Traditional Arabic" w:cs="Traditional Arabic"/>
          <w:sz w:val="28"/>
          <w:szCs w:val="28"/>
          <w:rtl/>
          <w:lang w:bidi="ar-EG"/>
        </w:rPr>
        <w:t xml:space="preserve"> علل الترمذي(1/355)</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 ابن رجب: " وسبب هذا: أنه كثر الكذب على علي في تلك الأيام".</w:t>
      </w:r>
    </w:p>
  </w:footnote>
  <w:footnote w:id="84">
    <w:p w14:paraId="3BE0D61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1/124)</w:t>
      </w:r>
    </w:p>
  </w:footnote>
  <w:footnote w:id="85">
    <w:p w14:paraId="3B811D1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صحيح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1/14)</w:t>
      </w:r>
    </w:p>
  </w:footnote>
  <w:footnote w:id="86">
    <w:p w14:paraId="63470B0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العلل الصغير(ص/681)</w:t>
      </w:r>
    </w:p>
  </w:footnote>
  <w:footnote w:id="87">
    <w:p w14:paraId="377EBA1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لمطالعة الكثير من هذه الأثار ينظر: الكفاية في علم الرواية(ص/45)،</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"وجوب تعريف المزكي ما عنده من حال المسئول عنه ".</w:t>
      </w:r>
    </w:p>
  </w:footnote>
  <w:footnote w:id="88">
    <w:p w14:paraId="13B53D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الكفاية(ص/41)</w:t>
      </w:r>
    </w:p>
  </w:footnote>
  <w:footnote w:id="89">
    <w:p w14:paraId="2AF2EC0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الخطيب في "الكفاية" (ص/ 44) </w:t>
      </w:r>
      <w:proofErr w:type="gramStart"/>
      <w:r w:rsidRPr="00CE4663">
        <w:rPr>
          <w:rFonts w:ascii="Traditional Arabic" w:hAnsi="Traditional Arabic" w:cs="Traditional Arabic"/>
          <w:sz w:val="28"/>
          <w:szCs w:val="28"/>
          <w:rtl/>
        </w:rPr>
        <w:t>عن  أبي</w:t>
      </w:r>
      <w:proofErr w:type="gramEnd"/>
      <w:r w:rsidRPr="00CE4663">
        <w:rPr>
          <w:rFonts w:ascii="Traditional Arabic" w:hAnsi="Traditional Arabic" w:cs="Traditional Arabic"/>
          <w:sz w:val="28"/>
          <w:szCs w:val="28"/>
          <w:rtl/>
        </w:rPr>
        <w:t xml:space="preserve"> بكر بن خلاد.</w:t>
      </w:r>
    </w:p>
  </w:footnote>
  <w:footnote w:id="90">
    <w:p w14:paraId="4455315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مقدمة صحيح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1/27)</w:t>
      </w:r>
    </w:p>
  </w:footnote>
  <w:footnote w:id="91">
    <w:p w14:paraId="1351BE6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دلائل النبوة (1/ 47)</w:t>
      </w:r>
    </w:p>
  </w:footnote>
  <w:footnote w:id="92">
    <w:p w14:paraId="420338C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تهذيب</w:t>
      </w:r>
      <w:proofErr w:type="gramEnd"/>
      <w:r w:rsidRPr="00CE4663">
        <w:rPr>
          <w:rFonts w:ascii="Traditional Arabic" w:hAnsi="Traditional Arabic" w:cs="Traditional Arabic"/>
          <w:sz w:val="28"/>
          <w:szCs w:val="28"/>
          <w:rtl/>
        </w:rPr>
        <w:t xml:space="preserve"> الكمال (14/ 383) وتهذيب التهذيب (5/ 153)</w:t>
      </w:r>
    </w:p>
  </w:footnote>
  <w:footnote w:id="93">
    <w:p w14:paraId="10A7358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ميزان الاعتدال (1/523)</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وتهذيب التهذيب (2/366)</w:t>
      </w:r>
    </w:p>
  </w:footnote>
  <w:footnote w:id="94">
    <w:p w14:paraId="79BDCEE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الجرح </w:t>
      </w:r>
      <w:proofErr w:type="gramStart"/>
      <w:r w:rsidRPr="00CE4663">
        <w:rPr>
          <w:rFonts w:ascii="Traditional Arabic" w:hAnsi="Traditional Arabic" w:cs="Traditional Arabic"/>
          <w:sz w:val="28"/>
          <w:szCs w:val="28"/>
          <w:rtl/>
        </w:rPr>
        <w:t>والتعديل(</w:t>
      </w:r>
      <w:proofErr w:type="gramEnd"/>
      <w:r w:rsidRPr="00CE4663">
        <w:rPr>
          <w:rFonts w:ascii="Traditional Arabic" w:hAnsi="Traditional Arabic" w:cs="Traditional Arabic"/>
          <w:sz w:val="28"/>
          <w:szCs w:val="28"/>
          <w:rtl/>
        </w:rPr>
        <w:t>1/232)</w:t>
      </w:r>
    </w:p>
  </w:footnote>
  <w:footnote w:id="95">
    <w:p w14:paraId="01B6DFE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في "الكافي" (1/237)</w:t>
      </w:r>
    </w:p>
  </w:footnote>
  <w:footnote w:id="96">
    <w:p w14:paraId="5FB8DAD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نزهة النظر(ص/</w:t>
      </w:r>
      <w:proofErr w:type="gramStart"/>
      <w:r w:rsidRPr="00CE4663">
        <w:rPr>
          <w:rFonts w:ascii="Traditional Arabic" w:hAnsi="Traditional Arabic" w:cs="Traditional Arabic"/>
          <w:sz w:val="28"/>
          <w:szCs w:val="28"/>
          <w:rtl/>
          <w:lang w:bidi="ar-EG"/>
        </w:rPr>
        <w:t>8)واللمع</w:t>
      </w:r>
      <w:proofErr w:type="gramEnd"/>
      <w:r w:rsidRPr="00CE4663">
        <w:rPr>
          <w:rFonts w:ascii="Traditional Arabic" w:hAnsi="Traditional Arabic" w:cs="Traditional Arabic"/>
          <w:sz w:val="28"/>
          <w:szCs w:val="28"/>
          <w:rtl/>
          <w:lang w:bidi="ar-EG"/>
        </w:rPr>
        <w:t>(ص/٣٩) وشرح تنقيح الفصول(ص/٣٤٩) ومنهاج الوصول إلى علم الوصول(2/214)</w:t>
      </w:r>
    </w:p>
  </w:footnote>
  <w:footnote w:id="97">
    <w:p w14:paraId="51AF505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شرح</w:t>
      </w:r>
      <w:proofErr w:type="gramEnd"/>
      <w:r w:rsidRPr="00CE4663">
        <w:rPr>
          <w:rFonts w:ascii="Traditional Arabic" w:hAnsi="Traditional Arabic" w:cs="Traditional Arabic"/>
          <w:sz w:val="28"/>
          <w:szCs w:val="28"/>
          <w:rtl/>
        </w:rPr>
        <w:t xml:space="preserve"> النخبة(ص/8)</w:t>
      </w:r>
    </w:p>
  </w:footnote>
  <w:footnote w:id="98">
    <w:p w14:paraId="4DAA880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الغاية في شرح الهداية تقريب علم </w:t>
      </w:r>
      <w:proofErr w:type="gramStart"/>
      <w:r w:rsidRPr="00CE4663">
        <w:rPr>
          <w:rFonts w:ascii="Traditional Arabic" w:hAnsi="Traditional Arabic" w:cs="Traditional Arabic"/>
          <w:sz w:val="28"/>
          <w:szCs w:val="28"/>
          <w:rtl/>
          <w:lang w:bidi="ar-EG"/>
        </w:rPr>
        <w:t>الرواية(</w:t>
      </w:r>
      <w:proofErr w:type="gramEnd"/>
      <w:r w:rsidRPr="00CE4663">
        <w:rPr>
          <w:rFonts w:ascii="Traditional Arabic" w:hAnsi="Traditional Arabic" w:cs="Traditional Arabic"/>
          <w:sz w:val="28"/>
          <w:szCs w:val="28"/>
          <w:rtl/>
          <w:lang w:bidi="ar-EG"/>
        </w:rPr>
        <w:t>1/228) وتدريب الراوي(ص/392)وإسبال المطر على نخبة الفكر(ص/179)</w:t>
      </w:r>
    </w:p>
  </w:footnote>
  <w:footnote w:id="99">
    <w:p w14:paraId="22314DA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مجموع </w:t>
      </w:r>
      <w:proofErr w:type="gramStart"/>
      <w:r w:rsidRPr="00CE4663">
        <w:rPr>
          <w:rFonts w:ascii="Traditional Arabic" w:hAnsi="Traditional Arabic" w:cs="Traditional Arabic"/>
          <w:sz w:val="28"/>
          <w:szCs w:val="28"/>
          <w:rtl/>
          <w:lang w:bidi="ar-EG"/>
        </w:rPr>
        <w:t>الفتاوى(</w:t>
      </w:r>
      <w:proofErr w:type="gramEnd"/>
      <w:r w:rsidRPr="00CE4663">
        <w:rPr>
          <w:rFonts w:ascii="Traditional Arabic" w:hAnsi="Traditional Arabic" w:cs="Traditional Arabic"/>
          <w:sz w:val="28"/>
          <w:szCs w:val="28"/>
          <w:rtl/>
          <w:lang w:bidi="ar-EG"/>
        </w:rPr>
        <w:t>18/80)</w:t>
      </w:r>
    </w:p>
  </w:footnote>
  <w:footnote w:id="100">
    <w:p w14:paraId="587C1891"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نزهة النظر(ص/41)</w:t>
      </w:r>
    </w:p>
  </w:footnote>
  <w:footnote w:id="101">
    <w:p w14:paraId="2BC74EE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جامع </w:t>
      </w:r>
      <w:proofErr w:type="gramStart"/>
      <w:r w:rsidRPr="00CE4663">
        <w:rPr>
          <w:rFonts w:ascii="Traditional Arabic" w:hAnsi="Traditional Arabic" w:cs="Traditional Arabic"/>
          <w:sz w:val="28"/>
          <w:szCs w:val="28"/>
          <w:rtl/>
        </w:rPr>
        <w:t>الأصول(</w:t>
      </w:r>
      <w:proofErr w:type="gramEnd"/>
      <w:r w:rsidRPr="00CE4663">
        <w:rPr>
          <w:rFonts w:ascii="Traditional Arabic" w:hAnsi="Traditional Arabic" w:cs="Traditional Arabic"/>
          <w:sz w:val="28"/>
          <w:szCs w:val="28"/>
          <w:rtl/>
        </w:rPr>
        <w:t>1/122)</w:t>
      </w:r>
    </w:p>
  </w:footnote>
  <w:footnote w:id="102">
    <w:p w14:paraId="182B317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نقله الكتاني في "نظم المتناثر" (ص/16) عن صاحب "ظفر الأماني في شرح مختصر الجرجاني".</w:t>
      </w:r>
    </w:p>
  </w:footnote>
  <w:footnote w:id="103">
    <w:p w14:paraId="4C16510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روضة الناظر وجنة </w:t>
      </w:r>
      <w:proofErr w:type="gramStart"/>
      <w:r w:rsidRPr="00CE4663">
        <w:rPr>
          <w:rFonts w:ascii="Traditional Arabic" w:hAnsi="Traditional Arabic" w:cs="Traditional Arabic"/>
          <w:sz w:val="28"/>
          <w:szCs w:val="28"/>
          <w:rtl/>
        </w:rPr>
        <w:t>المناظر(</w:t>
      </w:r>
      <w:proofErr w:type="gramEnd"/>
      <w:r w:rsidRPr="00CE4663">
        <w:rPr>
          <w:rFonts w:ascii="Traditional Arabic" w:hAnsi="Traditional Arabic" w:cs="Traditional Arabic"/>
          <w:sz w:val="28"/>
          <w:szCs w:val="28"/>
          <w:rtl/>
        </w:rPr>
        <w:t>1/299)</w:t>
      </w:r>
    </w:p>
  </w:footnote>
  <w:footnote w:id="104">
    <w:p w14:paraId="0F2EE0A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مجموع </w:t>
      </w:r>
      <w:proofErr w:type="gramStart"/>
      <w:r w:rsidRPr="00CE4663">
        <w:rPr>
          <w:rFonts w:ascii="Traditional Arabic" w:hAnsi="Traditional Arabic" w:cs="Traditional Arabic"/>
          <w:sz w:val="28"/>
          <w:szCs w:val="28"/>
          <w:rtl/>
          <w:lang w:bidi="ar-EG"/>
        </w:rPr>
        <w:t>الفتاوى(</w:t>
      </w:r>
      <w:proofErr w:type="gramEnd"/>
      <w:r w:rsidRPr="00CE4663">
        <w:rPr>
          <w:rFonts w:ascii="Traditional Arabic" w:hAnsi="Traditional Arabic" w:cs="Traditional Arabic"/>
          <w:sz w:val="28"/>
          <w:szCs w:val="28"/>
          <w:rtl/>
          <w:lang w:bidi="ar-EG"/>
        </w:rPr>
        <w:t>18/80)</w:t>
      </w:r>
    </w:p>
  </w:footnote>
  <w:footnote w:id="105">
    <w:p w14:paraId="146DCE4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نزهة النظر(ص/54)</w:t>
      </w:r>
    </w:p>
  </w:footnote>
  <w:footnote w:id="106">
    <w:p w14:paraId="538F183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شرح</w:t>
      </w:r>
      <w:proofErr w:type="gramEnd"/>
      <w:r w:rsidRPr="00CE4663">
        <w:rPr>
          <w:rFonts w:ascii="Traditional Arabic" w:hAnsi="Traditional Arabic" w:cs="Traditional Arabic"/>
          <w:sz w:val="28"/>
          <w:szCs w:val="28"/>
          <w:rtl/>
        </w:rPr>
        <w:t xml:space="preserve"> كوكب المنير(2/326)</w:t>
      </w:r>
    </w:p>
  </w:footnote>
  <w:footnote w:id="107">
    <w:p w14:paraId="33A0C61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كشف الأسرارعن أصول </w:t>
      </w:r>
      <w:proofErr w:type="gramStart"/>
      <w:r w:rsidRPr="00CE4663">
        <w:rPr>
          <w:rFonts w:ascii="Traditional Arabic" w:hAnsi="Traditional Arabic" w:cs="Traditional Arabic"/>
          <w:sz w:val="28"/>
          <w:szCs w:val="28"/>
          <w:rtl/>
        </w:rPr>
        <w:t>البزدوي(</w:t>
      </w:r>
      <w:proofErr w:type="gramEnd"/>
      <w:r w:rsidRPr="00CE4663">
        <w:rPr>
          <w:rFonts w:ascii="Traditional Arabic" w:hAnsi="Traditional Arabic" w:cs="Traditional Arabic"/>
          <w:sz w:val="28"/>
          <w:szCs w:val="28"/>
          <w:rtl/>
        </w:rPr>
        <w:t>2/362)</w:t>
      </w:r>
    </w:p>
  </w:footnote>
  <w:footnote w:id="108">
    <w:p w14:paraId="39DBCDC6" w14:textId="77777777" w:rsidR="00610483" w:rsidRPr="00CE4663" w:rsidRDefault="00610483" w:rsidP="004E62EA">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b/>
          <w:bCs/>
          <w:sz w:val="28"/>
          <w:szCs w:val="28"/>
          <w:rtl/>
        </w:rPr>
        <w:t>فائدة:</w:t>
      </w:r>
      <w:r>
        <w:rPr>
          <w:rFonts w:ascii="Traditional Arabic" w:hAnsi="Traditional Arabic" w:cs="Traditional Arabic" w:hint="cs"/>
          <w:sz w:val="28"/>
          <w:szCs w:val="28"/>
          <w:rtl/>
        </w:rPr>
        <w:t xml:space="preserve"> </w:t>
      </w:r>
      <w:r w:rsidRPr="00CE4663">
        <w:rPr>
          <w:rFonts w:ascii="Traditional Arabic" w:hAnsi="Traditional Arabic" w:cs="Traditional Arabic"/>
          <w:sz w:val="28"/>
          <w:szCs w:val="28"/>
          <w:rtl/>
        </w:rPr>
        <w:t>ذكر أبو بكر الاسفراييني أنه ليس في الدنيا حديث اجتمع عليه العشرة من أصحاب النبي صلى الله عليه وسلم ممن شهد لهم النبي صلى الله عليه وسلم غير حديث: " من كذب على متعمدا ".</w:t>
      </w:r>
    </w:p>
    <w:p w14:paraId="4071FCF9"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وقد نقض الحافظ العراقي هذه الدعوى </w:t>
      </w:r>
      <w:proofErr w:type="gramStart"/>
      <w:r w:rsidRPr="00CE4663">
        <w:rPr>
          <w:rFonts w:ascii="Traditional Arabic" w:hAnsi="Traditional Arabic" w:cs="Traditional Arabic"/>
          <w:sz w:val="28"/>
          <w:szCs w:val="28"/>
          <w:rtl/>
        </w:rPr>
        <w:t>بقوله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w:t>
      </w:r>
      <w:proofErr w:type="gramEnd"/>
      <w:r w:rsidRPr="00CE4663">
        <w:rPr>
          <w:rFonts w:ascii="Traditional Arabic" w:hAnsi="Traditional Arabic" w:cs="Traditional Arabic"/>
          <w:sz w:val="28"/>
          <w:szCs w:val="28"/>
          <w:rtl/>
        </w:rPr>
        <w:t xml:space="preserve"> </w:t>
      </w:r>
    </w:p>
    <w:p w14:paraId="7002A057"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تخصيص هذا الحديث بكونه من رواية العشرة، منقوض بحديث المسح على الخفين، فقد رواه أكثر من ستين من الصحابة رضي الله </w:t>
      </w:r>
      <w:proofErr w:type="gramStart"/>
      <w:r w:rsidRPr="00CE4663">
        <w:rPr>
          <w:rFonts w:ascii="Traditional Arabic" w:hAnsi="Traditional Arabic" w:cs="Traditional Arabic"/>
          <w:sz w:val="28"/>
          <w:szCs w:val="28"/>
          <w:rtl/>
        </w:rPr>
        <w:t>عنهم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ومنهم</w:t>
      </w:r>
      <w:proofErr w:type="gramEnd"/>
      <w:r w:rsidRPr="00CE4663">
        <w:rPr>
          <w:rFonts w:ascii="Traditional Arabic" w:hAnsi="Traditional Arabic" w:cs="Traditional Arabic"/>
          <w:sz w:val="28"/>
          <w:szCs w:val="28"/>
          <w:rtl/>
        </w:rPr>
        <w:t xml:space="preserve"> العشرة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وبحديث رفع اليدين ؛ فقد عزاه غير واحد من الأئمة إلى رواية العشرة أيضاً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وهو محكي عن أبي عبد الله الحاكم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حكاه عنه صاحبه البيهقي.</w:t>
      </w:r>
    </w:p>
    <w:p w14:paraId="2FCE192D"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انظر: الموضوعات لابن </w:t>
      </w:r>
      <w:proofErr w:type="gramStart"/>
      <w:r w:rsidRPr="00CE4663">
        <w:rPr>
          <w:rFonts w:ascii="Traditional Arabic" w:hAnsi="Traditional Arabic" w:cs="Traditional Arabic"/>
          <w:sz w:val="28"/>
          <w:szCs w:val="28"/>
          <w:rtl/>
        </w:rPr>
        <w:t>الجوزي(</w:t>
      </w:r>
      <w:proofErr w:type="gramEnd"/>
      <w:r w:rsidRPr="00CE4663">
        <w:rPr>
          <w:rFonts w:ascii="Traditional Arabic" w:hAnsi="Traditional Arabic" w:cs="Traditional Arabic"/>
          <w:sz w:val="28"/>
          <w:szCs w:val="28"/>
          <w:rtl/>
        </w:rPr>
        <w:t>1/64) وفتح المغيث(3/38)</w:t>
      </w:r>
    </w:p>
  </w:footnote>
  <w:footnote w:id="109">
    <w:p w14:paraId="10A898A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4/17)</w:t>
      </w:r>
    </w:p>
  </w:footnote>
  <w:footnote w:id="110">
    <w:p w14:paraId="2EF53F8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موافقة</w:t>
      </w:r>
      <w:proofErr w:type="gramEnd"/>
      <w:r w:rsidRPr="00CE4663">
        <w:rPr>
          <w:rFonts w:ascii="Traditional Arabic" w:hAnsi="Traditional Arabic" w:cs="Traditional Arabic"/>
          <w:sz w:val="28"/>
          <w:szCs w:val="28"/>
          <w:rtl/>
        </w:rPr>
        <w:t xml:space="preserve"> الخبر الخبر في تخريج أحاديث المختصر </w:t>
      </w:r>
      <w:r w:rsidRPr="00CE4663">
        <w:rPr>
          <w:rFonts w:ascii="Traditional Arabic" w:hAnsi="Traditional Arabic" w:cs="Traditional Arabic"/>
          <w:sz w:val="28"/>
          <w:szCs w:val="28"/>
          <w:rtl/>
          <w:lang w:bidi="ar-EG"/>
        </w:rPr>
        <w:t>(1/193)</w:t>
      </w:r>
    </w:p>
  </w:footnote>
  <w:footnote w:id="111">
    <w:p w14:paraId="1193A18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اللمع(ص/71)</w:t>
      </w:r>
    </w:p>
  </w:footnote>
  <w:footnote w:id="112">
    <w:p w14:paraId="67A845F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الموافقات(</w:t>
      </w:r>
      <w:proofErr w:type="gramEnd"/>
      <w:r w:rsidRPr="00CE4663">
        <w:rPr>
          <w:rFonts w:ascii="Traditional Arabic" w:hAnsi="Traditional Arabic" w:cs="Traditional Arabic"/>
          <w:sz w:val="28"/>
          <w:szCs w:val="28"/>
          <w:rtl/>
        </w:rPr>
        <w:t>1/27)</w:t>
      </w:r>
    </w:p>
  </w:footnote>
  <w:footnote w:id="113">
    <w:p w14:paraId="3D917FC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وقد ذكر الحافظ السخاوي في كتابه "الجواهر والدرر في ترجمة شيخ الإسلام الحافظ ابن حجر" (2/666) في سياق سرد مؤلفات الحافظ ابن حجر أنَّ شيخ الإسلام ابن حجر قد صنَّف كتاباً سمَّاه "العجاب في تخريج ما يقول فيه الترمذي وفي الباب"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ولكنه لم يُتِمَّه</w:t>
      </w:r>
      <w:r>
        <w:rPr>
          <w:rFonts w:ascii="Traditional Arabic" w:hAnsi="Traditional Arabic" w:cs="Traditional Arabic"/>
          <w:sz w:val="28"/>
          <w:szCs w:val="28"/>
          <w:rtl/>
        </w:rPr>
        <w:t>.</w:t>
      </w:r>
    </w:p>
    <w:p w14:paraId="11DFEE1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ولأهمية هذا الموضوع فيما يقول فيه الترمذي: "وفي الباب" قد قام فضيلة الشيخ حسن بن محمد بن حيدر الوائلي الصنعاني بهذا العمل الجليل: "تخريج ما يقول فيه الترمذي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"وفي الباب"، حيث خرَّج كل ما قال فيه الترمذي: "وفي الباب" من مصادره الأصلّية الّتي تروي الحديث بسنده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وبيّن الطرق، وذكر وجوه الاختلاف في الأسانيد وعللها، ولم يفته من </w:t>
      </w:r>
      <w:proofErr w:type="gramStart"/>
      <w:r w:rsidRPr="00CE4663">
        <w:rPr>
          <w:rFonts w:ascii="Traditional Arabic" w:hAnsi="Traditional Arabic" w:cs="Traditional Arabic"/>
          <w:sz w:val="28"/>
          <w:szCs w:val="28"/>
          <w:rtl/>
        </w:rPr>
        <w:t>تخريج  ما</w:t>
      </w:r>
      <w:proofErr w:type="gramEnd"/>
      <w:r w:rsidRPr="00CE4663">
        <w:rPr>
          <w:rFonts w:ascii="Traditional Arabic" w:hAnsi="Traditional Arabic" w:cs="Traditional Arabic"/>
          <w:sz w:val="28"/>
          <w:szCs w:val="28"/>
          <w:rtl/>
        </w:rPr>
        <w:t xml:space="preserve"> ذكره الترمذي إِلَّا أقل من عشرة أحاديث. </w:t>
      </w:r>
    </w:p>
    <w:p w14:paraId="56BD479C"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أفاده عبد الله بن محمد الحاشدي في تقريظه للكتاب المذكور.</w:t>
      </w:r>
    </w:p>
  </w:footnote>
  <w:footnote w:id="114">
    <w:p w14:paraId="36711D6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في علم الرواية(ص/16)</w:t>
      </w:r>
    </w:p>
  </w:footnote>
  <w:footnote w:id="115">
    <w:p w14:paraId="2C823B0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إحكام الفصول(ص/٣١٩)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116">
    <w:p w14:paraId="1B1E8AD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المستصفى من علم الأصول (١/١٥٤)</w:t>
      </w:r>
    </w:p>
  </w:footnote>
  <w:footnote w:id="117">
    <w:p w14:paraId="7DC19FD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تمهيد</w:t>
      </w:r>
      <w:proofErr w:type="gramEnd"/>
      <w:r w:rsidRPr="00CE4663">
        <w:rPr>
          <w:rFonts w:ascii="Traditional Arabic" w:hAnsi="Traditional Arabic" w:cs="Traditional Arabic"/>
          <w:sz w:val="28"/>
          <w:szCs w:val="28"/>
          <w:rtl/>
        </w:rPr>
        <w:t xml:space="preserve"> الأوائل(ص/441)</w:t>
      </w:r>
    </w:p>
  </w:footnote>
  <w:footnote w:id="118">
    <w:p w14:paraId="081DE25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التلخيص في أصول </w:t>
      </w:r>
      <w:proofErr w:type="gramStart"/>
      <w:r w:rsidRPr="00CE4663">
        <w:rPr>
          <w:rFonts w:ascii="Traditional Arabic" w:hAnsi="Traditional Arabic" w:cs="Traditional Arabic"/>
          <w:sz w:val="28"/>
          <w:szCs w:val="28"/>
          <w:rtl/>
          <w:lang w:bidi="ar-EG"/>
        </w:rPr>
        <w:t>الفقه(</w:t>
      </w:r>
      <w:proofErr w:type="gramEnd"/>
      <w:r w:rsidRPr="00CE4663">
        <w:rPr>
          <w:rFonts w:ascii="Traditional Arabic" w:hAnsi="Traditional Arabic" w:cs="Traditional Arabic"/>
          <w:sz w:val="28"/>
          <w:szCs w:val="28"/>
          <w:rtl/>
          <w:lang w:bidi="ar-EG"/>
        </w:rPr>
        <w:t>2/325)</w:t>
      </w:r>
    </w:p>
  </w:footnote>
  <w:footnote w:id="119">
    <w:p w14:paraId="7D81A29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أحكام ابن حزم (١/</w:t>
      </w:r>
      <w:proofErr w:type="gramStart"/>
      <w:r w:rsidRPr="00CE4663">
        <w:rPr>
          <w:rFonts w:ascii="Traditional Arabic" w:hAnsi="Traditional Arabic" w:cs="Traditional Arabic"/>
          <w:sz w:val="28"/>
          <w:szCs w:val="28"/>
          <w:rtl/>
          <w:lang w:bidi="ar-EG"/>
        </w:rPr>
        <w:t>119)وأصول</w:t>
      </w:r>
      <w:proofErr w:type="gramEnd"/>
      <w:r w:rsidRPr="00CE4663">
        <w:rPr>
          <w:rFonts w:ascii="Traditional Arabic" w:hAnsi="Traditional Arabic" w:cs="Traditional Arabic"/>
          <w:sz w:val="28"/>
          <w:szCs w:val="28"/>
          <w:rtl/>
          <w:lang w:bidi="ar-EG"/>
        </w:rPr>
        <w:t xml:space="preserve"> السرخسي(1/321)وكشف الأسرار (2/371)</w:t>
      </w:r>
    </w:p>
  </w:footnote>
  <w:footnote w:id="120">
    <w:p w14:paraId="7147330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قواعد التحديث(ص/244)</w:t>
      </w:r>
    </w:p>
  </w:footnote>
  <w:footnote w:id="121">
    <w:p w14:paraId="537E5C8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122">
    <w:p w14:paraId="31B17D8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23">
    <w:p w14:paraId="0129FBB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1/75)</w:t>
      </w:r>
    </w:p>
  </w:footnote>
  <w:footnote w:id="124">
    <w:p w14:paraId="42A95FA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25">
    <w:p w14:paraId="76C6BBB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العدة في أصول الفقه (3/</w:t>
      </w:r>
      <w:proofErr w:type="gramStart"/>
      <w:r w:rsidRPr="00CE4663">
        <w:rPr>
          <w:rFonts w:ascii="Traditional Arabic" w:hAnsi="Traditional Arabic" w:cs="Traditional Arabic"/>
          <w:sz w:val="28"/>
          <w:szCs w:val="28"/>
          <w:rtl/>
        </w:rPr>
        <w:t>901)والبحر</w:t>
      </w:r>
      <w:proofErr w:type="gramEnd"/>
      <w:r w:rsidRPr="00CE4663">
        <w:rPr>
          <w:rFonts w:ascii="Traditional Arabic" w:hAnsi="Traditional Arabic" w:cs="Traditional Arabic"/>
          <w:sz w:val="28"/>
          <w:szCs w:val="28"/>
          <w:rtl/>
        </w:rPr>
        <w:t xml:space="preserve"> المحيط(6/100)</w:t>
      </w:r>
    </w:p>
  </w:footnote>
  <w:footnote w:id="126">
    <w:p w14:paraId="411D50E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العدة في أصول الفقه (3/</w:t>
      </w:r>
      <w:proofErr w:type="gramStart"/>
      <w:r w:rsidRPr="00CE4663">
        <w:rPr>
          <w:rFonts w:ascii="Traditional Arabic" w:hAnsi="Traditional Arabic" w:cs="Traditional Arabic"/>
          <w:sz w:val="28"/>
          <w:szCs w:val="28"/>
          <w:rtl/>
        </w:rPr>
        <w:t>902)وإحكام</w:t>
      </w:r>
      <w:proofErr w:type="gramEnd"/>
      <w:r w:rsidRPr="00CE4663">
        <w:rPr>
          <w:rFonts w:ascii="Traditional Arabic" w:hAnsi="Traditional Arabic" w:cs="Traditional Arabic"/>
          <w:sz w:val="28"/>
          <w:szCs w:val="28"/>
          <w:rtl/>
        </w:rPr>
        <w:t xml:space="preserve"> الفصول(ص/324)</w:t>
      </w:r>
    </w:p>
  </w:footnote>
  <w:footnote w:id="127">
    <w:p w14:paraId="1CB652F7" w14:textId="77777777" w:rsidR="0061048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العلم هو الاعتقاد الجازم المطابق </w:t>
      </w:r>
      <w:proofErr w:type="gramStart"/>
      <w:r w:rsidRPr="00CE4663">
        <w:rPr>
          <w:rFonts w:ascii="Traditional Arabic" w:hAnsi="Traditional Arabic" w:cs="Traditional Arabic"/>
          <w:sz w:val="28"/>
          <w:szCs w:val="28"/>
          <w:rtl/>
        </w:rPr>
        <w:t>للواقع</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وقيل</w:t>
      </w:r>
      <w:proofErr w:type="gramEnd"/>
      <w:r w:rsidRPr="00CE4663">
        <w:rPr>
          <w:rFonts w:ascii="Traditional Arabic" w:hAnsi="Traditional Arabic" w:cs="Traditional Arabic"/>
          <w:sz w:val="28"/>
          <w:szCs w:val="28"/>
          <w:rtl/>
        </w:rPr>
        <w:t>: هو إدراك الشيء على ما هو به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قال ابن عبد البر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حد العلم عند المتكلمين هو ما استيقنته وتبينته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وكل من استيقن شيئاً وتبيّنه فقد علمه</w:t>
      </w:r>
    </w:p>
    <w:p w14:paraId="1999906B"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 انظر: جامع بيان العلم </w:t>
      </w:r>
      <w:proofErr w:type="gramStart"/>
      <w:r w:rsidRPr="00CE4663">
        <w:rPr>
          <w:rFonts w:ascii="Traditional Arabic" w:hAnsi="Traditional Arabic" w:cs="Traditional Arabic"/>
          <w:sz w:val="28"/>
          <w:szCs w:val="28"/>
          <w:rtl/>
        </w:rPr>
        <w:t>وفضله(</w:t>
      </w:r>
      <w:proofErr w:type="gramEnd"/>
      <w:r w:rsidRPr="00CE4663">
        <w:rPr>
          <w:rFonts w:ascii="Traditional Arabic" w:hAnsi="Traditional Arabic" w:cs="Traditional Arabic"/>
          <w:sz w:val="28"/>
          <w:szCs w:val="28"/>
          <w:rtl/>
        </w:rPr>
        <w:t>٤٥/٢)</w:t>
      </w:r>
    </w:p>
  </w:footnote>
  <w:footnote w:id="128">
    <w:p w14:paraId="334625A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مالك في </w:t>
      </w:r>
      <w:proofErr w:type="gramStart"/>
      <w:r w:rsidRPr="00CE4663">
        <w:rPr>
          <w:rFonts w:ascii="Traditional Arabic" w:hAnsi="Traditional Arabic" w:cs="Traditional Arabic"/>
          <w:sz w:val="28"/>
          <w:szCs w:val="28"/>
          <w:rtl/>
          <w:lang w:bidi="ar-EG"/>
        </w:rPr>
        <w:t>الموطأ(</w:t>
      </w:r>
      <w:proofErr w:type="gramEnd"/>
      <w:r w:rsidRPr="00CE4663">
        <w:rPr>
          <w:rFonts w:ascii="Traditional Arabic" w:hAnsi="Traditional Arabic" w:cs="Traditional Arabic"/>
          <w:sz w:val="28"/>
          <w:szCs w:val="28"/>
          <w:rtl/>
          <w:lang w:bidi="ar-EG"/>
        </w:rPr>
        <w:t>297) وأبو داود في "المراسيل"(259)</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صححه جمع  من الأئمة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منهم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الشافعي وأحمد وابن معين وإسحاق بن راهويه والبيهقي ويعقوب بن سفيان.</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ولابن عبد </w:t>
      </w:r>
      <w:proofErr w:type="gramStart"/>
      <w:r w:rsidRPr="00CE4663">
        <w:rPr>
          <w:rFonts w:ascii="Traditional Arabic" w:hAnsi="Traditional Arabic" w:cs="Traditional Arabic"/>
          <w:sz w:val="28"/>
          <w:szCs w:val="28"/>
          <w:rtl/>
        </w:rPr>
        <w:t>البر  كلام</w:t>
      </w:r>
      <w:proofErr w:type="gramEnd"/>
      <w:r w:rsidRPr="00CE4663">
        <w:rPr>
          <w:rFonts w:ascii="Traditional Arabic" w:hAnsi="Traditional Arabic" w:cs="Traditional Arabic"/>
          <w:sz w:val="28"/>
          <w:szCs w:val="28"/>
          <w:rtl/>
        </w:rPr>
        <w:t xml:space="preserve"> حسن يقول فيه: «هذا كتاب مشهور عند أهل السير، معروف ما فيه عند أهل العلم معرفة يستغنى بشهرتها عن الإسناد؛ لأنَّه أشبه التواتر في مجيئه لتلقي الناس له بالقبول والمعرفة »=</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=وقال شيخ الإسلام ابن تيمية: «هو صحيح بإجماعهم»</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بلوغ المرام من أدلة الأحكام"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 ماهر الفحل(ص/72)</w:t>
      </w:r>
    </w:p>
  </w:footnote>
  <w:footnote w:id="129">
    <w:p w14:paraId="2520184B"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مجموع </w:t>
      </w:r>
      <w:proofErr w:type="gramStart"/>
      <w:r w:rsidRPr="00CE4663">
        <w:rPr>
          <w:rFonts w:ascii="Traditional Arabic" w:hAnsi="Traditional Arabic" w:cs="Traditional Arabic"/>
          <w:sz w:val="28"/>
          <w:szCs w:val="28"/>
          <w:rtl/>
          <w:lang w:bidi="ar-EG"/>
        </w:rPr>
        <w:t>الفتاوى(</w:t>
      </w:r>
      <w:proofErr w:type="gramEnd"/>
      <w:r w:rsidRPr="00CE4663">
        <w:rPr>
          <w:rFonts w:ascii="Traditional Arabic" w:hAnsi="Traditional Arabic" w:cs="Traditional Arabic"/>
          <w:sz w:val="28"/>
          <w:szCs w:val="28"/>
          <w:rtl/>
          <w:lang w:bidi="ar-EG"/>
        </w:rPr>
        <w:t>13/351)</w:t>
      </w:r>
    </w:p>
  </w:footnote>
  <w:footnote w:id="130">
    <w:p w14:paraId="5B50C2C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r w:rsidRPr="00CE4663">
        <w:rPr>
          <w:rFonts w:ascii="Traditional Arabic" w:hAnsi="Traditional Arabic" w:cs="Traditional Arabic"/>
          <w:sz w:val="28"/>
          <w:szCs w:val="28"/>
          <w:rtl/>
          <w:lang w:bidi="ar-EG"/>
        </w:rPr>
        <w:t>اللمع في أصول الفقه(ص/72)</w:t>
      </w:r>
    </w:p>
  </w:footnote>
  <w:footnote w:id="131">
    <w:p w14:paraId="444DE5E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إرشاد </w:t>
      </w:r>
      <w:proofErr w:type="gramStart"/>
      <w:r w:rsidRPr="00CE4663">
        <w:rPr>
          <w:rFonts w:ascii="Traditional Arabic" w:hAnsi="Traditional Arabic" w:cs="Traditional Arabic"/>
          <w:sz w:val="28"/>
          <w:szCs w:val="28"/>
          <w:rtl/>
          <w:lang w:bidi="ar-EG"/>
        </w:rPr>
        <w:t>الفحول(</w:t>
      </w:r>
      <w:proofErr w:type="gramEnd"/>
      <w:r w:rsidRPr="00CE4663">
        <w:rPr>
          <w:rFonts w:ascii="Traditional Arabic" w:hAnsi="Traditional Arabic" w:cs="Traditional Arabic"/>
          <w:sz w:val="28"/>
          <w:szCs w:val="28"/>
          <w:rtl/>
          <w:lang w:bidi="ar-EG"/>
        </w:rPr>
        <w:t>1/38)</w:t>
      </w:r>
    </w:p>
  </w:footnote>
  <w:footnote w:id="132">
    <w:p w14:paraId="7B788D1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البخاري (5110) ومسلم (1408)</w:t>
      </w:r>
    </w:p>
  </w:footnote>
  <w:footnote w:id="133">
    <w:p w14:paraId="5AC915C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مجموع </w:t>
      </w:r>
      <w:proofErr w:type="gramStart"/>
      <w:r w:rsidRPr="00CE4663">
        <w:rPr>
          <w:rFonts w:ascii="Traditional Arabic" w:hAnsi="Traditional Arabic" w:cs="Traditional Arabic"/>
          <w:sz w:val="28"/>
          <w:szCs w:val="28"/>
          <w:rtl/>
        </w:rPr>
        <w:t>الفتاوى(</w:t>
      </w:r>
      <w:proofErr w:type="gramEnd"/>
      <w:r w:rsidRPr="00CE4663">
        <w:rPr>
          <w:rFonts w:ascii="Traditional Arabic" w:hAnsi="Traditional Arabic" w:cs="Traditional Arabic"/>
          <w:sz w:val="28"/>
          <w:szCs w:val="28"/>
          <w:rtl/>
        </w:rPr>
        <w:t>1/ 257) وشرح النووي على صحيح مسلم (1/116).</w:t>
      </w:r>
    </w:p>
  </w:footnote>
  <w:footnote w:id="134">
    <w:p w14:paraId="6F55412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صفوة التصوف(ص/88)</w:t>
      </w:r>
    </w:p>
  </w:footnote>
  <w:footnote w:id="135">
    <w:p w14:paraId="34B0F7B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أنواع علوم الحديث(ص/97)</w:t>
      </w:r>
    </w:p>
  </w:footnote>
  <w:footnote w:id="136">
    <w:p w14:paraId="041C083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نزهة النظر(ص/52)</w:t>
      </w:r>
    </w:p>
  </w:footnote>
  <w:footnote w:id="137">
    <w:p w14:paraId="4273EC9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انظر:المنهاج</w:t>
      </w:r>
      <w:proofErr w:type="gramEnd"/>
      <w:r w:rsidRPr="00CE4663">
        <w:rPr>
          <w:rFonts w:ascii="Traditional Arabic" w:hAnsi="Traditional Arabic" w:cs="Traditional Arabic"/>
          <w:sz w:val="28"/>
          <w:szCs w:val="28"/>
          <w:rtl/>
          <w:lang w:bidi="ar-EG"/>
        </w:rPr>
        <w:t xml:space="preserve"> شرح صحيح مسلم بن الحجاج(1/20)</w:t>
      </w:r>
    </w:p>
  </w:footnote>
  <w:footnote w:id="138">
    <w:p w14:paraId="74472E3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الباعث الحثيث(ص/103)</w:t>
      </w:r>
    </w:p>
  </w:footnote>
  <w:footnote w:id="139">
    <w:p w14:paraId="69C424D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انظر: ألفية السيوطي في علم الحديث(ص/4)</w:t>
      </w:r>
    </w:p>
  </w:footnote>
  <w:footnote w:id="140">
    <w:p w14:paraId="24C6C69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نقله عنه السيوطي في "تدريب الراوي"(1/123)</w:t>
      </w:r>
    </w:p>
  </w:footnote>
  <w:footnote w:id="141">
    <w:p w14:paraId="78BD714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نكت الزركشي على ابن الصلاح(ص/13)</w:t>
      </w:r>
    </w:p>
  </w:footnote>
  <w:footnote w:id="142">
    <w:p w14:paraId="16B0D77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محاسن الاصطلاح(ص/11)</w:t>
      </w:r>
    </w:p>
  </w:footnote>
  <w:footnote w:id="143">
    <w:p w14:paraId="1946BC2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نزهة النظر(ص/73)</w:t>
      </w:r>
    </w:p>
  </w:footnote>
  <w:footnote w:id="144">
    <w:p w14:paraId="49AC3E4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أحاديث الصحيحين بين الظن واليقين(ص/315)</w:t>
      </w:r>
    </w:p>
  </w:footnote>
  <w:footnote w:id="145">
    <w:p w14:paraId="6FDD8F5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ذكره النووي في "</w:t>
      </w:r>
      <w:r w:rsidRPr="00CE4663">
        <w:rPr>
          <w:rFonts w:ascii="Traditional Arabic" w:hAnsi="Traditional Arabic" w:cs="Traditional Arabic"/>
          <w:sz w:val="28"/>
          <w:szCs w:val="28"/>
          <w:rtl/>
        </w:rPr>
        <w:t>مقدمة شرح البخاري "، ونقله عنه ابن حجر في "هدي الساري"(ص/346)</w:t>
      </w:r>
    </w:p>
  </w:footnote>
  <w:footnote w:id="146">
    <w:p w14:paraId="21D0F83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جامع التحصيل(ص/٨١)</w:t>
      </w:r>
    </w:p>
  </w:footnote>
  <w:footnote w:id="147">
    <w:p w14:paraId="68D00AE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معنى التعبد بخبر الواحد: أي يجوز أن يتعبد الله -تعالى- خلقه بخبر الواحد، بأن يقول لهم: اعبدوني بمقتضى ما يبلغكم عني وعن رسولي على ألسنة الآحاد، وهو قول الجمهور: الأئمة الأربعة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وغيرهم من الفقهاء والأصوليين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أنكر ذلك جماعة: منهم الجبائي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وبعض المتكلمين.</w:t>
      </w:r>
    </w:p>
    <w:p w14:paraId="103F62D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 العدة (3/857) وشرح اللمع (1/</w:t>
      </w:r>
      <w:proofErr w:type="gramStart"/>
      <w:r w:rsidRPr="00CE4663">
        <w:rPr>
          <w:rFonts w:ascii="Traditional Arabic" w:hAnsi="Traditional Arabic" w:cs="Traditional Arabic"/>
          <w:sz w:val="28"/>
          <w:szCs w:val="28"/>
          <w:rtl/>
          <w:lang w:bidi="ar-EG"/>
        </w:rPr>
        <w:t>583)وشرح</w:t>
      </w:r>
      <w:proofErr w:type="gramEnd"/>
      <w:r w:rsidRPr="00CE4663">
        <w:rPr>
          <w:rFonts w:ascii="Traditional Arabic" w:hAnsi="Traditional Arabic" w:cs="Traditional Arabic"/>
          <w:sz w:val="28"/>
          <w:szCs w:val="28"/>
          <w:rtl/>
          <w:lang w:bidi="ar-EG"/>
        </w:rPr>
        <w:t xml:space="preserve"> مختصر الروضة (2/112)</w:t>
      </w:r>
    </w:p>
  </w:footnote>
  <w:footnote w:id="148">
    <w:p w14:paraId="6ABE9B0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r w:rsidRPr="00CE4663">
        <w:rPr>
          <w:rFonts w:ascii="Traditional Arabic" w:hAnsi="Traditional Arabic" w:cs="Traditional Arabic"/>
          <w:sz w:val="28"/>
          <w:szCs w:val="28"/>
          <w:rtl/>
        </w:rPr>
        <w:t xml:space="preserve">أصول </w:t>
      </w:r>
      <w:proofErr w:type="gramStart"/>
      <w:r w:rsidRPr="00CE4663">
        <w:rPr>
          <w:rFonts w:ascii="Traditional Arabic" w:hAnsi="Traditional Arabic" w:cs="Traditional Arabic"/>
          <w:sz w:val="28"/>
          <w:szCs w:val="28"/>
          <w:rtl/>
        </w:rPr>
        <w:t>السرخسي(</w:t>
      </w:r>
      <w:proofErr w:type="gramEnd"/>
      <w:r w:rsidRPr="00CE4663">
        <w:rPr>
          <w:rFonts w:ascii="Traditional Arabic" w:hAnsi="Traditional Arabic" w:cs="Traditional Arabic"/>
          <w:sz w:val="28"/>
          <w:szCs w:val="28"/>
          <w:rtl/>
        </w:rPr>
        <w:t xml:space="preserve">1/324) </w:t>
      </w:r>
    </w:p>
  </w:footnote>
  <w:footnote w:id="149">
    <w:p w14:paraId="2D4F4B9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مختصر الصواعق </w:t>
      </w:r>
      <w:proofErr w:type="gramStart"/>
      <w:r w:rsidRPr="00CE4663">
        <w:rPr>
          <w:rFonts w:ascii="Traditional Arabic" w:hAnsi="Traditional Arabic" w:cs="Traditional Arabic"/>
          <w:sz w:val="28"/>
          <w:szCs w:val="28"/>
          <w:rtl/>
          <w:lang w:bidi="ar-EG"/>
        </w:rPr>
        <w:t>المرسلة(</w:t>
      </w:r>
      <w:proofErr w:type="gramEnd"/>
      <w:r w:rsidRPr="00CE4663">
        <w:rPr>
          <w:rFonts w:ascii="Traditional Arabic" w:hAnsi="Traditional Arabic" w:cs="Traditional Arabic"/>
          <w:sz w:val="28"/>
          <w:szCs w:val="28"/>
          <w:rtl/>
          <w:lang w:bidi="ar-EG"/>
        </w:rPr>
        <w:t>1/616)</w:t>
      </w:r>
    </w:p>
  </w:footnote>
  <w:footnote w:id="150">
    <w:p w14:paraId="5613C21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151">
    <w:p w14:paraId="4F09A4D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4747)</w:t>
      </w:r>
      <w:r w:rsidRPr="00CE4663">
        <w:rPr>
          <w:rFonts w:ascii="Traditional Arabic" w:hAnsi="Traditional Arabic" w:cs="Traditional Arabic"/>
          <w:sz w:val="28"/>
          <w:szCs w:val="28"/>
          <w:rtl/>
        </w:rPr>
        <w:t xml:space="preserve"> </w:t>
      </w:r>
    </w:p>
  </w:footnote>
  <w:footnote w:id="152">
    <w:p w14:paraId="4006176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التمهيد(</w:t>
      </w:r>
      <w:proofErr w:type="gramEnd"/>
      <w:r w:rsidRPr="00CE4663">
        <w:rPr>
          <w:rFonts w:ascii="Traditional Arabic" w:hAnsi="Traditional Arabic" w:cs="Traditional Arabic"/>
          <w:sz w:val="28"/>
          <w:szCs w:val="28"/>
          <w:rtl/>
        </w:rPr>
        <w:t>1/192)</w:t>
      </w:r>
    </w:p>
    <w:p w14:paraId="44BC02C9"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*وقد خالف في ذلك: </w:t>
      </w:r>
    </w:p>
    <w:p w14:paraId="7BC3C058"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القاساني والجبائي وابن داود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والرافضة وغيرهم من القدرية والمعتزلة.</w:t>
      </w:r>
    </w:p>
    <w:p w14:paraId="1FB6DC51"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انظر: إحكام الفصول للباجي (343)، وشرح اللمع </w:t>
      </w:r>
      <w:proofErr w:type="gramStart"/>
      <w:r w:rsidRPr="00CE4663">
        <w:rPr>
          <w:rFonts w:ascii="Traditional Arabic" w:hAnsi="Traditional Arabic" w:cs="Traditional Arabic"/>
          <w:sz w:val="28"/>
          <w:szCs w:val="28"/>
          <w:rtl/>
        </w:rPr>
        <w:t>للشيرازي(</w:t>
      </w:r>
      <w:proofErr w:type="gramEnd"/>
      <w:r w:rsidRPr="00CE4663">
        <w:rPr>
          <w:rFonts w:ascii="Traditional Arabic" w:hAnsi="Traditional Arabic" w:cs="Traditional Arabic"/>
          <w:sz w:val="28"/>
          <w:szCs w:val="28"/>
          <w:rtl/>
        </w:rPr>
        <w:t xml:space="preserve">2/587) والبرهان للجويني(1/599) </w:t>
      </w:r>
    </w:p>
  </w:footnote>
  <w:footnote w:id="153">
    <w:p w14:paraId="452EDC1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وممن نقل الإجماع</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أبو الحسين البصري وابن حزم </w:t>
      </w:r>
      <w:proofErr w:type="gramStart"/>
      <w:r w:rsidRPr="00CE4663">
        <w:rPr>
          <w:rFonts w:ascii="Traditional Arabic" w:hAnsi="Traditional Arabic" w:cs="Traditional Arabic"/>
          <w:sz w:val="28"/>
          <w:szCs w:val="28"/>
          <w:rtl/>
        </w:rPr>
        <w:t>و أبو</w:t>
      </w:r>
      <w:proofErr w:type="gramEnd"/>
      <w:r w:rsidRPr="00CE4663">
        <w:rPr>
          <w:rFonts w:ascii="Traditional Arabic" w:hAnsi="Traditional Arabic" w:cs="Traditional Arabic"/>
          <w:sz w:val="28"/>
          <w:szCs w:val="28"/>
          <w:rtl/>
        </w:rPr>
        <w:t xml:space="preserve"> يعلى الفراء</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وأبو الوليد الباجي</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المعتمد(</w:t>
      </w:r>
      <w:proofErr w:type="gramEnd"/>
      <w:r w:rsidRPr="00CE4663">
        <w:rPr>
          <w:rFonts w:ascii="Traditional Arabic" w:hAnsi="Traditional Arabic" w:cs="Traditional Arabic"/>
          <w:sz w:val="28"/>
          <w:szCs w:val="28"/>
          <w:rtl/>
        </w:rPr>
        <w:t>٢/٥٩١)وأحكام ابن حزم (١/١١٣)وإحكام الفصول (ص/٣٣٤)</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ولمزيد تفصيل في هذه المسألة يراجع</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خبر الواحد إذا خالف عمل أهل المدينة " لحسان بن محمد حسين فلمبان (ص/37)</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footnote>
  <w:footnote w:id="154">
    <w:p w14:paraId="31BDBE2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أبو داود (2894)</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والترمذي (2101)</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وصححه الترمذي وابن حبان والحاكم، وحسنه البغوي، وانتقاه ابن الجارود، وقال الحافظ في "التلخيص الجبير"(3/82) "إسناده صحيح"</w:t>
      </w:r>
      <w:r>
        <w:rPr>
          <w:rFonts w:ascii="Traditional Arabic" w:hAnsi="Traditional Arabic" w:cs="Traditional Arabic"/>
          <w:sz w:val="28"/>
          <w:szCs w:val="28"/>
          <w:rtl/>
          <w:lang w:bidi="ar-EG"/>
        </w:rPr>
        <w:t>.</w:t>
      </w:r>
    </w:p>
  </w:footnote>
  <w:footnote w:id="155">
    <w:p w14:paraId="57341A8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w:t>
      </w:r>
      <w:proofErr w:type="gramStart"/>
      <w:r w:rsidRPr="00CE4663">
        <w:rPr>
          <w:rFonts w:ascii="Traditional Arabic" w:hAnsi="Traditional Arabic" w:cs="Traditional Arabic"/>
          <w:sz w:val="28"/>
          <w:szCs w:val="28"/>
          <w:rtl/>
        </w:rPr>
        <w:t>البخاري(</w:t>
      </w:r>
      <w:proofErr w:type="gramEnd"/>
      <w:r w:rsidRPr="00CE4663">
        <w:rPr>
          <w:rFonts w:ascii="Traditional Arabic" w:hAnsi="Traditional Arabic" w:cs="Traditional Arabic"/>
          <w:sz w:val="28"/>
          <w:szCs w:val="28"/>
          <w:rtl/>
        </w:rPr>
        <w:t>3156)</w:t>
      </w:r>
    </w:p>
  </w:footnote>
  <w:footnote w:id="156">
    <w:p w14:paraId="04E9C63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أبو داود (4572</w:t>
      </w:r>
      <w:proofErr w:type="gramStart"/>
      <w:r w:rsidRPr="00CE4663">
        <w:rPr>
          <w:rFonts w:ascii="Traditional Arabic" w:hAnsi="Traditional Arabic" w:cs="Traditional Arabic"/>
          <w:sz w:val="28"/>
          <w:szCs w:val="28"/>
          <w:rtl/>
        </w:rPr>
        <w:t>)،والترمذي</w:t>
      </w:r>
      <w:proofErr w:type="gramEnd"/>
      <w:r w:rsidRPr="00CE4663">
        <w:rPr>
          <w:rFonts w:ascii="Traditional Arabic" w:hAnsi="Traditional Arabic" w:cs="Traditional Arabic"/>
          <w:sz w:val="28"/>
          <w:szCs w:val="28"/>
          <w:rtl/>
        </w:rPr>
        <w:t xml:space="preserve"> في العلل(237) وقال: سألت محمداً - يعني البخاري - عن هذا الحديث فقال: " هو حديث صحيح".</w:t>
      </w:r>
    </w:p>
    <w:p w14:paraId="17670A46"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والحديث أصله في الصحيحين " البخاري (</w:t>
      </w:r>
      <w:proofErr w:type="gramStart"/>
      <w:r w:rsidRPr="00CE4663">
        <w:rPr>
          <w:rFonts w:ascii="Traditional Arabic" w:hAnsi="Traditional Arabic" w:cs="Traditional Arabic"/>
          <w:sz w:val="28"/>
          <w:szCs w:val="28"/>
          <w:rtl/>
        </w:rPr>
        <w:t>٥٧٥٨),</w:t>
      </w:r>
      <w:proofErr w:type="gramEnd"/>
      <w:r w:rsidRPr="00CE4663">
        <w:rPr>
          <w:rFonts w:ascii="Traditional Arabic" w:hAnsi="Traditional Arabic" w:cs="Traditional Arabic"/>
          <w:sz w:val="28"/>
          <w:szCs w:val="28"/>
          <w:rtl/>
        </w:rPr>
        <w:t xml:space="preserve"> ومسلم (٣٤/ ١٦٨١ فما بعده)</w:t>
      </w:r>
    </w:p>
  </w:footnote>
  <w:footnote w:id="157">
    <w:p w14:paraId="6701D96C"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w:t>
      </w:r>
      <w:proofErr w:type="gramStart"/>
      <w:r w:rsidRPr="00CE4663">
        <w:rPr>
          <w:rFonts w:ascii="Traditional Arabic" w:hAnsi="Traditional Arabic" w:cs="Traditional Arabic"/>
          <w:sz w:val="28"/>
          <w:szCs w:val="28"/>
          <w:rtl/>
        </w:rPr>
        <w:t>أحمد(</w:t>
      </w:r>
      <w:proofErr w:type="gramEnd"/>
      <w:r w:rsidRPr="00CE4663">
        <w:rPr>
          <w:rFonts w:ascii="Traditional Arabic" w:hAnsi="Traditional Arabic" w:cs="Traditional Arabic"/>
          <w:sz w:val="28"/>
          <w:szCs w:val="28"/>
          <w:rtl/>
        </w:rPr>
        <w:t>15745) وأبو داود (2927) والترمذي (1415)، وقال: حديث حسن صحيح، والعمل على هذا عند أهل العلم.</w:t>
      </w:r>
    </w:p>
  </w:footnote>
  <w:footnote w:id="158">
    <w:p w14:paraId="4CFEF4B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روضة </w:t>
      </w:r>
      <w:proofErr w:type="gramStart"/>
      <w:r w:rsidRPr="00CE4663">
        <w:rPr>
          <w:rFonts w:ascii="Traditional Arabic" w:hAnsi="Traditional Arabic" w:cs="Traditional Arabic"/>
          <w:sz w:val="28"/>
          <w:szCs w:val="28"/>
          <w:rtl/>
        </w:rPr>
        <w:t>الناظر(</w:t>
      </w:r>
      <w:proofErr w:type="gramEnd"/>
      <w:r w:rsidRPr="00CE4663">
        <w:rPr>
          <w:rFonts w:ascii="Traditional Arabic" w:hAnsi="Traditional Arabic" w:cs="Traditional Arabic"/>
          <w:sz w:val="28"/>
          <w:szCs w:val="28"/>
          <w:rtl/>
        </w:rPr>
        <w:t>1/312)</w:t>
      </w:r>
    </w:p>
  </w:footnote>
  <w:footnote w:id="159">
    <w:p w14:paraId="6BFE698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الإحكام في أصول الأحكام (2/69)</w:t>
      </w:r>
    </w:p>
  </w:footnote>
  <w:footnote w:id="160">
    <w:p w14:paraId="1A22DBC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الكفاية (ص/72)</w:t>
      </w:r>
    </w:p>
  </w:footnote>
  <w:footnote w:id="161">
    <w:p w14:paraId="4656074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جامع الأصول في أحاديث </w:t>
      </w:r>
      <w:proofErr w:type="gramStart"/>
      <w:r w:rsidRPr="00CE4663">
        <w:rPr>
          <w:rFonts w:ascii="Traditional Arabic" w:hAnsi="Traditional Arabic" w:cs="Traditional Arabic"/>
          <w:sz w:val="28"/>
          <w:szCs w:val="28"/>
          <w:rtl/>
        </w:rPr>
        <w:t>الرسول(</w:t>
      </w:r>
      <w:proofErr w:type="gramEnd"/>
      <w:r w:rsidRPr="00CE4663">
        <w:rPr>
          <w:rFonts w:ascii="Traditional Arabic" w:hAnsi="Traditional Arabic" w:cs="Traditional Arabic"/>
          <w:sz w:val="28"/>
          <w:szCs w:val="28"/>
          <w:rtl/>
        </w:rPr>
        <w:t>1/125)</w:t>
      </w:r>
    </w:p>
  </w:footnote>
  <w:footnote w:id="162">
    <w:p w14:paraId="6D62328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صحيح </w:t>
      </w:r>
      <w:proofErr w:type="gramStart"/>
      <w:r w:rsidRPr="00CE4663">
        <w:rPr>
          <w:rFonts w:ascii="Traditional Arabic" w:hAnsi="Traditional Arabic" w:cs="Traditional Arabic"/>
          <w:sz w:val="28"/>
          <w:szCs w:val="28"/>
          <w:rtl/>
        </w:rPr>
        <w:t>البخاري(</w:t>
      </w:r>
      <w:proofErr w:type="gramEnd"/>
      <w:r w:rsidRPr="00CE4663">
        <w:rPr>
          <w:rFonts w:ascii="Traditional Arabic" w:hAnsi="Traditional Arabic" w:cs="Traditional Arabic"/>
          <w:sz w:val="28"/>
          <w:szCs w:val="28"/>
          <w:rtl/>
        </w:rPr>
        <w:t>10/385)</w:t>
      </w:r>
    </w:p>
  </w:footnote>
  <w:footnote w:id="163">
    <w:p w14:paraId="6B38D83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المعتمد في أصول </w:t>
      </w:r>
      <w:proofErr w:type="gramStart"/>
      <w:r w:rsidRPr="00CE4663">
        <w:rPr>
          <w:rFonts w:ascii="Traditional Arabic" w:hAnsi="Traditional Arabic" w:cs="Traditional Arabic"/>
          <w:sz w:val="28"/>
          <w:szCs w:val="28"/>
          <w:rtl/>
        </w:rPr>
        <w:t>الفقه(</w:t>
      </w:r>
      <w:proofErr w:type="gramEnd"/>
      <w:r w:rsidRPr="00CE4663">
        <w:rPr>
          <w:rFonts w:ascii="Traditional Arabic" w:hAnsi="Traditional Arabic" w:cs="Traditional Arabic"/>
          <w:sz w:val="28"/>
          <w:szCs w:val="28"/>
          <w:rtl/>
        </w:rPr>
        <w:t>2/96) وبذل النظر في الأصول(ص/396)</w:t>
      </w:r>
    </w:p>
  </w:footnote>
  <w:footnote w:id="164">
    <w:p w14:paraId="7ECC270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البيان في مذهب الإمام </w:t>
      </w:r>
      <w:proofErr w:type="gramStart"/>
      <w:r w:rsidRPr="00CE4663">
        <w:rPr>
          <w:rFonts w:ascii="Traditional Arabic" w:hAnsi="Traditional Arabic" w:cs="Traditional Arabic"/>
          <w:sz w:val="28"/>
          <w:szCs w:val="28"/>
          <w:rtl/>
          <w:lang w:bidi="ar-EG"/>
        </w:rPr>
        <w:t>الشافعي(</w:t>
      </w:r>
      <w:proofErr w:type="gramEnd"/>
      <w:r w:rsidRPr="00CE4663">
        <w:rPr>
          <w:rFonts w:ascii="Traditional Arabic" w:hAnsi="Traditional Arabic" w:cs="Traditional Arabic"/>
          <w:sz w:val="28"/>
          <w:szCs w:val="28"/>
          <w:rtl/>
          <w:lang w:bidi="ar-EG"/>
        </w:rPr>
        <w:t xml:space="preserve">12/377) </w:t>
      </w:r>
    </w:p>
  </w:footnote>
  <w:footnote w:id="165">
    <w:p w14:paraId="7901F80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الحجة في بيان المحجة</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(1/93)</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وقال ابن الأثير في "النهاية"(3/153</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الطائفة</w:t>
      </w:r>
      <w:proofErr w:type="gramEnd"/>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الجماعة من الناس</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وتقع على الواحد</w:t>
      </w:r>
      <w:r>
        <w:rPr>
          <w:rFonts w:ascii="Traditional Arabic" w:hAnsi="Traditional Arabic" w:cs="Traditional Arabic"/>
          <w:sz w:val="28"/>
          <w:szCs w:val="28"/>
          <w:rtl/>
          <w:lang w:bidi="ar-EG"/>
        </w:rPr>
        <w:t>.</w:t>
      </w:r>
    </w:p>
  </w:footnote>
  <w:footnote w:id="166">
    <w:p w14:paraId="5B961A0F"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انظر:الرسالة</w:t>
      </w:r>
      <w:proofErr w:type="gramEnd"/>
      <w:r w:rsidRPr="00CE4663">
        <w:rPr>
          <w:rFonts w:ascii="Traditional Arabic" w:hAnsi="Traditional Arabic" w:cs="Traditional Arabic"/>
          <w:sz w:val="28"/>
          <w:szCs w:val="28"/>
          <w:rtl/>
        </w:rPr>
        <w:t xml:space="preserve"> (ص/346)</w:t>
      </w:r>
      <w:r>
        <w:rPr>
          <w:rFonts w:ascii="Traditional Arabic" w:hAnsi="Traditional Arabic" w:cs="Traditional Arabic"/>
          <w:sz w:val="28"/>
          <w:szCs w:val="28"/>
          <w:rtl/>
        </w:rPr>
        <w:t xml:space="preserve"> </w:t>
      </w:r>
    </w:p>
  </w:footnote>
  <w:footnote w:id="167">
    <w:p w14:paraId="28729DB9"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تيسير الوصول إلى منهاج الأصول (4/ 308) </w:t>
      </w:r>
    </w:p>
  </w:footnote>
  <w:footnote w:id="168">
    <w:p w14:paraId="501987BD"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مختصر الصواعق المرسلة (2/551) وقدوم كتائب الجهاد لغزو أهل الإلحاد القائلين بعدم الأخذ بحديث الآحاد فى مسائل الاعتقاد (ص/126)</w:t>
      </w:r>
    </w:p>
  </w:footnote>
  <w:footnote w:id="169">
    <w:p w14:paraId="7E794D13"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قال ابن حجر في التغليق (5/ 317): أسنده المؤلف في " العلم "، وفي "المغازي ".</w:t>
      </w:r>
    </w:p>
  </w:footnote>
  <w:footnote w:id="170">
    <w:p w14:paraId="0E8ED5EE"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البخاري (4424) ومسلم (1774)، واللفظ للبخاري.</w:t>
      </w:r>
    </w:p>
  </w:footnote>
  <w:footnote w:id="171">
    <w:p w14:paraId="18B1C10A"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ابن سعد في الطبقات (1/ 260) وابن حجر في" الإصابة " (1/ 300)، وسنده حسن.</w:t>
      </w:r>
    </w:p>
    <w:p w14:paraId="76474B3C" w14:textId="77777777" w:rsidR="00610483" w:rsidRPr="00CE4663" w:rsidRDefault="00610483" w:rsidP="00CE4663">
      <w:pPr>
        <w:pStyle w:val="ae"/>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صحيح السيرة النبوية " للعلي (ص/385) وعيون الأثر في فنون المغازي والسير (2/ 333)</w:t>
      </w:r>
    </w:p>
  </w:footnote>
  <w:footnote w:id="172">
    <w:p w14:paraId="281E3C4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البخاري (</w:t>
      </w:r>
      <w:proofErr w:type="gramStart"/>
      <w:r w:rsidRPr="00CE4663">
        <w:rPr>
          <w:rFonts w:ascii="Traditional Arabic" w:hAnsi="Traditional Arabic" w:cs="Traditional Arabic"/>
          <w:sz w:val="28"/>
          <w:szCs w:val="28"/>
          <w:rtl/>
          <w:lang w:bidi="ar-EG"/>
        </w:rPr>
        <w:t>٣٧٤٤ )</w:t>
      </w:r>
      <w:proofErr w:type="gramEnd"/>
      <w:r w:rsidRPr="00CE4663">
        <w:rPr>
          <w:rFonts w:ascii="Traditional Arabic" w:hAnsi="Traditional Arabic" w:cs="Traditional Arabic"/>
          <w:sz w:val="28"/>
          <w:szCs w:val="28"/>
          <w:rtl/>
          <w:lang w:bidi="ar-EG"/>
        </w:rPr>
        <w:t>، ومسلم (٢٤١٩)،واللفظ لمسلم.</w:t>
      </w:r>
    </w:p>
  </w:footnote>
  <w:footnote w:id="173">
    <w:p w14:paraId="2AFA3C0B"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74">
    <w:p w14:paraId="5CDE2ED6"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كتاب اختلاف الحديث بهامش الأم (10/ 12)</w:t>
      </w:r>
    </w:p>
  </w:footnote>
  <w:footnote w:id="175">
    <w:p w14:paraId="52B7B476"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ونص على مثله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العلامة ابن أبي العز في شرحه على </w:t>
      </w:r>
      <w:proofErr w:type="gramStart"/>
      <w:r w:rsidRPr="00CE4663">
        <w:rPr>
          <w:rFonts w:ascii="Traditional Arabic" w:hAnsi="Traditional Arabic" w:cs="Traditional Arabic"/>
          <w:sz w:val="28"/>
          <w:szCs w:val="28"/>
          <w:rtl/>
        </w:rPr>
        <w:t>الطحاوية(</w:t>
      </w:r>
      <w:proofErr w:type="gramEnd"/>
      <w:r w:rsidRPr="00CE4663">
        <w:rPr>
          <w:rFonts w:ascii="Traditional Arabic" w:hAnsi="Traditional Arabic" w:cs="Traditional Arabic"/>
          <w:sz w:val="28"/>
          <w:szCs w:val="28"/>
          <w:rtl/>
        </w:rPr>
        <w:t>2/502)=</w:t>
      </w:r>
    </w:p>
    <w:p w14:paraId="6C930235" w14:textId="77777777" w:rsidR="00610483" w:rsidRPr="00CE4663" w:rsidRDefault="00610483" w:rsidP="00CE4663">
      <w:pPr>
        <w:pStyle w:val="ae"/>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الإحكام في أصول الأحكام (1/ 152) والأراء الشاذة فى أصول الفقه (1/ 416)</w:t>
      </w:r>
    </w:p>
  </w:footnote>
  <w:footnote w:id="176">
    <w:p w14:paraId="5EC8A84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أحمد(</w:t>
      </w:r>
      <w:proofErr w:type="gramStart"/>
      <w:r w:rsidRPr="00CE4663">
        <w:rPr>
          <w:rFonts w:ascii="Traditional Arabic" w:hAnsi="Traditional Arabic" w:cs="Traditional Arabic"/>
          <w:sz w:val="28"/>
          <w:szCs w:val="28"/>
          <w:rtl/>
        </w:rPr>
        <w:t>4157)والترمذي</w:t>
      </w:r>
      <w:proofErr w:type="gramEnd"/>
      <w:r w:rsidRPr="00CE4663">
        <w:rPr>
          <w:rFonts w:ascii="Traditional Arabic" w:hAnsi="Traditional Arabic" w:cs="Traditional Arabic"/>
          <w:sz w:val="28"/>
          <w:szCs w:val="28"/>
          <w:rtl/>
        </w:rPr>
        <w:t>(2657)</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وقال الترمذي: هذا حديث حسن صحيح.</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قوله صلى الله عليه وسلم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نضر الله"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قال الخطابي: دعا له بالنضارة، وهي النعمة، وهي في الأصل: حسن الوجه، والبريق، وإنما أراد: حَسن خُلُقَه وقدره.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وقيل: روي مخففاً، وأكثر المحدثين يقولونه بالتثقيل، والأول الصواب، والمراد: ألبسه الله النضرة، وهي الحسن وخلوص اللون، أي: جمله وزينه، أو أوصله اللُه إلى نضرة الجنة، أي: نعيمها ونضارتها، قال ابن </w:t>
      </w:r>
      <w:proofErr w:type="gramStart"/>
      <w:r w:rsidRPr="00CE4663">
        <w:rPr>
          <w:rFonts w:ascii="Traditional Arabic" w:hAnsi="Traditional Arabic" w:cs="Traditional Arabic"/>
          <w:sz w:val="28"/>
          <w:szCs w:val="28"/>
          <w:rtl/>
        </w:rPr>
        <w:t xml:space="preserve">عيينة:   </w:t>
      </w:r>
      <w:proofErr w:type="gramEnd"/>
      <w:r w:rsidRPr="00CE4663">
        <w:rPr>
          <w:rFonts w:ascii="Traditional Arabic" w:hAnsi="Traditional Arabic" w:cs="Traditional Arabic"/>
          <w:sz w:val="28"/>
          <w:szCs w:val="28"/>
          <w:rtl/>
        </w:rPr>
        <w:t xml:space="preserve">    ما من أحد يطلب الحديث إلا وفي وجهه نضرة لهذا الحديث.</w:t>
      </w:r>
    </w:p>
    <w:p w14:paraId="52EDBEAE"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eastAsia="Calibri" w:hAnsi="Traditional Arabic" w:cs="Traditional Arabic"/>
          <w:sz w:val="28"/>
          <w:szCs w:val="28"/>
          <w:rtl/>
        </w:rPr>
        <w:t>قوله صلى الله عليه وسلم</w:t>
      </w:r>
      <w:r>
        <w:rPr>
          <w:rFonts w:ascii="Traditional Arabic" w:eastAsia="Calibri" w:hAnsi="Traditional Arabic" w:cs="Traditional Arabic"/>
          <w:sz w:val="28"/>
          <w:szCs w:val="28"/>
          <w:rtl/>
        </w:rPr>
        <w:t>:</w:t>
      </w:r>
      <w:r w:rsidRPr="00CE4663">
        <w:rPr>
          <w:rFonts w:ascii="Traditional Arabic" w:eastAsia="Calibri" w:hAnsi="Traditional Arabic" w:cs="Traditional Arabic"/>
          <w:sz w:val="28"/>
          <w:szCs w:val="28"/>
          <w:rtl/>
        </w:rPr>
        <w:t xml:space="preserve"> "فَرُبَّ مُبَلَّغٍ أَحْفَظُ لَهُ مِنْ سَامِعٍ</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مبلغ</w:t>
      </w:r>
      <w:proofErr w:type="gramEnd"/>
      <w:r w:rsidRPr="00CE4663">
        <w:rPr>
          <w:rFonts w:ascii="Traditional Arabic" w:hAnsi="Traditional Arabic" w:cs="Traditional Arabic"/>
          <w:sz w:val="28"/>
          <w:szCs w:val="28"/>
          <w:rtl/>
        </w:rPr>
        <w:t>: بفتح لام مشددة، مَنْ بلغه الآخر العلم.</w:t>
      </w:r>
    </w:p>
    <w:p w14:paraId="05B90D34"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من سامع: ممن سمع أولاً، تنبيه على فائدة التبليغ، وفيه أنه لا عبرة للتقدم الزماني في العلم، بل قد يكون المتأخر أولى من المتقدم. والله تعالى أعلم</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قال القاضي أبو الطيب الطبري: رأيت النبي ـ صلى الله عليه وسلم ـ في المنام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فقلت</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يا رسول الله أنت قلتَ ‌نضر ‌الله </w:t>
      </w:r>
      <w:proofErr w:type="gramStart"/>
      <w:r w:rsidRPr="00CE4663">
        <w:rPr>
          <w:rFonts w:ascii="Traditional Arabic" w:hAnsi="Traditional Arabic" w:cs="Traditional Arabic"/>
          <w:sz w:val="28"/>
          <w:szCs w:val="28"/>
          <w:rtl/>
        </w:rPr>
        <w:t>امرأ ؟</w:t>
      </w:r>
      <w:proofErr w:type="gramEnd"/>
      <w:r w:rsidRPr="00CE4663">
        <w:rPr>
          <w:rFonts w:ascii="Traditional Arabic" w:hAnsi="Traditional Arabic" w:cs="Traditional Arabic"/>
          <w:sz w:val="28"/>
          <w:szCs w:val="28"/>
          <w:rtl/>
        </w:rPr>
        <w:t xml:space="preserve"> وتلوت عليه الحديث جميعه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لي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نعم أنا قلته".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17/669) وكفاية الحاجة في شرح سنن ابن ماجه(1/102)</w:t>
      </w:r>
    </w:p>
  </w:footnote>
  <w:footnote w:id="177">
    <w:p w14:paraId="273C3E43"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الرسالة(ص/326)</w:t>
      </w:r>
    </w:p>
  </w:footnote>
  <w:footnote w:id="178">
    <w:p w14:paraId="4D2D56EC"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 </w:t>
      </w:r>
    </w:p>
  </w:footnote>
  <w:footnote w:id="179">
    <w:p w14:paraId="5F6C799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البخاري (63) كتاب </w:t>
      </w:r>
      <w:proofErr w:type="gramStart"/>
      <w:r w:rsidRPr="00CE4663">
        <w:rPr>
          <w:rFonts w:ascii="Traditional Arabic" w:hAnsi="Traditional Arabic" w:cs="Traditional Arabic"/>
          <w:sz w:val="28"/>
          <w:szCs w:val="28"/>
          <w:rtl/>
          <w:lang w:bidi="ar-EG"/>
        </w:rPr>
        <w:t>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w:t>
      </w:r>
      <w:proofErr w:type="gramEnd"/>
      <w:r w:rsidRPr="00CE4663">
        <w:rPr>
          <w:rFonts w:ascii="Traditional Arabic" w:hAnsi="Traditional Arabic" w:cs="Traditional Arabic"/>
          <w:sz w:val="28"/>
          <w:szCs w:val="28"/>
          <w:rtl/>
          <w:lang w:bidi="ar-EG"/>
        </w:rPr>
        <w:t xml:space="preserve"> ما جاء في 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وقوله تعالى(وَقُل رَّبِّ ‌زِدۡنِي عِلۡم</w:t>
      </w:r>
      <w:r w:rsidRPr="00CE4663">
        <w:rPr>
          <w:rFonts w:ascii="Sakkal Majalla" w:hAnsi="Sakkal Majalla" w:cs="Sakkal Majalla" w:hint="cs"/>
          <w:sz w:val="28"/>
          <w:szCs w:val="28"/>
          <w:rtl/>
          <w:lang w:bidi="ar-EG"/>
        </w:rPr>
        <w:t>ٗ</w:t>
      </w:r>
      <w:r w:rsidRPr="00CE4663">
        <w:rPr>
          <w:rFonts w:ascii="Traditional Arabic" w:hAnsi="Traditional Arabic" w:cs="Traditional Arabic" w:hint="cs"/>
          <w:sz w:val="28"/>
          <w:szCs w:val="28"/>
          <w:rtl/>
          <w:lang w:bidi="ar-EG"/>
        </w:rPr>
        <w:t>ا</w:t>
      </w:r>
      <w:r w:rsidRPr="00CE4663">
        <w:rPr>
          <w:rFonts w:ascii="Traditional Arabic" w:hAnsi="Traditional Arabic" w:cs="Traditional Arabic"/>
          <w:sz w:val="28"/>
          <w:szCs w:val="28"/>
          <w:rtl/>
          <w:lang w:bidi="ar-EG"/>
        </w:rPr>
        <w:t>) (طه:114)، "القراءة والعرض على المحدِّث"،ومسلم (13)</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"السؤال عن أركان الإسلام"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واللفظ له.</w:t>
      </w:r>
    </w:p>
  </w:footnote>
  <w:footnote w:id="180">
    <w:p w14:paraId="5F82931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1/224)</w:t>
      </w:r>
    </w:p>
  </w:footnote>
  <w:footnote w:id="181">
    <w:p w14:paraId="2F51BA64"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التمهيد (1/ 15) </w:t>
      </w:r>
    </w:p>
  </w:footnote>
  <w:footnote w:id="182">
    <w:p w14:paraId="6D684A6B"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المسودة (1/ 492)</w:t>
      </w:r>
    </w:p>
  </w:footnote>
  <w:footnote w:id="183">
    <w:p w14:paraId="54FBDEA2"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مختصر الصواعق المرسلة (2/559)</w:t>
      </w:r>
    </w:p>
    <w:p w14:paraId="5D98DF1E" w14:textId="77777777" w:rsidR="00610483" w:rsidRPr="00CE4663" w:rsidRDefault="00610483" w:rsidP="00CE4663">
      <w:pPr>
        <w:pStyle w:val="ae"/>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ومن عجيب القول ما ادَّعاه الشيخ محمود شلتوت في " الفتاوى " (ص/54) أنَّ العلماء قد أجمعوا على أنَّ أحاديث الآحاد لا تفيد عقيدة، وأنه لا يصح الاعتماد عليها في شأن المغيَّبات"!! </w:t>
      </w:r>
    </w:p>
    <w:p w14:paraId="4CB45BD0" w14:textId="77777777" w:rsidR="00610483" w:rsidRPr="00CE4663" w:rsidRDefault="00610483" w:rsidP="00CE4663">
      <w:pPr>
        <w:pStyle w:val="ae"/>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 وهذا الذي ادَّعاه إنما هو مذهب جماعة من المتكلمين، وبعض من سار على نهجهم من المتأخرين.</w:t>
      </w:r>
    </w:p>
  </w:footnote>
  <w:footnote w:id="184">
    <w:p w14:paraId="3E331334"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أصول اعتقاد أهل السنة </w:t>
      </w:r>
      <w:proofErr w:type="gramStart"/>
      <w:r w:rsidRPr="00CE4663">
        <w:rPr>
          <w:rFonts w:ascii="Traditional Arabic" w:hAnsi="Traditional Arabic" w:cs="Traditional Arabic"/>
          <w:sz w:val="28"/>
          <w:szCs w:val="28"/>
          <w:rtl/>
        </w:rPr>
        <w:t>والجماعة(</w:t>
      </w:r>
      <w:proofErr w:type="gramEnd"/>
      <w:r w:rsidRPr="00CE4663">
        <w:rPr>
          <w:rFonts w:ascii="Traditional Arabic" w:hAnsi="Traditional Arabic" w:cs="Traditional Arabic"/>
          <w:sz w:val="28"/>
          <w:szCs w:val="28"/>
          <w:rtl/>
        </w:rPr>
        <w:t>3/502)</w:t>
      </w:r>
    </w:p>
  </w:footnote>
  <w:footnote w:id="185">
    <w:p w14:paraId="48748729"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صحيح ابن حبان (1/ 156)</w:t>
      </w:r>
    </w:p>
  </w:footnote>
  <w:footnote w:id="186">
    <w:p w14:paraId="3971FE7F"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الانتصار لأصحاب الحديث (ص/35) </w:t>
      </w:r>
    </w:p>
  </w:footnote>
  <w:footnote w:id="187">
    <w:p w14:paraId="653D165E"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الفقيه والمتفقِّه (ص/ 281)، وابن القاص هو أحمد بن أبي أحمد الطبري، أبو العباس، الإمام الفقيه، شيخ الشافعية، تلميذ أبي العباس بن سريج، قال ابن خلِّكانَ: "كان إمامَ وقتِه في طبرستان"، تُوفي </w:t>
      </w:r>
      <w:proofErr w:type="gramStart"/>
      <w:r w:rsidRPr="00CE4663">
        <w:rPr>
          <w:rFonts w:ascii="Traditional Arabic" w:hAnsi="Traditional Arabic" w:cs="Traditional Arabic"/>
          <w:sz w:val="28"/>
          <w:szCs w:val="28"/>
          <w:rtl/>
          <w:lang w:bidi="ar-EG"/>
        </w:rPr>
        <w:t>سنةَ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roofErr w:type="gramEnd"/>
      <w:r w:rsidRPr="00CE4663">
        <w:rPr>
          <w:rFonts w:ascii="Traditional Arabic" w:hAnsi="Traditional Arabic" w:cs="Traditional Arabic"/>
          <w:sz w:val="28"/>
          <w:szCs w:val="28"/>
          <w:rtl/>
          <w:lang w:bidi="ar-EG"/>
        </w:rPr>
        <w:t>335 هـ)</w:t>
      </w:r>
    </w:p>
  </w:footnote>
  <w:footnote w:id="188">
    <w:p w14:paraId="738FF1E2"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89">
    <w:p w14:paraId="743F4DDB"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90">
    <w:p w14:paraId="3B9AB3FC"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(2865) وأحمد (17519)</w:t>
      </w:r>
    </w:p>
  </w:footnote>
  <w:footnote w:id="191">
    <w:p w14:paraId="38F793E7"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192">
    <w:p w14:paraId="0CF1D818"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193">
    <w:p w14:paraId="34FBB5A9"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194">
    <w:p w14:paraId="3774DCED"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195">
    <w:p w14:paraId="194C4358"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البخاري (750) </w:t>
      </w:r>
      <w:proofErr w:type="gramStart"/>
      <w:r w:rsidRPr="00CE4663">
        <w:rPr>
          <w:rFonts w:ascii="Traditional Arabic" w:hAnsi="Traditional Arabic" w:cs="Traditional Arabic"/>
          <w:sz w:val="28"/>
          <w:szCs w:val="28"/>
          <w:rtl/>
        </w:rPr>
        <w:t>و مسلم</w:t>
      </w:r>
      <w:proofErr w:type="gramEnd"/>
      <w:r w:rsidRPr="00CE4663">
        <w:rPr>
          <w:rFonts w:ascii="Traditional Arabic" w:hAnsi="Traditional Arabic" w:cs="Traditional Arabic"/>
          <w:sz w:val="28"/>
          <w:szCs w:val="28"/>
          <w:rtl/>
        </w:rPr>
        <w:t xml:space="preserve"> (429)</w:t>
      </w:r>
    </w:p>
  </w:footnote>
  <w:footnote w:id="196">
    <w:p w14:paraId="1DC0593E"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انظر:الانتصار</w:t>
      </w:r>
      <w:proofErr w:type="gramEnd"/>
      <w:r w:rsidRPr="00CE4663">
        <w:rPr>
          <w:rFonts w:ascii="Traditional Arabic" w:hAnsi="Traditional Arabic" w:cs="Traditional Arabic"/>
          <w:sz w:val="28"/>
          <w:szCs w:val="28"/>
          <w:rtl/>
        </w:rPr>
        <w:t xml:space="preserve"> لأصحاب الحديث (ص/35)</w:t>
      </w:r>
    </w:p>
  </w:footnote>
  <w:footnote w:id="197">
    <w:p w14:paraId="772C63EE"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شرح</w:t>
      </w:r>
      <w:proofErr w:type="gramEnd"/>
      <w:r w:rsidRPr="00CE4663">
        <w:rPr>
          <w:rFonts w:ascii="Traditional Arabic" w:hAnsi="Traditional Arabic" w:cs="Traditional Arabic"/>
          <w:sz w:val="28"/>
          <w:szCs w:val="28"/>
          <w:rtl/>
        </w:rPr>
        <w:t xml:space="preserve"> العقائد النسفية(ص/179) والاقتصاد في الاعتقاد(ص/69)</w:t>
      </w:r>
    </w:p>
  </w:footnote>
  <w:footnote w:id="198">
    <w:p w14:paraId="7D029B71" w14:textId="77777777" w:rsidR="00610483" w:rsidRPr="00CE4663" w:rsidRDefault="00610483" w:rsidP="00CE4663">
      <w:pPr>
        <w:pStyle w:val="ae"/>
        <w:jc w:val="lowKashida"/>
        <w:rPr>
          <w:rFonts w:ascii="Traditional Arabic" w:hAnsi="Traditional Arabic" w:cs="Traditional Arabic"/>
          <w:sz w:val="28"/>
          <w:szCs w:val="28"/>
          <w:rtl/>
        </w:rPr>
      </w:pPr>
      <w:r w:rsidRPr="00CE4663">
        <w:rPr>
          <w:rStyle w:val="a6"/>
          <w:rFonts w:ascii="Traditional Arabic" w:hAnsi="Traditional Arabic" w:cs="Traditional Arabic"/>
          <w:b/>
          <w:bCs/>
          <w:sz w:val="28"/>
          <w:szCs w:val="28"/>
        </w:rPr>
        <w:footnoteRef/>
      </w:r>
      <w:r w:rsidRPr="00CE4663">
        <w:rPr>
          <w:rFonts w:ascii="Traditional Arabic" w:hAnsi="Traditional Arabic" w:cs="Traditional Arabic"/>
          <w:b/>
          <w:bCs/>
          <w:sz w:val="28"/>
          <w:szCs w:val="28"/>
          <w:rtl/>
        </w:rPr>
        <w:t xml:space="preserve"> تنبيه </w:t>
      </w:r>
      <w:proofErr w:type="gramStart"/>
      <w:r w:rsidRPr="00CE4663">
        <w:rPr>
          <w:rFonts w:ascii="Traditional Arabic" w:hAnsi="Traditional Arabic" w:cs="Traditional Arabic"/>
          <w:b/>
          <w:bCs/>
          <w:sz w:val="28"/>
          <w:szCs w:val="28"/>
          <w:rtl/>
        </w:rPr>
        <w:t>مهم:</w:t>
      </w:r>
      <w:r>
        <w:rPr>
          <w:rFonts w:ascii="Traditional Arabic" w:hAnsi="Traditional Arabic" w:cs="Traditional Arabic"/>
          <w:b/>
          <w:bCs/>
          <w:sz w:val="28"/>
          <w:szCs w:val="28"/>
          <w:rtl/>
        </w:rPr>
        <w:t xml:space="preserve">  </w:t>
      </w:r>
      <w:r w:rsidRPr="00CE4663">
        <w:rPr>
          <w:rFonts w:ascii="Traditional Arabic" w:hAnsi="Traditional Arabic" w:cs="Traditional Arabic"/>
          <w:sz w:val="28"/>
          <w:szCs w:val="28"/>
          <w:rtl/>
        </w:rPr>
        <w:t>ثمة</w:t>
      </w:r>
      <w:proofErr w:type="gramEnd"/>
      <w:r w:rsidRPr="00CE4663">
        <w:rPr>
          <w:rFonts w:ascii="Traditional Arabic" w:hAnsi="Traditional Arabic" w:cs="Traditional Arabic"/>
          <w:sz w:val="28"/>
          <w:szCs w:val="28"/>
          <w:rtl/>
        </w:rPr>
        <w:t xml:space="preserve"> وجه ذكره بعض العلماء</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كابن كثير وكرره عدد من المعاصرين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حاصله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أنَّ الاخطل رجل نصراني= =محرِّف في عقيدته في الله تعالى</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فكيف يستدل بقوله ؟!</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وهذا الوجه ليس فاضلاً؛ لأنَّ المستدل بهذا البيت لم يستدل بما عليه الشاعر من اعتقاد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إنما استدل بلغته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ونحن في </w:t>
      </w:r>
      <w:proofErr w:type="gramStart"/>
      <w:r w:rsidRPr="00CE4663">
        <w:rPr>
          <w:rFonts w:ascii="Traditional Arabic" w:hAnsi="Traditional Arabic" w:cs="Traditional Arabic"/>
          <w:sz w:val="28"/>
          <w:szCs w:val="28"/>
          <w:rtl/>
        </w:rPr>
        <w:t>فهمنا  للغه</w:t>
      </w:r>
      <w:proofErr w:type="gramEnd"/>
      <w:r w:rsidRPr="00CE4663">
        <w:rPr>
          <w:rFonts w:ascii="Traditional Arabic" w:hAnsi="Traditional Arabic" w:cs="Traditional Arabic"/>
          <w:sz w:val="28"/>
          <w:szCs w:val="28"/>
          <w:rtl/>
        </w:rPr>
        <w:t xml:space="preserve"> العرب نعتمد على أشعار أهل الجاهلية، وهم أهل شرك وضلال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لذا فإنَّ عقيدة الشاعر    لا تؤثر في فهم اللفظ الذي استعمله، إلا في بعض الحالات النادرة التي لها ارتباط مخصوص، كصفه الكلام ونحوه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أما الأصل فهو يتحدث بالسليقة،  ونحن نعتمد على سليقته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وليس على اعتقاده.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العقود</w:t>
      </w:r>
      <w:proofErr w:type="gramEnd"/>
      <w:r w:rsidRPr="00CE4663">
        <w:rPr>
          <w:rFonts w:ascii="Traditional Arabic" w:hAnsi="Traditional Arabic" w:cs="Traditional Arabic"/>
          <w:sz w:val="28"/>
          <w:szCs w:val="28"/>
          <w:rtl/>
        </w:rPr>
        <w:t xml:space="preserve"> الذهبية على مقاصد الواسطية (1/374)</w:t>
      </w:r>
    </w:p>
  </w:footnote>
  <w:footnote w:id="199">
    <w:p w14:paraId="68123329"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r w:rsidRPr="00CE4663">
        <w:rPr>
          <w:rFonts w:ascii="Traditional Arabic" w:hAnsi="Traditional Arabic" w:cs="Traditional Arabic"/>
          <w:sz w:val="28"/>
          <w:szCs w:val="28"/>
          <w:rtl/>
          <w:lang w:bidi="ar-EG"/>
        </w:rPr>
        <w:t>شرح الأصول الخمسة (ص/690)</w:t>
      </w:r>
    </w:p>
  </w:footnote>
  <w:footnote w:id="200">
    <w:p w14:paraId="1D41A88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إثبات الشفاعة (ص/20)</w:t>
      </w:r>
    </w:p>
  </w:footnote>
  <w:footnote w:id="201">
    <w:p w14:paraId="7AEA12F5"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تمهيد الأوائل في تلخيص الدلائل (ص/419)</w:t>
      </w:r>
    </w:p>
  </w:footnote>
  <w:footnote w:id="202">
    <w:p w14:paraId="00E646C1"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رسالة</w:t>
      </w:r>
      <w:proofErr w:type="gramEnd"/>
      <w:r w:rsidRPr="00CE4663">
        <w:rPr>
          <w:rFonts w:ascii="Traditional Arabic" w:hAnsi="Traditional Arabic" w:cs="Traditional Arabic"/>
          <w:sz w:val="28"/>
          <w:szCs w:val="28"/>
          <w:rtl/>
          <w:lang w:bidi="ar-EG"/>
        </w:rPr>
        <w:t xml:space="preserve"> إلى أهل الثغر (ص/164)والمسائل التى حكى فيها ابن تيمية الإجماع(ص/631)</w:t>
      </w:r>
    </w:p>
  </w:footnote>
  <w:footnote w:id="203">
    <w:p w14:paraId="1D35166F" w14:textId="77777777" w:rsidR="00610483" w:rsidRPr="00CE4663" w:rsidRDefault="00610483" w:rsidP="00CE4663">
      <w:pPr>
        <w:pStyle w:val="ae"/>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مختصر</w:t>
      </w:r>
      <w:proofErr w:type="gramEnd"/>
      <w:r w:rsidRPr="00CE4663">
        <w:rPr>
          <w:rFonts w:ascii="Traditional Arabic" w:hAnsi="Traditional Arabic" w:cs="Traditional Arabic"/>
          <w:sz w:val="28"/>
          <w:szCs w:val="28"/>
          <w:rtl/>
          <w:lang w:bidi="ar-EG"/>
        </w:rPr>
        <w:t xml:space="preserve"> الصواعق المرسَلة (2/563)</w:t>
      </w:r>
    </w:p>
  </w:footnote>
  <w:footnote w:id="204">
    <w:p w14:paraId="18AA5C45" w14:textId="77777777" w:rsidR="00610483" w:rsidRDefault="00610483" w:rsidP="00CE4663">
      <w:pPr>
        <w:pStyle w:val="ae"/>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لذا فقد ادَّعى الشيخ محمود شلتوت عدم صحة القول بنزول المسيح -عليه السلام-آخر الزمان، بزعم أن الآثار الواردة فى ذلك من أخبار الآحاد ظنية الدلالة، فلا ينبني عليها مسائل الاعتقاد، بل قد زعم </w:t>
      </w:r>
      <w:proofErr w:type="gramStart"/>
      <w:r w:rsidRPr="00CE4663">
        <w:rPr>
          <w:rFonts w:ascii="Traditional Arabic" w:hAnsi="Traditional Arabic" w:cs="Traditional Arabic"/>
          <w:sz w:val="28"/>
          <w:szCs w:val="28"/>
          <w:rtl/>
          <w:lang w:bidi="ar-EG"/>
        </w:rPr>
        <w:t>الإجماع  أنَّ</w:t>
      </w:r>
      <w:proofErr w:type="gramEnd"/>
      <w:r w:rsidRPr="00CE4663">
        <w:rPr>
          <w:rFonts w:ascii="Traditional Arabic" w:hAnsi="Traditional Arabic" w:cs="Traditional Arabic"/>
          <w:sz w:val="28"/>
          <w:szCs w:val="28"/>
          <w:rtl/>
          <w:lang w:bidi="ar-EG"/>
        </w:rPr>
        <w:t xml:space="preserve"> أحاديث الآحاد لا تفيد عقيدة، ولا يصح الاعتماد عليها فى شأن المغيَّبات</w:t>
      </w:r>
    </w:p>
    <w:p w14:paraId="5AA28E08" w14:textId="77777777" w:rsidR="00610483" w:rsidRPr="00CE4663" w:rsidRDefault="00610483" w:rsidP="00025148">
      <w:pPr>
        <w:pStyle w:val="ae"/>
        <w:jc w:val="lowKashida"/>
        <w:rPr>
          <w:rFonts w:ascii="Traditional Arabic" w:hAnsi="Traditional Arabic" w:cs="Traditional Arabic"/>
          <w:sz w:val="28"/>
          <w:szCs w:val="28"/>
          <w:rtl/>
          <w:lang w:bidi="ar-EG"/>
        </w:rPr>
      </w:pPr>
      <w:proofErr w:type="gramStart"/>
      <w:r w:rsidRPr="00CE4663">
        <w:rPr>
          <w:rFonts w:ascii="Traditional Arabic" w:hAnsi="Traditional Arabic" w:cs="Traditional Arabic"/>
          <w:b/>
          <w:bCs/>
          <w:sz w:val="28"/>
          <w:szCs w:val="28"/>
          <w:rtl/>
          <w:lang w:bidi="ar-EG"/>
        </w:rPr>
        <w:t>فائدة:</w:t>
      </w:r>
      <w:r>
        <w:rPr>
          <w:rFonts w:ascii="Traditional Arabic" w:hAnsi="Traditional Arabic" w:cs="Traditional Arabic"/>
          <w:b/>
          <w:bCs/>
          <w:sz w:val="28"/>
          <w:szCs w:val="28"/>
          <w:rtl/>
          <w:lang w:bidi="ar-EG"/>
        </w:rPr>
        <w:t xml:space="preserve">  </w:t>
      </w:r>
      <w:r w:rsidRPr="00CE4663">
        <w:rPr>
          <w:rFonts w:ascii="Traditional Arabic" w:hAnsi="Traditional Arabic" w:cs="Traditional Arabic"/>
          <w:sz w:val="28"/>
          <w:szCs w:val="28"/>
          <w:rtl/>
          <w:lang w:bidi="ar-EG"/>
        </w:rPr>
        <w:t>أما</w:t>
      </w:r>
      <w:proofErr w:type="gramEnd"/>
      <w:r w:rsidRPr="00CE4663">
        <w:rPr>
          <w:rFonts w:ascii="Traditional Arabic" w:hAnsi="Traditional Arabic" w:cs="Traditional Arabic"/>
          <w:sz w:val="28"/>
          <w:szCs w:val="28"/>
          <w:rtl/>
          <w:lang w:bidi="ar-EG"/>
        </w:rPr>
        <w:t xml:space="preserve"> المنكرون لنزول المسيح: فيمثلهم ما يسمى بالمدرسة العقلية الحديثة، وهي مدرسة محمد عبده وتلاميذه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ومنهم الشيخ رشيد رضا والشيخ المراغي والشيخ شلتوت</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رحم الله الجميع. </w:t>
      </w:r>
    </w:p>
    <w:p w14:paraId="292FABA0" w14:textId="77777777" w:rsidR="00610483" w:rsidRPr="00CE4663" w:rsidRDefault="00610483" w:rsidP="00025148">
      <w:pPr>
        <w:pStyle w:val="ae"/>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فهؤلاء قد تمهَّروا في نهج المدرسة العقلية القديمة «المعتزلة»، وفي فلسفة القرن الثامن عشر والتاسع عشر؛ فإنَّ مثل الفلسفات المادية لم تستوعب الإيمان بالمعجزات والخوارق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كانشقاق البحر لموسى عليه السلام، وآيات عيسى ابن مريم عليه السلام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والتي منها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رفعه للسماء ونزوله آخر الزمان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وخروج الدجال والدابة وطلوع الشمس من مغربها وانشقاق القمر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وغير ذلك من الآيات.</w:t>
      </w:r>
    </w:p>
    <w:p w14:paraId="24D7EBB3" w14:textId="77777777" w:rsidR="00610483" w:rsidRPr="00CE4663" w:rsidRDefault="00610483" w:rsidP="00CE4663">
      <w:pPr>
        <w:pStyle w:val="ae"/>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لذا فقد عمدوا إلى تأويل دلائل الواردة في القرآن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والتشكيك في أحاديثها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فقد تأوَّلوا نزول المسيح بغلبة روحه وسر رسالته على الناس. </w:t>
      </w:r>
    </w:p>
    <w:p w14:paraId="0A79EBF3" w14:textId="77777777" w:rsidR="00610483" w:rsidRDefault="00610483" w:rsidP="00025148">
      <w:pPr>
        <w:pStyle w:val="ae"/>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بل قال صاحب مجلة المنار: " أنَّ القول بنزول المسيح هى عقيدة أكثر النصارى، وقد حاولوا بثها في المسلمين "ومع هذا فلا بد -إنصافاً- من الإذعان للشيخ رشيد رضا -رحمه الله- في ذبِّه عن حياض الدين ضد الطاعنين فيه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وذلك في وقت لم يكن للدين فيه قائم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إلا من رحم الله</w:t>
      </w:r>
      <w:r>
        <w:rPr>
          <w:rFonts w:ascii="Traditional Arabic" w:hAnsi="Traditional Arabic" w:cs="Traditional Arabic" w:hint="cs"/>
          <w:sz w:val="28"/>
          <w:szCs w:val="28"/>
          <w:rtl/>
          <w:lang w:bidi="ar-EG"/>
        </w:rPr>
        <w:t>.</w:t>
      </w:r>
    </w:p>
    <w:p w14:paraId="025D8C6B" w14:textId="77777777" w:rsidR="00610483" w:rsidRPr="00CE4663" w:rsidRDefault="00610483" w:rsidP="00025148">
      <w:pPr>
        <w:pStyle w:val="ae"/>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وانظر لذلك: منهج الشيخ محمد رشيد رضا في العقيدة (ص/862)</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205">
    <w:p w14:paraId="59E08EC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تفسير القرآن </w:t>
      </w:r>
      <w:proofErr w:type="gramStart"/>
      <w:r w:rsidRPr="00CE4663">
        <w:rPr>
          <w:rFonts w:ascii="Traditional Arabic" w:hAnsi="Traditional Arabic" w:cs="Traditional Arabic"/>
          <w:sz w:val="28"/>
          <w:szCs w:val="28"/>
          <w:rtl/>
        </w:rPr>
        <w:t>العظيم(</w:t>
      </w:r>
      <w:proofErr w:type="gramEnd"/>
      <w:r w:rsidRPr="00CE4663">
        <w:rPr>
          <w:rFonts w:ascii="Traditional Arabic" w:hAnsi="Traditional Arabic" w:cs="Traditional Arabic"/>
          <w:sz w:val="28"/>
          <w:szCs w:val="28"/>
          <w:rtl/>
        </w:rPr>
        <w:t>7/236)ونظم المتناثر من الحديث المتواتر(ص/230) ونظرة عابرة في مزاعم من ينكر نزول عيسى قبل الآخرة (ص/69)</w:t>
      </w:r>
    </w:p>
  </w:footnote>
  <w:footnote w:id="206">
    <w:p w14:paraId="16D17090" w14:textId="77777777" w:rsidR="00610483" w:rsidRPr="00CE4663" w:rsidRDefault="00610483" w:rsidP="00CE4663">
      <w:pPr>
        <w:pStyle w:val="ae"/>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قصة المسيح الدجال ونزول عيسى عليه السلام(ص/25)</w:t>
      </w:r>
    </w:p>
  </w:footnote>
  <w:footnote w:id="207">
    <w:p w14:paraId="7BD804B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w:t>
      </w:r>
      <w:r w:rsidRPr="00CE4663">
        <w:rPr>
          <w:rFonts w:ascii="Traditional Arabic" w:hAnsi="Traditional Arabic" w:cs="Traditional Arabic"/>
          <w:sz w:val="28"/>
          <w:szCs w:val="28"/>
          <w:rtl/>
          <w:lang w:bidi="ar-EG"/>
        </w:rPr>
        <w:t>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إحكام الفصول(ص/266) والمحصول لابن العربي (ص/117) </w:t>
      </w:r>
      <w:proofErr w:type="gramStart"/>
      <w:r w:rsidRPr="00CE4663">
        <w:rPr>
          <w:rFonts w:ascii="Traditional Arabic" w:hAnsi="Traditional Arabic" w:cs="Traditional Arabic"/>
          <w:sz w:val="28"/>
          <w:szCs w:val="28"/>
          <w:rtl/>
          <w:lang w:bidi="ar-EG"/>
        </w:rPr>
        <w:t>والمستصفىٰ(</w:t>
      </w:r>
      <w:proofErr w:type="gramEnd"/>
      <w:r w:rsidRPr="00CE4663">
        <w:rPr>
          <w:rFonts w:ascii="Traditional Arabic" w:hAnsi="Traditional Arabic" w:cs="Traditional Arabic"/>
          <w:sz w:val="28"/>
          <w:szCs w:val="28"/>
          <w:rtl/>
          <w:lang w:bidi="ar-EG"/>
        </w:rPr>
        <w:t>1/321) والمحصول للرازي(4/441)</w:t>
      </w:r>
    </w:p>
  </w:footnote>
  <w:footnote w:id="208">
    <w:p w14:paraId="293B1BA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انظر:الإحكام</w:t>
      </w:r>
      <w:proofErr w:type="gramEnd"/>
      <w:r w:rsidRPr="00CE4663">
        <w:rPr>
          <w:rFonts w:ascii="Traditional Arabic" w:hAnsi="Traditional Arabic" w:cs="Traditional Arabic"/>
          <w:sz w:val="28"/>
          <w:szCs w:val="28"/>
          <w:rtl/>
          <w:lang w:bidi="ar-EG"/>
        </w:rPr>
        <w:t xml:space="preserve"> لابن حزم (1/100)والمحصول للرازي(4/441) </w:t>
      </w:r>
    </w:p>
  </w:footnote>
  <w:footnote w:id="209">
    <w:p w14:paraId="5BA1CBA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"المحصول" للرازي (4/441) وشرح تنقيح الفصول(ص/383) </w:t>
      </w:r>
    </w:p>
  </w:footnote>
  <w:footnote w:id="210">
    <w:p w14:paraId="690DF57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المعتمد(</w:t>
      </w:r>
      <w:proofErr w:type="gramEnd"/>
      <w:r w:rsidRPr="00CE4663">
        <w:rPr>
          <w:rFonts w:ascii="Traditional Arabic" w:hAnsi="Traditional Arabic" w:cs="Traditional Arabic"/>
          <w:sz w:val="28"/>
          <w:szCs w:val="28"/>
          <w:rtl/>
        </w:rPr>
        <w:t xml:space="preserve">2/661) والعدة في أصول الفقه(3/880) </w:t>
      </w:r>
    </w:p>
  </w:footnote>
  <w:footnote w:id="211">
    <w:p w14:paraId="578FD55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(349)، وذلك أنَّ جماعة من الصحابة رضي الله عنهم قد اختلفوا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هل يَجِبُ </w:t>
      </w:r>
      <w:proofErr w:type="gramStart"/>
      <w:r w:rsidRPr="00CE4663">
        <w:rPr>
          <w:rFonts w:ascii="Traditional Arabic" w:hAnsi="Traditional Arabic" w:cs="Traditional Arabic"/>
          <w:sz w:val="28"/>
          <w:szCs w:val="28"/>
          <w:rtl/>
        </w:rPr>
        <w:t>الْغُسْلُ  مِنَ</w:t>
      </w:r>
      <w:proofErr w:type="gramEnd"/>
      <w:r w:rsidRPr="00CE4663">
        <w:rPr>
          <w:rFonts w:ascii="Traditional Arabic" w:hAnsi="Traditional Arabic" w:cs="Traditional Arabic"/>
          <w:sz w:val="28"/>
          <w:szCs w:val="28"/>
          <w:rtl/>
        </w:rPr>
        <w:t xml:space="preserve"> الدَّفْقِ فقط</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أم إِذَا خَالَطَ فَقَدْ وَجَبَ الْغُسْلُ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أَبُو مُوسَى رضي الله عنه: " أنا أشفيكم".</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فأتى عائشة رضي الله عنه فقال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إِنِّي أُرِيدُ أَنْ أَسْأَلَكِ عَنْ شَيْءٍ، وَإِنِّي أَسْتَحْيِيكِ، فَقَالَتْ: لَا تَسْتَحْيِي أَنْ </w:t>
      </w:r>
      <w:proofErr w:type="gramStart"/>
      <w:r w:rsidRPr="00CE4663">
        <w:rPr>
          <w:rFonts w:ascii="Traditional Arabic" w:hAnsi="Traditional Arabic" w:cs="Traditional Arabic"/>
          <w:sz w:val="28"/>
          <w:szCs w:val="28"/>
          <w:rtl/>
        </w:rPr>
        <w:t>تَسْأَلَنِي  عَمَّا</w:t>
      </w:r>
      <w:proofErr w:type="gramEnd"/>
      <w:r w:rsidRPr="00CE4663">
        <w:rPr>
          <w:rFonts w:ascii="Traditional Arabic" w:hAnsi="Traditional Arabic" w:cs="Traditional Arabic"/>
          <w:sz w:val="28"/>
          <w:szCs w:val="28"/>
          <w:rtl/>
        </w:rPr>
        <w:t xml:space="preserve"> كُنْتَ سَائِلًا عَنْهُ أُمَّكَ</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فَمَا يُوجِبُ الْغُسْلَ؟</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قَالَتْ: عَلَى ‌الْخَبِيرِ ‌سَقَطْتَ، قَالَ رَسُولُ اللهِ صَلَّى اللهُ عَلَيْهِ وَسَلَّمَ: إِذَا جَلَسَ بَيْنَ شُعَبِهَا الْأَرْبَعِ، وَمَسَّ الْخِتَانُ الْخِتَانَ فَقَدْ وَجَبَ </w:t>
      </w:r>
      <w:proofErr w:type="gramStart"/>
      <w:r w:rsidRPr="00CE4663">
        <w:rPr>
          <w:rFonts w:ascii="Traditional Arabic" w:hAnsi="Traditional Arabic" w:cs="Traditional Arabic"/>
          <w:sz w:val="28"/>
          <w:szCs w:val="28"/>
          <w:rtl/>
        </w:rPr>
        <w:t>الْغُسْلُ »</w:t>
      </w:r>
      <w:proofErr w:type="gramEnd"/>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والحديث مروي في البخاري (291)</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ولفظه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«إِذَا جَلَسَ بَيْنَ شُعَبِهَا الْأَرْبَعِ ثُمَّ جَهَدَهَا، فَقَدْ وَجَبَ الْغُسْلُ».</w:t>
      </w:r>
    </w:p>
  </w:footnote>
  <w:footnote w:id="212">
    <w:p w14:paraId="43F83A0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w:t>
      </w:r>
      <w:proofErr w:type="gramStart"/>
      <w:r w:rsidRPr="00CE4663">
        <w:rPr>
          <w:rFonts w:ascii="Traditional Arabic" w:hAnsi="Traditional Arabic" w:cs="Traditional Arabic"/>
          <w:sz w:val="28"/>
          <w:szCs w:val="28"/>
          <w:rtl/>
        </w:rPr>
        <w:t>1547)وأحمد</w:t>
      </w:r>
      <w:proofErr w:type="gramEnd"/>
      <w:r w:rsidRPr="00CE4663">
        <w:rPr>
          <w:rFonts w:ascii="Traditional Arabic" w:hAnsi="Traditional Arabic" w:cs="Traditional Arabic"/>
          <w:sz w:val="28"/>
          <w:szCs w:val="28"/>
          <w:rtl/>
        </w:rPr>
        <w:t xml:space="preserve"> (4586)</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ولفظه أنَّ ابنَ عمرَ - رضي الله عنهما - قال</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 كُنَّا نُخَابِرُ، وَلَا نَرَى بِذَلِكَ بَأْسًا ‌حَتَّى ‌زَعَمَ ‌رَافِعُ بْنُ خَدِيجٍ – رضي الله عنه-  أَنَّ رَسُولَ اللهِ صَلَّى اللهُ عَلَيْهِ وَسَلَّمَ نَهَى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فَتَرَكْنَاهُ "</w:t>
      </w:r>
      <w:r>
        <w:rPr>
          <w:rFonts w:ascii="Traditional Arabic" w:hAnsi="Traditional Arabic" w:cs="Traditional Arabic"/>
          <w:sz w:val="28"/>
          <w:szCs w:val="28"/>
          <w:rtl/>
        </w:rPr>
        <w:t>.</w:t>
      </w:r>
    </w:p>
  </w:footnote>
  <w:footnote w:id="213">
    <w:p w14:paraId="24D70D1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أبو داود (2894)</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والترمذي (2101)</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وصححه الترمذي وابن حبان والحاكم، وحسنه البغوي، وأخرجه ابن الجارود في " المنتقى"(ح/1032)، وقال الحافظ في "التلخيص الحبير"(3/82)</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691CF59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"إسناده صحيح"</w:t>
      </w:r>
      <w:r>
        <w:rPr>
          <w:rFonts w:ascii="Traditional Arabic" w:hAnsi="Traditional Arabic" w:cs="Traditional Arabic"/>
          <w:sz w:val="28"/>
          <w:szCs w:val="28"/>
          <w:rtl/>
          <w:lang w:bidi="ar-EG"/>
        </w:rPr>
        <w:t>.</w:t>
      </w:r>
    </w:p>
  </w:footnote>
  <w:footnote w:id="214">
    <w:p w14:paraId="170615A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الإحكام في أصول </w:t>
      </w:r>
      <w:proofErr w:type="gramStart"/>
      <w:r w:rsidRPr="00CE4663">
        <w:rPr>
          <w:rFonts w:ascii="Traditional Arabic" w:hAnsi="Traditional Arabic" w:cs="Traditional Arabic"/>
          <w:sz w:val="28"/>
          <w:szCs w:val="28"/>
          <w:rtl/>
          <w:lang w:bidi="ar-EG"/>
        </w:rPr>
        <w:t>الأحكام(</w:t>
      </w:r>
      <w:proofErr w:type="gramEnd"/>
      <w:r w:rsidRPr="00CE4663">
        <w:rPr>
          <w:rFonts w:ascii="Traditional Arabic" w:hAnsi="Traditional Arabic" w:cs="Traditional Arabic"/>
          <w:sz w:val="28"/>
          <w:szCs w:val="28"/>
          <w:rtl/>
          <w:lang w:bidi="ar-EG"/>
        </w:rPr>
        <w:t>2/113)</w:t>
      </w:r>
      <w:r w:rsidRPr="00CE4663">
        <w:rPr>
          <w:rFonts w:ascii="Traditional Arabic" w:hAnsi="Traditional Arabic" w:cs="Traditional Arabic"/>
          <w:sz w:val="28"/>
          <w:szCs w:val="28"/>
          <w:rtl/>
        </w:rPr>
        <w:t xml:space="preserve"> </w:t>
      </w:r>
    </w:p>
  </w:footnote>
  <w:footnote w:id="215">
    <w:p w14:paraId="5F791D7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التمهيد في أصول </w:t>
      </w:r>
      <w:proofErr w:type="gramStart"/>
      <w:r w:rsidRPr="00CE4663">
        <w:rPr>
          <w:rFonts w:ascii="Traditional Arabic" w:hAnsi="Traditional Arabic" w:cs="Traditional Arabic"/>
          <w:sz w:val="28"/>
          <w:szCs w:val="28"/>
          <w:rtl/>
        </w:rPr>
        <w:t>الفقه(</w:t>
      </w:r>
      <w:proofErr w:type="gramEnd"/>
      <w:r w:rsidRPr="00CE4663">
        <w:rPr>
          <w:rFonts w:ascii="Traditional Arabic" w:hAnsi="Traditional Arabic" w:cs="Traditional Arabic"/>
          <w:sz w:val="28"/>
          <w:szCs w:val="28"/>
          <w:rtl/>
        </w:rPr>
        <w:t xml:space="preserve">3/88)وروضة الناظر(2/433) </w:t>
      </w:r>
    </w:p>
  </w:footnote>
  <w:footnote w:id="216">
    <w:p w14:paraId="446CB68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حصول المأمول من علم الأصول(ص/54)</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وهو كتاب في الأصول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صغر حجمه وكثر نفعه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اختصره مؤلفه العلامة محمد صديق حسن خان الهندي من "إرشاد الفحول" للإمام الشوكاني.</w:t>
      </w:r>
    </w:p>
  </w:footnote>
  <w:footnote w:id="217">
    <w:p w14:paraId="19A401E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r w:rsidRPr="00CE4663">
        <w:rPr>
          <w:rFonts w:ascii="Traditional Arabic" w:hAnsi="Traditional Arabic" w:cs="Traditional Arabic"/>
          <w:sz w:val="28"/>
          <w:szCs w:val="28"/>
          <w:rtl/>
          <w:lang w:bidi="ar-EG"/>
        </w:rPr>
        <w:t xml:space="preserve">كشف الأسرار عن أصول فخر </w:t>
      </w:r>
      <w:proofErr w:type="gramStart"/>
      <w:r w:rsidRPr="00CE4663">
        <w:rPr>
          <w:rFonts w:ascii="Traditional Arabic" w:hAnsi="Traditional Arabic" w:cs="Traditional Arabic"/>
          <w:sz w:val="28"/>
          <w:szCs w:val="28"/>
          <w:rtl/>
          <w:lang w:bidi="ar-EG"/>
        </w:rPr>
        <w:t>الإسلام(</w:t>
      </w:r>
      <w:proofErr w:type="gramEnd"/>
      <w:r w:rsidRPr="00CE4663">
        <w:rPr>
          <w:rFonts w:ascii="Traditional Arabic" w:hAnsi="Traditional Arabic" w:cs="Traditional Arabic"/>
          <w:sz w:val="28"/>
          <w:szCs w:val="28"/>
          <w:rtl/>
          <w:lang w:bidi="ar-EG"/>
        </w:rPr>
        <w:t>3/16)</w:t>
      </w:r>
    </w:p>
  </w:footnote>
  <w:footnote w:id="218">
    <w:p w14:paraId="43EA147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الفصول في </w:t>
      </w:r>
      <w:proofErr w:type="gramStart"/>
      <w:r w:rsidRPr="00CE4663">
        <w:rPr>
          <w:rFonts w:ascii="Traditional Arabic" w:hAnsi="Traditional Arabic" w:cs="Traditional Arabic"/>
          <w:sz w:val="28"/>
          <w:szCs w:val="28"/>
          <w:rtl/>
          <w:lang w:bidi="ar-EG"/>
        </w:rPr>
        <w:t>الأصول(</w:t>
      </w:r>
      <w:proofErr w:type="gramEnd"/>
      <w:r w:rsidRPr="00CE4663">
        <w:rPr>
          <w:rFonts w:ascii="Traditional Arabic" w:hAnsi="Traditional Arabic" w:cs="Traditional Arabic"/>
          <w:sz w:val="28"/>
          <w:szCs w:val="28"/>
          <w:rtl/>
          <w:lang w:bidi="ar-EG"/>
        </w:rPr>
        <w:t>3/115)</w:t>
      </w:r>
    </w:p>
  </w:footnote>
  <w:footnote w:id="219">
    <w:p w14:paraId="061F3A3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التحرير في أصول </w:t>
      </w:r>
      <w:proofErr w:type="gramStart"/>
      <w:r w:rsidRPr="00CE4663">
        <w:rPr>
          <w:rFonts w:ascii="Traditional Arabic" w:hAnsi="Traditional Arabic" w:cs="Traditional Arabic"/>
          <w:sz w:val="28"/>
          <w:szCs w:val="28"/>
          <w:rtl/>
          <w:lang w:bidi="ar-EG"/>
        </w:rPr>
        <w:t>الفقه(</w:t>
      </w:r>
      <w:proofErr w:type="gramEnd"/>
      <w:r w:rsidRPr="00CE4663">
        <w:rPr>
          <w:rFonts w:ascii="Traditional Arabic" w:hAnsi="Traditional Arabic" w:cs="Traditional Arabic"/>
          <w:sz w:val="28"/>
          <w:szCs w:val="28"/>
          <w:rtl/>
          <w:lang w:bidi="ar-EG"/>
        </w:rPr>
        <w:t>3/112)</w:t>
      </w:r>
    </w:p>
  </w:footnote>
  <w:footnote w:id="220">
    <w:p w14:paraId="77096A4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نص عليه الجصاص في "الفصول في الأصول"(3/114)</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وللاستزادة  في</w:t>
      </w:r>
      <w:proofErr w:type="gramEnd"/>
      <w:r w:rsidRPr="00CE4663">
        <w:rPr>
          <w:rFonts w:ascii="Traditional Arabic" w:hAnsi="Traditional Arabic" w:cs="Traditional Arabic"/>
          <w:sz w:val="28"/>
          <w:szCs w:val="28"/>
          <w:rtl/>
          <w:lang w:bidi="ar-EG"/>
        </w:rPr>
        <w:t xml:space="preserve"> تفصل هذه المسألة يراجع:</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مقال (خبر الآحاد فيما تعم به البلوىٰ) د. عبد الرحمن بن محمد القرني، على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موقع "المسلم".   </w:t>
      </w:r>
    </w:p>
  </w:footnote>
  <w:footnote w:id="221">
    <w:p w14:paraId="3F3E3FB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المهذب في علم أصول الفقه </w:t>
      </w:r>
      <w:proofErr w:type="gramStart"/>
      <w:r w:rsidRPr="00CE4663">
        <w:rPr>
          <w:rFonts w:ascii="Traditional Arabic" w:hAnsi="Traditional Arabic" w:cs="Traditional Arabic"/>
          <w:sz w:val="28"/>
          <w:szCs w:val="28"/>
          <w:rtl/>
          <w:lang w:bidi="ar-EG"/>
        </w:rPr>
        <w:t>المقارن(</w:t>
      </w:r>
      <w:proofErr w:type="gramEnd"/>
      <w:r w:rsidRPr="00CE4663">
        <w:rPr>
          <w:rFonts w:ascii="Traditional Arabic" w:hAnsi="Traditional Arabic" w:cs="Traditional Arabic"/>
          <w:sz w:val="28"/>
          <w:szCs w:val="28"/>
          <w:rtl/>
          <w:lang w:bidi="ar-EG"/>
        </w:rPr>
        <w:t>2/804)</w:t>
      </w:r>
    </w:p>
  </w:footnote>
  <w:footnote w:id="222">
    <w:p w14:paraId="522026E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التمهيد في أصول </w:t>
      </w:r>
      <w:proofErr w:type="gramStart"/>
      <w:r w:rsidRPr="00CE4663">
        <w:rPr>
          <w:rFonts w:ascii="Traditional Arabic" w:hAnsi="Traditional Arabic" w:cs="Traditional Arabic"/>
          <w:sz w:val="28"/>
          <w:szCs w:val="28"/>
          <w:rtl/>
          <w:lang w:bidi="ar-EG"/>
        </w:rPr>
        <w:t>الفقه(</w:t>
      </w:r>
      <w:proofErr w:type="gramEnd"/>
      <w:r w:rsidRPr="00CE4663">
        <w:rPr>
          <w:rFonts w:ascii="Traditional Arabic" w:hAnsi="Traditional Arabic" w:cs="Traditional Arabic"/>
          <w:sz w:val="28"/>
          <w:szCs w:val="28"/>
          <w:rtl/>
          <w:lang w:bidi="ar-EG"/>
        </w:rPr>
        <w:t xml:space="preserve">3/88) </w:t>
      </w:r>
    </w:p>
  </w:footnote>
  <w:footnote w:id="223">
    <w:p w14:paraId="36804AD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مواهب </w:t>
      </w:r>
      <w:proofErr w:type="gramStart"/>
      <w:r w:rsidRPr="00CE4663">
        <w:rPr>
          <w:rFonts w:ascii="Traditional Arabic" w:hAnsi="Traditional Arabic" w:cs="Traditional Arabic"/>
          <w:sz w:val="28"/>
          <w:szCs w:val="28"/>
          <w:rtl/>
        </w:rPr>
        <w:t>الجليل(</w:t>
      </w:r>
      <w:proofErr w:type="gramEnd"/>
      <w:r w:rsidRPr="00CE4663">
        <w:rPr>
          <w:rFonts w:ascii="Traditional Arabic" w:hAnsi="Traditional Arabic" w:cs="Traditional Arabic"/>
          <w:sz w:val="28"/>
          <w:szCs w:val="28"/>
          <w:rtl/>
        </w:rPr>
        <w:t xml:space="preserve">1/299)والشرح الكبير(1/121) وروضة الطالبين(1/186)والمبسوط(1/66) </w:t>
      </w:r>
    </w:p>
  </w:footnote>
  <w:footnote w:id="224">
    <w:p w14:paraId="72C3464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w:t>
      </w:r>
      <w:proofErr w:type="gramStart"/>
      <w:r w:rsidRPr="00CE4663">
        <w:rPr>
          <w:rFonts w:ascii="Traditional Arabic" w:hAnsi="Traditional Arabic" w:cs="Traditional Arabic"/>
          <w:sz w:val="28"/>
          <w:szCs w:val="28"/>
          <w:rtl/>
        </w:rPr>
        <w:t>أحمد(</w:t>
      </w:r>
      <w:proofErr w:type="gramEnd"/>
      <w:r w:rsidRPr="00CE4663">
        <w:rPr>
          <w:rFonts w:ascii="Traditional Arabic" w:hAnsi="Traditional Arabic" w:cs="Traditional Arabic"/>
          <w:sz w:val="28"/>
          <w:szCs w:val="28"/>
          <w:rtl/>
        </w:rPr>
        <w:t>27293) وأبو داود(181)،وصححه الأئمة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ابن حجر "التلخيص الحبير"(1/185)وابن الملقن في "البدر المنير"(2/452) </w:t>
      </w:r>
    </w:p>
  </w:footnote>
  <w:footnote w:id="225">
    <w:p w14:paraId="486B485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تمهيد الفصول في </w:t>
      </w:r>
      <w:proofErr w:type="gramStart"/>
      <w:r w:rsidRPr="00CE4663">
        <w:rPr>
          <w:rFonts w:ascii="Traditional Arabic" w:hAnsi="Traditional Arabic" w:cs="Traditional Arabic"/>
          <w:sz w:val="28"/>
          <w:szCs w:val="28"/>
          <w:rtl/>
          <w:lang w:bidi="ar-EG"/>
        </w:rPr>
        <w:t>الأصول(</w:t>
      </w:r>
      <w:proofErr w:type="gramEnd"/>
      <w:r w:rsidRPr="00CE4663">
        <w:rPr>
          <w:rFonts w:ascii="Traditional Arabic" w:hAnsi="Traditional Arabic" w:cs="Traditional Arabic"/>
          <w:sz w:val="28"/>
          <w:szCs w:val="28"/>
          <w:rtl/>
          <w:lang w:bidi="ar-EG"/>
        </w:rPr>
        <w:t>1/368)، وقد نص على مثله الكاساني في "بدائع الصنائع"(1/30)</w:t>
      </w:r>
    </w:p>
  </w:footnote>
  <w:footnote w:id="226">
    <w:p w14:paraId="56C3F15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كشف </w:t>
      </w:r>
      <w:proofErr w:type="gramStart"/>
      <w:r w:rsidRPr="00CE4663">
        <w:rPr>
          <w:rFonts w:ascii="Traditional Arabic" w:hAnsi="Traditional Arabic" w:cs="Traditional Arabic"/>
          <w:sz w:val="28"/>
          <w:szCs w:val="28"/>
          <w:rtl/>
          <w:lang w:bidi="ar-EG"/>
        </w:rPr>
        <w:t>الأسرار(</w:t>
      </w:r>
      <w:proofErr w:type="gramEnd"/>
      <w:r w:rsidRPr="00CE4663">
        <w:rPr>
          <w:rFonts w:ascii="Traditional Arabic" w:hAnsi="Traditional Arabic" w:cs="Traditional Arabic"/>
          <w:sz w:val="28"/>
          <w:szCs w:val="28"/>
          <w:rtl/>
          <w:lang w:bidi="ar-EG"/>
        </w:rPr>
        <w:t>3/17)</w:t>
      </w:r>
    </w:p>
  </w:footnote>
  <w:footnote w:id="227">
    <w:p w14:paraId="360DD95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"الأشربة" لابن قتيبة (ص/</w:t>
      </w:r>
      <w:proofErr w:type="gramStart"/>
      <w:r w:rsidRPr="00CE4663">
        <w:rPr>
          <w:rFonts w:ascii="Traditional Arabic" w:hAnsi="Traditional Arabic" w:cs="Traditional Arabic"/>
          <w:sz w:val="28"/>
          <w:szCs w:val="28"/>
          <w:rtl/>
          <w:lang w:bidi="ar-EG"/>
        </w:rPr>
        <w:t>29)ومراتب</w:t>
      </w:r>
      <w:proofErr w:type="gramEnd"/>
      <w:r w:rsidRPr="00CE4663">
        <w:rPr>
          <w:rFonts w:ascii="Traditional Arabic" w:hAnsi="Traditional Arabic" w:cs="Traditional Arabic"/>
          <w:sz w:val="28"/>
          <w:szCs w:val="28"/>
          <w:rtl/>
          <w:lang w:bidi="ar-EG"/>
        </w:rPr>
        <w:t xml:space="preserve"> الإجماع(ص/223) </w:t>
      </w:r>
    </w:p>
  </w:footnote>
  <w:footnote w:id="228">
    <w:p w14:paraId="4C56BBF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الكافي في فقه أهل المدينة(ص/</w:t>
      </w:r>
      <w:proofErr w:type="gramStart"/>
      <w:r w:rsidRPr="00CE4663">
        <w:rPr>
          <w:rFonts w:ascii="Traditional Arabic" w:hAnsi="Traditional Arabic" w:cs="Traditional Arabic"/>
          <w:sz w:val="28"/>
          <w:szCs w:val="28"/>
          <w:rtl/>
          <w:lang w:bidi="ar-EG"/>
        </w:rPr>
        <w:t>190)والبيان</w:t>
      </w:r>
      <w:proofErr w:type="gramEnd"/>
      <w:r w:rsidRPr="00CE4663">
        <w:rPr>
          <w:rFonts w:ascii="Traditional Arabic" w:hAnsi="Traditional Arabic" w:cs="Traditional Arabic"/>
          <w:sz w:val="28"/>
          <w:szCs w:val="28"/>
          <w:rtl/>
          <w:lang w:bidi="ar-EG"/>
        </w:rPr>
        <w:t>(12/519)والمنتهىٰ وشرحه(6/217)</w:t>
      </w:r>
    </w:p>
  </w:footnote>
  <w:footnote w:id="229">
    <w:p w14:paraId="3674B2E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تبيين</w:t>
      </w:r>
      <w:proofErr w:type="gramEnd"/>
      <w:r w:rsidRPr="00CE4663">
        <w:rPr>
          <w:rFonts w:ascii="Traditional Arabic" w:hAnsi="Traditional Arabic" w:cs="Traditional Arabic"/>
          <w:sz w:val="28"/>
          <w:szCs w:val="28"/>
          <w:rtl/>
          <w:lang w:bidi="ar-EG"/>
        </w:rPr>
        <w:t xml:space="preserve"> الحقائق(6/45)وحاشية ابن عابدين(6/452)</w:t>
      </w:r>
    </w:p>
  </w:footnote>
  <w:footnote w:id="230">
    <w:p w14:paraId="360094D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واللفظ للبخاري.</w:t>
      </w:r>
    </w:p>
  </w:footnote>
  <w:footnote w:id="231">
    <w:p w14:paraId="4F5B1A8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232">
    <w:p w14:paraId="7514A04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أحمد (18407) وأبو </w:t>
      </w:r>
      <w:proofErr w:type="gramStart"/>
      <w:r w:rsidRPr="00CE4663">
        <w:rPr>
          <w:rFonts w:ascii="Traditional Arabic" w:hAnsi="Traditional Arabic" w:cs="Traditional Arabic"/>
          <w:sz w:val="28"/>
          <w:szCs w:val="28"/>
          <w:rtl/>
          <w:lang w:bidi="ar-EG"/>
        </w:rPr>
        <w:t>داود(</w:t>
      </w:r>
      <w:proofErr w:type="gramEnd"/>
      <w:r w:rsidRPr="00CE4663">
        <w:rPr>
          <w:rFonts w:ascii="Traditional Arabic" w:hAnsi="Traditional Arabic" w:cs="Traditional Arabic"/>
          <w:sz w:val="28"/>
          <w:szCs w:val="28"/>
          <w:rtl/>
          <w:lang w:bidi="ar-EG"/>
        </w:rPr>
        <w:t>3676) والترمذي(1872)</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إسناده ضعيف جداً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السري بن إسماعيل متروك الحديث</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وهو في الصحيحين من قول عمر بن الخطاب رضي الله عنهم بلفظ</w:t>
      </w:r>
      <w:r>
        <w:rPr>
          <w:rFonts w:ascii="Traditional Arabic" w:hAnsi="Traditional Arabic" w:cs="Traditional Arabic"/>
          <w:sz w:val="28"/>
          <w:szCs w:val="28"/>
          <w:rtl/>
          <w:lang w:bidi="ar-EG"/>
        </w:rPr>
        <w:t>:</w:t>
      </w:r>
    </w:p>
    <w:p w14:paraId="3354ABD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أَمَّا بَعْدُ نَزَلَ تَحْرِيمُ الْخَمْرِ وَهِيَ مِنْ خَمْسَةٍ: الْعِنَبِ، وَالتَّمْرِ، وَالْعَسَلِ، وَالْحِنْطَةِ، وَالشَّعِيرِ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وَالْخَمْرُ مَا خَامَرَ الْعَقْلَ.".</w:t>
      </w:r>
      <w:r w:rsidRPr="00CE4663">
        <w:rPr>
          <w:rFonts w:ascii="Traditional Arabic" w:hAnsi="Traditional Arabic" w:cs="Traditional Arabic"/>
          <w:sz w:val="28"/>
          <w:szCs w:val="28"/>
          <w:rtl/>
        </w:rPr>
        <w:t xml:space="preserve"> أخرجه </w:t>
      </w:r>
      <w:r w:rsidRPr="00CE4663">
        <w:rPr>
          <w:rFonts w:ascii="Traditional Arabic" w:hAnsi="Traditional Arabic" w:cs="Traditional Arabic"/>
          <w:sz w:val="28"/>
          <w:szCs w:val="28"/>
          <w:rtl/>
          <w:lang w:bidi="ar-EG"/>
        </w:rPr>
        <w:t>البخاري (5581)، ومسلم (3032)</w:t>
      </w:r>
    </w:p>
  </w:footnote>
  <w:footnote w:id="233">
    <w:p w14:paraId="525122D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أحكام </w:t>
      </w:r>
      <w:proofErr w:type="gramStart"/>
      <w:r w:rsidRPr="00CE4663">
        <w:rPr>
          <w:rFonts w:ascii="Traditional Arabic" w:hAnsi="Traditional Arabic" w:cs="Traditional Arabic"/>
          <w:sz w:val="28"/>
          <w:szCs w:val="28"/>
          <w:rtl/>
          <w:lang w:bidi="ar-EG"/>
        </w:rPr>
        <w:t>القرآن(</w:t>
      </w:r>
      <w:proofErr w:type="gramEnd"/>
      <w:r w:rsidRPr="00CE4663">
        <w:rPr>
          <w:rFonts w:ascii="Traditional Arabic" w:hAnsi="Traditional Arabic" w:cs="Traditional Arabic"/>
          <w:sz w:val="28"/>
          <w:szCs w:val="28"/>
          <w:rtl/>
          <w:lang w:bidi="ar-EG"/>
        </w:rPr>
        <w:t>4/127)</w:t>
      </w:r>
    </w:p>
  </w:footnote>
  <w:footnote w:id="234">
    <w:p w14:paraId="0DB31DE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235">
    <w:p w14:paraId="2B8EE17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وللاستزادة  في</w:t>
      </w:r>
      <w:proofErr w:type="gramEnd"/>
      <w:r w:rsidRPr="00CE4663">
        <w:rPr>
          <w:rFonts w:ascii="Traditional Arabic" w:hAnsi="Traditional Arabic" w:cs="Traditional Arabic"/>
          <w:sz w:val="28"/>
          <w:szCs w:val="28"/>
          <w:rtl/>
        </w:rPr>
        <w:t xml:space="preserve"> الأدلة يرجع إلى</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"الإحكام"  للآمدي(1/221)و"شرح تنقيح الفصول" للقرافي(ص/334) </w:t>
      </w:r>
    </w:p>
  </w:footnote>
  <w:footnote w:id="236">
    <w:p w14:paraId="236B5A3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وقد أورد نص هذه الرسالة القاضي عياض في " ترتيب المدارك وتقريب المسالك"(1/41</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w:t>
      </w:r>
      <w:proofErr w:type="gramEnd"/>
      <w:r w:rsidRPr="00CE4663">
        <w:rPr>
          <w:rFonts w:ascii="Traditional Arabic" w:hAnsi="Traditional Arabic" w:cs="Traditional Arabic"/>
          <w:sz w:val="28"/>
          <w:szCs w:val="28"/>
          <w:rtl/>
          <w:lang w:bidi="ar-EG"/>
        </w:rPr>
        <w:t>‌باب</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فضل علم أهل المدينة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وترجيحه على علم غيرهم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واقتداء السلف بهم.</w:t>
      </w:r>
    </w:p>
  </w:footnote>
  <w:footnote w:id="237">
    <w:p w14:paraId="687078E5" w14:textId="77777777" w:rsidR="0061048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المعونة على مذهب عالم المدينة (3/1744)، وقوله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إجماع أهل المدينة من طريق النقل..."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قاله احترازاً من إجماعهم من طريق الاجتهاد والاستنباط</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فإنه مختلف في كونه حجة ملزمة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والصحيح عند المالكية أنه يُرجَّح به على غيره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ولا يحرم الذهاب إلى غيره</w:t>
      </w:r>
      <w:r>
        <w:rPr>
          <w:rFonts w:ascii="Traditional Arabic" w:hAnsi="Traditional Arabic" w:cs="Traditional Arabic"/>
          <w:sz w:val="28"/>
          <w:szCs w:val="28"/>
          <w:rtl/>
          <w:lang w:bidi="ar-EG"/>
        </w:rPr>
        <w:t>.</w:t>
      </w:r>
    </w:p>
    <w:p w14:paraId="3DDADAA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عليه يقال إنَّ الإجماع الذي جعله المالكية حجة مقدَّمة على خبر الواحد عند التعارض هو الإجماع النقلي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الذي بُني على نص شرعي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تواتر العمل عليه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لا الإجماع الاجتهادي الذي ينبني على الاستنباط</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فهذا القسم من الإجماع </w:t>
      </w:r>
      <w:proofErr w:type="gramStart"/>
      <w:r w:rsidRPr="00CE4663">
        <w:rPr>
          <w:rFonts w:ascii="Traditional Arabic" w:hAnsi="Traditional Arabic" w:cs="Traditional Arabic"/>
          <w:sz w:val="28"/>
          <w:szCs w:val="28"/>
          <w:rtl/>
          <w:lang w:bidi="ar-EG"/>
        </w:rPr>
        <w:t>يرى  المالكية</w:t>
      </w:r>
      <w:proofErr w:type="gramEnd"/>
      <w:r w:rsidRPr="00CE4663">
        <w:rPr>
          <w:rFonts w:ascii="Traditional Arabic" w:hAnsi="Traditional Arabic" w:cs="Traditional Arabic"/>
          <w:sz w:val="28"/>
          <w:szCs w:val="28"/>
          <w:rtl/>
          <w:lang w:bidi="ar-EG"/>
        </w:rPr>
        <w:t xml:space="preserve"> - كما نقله أبو الوليد الباجي في "إحكام الفصول " - أنَ أهل المدينة وغيرهم فيه سواء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فلا يُقدَّم على خبر الآحاد  وقال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 سوّى بينهما لم يفقه أصول المالكية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rPr>
        <w:t xml:space="preserve">وقد نص على مثل ذلك </w:t>
      </w:r>
      <w:r w:rsidRPr="00CE4663">
        <w:rPr>
          <w:rFonts w:ascii="Traditional Arabic" w:hAnsi="Traditional Arabic" w:cs="Traditional Arabic"/>
          <w:sz w:val="28"/>
          <w:szCs w:val="28"/>
          <w:rtl/>
          <w:lang w:bidi="ar-EG"/>
        </w:rPr>
        <w:t>القاضي عياض في " ترتيب المدارك "(1/41)</w:t>
      </w:r>
    </w:p>
  </w:footnote>
  <w:footnote w:id="238">
    <w:p w14:paraId="100252D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إعلام الموقعين عن رب </w:t>
      </w:r>
      <w:proofErr w:type="gramStart"/>
      <w:r w:rsidRPr="00CE4663">
        <w:rPr>
          <w:rFonts w:ascii="Traditional Arabic" w:hAnsi="Traditional Arabic" w:cs="Traditional Arabic"/>
          <w:sz w:val="28"/>
          <w:szCs w:val="28"/>
          <w:rtl/>
        </w:rPr>
        <w:t>العالمين(</w:t>
      </w:r>
      <w:proofErr w:type="gramEnd"/>
      <w:r w:rsidRPr="00CE4663">
        <w:rPr>
          <w:rFonts w:ascii="Traditional Arabic" w:hAnsi="Traditional Arabic" w:cs="Traditional Arabic"/>
          <w:sz w:val="28"/>
          <w:szCs w:val="28"/>
          <w:rtl/>
        </w:rPr>
        <w:t>4/241)</w:t>
      </w:r>
    </w:p>
  </w:footnote>
  <w:footnote w:id="239">
    <w:p w14:paraId="4430E1B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"الأحكام" لابن </w:t>
      </w:r>
      <w:proofErr w:type="gramStart"/>
      <w:r w:rsidRPr="00CE4663">
        <w:rPr>
          <w:rFonts w:ascii="Traditional Arabic" w:hAnsi="Traditional Arabic" w:cs="Traditional Arabic"/>
          <w:sz w:val="28"/>
          <w:szCs w:val="28"/>
          <w:rtl/>
          <w:lang w:bidi="ar-EG"/>
        </w:rPr>
        <w:t>حزم(</w:t>
      </w:r>
      <w:proofErr w:type="gramEnd"/>
      <w:r w:rsidRPr="00CE4663">
        <w:rPr>
          <w:rFonts w:ascii="Traditional Arabic" w:hAnsi="Traditional Arabic" w:cs="Traditional Arabic"/>
          <w:sz w:val="28"/>
          <w:szCs w:val="28"/>
          <w:rtl/>
          <w:lang w:bidi="ar-EG"/>
        </w:rPr>
        <w:t>1/554) وكشف الأسرار(3/243)</w:t>
      </w:r>
    </w:p>
  </w:footnote>
  <w:footnote w:id="240">
    <w:p w14:paraId="224FFAA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الإحكام في أصول </w:t>
      </w:r>
      <w:proofErr w:type="gramStart"/>
      <w:r w:rsidRPr="00CE4663">
        <w:rPr>
          <w:rFonts w:ascii="Traditional Arabic" w:hAnsi="Traditional Arabic" w:cs="Traditional Arabic"/>
          <w:sz w:val="28"/>
          <w:szCs w:val="28"/>
          <w:rtl/>
          <w:lang w:bidi="ar-EG"/>
        </w:rPr>
        <w:t>الأحكام(</w:t>
      </w:r>
      <w:proofErr w:type="gramEnd"/>
      <w:r w:rsidRPr="00CE4663">
        <w:rPr>
          <w:rFonts w:ascii="Traditional Arabic" w:hAnsi="Traditional Arabic" w:cs="Traditional Arabic"/>
          <w:sz w:val="28"/>
          <w:szCs w:val="28"/>
          <w:rtl/>
          <w:lang w:bidi="ar-EG"/>
        </w:rPr>
        <w:t>1/221)</w:t>
      </w:r>
    </w:p>
  </w:footnote>
  <w:footnote w:id="241">
    <w:p w14:paraId="714EC17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إعلام</w:t>
      </w:r>
      <w:proofErr w:type="gramEnd"/>
      <w:r w:rsidRPr="00CE4663">
        <w:rPr>
          <w:rFonts w:ascii="Traditional Arabic" w:hAnsi="Traditional Arabic" w:cs="Traditional Arabic"/>
          <w:sz w:val="28"/>
          <w:szCs w:val="28"/>
          <w:rtl/>
        </w:rPr>
        <w:t xml:space="preserve"> الموقعين(2/407)</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والسنة هي العيار ": قال الليث بن سعد: "العيار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ما عايرت به المكاييل، فالعيار صحيح تام واف"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تقول: عايرته أي: سويته، وهو العيار والمعيار.</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تاج العروس (3/431)</w:t>
      </w:r>
    </w:p>
  </w:footnote>
  <w:footnote w:id="242">
    <w:p w14:paraId="7560B6F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زاد المعاد (1/ 261)</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243">
    <w:p w14:paraId="1A5704C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إرشاد </w:t>
      </w:r>
      <w:proofErr w:type="gramStart"/>
      <w:r w:rsidRPr="00CE4663">
        <w:rPr>
          <w:rFonts w:ascii="Traditional Arabic" w:hAnsi="Traditional Arabic" w:cs="Traditional Arabic"/>
          <w:sz w:val="28"/>
          <w:szCs w:val="28"/>
          <w:rtl/>
          <w:lang w:bidi="ar-EG"/>
        </w:rPr>
        <w:t>الفحول(</w:t>
      </w:r>
      <w:proofErr w:type="gramEnd"/>
      <w:r w:rsidRPr="00CE4663">
        <w:rPr>
          <w:rFonts w:ascii="Traditional Arabic" w:hAnsi="Traditional Arabic" w:cs="Traditional Arabic"/>
          <w:sz w:val="28"/>
          <w:szCs w:val="28"/>
          <w:rtl/>
          <w:lang w:bidi="ar-EG"/>
        </w:rPr>
        <w:t>1/153)</w:t>
      </w:r>
    </w:p>
  </w:footnote>
  <w:footnote w:id="244">
    <w:p w14:paraId="175E4BC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ترتيب المدارك (1/71)</w:t>
      </w:r>
    </w:p>
  </w:footnote>
  <w:footnote w:id="245">
    <w:p w14:paraId="178E388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البيان </w:t>
      </w:r>
      <w:proofErr w:type="gramStart"/>
      <w:r w:rsidRPr="00CE4663">
        <w:rPr>
          <w:rFonts w:ascii="Traditional Arabic" w:hAnsi="Traditional Arabic" w:cs="Traditional Arabic"/>
          <w:sz w:val="28"/>
          <w:szCs w:val="28"/>
          <w:rtl/>
          <w:lang w:bidi="ar-EG"/>
        </w:rPr>
        <w:t>والتحصيل(</w:t>
      </w:r>
      <w:proofErr w:type="gramEnd"/>
      <w:r w:rsidRPr="00CE4663">
        <w:rPr>
          <w:rFonts w:ascii="Traditional Arabic" w:hAnsi="Traditional Arabic" w:cs="Traditional Arabic"/>
          <w:sz w:val="28"/>
          <w:szCs w:val="28"/>
          <w:rtl/>
          <w:lang w:bidi="ar-EG"/>
        </w:rPr>
        <w:t>1/494)</w:t>
      </w:r>
    </w:p>
  </w:footnote>
  <w:footnote w:id="246">
    <w:p w14:paraId="461BA36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الاستذكار(</w:t>
      </w:r>
      <w:proofErr w:type="gramEnd"/>
      <w:r w:rsidRPr="00CE4663">
        <w:rPr>
          <w:rFonts w:ascii="Traditional Arabic" w:hAnsi="Traditional Arabic" w:cs="Traditional Arabic"/>
          <w:sz w:val="28"/>
          <w:szCs w:val="28"/>
          <w:rtl/>
        </w:rPr>
        <w:t xml:space="preserve">2/214) </w:t>
      </w:r>
    </w:p>
  </w:footnote>
  <w:footnote w:id="247">
    <w:p w14:paraId="2D598DA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248">
    <w:p w14:paraId="5F9B04B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w:t>
      </w:r>
      <w:proofErr w:type="gramStart"/>
      <w:r w:rsidRPr="00CE4663">
        <w:rPr>
          <w:rFonts w:ascii="Traditional Arabic" w:hAnsi="Traditional Arabic" w:cs="Traditional Arabic"/>
          <w:sz w:val="28"/>
          <w:szCs w:val="28"/>
          <w:rtl/>
        </w:rPr>
        <w:t>البخاري(</w:t>
      </w:r>
      <w:proofErr w:type="gramEnd"/>
      <w:r w:rsidRPr="00CE4663">
        <w:rPr>
          <w:rFonts w:ascii="Traditional Arabic" w:hAnsi="Traditional Arabic" w:cs="Traditional Arabic"/>
          <w:sz w:val="28"/>
          <w:szCs w:val="28"/>
          <w:rtl/>
        </w:rPr>
        <w:t>2109)</w:t>
      </w:r>
    </w:p>
  </w:footnote>
  <w:footnote w:id="249">
    <w:p w14:paraId="5910FFA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التمهيد</w:t>
      </w:r>
      <w:proofErr w:type="gramEnd"/>
      <w:r w:rsidRPr="00CE4663">
        <w:rPr>
          <w:rFonts w:ascii="Traditional Arabic" w:hAnsi="Traditional Arabic" w:cs="Traditional Arabic"/>
          <w:sz w:val="28"/>
          <w:szCs w:val="28"/>
          <w:rtl/>
        </w:rPr>
        <w:t xml:space="preserve"> لما في الموطأ من المعاني والأسانيد(8/444)</w:t>
      </w:r>
    </w:p>
  </w:footnote>
  <w:footnote w:id="250">
    <w:p w14:paraId="7C2B95D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المقدمات </w:t>
      </w:r>
      <w:proofErr w:type="gramStart"/>
      <w:r w:rsidRPr="00CE4663">
        <w:rPr>
          <w:rFonts w:ascii="Traditional Arabic" w:hAnsi="Traditional Arabic" w:cs="Traditional Arabic"/>
          <w:sz w:val="28"/>
          <w:szCs w:val="28"/>
          <w:rtl/>
          <w:lang w:bidi="ar-EG"/>
        </w:rPr>
        <w:t>الممهدات(</w:t>
      </w:r>
      <w:proofErr w:type="gramEnd"/>
      <w:r w:rsidRPr="00CE4663">
        <w:rPr>
          <w:rFonts w:ascii="Traditional Arabic" w:hAnsi="Traditional Arabic" w:cs="Traditional Arabic"/>
          <w:sz w:val="28"/>
          <w:szCs w:val="28"/>
          <w:rtl/>
          <w:lang w:bidi="ar-EG"/>
        </w:rPr>
        <w:t>2/95)</w:t>
      </w:r>
    </w:p>
  </w:footnote>
  <w:footnote w:id="251">
    <w:p w14:paraId="2F1FFE1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الفروق(</w:t>
      </w:r>
      <w:proofErr w:type="gramEnd"/>
      <w:r w:rsidRPr="00CE4663">
        <w:rPr>
          <w:rFonts w:ascii="Traditional Arabic" w:hAnsi="Traditional Arabic" w:cs="Traditional Arabic"/>
          <w:sz w:val="28"/>
          <w:szCs w:val="28"/>
          <w:rtl/>
          <w:lang w:bidi="ar-EG"/>
        </w:rPr>
        <w:t>3/273)</w:t>
      </w:r>
    </w:p>
  </w:footnote>
  <w:footnote w:id="252">
    <w:p w14:paraId="7964BAE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التقريب والتيسير(ص/50) والباعث الحثيث(ص/90</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 xml:space="preserve"> إشكال ودفعه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فإن قيل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إنَّ دعوى الاتفاق هذه منتقدة بما نقله الخطيب عن جماعة من أهل النقل والمتكلمين كالرازي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من قبول روايتهم إن اعتقدوا حرمة الكذب</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286359B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ويجاب عن هذا</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بأنَ هذا الخلاف حاصل </w:t>
      </w:r>
      <w:proofErr w:type="gramStart"/>
      <w:r w:rsidRPr="00CE4663">
        <w:rPr>
          <w:rFonts w:ascii="Traditional Arabic" w:hAnsi="Traditional Arabic" w:cs="Traditional Arabic"/>
          <w:sz w:val="28"/>
          <w:szCs w:val="28"/>
          <w:rtl/>
        </w:rPr>
        <w:t>بين  الأصوليين</w:t>
      </w:r>
      <w:proofErr w:type="gramEnd"/>
      <w:r w:rsidRPr="00CE4663">
        <w:rPr>
          <w:rFonts w:ascii="Traditional Arabic" w:hAnsi="Traditional Arabic" w:cs="Traditional Arabic"/>
          <w:sz w:val="28"/>
          <w:szCs w:val="28"/>
          <w:rtl/>
        </w:rPr>
        <w:t xml:space="preserve"> فقط</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أما المحدّثون فلا يُعلم بينهم خلاف في رد رواية صاحب البدعة المكفرة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ولا يوجد نص صريح لأحدهم في قبولها.</w:t>
      </w:r>
    </w:p>
    <w:p w14:paraId="06753F5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 xml:space="preserve">ومن ثم فإن هناك خلافاً في الاعتداد بقول الأصولي في انعقاد الإجماع، هل يقدح خلافه في انعقاد </w:t>
      </w:r>
      <w:proofErr w:type="gramStart"/>
      <w:r w:rsidRPr="00CE4663">
        <w:rPr>
          <w:rFonts w:ascii="Traditional Arabic" w:hAnsi="Traditional Arabic" w:cs="Traditional Arabic"/>
          <w:sz w:val="28"/>
          <w:szCs w:val="28"/>
          <w:rtl/>
        </w:rPr>
        <w:t>الإجماع  أم</w:t>
      </w:r>
      <w:proofErr w:type="gramEnd"/>
      <w:r w:rsidRPr="00CE4663">
        <w:rPr>
          <w:rFonts w:ascii="Traditional Arabic" w:hAnsi="Traditional Arabic" w:cs="Traditional Arabic"/>
          <w:sz w:val="28"/>
          <w:szCs w:val="28"/>
          <w:rtl/>
        </w:rPr>
        <w:t xml:space="preserve"> لا؟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وعلى هذا فإنَّ نقل النووي للاتفاق في هذه المسألة تام غير منتقد، والله أعلم</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انظر: البحر المحيط (4/</w:t>
      </w:r>
      <w:proofErr w:type="gramStart"/>
      <w:r w:rsidRPr="00CE4663">
        <w:rPr>
          <w:rFonts w:ascii="Traditional Arabic" w:hAnsi="Traditional Arabic" w:cs="Traditional Arabic"/>
          <w:sz w:val="28"/>
          <w:szCs w:val="28"/>
          <w:rtl/>
        </w:rPr>
        <w:t>466)والمحصول</w:t>
      </w:r>
      <w:proofErr w:type="gramEnd"/>
      <w:r w:rsidRPr="00CE4663">
        <w:rPr>
          <w:rFonts w:ascii="Traditional Arabic" w:hAnsi="Traditional Arabic" w:cs="Traditional Arabic"/>
          <w:sz w:val="28"/>
          <w:szCs w:val="28"/>
          <w:rtl/>
        </w:rPr>
        <w:t>(2/195)والتقييد والإيضاح(ص/149)</w:t>
      </w:r>
    </w:p>
  </w:footnote>
  <w:footnote w:id="253">
    <w:p w14:paraId="5B0A894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خلق</w:t>
      </w:r>
      <w:proofErr w:type="gramEnd"/>
      <w:r w:rsidRPr="00CE4663">
        <w:rPr>
          <w:rFonts w:ascii="Traditional Arabic" w:hAnsi="Traditional Arabic" w:cs="Traditional Arabic"/>
          <w:sz w:val="28"/>
          <w:szCs w:val="28"/>
          <w:rtl/>
        </w:rPr>
        <w:t xml:space="preserve"> أفعال العباد(ص/35) </w:t>
      </w:r>
    </w:p>
  </w:footnote>
  <w:footnote w:id="254">
    <w:p w14:paraId="3E41188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منهاج السنة (2/284)</w:t>
      </w:r>
    </w:p>
  </w:footnote>
  <w:footnote w:id="255">
    <w:p w14:paraId="62569B3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1/27)</w:t>
      </w:r>
    </w:p>
  </w:footnote>
  <w:footnote w:id="256">
    <w:p w14:paraId="2F8D018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مقدمة ابن الصلاح(ص/</w:t>
      </w:r>
      <w:proofErr w:type="gramStart"/>
      <w:r w:rsidRPr="00CE4663">
        <w:rPr>
          <w:rFonts w:ascii="Traditional Arabic" w:hAnsi="Traditional Arabic" w:cs="Traditional Arabic"/>
          <w:sz w:val="28"/>
          <w:szCs w:val="28"/>
          <w:rtl/>
        </w:rPr>
        <w:t>299)والمستصفى</w:t>
      </w:r>
      <w:proofErr w:type="gramEnd"/>
      <w:r w:rsidRPr="00CE4663">
        <w:rPr>
          <w:rFonts w:ascii="Traditional Arabic" w:hAnsi="Traditional Arabic" w:cs="Traditional Arabic"/>
          <w:sz w:val="28"/>
          <w:szCs w:val="28"/>
          <w:rtl/>
        </w:rPr>
        <w:t xml:space="preserve">(ص/137) </w:t>
      </w:r>
    </w:p>
    <w:p w14:paraId="4F8006C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الخطابية</w:t>
      </w:r>
      <w:r>
        <w:rPr>
          <w:rFonts w:ascii="Traditional Arabic" w:hAnsi="Traditional Arabic" w:cs="Traditional Arabic"/>
          <w:b/>
          <w:bCs/>
          <w:sz w:val="28"/>
          <w:szCs w:val="28"/>
          <w:rtl/>
          <w:lang w:bidi="ar-EG"/>
        </w:rPr>
        <w:t>:</w:t>
      </w:r>
      <w:r w:rsidRPr="00CE4663">
        <w:rPr>
          <w:rFonts w:ascii="Traditional Arabic" w:hAnsi="Traditional Arabic" w:cs="Traditional Arabic"/>
          <w:sz w:val="28"/>
          <w:szCs w:val="28"/>
          <w:rtl/>
          <w:lang w:bidi="ar-EG"/>
        </w:rPr>
        <w:t xml:space="preserve"> أتباع أبي الخطاب الأسدي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يقولون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أنَّ الإمامة كانت في أولاد علي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حتى انتهت إلى جعفر الصادق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ويزعمون أنَّ الأئمة آلهة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وكانوا يقولون بتآليه جعفر الصادق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والخطابية يرون شهادة الزور لموافقيهم على مخالفيهم</w:t>
      </w:r>
      <w:r>
        <w:rPr>
          <w:rFonts w:ascii="Traditional Arabic" w:hAnsi="Traditional Arabic" w:cs="Traditional Arabic"/>
          <w:sz w:val="28"/>
          <w:szCs w:val="28"/>
          <w:rtl/>
          <w:lang w:bidi="ar-EG"/>
        </w:rPr>
        <w:t>.</w:t>
      </w:r>
    </w:p>
    <w:p w14:paraId="7D92159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 الفَرْق بين الفِرق (ص/</w:t>
      </w:r>
      <w:proofErr w:type="gramStart"/>
      <w:r w:rsidRPr="00CE4663">
        <w:rPr>
          <w:rFonts w:ascii="Traditional Arabic" w:hAnsi="Traditional Arabic" w:cs="Traditional Arabic"/>
          <w:sz w:val="28"/>
          <w:szCs w:val="28"/>
          <w:rtl/>
          <w:lang w:bidi="ar-EG"/>
        </w:rPr>
        <w:t>247)واعتقادات</w:t>
      </w:r>
      <w:proofErr w:type="gramEnd"/>
      <w:r w:rsidRPr="00CE4663">
        <w:rPr>
          <w:rFonts w:ascii="Traditional Arabic" w:hAnsi="Traditional Arabic" w:cs="Traditional Arabic"/>
          <w:sz w:val="28"/>
          <w:szCs w:val="28"/>
          <w:rtl/>
          <w:lang w:bidi="ar-EG"/>
        </w:rPr>
        <w:t xml:space="preserve"> فرق المسلمين والمشركين(ص/87) والتبصير في الدين(ص/105) </w:t>
      </w:r>
    </w:p>
  </w:footnote>
  <w:footnote w:id="257">
    <w:p w14:paraId="6852BB8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ميزان </w:t>
      </w:r>
      <w:proofErr w:type="gramStart"/>
      <w:r w:rsidRPr="00CE4663">
        <w:rPr>
          <w:rFonts w:ascii="Traditional Arabic" w:hAnsi="Traditional Arabic" w:cs="Traditional Arabic"/>
          <w:sz w:val="28"/>
          <w:szCs w:val="28"/>
          <w:rtl/>
          <w:lang w:bidi="ar-EG"/>
        </w:rPr>
        <w:t>الاعتدال(</w:t>
      </w:r>
      <w:proofErr w:type="gramEnd"/>
      <w:r w:rsidRPr="00CE4663">
        <w:rPr>
          <w:rFonts w:ascii="Traditional Arabic" w:hAnsi="Traditional Arabic" w:cs="Traditional Arabic"/>
          <w:sz w:val="28"/>
          <w:szCs w:val="28"/>
          <w:rtl/>
          <w:lang w:bidi="ar-EG"/>
        </w:rPr>
        <w:t>1/28)</w:t>
      </w:r>
      <w:r w:rsidRPr="00CE4663">
        <w:rPr>
          <w:rFonts w:ascii="Traditional Arabic" w:hAnsi="Traditional Arabic" w:cs="Traditional Arabic"/>
          <w:sz w:val="28"/>
          <w:szCs w:val="28"/>
          <w:rtl/>
        </w:rPr>
        <w:t>و</w:t>
      </w:r>
      <w:r w:rsidRPr="00CE4663">
        <w:rPr>
          <w:rFonts w:ascii="Traditional Arabic" w:hAnsi="Traditional Arabic" w:cs="Traditional Arabic"/>
          <w:sz w:val="28"/>
          <w:szCs w:val="28"/>
          <w:rtl/>
          <w:lang w:bidi="ar-EG"/>
        </w:rPr>
        <w:t xml:space="preserve">منهاج السُنَّةِ(1/13) </w:t>
      </w:r>
    </w:p>
  </w:footnote>
  <w:footnote w:id="258">
    <w:p w14:paraId="48F2534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ميزان </w:t>
      </w:r>
      <w:proofErr w:type="gramStart"/>
      <w:r w:rsidRPr="00CE4663">
        <w:rPr>
          <w:rFonts w:ascii="Traditional Arabic" w:hAnsi="Traditional Arabic" w:cs="Traditional Arabic"/>
          <w:sz w:val="28"/>
          <w:szCs w:val="28"/>
          <w:rtl/>
        </w:rPr>
        <w:t>الاعتدال(</w:t>
      </w:r>
      <w:proofErr w:type="gramEnd"/>
      <w:r w:rsidRPr="00CE4663">
        <w:rPr>
          <w:rFonts w:ascii="Traditional Arabic" w:hAnsi="Traditional Arabic" w:cs="Traditional Arabic"/>
          <w:sz w:val="28"/>
          <w:szCs w:val="28"/>
          <w:rtl/>
        </w:rPr>
        <w:t xml:space="preserve">1/60) </w:t>
      </w:r>
    </w:p>
  </w:footnote>
  <w:footnote w:id="259">
    <w:p w14:paraId="137103E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نزهة النظر (ص/103)</w:t>
      </w:r>
    </w:p>
  </w:footnote>
  <w:footnote w:id="260">
    <w:p w14:paraId="71AFE1E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السنن </w:t>
      </w:r>
      <w:proofErr w:type="gramStart"/>
      <w:r w:rsidRPr="00CE4663">
        <w:rPr>
          <w:rFonts w:ascii="Traditional Arabic" w:hAnsi="Traditional Arabic" w:cs="Traditional Arabic"/>
          <w:sz w:val="28"/>
          <w:szCs w:val="28"/>
          <w:rtl/>
        </w:rPr>
        <w:t>الكبرى(</w:t>
      </w:r>
      <w:proofErr w:type="gramEnd"/>
      <w:r w:rsidRPr="00CE4663">
        <w:rPr>
          <w:rFonts w:ascii="Traditional Arabic" w:hAnsi="Traditional Arabic" w:cs="Traditional Arabic"/>
          <w:sz w:val="28"/>
          <w:szCs w:val="28"/>
          <w:rtl/>
        </w:rPr>
        <w:t>3/402)</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ولمزيد الاطلاع على اقوال العلماء في أجلح يرجع إلى</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الضعفاء والمتروكون(1/64)،وتهذيب الكمال(1/154)،وتهذيب التهذيب(1/122) </w:t>
      </w:r>
    </w:p>
  </w:footnote>
  <w:footnote w:id="261">
    <w:p w14:paraId="037B2A9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النسائي في الكبرى (8339)</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 ابن القيم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فالأجلح وإن كان صدوقاً، فإنه شيعي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وهذا الحديث معلوم بطلانه </w:t>
      </w:r>
      <w:proofErr w:type="gramStart"/>
      <w:r w:rsidRPr="00CE4663">
        <w:rPr>
          <w:rFonts w:ascii="Traditional Arabic" w:hAnsi="Traditional Arabic" w:cs="Traditional Arabic"/>
          <w:sz w:val="28"/>
          <w:szCs w:val="28"/>
          <w:rtl/>
          <w:lang w:bidi="ar-EG"/>
        </w:rPr>
        <w:t>بالضرورة ؛</w:t>
      </w:r>
      <w:proofErr w:type="gramEnd"/>
      <w:r w:rsidRPr="00CE4663">
        <w:rPr>
          <w:rFonts w:ascii="Traditional Arabic" w:hAnsi="Traditional Arabic" w:cs="Traditional Arabic"/>
          <w:sz w:val="28"/>
          <w:szCs w:val="28"/>
          <w:rtl/>
          <w:lang w:bidi="ar-EG"/>
        </w:rPr>
        <w:t xml:space="preserve"> فإنَّ علياً - رضي الله عنه - لم يعبد الله - تعالى- قبل جميع الصحابة سبع سنين بحيث بقي رسول الله - صلى الله عليه وسلم - بعد المبعث سبع سنين لم يستجب له أحد في هذه المدة، هذا معلوم بطلانه قطعاً عند الخاصة والعامة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وقال الذهبي: هذا كذبٌ على عليِّ رضي الله عنه.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أحكام أهل الذمة (2/78) وميزان </w:t>
      </w:r>
      <w:proofErr w:type="gramStart"/>
      <w:r w:rsidRPr="00CE4663">
        <w:rPr>
          <w:rFonts w:ascii="Traditional Arabic" w:hAnsi="Traditional Arabic" w:cs="Traditional Arabic"/>
          <w:sz w:val="28"/>
          <w:szCs w:val="28"/>
          <w:rtl/>
          <w:lang w:bidi="ar-EG"/>
        </w:rPr>
        <w:t>الاعتدال(</w:t>
      </w:r>
      <w:proofErr w:type="gramEnd"/>
      <w:r w:rsidRPr="00CE4663">
        <w:rPr>
          <w:rFonts w:ascii="Traditional Arabic" w:hAnsi="Traditional Arabic" w:cs="Traditional Arabic"/>
          <w:sz w:val="28"/>
          <w:szCs w:val="28"/>
          <w:rtl/>
          <w:lang w:bidi="ar-EG"/>
        </w:rPr>
        <w:t>2/ 368):</w:t>
      </w:r>
    </w:p>
  </w:footnote>
  <w:footnote w:id="262">
    <w:p w14:paraId="271DFFD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23012) والنسائي في "خصائص علي" (90)</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وعند أحمد والنسائي بزيادة: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«وهو - أي: عليّ - ‌وليكم ‌بعدي»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وهذه الزيادة ضعيفة، بل منكرة، إذ قد تفرَّد بها الأجلح عن سائر الرواة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والأجلح هذا الراجح في حاله الضعف، كما ذهب إلى ذلك كثير من الأئمة، كأحمد وأبي حاتم وأبي داود والنسائي وغيرهم، وعليه فلا تقبل منه هذا الزيادة، والله أعلم.</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قال ابن كثير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هذه لفظةٌ منكرةٌ، والأجلح شيعيٌّ، ومثله لا يُقبلُ إذا تفرّد بمثلها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تابعه فيها من هو أضعفُ منه</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البداية والنهاية (7/ </w:t>
      </w:r>
      <w:proofErr w:type="gramStart"/>
      <w:r w:rsidRPr="00CE4663">
        <w:rPr>
          <w:rFonts w:ascii="Traditional Arabic" w:hAnsi="Traditional Arabic" w:cs="Traditional Arabic"/>
          <w:sz w:val="28"/>
          <w:szCs w:val="28"/>
          <w:rtl/>
          <w:lang w:bidi="ar-EG"/>
        </w:rPr>
        <w:t>376)والصواعق</w:t>
      </w:r>
      <w:proofErr w:type="gramEnd"/>
      <w:r w:rsidRPr="00CE4663">
        <w:rPr>
          <w:rFonts w:ascii="Traditional Arabic" w:hAnsi="Traditional Arabic" w:cs="Traditional Arabic"/>
          <w:sz w:val="28"/>
          <w:szCs w:val="28"/>
          <w:rtl/>
          <w:lang w:bidi="ar-EG"/>
        </w:rPr>
        <w:t xml:space="preserve"> المحرقة (1/110)    </w:t>
      </w:r>
    </w:p>
  </w:footnote>
  <w:footnote w:id="263">
    <w:p w14:paraId="44EC567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المستصفى</w:t>
      </w:r>
      <w:proofErr w:type="gramEnd"/>
      <w:r w:rsidRPr="00CE4663">
        <w:rPr>
          <w:rFonts w:ascii="Traditional Arabic" w:hAnsi="Traditional Arabic" w:cs="Traditional Arabic"/>
          <w:sz w:val="28"/>
          <w:szCs w:val="28"/>
          <w:rtl/>
          <w:lang w:bidi="ar-EG"/>
        </w:rPr>
        <w:t>(ص/128)</w:t>
      </w:r>
    </w:p>
  </w:footnote>
  <w:footnote w:id="264">
    <w:p w14:paraId="39BDBCA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الذي عليه العمل عند جماهير السلف أنَّ المتأوَّل لشبهة عرضت له </w:t>
      </w:r>
      <w:proofErr w:type="gramStart"/>
      <w:r w:rsidRPr="00CE4663">
        <w:rPr>
          <w:rFonts w:ascii="Traditional Arabic" w:hAnsi="Traditional Arabic" w:cs="Traditional Arabic"/>
          <w:sz w:val="28"/>
          <w:szCs w:val="28"/>
          <w:rtl/>
          <w:lang w:bidi="ar-EG"/>
        </w:rPr>
        <w:t>فإنه  يدرأ</w:t>
      </w:r>
      <w:proofErr w:type="gramEnd"/>
      <w:r w:rsidRPr="00CE4663">
        <w:rPr>
          <w:rFonts w:ascii="Traditional Arabic" w:hAnsi="Traditional Arabic" w:cs="Traditional Arabic"/>
          <w:sz w:val="28"/>
          <w:szCs w:val="28"/>
          <w:rtl/>
          <w:lang w:bidi="ar-EG"/>
        </w:rPr>
        <w:t xml:space="preserve">  عنه بذلك التأويل الحكمَ بالتكفير أو التفسيق حتى يبيَّن له خطؤه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وترتفع شبهته في المسألة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فهو كالمجتهد المخطئ</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فإنَّ الخوارج -مثلاً- استباحوا دماء المسلمين ظناً منهم أنهم كفَّار لارتكابهم الذنوب، ولمثل هذا فإنَّ علي بن أبي طالب رضي الله عنه لم يكفِّر الخوارج</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وافقه الصحابة رضي الله عنهم على ذلك فصار إجماعاً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وهذا مع ما ورد من الحديث الذي يصفهم بأنهم يمرقون من الإسلام مروق السهم من الرمية.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ومثل هذا التأصيل يقال في المعتزلة الذين تأولوا ظواهر الكثير من صفات الله عز وجل لظنهم الباطل أنَّ ذلك ينافي تنزيه الله عز وجل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footnote>
  <w:footnote w:id="265">
    <w:p w14:paraId="3EFBB0C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الكفاية في علم الرواية(ص/131)</w:t>
      </w:r>
    </w:p>
  </w:footnote>
  <w:footnote w:id="266">
    <w:p w14:paraId="58B8C4A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الميزان (1/40) </w:t>
      </w:r>
    </w:p>
  </w:footnote>
  <w:footnote w:id="267">
    <w:p w14:paraId="435C89F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التمهيد لما في الموطأ من المعاني </w:t>
      </w:r>
      <w:proofErr w:type="gramStart"/>
      <w:r w:rsidRPr="00CE4663">
        <w:rPr>
          <w:rFonts w:ascii="Traditional Arabic" w:hAnsi="Traditional Arabic" w:cs="Traditional Arabic"/>
          <w:sz w:val="28"/>
          <w:szCs w:val="28"/>
          <w:rtl/>
        </w:rPr>
        <w:t>والأسانيد(</w:t>
      </w:r>
      <w:proofErr w:type="gramEnd"/>
      <w:r w:rsidRPr="00CE4663">
        <w:rPr>
          <w:rFonts w:ascii="Traditional Arabic" w:hAnsi="Traditional Arabic" w:cs="Traditional Arabic"/>
          <w:sz w:val="28"/>
          <w:szCs w:val="28"/>
          <w:rtl/>
        </w:rPr>
        <w:t>2/348)</w:t>
      </w:r>
    </w:p>
  </w:footnote>
  <w:footnote w:id="268">
    <w:p w14:paraId="5025A00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السنن </w:t>
      </w:r>
      <w:proofErr w:type="gramStart"/>
      <w:r w:rsidRPr="00CE4663">
        <w:rPr>
          <w:rFonts w:ascii="Traditional Arabic" w:hAnsi="Traditional Arabic" w:cs="Traditional Arabic"/>
          <w:sz w:val="28"/>
          <w:szCs w:val="28"/>
          <w:rtl/>
          <w:lang w:bidi="ar-EG"/>
        </w:rPr>
        <w:t>والآثار(</w:t>
      </w:r>
      <w:proofErr w:type="gramEnd"/>
      <w:r w:rsidRPr="00CE4663">
        <w:rPr>
          <w:rFonts w:ascii="Traditional Arabic" w:hAnsi="Traditional Arabic" w:cs="Traditional Arabic"/>
          <w:sz w:val="28"/>
          <w:szCs w:val="28"/>
          <w:rtl/>
          <w:lang w:bidi="ar-EG"/>
        </w:rPr>
        <w:t>1/234)</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والكامل(1/357)</w:t>
      </w:r>
    </w:p>
  </w:footnote>
  <w:footnote w:id="269">
    <w:p w14:paraId="4E78D11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مقدمة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1/13)</w:t>
      </w:r>
    </w:p>
  </w:footnote>
  <w:footnote w:id="270">
    <w:p w14:paraId="0BFAEB3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في " المقدمة " (1/ 17) والحاكم في " المدخل إلى الإكليل " (ص: 64)</w:t>
      </w:r>
    </w:p>
  </w:footnote>
  <w:footnote w:id="271">
    <w:p w14:paraId="341ED18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شرح</w:t>
      </w:r>
      <w:proofErr w:type="gramEnd"/>
      <w:r w:rsidRPr="00CE4663">
        <w:rPr>
          <w:rFonts w:ascii="Traditional Arabic" w:hAnsi="Traditional Arabic" w:cs="Traditional Arabic"/>
          <w:sz w:val="28"/>
          <w:szCs w:val="28"/>
          <w:rtl/>
          <w:lang w:bidi="ar-EG"/>
        </w:rPr>
        <w:t xml:space="preserve"> علل الترمذي(1/156)</w:t>
      </w:r>
    </w:p>
  </w:footnote>
  <w:footnote w:id="272">
    <w:p w14:paraId="1D5A2B5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الكفاية (ص/153)</w:t>
      </w:r>
      <w:r w:rsidRPr="00CE4663">
        <w:rPr>
          <w:rFonts w:ascii="Traditional Arabic" w:hAnsi="Traditional Arabic" w:cs="Traditional Arabic"/>
          <w:sz w:val="28"/>
          <w:szCs w:val="28"/>
          <w:rtl/>
        </w:rPr>
        <w:t xml:space="preserve"> </w:t>
      </w:r>
    </w:p>
  </w:footnote>
  <w:footnote w:id="273">
    <w:p w14:paraId="273DCB5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الإحكام في أصول الأحكام (1/ 149)</w:t>
      </w:r>
    </w:p>
  </w:footnote>
  <w:footnote w:id="274">
    <w:p w14:paraId="08AF034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السابق (1/131)</w:t>
      </w:r>
    </w:p>
  </w:footnote>
  <w:footnote w:id="275">
    <w:p w14:paraId="3D1C99F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شرح</w:t>
      </w:r>
      <w:proofErr w:type="gramEnd"/>
      <w:r w:rsidRPr="00CE4663">
        <w:rPr>
          <w:rFonts w:ascii="Traditional Arabic" w:hAnsi="Traditional Arabic" w:cs="Traditional Arabic"/>
          <w:sz w:val="28"/>
          <w:szCs w:val="28"/>
          <w:rtl/>
          <w:lang w:bidi="ar-EG"/>
        </w:rPr>
        <w:t xml:space="preserve"> علل الترمذي (1/356)</w:t>
      </w:r>
    </w:p>
  </w:footnote>
  <w:footnote w:id="276">
    <w:p w14:paraId="0D4CAD1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1/94)</w:t>
      </w:r>
    </w:p>
  </w:footnote>
  <w:footnote w:id="277">
    <w:p w14:paraId="519A3DC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ميزان </w:t>
      </w:r>
      <w:proofErr w:type="gramStart"/>
      <w:r w:rsidRPr="00CE4663">
        <w:rPr>
          <w:rFonts w:ascii="Traditional Arabic" w:hAnsi="Traditional Arabic" w:cs="Traditional Arabic"/>
          <w:sz w:val="28"/>
          <w:szCs w:val="28"/>
          <w:rtl/>
          <w:lang w:bidi="ar-EG"/>
        </w:rPr>
        <w:t>الاعتدال(</w:t>
      </w:r>
      <w:proofErr w:type="gramEnd"/>
      <w:r w:rsidRPr="00CE4663">
        <w:rPr>
          <w:rFonts w:ascii="Traditional Arabic" w:hAnsi="Traditional Arabic" w:cs="Traditional Arabic"/>
          <w:sz w:val="28"/>
          <w:szCs w:val="28"/>
          <w:rtl/>
          <w:lang w:bidi="ar-EG"/>
        </w:rPr>
        <w:t>1/5)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فإن قيل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2541BC8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قول الذهبي عن ال</w:t>
      </w:r>
      <w:r w:rsidRPr="00CE4663">
        <w:rPr>
          <w:rFonts w:ascii="Traditional Arabic" w:hAnsi="Traditional Arabic" w:cs="Traditional Arabic"/>
          <w:sz w:val="28"/>
          <w:szCs w:val="28"/>
          <w:rtl/>
          <w:lang w:bidi="ar-EG"/>
        </w:rPr>
        <w:t>بدعة الصغرى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كغلو التشيُّع، أو كالتشيُّع بلا غلو</w:t>
      </w:r>
      <w:proofErr w:type="gramStart"/>
      <w:r w:rsidRPr="00CE4663">
        <w:rPr>
          <w:rFonts w:ascii="Traditional Arabic" w:hAnsi="Traditional Arabic" w:cs="Traditional Arabic"/>
          <w:sz w:val="28"/>
          <w:szCs w:val="28"/>
          <w:rtl/>
          <w:lang w:bidi="ar-EG"/>
        </w:rPr>
        <w:t>"،فما</w:t>
      </w:r>
      <w:proofErr w:type="gramEnd"/>
      <w:r w:rsidRPr="00CE4663">
        <w:rPr>
          <w:rFonts w:ascii="Traditional Arabic" w:hAnsi="Traditional Arabic" w:cs="Traditional Arabic"/>
          <w:sz w:val="28"/>
          <w:szCs w:val="28"/>
          <w:rtl/>
          <w:lang w:bidi="ar-EG"/>
        </w:rPr>
        <w:t xml:space="preserve"> الفرق بينهما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نقول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65E9BBA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قد مثَّل الذهبي للبدعة الصغرى بالتشيُّع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وللكبرى بالرفض، وجعل التشيُّع قسمين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بغلو وبدون غلو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وكلاهما مقبول الرواية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ذكر الرفض وبيَّنه، ومثَّل له بالحط على أبي بكر وعمر رضيِ الله عنهما والدعاء إلى ذلك</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ومن أمثلة التشيُّع بلا غلو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تقديم عليِّ رضي الله تعالى عنه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أو تفضيل آل البيت وتقديمهم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وأمثال هؤلاء لا خلاف في قبول روايتهم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أخرج البخاري لعبَّاد بن يعقوب </w:t>
      </w:r>
      <w:proofErr w:type="gramStart"/>
      <w:r w:rsidRPr="00CE4663">
        <w:rPr>
          <w:rFonts w:ascii="Traditional Arabic" w:hAnsi="Traditional Arabic" w:cs="Traditional Arabic"/>
          <w:sz w:val="28"/>
          <w:szCs w:val="28"/>
          <w:rtl/>
          <w:lang w:bidi="ar-EG"/>
        </w:rPr>
        <w:t>الرواجني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w:t>
      </w:r>
      <w:proofErr w:type="gramEnd"/>
      <w:r w:rsidRPr="00CE4663">
        <w:rPr>
          <w:rFonts w:ascii="Traditional Arabic" w:hAnsi="Traditional Arabic" w:cs="Traditional Arabic"/>
          <w:sz w:val="28"/>
          <w:szCs w:val="28"/>
          <w:rtl/>
          <w:lang w:bidi="ar-EG"/>
        </w:rPr>
        <w:t xml:space="preserve"> كان غالياً في التشيّع.</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ويُمثَّل للغلو في </w:t>
      </w:r>
      <w:proofErr w:type="gramStart"/>
      <w:r w:rsidRPr="00CE4663">
        <w:rPr>
          <w:rFonts w:ascii="Traditional Arabic" w:hAnsi="Traditional Arabic" w:cs="Traditional Arabic"/>
          <w:sz w:val="28"/>
          <w:szCs w:val="28"/>
          <w:rtl/>
          <w:lang w:bidi="ar-EG"/>
        </w:rPr>
        <w:t>التشيع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الدعوةُ</w:t>
      </w:r>
      <w:proofErr w:type="gramEnd"/>
      <w:r w:rsidRPr="00CE4663">
        <w:rPr>
          <w:rFonts w:ascii="Traditional Arabic" w:hAnsi="Traditional Arabic" w:cs="Traditional Arabic"/>
          <w:sz w:val="28"/>
          <w:szCs w:val="28"/>
          <w:rtl/>
          <w:lang w:bidi="ar-EG"/>
        </w:rPr>
        <w:t xml:space="preserve"> إلى هذا المذهب، والكلامُ فيمن قاتل علياً رضي الله تعالى عنه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وبغضُ معاوية رضي الله تعالى عنه بما لا يوجب الطعن في الدين، فإذا تكلم بسب وشتم ولعن فذاك هو الرفض المحض</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نعوذ بالله من ذلك</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r>
        <w:rPr>
          <w:rFonts w:ascii="Traditional Arabic" w:hAnsi="Traditional Arabic" w:cs="Traditional Arabic"/>
          <w:sz w:val="28"/>
          <w:szCs w:val="28"/>
          <w:rtl/>
          <w:lang w:bidi="ar-EG"/>
        </w:rPr>
        <w:t>.</w:t>
      </w:r>
    </w:p>
  </w:footnote>
  <w:footnote w:id="278">
    <w:p w14:paraId="52D14CF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شرح</w:t>
      </w:r>
      <w:proofErr w:type="gramEnd"/>
      <w:r w:rsidRPr="00CE4663">
        <w:rPr>
          <w:rFonts w:ascii="Traditional Arabic" w:hAnsi="Traditional Arabic" w:cs="Traditional Arabic"/>
          <w:sz w:val="28"/>
          <w:szCs w:val="28"/>
          <w:rtl/>
          <w:lang w:bidi="ar-EG"/>
        </w:rPr>
        <w:t xml:space="preserve"> الموقظة(ص/19)</w:t>
      </w:r>
    </w:p>
  </w:footnote>
  <w:footnote w:id="279">
    <w:p w14:paraId="4281676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الثقات لابن حبان (6/140</w:t>
      </w:r>
      <w:proofErr w:type="gramStart"/>
      <w:r w:rsidRPr="00CE4663">
        <w:rPr>
          <w:rFonts w:ascii="Traditional Arabic" w:hAnsi="Traditional Arabic" w:cs="Traditional Arabic"/>
          <w:sz w:val="28"/>
          <w:szCs w:val="28"/>
          <w:rtl/>
        </w:rPr>
        <w:t>)،ونزهة</w:t>
      </w:r>
      <w:proofErr w:type="gramEnd"/>
      <w:r w:rsidRPr="00CE4663">
        <w:rPr>
          <w:rFonts w:ascii="Traditional Arabic" w:hAnsi="Traditional Arabic" w:cs="Traditional Arabic"/>
          <w:sz w:val="28"/>
          <w:szCs w:val="28"/>
          <w:rtl/>
        </w:rPr>
        <w:t xml:space="preserve"> النظر (ص/137)</w:t>
      </w:r>
    </w:p>
  </w:footnote>
  <w:footnote w:id="280">
    <w:p w14:paraId="7968E0E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المقدمة (3/401)، ونص على مثله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السخاوي في </w:t>
      </w:r>
      <w:proofErr w:type="gramStart"/>
      <w:r w:rsidRPr="00CE4663">
        <w:rPr>
          <w:rFonts w:ascii="Traditional Arabic" w:hAnsi="Traditional Arabic" w:cs="Traditional Arabic"/>
          <w:sz w:val="28"/>
          <w:szCs w:val="28"/>
          <w:rtl/>
        </w:rPr>
        <w:t>الفتح(</w:t>
      </w:r>
      <w:proofErr w:type="gramEnd"/>
      <w:r w:rsidRPr="00CE4663">
        <w:rPr>
          <w:rFonts w:ascii="Traditional Arabic" w:hAnsi="Traditional Arabic" w:cs="Traditional Arabic"/>
          <w:sz w:val="28"/>
          <w:szCs w:val="28"/>
          <w:rtl/>
        </w:rPr>
        <w:t>2/67)</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وقول الزركشي عن عمران بن حطان: " وزعم جماعة أنه من دعاة الشراة ".</w:t>
      </w:r>
    </w:p>
    <w:p w14:paraId="47894C92"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والشراة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هو اسم من أسماء فرق الخوارج</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وأصل هذا الاسم نسبة من الشراء المذكور في سورة التوبة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794B55AD"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في قوله عزوجل </w:t>
      </w:r>
      <w:proofErr w:type="gramStart"/>
      <w:r w:rsidRPr="00CE4663">
        <w:rPr>
          <w:rFonts w:ascii="Traditional Arabic" w:hAnsi="Traditional Arabic" w:cs="Traditional Arabic"/>
          <w:sz w:val="28"/>
          <w:szCs w:val="28"/>
          <w:rtl/>
        </w:rPr>
        <w:t>( إِنَّ</w:t>
      </w:r>
      <w:proofErr w:type="gramEnd"/>
      <w:r w:rsidRPr="00CE4663">
        <w:rPr>
          <w:rFonts w:ascii="Traditional Arabic" w:hAnsi="Traditional Arabic" w:cs="Traditional Arabic"/>
          <w:sz w:val="28"/>
          <w:szCs w:val="28"/>
          <w:rtl/>
        </w:rPr>
        <w:t xml:space="preserve"> ‌ٱللَّهَ ‌ٱشۡتَرَىٰ مِنَ ٱلۡمُؤۡمِنِينَ أَنفُسَهُمۡ وَأَمۡوَٰلَهُم بِأَنَّ لَهُمُ ٱلۡجَنَّةَۚ يُقَٰتِلُونَ فِي سَبِيلِ ٱللَّهِ فَيَقۡتُلُونَ وَيُقۡتَلُونَۖ وَعۡدًا عَلَيۡهِ حَقّ</w:t>
      </w:r>
      <w:r w:rsidRPr="00CE4663">
        <w:rPr>
          <w:rFonts w:ascii="Sakkal Majalla" w:hAnsi="Sakkal Majalla" w:cs="Sakkal Majalla" w:hint="cs"/>
          <w:sz w:val="28"/>
          <w:szCs w:val="28"/>
          <w:rtl/>
        </w:rPr>
        <w:t>ٗ</w:t>
      </w:r>
      <w:r w:rsidRPr="00CE4663">
        <w:rPr>
          <w:rFonts w:ascii="Traditional Arabic" w:hAnsi="Traditional Arabic" w:cs="Traditional Arabic" w:hint="cs"/>
          <w:sz w:val="28"/>
          <w:szCs w:val="28"/>
          <w:rtl/>
        </w:rPr>
        <w:t>ا</w:t>
      </w:r>
      <w:r w:rsidRPr="00CE4663">
        <w:rPr>
          <w:rFonts w:ascii="Traditional Arabic" w:hAnsi="Traditional Arabic" w:cs="Traditional Arabic"/>
          <w:sz w:val="28"/>
          <w:szCs w:val="28"/>
          <w:rtl/>
        </w:rPr>
        <w:t xml:space="preserve"> فِي ٱلتَّوۡرَىٰةِ وَٱلۡإِنجِيلِ وَٱلۡقُرۡءَانِۚ وَمَنۡ أَوۡفَىٰ بِعَهۡدِهِۦ مِنَ ٱللَّهِۚ فَٱسۡتَبۡشِرُواْ بِبَيۡعِكُمُ ٱلَّذِي</w:t>
      </w:r>
    </w:p>
    <w:p w14:paraId="5A22C97A"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بَايَعۡتُم بِهِۦۚ وَذَٰلِكَ هُوَ ٱلۡفَوۡزُ ٱلۡعَظِيمُ) (التوبة:111)</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03984270"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وهم يفتخرون بهذه التسمية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ويسمُّون من عداهم بذوي </w:t>
      </w:r>
      <w:proofErr w:type="gramStart"/>
      <w:r w:rsidRPr="00CE4663">
        <w:rPr>
          <w:rFonts w:ascii="Traditional Arabic" w:hAnsi="Traditional Arabic" w:cs="Traditional Arabic"/>
          <w:sz w:val="28"/>
          <w:szCs w:val="28"/>
          <w:rtl/>
        </w:rPr>
        <w:t>الجعائل:</w:t>
      </w:r>
      <w:r>
        <w:rPr>
          <w:rFonts w:ascii="Traditional Arabic" w:hAnsi="Traditional Arabic" w:cs="Traditional Arabic"/>
          <w:sz w:val="28"/>
          <w:szCs w:val="28"/>
          <w:rtl/>
        </w:rPr>
        <w:t xml:space="preserve">   </w:t>
      </w:r>
      <w:proofErr w:type="gramEnd"/>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أي أنه يقاتلون من أجل الجُعْل الذي بذل لهم.</w:t>
      </w:r>
    </w:p>
  </w:footnote>
  <w:footnote w:id="281">
    <w:p w14:paraId="0339727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1/290)</w:t>
      </w:r>
    </w:p>
  </w:footnote>
  <w:footnote w:id="282">
    <w:p w14:paraId="4DEA214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ويُرجع في ذلك إلى ترجمة قتادة بن دعامة السدوسي في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 xml:space="preserve">8/317)وتهذيب الكمال (23/506) </w:t>
      </w:r>
    </w:p>
  </w:footnote>
  <w:footnote w:id="283">
    <w:p w14:paraId="2A0B113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تذكرة </w:t>
      </w:r>
      <w:proofErr w:type="gramStart"/>
      <w:r w:rsidRPr="00CE4663">
        <w:rPr>
          <w:rFonts w:ascii="Traditional Arabic" w:hAnsi="Traditional Arabic" w:cs="Traditional Arabic"/>
          <w:sz w:val="28"/>
          <w:szCs w:val="28"/>
          <w:rtl/>
          <w:lang w:bidi="ar-EG"/>
        </w:rPr>
        <w:t>الحفاظ(</w:t>
      </w:r>
      <w:proofErr w:type="gramEnd"/>
      <w:r w:rsidRPr="00CE4663">
        <w:rPr>
          <w:rFonts w:ascii="Traditional Arabic" w:hAnsi="Traditional Arabic" w:cs="Traditional Arabic"/>
          <w:sz w:val="28"/>
          <w:szCs w:val="28"/>
          <w:rtl/>
          <w:lang w:bidi="ar-EG"/>
        </w:rPr>
        <w:t>1/93)</w:t>
      </w:r>
    </w:p>
  </w:footnote>
  <w:footnote w:id="284">
    <w:p w14:paraId="05A0177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التقييد والإيضاح شرح مقدمة ابن الصلاح(ص/150)</w:t>
      </w:r>
    </w:p>
  </w:footnote>
  <w:footnote w:id="285">
    <w:p w14:paraId="69B1EC3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ثمرات النظر في علم الأثر(ص/158)</w:t>
      </w:r>
    </w:p>
  </w:footnote>
  <w:footnote w:id="286">
    <w:p w14:paraId="69BF5FE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 xml:space="preserve">5/339) وتاريخ دمشق(55/371) </w:t>
      </w:r>
    </w:p>
    <w:p w14:paraId="6DCF1907" w14:textId="77777777" w:rsidR="00610483" w:rsidRPr="00CE4663" w:rsidRDefault="00610483" w:rsidP="00CE4663">
      <w:pPr>
        <w:pStyle w:val="a5"/>
        <w:jc w:val="lowKashida"/>
        <w:rPr>
          <w:rFonts w:ascii="Traditional Arabic" w:hAnsi="Traditional Arabic" w:cs="Traditional Arabic"/>
          <w:b/>
          <w:bCs/>
          <w:sz w:val="28"/>
          <w:szCs w:val="28"/>
          <w:rtl/>
        </w:rPr>
      </w:pPr>
      <w:r w:rsidRPr="00CE4663">
        <w:rPr>
          <w:rFonts w:ascii="Traditional Arabic" w:hAnsi="Traditional Arabic" w:cs="Traditional Arabic"/>
          <w:b/>
          <w:bCs/>
          <w:sz w:val="28"/>
          <w:szCs w:val="28"/>
          <w:rtl/>
        </w:rPr>
        <w:t>فائدة:</w:t>
      </w:r>
    </w:p>
    <w:p w14:paraId="3D0001E7"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وقول الزهري هذا من باب المبالغة في التنزّه عن الكذب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فالمعنى أنه: لو فرض وقوع هذا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ولكنّ هذا </w:t>
      </w:r>
      <w:proofErr w:type="gramStart"/>
      <w:r w:rsidRPr="00CE4663">
        <w:rPr>
          <w:rFonts w:ascii="Traditional Arabic" w:hAnsi="Traditional Arabic" w:cs="Traditional Arabic"/>
          <w:sz w:val="28"/>
          <w:szCs w:val="28"/>
          <w:rtl/>
        </w:rPr>
        <w:t xml:space="preserve">ممتنع </w:t>
      </w:r>
      <w:r>
        <w:rPr>
          <w:rFonts w:ascii="Traditional Arabic" w:hAnsi="Traditional Arabic" w:cs="Traditional Arabic"/>
          <w:sz w:val="28"/>
          <w:szCs w:val="28"/>
          <w:rtl/>
        </w:rPr>
        <w:t>،</w:t>
      </w:r>
      <w:proofErr w:type="gramEnd"/>
      <w:r w:rsidRPr="00CE4663">
        <w:rPr>
          <w:rFonts w:ascii="Traditional Arabic" w:hAnsi="Traditional Arabic" w:cs="Traditional Arabic"/>
          <w:sz w:val="28"/>
          <w:szCs w:val="28"/>
          <w:rtl/>
        </w:rPr>
        <w:t xml:space="preserve"> والشرط لا يلزم منه الوقوع ولا الجواز</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ونظير ذلك قوله تعالى ( قُلۡ إِن كَانَ لِلرَّحۡمَٰنِ وَلَد</w:t>
      </w:r>
      <w:r w:rsidRPr="00CE4663">
        <w:rPr>
          <w:rFonts w:ascii="Sakkal Majalla" w:hAnsi="Sakkal Majalla" w:cs="Sakkal Majalla" w:hint="cs"/>
          <w:sz w:val="28"/>
          <w:szCs w:val="28"/>
          <w:rtl/>
        </w:rPr>
        <w:t>ٞ</w:t>
      </w:r>
      <w:r w:rsidRPr="00CE4663">
        <w:rPr>
          <w:rFonts w:ascii="Traditional Arabic" w:hAnsi="Traditional Arabic" w:cs="Traditional Arabic"/>
          <w:sz w:val="28"/>
          <w:szCs w:val="28"/>
          <w:rtl/>
        </w:rPr>
        <w:t xml:space="preserve"> فَأَنَا۠ أَوَّلُ ‌ٱلۡعَٰبِدِينَ)(الخرف:81)، والمعنى:</w:t>
      </w:r>
    </w:p>
    <w:p w14:paraId="4455C52C"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قل يا محمد لمشركي قومك الزاعمين أنَّ الملائكة بنات الله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إن كان للرحمن ولد فأنا أول عابديه بذلك منكم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ولكنه لا ولد 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فأنا أعبده لأنه لا ولد 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ولا ينبغي أن يكون له.</w:t>
      </w:r>
    </w:p>
  </w:footnote>
  <w:footnote w:id="287">
    <w:p w14:paraId="297A030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تهذيب </w:t>
      </w:r>
      <w:proofErr w:type="gramStart"/>
      <w:r w:rsidRPr="00CE4663">
        <w:rPr>
          <w:rFonts w:ascii="Traditional Arabic" w:hAnsi="Traditional Arabic" w:cs="Traditional Arabic"/>
          <w:sz w:val="28"/>
          <w:szCs w:val="28"/>
          <w:rtl/>
          <w:lang w:bidi="ar-EG"/>
        </w:rPr>
        <w:t>الكمال(</w:t>
      </w:r>
      <w:proofErr w:type="gramEnd"/>
      <w:r w:rsidRPr="00CE4663">
        <w:rPr>
          <w:rFonts w:ascii="Traditional Arabic" w:hAnsi="Traditional Arabic" w:cs="Traditional Arabic"/>
          <w:sz w:val="28"/>
          <w:szCs w:val="28"/>
          <w:rtl/>
          <w:lang w:bidi="ar-EG"/>
        </w:rPr>
        <w:t>19/522)وميزان الاعتدال(3/61)وتهذيب التهذيب(7/166)</w:t>
      </w:r>
    </w:p>
  </w:footnote>
  <w:footnote w:id="288">
    <w:p w14:paraId="48D3C9F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نقول كما سبق ذكره </w:t>
      </w:r>
      <w:proofErr w:type="gramStart"/>
      <w:r w:rsidRPr="00CE4663">
        <w:rPr>
          <w:rFonts w:ascii="Traditional Arabic" w:hAnsi="Traditional Arabic" w:cs="Traditional Arabic"/>
          <w:sz w:val="28"/>
          <w:szCs w:val="28"/>
          <w:rtl/>
        </w:rPr>
        <w:t>قريباً</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 xml:space="preserve">     قولنا إنَّ رواية عدي بن ثابت لحديث علىّ المرفوع</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لا يحبني إلَّا مؤمن....،"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هذا مما يرويه في باب بدعته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ليس معناه أنَّ أصل حب علي بدعة، ولكنَّ المراد به هو الحب البدعي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وهو حب التشيع المفضي إلى تقديم علىّ على الشيخين، والزعم الباطل للشيعة أنَ الشيخين قد تواطآ على كتم خبر خلافة علي رضي الله عنه للنبي صلى الله عليه وسلم</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ووقوعهم في عِرض أبي بكر وعمر رضي الله عنهما.</w:t>
      </w:r>
    </w:p>
  </w:footnote>
  <w:footnote w:id="289">
    <w:p w14:paraId="7FF6C93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w:t>
      </w:r>
      <w:proofErr w:type="gramStart"/>
      <w:r w:rsidRPr="00CE4663">
        <w:rPr>
          <w:rFonts w:ascii="Traditional Arabic" w:hAnsi="Traditional Arabic" w:cs="Traditional Arabic"/>
          <w:sz w:val="28"/>
          <w:szCs w:val="28"/>
          <w:rtl/>
          <w:lang w:bidi="ar-EG"/>
        </w:rPr>
        <w:t>78)والترمذى</w:t>
      </w:r>
      <w:proofErr w:type="gramEnd"/>
      <w:r w:rsidRPr="00CE4663">
        <w:rPr>
          <w:rFonts w:ascii="Traditional Arabic" w:hAnsi="Traditional Arabic" w:cs="Traditional Arabic"/>
          <w:sz w:val="28"/>
          <w:szCs w:val="28"/>
          <w:rtl/>
          <w:lang w:bidi="ar-EG"/>
        </w:rPr>
        <w:t xml:space="preserve">(3736)والنسائى(5022)وابن أبى عاصم في "السنة"(1325) وابن عساكر في "تاريخه"(42/271) وابن منده في "الإيمان"(261) </w:t>
      </w:r>
    </w:p>
  </w:footnote>
  <w:footnote w:id="290">
    <w:p w14:paraId="3992125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الإلزامات والتتبع(ص/443)</w:t>
      </w:r>
    </w:p>
  </w:footnote>
  <w:footnote w:id="291">
    <w:p w14:paraId="33D6082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منهاج</w:t>
      </w:r>
      <w:proofErr w:type="gramEnd"/>
      <w:r w:rsidRPr="00CE4663">
        <w:rPr>
          <w:rFonts w:ascii="Traditional Arabic" w:hAnsi="Traditional Arabic" w:cs="Traditional Arabic"/>
          <w:sz w:val="28"/>
          <w:szCs w:val="28"/>
          <w:rtl/>
          <w:lang w:bidi="ar-EG"/>
        </w:rPr>
        <w:t xml:space="preserve"> السنة(7/147)</w:t>
      </w:r>
    </w:p>
  </w:footnote>
  <w:footnote w:id="292">
    <w:p w14:paraId="35032EE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سير</w:t>
      </w:r>
      <w:proofErr w:type="gramEnd"/>
      <w:r w:rsidRPr="00CE4663">
        <w:rPr>
          <w:rFonts w:ascii="Traditional Arabic" w:hAnsi="Traditional Arabic" w:cs="Traditional Arabic"/>
          <w:sz w:val="28"/>
          <w:szCs w:val="28"/>
          <w:rtl/>
          <w:lang w:bidi="ar-EG"/>
        </w:rPr>
        <w:t xml:space="preserve"> أعلام النبلاء(17/169)</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بتحقيق: مجموعة من المحققين بإشراف الشيخ شعيب الأرناؤوط. </w:t>
      </w:r>
    </w:p>
  </w:footnote>
  <w:footnote w:id="293">
    <w:p w14:paraId="562C693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منهاج</w:t>
      </w:r>
      <w:proofErr w:type="gramEnd"/>
      <w:r w:rsidRPr="00CE4663">
        <w:rPr>
          <w:rFonts w:ascii="Traditional Arabic" w:hAnsi="Traditional Arabic" w:cs="Traditional Arabic"/>
          <w:sz w:val="28"/>
          <w:szCs w:val="28"/>
          <w:rtl/>
          <w:lang w:bidi="ar-EG"/>
        </w:rPr>
        <w:t xml:space="preserve"> السنة(4/298)</w:t>
      </w:r>
    </w:p>
  </w:footnote>
  <w:footnote w:id="294">
    <w:p w14:paraId="00CCDCB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w:t>
      </w:r>
      <w:proofErr w:type="gramStart"/>
      <w:r w:rsidRPr="00CE4663">
        <w:rPr>
          <w:rFonts w:ascii="Traditional Arabic" w:hAnsi="Traditional Arabic" w:cs="Traditional Arabic"/>
          <w:sz w:val="28"/>
          <w:szCs w:val="28"/>
          <w:rtl/>
        </w:rPr>
        <w:t>الكمال(</w:t>
      </w:r>
      <w:proofErr w:type="gramEnd"/>
      <w:r w:rsidRPr="00CE4663">
        <w:rPr>
          <w:rFonts w:ascii="Traditional Arabic" w:hAnsi="Traditional Arabic" w:cs="Traditional Arabic"/>
          <w:sz w:val="28"/>
          <w:szCs w:val="28"/>
          <w:rtl/>
        </w:rPr>
        <w:t xml:space="preserve">25/132)وسير أعلام النبلاء(9/76)وميزان الاعتدال(4/575)وتهذيب التهذيب (9/139) </w:t>
      </w:r>
    </w:p>
  </w:footnote>
  <w:footnote w:id="295">
    <w:p w14:paraId="4E3B1BE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ابن ماجه (4049)</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والبيهقي في شعب الإيمان(</w:t>
      </w:r>
      <w:proofErr w:type="gramStart"/>
      <w:r w:rsidRPr="00CE4663">
        <w:rPr>
          <w:rFonts w:ascii="Traditional Arabic" w:hAnsi="Traditional Arabic" w:cs="Traditional Arabic"/>
          <w:sz w:val="28"/>
          <w:szCs w:val="28"/>
          <w:rtl/>
          <w:lang w:bidi="ar-EG"/>
        </w:rPr>
        <w:t>2028)والحاكم</w:t>
      </w:r>
      <w:proofErr w:type="gramEnd"/>
      <w:r w:rsidRPr="00CE4663">
        <w:rPr>
          <w:rFonts w:ascii="Traditional Arabic" w:hAnsi="Traditional Arabic" w:cs="Traditional Arabic"/>
          <w:sz w:val="28"/>
          <w:szCs w:val="28"/>
          <w:rtl/>
          <w:lang w:bidi="ar-EG"/>
        </w:rPr>
        <w:t>(8460)،وقال الحاكم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"صحيح على شرط مسلم"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وقال البوصيري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"هذا إسناد صحيح رجاله ثقات"</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وقال ابن حجر في "فتح الباري" </w:t>
      </w:r>
    </w:p>
    <w:p w14:paraId="4CA9A60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(13/ 19): "أخرجه ابن ماجه بسند قوي".</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مصباح </w:t>
      </w:r>
      <w:proofErr w:type="gramStart"/>
      <w:r w:rsidRPr="00CE4663">
        <w:rPr>
          <w:rFonts w:ascii="Traditional Arabic" w:hAnsi="Traditional Arabic" w:cs="Traditional Arabic"/>
          <w:sz w:val="28"/>
          <w:szCs w:val="28"/>
          <w:rtl/>
          <w:lang w:bidi="ar-EG"/>
        </w:rPr>
        <w:t>الزجاجة(</w:t>
      </w:r>
      <w:proofErr w:type="gramEnd"/>
      <w:r w:rsidRPr="00CE4663">
        <w:rPr>
          <w:rFonts w:ascii="Traditional Arabic" w:hAnsi="Traditional Arabic" w:cs="Traditional Arabic"/>
          <w:sz w:val="28"/>
          <w:szCs w:val="28"/>
          <w:rtl/>
          <w:lang w:bidi="ar-EG"/>
        </w:rPr>
        <w:t>4/194)والسلسلة الصحيحة (1/ 135)</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قوله صلى الله عليه وسلم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(يدرس الإسلام) من درَسَ الرسم دروساً إذا عفا وهلك</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 درس الثوب درساً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إذا صار عثيقاً. وقوله (وشي الثوب) نقشه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وقوله (وليسرى على كتاب الله) أي يذهب بالليل.</w:t>
      </w:r>
    </w:p>
  </w:footnote>
  <w:footnote w:id="296">
    <w:p w14:paraId="2353930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مجموع</w:t>
      </w:r>
      <w:proofErr w:type="gramEnd"/>
      <w:r w:rsidRPr="00CE4663">
        <w:rPr>
          <w:rFonts w:ascii="Traditional Arabic" w:hAnsi="Traditional Arabic" w:cs="Traditional Arabic"/>
          <w:sz w:val="28"/>
          <w:szCs w:val="28"/>
          <w:rtl/>
          <w:lang w:bidi="ar-EG"/>
        </w:rPr>
        <w:t xml:space="preserve"> الفتاوى(35/165)</w:t>
      </w:r>
      <w:r w:rsidRPr="00CE4663">
        <w:rPr>
          <w:rFonts w:ascii="Traditional Arabic" w:hAnsi="Traditional Arabic" w:cs="Traditional Arabic"/>
          <w:sz w:val="28"/>
          <w:szCs w:val="28"/>
          <w:rtl/>
        </w:rPr>
        <w:t xml:space="preserve"> </w:t>
      </w:r>
    </w:p>
  </w:footnote>
  <w:footnote w:id="297">
    <w:p w14:paraId="583BE1E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البداية </w:t>
      </w:r>
      <w:proofErr w:type="gramStart"/>
      <w:r w:rsidRPr="00CE4663">
        <w:rPr>
          <w:rFonts w:ascii="Traditional Arabic" w:hAnsi="Traditional Arabic" w:cs="Traditional Arabic"/>
          <w:sz w:val="28"/>
          <w:szCs w:val="28"/>
          <w:rtl/>
          <w:lang w:bidi="ar-EG"/>
        </w:rPr>
        <w:t>و النهاية</w:t>
      </w:r>
      <w:proofErr w:type="gramEnd"/>
      <w:r w:rsidRPr="00CE4663">
        <w:rPr>
          <w:rFonts w:ascii="Traditional Arabic" w:hAnsi="Traditional Arabic" w:cs="Traditional Arabic"/>
          <w:sz w:val="28"/>
          <w:szCs w:val="28"/>
          <w:rtl/>
          <w:lang w:bidi="ar-EG"/>
        </w:rPr>
        <w:t xml:space="preserve"> (1/41)</w:t>
      </w:r>
    </w:p>
  </w:footnote>
  <w:footnote w:id="298">
    <w:p w14:paraId="0C5773B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ثمرات النظر في علم الأثر(ص/129)</w:t>
      </w:r>
    </w:p>
  </w:footnote>
  <w:footnote w:id="299">
    <w:p w14:paraId="11FF819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ذكره ابن حجر في ترجمة " بريد بن عبد الله " في مقدمة </w:t>
      </w:r>
      <w:proofErr w:type="gramStart"/>
      <w:r w:rsidRPr="00CE4663">
        <w:rPr>
          <w:rFonts w:ascii="Traditional Arabic" w:hAnsi="Traditional Arabic" w:cs="Traditional Arabic"/>
          <w:sz w:val="28"/>
          <w:szCs w:val="28"/>
          <w:rtl/>
          <w:lang w:bidi="ar-EG"/>
        </w:rPr>
        <w:t>الفتح(</w:t>
      </w:r>
      <w:proofErr w:type="gramEnd"/>
      <w:r w:rsidRPr="00CE4663">
        <w:rPr>
          <w:rFonts w:ascii="Traditional Arabic" w:hAnsi="Traditional Arabic" w:cs="Traditional Arabic"/>
          <w:sz w:val="28"/>
          <w:szCs w:val="28"/>
          <w:rtl/>
          <w:lang w:bidi="ar-EG"/>
        </w:rPr>
        <w:t xml:space="preserve">1/392) </w:t>
      </w:r>
    </w:p>
  </w:footnote>
  <w:footnote w:id="300">
    <w:p w14:paraId="121C0BC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قاله ابن حجر في</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ترجمة "محمد بن إبراهيم التيمي "، في مقدمة </w:t>
      </w:r>
      <w:proofErr w:type="gramStart"/>
      <w:r w:rsidRPr="00CE4663">
        <w:rPr>
          <w:rFonts w:ascii="Traditional Arabic" w:hAnsi="Traditional Arabic" w:cs="Traditional Arabic"/>
          <w:sz w:val="28"/>
          <w:szCs w:val="28"/>
          <w:rtl/>
          <w:lang w:bidi="ar-EG"/>
        </w:rPr>
        <w:t>الفتح(</w:t>
      </w:r>
      <w:proofErr w:type="gramEnd"/>
      <w:r w:rsidRPr="00CE4663">
        <w:rPr>
          <w:rFonts w:ascii="Traditional Arabic" w:hAnsi="Traditional Arabic" w:cs="Traditional Arabic"/>
          <w:sz w:val="28"/>
          <w:szCs w:val="28"/>
          <w:rtl/>
          <w:lang w:bidi="ar-EG"/>
        </w:rPr>
        <w:t xml:space="preserve">1/437) </w:t>
      </w:r>
    </w:p>
  </w:footnote>
  <w:footnote w:id="301">
    <w:p w14:paraId="58FB829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نزهة النظر(ص/97) </w:t>
      </w:r>
    </w:p>
  </w:footnote>
  <w:footnote w:id="302">
    <w:p w14:paraId="43CCC8E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معرفة علوم الحديث(ص/119)</w:t>
      </w:r>
    </w:p>
  </w:footnote>
  <w:footnote w:id="303">
    <w:p w14:paraId="2243D95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التقريب والتيسير(ص/40)</w:t>
      </w:r>
    </w:p>
  </w:footnote>
  <w:footnote w:id="304">
    <w:p w14:paraId="1FF520B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أحمد (</w:t>
      </w:r>
      <w:proofErr w:type="gramStart"/>
      <w:r w:rsidRPr="00CE4663">
        <w:rPr>
          <w:rFonts w:ascii="Traditional Arabic" w:hAnsi="Traditional Arabic" w:cs="Traditional Arabic"/>
          <w:sz w:val="28"/>
          <w:szCs w:val="28"/>
          <w:rtl/>
          <w:lang w:bidi="ar-EG"/>
        </w:rPr>
        <w:t>9368)وأبو</w:t>
      </w:r>
      <w:proofErr w:type="gramEnd"/>
      <w:r w:rsidRPr="00CE4663">
        <w:rPr>
          <w:rFonts w:ascii="Traditional Arabic" w:hAnsi="Traditional Arabic" w:cs="Traditional Arabic"/>
          <w:sz w:val="28"/>
          <w:szCs w:val="28"/>
          <w:rtl/>
          <w:lang w:bidi="ar-EG"/>
        </w:rPr>
        <w:t xml:space="preserve"> داود (1261)،</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باب: الاضطجاع  بعدها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أي: بعد ركعتي الفجر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والترمذي (420)</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باب: ما جاء في الاضطجاع  بعد ركعتي الفجر.</w:t>
      </w:r>
    </w:p>
  </w:footnote>
  <w:footnote w:id="305">
    <w:p w14:paraId="19F4E4F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2/271)</w:t>
      </w:r>
    </w:p>
  </w:footnote>
  <w:footnote w:id="306">
    <w:p w14:paraId="6300EBC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مسائل ابن </w:t>
      </w:r>
      <w:proofErr w:type="gramStart"/>
      <w:r w:rsidRPr="00CE4663">
        <w:rPr>
          <w:rFonts w:ascii="Traditional Arabic" w:hAnsi="Traditional Arabic" w:cs="Traditional Arabic"/>
          <w:sz w:val="28"/>
          <w:szCs w:val="28"/>
          <w:rtl/>
          <w:lang w:bidi="ar-EG"/>
        </w:rPr>
        <w:t>هانئ(</w:t>
      </w:r>
      <w:proofErr w:type="gramEnd"/>
      <w:r w:rsidRPr="00CE4663">
        <w:rPr>
          <w:rFonts w:ascii="Traditional Arabic" w:hAnsi="Traditional Arabic" w:cs="Traditional Arabic"/>
          <w:sz w:val="28"/>
          <w:szCs w:val="28"/>
          <w:rtl/>
          <w:lang w:bidi="ar-EG"/>
        </w:rPr>
        <w:t>1/ 106)</w:t>
      </w:r>
    </w:p>
  </w:footnote>
  <w:footnote w:id="307">
    <w:p w14:paraId="35627B3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  السنن</w:t>
      </w:r>
      <w:proofErr w:type="gramEnd"/>
      <w:r w:rsidRPr="00CE4663">
        <w:rPr>
          <w:rFonts w:ascii="Traditional Arabic" w:hAnsi="Traditional Arabic" w:cs="Traditional Arabic"/>
          <w:sz w:val="28"/>
          <w:szCs w:val="28"/>
          <w:rtl/>
        </w:rPr>
        <w:t xml:space="preserve"> الكبرى (3/ 45)</w:t>
      </w:r>
    </w:p>
  </w:footnote>
  <w:footnote w:id="308">
    <w:p w14:paraId="1E1E278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زاد </w:t>
      </w:r>
      <w:proofErr w:type="gramStart"/>
      <w:r w:rsidRPr="00CE4663">
        <w:rPr>
          <w:rFonts w:ascii="Traditional Arabic" w:hAnsi="Traditional Arabic" w:cs="Traditional Arabic"/>
          <w:sz w:val="28"/>
          <w:szCs w:val="28"/>
          <w:rtl/>
        </w:rPr>
        <w:t>المعاد(</w:t>
      </w:r>
      <w:proofErr w:type="gramEnd"/>
      <w:r w:rsidRPr="00CE4663">
        <w:rPr>
          <w:rFonts w:ascii="Traditional Arabic" w:hAnsi="Traditional Arabic" w:cs="Traditional Arabic"/>
          <w:sz w:val="28"/>
          <w:szCs w:val="28"/>
          <w:rtl/>
        </w:rPr>
        <w:t>1/308)</w:t>
      </w:r>
    </w:p>
  </w:footnote>
  <w:footnote w:id="309">
    <w:p w14:paraId="05E0310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الضعفاء الكبير (3/</w:t>
      </w:r>
      <w:proofErr w:type="gramStart"/>
      <w:r w:rsidRPr="00CE4663">
        <w:rPr>
          <w:rFonts w:ascii="Traditional Arabic" w:hAnsi="Traditional Arabic" w:cs="Traditional Arabic"/>
          <w:sz w:val="28"/>
          <w:szCs w:val="28"/>
          <w:rtl/>
        </w:rPr>
        <w:t>22)وميزان</w:t>
      </w:r>
      <w:proofErr w:type="gramEnd"/>
      <w:r w:rsidRPr="00CE4663">
        <w:rPr>
          <w:rFonts w:ascii="Traditional Arabic" w:hAnsi="Traditional Arabic" w:cs="Traditional Arabic"/>
          <w:sz w:val="28"/>
          <w:szCs w:val="28"/>
          <w:rtl/>
        </w:rPr>
        <w:t xml:space="preserve"> الاعتدال(2/672)، ويراجع في هذه النقولات كتاب "مختصر المختصر من المسند الصحيح" لابن خزيمة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بتعليق د</w:t>
      </w:r>
      <w:r>
        <w:rPr>
          <w:rFonts w:ascii="Traditional Arabic" w:hAnsi="Traditional Arabic" w:cs="Traditional Arabic"/>
          <w:sz w:val="28"/>
          <w:szCs w:val="28"/>
          <w:rtl/>
        </w:rPr>
        <w:t>.</w:t>
      </w:r>
      <w:r w:rsidRPr="00CE4663">
        <w:rPr>
          <w:rFonts w:ascii="Traditional Arabic" w:hAnsi="Traditional Arabic" w:cs="Traditional Arabic"/>
          <w:sz w:val="28"/>
          <w:szCs w:val="28"/>
          <w:rtl/>
        </w:rPr>
        <w:t>ماهر الفحل.</w:t>
      </w:r>
    </w:p>
  </w:footnote>
  <w:footnote w:id="310">
    <w:p w14:paraId="04C4B29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626)باب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 انتظر الإقامة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ومسلم(736) 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صلاة الليل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وعدد ركعات النبي صلى الله عليه وسلم في الليل.</w:t>
      </w:r>
    </w:p>
  </w:footnote>
  <w:footnote w:id="311">
    <w:p w14:paraId="0904A37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w:t>
      </w:r>
      <w:r w:rsidRPr="00CE4663">
        <w:rPr>
          <w:rFonts w:ascii="Traditional Arabic" w:hAnsi="Traditional Arabic" w:cs="Traditional Arabic"/>
          <w:sz w:val="28"/>
          <w:szCs w:val="28"/>
          <w:rtl/>
          <w:lang w:bidi="ar-EG"/>
        </w:rPr>
        <w:t>الفتاوى (22/29)</w:t>
      </w:r>
    </w:p>
  </w:footnote>
  <w:footnote w:id="312">
    <w:p w14:paraId="12003785" w14:textId="77777777" w:rsidR="00610483" w:rsidRPr="00CE4663" w:rsidRDefault="00610483" w:rsidP="00CE4663">
      <w:pPr>
        <w:pStyle w:val="a5"/>
        <w:jc w:val="lowKashida"/>
        <w:rPr>
          <w:rFonts w:ascii="Traditional Arabic" w:hAnsi="Traditional Arabic" w:cs="Traditional Arabic"/>
          <w:b/>
          <w:bCs/>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 xml:space="preserve">انظر: </w:t>
      </w:r>
      <w:r w:rsidRPr="00CE4663">
        <w:rPr>
          <w:rFonts w:ascii="Traditional Arabic" w:hAnsi="Traditional Arabic" w:cs="Traditional Arabic"/>
          <w:sz w:val="28"/>
          <w:szCs w:val="28"/>
          <w:rtl/>
          <w:lang w:bidi="ar-EG"/>
        </w:rPr>
        <w:t xml:space="preserve"> الإحكام</w:t>
      </w:r>
      <w:proofErr w:type="gramEnd"/>
      <w:r w:rsidRPr="00CE4663">
        <w:rPr>
          <w:rFonts w:ascii="Traditional Arabic" w:hAnsi="Traditional Arabic" w:cs="Traditional Arabic"/>
          <w:sz w:val="28"/>
          <w:szCs w:val="28"/>
          <w:rtl/>
          <w:lang w:bidi="ar-EG"/>
        </w:rPr>
        <w:t xml:space="preserve">(1/458) </w:t>
      </w:r>
    </w:p>
    <w:p w14:paraId="2D5EA5A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 xml:space="preserve">* </w:t>
      </w:r>
      <w:proofErr w:type="gramStart"/>
      <w:r w:rsidRPr="00CE4663">
        <w:rPr>
          <w:rFonts w:ascii="Traditional Arabic" w:hAnsi="Traditional Arabic" w:cs="Traditional Arabic"/>
          <w:b/>
          <w:bCs/>
          <w:sz w:val="28"/>
          <w:szCs w:val="28"/>
          <w:rtl/>
          <w:lang w:bidi="ar-EG"/>
        </w:rPr>
        <w:t>فائدة:</w:t>
      </w:r>
      <w:r>
        <w:rPr>
          <w:rFonts w:ascii="Traditional Arabic" w:hAnsi="Traditional Arabic" w:cs="Traditional Arabic"/>
          <w:b/>
          <w:bCs/>
          <w:sz w:val="28"/>
          <w:szCs w:val="28"/>
          <w:rtl/>
          <w:lang w:bidi="ar-EG"/>
        </w:rPr>
        <w:t xml:space="preserve">   </w:t>
      </w:r>
      <w:proofErr w:type="gramEnd"/>
      <w:r>
        <w:rPr>
          <w:rFonts w:ascii="Traditional Arabic" w:hAnsi="Traditional Arabic" w:cs="Traditional Arabic"/>
          <w:b/>
          <w:bCs/>
          <w:sz w:val="28"/>
          <w:szCs w:val="28"/>
          <w:rtl/>
          <w:lang w:bidi="ar-EG"/>
        </w:rPr>
        <w:t xml:space="preserve">  </w:t>
      </w:r>
      <w:r w:rsidRPr="00CE4663">
        <w:rPr>
          <w:rFonts w:ascii="Traditional Arabic" w:hAnsi="Traditional Arabic" w:cs="Traditional Arabic"/>
          <w:b/>
          <w:bCs/>
          <w:sz w:val="28"/>
          <w:szCs w:val="28"/>
          <w:rtl/>
          <w:lang w:bidi="ar-EG"/>
        </w:rPr>
        <w:t xml:space="preserve">  </w:t>
      </w:r>
      <w:r w:rsidRPr="00CE4663">
        <w:rPr>
          <w:rFonts w:ascii="Traditional Arabic" w:hAnsi="Traditional Arabic" w:cs="Traditional Arabic"/>
          <w:sz w:val="28"/>
          <w:szCs w:val="28"/>
          <w:rtl/>
          <w:lang w:bidi="ar-EG"/>
        </w:rPr>
        <w:t>وإنما أردنا بيان اختلاف الدلالة المترتبة على الأمر عن الدلالة المترتبة على الفعل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ذلك لبيان الأثر المترتب على ذلك</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غالى ابن حزم –الذي رجَّح رواية الأمر -حتى كان من قوله بطلان صلاة الصبح لمن لم يضطجع قبل الصلاة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حيث قال: " ‌كل ‌من ‌ركع ركعتي الفجر لم تجزه  صلاة الصبح إلَّا بأن يضطجع على شقه الأيمن بين سلامه من ركعتي الفجر، وبين تكبيره لصلاة الصبح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وسواء - عندنا - ترك الضجعة عمدا أو نسياناً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23051A2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المحلى (2/327)</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ولا </w:t>
      </w:r>
      <w:proofErr w:type="gramStart"/>
      <w:r w:rsidRPr="00CE4663">
        <w:rPr>
          <w:rFonts w:ascii="Traditional Arabic" w:hAnsi="Traditional Arabic" w:cs="Traditional Arabic"/>
          <w:sz w:val="28"/>
          <w:szCs w:val="28"/>
          <w:rtl/>
          <w:lang w:bidi="ar-EG"/>
        </w:rPr>
        <w:t>شك  أنَّ</w:t>
      </w:r>
      <w:proofErr w:type="gramEnd"/>
      <w:r w:rsidRPr="00CE4663">
        <w:rPr>
          <w:rFonts w:ascii="Traditional Arabic" w:hAnsi="Traditional Arabic" w:cs="Traditional Arabic"/>
          <w:sz w:val="28"/>
          <w:szCs w:val="28"/>
          <w:rtl/>
          <w:lang w:bidi="ar-EG"/>
        </w:rPr>
        <w:t xml:space="preserve"> هذا القول مردود،  منكر؛ لأنَّ حديث الأمر لم يصح كما تقدَّم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ولو صح فمن أين له أن يقول ببطلان الصلاة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سيّما أنَّ النبيَّ صلى الله عليه وسلم كان يتركها أحياناً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في حديث الصحيحين عن عائشة رضي الله </w:t>
      </w:r>
      <w:proofErr w:type="gramStart"/>
      <w:r w:rsidRPr="00CE4663">
        <w:rPr>
          <w:rFonts w:ascii="Traditional Arabic" w:hAnsi="Traditional Arabic" w:cs="Traditional Arabic"/>
          <w:sz w:val="28"/>
          <w:szCs w:val="28"/>
          <w:rtl/>
          <w:lang w:bidi="ar-EG"/>
        </w:rPr>
        <w:t>عنها  قالت</w:t>
      </w:r>
      <w:proofErr w:type="gramEnd"/>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 إنَّ النبيَّ صلى الله عليه وسلم كان إذا صلى سنة الفجر فإن كنت مستيقظة حدثني، وإلا اضطجع حتى يؤذن بالصلاة".</w:t>
      </w:r>
    </w:p>
    <w:p w14:paraId="15C9565D" w14:textId="77777777" w:rsidR="00610483" w:rsidRPr="00CE4663" w:rsidRDefault="00610483" w:rsidP="00CE4663">
      <w:pPr>
        <w:pStyle w:val="a5"/>
        <w:jc w:val="lowKashida"/>
        <w:rPr>
          <w:rFonts w:ascii="Traditional Arabic" w:hAnsi="Traditional Arabic" w:cs="Traditional Arabic"/>
          <w:b/>
          <w:bCs/>
          <w:sz w:val="28"/>
          <w:szCs w:val="28"/>
          <w:rtl/>
          <w:lang w:bidi="ar-EG"/>
        </w:rPr>
      </w:pPr>
      <w:r w:rsidRPr="00CE4663">
        <w:rPr>
          <w:rFonts w:ascii="Traditional Arabic" w:hAnsi="Traditional Arabic" w:cs="Traditional Arabic"/>
          <w:b/>
          <w:bCs/>
          <w:sz w:val="28"/>
          <w:szCs w:val="28"/>
          <w:rtl/>
          <w:lang w:bidi="ar-EG"/>
        </w:rPr>
        <w:t>فائدة</w:t>
      </w:r>
      <w:r>
        <w:rPr>
          <w:rFonts w:ascii="Traditional Arabic" w:hAnsi="Traditional Arabic" w:cs="Traditional Arabic"/>
          <w:b/>
          <w:bCs/>
          <w:sz w:val="28"/>
          <w:szCs w:val="28"/>
          <w:rtl/>
          <w:lang w:bidi="ar-EG"/>
        </w:rPr>
        <w:t>:</w:t>
      </w:r>
    </w:p>
    <w:p w14:paraId="6802DB7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بيان علة الاضطجاع قبل صلاة الفجر:      </w:t>
      </w:r>
    </w:p>
    <w:p w14:paraId="50AB42F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روى الشيخان من حديث ‌عَائِشَةَ رَضِيَ اللهُ عَنْهَا قالت:</w:t>
      </w:r>
      <w:r>
        <w:rPr>
          <w:rFonts w:ascii="Traditional Arabic" w:hAnsi="Traditional Arabic" w:cs="Traditional Arabic"/>
          <w:sz w:val="28"/>
          <w:szCs w:val="28"/>
          <w:rtl/>
          <w:lang w:bidi="ar-EG"/>
        </w:rPr>
        <w:t xml:space="preserve"> </w:t>
      </w:r>
    </w:p>
    <w:p w14:paraId="553507E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كَانَ النَّبِيُّ صَلَّى اللَّهُ عَلَيْهِ وَسَلَّمَ إِذَا صَلَّى رَكْعَتَيِ الْفَجْرِ، فَإِنْ كُنْتُ مُسْتَيْقِظَة </w:t>
      </w:r>
      <w:proofErr w:type="gramStart"/>
      <w:r w:rsidRPr="00CE4663">
        <w:rPr>
          <w:rFonts w:ascii="Traditional Arabic" w:hAnsi="Traditional Arabic" w:cs="Traditional Arabic"/>
          <w:sz w:val="28"/>
          <w:szCs w:val="28"/>
          <w:rtl/>
          <w:lang w:bidi="ar-EG"/>
        </w:rPr>
        <w:t>حَدَّثَنِي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وإلَّا</w:t>
      </w:r>
      <w:proofErr w:type="gramEnd"/>
      <w:r w:rsidRPr="00CE4663">
        <w:rPr>
          <w:rFonts w:ascii="Traditional Arabic" w:hAnsi="Traditional Arabic" w:cs="Traditional Arabic"/>
          <w:sz w:val="28"/>
          <w:szCs w:val="28"/>
          <w:rtl/>
          <w:lang w:bidi="ar-EG"/>
        </w:rPr>
        <w:t>.اضطجع"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ترجم له البخاري </w:t>
      </w:r>
      <w:proofErr w:type="gramStart"/>
      <w:r w:rsidRPr="00CE4663">
        <w:rPr>
          <w:rFonts w:ascii="Traditional Arabic" w:hAnsi="Traditional Arabic" w:cs="Traditional Arabic"/>
          <w:sz w:val="28"/>
          <w:szCs w:val="28"/>
          <w:rtl/>
          <w:lang w:bidi="ar-EG"/>
        </w:rPr>
        <w:t>بقوله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w:t>
      </w:r>
      <w:proofErr w:type="gramEnd"/>
      <w:r w:rsidRPr="00CE4663">
        <w:rPr>
          <w:rFonts w:ascii="Traditional Arabic" w:hAnsi="Traditional Arabic" w:cs="Traditional Arabic"/>
          <w:sz w:val="28"/>
          <w:szCs w:val="28"/>
          <w:rtl/>
          <w:lang w:bidi="ar-EG"/>
        </w:rPr>
        <w:t xml:space="preserve"> من تحدَّث بعد الركعتين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ولم يضطجع.</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6E7CDA4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وهذا يؤيد أنَّ هذا الاضطجاع لم يكن غاية مقصودة لذاتها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بل كان لعلة الفصل بين النفل والفرض</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والله أعلم.</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وهذا الذي أشار إليه الشافعي وغيره من الفقهاء</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46CF63F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أنَّ الاضطجاع المنقول في الأخبار إنما كان للفصل بين النافلة والفريضة، ومن ثَم فقد يكون الفصل بالاضطجاع أو التحدّث أو التحوّل من ذلك المكان أو غيره، وعليه فإنَّ الاضطجاع غير متعيَّن لذاته، كما بيَّن ذلك حديث عائشة رضي الله </w:t>
      </w:r>
      <w:proofErr w:type="gramStart"/>
      <w:r w:rsidRPr="00CE4663">
        <w:rPr>
          <w:rFonts w:ascii="Traditional Arabic" w:hAnsi="Traditional Arabic" w:cs="Traditional Arabic"/>
          <w:sz w:val="28"/>
          <w:szCs w:val="28"/>
          <w:rtl/>
          <w:lang w:bidi="ar-EG"/>
        </w:rPr>
        <w:t>عنها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والله</w:t>
      </w:r>
      <w:proofErr w:type="gramEnd"/>
      <w:r w:rsidRPr="00CE4663">
        <w:rPr>
          <w:rFonts w:ascii="Traditional Arabic" w:hAnsi="Traditional Arabic" w:cs="Traditional Arabic"/>
          <w:sz w:val="28"/>
          <w:szCs w:val="28"/>
          <w:rtl/>
          <w:lang w:bidi="ar-EG"/>
        </w:rPr>
        <w:t xml:space="preserve"> أعلم. </w:t>
      </w:r>
    </w:p>
    <w:p w14:paraId="1D3B946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انظر: معرفة السنن </w:t>
      </w:r>
      <w:proofErr w:type="gramStart"/>
      <w:r w:rsidRPr="00CE4663">
        <w:rPr>
          <w:rFonts w:ascii="Traditional Arabic" w:hAnsi="Traditional Arabic" w:cs="Traditional Arabic"/>
          <w:sz w:val="28"/>
          <w:szCs w:val="28"/>
          <w:rtl/>
          <w:lang w:bidi="ar-EG"/>
        </w:rPr>
        <w:t>والآثار(</w:t>
      </w:r>
      <w:proofErr w:type="gramEnd"/>
      <w:r w:rsidRPr="00CE4663">
        <w:rPr>
          <w:rFonts w:ascii="Traditional Arabic" w:hAnsi="Traditional Arabic" w:cs="Traditional Arabic"/>
          <w:sz w:val="28"/>
          <w:szCs w:val="28"/>
          <w:rtl/>
          <w:lang w:bidi="ar-EG"/>
        </w:rPr>
        <w:t>4/93)وطرح التثريب(3/56)والتوشيح شرح الجامع الصغير(3/1004)</w:t>
      </w:r>
    </w:p>
  </w:footnote>
  <w:footnote w:id="313">
    <w:p w14:paraId="11B86BA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ديوان الضعفاء(ص/73) والضعفاء </w:t>
      </w:r>
      <w:proofErr w:type="gramStart"/>
      <w:r w:rsidRPr="00CE4663">
        <w:rPr>
          <w:rFonts w:ascii="Traditional Arabic" w:hAnsi="Traditional Arabic" w:cs="Traditional Arabic"/>
          <w:sz w:val="28"/>
          <w:szCs w:val="28"/>
          <w:rtl/>
        </w:rPr>
        <w:t>والمتروكين(</w:t>
      </w:r>
      <w:proofErr w:type="gramEnd"/>
      <w:r w:rsidRPr="00CE4663">
        <w:rPr>
          <w:rFonts w:ascii="Traditional Arabic" w:hAnsi="Traditional Arabic" w:cs="Traditional Arabic"/>
          <w:sz w:val="28"/>
          <w:szCs w:val="28"/>
          <w:rtl/>
        </w:rPr>
        <w:t>1/190)وميزان الاعتدال(1/457)والمغني في الضعفاء(1/149)</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b/>
          <w:bCs/>
          <w:sz w:val="28"/>
          <w:szCs w:val="28"/>
          <w:rtl/>
        </w:rPr>
        <w:t>فائدة</w:t>
      </w:r>
      <w:r>
        <w:rPr>
          <w:rFonts w:ascii="Traditional Arabic" w:hAnsi="Traditional Arabic" w:cs="Traditional Arabic"/>
          <w:b/>
          <w:bCs/>
          <w:sz w:val="28"/>
          <w:szCs w:val="28"/>
          <w:rtl/>
        </w:rPr>
        <w:t xml:space="preserve">:  </w:t>
      </w:r>
      <w:r w:rsidRPr="00CE4663">
        <w:rPr>
          <w:rFonts w:ascii="Traditional Arabic" w:hAnsi="Traditional Arabic" w:cs="Traditional Arabic"/>
          <w:sz w:val="28"/>
          <w:szCs w:val="28"/>
          <w:rtl/>
        </w:rPr>
        <w:t>وقع في بعض كتب الحديث ضبط اسم حُبَيِّب بن حَبِيب بجعل "حبيب الأول" بمثل "حبيب الثاني" - الذي هو أبوه- وهو غلط, بل يضبط الاسم كما بيَّنه ابن ناصر الدمشقي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بضم الحاء المهملة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وتشديد التحتية، بين موحدتين أولاهما مفتوحة.</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6B06259A"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وسبب هذا الغلط هو الخلط بين هذا الراوي وبين حَبيب بن حَبيب بن تمام بن حسين بن عُرْفُطة.</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قال الخطيب: بفتح الحاء</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وكسر الباء </w:t>
      </w:r>
      <w:proofErr w:type="gramStart"/>
      <w:r w:rsidRPr="00CE4663">
        <w:rPr>
          <w:rFonts w:ascii="Traditional Arabic" w:hAnsi="Traditional Arabic" w:cs="Traditional Arabic"/>
          <w:sz w:val="28"/>
          <w:szCs w:val="28"/>
          <w:rtl/>
        </w:rPr>
        <w:t>الأولى</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وسكون</w:t>
      </w:r>
      <w:proofErr w:type="gramEnd"/>
      <w:r w:rsidRPr="00CE4663">
        <w:rPr>
          <w:rFonts w:ascii="Traditional Arabic" w:hAnsi="Traditional Arabic" w:cs="Traditional Arabic"/>
          <w:sz w:val="28"/>
          <w:szCs w:val="28"/>
          <w:rtl/>
        </w:rPr>
        <w:t xml:space="preserve"> الياء مواطأة لاسم أبيه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فحُبيِّب أخو الزيات مشددة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وحَبِيب بن عرفطة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أوله فتح وثانيه كسر.</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انظر: توضيح </w:t>
      </w:r>
      <w:proofErr w:type="gramStart"/>
      <w:r w:rsidRPr="00CE4663">
        <w:rPr>
          <w:rFonts w:ascii="Traditional Arabic" w:hAnsi="Traditional Arabic" w:cs="Traditional Arabic"/>
          <w:sz w:val="28"/>
          <w:szCs w:val="28"/>
          <w:rtl/>
        </w:rPr>
        <w:t>المشتبه(</w:t>
      </w:r>
      <w:proofErr w:type="gramEnd"/>
      <w:r w:rsidRPr="00CE4663">
        <w:rPr>
          <w:rFonts w:ascii="Traditional Arabic" w:hAnsi="Traditional Arabic" w:cs="Traditional Arabic"/>
          <w:sz w:val="28"/>
          <w:szCs w:val="28"/>
          <w:rtl/>
        </w:rPr>
        <w:t>2/98)والمؤتلف والمختلف(2/627)وتلخيص المتشابه في الرسم(1/160)</w:t>
      </w:r>
    </w:p>
  </w:footnote>
  <w:footnote w:id="314">
    <w:p w14:paraId="65DD798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ابن عدي في "الكامل"(2/821)، والطبراني في "الكبير"</w:t>
      </w:r>
      <w:proofErr w:type="gramStart"/>
      <w:r w:rsidRPr="00CE4663">
        <w:rPr>
          <w:rFonts w:ascii="Traditional Arabic" w:hAnsi="Traditional Arabic" w:cs="Traditional Arabic"/>
          <w:sz w:val="28"/>
          <w:szCs w:val="28"/>
          <w:rtl/>
          <w:lang w:bidi="ar-EG"/>
        </w:rPr>
        <w:t>رقم(</w:t>
      </w:r>
      <w:proofErr w:type="gramEnd"/>
      <w:r w:rsidRPr="00CE4663">
        <w:rPr>
          <w:rFonts w:ascii="Traditional Arabic" w:hAnsi="Traditional Arabic" w:cs="Traditional Arabic"/>
          <w:sz w:val="28"/>
          <w:szCs w:val="28"/>
          <w:rtl/>
          <w:lang w:bidi="ar-EG"/>
        </w:rPr>
        <w:t xml:space="preserve">12692)،وذكره ابن أبي حاتم في "العلل" رقم(2043) </w:t>
      </w:r>
    </w:p>
  </w:footnote>
  <w:footnote w:id="315">
    <w:p w14:paraId="7C8C488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الكامل في </w:t>
      </w:r>
      <w:proofErr w:type="gramStart"/>
      <w:r w:rsidRPr="00CE4663">
        <w:rPr>
          <w:rFonts w:ascii="Traditional Arabic" w:hAnsi="Traditional Arabic" w:cs="Traditional Arabic"/>
          <w:sz w:val="28"/>
          <w:szCs w:val="28"/>
          <w:rtl/>
        </w:rPr>
        <w:t>الضعفاء(</w:t>
      </w:r>
      <w:proofErr w:type="gramEnd"/>
      <w:r w:rsidRPr="00CE4663">
        <w:rPr>
          <w:rFonts w:ascii="Traditional Arabic" w:hAnsi="Traditional Arabic" w:cs="Traditional Arabic"/>
          <w:sz w:val="28"/>
          <w:szCs w:val="28"/>
          <w:rtl/>
        </w:rPr>
        <w:t>2/821)</w:t>
      </w:r>
    </w:p>
  </w:footnote>
  <w:footnote w:id="316">
    <w:p w14:paraId="2CC708A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نقله عنه ابن حجر في النزهة (ص/</w:t>
      </w:r>
      <w:proofErr w:type="gramStart"/>
      <w:r w:rsidRPr="00CE4663">
        <w:rPr>
          <w:rFonts w:ascii="Traditional Arabic" w:hAnsi="Traditional Arabic" w:cs="Traditional Arabic"/>
          <w:sz w:val="28"/>
          <w:szCs w:val="28"/>
          <w:rtl/>
          <w:lang w:bidi="ar-EG"/>
        </w:rPr>
        <w:t>72)والسيوطي</w:t>
      </w:r>
      <w:proofErr w:type="gramEnd"/>
      <w:r w:rsidRPr="00CE4663">
        <w:rPr>
          <w:rFonts w:ascii="Traditional Arabic" w:hAnsi="Traditional Arabic" w:cs="Traditional Arabic"/>
          <w:sz w:val="28"/>
          <w:szCs w:val="28"/>
          <w:rtl/>
          <w:lang w:bidi="ar-EG"/>
        </w:rPr>
        <w:t xml:space="preserve"> في "تدريب الراوي"(1/175)</w:t>
      </w:r>
    </w:p>
  </w:footnote>
  <w:footnote w:id="317">
    <w:p w14:paraId="6AA3F61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العلل </w:t>
      </w:r>
      <w:proofErr w:type="gramStart"/>
      <w:r w:rsidRPr="00CE4663">
        <w:rPr>
          <w:rFonts w:ascii="Traditional Arabic" w:hAnsi="Traditional Arabic" w:cs="Traditional Arabic"/>
          <w:sz w:val="28"/>
          <w:szCs w:val="28"/>
          <w:rtl/>
          <w:lang w:bidi="ar-EG"/>
        </w:rPr>
        <w:t>رقم(</w:t>
      </w:r>
      <w:proofErr w:type="gramEnd"/>
      <w:r w:rsidRPr="00CE4663">
        <w:rPr>
          <w:rFonts w:ascii="Traditional Arabic" w:hAnsi="Traditional Arabic" w:cs="Traditional Arabic"/>
          <w:sz w:val="28"/>
          <w:szCs w:val="28"/>
          <w:rtl/>
          <w:lang w:bidi="ar-EG"/>
        </w:rPr>
        <w:t>2043)</w:t>
      </w:r>
    </w:p>
  </w:footnote>
  <w:footnote w:id="318">
    <w:p w14:paraId="2F23A64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نزهة النظر(ص/72)</w:t>
      </w:r>
    </w:p>
  </w:footnote>
  <w:footnote w:id="319">
    <w:p w14:paraId="05AE727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كتاب العلل(رقم/117)</w:t>
      </w:r>
    </w:p>
  </w:footnote>
  <w:footnote w:id="320">
    <w:p w14:paraId="106A316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منهج الإمام الدارقطني في نقد الحديث في كتاب العلل(ص/267)</w:t>
      </w:r>
    </w:p>
  </w:footnote>
  <w:footnote w:id="321">
    <w:p w14:paraId="54F6CF2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نصب الراية (1/ 179)</w:t>
      </w:r>
    </w:p>
  </w:footnote>
  <w:footnote w:id="322">
    <w:p w14:paraId="1B76F47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التقريب والتيسير(ص/29)</w:t>
      </w:r>
    </w:p>
  </w:footnote>
  <w:footnote w:id="323">
    <w:p w14:paraId="3D8D9AD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1/93)</w:t>
      </w:r>
    </w:p>
  </w:footnote>
  <w:footnote w:id="324">
    <w:p w14:paraId="7C7A6F5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مجموع </w:t>
      </w:r>
      <w:proofErr w:type="gramStart"/>
      <w:r w:rsidRPr="00CE4663">
        <w:rPr>
          <w:rFonts w:ascii="Traditional Arabic" w:hAnsi="Traditional Arabic" w:cs="Traditional Arabic"/>
          <w:sz w:val="28"/>
          <w:szCs w:val="28"/>
          <w:rtl/>
          <w:lang w:bidi="ar-EG"/>
        </w:rPr>
        <w:t>الفتاوى(</w:t>
      </w:r>
      <w:proofErr w:type="gramEnd"/>
      <w:r w:rsidRPr="00CE4663">
        <w:rPr>
          <w:rFonts w:ascii="Traditional Arabic" w:hAnsi="Traditional Arabic" w:cs="Traditional Arabic"/>
          <w:sz w:val="28"/>
          <w:szCs w:val="28"/>
          <w:rtl/>
          <w:lang w:bidi="ar-EG"/>
        </w:rPr>
        <w:t>1/251)</w:t>
      </w:r>
    </w:p>
  </w:footnote>
  <w:footnote w:id="325">
    <w:p w14:paraId="000D534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1/251)(18/65)</w:t>
      </w:r>
    </w:p>
  </w:footnote>
  <w:footnote w:id="326">
    <w:p w14:paraId="1A400D4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1/350)وقواعد التحديث(ص/168)</w:t>
      </w:r>
    </w:p>
  </w:footnote>
  <w:footnote w:id="327">
    <w:p w14:paraId="264A31C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الأربعون النووية(ص/4)</w:t>
      </w:r>
    </w:p>
  </w:footnote>
  <w:footnote w:id="328">
    <w:p w14:paraId="0763EC9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المجموع (2/93)</w:t>
      </w:r>
    </w:p>
  </w:footnote>
  <w:footnote w:id="329">
    <w:p w14:paraId="1F78099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إعلام</w:t>
      </w:r>
      <w:proofErr w:type="gramEnd"/>
      <w:r w:rsidRPr="00CE4663">
        <w:rPr>
          <w:rFonts w:ascii="Traditional Arabic" w:hAnsi="Traditional Arabic" w:cs="Traditional Arabic"/>
          <w:sz w:val="28"/>
          <w:szCs w:val="28"/>
          <w:rtl/>
        </w:rPr>
        <w:t xml:space="preserve"> الموقعين(2/56)</w:t>
      </w:r>
    </w:p>
  </w:footnote>
  <w:footnote w:id="330">
    <w:p w14:paraId="5B14AA3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الآداب الشرعية والمنح </w:t>
      </w:r>
      <w:proofErr w:type="gramStart"/>
      <w:r w:rsidRPr="00CE4663">
        <w:rPr>
          <w:rFonts w:ascii="Traditional Arabic" w:hAnsi="Traditional Arabic" w:cs="Traditional Arabic"/>
          <w:sz w:val="28"/>
          <w:szCs w:val="28"/>
          <w:rtl/>
        </w:rPr>
        <w:t>المرعية(</w:t>
      </w:r>
      <w:proofErr w:type="gramEnd"/>
      <w:r w:rsidRPr="00CE4663">
        <w:rPr>
          <w:rFonts w:ascii="Traditional Arabic" w:hAnsi="Traditional Arabic" w:cs="Traditional Arabic"/>
          <w:sz w:val="28"/>
          <w:szCs w:val="28"/>
          <w:rtl/>
        </w:rPr>
        <w:t>2/301)</w:t>
      </w:r>
    </w:p>
  </w:footnote>
  <w:footnote w:id="331">
    <w:p w14:paraId="42D1E67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الموضوعات الكبرى(ص/77)</w:t>
      </w:r>
    </w:p>
  </w:footnote>
  <w:footnote w:id="332">
    <w:p w14:paraId="0982C30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القول البديع في الصلاة على الحبيب الشفيع(ص/</w:t>
      </w:r>
      <w:proofErr w:type="gramStart"/>
      <w:r w:rsidRPr="00CE4663">
        <w:rPr>
          <w:rFonts w:ascii="Traditional Arabic" w:hAnsi="Traditional Arabic" w:cs="Traditional Arabic"/>
          <w:sz w:val="28"/>
          <w:szCs w:val="28"/>
          <w:rtl/>
          <w:lang w:bidi="ar-EG"/>
        </w:rPr>
        <w:t>195)وتدريب</w:t>
      </w:r>
      <w:proofErr w:type="gramEnd"/>
      <w:r w:rsidRPr="00CE4663">
        <w:rPr>
          <w:rFonts w:ascii="Traditional Arabic" w:hAnsi="Traditional Arabic" w:cs="Traditional Arabic"/>
          <w:sz w:val="28"/>
          <w:szCs w:val="28"/>
          <w:rtl/>
          <w:lang w:bidi="ar-EG"/>
        </w:rPr>
        <w:t xml:space="preserve"> الراوي(1/298)والأجوبة الفاضلة(ص/44)</w:t>
      </w:r>
    </w:p>
  </w:footnote>
  <w:footnote w:id="333">
    <w:p w14:paraId="78801FE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التقريب والتيسير(ص/48)</w:t>
      </w:r>
    </w:p>
  </w:footnote>
  <w:footnote w:id="334">
    <w:p w14:paraId="6653FA1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شرح ألفية </w:t>
      </w:r>
      <w:proofErr w:type="gramStart"/>
      <w:r w:rsidRPr="00CE4663">
        <w:rPr>
          <w:rFonts w:ascii="Traditional Arabic" w:hAnsi="Traditional Arabic" w:cs="Traditional Arabic"/>
          <w:sz w:val="28"/>
          <w:szCs w:val="28"/>
          <w:rtl/>
          <w:lang w:bidi="ar-EG"/>
        </w:rPr>
        <w:t>الحديث(</w:t>
      </w:r>
      <w:proofErr w:type="gramEnd"/>
      <w:r w:rsidRPr="00CE4663">
        <w:rPr>
          <w:rFonts w:ascii="Traditional Arabic" w:hAnsi="Traditional Arabic" w:cs="Traditional Arabic"/>
          <w:sz w:val="28"/>
          <w:szCs w:val="28"/>
          <w:rtl/>
          <w:lang w:bidi="ar-EG"/>
        </w:rPr>
        <w:t>2/291)</w:t>
      </w:r>
    </w:p>
  </w:footnote>
  <w:footnote w:id="335">
    <w:p w14:paraId="3EAF22A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w:t>
      </w:r>
      <w:proofErr w:type="gramStart"/>
      <w:r w:rsidRPr="00CE4663">
        <w:rPr>
          <w:rFonts w:ascii="Traditional Arabic" w:hAnsi="Traditional Arabic" w:cs="Traditional Arabic"/>
          <w:sz w:val="28"/>
          <w:szCs w:val="28"/>
          <w:rtl/>
        </w:rPr>
        <w:t>الفتاوى(</w:t>
      </w:r>
      <w:proofErr w:type="gramEnd"/>
      <w:r w:rsidRPr="00CE4663">
        <w:rPr>
          <w:rFonts w:ascii="Traditional Arabic" w:hAnsi="Traditional Arabic" w:cs="Traditional Arabic"/>
          <w:sz w:val="28"/>
          <w:szCs w:val="28"/>
          <w:rtl/>
        </w:rPr>
        <w:t>18/66)</w:t>
      </w:r>
    </w:p>
  </w:footnote>
  <w:footnote w:id="336">
    <w:p w14:paraId="5FD0F44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التلخيص </w:t>
      </w:r>
      <w:proofErr w:type="gramStart"/>
      <w:r w:rsidRPr="00CE4663">
        <w:rPr>
          <w:rFonts w:ascii="Traditional Arabic" w:hAnsi="Traditional Arabic" w:cs="Traditional Arabic"/>
          <w:sz w:val="28"/>
          <w:szCs w:val="28"/>
          <w:rtl/>
          <w:lang w:bidi="ar-EG"/>
        </w:rPr>
        <w:t>الحبير(</w:t>
      </w:r>
      <w:proofErr w:type="gramEnd"/>
      <w:r w:rsidRPr="00CE4663">
        <w:rPr>
          <w:rFonts w:ascii="Traditional Arabic" w:hAnsi="Traditional Arabic" w:cs="Traditional Arabic"/>
          <w:sz w:val="28"/>
          <w:szCs w:val="28"/>
          <w:rtl/>
          <w:lang w:bidi="ar-EG"/>
        </w:rPr>
        <w:t>2/190)وخلاصة الأحكام(2/847)</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والمغني عن حمل الأسفار في الأسفار، في تخريج ما في الإحياء من الأخبار(ص/430)</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ومصباح الزجاجة في زوائد ابن ماجه(2/85)</w:t>
      </w:r>
    </w:p>
  </w:footnote>
  <w:footnote w:id="337">
    <w:p w14:paraId="6E38F81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العلل(</w:t>
      </w:r>
      <w:proofErr w:type="gramEnd"/>
      <w:r w:rsidRPr="00CE4663">
        <w:rPr>
          <w:rFonts w:ascii="Traditional Arabic" w:hAnsi="Traditional Arabic" w:cs="Traditional Arabic"/>
          <w:sz w:val="28"/>
          <w:szCs w:val="28"/>
          <w:rtl/>
          <w:lang w:bidi="ar-EG"/>
        </w:rPr>
        <w:t>12/269)</w:t>
      </w:r>
    </w:p>
  </w:footnote>
  <w:footnote w:id="338">
    <w:p w14:paraId="1A91E36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زاد المعاد (2/ 247)</w:t>
      </w:r>
    </w:p>
  </w:footnote>
  <w:footnote w:id="339">
    <w:p w14:paraId="69CD622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الأذكار(ص/192)</w:t>
      </w:r>
    </w:p>
  </w:footnote>
  <w:footnote w:id="340">
    <w:p w14:paraId="073B181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رواه أبو داود في السنن </w:t>
      </w:r>
      <w:r w:rsidRPr="00CE4663">
        <w:rPr>
          <w:rFonts w:ascii="Traditional Arabic" w:hAnsi="Traditional Arabic" w:cs="Traditional Arabic"/>
          <w:sz w:val="28"/>
          <w:szCs w:val="28"/>
          <w:rtl/>
          <w:lang w:bidi="ar-EG"/>
        </w:rPr>
        <w:t>في كتاب الصلاة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ما يقول إذا سمع الإقامة " (الحديث:528)، والبيهقي في السنن الكبرى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ما يقول إذا سمع الإقامة"(1961)</w:t>
      </w:r>
    </w:p>
  </w:footnote>
  <w:footnote w:id="341">
    <w:p w14:paraId="0117B4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المجموع(</w:t>
      </w:r>
      <w:proofErr w:type="gramEnd"/>
      <w:r w:rsidRPr="00CE4663">
        <w:rPr>
          <w:rFonts w:ascii="Traditional Arabic" w:hAnsi="Traditional Arabic" w:cs="Traditional Arabic"/>
          <w:sz w:val="28"/>
          <w:szCs w:val="28"/>
          <w:rtl/>
          <w:lang w:bidi="ar-EG"/>
        </w:rPr>
        <w:t>3/122)</w:t>
      </w:r>
    </w:p>
  </w:footnote>
  <w:footnote w:id="342">
    <w:p w14:paraId="05620E3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تهذيب التهذيب (3/ 526)، وميزان </w:t>
      </w:r>
      <w:proofErr w:type="gramStart"/>
      <w:r w:rsidRPr="00CE4663">
        <w:rPr>
          <w:rFonts w:ascii="Traditional Arabic" w:hAnsi="Traditional Arabic" w:cs="Traditional Arabic"/>
          <w:sz w:val="28"/>
          <w:szCs w:val="28"/>
          <w:rtl/>
          <w:lang w:bidi="ar-EG"/>
        </w:rPr>
        <w:t>الاعتدال(</w:t>
      </w:r>
      <w:proofErr w:type="gramEnd"/>
      <w:r w:rsidRPr="00CE4663">
        <w:rPr>
          <w:rFonts w:ascii="Traditional Arabic" w:hAnsi="Traditional Arabic" w:cs="Traditional Arabic"/>
          <w:sz w:val="28"/>
          <w:szCs w:val="28"/>
          <w:rtl/>
          <w:lang w:bidi="ar-EG"/>
        </w:rPr>
        <w:t>3/ 495)والجامع للترمذي(5/85)والضعفاء والمتروكين للنسائي(ص/134)</w:t>
      </w:r>
    </w:p>
  </w:footnote>
  <w:footnote w:id="343">
    <w:p w14:paraId="1DC82B2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نتائج</w:t>
      </w:r>
      <w:proofErr w:type="gramEnd"/>
      <w:r w:rsidRPr="00CE4663">
        <w:rPr>
          <w:rFonts w:ascii="Traditional Arabic" w:hAnsi="Traditional Arabic" w:cs="Traditional Arabic"/>
          <w:sz w:val="28"/>
          <w:szCs w:val="28"/>
          <w:rtl/>
          <w:lang w:bidi="ar-EG"/>
        </w:rPr>
        <w:t xml:space="preserve"> الأفكار(1/370)</w:t>
      </w:r>
    </w:p>
  </w:footnote>
  <w:footnote w:id="344">
    <w:p w14:paraId="232B331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المجموع</w:t>
      </w:r>
      <w:proofErr w:type="gramEnd"/>
      <w:r w:rsidRPr="00CE4663">
        <w:rPr>
          <w:rFonts w:ascii="Traditional Arabic" w:hAnsi="Traditional Arabic" w:cs="Traditional Arabic"/>
          <w:sz w:val="28"/>
          <w:szCs w:val="28"/>
          <w:rtl/>
          <w:lang w:bidi="ar-EG"/>
        </w:rPr>
        <w:t xml:space="preserve"> (3/123)</w:t>
      </w:r>
    </w:p>
  </w:footnote>
  <w:footnote w:id="345">
    <w:p w14:paraId="4B54BAD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b/>
          <w:bCs/>
          <w:sz w:val="28"/>
          <w:szCs w:val="28"/>
        </w:rPr>
        <w:footnoteRef/>
      </w:r>
      <w:r w:rsidRPr="00CE4663">
        <w:rPr>
          <w:rFonts w:ascii="Traditional Arabic" w:hAnsi="Traditional Arabic" w:cs="Traditional Arabic"/>
          <w:b/>
          <w:bCs/>
          <w:sz w:val="28"/>
          <w:szCs w:val="28"/>
          <w:rtl/>
        </w:rPr>
        <w:t xml:space="preserve"> </w:t>
      </w:r>
      <w:r w:rsidRPr="00CE4663">
        <w:rPr>
          <w:rFonts w:ascii="Traditional Arabic" w:hAnsi="Traditional Arabic" w:cs="Traditional Arabic"/>
          <w:b/>
          <w:bCs/>
          <w:sz w:val="28"/>
          <w:szCs w:val="28"/>
          <w:rtl/>
          <w:lang w:bidi="ar-EG"/>
        </w:rPr>
        <w:t>فائدة فقهية</w:t>
      </w:r>
      <w:r>
        <w:rPr>
          <w:rFonts w:ascii="Traditional Arabic" w:hAnsi="Traditional Arabic" w:cs="Traditional Arabic" w:hint="cs"/>
          <w:b/>
          <w:bCs/>
          <w:sz w:val="28"/>
          <w:szCs w:val="28"/>
          <w:rtl/>
          <w:lang w:bidi="ar-EG"/>
        </w:rPr>
        <w:t xml:space="preserve">: </w:t>
      </w:r>
      <w:r w:rsidRPr="00CE4663">
        <w:rPr>
          <w:rFonts w:ascii="Traditional Arabic" w:hAnsi="Traditional Arabic" w:cs="Traditional Arabic"/>
          <w:sz w:val="28"/>
          <w:szCs w:val="28"/>
          <w:rtl/>
          <w:lang w:bidi="ar-EG"/>
        </w:rPr>
        <w:t>ختلف العلماء في استحباب الترديد خلف المؤذن حال إقامة الصلاة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فقد ذهب جمهور العلماء إلى أنَّ الإقامة تأخذ حكم الأذان في استحباب الترديد خلف المقيم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وهو قول الشافعية والحنابلة والحنفية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واستدلوا على ذلك بقوله صلى الله عليه وسلم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(بين كل أذانين صلاة) متفق عليه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0C907707" w14:textId="77777777" w:rsidR="00610483" w:rsidRPr="00CE4663" w:rsidRDefault="00610483" w:rsidP="00D869EF">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والمراد بذلك</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الأذان والإقامة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فإذا سُمّيت الإقامة أذاناً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دخلت في قوله صلى الله عليه وسلم: (إذا سمعتم المؤذن فقولوا مثل ما يقول)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فيشملها ما يشمل الأذان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 الترديد خلفه، ومن الصلاة عليه صلى الله عليه وسلم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 الدعاء بعده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=بينما ذهب بعض المالكية والأحناف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إلى أنَّ الترديد خلف المؤذن ثم الصلاة على النبي صلى الله عليه وسلم والدعاء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خاص بالأذان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ولا يستحب ذلك في الإقامة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وأجابوا عن دليل الجمهور بجواب له وجهة قوية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فقالوا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قد سمَّيت الإقامة أذاناً على سبيل التغليب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قيل " الأسودان " للتمر والماء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 القمران " للشمس والقمر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 العُمَران " لأبي بكر وعمر رضي الله عنهما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فهكذا "الأذانان" يطلق على الأذان والإقامة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أما "الأذان"فقط فلا يطلق على الإقامة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المغني</w:t>
      </w:r>
      <w:proofErr w:type="gramEnd"/>
      <w:r w:rsidRPr="00CE4663">
        <w:rPr>
          <w:rFonts w:ascii="Traditional Arabic" w:hAnsi="Traditional Arabic" w:cs="Traditional Arabic"/>
          <w:sz w:val="28"/>
          <w:szCs w:val="28"/>
          <w:rtl/>
          <w:lang w:bidi="ar-EG"/>
        </w:rPr>
        <w:t>(1/474)</w:t>
      </w:r>
      <w:r w:rsidRPr="00CE4663">
        <w:rPr>
          <w:rFonts w:ascii="Traditional Arabic" w:hAnsi="Traditional Arabic" w:cs="Traditional Arabic"/>
          <w:sz w:val="28"/>
          <w:szCs w:val="28"/>
          <w:rtl/>
        </w:rPr>
        <w:t>و</w:t>
      </w:r>
      <w:r w:rsidRPr="00CE4663">
        <w:rPr>
          <w:rFonts w:ascii="Traditional Arabic" w:hAnsi="Traditional Arabic" w:cs="Traditional Arabic"/>
          <w:sz w:val="28"/>
          <w:szCs w:val="28"/>
          <w:rtl/>
          <w:lang w:bidi="ar-EG"/>
        </w:rPr>
        <w:t xml:space="preserve">المجموع(3/122)والدرالمختار(1/431) </w:t>
      </w:r>
    </w:p>
  </w:footnote>
  <w:footnote w:id="346">
    <w:p w14:paraId="1D330A1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  الفصل</w:t>
      </w:r>
      <w:proofErr w:type="gramEnd"/>
      <w:r w:rsidRPr="00CE4663">
        <w:rPr>
          <w:rFonts w:ascii="Traditional Arabic" w:hAnsi="Traditional Arabic" w:cs="Traditional Arabic"/>
          <w:sz w:val="28"/>
          <w:szCs w:val="28"/>
          <w:rtl/>
        </w:rPr>
        <w:t xml:space="preserve"> في الملل والأهواء والنحل(2/222)</w:t>
      </w:r>
    </w:p>
  </w:footnote>
  <w:footnote w:id="347">
    <w:p w14:paraId="4A16867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الآداب الشرعية والمنح </w:t>
      </w:r>
      <w:proofErr w:type="gramStart"/>
      <w:r w:rsidRPr="00CE4663">
        <w:rPr>
          <w:rFonts w:ascii="Traditional Arabic" w:hAnsi="Traditional Arabic" w:cs="Traditional Arabic"/>
          <w:sz w:val="28"/>
          <w:szCs w:val="28"/>
          <w:rtl/>
          <w:lang w:bidi="ar-EG"/>
        </w:rPr>
        <w:t>المرعية(</w:t>
      </w:r>
      <w:proofErr w:type="gramEnd"/>
      <w:r w:rsidRPr="00CE4663">
        <w:rPr>
          <w:rFonts w:ascii="Traditional Arabic" w:hAnsi="Traditional Arabic" w:cs="Traditional Arabic"/>
          <w:sz w:val="28"/>
          <w:szCs w:val="28"/>
          <w:rtl/>
          <w:lang w:bidi="ar-EG"/>
        </w:rPr>
        <w:t>2/306)</w:t>
      </w:r>
    </w:p>
  </w:footnote>
  <w:footnote w:id="348">
    <w:p w14:paraId="5D3278D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شرح علل </w:t>
      </w:r>
      <w:proofErr w:type="gramStart"/>
      <w:r w:rsidRPr="00CE4663">
        <w:rPr>
          <w:rFonts w:ascii="Traditional Arabic" w:hAnsi="Traditional Arabic" w:cs="Traditional Arabic"/>
          <w:sz w:val="28"/>
          <w:szCs w:val="28"/>
          <w:rtl/>
          <w:lang w:bidi="ar-EG"/>
        </w:rPr>
        <w:t>الترمذي(</w:t>
      </w:r>
      <w:proofErr w:type="gramEnd"/>
      <w:r w:rsidRPr="00CE4663">
        <w:rPr>
          <w:rFonts w:ascii="Traditional Arabic" w:hAnsi="Traditional Arabic" w:cs="Traditional Arabic"/>
          <w:sz w:val="28"/>
          <w:szCs w:val="28"/>
          <w:rtl/>
          <w:lang w:bidi="ar-EG"/>
        </w:rPr>
        <w:t>1/372)</w:t>
      </w:r>
    </w:p>
  </w:footnote>
  <w:footnote w:id="349">
    <w:p w14:paraId="7452037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تدريب الراوي (1/ 351)</w:t>
      </w:r>
    </w:p>
  </w:footnote>
  <w:footnote w:id="350">
    <w:p w14:paraId="095B59F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الفوائد المجموعة في الأحاديث الموضوعة(ص/283)</w:t>
      </w:r>
    </w:p>
  </w:footnote>
  <w:footnote w:id="351">
    <w:p w14:paraId="10968CD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أما نقلها عن أحمد فقد ذكره الخطيب في "الكفاية"(ص/213)</w:t>
      </w:r>
      <w:r w:rsidRPr="00CE4663">
        <w:rPr>
          <w:rFonts w:ascii="Traditional Arabic" w:hAnsi="Traditional Arabic" w:cs="Traditional Arabic"/>
          <w:sz w:val="28"/>
          <w:szCs w:val="28"/>
          <w:rtl/>
          <w:lang w:bidi="ar-EG"/>
        </w:rPr>
        <w:t xml:space="preserve"> من رواية الميموني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قال: سمعت أبا عبد الله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يقول: «الأحاديث الرقاق يحتمل أن يتساهل فيها حتى يجيء شيء ‌فيه ‌حكم»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وأما نقلها عن عبد الرحمن بن مهدي وابن المبارك فقد ذكره البيهقي في "المدخل"(1/372)</w:t>
      </w:r>
    </w:p>
  </w:footnote>
  <w:footnote w:id="352">
    <w:p w14:paraId="7AA57AC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الشرح الحثيث لتذكرة ابن الملقن(ص/57)</w:t>
      </w:r>
    </w:p>
  </w:footnote>
  <w:footnote w:id="353">
    <w:p w14:paraId="3964155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مسائل الإمام أحمد رواية ابنه عبد الله(ص/438) والأحكام لابن </w:t>
      </w:r>
      <w:proofErr w:type="gramStart"/>
      <w:r w:rsidRPr="00CE4663">
        <w:rPr>
          <w:rFonts w:ascii="Traditional Arabic" w:hAnsi="Traditional Arabic" w:cs="Traditional Arabic"/>
          <w:sz w:val="28"/>
          <w:szCs w:val="28"/>
          <w:rtl/>
        </w:rPr>
        <w:t>حزم(</w:t>
      </w:r>
      <w:proofErr w:type="gramEnd"/>
      <w:r w:rsidRPr="00CE4663">
        <w:rPr>
          <w:rFonts w:ascii="Traditional Arabic" w:hAnsi="Traditional Arabic" w:cs="Traditional Arabic"/>
          <w:sz w:val="28"/>
          <w:szCs w:val="28"/>
          <w:rtl/>
        </w:rPr>
        <w:t xml:space="preserve">6/792) </w:t>
      </w:r>
    </w:p>
  </w:footnote>
  <w:footnote w:id="354">
    <w:p w14:paraId="4F94480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منقول من بحث للشيخ محمد عوامة.</w:t>
      </w:r>
    </w:p>
  </w:footnote>
  <w:footnote w:id="355">
    <w:p w14:paraId="069B498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فتح </w:t>
      </w:r>
      <w:proofErr w:type="gramStart"/>
      <w:r w:rsidRPr="00CE4663">
        <w:rPr>
          <w:rFonts w:ascii="Traditional Arabic" w:hAnsi="Traditional Arabic" w:cs="Traditional Arabic"/>
          <w:sz w:val="28"/>
          <w:szCs w:val="28"/>
          <w:rtl/>
          <w:lang w:bidi="ar-EG"/>
        </w:rPr>
        <w:t>المغيث(</w:t>
      </w:r>
      <w:proofErr w:type="gramEnd"/>
      <w:r w:rsidRPr="00CE4663">
        <w:rPr>
          <w:rFonts w:ascii="Traditional Arabic" w:hAnsi="Traditional Arabic" w:cs="Traditional Arabic"/>
          <w:sz w:val="28"/>
          <w:szCs w:val="28"/>
          <w:rtl/>
          <w:lang w:bidi="ar-EG"/>
        </w:rPr>
        <w:t>1/95)</w:t>
      </w:r>
    </w:p>
  </w:footnote>
  <w:footnote w:id="356">
    <w:p w14:paraId="0E614B0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13/214)</w:t>
      </w:r>
    </w:p>
  </w:footnote>
  <w:footnote w:id="357">
    <w:p w14:paraId="4587930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الكَرَّامِيَّة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هم قومٌ مِنَ المُبتدعة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نسبوا إلى أبي عبد الله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محمد بن كرَّام السجستاني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المشهور بابن كرام، والمتوفى في القدس سنة ٢٥٥هـ</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له جملة من المصنفات، منها: </w:t>
      </w:r>
    </w:p>
    <w:p w14:paraId="7D210ED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عذاب القبر، والتوحيد"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ولكن لم يصل منها شيء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يقول عنه الذهبي: "المبتدع، شيخ الكرامية، كان زاهدا، عابدا، ربانيا، بعيد الصيت، كثير الأصحاب، ولكن يروي الواهيات"</w:t>
      </w:r>
    </w:p>
    <w:p w14:paraId="78436C5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النبلاء" (١١/ ٥٢٣).</w:t>
      </w:r>
    </w:p>
  </w:footnote>
  <w:footnote w:id="358">
    <w:p w14:paraId="4DA0AA8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 </w:t>
      </w:r>
    </w:p>
    <w:p w14:paraId="27BA3A22"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حديث " ‌من ‌كذب ‌علىَّ " </w:t>
      </w:r>
      <w:proofErr w:type="gramStart"/>
      <w:r w:rsidRPr="00CE4663">
        <w:rPr>
          <w:rFonts w:ascii="Traditional Arabic" w:hAnsi="Traditional Arabic" w:cs="Traditional Arabic"/>
          <w:sz w:val="28"/>
          <w:szCs w:val="28"/>
          <w:rtl/>
        </w:rPr>
        <w:t>متواتر ؛</w:t>
      </w:r>
      <w:proofErr w:type="gramEnd"/>
      <w:r w:rsidRPr="00CE4663">
        <w:rPr>
          <w:rFonts w:ascii="Traditional Arabic" w:hAnsi="Traditional Arabic" w:cs="Traditional Arabic"/>
          <w:sz w:val="28"/>
          <w:szCs w:val="28"/>
          <w:rtl/>
        </w:rPr>
        <w:t xml:space="preserve"> فانَّ الذين نقلوه من الصحابة رضي الله عنهم  جم غفير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قيل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اثنان وسبعون، وقد حكى النووي في شرح  مسلم أنه رواه  مائتان من الصحابة  رضي الله عنهم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والله أعلم.</w:t>
      </w:r>
    </w:p>
    <w:p w14:paraId="2E54FC53" w14:textId="77777777" w:rsidR="00610483" w:rsidRPr="00CE4663" w:rsidRDefault="00610483" w:rsidP="00D869EF">
      <w:pPr>
        <w:pStyle w:val="a5"/>
        <w:jc w:val="lowKashida"/>
        <w:rPr>
          <w:rFonts w:ascii="Traditional Arabic" w:hAnsi="Traditional Arabic" w:cs="Traditional Arabic"/>
          <w:sz w:val="28"/>
          <w:szCs w:val="28"/>
          <w:rtl/>
        </w:rPr>
      </w:pPr>
      <w:r w:rsidRPr="00CE4663">
        <w:rPr>
          <w:rFonts w:ascii="Traditional Arabic" w:hAnsi="Traditional Arabic" w:cs="Traditional Arabic"/>
          <w:b/>
          <w:bCs/>
          <w:sz w:val="28"/>
          <w:szCs w:val="28"/>
          <w:rtl/>
        </w:rPr>
        <w:t>فائدة:</w:t>
      </w:r>
      <w:r>
        <w:rPr>
          <w:rFonts w:ascii="Traditional Arabic" w:hAnsi="Traditional Arabic" w:cs="Traditional Arabic" w:hint="cs"/>
          <w:sz w:val="28"/>
          <w:szCs w:val="28"/>
          <w:rtl/>
        </w:rPr>
        <w:t xml:space="preserve"> </w:t>
      </w:r>
      <w:r w:rsidRPr="00CE4663">
        <w:rPr>
          <w:rFonts w:ascii="Traditional Arabic" w:hAnsi="Traditional Arabic" w:cs="Traditional Arabic"/>
          <w:sz w:val="28"/>
          <w:szCs w:val="28"/>
          <w:rtl/>
        </w:rPr>
        <w:t>ذكر أبو بكر الأسفراييني أنه ليس في الدنيا حديث اجتمع عليه العشرة من أصحاب النبي صلى الله عليه وسلم ممن شهد لهم النبي صلى الله عليه وسلم غير حديث: " من كذب عليّ متعمداً ".</w:t>
      </w:r>
    </w:p>
    <w:p w14:paraId="0D60CB0E"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وقد نقض الحافظ العراقي هذه الدعوى بقوله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555A95D3"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تخصيص هذا الحديث بكونه من رواية العشرة، منقوض بحديث المسح على الخفين، فقد رواه أكثر من ستين من الصحابة رضي الله </w:t>
      </w:r>
      <w:proofErr w:type="gramStart"/>
      <w:r w:rsidRPr="00CE4663">
        <w:rPr>
          <w:rFonts w:ascii="Traditional Arabic" w:hAnsi="Traditional Arabic" w:cs="Traditional Arabic"/>
          <w:sz w:val="28"/>
          <w:szCs w:val="28"/>
          <w:rtl/>
        </w:rPr>
        <w:t>عنهم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ومنهم</w:t>
      </w:r>
      <w:proofErr w:type="gramEnd"/>
      <w:r w:rsidRPr="00CE4663">
        <w:rPr>
          <w:rFonts w:ascii="Traditional Arabic" w:hAnsi="Traditional Arabic" w:cs="Traditional Arabic"/>
          <w:sz w:val="28"/>
          <w:szCs w:val="28"/>
          <w:rtl/>
        </w:rPr>
        <w:t xml:space="preserve"> العشرة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وبحديث رفع اليدين ؛ فقد عزاه غير واحد من الأئمة إلى رواية العشرة أيضاً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وهو محكي عن أبي عبد الله الحاكم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حكاه عنه صاحبه البيهقي.</w:t>
      </w:r>
    </w:p>
    <w:p w14:paraId="0F32B34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انظر: الموضوعات لابن </w:t>
      </w:r>
      <w:proofErr w:type="gramStart"/>
      <w:r w:rsidRPr="00CE4663">
        <w:rPr>
          <w:rFonts w:ascii="Traditional Arabic" w:hAnsi="Traditional Arabic" w:cs="Traditional Arabic"/>
          <w:sz w:val="28"/>
          <w:szCs w:val="28"/>
          <w:rtl/>
        </w:rPr>
        <w:t>الجوزي(</w:t>
      </w:r>
      <w:proofErr w:type="gramEnd"/>
      <w:r w:rsidRPr="00CE4663">
        <w:rPr>
          <w:rFonts w:ascii="Traditional Arabic" w:hAnsi="Traditional Arabic" w:cs="Traditional Arabic"/>
          <w:sz w:val="28"/>
          <w:szCs w:val="28"/>
          <w:rtl/>
        </w:rPr>
        <w:t xml:space="preserve">1/64) وفتح المغيث(3/38) </w:t>
      </w:r>
    </w:p>
  </w:footnote>
  <w:footnote w:id="359">
    <w:p w14:paraId="27141BF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المنهاج شرح صحيح مسلم بن </w:t>
      </w:r>
      <w:proofErr w:type="gramStart"/>
      <w:r w:rsidRPr="00CE4663">
        <w:rPr>
          <w:rFonts w:ascii="Traditional Arabic" w:hAnsi="Traditional Arabic" w:cs="Traditional Arabic"/>
          <w:sz w:val="28"/>
          <w:szCs w:val="28"/>
          <w:rtl/>
        </w:rPr>
        <w:t>الحجاج(</w:t>
      </w:r>
      <w:proofErr w:type="gramEnd"/>
      <w:r w:rsidRPr="00CE4663">
        <w:rPr>
          <w:rFonts w:ascii="Traditional Arabic" w:hAnsi="Traditional Arabic" w:cs="Traditional Arabic"/>
          <w:sz w:val="28"/>
          <w:szCs w:val="28"/>
          <w:rtl/>
        </w:rPr>
        <w:t>1/70)</w:t>
      </w:r>
    </w:p>
  </w:footnote>
  <w:footnote w:id="360">
    <w:p w14:paraId="4981613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قال عبد الحق في «الأحكام </w:t>
      </w:r>
      <w:proofErr w:type="gramStart"/>
      <w:r w:rsidRPr="00CE4663">
        <w:rPr>
          <w:rFonts w:ascii="Traditional Arabic" w:hAnsi="Traditional Arabic" w:cs="Traditional Arabic"/>
          <w:sz w:val="28"/>
          <w:szCs w:val="28"/>
          <w:rtl/>
        </w:rPr>
        <w:t>الوسطى»(</w:t>
      </w:r>
      <w:proofErr w:type="gramEnd"/>
      <w:r w:rsidRPr="00CE4663">
        <w:rPr>
          <w:rFonts w:ascii="Traditional Arabic" w:hAnsi="Traditional Arabic" w:cs="Traditional Arabic"/>
          <w:sz w:val="28"/>
          <w:szCs w:val="28"/>
          <w:rtl/>
        </w:rPr>
        <w:t>1/121): هذه الزيادة لا تصح</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وقال الألباني في «الضعيفة» (1011)</w:t>
      </w:r>
      <w:r>
        <w:rPr>
          <w:rFonts w:ascii="Traditional Arabic" w:hAnsi="Traditional Arabic" w:cs="Traditional Arabic"/>
          <w:sz w:val="28"/>
          <w:szCs w:val="28"/>
          <w:rtl/>
        </w:rPr>
        <w:t>:</w:t>
      </w:r>
      <w:r w:rsidRPr="00CE4663">
        <w:rPr>
          <w:rFonts w:ascii="Traditional Arabic" w:hAnsi="Traditional Arabic" w:cs="Traditional Arabic"/>
          <w:sz w:val="28"/>
          <w:szCs w:val="28"/>
          <w:rtl/>
        </w:rPr>
        <w:t>"  منكر بهذه الزيادة ".</w:t>
      </w:r>
    </w:p>
  </w:footnote>
  <w:footnote w:id="361">
    <w:p w14:paraId="037A70D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التوضيح لشرح الجامع </w:t>
      </w:r>
      <w:proofErr w:type="gramStart"/>
      <w:r w:rsidRPr="00CE4663">
        <w:rPr>
          <w:rFonts w:ascii="Traditional Arabic" w:hAnsi="Traditional Arabic" w:cs="Traditional Arabic"/>
          <w:sz w:val="28"/>
          <w:szCs w:val="28"/>
          <w:rtl/>
        </w:rPr>
        <w:t>الصحيح(</w:t>
      </w:r>
      <w:proofErr w:type="gramEnd"/>
      <w:r w:rsidRPr="00CE4663">
        <w:rPr>
          <w:rFonts w:ascii="Traditional Arabic" w:hAnsi="Traditional Arabic" w:cs="Traditional Arabic"/>
          <w:sz w:val="28"/>
          <w:szCs w:val="28"/>
          <w:rtl/>
        </w:rPr>
        <w:t>5/549)</w:t>
      </w:r>
    </w:p>
  </w:footnote>
  <w:footnote w:id="362">
    <w:p w14:paraId="0B46B78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المنهاج شرح صحيح مسلم بن </w:t>
      </w:r>
      <w:proofErr w:type="gramStart"/>
      <w:r w:rsidRPr="00CE4663">
        <w:rPr>
          <w:rFonts w:ascii="Traditional Arabic" w:hAnsi="Traditional Arabic" w:cs="Traditional Arabic"/>
          <w:sz w:val="28"/>
          <w:szCs w:val="28"/>
          <w:rtl/>
        </w:rPr>
        <w:t>الحجاج(</w:t>
      </w:r>
      <w:proofErr w:type="gramEnd"/>
      <w:r w:rsidRPr="00CE4663">
        <w:rPr>
          <w:rFonts w:ascii="Traditional Arabic" w:hAnsi="Traditional Arabic" w:cs="Traditional Arabic"/>
          <w:sz w:val="28"/>
          <w:szCs w:val="28"/>
          <w:rtl/>
        </w:rPr>
        <w:t>1/71)والإمتاع بالأربعين المتباينة السماع(ص/56)</w:t>
      </w:r>
    </w:p>
  </w:footnote>
  <w:footnote w:id="363">
    <w:p w14:paraId="32FA7E7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رواه البخاري في كتاب " العلم "، باب إثم من كذب على النبي صلى الله عليه وسلم، ح (107</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واللفظ</w:t>
      </w:r>
      <w:proofErr w:type="gramEnd"/>
      <w:r w:rsidRPr="00CE4663">
        <w:rPr>
          <w:rFonts w:ascii="Traditional Arabic" w:hAnsi="Traditional Arabic" w:cs="Traditional Arabic"/>
          <w:sz w:val="28"/>
          <w:szCs w:val="28"/>
          <w:rtl/>
        </w:rPr>
        <w:t xml:space="preserve"> 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ومسلم (3)، باب تغليظ الْكَذِبِ عَلَى رَسُولِ اللَّهِ صلى الله عليه وسلم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وأبو داود رقم (3651) في العلم، باب في التشديد في الكذب على رسول الله صلى الله عليه وسلم.</w:t>
      </w:r>
    </w:p>
  </w:footnote>
  <w:footnote w:id="364">
    <w:p w14:paraId="4ED29AA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المنهاج شرح صحيح مسلم بن </w:t>
      </w:r>
      <w:proofErr w:type="gramStart"/>
      <w:r w:rsidRPr="00CE4663">
        <w:rPr>
          <w:rFonts w:ascii="Traditional Arabic" w:hAnsi="Traditional Arabic" w:cs="Traditional Arabic"/>
          <w:sz w:val="28"/>
          <w:szCs w:val="28"/>
          <w:rtl/>
        </w:rPr>
        <w:t>الحجاج(</w:t>
      </w:r>
      <w:proofErr w:type="gramEnd"/>
      <w:r w:rsidRPr="00CE4663">
        <w:rPr>
          <w:rFonts w:ascii="Traditional Arabic" w:hAnsi="Traditional Arabic" w:cs="Traditional Arabic"/>
          <w:sz w:val="28"/>
          <w:szCs w:val="28"/>
          <w:rtl/>
        </w:rPr>
        <w:t>1/71)</w:t>
      </w:r>
    </w:p>
  </w:footnote>
  <w:footnote w:id="365">
    <w:p w14:paraId="0085044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روضة العقلاء (ص/322)</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وتاريخ ابن عساكر (37/</w:t>
      </w:r>
      <w:proofErr w:type="gramStart"/>
      <w:r w:rsidRPr="00CE4663">
        <w:rPr>
          <w:rFonts w:ascii="Traditional Arabic" w:hAnsi="Traditional Arabic" w:cs="Traditional Arabic"/>
          <w:sz w:val="28"/>
          <w:szCs w:val="28"/>
          <w:rtl/>
          <w:lang w:bidi="ar-EG"/>
        </w:rPr>
        <w:t>80)وتهذيب</w:t>
      </w:r>
      <w:proofErr w:type="gramEnd"/>
      <w:r w:rsidRPr="00CE4663">
        <w:rPr>
          <w:rFonts w:ascii="Traditional Arabic" w:hAnsi="Traditional Arabic" w:cs="Traditional Arabic"/>
          <w:sz w:val="28"/>
          <w:szCs w:val="28"/>
          <w:rtl/>
          <w:lang w:bidi="ar-EG"/>
        </w:rPr>
        <w:t xml:space="preserve"> الكمال(18/388) </w:t>
      </w:r>
    </w:p>
  </w:footnote>
  <w:footnote w:id="366">
    <w:p w14:paraId="0A02672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وللفائدة </w:t>
      </w:r>
      <w:proofErr w:type="gramStart"/>
      <w:r w:rsidRPr="00CE4663">
        <w:rPr>
          <w:rFonts w:ascii="Traditional Arabic" w:hAnsi="Traditional Arabic" w:cs="Traditional Arabic"/>
          <w:sz w:val="28"/>
          <w:szCs w:val="28"/>
          <w:rtl/>
        </w:rPr>
        <w:t xml:space="preserve">يُنظر </w:t>
      </w:r>
      <w:r>
        <w:rPr>
          <w:rFonts w:ascii="Traditional Arabic" w:hAnsi="Traditional Arabic" w:cs="Traditional Arabic"/>
          <w:sz w:val="28"/>
          <w:szCs w:val="28"/>
          <w:rtl/>
        </w:rPr>
        <w:t>:</w:t>
      </w:r>
      <w:proofErr w:type="gramEnd"/>
    </w:p>
    <w:p w14:paraId="193ADAB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 xml:space="preserve">1-" كشف اللثام عن الأحاديث الضعيفة في الأحكام المعمول بها عند الأئمة الأعلام </w:t>
      </w:r>
      <w:proofErr w:type="gramStart"/>
      <w:r w:rsidRPr="00CE4663">
        <w:rPr>
          <w:rFonts w:ascii="Traditional Arabic" w:hAnsi="Traditional Arabic" w:cs="Traditional Arabic"/>
          <w:sz w:val="28"/>
          <w:szCs w:val="28"/>
          <w:rtl/>
        </w:rPr>
        <w:t>[ من</w:t>
      </w:r>
      <w:proofErr w:type="gramEnd"/>
      <w:r w:rsidRPr="00CE4663">
        <w:rPr>
          <w:rFonts w:ascii="Traditional Arabic" w:hAnsi="Traditional Arabic" w:cs="Traditional Arabic"/>
          <w:sz w:val="28"/>
          <w:szCs w:val="28"/>
          <w:rtl/>
        </w:rPr>
        <w:t xml:space="preserve"> سنن الترمذي ] "، لسعيد بن عبد القادر باشنفر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صدر عن دار ابن حزم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1427</w:t>
      </w:r>
      <w:r w:rsidRPr="00CE4663">
        <w:rPr>
          <w:rFonts w:ascii="Traditional Arabic" w:hAnsi="Traditional Arabic" w:cs="Traditional Arabic"/>
          <w:sz w:val="28"/>
          <w:szCs w:val="28"/>
          <w:rtl/>
          <w:lang w:bidi="ar-EG"/>
        </w:rPr>
        <w:t xml:space="preserve"> هـ.</w:t>
      </w:r>
    </w:p>
    <w:p w14:paraId="01E67F2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2-" أحاديث ضعاف وعليها العمل بغير خلاف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دراسة نظرية تطبيقية تأصيلية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تأليف: عاطف بن حسن الفاروقي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مكتبة التوعية الإسلامية للتحقيق والنشر- مصر.</w:t>
      </w:r>
    </w:p>
  </w:footnote>
  <w:footnote w:id="367">
    <w:p w14:paraId="02A7FDD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النكت على </w:t>
      </w:r>
      <w:proofErr w:type="gramStart"/>
      <w:r w:rsidRPr="00CE4663">
        <w:rPr>
          <w:rFonts w:ascii="Traditional Arabic" w:hAnsi="Traditional Arabic" w:cs="Traditional Arabic"/>
          <w:sz w:val="28"/>
          <w:szCs w:val="28"/>
          <w:rtl/>
        </w:rPr>
        <w:t>المقدمة(</w:t>
      </w:r>
      <w:proofErr w:type="gramEnd"/>
      <w:r w:rsidRPr="00CE4663">
        <w:rPr>
          <w:rFonts w:ascii="Traditional Arabic" w:hAnsi="Traditional Arabic" w:cs="Traditional Arabic"/>
          <w:sz w:val="28"/>
          <w:szCs w:val="28"/>
          <w:rtl/>
        </w:rPr>
        <w:t>1/ 495) أما حديث: "إنَّ المَاءَ لَا يُنَجِّسُهُ شَيْء، إِلا مَا غَلَبَ عَلَى رِيحِهِ وَطْعمِه وَلَوْنِهِ"، فهو حديث صحيح</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وأما الزيادة الواردة في هذا الاستثناء</w:t>
      </w:r>
      <w:r>
        <w:rPr>
          <w:rFonts w:ascii="Traditional Arabic" w:hAnsi="Traditional Arabic" w:cs="Traditional Arabic"/>
          <w:sz w:val="28"/>
          <w:szCs w:val="28"/>
          <w:rtl/>
        </w:rPr>
        <w:t>:</w:t>
      </w:r>
    </w:p>
    <w:p w14:paraId="01C262C4"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إِلا مَا غَلَبَ عَلَى رِيحِهِ وَطْعمِه وَلَوْنِهِ</w:t>
      </w:r>
      <w:proofErr w:type="gramStart"/>
      <w:r w:rsidRPr="00CE4663">
        <w:rPr>
          <w:rFonts w:ascii="Traditional Arabic" w:hAnsi="Traditional Arabic" w:cs="Traditional Arabic"/>
          <w:sz w:val="28"/>
          <w:szCs w:val="28"/>
          <w:rtl/>
        </w:rPr>
        <w:t>"،  فقد</w:t>
      </w:r>
      <w:proofErr w:type="gramEnd"/>
      <w:r w:rsidRPr="00CE4663">
        <w:rPr>
          <w:rFonts w:ascii="Traditional Arabic" w:hAnsi="Traditional Arabic" w:cs="Traditional Arabic"/>
          <w:sz w:val="28"/>
          <w:szCs w:val="28"/>
          <w:rtl/>
        </w:rPr>
        <w:t xml:space="preserve"> أخرجها ابن ماجه في (1/ 174)، والطبراني في الكبير </w:t>
      </w:r>
    </w:p>
    <w:p w14:paraId="19539B68"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(8/ 123</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وهي</w:t>
      </w:r>
      <w:proofErr w:type="gramEnd"/>
      <w:r w:rsidRPr="00CE4663">
        <w:rPr>
          <w:rFonts w:ascii="Traditional Arabic" w:hAnsi="Traditional Arabic" w:cs="Traditional Arabic"/>
          <w:sz w:val="28"/>
          <w:szCs w:val="28"/>
          <w:rtl/>
        </w:rPr>
        <w:t xml:space="preserve"> زيادة  ضعيفة ؛ قال الدارقطني: "لا تثبت "، وقال النووي: "اتفق المحدِّثون على تضعيف هذا الاستثناء"</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وكذا ضعفه ابن الملقن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والبيهقي.</w:t>
      </w:r>
    </w:p>
    <w:p w14:paraId="377DA0B4"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انظر: التلخيص الحبير (1/ 15</w:t>
      </w:r>
      <w:proofErr w:type="gramStart"/>
      <w:r w:rsidRPr="00CE4663">
        <w:rPr>
          <w:rFonts w:ascii="Traditional Arabic" w:hAnsi="Traditional Arabic" w:cs="Traditional Arabic"/>
          <w:sz w:val="28"/>
          <w:szCs w:val="28"/>
          <w:rtl/>
        </w:rPr>
        <w:t>)،ونصب</w:t>
      </w:r>
      <w:proofErr w:type="gramEnd"/>
      <w:r w:rsidRPr="00CE4663">
        <w:rPr>
          <w:rFonts w:ascii="Traditional Arabic" w:hAnsi="Traditional Arabic" w:cs="Traditional Arabic"/>
          <w:sz w:val="28"/>
          <w:szCs w:val="28"/>
          <w:rtl/>
        </w:rPr>
        <w:t xml:space="preserve"> الراية (1/ 94)، والمجموع(1/110)</w:t>
      </w:r>
    </w:p>
  </w:footnote>
  <w:footnote w:id="368">
    <w:p w14:paraId="698AF01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البحر الذي زخر في شرح ألفية </w:t>
      </w:r>
      <w:proofErr w:type="gramStart"/>
      <w:r w:rsidRPr="00CE4663">
        <w:rPr>
          <w:rFonts w:ascii="Traditional Arabic" w:hAnsi="Traditional Arabic" w:cs="Traditional Arabic"/>
          <w:sz w:val="28"/>
          <w:szCs w:val="28"/>
          <w:rtl/>
        </w:rPr>
        <w:t>الأثر(</w:t>
      </w:r>
      <w:proofErr w:type="gramEnd"/>
      <w:r w:rsidRPr="00CE4663">
        <w:rPr>
          <w:rFonts w:ascii="Traditional Arabic" w:hAnsi="Traditional Arabic" w:cs="Traditional Arabic"/>
          <w:sz w:val="28"/>
          <w:szCs w:val="28"/>
          <w:rtl/>
        </w:rPr>
        <w:t>1/238)</w:t>
      </w:r>
    </w:p>
  </w:footnote>
  <w:footnote w:id="369">
    <w:p w14:paraId="12287D9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التمهيد (15/</w:t>
      </w:r>
      <w:proofErr w:type="gramStart"/>
      <w:r w:rsidRPr="00CE4663">
        <w:rPr>
          <w:rFonts w:ascii="Traditional Arabic" w:hAnsi="Traditional Arabic" w:cs="Traditional Arabic"/>
          <w:sz w:val="28"/>
          <w:szCs w:val="28"/>
          <w:rtl/>
        </w:rPr>
        <w:t>398)و</w:t>
      </w:r>
      <w:proofErr w:type="gramEnd"/>
      <w:r w:rsidRPr="00CE4663">
        <w:rPr>
          <w:rFonts w:ascii="Traditional Arabic" w:hAnsi="Traditional Arabic" w:cs="Traditional Arabic"/>
          <w:sz w:val="28"/>
          <w:szCs w:val="28"/>
          <w:rtl/>
        </w:rPr>
        <w:t>(10/251)</w:t>
      </w:r>
    </w:p>
  </w:footnote>
  <w:footnote w:id="370">
    <w:p w14:paraId="3666D34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أحكام </w:t>
      </w:r>
      <w:proofErr w:type="gramStart"/>
      <w:r w:rsidRPr="00CE4663">
        <w:rPr>
          <w:rFonts w:ascii="Traditional Arabic" w:hAnsi="Traditional Arabic" w:cs="Traditional Arabic"/>
          <w:sz w:val="28"/>
          <w:szCs w:val="28"/>
          <w:rtl/>
        </w:rPr>
        <w:t>القرآن(</w:t>
      </w:r>
      <w:proofErr w:type="gramEnd"/>
      <w:r w:rsidRPr="00CE4663">
        <w:rPr>
          <w:rFonts w:ascii="Traditional Arabic" w:hAnsi="Traditional Arabic" w:cs="Traditional Arabic"/>
          <w:sz w:val="28"/>
          <w:szCs w:val="28"/>
          <w:rtl/>
        </w:rPr>
        <w:t>1/386)،ويعني بالحديثين: حَدِيثُ ابْنِ عُمَرَ وَعَائِشَةَ  رضي الله عنهم عَنْ النَّبِيِّ صَلَّى اللَّهُ تَعَالَى عَلَيْهِ وَسَلَّمَ: "طَلَاقُ الْأَمَةِ تَطْلِيقَتَانِ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وَعِدَّتُهَا حَيْضَتَانِ".</w:t>
      </w:r>
    </w:p>
  </w:footnote>
  <w:footnote w:id="371">
    <w:p w14:paraId="21C471A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أنواع علوم الحديث(ص/111)</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372">
    <w:p w14:paraId="0849279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اختصار علوم الحديث(ص/</w:t>
      </w:r>
      <w:proofErr w:type="gramStart"/>
      <w:r w:rsidRPr="00CE4663">
        <w:rPr>
          <w:rFonts w:ascii="Traditional Arabic" w:hAnsi="Traditional Arabic" w:cs="Traditional Arabic"/>
          <w:sz w:val="28"/>
          <w:szCs w:val="28"/>
          <w:rtl/>
          <w:lang w:bidi="ar-EG"/>
        </w:rPr>
        <w:t>97)والنكت</w:t>
      </w:r>
      <w:proofErr w:type="gramEnd"/>
      <w:r w:rsidRPr="00CE4663">
        <w:rPr>
          <w:rFonts w:ascii="Traditional Arabic" w:hAnsi="Traditional Arabic" w:cs="Traditional Arabic"/>
          <w:sz w:val="28"/>
          <w:szCs w:val="28"/>
          <w:rtl/>
          <w:lang w:bidi="ar-EG"/>
        </w:rPr>
        <w:t xml:space="preserve"> للزركشي(3/373)والتقييد والإيضاح(ص/144)</w:t>
      </w:r>
    </w:p>
  </w:footnote>
  <w:footnote w:id="373">
    <w:p w14:paraId="798021A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العلل </w:t>
      </w:r>
      <w:proofErr w:type="gramStart"/>
      <w:r w:rsidRPr="00CE4663">
        <w:rPr>
          <w:rFonts w:ascii="Traditional Arabic" w:hAnsi="Traditional Arabic" w:cs="Traditional Arabic"/>
          <w:sz w:val="28"/>
          <w:szCs w:val="28"/>
          <w:rtl/>
          <w:lang w:bidi="ar-EG"/>
        </w:rPr>
        <w:t>الكبير(</w:t>
      </w:r>
      <w:proofErr w:type="gramEnd"/>
      <w:r w:rsidRPr="00CE4663">
        <w:rPr>
          <w:rFonts w:ascii="Traditional Arabic" w:hAnsi="Traditional Arabic" w:cs="Traditional Arabic"/>
          <w:sz w:val="28"/>
          <w:szCs w:val="28"/>
          <w:rtl/>
          <w:lang w:bidi="ar-EG"/>
        </w:rPr>
        <w:t>1/445)</w:t>
      </w:r>
    </w:p>
  </w:footnote>
  <w:footnote w:id="374">
    <w:p w14:paraId="4398933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التلخيص </w:t>
      </w:r>
      <w:proofErr w:type="gramStart"/>
      <w:r w:rsidRPr="00CE4663">
        <w:rPr>
          <w:rFonts w:ascii="Traditional Arabic" w:hAnsi="Traditional Arabic" w:cs="Traditional Arabic"/>
          <w:sz w:val="28"/>
          <w:szCs w:val="28"/>
          <w:rtl/>
          <w:lang w:bidi="ar-EG"/>
        </w:rPr>
        <w:t>الحبير(</w:t>
      </w:r>
      <w:proofErr w:type="gramEnd"/>
      <w:r w:rsidRPr="00CE4663">
        <w:rPr>
          <w:rFonts w:ascii="Traditional Arabic" w:hAnsi="Traditional Arabic" w:cs="Traditional Arabic"/>
          <w:sz w:val="28"/>
          <w:szCs w:val="28"/>
          <w:rtl/>
          <w:lang w:bidi="ar-EG"/>
        </w:rPr>
        <w:t>3/368)</w:t>
      </w:r>
    </w:p>
  </w:footnote>
  <w:footnote w:id="375">
    <w:p w14:paraId="4F543C4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3/368)</w:t>
      </w:r>
    </w:p>
  </w:footnote>
  <w:footnote w:id="376">
    <w:p w14:paraId="6D9982C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سنن الترمذي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حديث رقم (1128)</w:t>
      </w:r>
    </w:p>
  </w:footnote>
  <w:footnote w:id="377">
    <w:p w14:paraId="353BDAD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مراتب الإجماع (ص/62)</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و</w:t>
      </w:r>
      <w:r w:rsidRPr="00CE4663">
        <w:rPr>
          <w:rFonts w:ascii="Traditional Arabic" w:hAnsi="Traditional Arabic" w:cs="Traditional Arabic"/>
          <w:sz w:val="28"/>
          <w:szCs w:val="28"/>
          <w:rtl/>
          <w:lang w:bidi="ar-EG"/>
        </w:rPr>
        <w:t>المغني(</w:t>
      </w:r>
      <w:proofErr w:type="gramEnd"/>
      <w:r w:rsidRPr="00CE4663">
        <w:rPr>
          <w:rFonts w:ascii="Traditional Arabic" w:hAnsi="Traditional Arabic" w:cs="Traditional Arabic"/>
          <w:sz w:val="28"/>
          <w:szCs w:val="28"/>
          <w:rtl/>
          <w:lang w:bidi="ar-EG"/>
        </w:rPr>
        <w:t>7/85)والجامع لأحكام القرآن(5/137)وبداية المجتهد(3/64)</w:t>
      </w:r>
    </w:p>
  </w:footnote>
  <w:footnote w:id="378">
    <w:p w14:paraId="544791B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سنن الترمذي حديث رقم (1191)</w:t>
      </w:r>
    </w:p>
  </w:footnote>
  <w:footnote w:id="379">
    <w:p w14:paraId="58AE265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العلل</w:t>
      </w:r>
      <w:proofErr w:type="gramEnd"/>
      <w:r w:rsidRPr="00CE4663">
        <w:rPr>
          <w:rFonts w:ascii="Traditional Arabic" w:hAnsi="Traditional Arabic" w:cs="Traditional Arabic"/>
          <w:sz w:val="28"/>
          <w:szCs w:val="28"/>
          <w:rtl/>
        </w:rPr>
        <w:t xml:space="preserve"> المتناهية (2/156) والمجروحين من المحدِّثين(2/129)وتقريب التهذيب(ص/391) </w:t>
      </w:r>
    </w:p>
  </w:footnote>
  <w:footnote w:id="380">
    <w:p w14:paraId="2C01EA6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تغليق</w:t>
      </w:r>
      <w:proofErr w:type="gramEnd"/>
      <w:r w:rsidRPr="00CE4663">
        <w:rPr>
          <w:rFonts w:ascii="Traditional Arabic" w:hAnsi="Traditional Arabic" w:cs="Traditional Arabic"/>
          <w:sz w:val="28"/>
          <w:szCs w:val="28"/>
          <w:rtl/>
          <w:lang w:bidi="ar-EG"/>
        </w:rPr>
        <w:t xml:space="preserve"> التعليق(4/ 459)</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وما صح من آثار الصحابة في الفقه(3/1024).</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381">
    <w:p w14:paraId="6089D1C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الإجماع (ص/45)</w:t>
      </w:r>
    </w:p>
  </w:footnote>
  <w:footnote w:id="382">
    <w:p w14:paraId="2242664A" w14:textId="77777777" w:rsidR="0061048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البخاري معلقاً بصيغة الجزم قبل الحديث(5269)، ووصله ابن حجر في التغليق(4/455)،</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وقد أخرجه ابن أبي شيبة في المصنف (17908)،</w:t>
      </w:r>
      <w:r>
        <w:rPr>
          <w:rFonts w:ascii="Traditional Arabic" w:hAnsi="Traditional Arabic" w:cs="Traditional Arabic" w:hint="cs"/>
          <w:sz w:val="28"/>
          <w:szCs w:val="28"/>
          <w:rtl/>
          <w:lang w:bidi="ar-EG"/>
        </w:rPr>
        <w:t xml:space="preserve"> </w:t>
      </w:r>
      <w:r w:rsidRPr="00CE4663">
        <w:rPr>
          <w:rFonts w:ascii="Traditional Arabic" w:hAnsi="Traditional Arabic" w:cs="Traditional Arabic"/>
          <w:sz w:val="28"/>
          <w:szCs w:val="28"/>
          <w:rtl/>
          <w:lang w:bidi="ar-EG"/>
        </w:rPr>
        <w:t>وسعيد بن منصور في سننه (1112)،</w:t>
      </w:r>
      <w:r>
        <w:rPr>
          <w:rFonts w:ascii="Traditional Arabic" w:hAnsi="Traditional Arabic" w:cs="Traditional Arabic" w:hint="cs"/>
          <w:sz w:val="28"/>
          <w:szCs w:val="28"/>
          <w:rtl/>
          <w:lang w:bidi="ar-EG"/>
        </w:rPr>
        <w:t xml:space="preserve"> </w:t>
      </w:r>
      <w:r w:rsidRPr="00CE4663">
        <w:rPr>
          <w:rFonts w:ascii="Traditional Arabic" w:hAnsi="Traditional Arabic" w:cs="Traditional Arabic"/>
          <w:sz w:val="28"/>
          <w:szCs w:val="28"/>
          <w:rtl/>
          <w:lang w:bidi="ar-EG"/>
        </w:rPr>
        <w:t>والبيهقي في الكبرى (14890)، ولهذا الأثر قصة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أنَّ رَجُلاً قال لعُمَرَ بْنِ عَبْدِ الْعَزِيزِ</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"طَلَّقْتُ امْرَأَتِي وَأَنَا سَكْرَانُ"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 الزُّهْرِيُّ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وَكَانَ رَأْيُ عُمَرَ بْنِ عَبْدِ الْعَزِيزِ مَعَ رَأْيِه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أَنْ يَجْلِدَهُ وَيُفَرِّقَ بَيْنَهُ وَبَيْنَ امْرَأَتِهِ "، حَتَّى حَدَّثَهُ أَبَانُ بْنُ عُثْمَانَ بْنِ عَفَّانَ عَنْ أَبِيهِ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قَالَ لَيْسَ عَلَى الْمَجْنُونِ وَلا السَّكْرَانِ طَلاقٌ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 عُمَرُ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تَأْمُرُونِي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وَهَذَا يُحَدِّثُنِي عَنْ عُثْمَانَ بْنِ عَفَّانَ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فَجَلَدَهُ وَرَدَّ إِلَيْهِ امْرَأَتَهُ ".</w:t>
      </w:r>
    </w:p>
    <w:p w14:paraId="685ADCE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وقد صحح هذا الأثر أبو زرعة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في "تاريخ أبي زرعة الدمشقي" (1/510)</w:t>
      </w:r>
    </w:p>
  </w:footnote>
  <w:footnote w:id="383">
    <w:p w14:paraId="00DA6B3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المغني(</w:t>
      </w:r>
      <w:proofErr w:type="gramEnd"/>
      <w:r w:rsidRPr="00CE4663">
        <w:rPr>
          <w:rFonts w:ascii="Traditional Arabic" w:hAnsi="Traditional Arabic" w:cs="Traditional Arabic"/>
          <w:sz w:val="28"/>
          <w:szCs w:val="28"/>
          <w:rtl/>
          <w:lang w:bidi="ar-EG"/>
        </w:rPr>
        <w:t>10/347)</w:t>
      </w:r>
    </w:p>
  </w:footnote>
  <w:footnote w:id="384">
    <w:p w14:paraId="564F947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9/391)</w:t>
      </w:r>
    </w:p>
  </w:footnote>
  <w:footnote w:id="385">
    <w:p w14:paraId="45FE71C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التلخيص </w:t>
      </w:r>
      <w:proofErr w:type="gramStart"/>
      <w:r w:rsidRPr="00CE4663">
        <w:rPr>
          <w:rFonts w:ascii="Traditional Arabic" w:hAnsi="Traditional Arabic" w:cs="Traditional Arabic"/>
          <w:sz w:val="28"/>
          <w:szCs w:val="28"/>
          <w:rtl/>
          <w:lang w:bidi="ar-EG"/>
        </w:rPr>
        <w:t>الحبير(</w:t>
      </w:r>
      <w:proofErr w:type="gramEnd"/>
      <w:r w:rsidRPr="00CE4663">
        <w:rPr>
          <w:rFonts w:ascii="Traditional Arabic" w:hAnsi="Traditional Arabic" w:cs="Traditional Arabic"/>
          <w:sz w:val="28"/>
          <w:szCs w:val="28"/>
          <w:rtl/>
          <w:lang w:bidi="ar-EG"/>
        </w:rPr>
        <w:t>1/227)</w:t>
      </w:r>
    </w:p>
  </w:footnote>
  <w:footnote w:id="386">
    <w:p w14:paraId="4D5F52C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المعرفة والتاريخ (2/ 216)</w:t>
      </w:r>
    </w:p>
  </w:footnote>
  <w:footnote w:id="387">
    <w:p w14:paraId="5CF78FA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التمهيد (11/175)</w:t>
      </w:r>
    </w:p>
  </w:footnote>
  <w:footnote w:id="388">
    <w:p w14:paraId="204FFBE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شرح </w:t>
      </w:r>
      <w:proofErr w:type="gramStart"/>
      <w:r w:rsidRPr="00CE4663">
        <w:rPr>
          <w:rFonts w:ascii="Traditional Arabic" w:hAnsi="Traditional Arabic" w:cs="Traditional Arabic"/>
          <w:sz w:val="28"/>
          <w:szCs w:val="28"/>
          <w:rtl/>
        </w:rPr>
        <w:t>العمدة(</w:t>
      </w:r>
      <w:proofErr w:type="gramEnd"/>
      <w:r w:rsidRPr="00CE4663">
        <w:rPr>
          <w:rFonts w:ascii="Traditional Arabic" w:hAnsi="Traditional Arabic" w:cs="Traditional Arabic"/>
          <w:sz w:val="28"/>
          <w:szCs w:val="28"/>
          <w:rtl/>
        </w:rPr>
        <w:t>1/102)</w:t>
      </w:r>
    </w:p>
  </w:footnote>
  <w:footnote w:id="389">
    <w:p w14:paraId="3780744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شرح السنة </w:t>
      </w:r>
      <w:proofErr w:type="gramStart"/>
      <w:r w:rsidRPr="00CE4663">
        <w:rPr>
          <w:rFonts w:ascii="Traditional Arabic" w:hAnsi="Traditional Arabic" w:cs="Traditional Arabic"/>
          <w:sz w:val="28"/>
          <w:szCs w:val="28"/>
          <w:rtl/>
          <w:lang w:bidi="ar-EG"/>
        </w:rPr>
        <w:t>للبغوي(</w:t>
      </w:r>
      <w:proofErr w:type="gramEnd"/>
      <w:r w:rsidRPr="00CE4663">
        <w:rPr>
          <w:rFonts w:ascii="Traditional Arabic" w:hAnsi="Traditional Arabic" w:cs="Traditional Arabic"/>
          <w:sz w:val="28"/>
          <w:szCs w:val="28"/>
          <w:rtl/>
          <w:lang w:bidi="ar-EG"/>
        </w:rPr>
        <w:t>2/48)</w:t>
      </w:r>
    </w:p>
  </w:footnote>
  <w:footnote w:id="390">
    <w:p w14:paraId="55F9EF6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الاستذكار (8/ 1 1)</w:t>
      </w:r>
    </w:p>
  </w:footnote>
  <w:footnote w:id="391">
    <w:p w14:paraId="70624F4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فضل علم السلف(ص/34)</w:t>
      </w:r>
    </w:p>
  </w:footnote>
  <w:footnote w:id="392">
    <w:p w14:paraId="0688699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16/405)</w:t>
      </w:r>
    </w:p>
  </w:footnote>
  <w:footnote w:id="393">
    <w:p w14:paraId="3A47265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الأم(</w:t>
      </w:r>
      <w:proofErr w:type="gramEnd"/>
      <w:r w:rsidRPr="00CE4663">
        <w:rPr>
          <w:rFonts w:ascii="Traditional Arabic" w:hAnsi="Traditional Arabic" w:cs="Traditional Arabic"/>
          <w:sz w:val="28"/>
          <w:szCs w:val="28"/>
          <w:rtl/>
        </w:rPr>
        <w:t>6/156) و قول الإمام الشافعي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"القتل منسوخ بهذا الحديث..."، عنى به حديث قبيصة بن ذؤيب رضي الله عنه يرفعه إلى النبي صلى الله عليه وسلم قال: </w:t>
      </w:r>
    </w:p>
    <w:p w14:paraId="569592D8"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«إن شرب الخمر فاجلدوه ثم إن شرب فاجلدوه ثم إن شرب فاجلدوه ثم إن شرب فاقتلوه فأتي برجل قد شرب فجلده ثم أتي به الثانية فجلده ثم أتي به الثالثة فجلده ثم أتي به الرابعة فجلده ووضع القتل» فكانت رخصة=. </w:t>
      </w:r>
    </w:p>
    <w:p w14:paraId="432F42C2"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=وحديث قَبِيصَةَ رواه أبو داود (4485)</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قال الحافظ ابن حجر:</w:t>
      </w:r>
    </w:p>
    <w:p w14:paraId="0720E199"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وقبيصة بن ذؤيب من أولاد الصحابة وولد في عهد النبي صلى الله عليه وسلم ولم يسمع منه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والظاهر أن الذي بلَّغ قبيصةَ ذلك صحابيٌّ، فيكون الحديث على شرط الصحيح؛ لأن إبهام الصحابي لا يضر، وله شاهد أخرجه عبد الرزاق، عن معمر، قال: حدثت به ابن المنكدر، فقال: ترك ذلك، قد أتى رسول الله صلى الله عليه وسلم بابن نعيمان فجلده ثلاثا ثم أتي به في الرابعة فجلده ولم يزد " انتهى. </w:t>
      </w:r>
    </w:p>
    <w:p w14:paraId="137B6B40"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انظر: "فتح الباري" (12 / 80).</w:t>
      </w:r>
    </w:p>
  </w:footnote>
  <w:footnote w:id="394">
    <w:p w14:paraId="00CE205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وقال ابن القيم في "تهذيب السنن"(6/238):</w:t>
      </w:r>
    </w:p>
    <w:p w14:paraId="7EBC4668"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الذي يقتضيه الدليل أن الأمر بقتله ليس حتماً، ولكنه تعزير بحسب المصلحة، فإذا أكثر الناس من الخمر، ولم ينزجروا بالحد، فرأى الإِمام أن يقتل فيه قتل.</w:t>
      </w:r>
    </w:p>
  </w:footnote>
  <w:footnote w:id="395">
    <w:p w14:paraId="17E5ED9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علوم الحديث(ص/278) النوع الرابع والثلاثين: "معرفة ناسخ الحديث ومنسوخه".</w:t>
      </w:r>
    </w:p>
  </w:footnote>
  <w:footnote w:id="396">
    <w:p w14:paraId="6AD83E6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سنن </w:t>
      </w:r>
      <w:proofErr w:type="gramStart"/>
      <w:r w:rsidRPr="00CE4663">
        <w:rPr>
          <w:rFonts w:ascii="Traditional Arabic" w:hAnsi="Traditional Arabic" w:cs="Traditional Arabic"/>
          <w:sz w:val="28"/>
          <w:szCs w:val="28"/>
          <w:rtl/>
        </w:rPr>
        <w:t>الترمذي(</w:t>
      </w:r>
      <w:proofErr w:type="gramEnd"/>
      <w:r w:rsidRPr="00CE4663">
        <w:rPr>
          <w:rFonts w:ascii="Traditional Arabic" w:hAnsi="Traditional Arabic" w:cs="Traditional Arabic"/>
          <w:sz w:val="28"/>
          <w:szCs w:val="28"/>
          <w:rtl/>
        </w:rPr>
        <w:t>1444)</w:t>
      </w:r>
    </w:p>
  </w:footnote>
  <w:footnote w:id="397">
    <w:p w14:paraId="04DFB88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لمزيد  الفائدة</w:t>
      </w:r>
      <w:proofErr w:type="gramEnd"/>
      <w:r w:rsidRPr="00CE4663">
        <w:rPr>
          <w:rFonts w:ascii="Traditional Arabic" w:hAnsi="Traditional Arabic" w:cs="Traditional Arabic"/>
          <w:sz w:val="28"/>
          <w:szCs w:val="28"/>
          <w:rtl/>
        </w:rPr>
        <w:t xml:space="preserve"> يُنظر: شرح علل الترمذي(1/332)</w:t>
      </w:r>
    </w:p>
  </w:footnote>
  <w:footnote w:id="398">
    <w:p w14:paraId="15B6360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قواعد التحديث للقاسمي(ص/160)</w:t>
      </w:r>
    </w:p>
  </w:footnote>
  <w:footnote w:id="399">
    <w:p w14:paraId="0A44A75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التحقيق في أحاديث </w:t>
      </w:r>
      <w:proofErr w:type="gramStart"/>
      <w:r w:rsidRPr="00CE4663">
        <w:rPr>
          <w:rFonts w:ascii="Traditional Arabic" w:hAnsi="Traditional Arabic" w:cs="Traditional Arabic"/>
          <w:sz w:val="28"/>
          <w:szCs w:val="28"/>
          <w:rtl/>
        </w:rPr>
        <w:t>الخلاف(</w:t>
      </w:r>
      <w:proofErr w:type="gramEnd"/>
      <w:r w:rsidRPr="00CE4663">
        <w:rPr>
          <w:rFonts w:ascii="Traditional Arabic" w:hAnsi="Traditional Arabic" w:cs="Traditional Arabic"/>
          <w:sz w:val="28"/>
          <w:szCs w:val="28"/>
          <w:rtl/>
        </w:rPr>
        <w:t>1/ 143)</w:t>
      </w:r>
    </w:p>
  </w:footnote>
  <w:footnote w:id="400">
    <w:p w14:paraId="06D41F1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تنقيح التحقيق في أحاديث </w:t>
      </w:r>
      <w:proofErr w:type="gramStart"/>
      <w:r w:rsidRPr="00CE4663">
        <w:rPr>
          <w:rFonts w:ascii="Traditional Arabic" w:hAnsi="Traditional Arabic" w:cs="Traditional Arabic"/>
          <w:sz w:val="28"/>
          <w:szCs w:val="28"/>
          <w:rtl/>
          <w:lang w:bidi="ar-EG"/>
        </w:rPr>
        <w:t>التعليق(</w:t>
      </w:r>
      <w:proofErr w:type="gramEnd"/>
      <w:r w:rsidRPr="00CE4663">
        <w:rPr>
          <w:rFonts w:ascii="Traditional Arabic" w:hAnsi="Traditional Arabic" w:cs="Traditional Arabic"/>
          <w:sz w:val="28"/>
          <w:szCs w:val="28"/>
          <w:rtl/>
          <w:lang w:bidi="ar-EG"/>
        </w:rPr>
        <w:t>١/152)</w:t>
      </w:r>
      <w:r>
        <w:rPr>
          <w:rFonts w:ascii="Traditional Arabic" w:hAnsi="Traditional Arabic" w:cs="Traditional Arabic"/>
          <w:sz w:val="28"/>
          <w:szCs w:val="28"/>
          <w:rtl/>
          <w:lang w:bidi="ar-EG"/>
        </w:rPr>
        <w:t xml:space="preserve">    </w:t>
      </w:r>
    </w:p>
  </w:footnote>
  <w:footnote w:id="401">
    <w:p w14:paraId="12B9FD4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نقله ابن عبد الهادي في "شرح العلل" (ص:330)</w:t>
      </w:r>
    </w:p>
  </w:footnote>
  <w:footnote w:id="402">
    <w:p w14:paraId="0435E4D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الأذكار (ص/186)</w:t>
      </w:r>
    </w:p>
  </w:footnote>
  <w:footnote w:id="403">
    <w:p w14:paraId="2299868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السنن </w:t>
      </w:r>
      <w:proofErr w:type="gramStart"/>
      <w:r w:rsidRPr="00CE4663">
        <w:rPr>
          <w:rFonts w:ascii="Traditional Arabic" w:hAnsi="Traditional Arabic" w:cs="Traditional Arabic"/>
          <w:sz w:val="28"/>
          <w:szCs w:val="28"/>
          <w:rtl/>
        </w:rPr>
        <w:t>الكبرى(</w:t>
      </w:r>
      <w:proofErr w:type="gramEnd"/>
      <w:r w:rsidRPr="00CE4663">
        <w:rPr>
          <w:rFonts w:ascii="Traditional Arabic" w:hAnsi="Traditional Arabic" w:cs="Traditional Arabic"/>
          <w:sz w:val="28"/>
          <w:szCs w:val="28"/>
          <w:rtl/>
        </w:rPr>
        <w:t>٣٦٠٧)</w:t>
      </w:r>
    </w:p>
  </w:footnote>
  <w:footnote w:id="404">
    <w:p w14:paraId="76CA517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سنن أبي </w:t>
      </w:r>
      <w:proofErr w:type="gramStart"/>
      <w:r w:rsidRPr="00CE4663">
        <w:rPr>
          <w:rFonts w:ascii="Traditional Arabic" w:hAnsi="Traditional Arabic" w:cs="Traditional Arabic"/>
          <w:sz w:val="28"/>
          <w:szCs w:val="28"/>
          <w:rtl/>
        </w:rPr>
        <w:t>داود(</w:t>
      </w:r>
      <w:proofErr w:type="gramEnd"/>
      <w:r w:rsidRPr="00CE4663">
        <w:rPr>
          <w:rFonts w:ascii="Traditional Arabic" w:hAnsi="Traditional Arabic" w:cs="Traditional Arabic"/>
          <w:sz w:val="28"/>
          <w:szCs w:val="28"/>
          <w:rtl/>
        </w:rPr>
        <w:t>1/538)</w:t>
      </w:r>
    </w:p>
  </w:footnote>
  <w:footnote w:id="405">
    <w:p w14:paraId="4AA32D9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قواعد في علوم الحديث(ص/91)</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وقول التهانوي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كذا في " الجوهر النقي "، هو </w:t>
      </w:r>
      <w:proofErr w:type="gramStart"/>
      <w:r w:rsidRPr="00CE4663">
        <w:rPr>
          <w:rFonts w:ascii="Traditional Arabic" w:hAnsi="Traditional Arabic" w:cs="Traditional Arabic"/>
          <w:sz w:val="28"/>
          <w:szCs w:val="28"/>
          <w:rtl/>
          <w:lang w:bidi="ar-EG"/>
        </w:rPr>
        <w:t>إشارة  لكتاب</w:t>
      </w:r>
      <w:proofErr w:type="gramEnd"/>
      <w:r w:rsidRPr="00CE4663">
        <w:rPr>
          <w:rFonts w:ascii="Traditional Arabic" w:hAnsi="Traditional Arabic" w:cs="Traditional Arabic"/>
          <w:sz w:val="28"/>
          <w:szCs w:val="28"/>
          <w:rtl/>
          <w:lang w:bidi="ar-EG"/>
        </w:rPr>
        <w:t xml:space="preserve">  "الجوهر النقي على سنن البيهقي"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لعلاء الدين علي بن عثمان المارديني، الشهير بـ " ابن التركماني"       (ت: ٧٥٠هـ).</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406">
    <w:p w14:paraId="71182BD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العلل الكبير(ص/93)</w:t>
      </w:r>
    </w:p>
  </w:footnote>
  <w:footnote w:id="407">
    <w:p w14:paraId="475747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بيان الوهم والإيهام في كتاب </w:t>
      </w:r>
      <w:proofErr w:type="gramStart"/>
      <w:r w:rsidRPr="00CE4663">
        <w:rPr>
          <w:rFonts w:ascii="Traditional Arabic" w:hAnsi="Traditional Arabic" w:cs="Traditional Arabic"/>
          <w:sz w:val="28"/>
          <w:szCs w:val="28"/>
          <w:rtl/>
          <w:lang w:bidi="ar-EG"/>
        </w:rPr>
        <w:t>الأحكام(</w:t>
      </w:r>
      <w:proofErr w:type="gramEnd"/>
      <w:r w:rsidRPr="00CE4663">
        <w:rPr>
          <w:rFonts w:ascii="Traditional Arabic" w:hAnsi="Traditional Arabic" w:cs="Traditional Arabic"/>
          <w:sz w:val="28"/>
          <w:szCs w:val="28"/>
          <w:rtl/>
          <w:lang w:bidi="ar-EG"/>
        </w:rPr>
        <w:t>2/260)</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ولكتاب «بيان الوهم والإيهام» لابن القطان الفاسي قصة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فقد صنَفه صاحبه نقداً لكتاب "الأحكام الوسطى" لعبد الحق الإشبيلي (المتوفى: ٥٨١ هـ)</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فقد صنَّف الإشبيلي ثلاثة كتب متتابعة في أحاديث الأحكام وسمَّاها: (الأحكام الكبرى، والوسطى، والصغرى)، فالكبرى مطولة يذكر فيها الأحاديث بأسانيدها، والوسطى: </w:t>
      </w:r>
    </w:p>
    <w:p w14:paraId="7A4CA2B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حذف منها الأسانيد وجملاً من الكتب والمتون، وعوض عن ذلك بالإكثار من الكلام عن علل الحديث واختلاف ناقليه، وبهذا كانت الأحكام الوسطى أكثر فائدة من الكبرى، فأقبل عليها الناس.</w:t>
      </w:r>
    </w:p>
    <w:p w14:paraId="690A679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وأما "الأحكام الصغرى" فجاءت مختصرة جداً يقتصر فيها - في الغالب - على ما في الصحيحين والموطأ</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فجاء ابن القطان الفاسي (المتوفى: ٦٢٨هـ) فألَّف كتابه «بيان الوهم والإيهام»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ينتقد فيه عبدَ الحق لما وقع فيه من أوهام</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4F361A6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ثم جاء الحافظ الذهبي (المتوفى: ٧٤٨هـ</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فتتبع</w:t>
      </w:r>
      <w:proofErr w:type="gramEnd"/>
      <w:r w:rsidRPr="00CE4663">
        <w:rPr>
          <w:rFonts w:ascii="Traditional Arabic" w:hAnsi="Traditional Arabic" w:cs="Traditional Arabic"/>
          <w:sz w:val="28"/>
          <w:szCs w:val="28"/>
          <w:rtl/>
          <w:lang w:bidi="ar-EG"/>
        </w:rPr>
        <w:t xml:space="preserve"> أوهام ابن القطان في رسالة بعنوان "  الرد على ابن القطان في كتابه «بيان الوهم والإيهام»"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فبيَّن فيها تعنت ابن القطان في أحكامه على عبد الحق الإشبيلي في مواضع عدة</w:t>
      </w:r>
      <w:r>
        <w:rPr>
          <w:rFonts w:ascii="Traditional Arabic" w:hAnsi="Traditional Arabic" w:cs="Traditional Arabic"/>
          <w:sz w:val="28"/>
          <w:szCs w:val="28"/>
          <w:rtl/>
          <w:lang w:bidi="ar-EG"/>
        </w:rPr>
        <w:t>.</w:t>
      </w:r>
    </w:p>
  </w:footnote>
  <w:footnote w:id="408">
    <w:p w14:paraId="699F9A8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المجروحين (2/221) ونصب </w:t>
      </w:r>
      <w:proofErr w:type="gramStart"/>
      <w:r w:rsidRPr="00CE4663">
        <w:rPr>
          <w:rFonts w:ascii="Traditional Arabic" w:hAnsi="Traditional Arabic" w:cs="Traditional Arabic"/>
          <w:sz w:val="28"/>
          <w:szCs w:val="28"/>
          <w:rtl/>
        </w:rPr>
        <w:t>الراية(</w:t>
      </w:r>
      <w:proofErr w:type="gramEnd"/>
      <w:r w:rsidRPr="00CE4663">
        <w:rPr>
          <w:rFonts w:ascii="Traditional Arabic" w:hAnsi="Traditional Arabic" w:cs="Traditional Arabic"/>
          <w:sz w:val="28"/>
          <w:szCs w:val="28"/>
          <w:rtl/>
        </w:rPr>
        <w:t xml:space="preserve">2/218) </w:t>
      </w:r>
    </w:p>
  </w:footnote>
  <w:footnote w:id="409">
    <w:p w14:paraId="2AF77D2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صح ذلك عن ابن عباس رضي الله عنهما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أخرجه عنه ابن المنذر (٢٧٤/٢)، وصح كذلك عن أبي سعيد الخدري رضي الله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أخرجه عنه ابن أبي </w:t>
      </w:r>
      <w:proofErr w:type="gramStart"/>
      <w:r w:rsidRPr="00CE4663">
        <w:rPr>
          <w:rFonts w:ascii="Traditional Arabic" w:hAnsi="Traditional Arabic" w:cs="Traditional Arabic"/>
          <w:sz w:val="28"/>
          <w:szCs w:val="28"/>
          <w:rtl/>
        </w:rPr>
        <w:t>شيبة(</w:t>
      </w:r>
      <w:proofErr w:type="gramEnd"/>
      <w:r w:rsidRPr="00CE4663">
        <w:rPr>
          <w:rFonts w:ascii="Traditional Arabic" w:hAnsi="Traditional Arabic" w:cs="Traditional Arabic"/>
          <w:sz w:val="28"/>
          <w:szCs w:val="28"/>
          <w:rtl/>
        </w:rPr>
        <w:t>/١٧٠/١)، وصح كذلك عن المغيرة بن شعبة  رضي الله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أخرجه عنه عبد الرزاق(٢٩٤/٣)</w:t>
      </w:r>
    </w:p>
    <w:p w14:paraId="73898B79"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ما صح عن الصحابة في </w:t>
      </w:r>
      <w:proofErr w:type="gramStart"/>
      <w:r w:rsidRPr="00CE4663">
        <w:rPr>
          <w:rFonts w:ascii="Traditional Arabic" w:hAnsi="Traditional Arabic" w:cs="Traditional Arabic"/>
          <w:sz w:val="28"/>
          <w:szCs w:val="28"/>
          <w:rtl/>
        </w:rPr>
        <w:t>الفقه(</w:t>
      </w:r>
      <w:proofErr w:type="gramEnd"/>
      <w:r w:rsidRPr="00CE4663">
        <w:rPr>
          <w:rFonts w:ascii="Traditional Arabic" w:hAnsi="Traditional Arabic" w:cs="Traditional Arabic"/>
          <w:sz w:val="28"/>
          <w:szCs w:val="28"/>
          <w:rtl/>
        </w:rPr>
        <w:t>1/507)</w:t>
      </w:r>
    </w:p>
  </w:footnote>
  <w:footnote w:id="410">
    <w:p w14:paraId="7EB88B4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التحقيق في أحاديث </w:t>
      </w:r>
      <w:proofErr w:type="gramStart"/>
      <w:r w:rsidRPr="00CE4663">
        <w:rPr>
          <w:rFonts w:ascii="Traditional Arabic" w:hAnsi="Traditional Arabic" w:cs="Traditional Arabic"/>
          <w:sz w:val="28"/>
          <w:szCs w:val="28"/>
          <w:rtl/>
        </w:rPr>
        <w:t>الخلاف(</w:t>
      </w:r>
      <w:proofErr w:type="gramEnd"/>
      <w:r w:rsidRPr="00CE4663">
        <w:rPr>
          <w:rFonts w:ascii="Traditional Arabic" w:hAnsi="Traditional Arabic" w:cs="Traditional Arabic"/>
          <w:sz w:val="28"/>
          <w:szCs w:val="28"/>
          <w:rtl/>
        </w:rPr>
        <w:t>1/ 143)</w:t>
      </w:r>
    </w:p>
  </w:footnote>
  <w:footnote w:id="411">
    <w:p w14:paraId="08C4196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وللشيخ المحدِّث أبي إسحاق الحويني رحمه الله مصنَّف سمَّاه "جنة المرتاب بنقد المغني عن الحفظ والكتاب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يقوم فيه الشيخ بتلخيص الكلام في الحكم على الحديث بعد التوسع في إيراد طرقه وشواهده إن كان من الأحاديث المنتقدة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وإلا وافق المؤلف على ما قاله</w:t>
      </w:r>
      <w:r>
        <w:rPr>
          <w:rFonts w:ascii="Traditional Arabic" w:hAnsi="Traditional Arabic" w:cs="Traditional Arabic"/>
          <w:sz w:val="28"/>
          <w:szCs w:val="28"/>
          <w:rtl/>
          <w:lang w:bidi="ar-EG"/>
        </w:rPr>
        <w:t>.</w:t>
      </w:r>
    </w:p>
  </w:footnote>
  <w:footnote w:id="412">
    <w:p w14:paraId="660F72E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التعديل </w:t>
      </w:r>
      <w:proofErr w:type="gramStart"/>
      <w:r w:rsidRPr="00CE4663">
        <w:rPr>
          <w:rFonts w:ascii="Traditional Arabic" w:hAnsi="Traditional Arabic" w:cs="Traditional Arabic"/>
          <w:sz w:val="28"/>
          <w:szCs w:val="28"/>
          <w:rtl/>
          <w:lang w:bidi="ar-EG"/>
        </w:rPr>
        <w:t>والتجريح(</w:t>
      </w:r>
      <w:proofErr w:type="gramEnd"/>
      <w:r w:rsidRPr="00CE4663">
        <w:rPr>
          <w:rFonts w:ascii="Traditional Arabic" w:hAnsi="Traditional Arabic" w:cs="Traditional Arabic"/>
          <w:sz w:val="28"/>
          <w:szCs w:val="28"/>
          <w:rtl/>
          <w:lang w:bidi="ar-EG"/>
        </w:rPr>
        <w:t>1/284)</w:t>
      </w:r>
    </w:p>
  </w:footnote>
  <w:footnote w:id="413">
    <w:p w14:paraId="79B937F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1/284)</w:t>
      </w:r>
    </w:p>
  </w:footnote>
  <w:footnote w:id="414">
    <w:p w14:paraId="51A4728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لسان </w:t>
      </w:r>
      <w:proofErr w:type="gramStart"/>
      <w:r w:rsidRPr="00CE4663">
        <w:rPr>
          <w:rFonts w:ascii="Traditional Arabic" w:hAnsi="Traditional Arabic" w:cs="Traditional Arabic"/>
          <w:sz w:val="28"/>
          <w:szCs w:val="28"/>
          <w:rtl/>
          <w:lang w:bidi="ar-EG"/>
        </w:rPr>
        <w:t>الميزان(</w:t>
      </w:r>
      <w:proofErr w:type="gramEnd"/>
      <w:r w:rsidRPr="00CE4663">
        <w:rPr>
          <w:rFonts w:ascii="Traditional Arabic" w:hAnsi="Traditional Arabic" w:cs="Traditional Arabic"/>
          <w:sz w:val="28"/>
          <w:szCs w:val="28"/>
          <w:rtl/>
          <w:lang w:bidi="ar-EG"/>
        </w:rPr>
        <w:t>3/75)</w:t>
      </w:r>
    </w:p>
  </w:footnote>
  <w:footnote w:id="415">
    <w:p w14:paraId="2CCA1AE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بتصرف يسير من فتح </w:t>
      </w:r>
      <w:proofErr w:type="gramStart"/>
      <w:r w:rsidRPr="00CE4663">
        <w:rPr>
          <w:rFonts w:ascii="Traditional Arabic" w:hAnsi="Traditional Arabic" w:cs="Traditional Arabic"/>
          <w:sz w:val="28"/>
          <w:szCs w:val="28"/>
          <w:rtl/>
          <w:lang w:bidi="ar-EG"/>
        </w:rPr>
        <w:t>المغيث(</w:t>
      </w:r>
      <w:proofErr w:type="gramEnd"/>
      <w:r w:rsidRPr="00CE4663">
        <w:rPr>
          <w:rFonts w:ascii="Traditional Arabic" w:hAnsi="Traditional Arabic" w:cs="Traditional Arabic"/>
          <w:sz w:val="28"/>
          <w:szCs w:val="28"/>
          <w:rtl/>
          <w:lang w:bidi="ar-EG"/>
        </w:rPr>
        <w:t>1/312)</w:t>
      </w:r>
    </w:p>
  </w:footnote>
  <w:footnote w:id="416">
    <w:p w14:paraId="6077E24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مقدمة تحقيق "اقتضاء العلم العمل" للألباني.</w:t>
      </w:r>
    </w:p>
  </w:footnote>
  <w:footnote w:id="417">
    <w:p w14:paraId="72313C2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17/461)</w:t>
      </w:r>
    </w:p>
  </w:footnote>
  <w:footnote w:id="418">
    <w:p w14:paraId="65DE578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تاريخ </w:t>
      </w:r>
      <w:proofErr w:type="gramStart"/>
      <w:r w:rsidRPr="00CE4663">
        <w:rPr>
          <w:rFonts w:ascii="Traditional Arabic" w:hAnsi="Traditional Arabic" w:cs="Traditional Arabic"/>
          <w:sz w:val="28"/>
          <w:szCs w:val="28"/>
          <w:rtl/>
          <w:lang w:bidi="ar-EG"/>
        </w:rPr>
        <w:t>دمشق(</w:t>
      </w:r>
      <w:proofErr w:type="gramEnd"/>
      <w:r w:rsidRPr="00CE4663">
        <w:rPr>
          <w:rFonts w:ascii="Traditional Arabic" w:hAnsi="Traditional Arabic" w:cs="Traditional Arabic"/>
          <w:sz w:val="28"/>
          <w:szCs w:val="28"/>
          <w:rtl/>
          <w:lang w:bidi="ar-EG"/>
        </w:rPr>
        <w:t>32/443)</w:t>
      </w:r>
    </w:p>
  </w:footnote>
  <w:footnote w:id="419">
    <w:p w14:paraId="1DD08D1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التقييد والإيضاح شرح مقدمة ابن الصلاح(ص/253)</w:t>
      </w:r>
    </w:p>
  </w:footnote>
  <w:footnote w:id="420">
    <w:p w14:paraId="64C27EC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الجامع لأخلاق الراوي وآداب </w:t>
      </w:r>
      <w:proofErr w:type="gramStart"/>
      <w:r w:rsidRPr="00CE4663">
        <w:rPr>
          <w:rFonts w:ascii="Traditional Arabic" w:hAnsi="Traditional Arabic" w:cs="Traditional Arabic"/>
          <w:sz w:val="28"/>
          <w:szCs w:val="28"/>
          <w:rtl/>
          <w:lang w:bidi="ar-EG"/>
        </w:rPr>
        <w:t>السامع(</w:t>
      </w:r>
      <w:proofErr w:type="gramEnd"/>
      <w:r w:rsidRPr="00CE4663">
        <w:rPr>
          <w:rFonts w:ascii="Traditional Arabic" w:hAnsi="Traditional Arabic" w:cs="Traditional Arabic"/>
          <w:sz w:val="28"/>
          <w:szCs w:val="28"/>
          <w:rtl/>
          <w:lang w:bidi="ar-EG"/>
        </w:rPr>
        <w:t>2/230)</w:t>
      </w:r>
    </w:p>
  </w:footnote>
  <w:footnote w:id="421">
    <w:p w14:paraId="1486920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2/231)</w:t>
      </w:r>
    </w:p>
  </w:footnote>
  <w:footnote w:id="422">
    <w:p w14:paraId="099DDCE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ألفية العراقي المسماة بـ: "التبصرة والتذكرة في علوم الحديث" (ص/157)</w:t>
      </w:r>
    </w:p>
  </w:footnote>
  <w:footnote w:id="423">
    <w:p w14:paraId="083178F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العلل ومعرفة </w:t>
      </w:r>
      <w:proofErr w:type="gramStart"/>
      <w:r w:rsidRPr="00CE4663">
        <w:rPr>
          <w:rFonts w:ascii="Traditional Arabic" w:hAnsi="Traditional Arabic" w:cs="Traditional Arabic"/>
          <w:sz w:val="28"/>
          <w:szCs w:val="28"/>
          <w:rtl/>
          <w:lang w:bidi="ar-EG"/>
        </w:rPr>
        <w:t>الرجال(</w:t>
      </w:r>
      <w:proofErr w:type="gramEnd"/>
      <w:r w:rsidRPr="00CE4663">
        <w:rPr>
          <w:rFonts w:ascii="Traditional Arabic" w:hAnsi="Traditional Arabic" w:cs="Traditional Arabic"/>
          <w:sz w:val="28"/>
          <w:szCs w:val="28"/>
          <w:rtl/>
          <w:lang w:bidi="ar-EG"/>
        </w:rPr>
        <w:t>1/260)</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وهو حماس بن عمرو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وأثره رواه عبد الرزاق في "المصنف" (7099)، وابن أبي شيبة (10456)</w:t>
      </w:r>
    </w:p>
  </w:footnote>
  <w:footnote w:id="424">
    <w:p w14:paraId="6CFB7CA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شرح التبصرة والتذكرة (2/343)</w:t>
      </w:r>
    </w:p>
  </w:footnote>
  <w:footnote w:id="425">
    <w:p w14:paraId="06E98DA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 xml:space="preserve"> لما في الموطأ من المعاني والأسانيد(1/194)</w:t>
      </w:r>
    </w:p>
  </w:footnote>
  <w:footnote w:id="426">
    <w:p w14:paraId="48EBECB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رسالة أبي داود إلى أهل مكة" (ص/37) و</w:t>
      </w:r>
      <w:r w:rsidRPr="00CE4663">
        <w:rPr>
          <w:rFonts w:ascii="Traditional Arabic" w:hAnsi="Traditional Arabic" w:cs="Traditional Arabic"/>
          <w:sz w:val="28"/>
          <w:szCs w:val="28"/>
          <w:rtl/>
          <w:lang w:bidi="ar-EG"/>
        </w:rPr>
        <w:t>تذكرة الحفاظ (2/127)</w:t>
      </w:r>
    </w:p>
  </w:footnote>
  <w:footnote w:id="427">
    <w:p w14:paraId="1DE46F3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الكاشف(</w:t>
      </w:r>
      <w:proofErr w:type="gramEnd"/>
      <w:r w:rsidRPr="00CE4663">
        <w:rPr>
          <w:rFonts w:ascii="Traditional Arabic" w:hAnsi="Traditional Arabic" w:cs="Traditional Arabic"/>
          <w:sz w:val="28"/>
          <w:szCs w:val="28"/>
          <w:rtl/>
          <w:lang w:bidi="ar-EG"/>
        </w:rPr>
        <w:t>2/390)</w:t>
      </w:r>
      <w:r w:rsidRPr="00CE4663">
        <w:rPr>
          <w:rFonts w:ascii="Traditional Arabic" w:hAnsi="Traditional Arabic" w:cs="Traditional Arabic"/>
          <w:sz w:val="28"/>
          <w:szCs w:val="28"/>
          <w:rtl/>
        </w:rPr>
        <w:t>و</w:t>
      </w:r>
      <w:r w:rsidRPr="00CE4663">
        <w:rPr>
          <w:rFonts w:ascii="Traditional Arabic" w:hAnsi="Traditional Arabic" w:cs="Traditional Arabic"/>
          <w:sz w:val="28"/>
          <w:szCs w:val="28"/>
          <w:rtl/>
          <w:lang w:bidi="ar-EG"/>
        </w:rPr>
        <w:t>لسان الميزان(7/444)</w:t>
      </w:r>
    </w:p>
  </w:footnote>
  <w:footnote w:id="428">
    <w:p w14:paraId="5F8C335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كتاب ابن الصلاح(ص/231)</w:t>
      </w:r>
    </w:p>
  </w:footnote>
  <w:footnote w:id="429">
    <w:p w14:paraId="2099F1E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توضيح الأفكار لمعاني تنقيح </w:t>
      </w:r>
      <w:proofErr w:type="gramStart"/>
      <w:r w:rsidRPr="00CE4663">
        <w:rPr>
          <w:rFonts w:ascii="Traditional Arabic" w:hAnsi="Traditional Arabic" w:cs="Traditional Arabic"/>
          <w:sz w:val="28"/>
          <w:szCs w:val="28"/>
          <w:rtl/>
        </w:rPr>
        <w:t>الأنظار(</w:t>
      </w:r>
      <w:proofErr w:type="gramEnd"/>
      <w:r w:rsidRPr="00CE4663">
        <w:rPr>
          <w:rFonts w:ascii="Traditional Arabic" w:hAnsi="Traditional Arabic" w:cs="Traditional Arabic"/>
          <w:sz w:val="28"/>
          <w:szCs w:val="28"/>
          <w:rtl/>
        </w:rPr>
        <w:t>1/179)</w:t>
      </w:r>
    </w:p>
  </w:footnote>
  <w:footnote w:id="430">
    <w:p w14:paraId="4CE1592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ومن مثال ذلك</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حديث المسور بن يزيد المالكي الصحابي - رضي الله عنه - </w:t>
      </w:r>
      <w:proofErr w:type="gramStart"/>
      <w:r w:rsidRPr="00CE4663">
        <w:rPr>
          <w:rFonts w:ascii="Traditional Arabic" w:hAnsi="Traditional Arabic" w:cs="Traditional Arabic"/>
          <w:sz w:val="28"/>
          <w:szCs w:val="28"/>
          <w:rtl/>
        </w:rPr>
        <w:t>قال:</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 xml:space="preserve">شهدت النبي - صلى الله عليه وسلم - يقرأ في الصلاة فترك شيئا لم يقرأه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رجل: "يا رسول الله، تركت آية كذا وكذا" </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رسول الله صلى الله عليه وسلم: "هلا أذكرتنيها".</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قال النووي عقبه: "رواه أبو داود بإسناد جيد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ومذهبه أن ما لم يضعفه فهو عنده حسن". المجموع (4/138).</w:t>
      </w:r>
    </w:p>
    <w:p w14:paraId="7C26C04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والحديث سكت عنه أبو داود، وفي إسناده يحيى بن كثير الكاهلي، قال الحافظ فيه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"لين الحديث".</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تقريب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 xml:space="preserve">2/356) </w:t>
      </w:r>
    </w:p>
  </w:footnote>
  <w:footnote w:id="431">
    <w:p w14:paraId="75AC499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النكت" (1/445)</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نقل السخاوي كلام النووي في "فتح المغيث" (1/92)</w:t>
      </w:r>
    </w:p>
  </w:footnote>
  <w:footnote w:id="432">
    <w:p w14:paraId="6D8F732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التحفة المرضية(ص/35)</w:t>
      </w:r>
    </w:p>
  </w:footnote>
  <w:footnote w:id="433">
    <w:p w14:paraId="334094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نص عليه السخاوي في "فتح المغيث"(1/108)</w:t>
      </w:r>
    </w:p>
  </w:footnote>
  <w:footnote w:id="434">
    <w:p w14:paraId="4F7B9EB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الفصل</w:t>
      </w:r>
      <w:proofErr w:type="gramEnd"/>
      <w:r w:rsidRPr="00CE4663">
        <w:rPr>
          <w:rFonts w:ascii="Traditional Arabic" w:hAnsi="Traditional Arabic" w:cs="Traditional Arabic"/>
          <w:sz w:val="28"/>
          <w:szCs w:val="28"/>
          <w:rtl/>
        </w:rPr>
        <w:t xml:space="preserve"> في الملل والأهواء والنحل (2/85)</w:t>
      </w:r>
    </w:p>
  </w:footnote>
  <w:footnote w:id="435">
    <w:p w14:paraId="5483D77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فتح المغيث بشرح ألفية </w:t>
      </w:r>
      <w:proofErr w:type="gramStart"/>
      <w:r w:rsidRPr="00CE4663">
        <w:rPr>
          <w:rFonts w:ascii="Traditional Arabic" w:hAnsi="Traditional Arabic" w:cs="Traditional Arabic"/>
          <w:sz w:val="28"/>
          <w:szCs w:val="28"/>
          <w:rtl/>
        </w:rPr>
        <w:t>الحديث(</w:t>
      </w:r>
      <w:proofErr w:type="gramEnd"/>
      <w:r w:rsidRPr="00CE4663">
        <w:rPr>
          <w:rFonts w:ascii="Traditional Arabic" w:hAnsi="Traditional Arabic" w:cs="Traditional Arabic"/>
          <w:sz w:val="28"/>
          <w:szCs w:val="28"/>
          <w:rtl/>
        </w:rPr>
        <w:t>3/331)</w:t>
      </w:r>
    </w:p>
  </w:footnote>
  <w:footnote w:id="436">
    <w:p w14:paraId="60ED26E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مقدمة صحيح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1/12)وشرف أصحاب الحديث (78)</w:t>
      </w:r>
    </w:p>
  </w:footnote>
  <w:footnote w:id="437">
    <w:p w14:paraId="04F93FE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معرفة علوم الحديث(ص/6)</w:t>
      </w:r>
    </w:p>
  </w:footnote>
  <w:footnote w:id="438">
    <w:p w14:paraId="6914992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أدب الإملاء (ص/5)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*وقول الزهري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"ليست لهم خطم ولا أزمة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خطم: من الدابة مقدمة أنفها، والخطم: جمع خطام وهو الحبل الذي يقاد به البعير. </w:t>
      </w:r>
    </w:p>
    <w:p w14:paraId="5643E45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وأما الأزمة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 زم الشيء يزمه زما فانزم: شدَّه، والزمام ما زم به، والجمع أزمة، وزممت البعير خطمته.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لسان </w:t>
      </w:r>
      <w:proofErr w:type="gramStart"/>
      <w:r w:rsidRPr="00CE4663">
        <w:rPr>
          <w:rFonts w:ascii="Traditional Arabic" w:hAnsi="Traditional Arabic" w:cs="Traditional Arabic"/>
          <w:sz w:val="28"/>
          <w:szCs w:val="28"/>
          <w:rtl/>
          <w:lang w:bidi="ar-EG"/>
        </w:rPr>
        <w:t>العرب(</w:t>
      </w:r>
      <w:proofErr w:type="gramEnd"/>
      <w:r w:rsidRPr="00CE4663">
        <w:rPr>
          <w:rFonts w:ascii="Traditional Arabic" w:hAnsi="Traditional Arabic" w:cs="Traditional Arabic"/>
          <w:sz w:val="28"/>
          <w:szCs w:val="28"/>
          <w:rtl/>
          <w:lang w:bidi="ar-EG"/>
        </w:rPr>
        <w:t xml:space="preserve">12/272) وتاج العروس(8/328) </w:t>
      </w:r>
    </w:p>
  </w:footnote>
  <w:footnote w:id="439">
    <w:p w14:paraId="059B33B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علوم الحديث(ص/21)</w:t>
      </w:r>
    </w:p>
  </w:footnote>
  <w:footnote w:id="440">
    <w:p w14:paraId="2E1C057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يُنظر لتوضيح هذه الفروع بالأمثلة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تغليق </w:t>
      </w:r>
      <w:proofErr w:type="gramStart"/>
      <w:r w:rsidRPr="00CE4663">
        <w:rPr>
          <w:rFonts w:ascii="Traditional Arabic" w:hAnsi="Traditional Arabic" w:cs="Traditional Arabic"/>
          <w:sz w:val="28"/>
          <w:szCs w:val="28"/>
          <w:rtl/>
          <w:lang w:bidi="ar-EG"/>
        </w:rPr>
        <w:t>التعليق(</w:t>
      </w:r>
      <w:proofErr w:type="gramEnd"/>
      <w:r w:rsidRPr="00CE4663">
        <w:rPr>
          <w:rFonts w:ascii="Traditional Arabic" w:hAnsi="Traditional Arabic" w:cs="Traditional Arabic"/>
          <w:sz w:val="28"/>
          <w:szCs w:val="28"/>
          <w:rtl/>
          <w:lang w:bidi="ar-EG"/>
        </w:rPr>
        <w:t xml:space="preserve">1/302)ونزهة النظر (ص/114)وفتح المغيث(3/364) </w:t>
      </w:r>
    </w:p>
  </w:footnote>
  <w:footnote w:id="441">
    <w:p w14:paraId="0409939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الباعث الحثيث(ص/164)</w:t>
      </w:r>
    </w:p>
  </w:footnote>
  <w:footnote w:id="442">
    <w:p w14:paraId="7E701C5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مقدمة ابن الصلاح مع التقييد(ص/362) </w:t>
      </w:r>
      <w:r w:rsidRPr="00CE4663">
        <w:rPr>
          <w:rFonts w:ascii="Traditional Arabic" w:hAnsi="Traditional Arabic" w:cs="Traditional Arabic"/>
          <w:sz w:val="28"/>
          <w:szCs w:val="28"/>
          <w:rtl/>
          <w:lang w:bidi="ar-EG"/>
        </w:rPr>
        <w:t xml:space="preserve">وتهذيب </w:t>
      </w:r>
      <w:proofErr w:type="gramStart"/>
      <w:r w:rsidRPr="00CE4663">
        <w:rPr>
          <w:rFonts w:ascii="Traditional Arabic" w:hAnsi="Traditional Arabic" w:cs="Traditional Arabic"/>
          <w:sz w:val="28"/>
          <w:szCs w:val="28"/>
          <w:rtl/>
          <w:lang w:bidi="ar-EG"/>
        </w:rPr>
        <w:t>الكمال(</w:t>
      </w:r>
      <w:proofErr w:type="gramEnd"/>
      <w:r w:rsidRPr="00CE4663">
        <w:rPr>
          <w:rFonts w:ascii="Traditional Arabic" w:hAnsi="Traditional Arabic" w:cs="Traditional Arabic"/>
          <w:sz w:val="28"/>
          <w:szCs w:val="28"/>
          <w:rtl/>
          <w:lang w:bidi="ar-EG"/>
        </w:rPr>
        <w:t>1/166)</w:t>
      </w:r>
    </w:p>
  </w:footnote>
  <w:footnote w:id="443">
    <w:p w14:paraId="2DFCF61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ابن عدي في" الكامل " (1/ 172)، والبيهقي في " المدخل " (رقم: 15) والذهبي في "سير أعلام النبلاء" (12/329) </w:t>
      </w:r>
      <w:proofErr w:type="gramStart"/>
      <w:r w:rsidRPr="00CE4663">
        <w:rPr>
          <w:rFonts w:ascii="Traditional Arabic" w:hAnsi="Traditional Arabic" w:cs="Traditional Arabic"/>
          <w:sz w:val="28"/>
          <w:szCs w:val="28"/>
          <w:rtl/>
          <w:lang w:bidi="ar-EG"/>
        </w:rPr>
        <w:t>وإسناده  صحيح</w:t>
      </w:r>
      <w:proofErr w:type="gramEnd"/>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5C790C1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كما أخرجه الحاكم في " المعرفة " (ص: 11) والخطيب في " الكفاية " (ص: 610) من رواية عليّ بن خشرم، عن وكيع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عقَّب الذهبي على كلام وكيع فقال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بل والأعمش </w:t>
      </w:r>
      <w:proofErr w:type="gramStart"/>
      <w:r w:rsidRPr="00CE4663">
        <w:rPr>
          <w:rFonts w:ascii="Traditional Arabic" w:hAnsi="Traditional Arabic" w:cs="Traditional Arabic"/>
          <w:sz w:val="28"/>
          <w:szCs w:val="28"/>
          <w:rtl/>
          <w:lang w:bidi="ar-EG"/>
        </w:rPr>
        <w:t>وشيخه  لهما</w:t>
      </w:r>
      <w:proofErr w:type="gramEnd"/>
      <w:r w:rsidRPr="00CE4663">
        <w:rPr>
          <w:rFonts w:ascii="Traditional Arabic" w:hAnsi="Traditional Arabic" w:cs="Traditional Arabic"/>
          <w:sz w:val="28"/>
          <w:szCs w:val="28"/>
          <w:rtl/>
          <w:lang w:bidi="ar-EG"/>
        </w:rPr>
        <w:t xml:space="preserve"> فقه ومعرفة وجلالة".</w:t>
      </w:r>
    </w:p>
  </w:footnote>
  <w:footnote w:id="444">
    <w:p w14:paraId="2AD1E2B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16/70)</w:t>
      </w:r>
    </w:p>
  </w:footnote>
  <w:footnote w:id="445">
    <w:p w14:paraId="50F352D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النكت على مقدمة ابن الصلاح </w:t>
      </w:r>
      <w:proofErr w:type="gramStart"/>
      <w:r w:rsidRPr="00CE4663">
        <w:rPr>
          <w:rFonts w:ascii="Traditional Arabic" w:hAnsi="Traditional Arabic" w:cs="Traditional Arabic"/>
          <w:sz w:val="28"/>
          <w:szCs w:val="28"/>
          <w:rtl/>
        </w:rPr>
        <w:t>للزركشي(</w:t>
      </w:r>
      <w:proofErr w:type="gramEnd"/>
      <w:r w:rsidRPr="00CE4663">
        <w:rPr>
          <w:rFonts w:ascii="Traditional Arabic" w:hAnsi="Traditional Arabic" w:cs="Traditional Arabic"/>
          <w:sz w:val="28"/>
          <w:szCs w:val="28"/>
          <w:rtl/>
        </w:rPr>
        <w:t>1/54)</w:t>
      </w:r>
    </w:p>
  </w:footnote>
  <w:footnote w:id="446">
    <w:p w14:paraId="21BD92B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وكثيراً ما يقع التداخل بين هذا النوع والذي </w:t>
      </w:r>
      <w:proofErr w:type="gramStart"/>
      <w:r w:rsidRPr="00CE4663">
        <w:rPr>
          <w:rFonts w:ascii="Traditional Arabic" w:hAnsi="Traditional Arabic" w:cs="Traditional Arabic"/>
          <w:sz w:val="28"/>
          <w:szCs w:val="28"/>
          <w:rtl/>
        </w:rPr>
        <w:t>قبله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حتى</w:t>
      </w:r>
      <w:proofErr w:type="gramEnd"/>
      <w:r w:rsidRPr="00CE4663">
        <w:rPr>
          <w:rFonts w:ascii="Traditional Arabic" w:hAnsi="Traditional Arabic" w:cs="Traditional Arabic"/>
          <w:sz w:val="28"/>
          <w:szCs w:val="28"/>
          <w:rtl/>
        </w:rPr>
        <w:t xml:space="preserve"> عدّهم بعض العلماء قسماً واحداً من أقسام العلو.</w:t>
      </w:r>
    </w:p>
    <w:p w14:paraId="00B342F1"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٣٥٨/٣)،ومنهج النقد(ص/٣٦٢)</w:t>
      </w:r>
    </w:p>
  </w:footnote>
  <w:footnote w:id="447">
    <w:p w14:paraId="781BC8B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ابن الصلاح(ص/354)</w:t>
      </w:r>
    </w:p>
  </w:footnote>
  <w:footnote w:id="448">
    <w:p w14:paraId="5CEF813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أسنده عنه الحاكم في "المعرفة" (9</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ومن</w:t>
      </w:r>
      <w:proofErr w:type="gramEnd"/>
      <w:r w:rsidRPr="00CE4663">
        <w:rPr>
          <w:rFonts w:ascii="Traditional Arabic" w:hAnsi="Traditional Arabic" w:cs="Traditional Arabic"/>
          <w:sz w:val="28"/>
          <w:szCs w:val="28"/>
          <w:rtl/>
        </w:rPr>
        <w:t xml:space="preserve"> طريقه الخطيب في "الرحلة في طلب الحديث" (رقم</w:t>
      </w:r>
      <w:r>
        <w:rPr>
          <w:rFonts w:ascii="Traditional Arabic" w:hAnsi="Traditional Arabic" w:cs="Traditional Arabic"/>
          <w:sz w:val="28"/>
          <w:szCs w:val="28"/>
          <w:rtl/>
        </w:rPr>
        <w:t>:</w:t>
      </w:r>
      <w:r w:rsidRPr="00CE4663">
        <w:rPr>
          <w:rFonts w:ascii="Traditional Arabic" w:hAnsi="Traditional Arabic" w:cs="Traditional Arabic"/>
          <w:sz w:val="28"/>
          <w:szCs w:val="28"/>
          <w:rtl/>
        </w:rPr>
        <w:t>14)، وفي "الجامع" (1685).</w:t>
      </w:r>
    </w:p>
  </w:footnote>
  <w:footnote w:id="449">
    <w:p w14:paraId="6B3D595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الجامع لأخلاق الراوي وآداب </w:t>
      </w:r>
      <w:proofErr w:type="gramStart"/>
      <w:r w:rsidRPr="00CE4663">
        <w:rPr>
          <w:rFonts w:ascii="Traditional Arabic" w:hAnsi="Traditional Arabic" w:cs="Traditional Arabic"/>
          <w:sz w:val="28"/>
          <w:szCs w:val="28"/>
          <w:rtl/>
        </w:rPr>
        <w:t>السامع(</w:t>
      </w:r>
      <w:proofErr w:type="gramEnd"/>
      <w:r w:rsidRPr="00CE4663">
        <w:rPr>
          <w:rFonts w:ascii="Traditional Arabic" w:hAnsi="Traditional Arabic" w:cs="Traditional Arabic"/>
          <w:sz w:val="28"/>
          <w:szCs w:val="28"/>
          <w:rtl/>
        </w:rPr>
        <w:t>1/123)</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والمقصود بعبْدِ الله في الرواية هو عبد الله بن مسعود رضي الله عنه.</w:t>
      </w:r>
    </w:p>
  </w:footnote>
  <w:footnote w:id="450">
    <w:p w14:paraId="2B9A806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معرفة أنواع علم الحديث(ص/363)</w:t>
      </w:r>
    </w:p>
  </w:footnote>
  <w:footnote w:id="451">
    <w:p w14:paraId="613CE90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اللاحم للموقظة(ص/400)</w:t>
      </w:r>
    </w:p>
  </w:footnote>
  <w:footnote w:id="452">
    <w:p w14:paraId="78C483D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البخاري (63) كتاب </w:t>
      </w:r>
      <w:proofErr w:type="gramStart"/>
      <w:r w:rsidRPr="00CE4663">
        <w:rPr>
          <w:rFonts w:ascii="Traditional Arabic" w:hAnsi="Traditional Arabic" w:cs="Traditional Arabic"/>
          <w:sz w:val="28"/>
          <w:szCs w:val="28"/>
          <w:rtl/>
          <w:lang w:bidi="ar-EG"/>
        </w:rPr>
        <w:t>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باب</w:t>
      </w:r>
      <w:proofErr w:type="gramEnd"/>
      <w:r w:rsidRPr="00CE4663">
        <w:rPr>
          <w:rFonts w:ascii="Traditional Arabic" w:hAnsi="Traditional Arabic" w:cs="Traditional Arabic"/>
          <w:sz w:val="28"/>
          <w:szCs w:val="28"/>
          <w:rtl/>
          <w:lang w:bidi="ar-EG"/>
        </w:rPr>
        <w:t xml:space="preserve"> ما جاء في 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وقوله تعالى (وَقُل رَّبِّ ‌زِدۡنِي عِلۡم</w:t>
      </w:r>
      <w:r w:rsidRPr="00CE4663">
        <w:rPr>
          <w:rFonts w:ascii="Sakkal Majalla" w:hAnsi="Sakkal Majalla" w:cs="Sakkal Majalla" w:hint="cs"/>
          <w:sz w:val="28"/>
          <w:szCs w:val="28"/>
          <w:rtl/>
          <w:lang w:bidi="ar-EG"/>
        </w:rPr>
        <w:t>ٗ</w:t>
      </w:r>
      <w:r w:rsidRPr="00CE4663">
        <w:rPr>
          <w:rFonts w:ascii="Traditional Arabic" w:hAnsi="Traditional Arabic" w:cs="Traditional Arabic" w:hint="cs"/>
          <w:sz w:val="28"/>
          <w:szCs w:val="28"/>
          <w:rtl/>
          <w:lang w:bidi="ar-EG"/>
        </w:rPr>
        <w:t>ا</w:t>
      </w:r>
      <w:r w:rsidRPr="00CE4663">
        <w:rPr>
          <w:rFonts w:ascii="Traditional Arabic" w:hAnsi="Traditional Arabic" w:cs="Traditional Arabic"/>
          <w:sz w:val="28"/>
          <w:szCs w:val="28"/>
          <w:rtl/>
          <w:lang w:bidi="ar-EG"/>
        </w:rPr>
        <w:t>) (طه:114)، "القراءة والعرض على المحدِّث"،ومسلم (13)</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"السؤال عن أركان الإسلام"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واللفظ لمسلم.</w:t>
      </w:r>
    </w:p>
  </w:footnote>
  <w:footnote w:id="453">
    <w:p w14:paraId="2601AD5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علوم الحديث(ص/5)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b/>
          <w:bCs/>
          <w:sz w:val="28"/>
          <w:szCs w:val="28"/>
          <w:rtl/>
          <w:lang w:bidi="ar-EG"/>
        </w:rPr>
        <w:t>* فائدة</w:t>
      </w:r>
      <w:r>
        <w:rPr>
          <w:rFonts w:ascii="Traditional Arabic" w:hAnsi="Traditional Arabic" w:cs="Traditional Arabic" w:hint="cs"/>
          <w:b/>
          <w:bCs/>
          <w:sz w:val="28"/>
          <w:szCs w:val="28"/>
          <w:rtl/>
          <w:lang w:bidi="ar-EG"/>
        </w:rPr>
        <w:t xml:space="preserve">: </w:t>
      </w:r>
      <w:r w:rsidRPr="00CE4663">
        <w:rPr>
          <w:rFonts w:ascii="Traditional Arabic" w:hAnsi="Traditional Arabic" w:cs="Traditional Arabic"/>
          <w:sz w:val="28"/>
          <w:szCs w:val="28"/>
          <w:rtl/>
          <w:lang w:bidi="ar-EG"/>
        </w:rPr>
        <w:t>قال صلاح الدين العلائي: في ترجيح العلو بحديث ضمام بن ثعلبة رضي الله عنه نظر لا يخفى، فإنَّ العلماء اختلفوا في ضمام هذا، هل كان أسلم قبل مجيئه إلى النبي صلى الله عليه وسلم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أم لا؟</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فإن قلنا: إنه لم يكن أسلم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اختاره أبو داود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وبوَّب عليه في سننه «باب المشرك يدخل المسجد»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فلا ريب في أنَّ هذا ليس طلبا للعلو، بل يكون مجيئه شكا في قول الرسول الذي جاءه، فرحل إلى النبي صلى الله عليه وسلم حتى يتستثبت من الأمر.</w:t>
      </w:r>
    </w:p>
    <w:p w14:paraId="29638FF0" w14:textId="77777777" w:rsidR="0061048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lang w:bidi="ar-EG"/>
        </w:rPr>
        <w:t>وإن قلنا إنَّ ضماما كان أسلم وصدَّق قبل مجيئه هذا، فلم يكن أيضا مجيئه إلى النبي صلى الله عليه وسلم لطلب العلو في الإسناد، بل كي يرتقي من الظن إلى اليقين</w:t>
      </w:r>
      <w:r w:rsidRPr="00CE4663">
        <w:rPr>
          <w:rFonts w:ascii="Traditional Arabic" w:hAnsi="Traditional Arabic" w:cs="Traditional Arabic"/>
          <w:sz w:val="28"/>
          <w:szCs w:val="28"/>
          <w:rtl/>
        </w:rPr>
        <w:t>.</w:t>
      </w:r>
      <w:r>
        <w:rPr>
          <w:rFonts w:ascii="Traditional Arabic" w:hAnsi="Traditional Arabic" w:cs="Traditional Arabic"/>
          <w:sz w:val="28"/>
          <w:szCs w:val="28"/>
          <w:rtl/>
        </w:rPr>
        <w:t xml:space="preserve">  </w:t>
      </w:r>
    </w:p>
    <w:p w14:paraId="6B95BFE7" w14:textId="77777777" w:rsidR="00610483" w:rsidRPr="00CE4663" w:rsidRDefault="00610483" w:rsidP="00CE4663">
      <w:pPr>
        <w:pStyle w:val="a5"/>
        <w:jc w:val="lowKashida"/>
        <w:rPr>
          <w:rFonts w:ascii="Traditional Arabic" w:hAnsi="Traditional Arabic" w:cs="Traditional Arabic"/>
          <w:sz w:val="28"/>
          <w:szCs w:val="28"/>
          <w:lang w:bidi="ar-EG"/>
        </w:rPr>
      </w:pPr>
      <w:r>
        <w:rPr>
          <w:rFonts w:ascii="Traditional Arabic" w:hAnsi="Traditional Arabic" w:cs="Traditional Arabic" w:hint="cs"/>
          <w:sz w:val="28"/>
          <w:szCs w:val="28"/>
          <w:rtl/>
        </w:rPr>
        <w:t>ا</w:t>
      </w:r>
      <w:r w:rsidRPr="00CE4663">
        <w:rPr>
          <w:rFonts w:ascii="Traditional Arabic" w:hAnsi="Traditional Arabic" w:cs="Traditional Arabic"/>
          <w:sz w:val="28"/>
          <w:szCs w:val="28"/>
          <w:rtl/>
        </w:rPr>
        <w:t>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بُغْيَةِ الْملْتَمِس فِي سُبَاعِيَّات حَدِيثِ الإِمَامِ مَالِكِ بْنِ أَنَس(ص/44)</w:t>
      </w:r>
    </w:p>
  </w:footnote>
  <w:footnote w:id="454">
    <w:p w14:paraId="6AEFF95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أنواع علم الحديث(ص/354)</w:t>
      </w:r>
    </w:p>
  </w:footnote>
  <w:footnote w:id="455">
    <w:p w14:paraId="133CE17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الاقتراح في بيان الاصطلاح(ص/266)</w:t>
      </w:r>
    </w:p>
  </w:footnote>
  <w:footnote w:id="456">
    <w:p w14:paraId="21A22C88" w14:textId="77777777" w:rsidR="00610483" w:rsidRPr="00CE4663" w:rsidRDefault="00610483" w:rsidP="00CE4663">
      <w:pPr>
        <w:pStyle w:val="a5"/>
        <w:jc w:val="lowKashida"/>
        <w:rPr>
          <w:rFonts w:ascii="Traditional Arabic" w:hAnsi="Traditional Arabic" w:cs="Traditional Arabic"/>
          <w:sz w:val="28"/>
          <w:szCs w:val="28"/>
          <w:lang w:bidi="fa-IR"/>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المحدث الفاصل(ص/216) ومقدمة ابن الصلاح (ص/388)</w:t>
      </w:r>
    </w:p>
  </w:footnote>
  <w:footnote w:id="457">
    <w:p w14:paraId="65932DE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فتح المغيث (3/336)</w:t>
      </w:r>
    </w:p>
  </w:footnote>
  <w:footnote w:id="458">
    <w:p w14:paraId="5A53EDB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2/607)</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بتصرف.</w:t>
      </w:r>
    </w:p>
    <w:p w14:paraId="60D3BC0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وقصده من 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"عوالي هؤلاءِ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35E05E7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نفراً من الكذابين المتأخرين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ممن ادعى سماعًا من الصحابة رضي الله </w:t>
      </w:r>
      <w:proofErr w:type="gramStart"/>
      <w:r w:rsidRPr="00CE4663">
        <w:rPr>
          <w:rFonts w:ascii="Traditional Arabic" w:hAnsi="Traditional Arabic" w:cs="Traditional Arabic"/>
          <w:sz w:val="28"/>
          <w:szCs w:val="28"/>
          <w:rtl/>
          <w:lang w:bidi="ar-EG"/>
        </w:rPr>
        <w:t>عنهم،  كَابْنِ</w:t>
      </w:r>
      <w:proofErr w:type="gramEnd"/>
      <w:r w:rsidRPr="00CE4663">
        <w:rPr>
          <w:rFonts w:ascii="Traditional Arabic" w:hAnsi="Traditional Arabic" w:cs="Traditional Arabic"/>
          <w:sz w:val="28"/>
          <w:szCs w:val="28"/>
          <w:rtl/>
          <w:lang w:bidi="ar-EG"/>
        </w:rPr>
        <w:t xml:space="preserve"> هُدْبَةَ ودينار وخراشة ونعيم بن سالم وأبي الدنيا الأشج. </w:t>
      </w:r>
    </w:p>
    <w:p w14:paraId="7B95990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وقال الذهبي في الميزان (4/ 522 - ترجمة أبي الدنيا الأشج): " وما يعنى برواية هذا الضرب ويفرح بعلوها إلا الجهلة ". والله تعالى أعلم</w:t>
      </w:r>
      <w:r>
        <w:rPr>
          <w:rFonts w:ascii="Traditional Arabic" w:hAnsi="Traditional Arabic" w:cs="Traditional Arabic"/>
          <w:sz w:val="28"/>
          <w:szCs w:val="28"/>
          <w:rtl/>
          <w:lang w:bidi="ar-EG"/>
        </w:rPr>
        <w:t>.</w:t>
      </w:r>
    </w:p>
  </w:footnote>
  <w:footnote w:id="459">
    <w:p w14:paraId="351BB30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الاقتراح في بيان الاصطلاح(ص/266)</w:t>
      </w:r>
    </w:p>
  </w:footnote>
  <w:footnote w:id="460">
    <w:p w14:paraId="02AFCA2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ابن أبي حاتم في " الجرح والتعديل " (1/ 25)، وإسناده صحيح.</w:t>
      </w:r>
    </w:p>
  </w:footnote>
  <w:footnote w:id="461">
    <w:p w14:paraId="2CEB970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تهذيب </w:t>
      </w:r>
      <w:proofErr w:type="gramStart"/>
      <w:r w:rsidRPr="00CE4663">
        <w:rPr>
          <w:rFonts w:ascii="Traditional Arabic" w:hAnsi="Traditional Arabic" w:cs="Traditional Arabic"/>
          <w:sz w:val="28"/>
          <w:szCs w:val="28"/>
          <w:rtl/>
          <w:lang w:bidi="ar-EG"/>
        </w:rPr>
        <w:t>الكمال(</w:t>
      </w:r>
      <w:proofErr w:type="gramEnd"/>
      <w:r w:rsidRPr="00CE4663">
        <w:rPr>
          <w:rFonts w:ascii="Traditional Arabic" w:hAnsi="Traditional Arabic" w:cs="Traditional Arabic"/>
          <w:sz w:val="28"/>
          <w:szCs w:val="28"/>
          <w:rtl/>
          <w:lang w:bidi="ar-EG"/>
        </w:rPr>
        <w:t xml:space="preserve">3/217) </w:t>
      </w:r>
    </w:p>
  </w:footnote>
  <w:footnote w:id="462">
    <w:p w14:paraId="650EE03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العلل ومعرفة </w:t>
      </w:r>
      <w:proofErr w:type="gramStart"/>
      <w:r w:rsidRPr="00CE4663">
        <w:rPr>
          <w:rFonts w:ascii="Traditional Arabic" w:hAnsi="Traditional Arabic" w:cs="Traditional Arabic"/>
          <w:sz w:val="28"/>
          <w:szCs w:val="28"/>
          <w:rtl/>
          <w:lang w:bidi="ar-EG"/>
        </w:rPr>
        <w:t>الرجال(</w:t>
      </w:r>
      <w:proofErr w:type="gramEnd"/>
      <w:r w:rsidRPr="00CE4663">
        <w:rPr>
          <w:rFonts w:ascii="Traditional Arabic" w:hAnsi="Traditional Arabic" w:cs="Traditional Arabic"/>
          <w:sz w:val="28"/>
          <w:szCs w:val="28"/>
          <w:rtl/>
          <w:lang w:bidi="ar-EG"/>
        </w:rPr>
        <w:t xml:space="preserve">3/244) والكفاية (ص/164) </w:t>
      </w:r>
    </w:p>
  </w:footnote>
  <w:footnote w:id="463">
    <w:p w14:paraId="06BC463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معرفة السنن </w:t>
      </w:r>
      <w:proofErr w:type="gramStart"/>
      <w:r w:rsidRPr="00CE4663">
        <w:rPr>
          <w:rFonts w:ascii="Traditional Arabic" w:hAnsi="Traditional Arabic" w:cs="Traditional Arabic"/>
          <w:sz w:val="28"/>
          <w:szCs w:val="28"/>
          <w:rtl/>
        </w:rPr>
        <w:t>والآثار(</w:t>
      </w:r>
      <w:proofErr w:type="gramEnd"/>
      <w:r w:rsidRPr="00CE4663">
        <w:rPr>
          <w:rFonts w:ascii="Traditional Arabic" w:hAnsi="Traditional Arabic" w:cs="Traditional Arabic"/>
          <w:sz w:val="28"/>
          <w:szCs w:val="28"/>
          <w:rtl/>
        </w:rPr>
        <w:t xml:space="preserve">1/65) ومعرفة علوم الحديث(ص/104) </w:t>
      </w:r>
    </w:p>
  </w:footnote>
  <w:footnote w:id="464">
    <w:p w14:paraId="7FDE9A9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الكفاية (ص/362)</w:t>
      </w:r>
    </w:p>
  </w:footnote>
  <w:footnote w:id="465">
    <w:p w14:paraId="19DCD72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الكامل(</w:t>
      </w:r>
      <w:proofErr w:type="gramEnd"/>
      <w:r w:rsidRPr="00CE4663">
        <w:rPr>
          <w:rFonts w:ascii="Traditional Arabic" w:hAnsi="Traditional Arabic" w:cs="Traditional Arabic"/>
          <w:sz w:val="28"/>
          <w:szCs w:val="28"/>
          <w:rtl/>
          <w:lang w:bidi="ar-EG"/>
        </w:rPr>
        <w:t>1/111)</w:t>
      </w:r>
    </w:p>
  </w:footnote>
  <w:footnote w:id="466">
    <w:p w14:paraId="48363C8C"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الباعث الحثيث(ص/164)</w:t>
      </w:r>
    </w:p>
  </w:footnote>
  <w:footnote w:id="467">
    <w:p w14:paraId="63BD90B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2/620)</w:t>
      </w:r>
    </w:p>
  </w:footnote>
  <w:footnote w:id="468">
    <w:p w14:paraId="7A66803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ابن عدي في" الكامل " (1/ 172)، والبيهقي في " المدخل " (رقم: 14، 15) والذهبي في "سير أعلام النبلاء" (12/329) </w:t>
      </w:r>
      <w:proofErr w:type="gramStart"/>
      <w:r w:rsidRPr="00CE4663">
        <w:rPr>
          <w:rFonts w:ascii="Traditional Arabic" w:hAnsi="Traditional Arabic" w:cs="Traditional Arabic"/>
          <w:sz w:val="28"/>
          <w:szCs w:val="28"/>
          <w:rtl/>
          <w:lang w:bidi="ar-EG"/>
        </w:rPr>
        <w:t>وإسناده  صحيح</w:t>
      </w:r>
      <w:proofErr w:type="gramEnd"/>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كما أخرجه الحاكم في " المعرفة " (ص: 11) والخطيب في " الكفاية " (ص: 610) من رواية عليّ بن خشرم، عن وكيع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عقَّب الذهبي على كلام وكيع فقال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بل والأعمش </w:t>
      </w:r>
      <w:proofErr w:type="gramStart"/>
      <w:r w:rsidRPr="00CE4663">
        <w:rPr>
          <w:rFonts w:ascii="Traditional Arabic" w:hAnsi="Traditional Arabic" w:cs="Traditional Arabic"/>
          <w:sz w:val="28"/>
          <w:szCs w:val="28"/>
          <w:rtl/>
          <w:lang w:bidi="ar-EG"/>
        </w:rPr>
        <w:t>وشيخه  لهما</w:t>
      </w:r>
      <w:proofErr w:type="gramEnd"/>
      <w:r w:rsidRPr="00CE4663">
        <w:rPr>
          <w:rFonts w:ascii="Traditional Arabic" w:hAnsi="Traditional Arabic" w:cs="Traditional Arabic"/>
          <w:sz w:val="28"/>
          <w:szCs w:val="28"/>
          <w:rtl/>
          <w:lang w:bidi="ar-EG"/>
        </w:rPr>
        <w:t xml:space="preserve"> فقه ومعرفة وجلالة".</w:t>
      </w:r>
    </w:p>
  </w:footnote>
  <w:footnote w:id="469">
    <w:p w14:paraId="4952C5B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w:t>
      </w:r>
      <w:proofErr w:type="gramStart"/>
      <w:r w:rsidRPr="00CE4663">
        <w:rPr>
          <w:rFonts w:ascii="Traditional Arabic" w:hAnsi="Traditional Arabic" w:cs="Traditional Arabic"/>
          <w:sz w:val="28"/>
          <w:szCs w:val="28"/>
          <w:rtl/>
        </w:rPr>
        <w:t>العلل(</w:t>
      </w:r>
      <w:proofErr w:type="gramEnd"/>
      <w:r w:rsidRPr="00CE4663">
        <w:rPr>
          <w:rFonts w:ascii="Traditional Arabic" w:hAnsi="Traditional Arabic" w:cs="Traditional Arabic"/>
          <w:sz w:val="28"/>
          <w:szCs w:val="28"/>
          <w:rtl/>
        </w:rPr>
        <w:t>2/831)</w:t>
      </w:r>
    </w:p>
  </w:footnote>
  <w:footnote w:id="470">
    <w:p w14:paraId="07777BE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شروط الأئمة الخمسة (ص/ 81)، وصيانة مسلم (ص/</w:t>
      </w:r>
      <w:proofErr w:type="gramStart"/>
      <w:r w:rsidRPr="00CE4663">
        <w:rPr>
          <w:rFonts w:ascii="Traditional Arabic" w:hAnsi="Traditional Arabic" w:cs="Traditional Arabic"/>
          <w:sz w:val="28"/>
          <w:szCs w:val="28"/>
          <w:rtl/>
        </w:rPr>
        <w:t>98)ومقدمة</w:t>
      </w:r>
      <w:proofErr w:type="gramEnd"/>
      <w:r w:rsidRPr="00CE4663">
        <w:rPr>
          <w:rFonts w:ascii="Traditional Arabic" w:hAnsi="Traditional Arabic" w:cs="Traditional Arabic"/>
          <w:sz w:val="28"/>
          <w:szCs w:val="28"/>
          <w:rtl/>
        </w:rPr>
        <w:t xml:space="preserve"> النووي في المنهاج (1/ 25)</w:t>
      </w:r>
    </w:p>
  </w:footnote>
  <w:footnote w:id="471">
    <w:p w14:paraId="0DD9543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أفاده في تعليقه على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1/131)</w:t>
      </w:r>
    </w:p>
  </w:footnote>
  <w:footnote w:id="472">
    <w:p w14:paraId="658183A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ومن فوائد المستخرجات أيضاً</w:t>
      </w:r>
      <w:r>
        <w:rPr>
          <w:rFonts w:ascii="Traditional Arabic" w:hAnsi="Traditional Arabic" w:cs="Traditional Arabic"/>
          <w:sz w:val="28"/>
          <w:szCs w:val="28"/>
          <w:rtl/>
        </w:rPr>
        <w:t>:</w:t>
      </w:r>
    </w:p>
    <w:p w14:paraId="34A448D4"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1-تمييز المهملات وتعيين المبهمات، كما في المثال المذكور </w:t>
      </w:r>
      <w:proofErr w:type="gramStart"/>
      <w:r w:rsidRPr="00CE4663">
        <w:rPr>
          <w:rFonts w:ascii="Traditional Arabic" w:hAnsi="Traditional Arabic" w:cs="Traditional Arabic"/>
          <w:sz w:val="28"/>
          <w:szCs w:val="28"/>
          <w:rtl/>
        </w:rPr>
        <w:t>أعلاه ؛</w:t>
      </w:r>
      <w:proofErr w:type="gramEnd"/>
      <w:r w:rsidRPr="00CE4663">
        <w:rPr>
          <w:rFonts w:ascii="Traditional Arabic" w:hAnsi="Traditional Arabic" w:cs="Traditional Arabic"/>
          <w:sz w:val="28"/>
          <w:szCs w:val="28"/>
          <w:rtl/>
        </w:rPr>
        <w:t xml:space="preserve"> حيث ذ</w:t>
      </w:r>
      <w:r w:rsidRPr="00CE4663">
        <w:rPr>
          <w:rFonts w:ascii="Traditional Arabic" w:hAnsi="Traditional Arabic" w:cs="Traditional Arabic"/>
          <w:sz w:val="28"/>
          <w:szCs w:val="28"/>
          <w:rtl/>
          <w:lang w:bidi="ar-EG"/>
        </w:rPr>
        <w:t>كر مسلم في إسناده راويين مهملين (عمرو بن دينار، سفيان بن عيينة)، وراويا ثالثًا (عمرو بن أوس) غير منسوب إلى قبيلته، بينما ورَدُوا مبيَّنين في إسناد أبي عوانة.</w:t>
      </w:r>
      <w:r w:rsidRPr="00CE4663">
        <w:rPr>
          <w:rFonts w:ascii="Traditional Arabic" w:hAnsi="Traditional Arabic" w:cs="Traditional Arabic"/>
          <w:sz w:val="28"/>
          <w:szCs w:val="28"/>
          <w:rtl/>
        </w:rPr>
        <w:t xml:space="preserve"> </w:t>
      </w:r>
    </w:p>
    <w:p w14:paraId="1D8AB87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2-ذكر ألفاظ زائدة على ما في الصحيح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من تتمة المحذوف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أو زيادة شرح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وما إلى ذلك</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فإنها محكوم بصحتها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لأنها خارجة من مخرج الصحيح وواردة بإسناده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ولكن يشترط أن يكون الإسناد من المستخرج إلى الرجل الذي التقى فيه إسناد المستخرج وإسناد الأصل صحيحاً.</w:t>
      </w:r>
    </w:p>
    <w:p w14:paraId="6DD3AA0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3-</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 العلامة ابن حجر:</w:t>
      </w:r>
    </w:p>
    <w:p w14:paraId="6C2FF2D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وكل علة أُعِلَّ بها الحديث في أحد الصحيحين وجاءت رواية المستخرَج سالمة منها فهي من فوائده وذلك كثير جدًا</w:t>
      </w:r>
      <w:r>
        <w:rPr>
          <w:rFonts w:ascii="Traditional Arabic" w:hAnsi="Traditional Arabic" w:cs="Traditional Arabic"/>
          <w:sz w:val="28"/>
          <w:szCs w:val="28"/>
          <w:rtl/>
          <w:lang w:bidi="ar-EG"/>
        </w:rPr>
        <w:t>.</w:t>
      </w:r>
    </w:p>
  </w:footnote>
  <w:footnote w:id="473">
    <w:p w14:paraId="06830F0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17174)، وأبو داود (4604)،</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وقال شعيب الأرنؤوط: " إسناده صحيح".</w:t>
      </w:r>
    </w:p>
  </w:footnote>
  <w:footnote w:id="474">
    <w:p w14:paraId="6CE41D9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معالم </w:t>
      </w:r>
      <w:proofErr w:type="gramStart"/>
      <w:r w:rsidRPr="00CE4663">
        <w:rPr>
          <w:rFonts w:ascii="Traditional Arabic" w:hAnsi="Traditional Arabic" w:cs="Traditional Arabic"/>
          <w:sz w:val="28"/>
          <w:szCs w:val="28"/>
          <w:rtl/>
          <w:lang w:bidi="ar-EG"/>
        </w:rPr>
        <w:t>السنن(</w:t>
      </w:r>
      <w:proofErr w:type="gramEnd"/>
      <w:r w:rsidRPr="00CE4663">
        <w:rPr>
          <w:rFonts w:ascii="Traditional Arabic" w:hAnsi="Traditional Arabic" w:cs="Traditional Arabic"/>
          <w:sz w:val="28"/>
          <w:szCs w:val="28"/>
          <w:rtl/>
          <w:lang w:bidi="ar-EG"/>
        </w:rPr>
        <w:t>4/299)</w:t>
      </w:r>
    </w:p>
  </w:footnote>
  <w:footnote w:id="475">
    <w:p w14:paraId="064FFD7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ألفية العراقي المسماة بـ: التبصرة والتذكرة في علوم الحديث(ص/103)</w:t>
      </w:r>
    </w:p>
  </w:footnote>
  <w:footnote w:id="476">
    <w:p w14:paraId="45BC001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17142)</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وصححه البزار فيما نقله عنه ابن عبد البر في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جامع بيان العلم "(ص/483)،وقال ابن رجب في "جامع العلوم" (2/109):"حديث جيد".</w:t>
      </w:r>
    </w:p>
  </w:footnote>
  <w:footnote w:id="477">
    <w:p w14:paraId="585B88B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1335)</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478">
    <w:p w14:paraId="4A985D3F" w14:textId="77777777" w:rsidR="0061048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رواه النسائي (1794) والترمذي (414</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وصححه</w:t>
      </w:r>
      <w:proofErr w:type="gramEnd"/>
      <w:r w:rsidRPr="00CE4663">
        <w:rPr>
          <w:rFonts w:ascii="Traditional Arabic" w:hAnsi="Traditional Arabic" w:cs="Traditional Arabic"/>
          <w:sz w:val="28"/>
          <w:szCs w:val="28"/>
          <w:rtl/>
          <w:lang w:bidi="ar-EG"/>
        </w:rPr>
        <w:t xml:space="preserve"> الألباني</w:t>
      </w:r>
      <w:r>
        <w:rPr>
          <w:rFonts w:ascii="Traditional Arabic" w:hAnsi="Traditional Arabic" w:cs="Traditional Arabic"/>
          <w:sz w:val="28"/>
          <w:szCs w:val="28"/>
          <w:rtl/>
          <w:lang w:bidi="ar-EG"/>
        </w:rPr>
        <w:t xml:space="preserve">. </w:t>
      </w:r>
    </w:p>
    <w:p w14:paraId="523E1D64" w14:textId="77777777" w:rsidR="00610483" w:rsidRPr="00CE4663" w:rsidRDefault="00610483" w:rsidP="00442236">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b/>
          <w:bCs/>
          <w:sz w:val="28"/>
          <w:szCs w:val="28"/>
          <w:rtl/>
          <w:lang w:bidi="ar-EG"/>
        </w:rPr>
        <w:t>تنبيه:</w:t>
      </w:r>
      <w:r w:rsidRPr="00CE4663">
        <w:rPr>
          <w:rFonts w:ascii="Traditional Arabic" w:hAnsi="Traditional Arabic" w:cs="Traditional Arabic"/>
          <w:sz w:val="28"/>
          <w:szCs w:val="28"/>
          <w:rtl/>
          <w:lang w:bidi="ar-EG"/>
        </w:rPr>
        <w:t xml:space="preserve"> أصل هذا الحديث في صحيح مسلم بدون ذكر تفصيل تلك الركعات، فعن ‌أُمِّ حَبِيبَةَ رضي الله عنها أنها قالتْ: سَمِعْتُ رَسُولَ اللهِ صَلَّى اللهُ عَلَيْهِ وَسَلَّمَ يَقُولُ: </w:t>
      </w:r>
      <w:proofErr w:type="gramStart"/>
      <w:r w:rsidRPr="00CE4663">
        <w:rPr>
          <w:rFonts w:ascii="Traditional Arabic" w:hAnsi="Traditional Arabic" w:cs="Traditional Arabic"/>
          <w:sz w:val="28"/>
          <w:szCs w:val="28"/>
          <w:rtl/>
          <w:lang w:bidi="ar-EG"/>
        </w:rPr>
        <w:t>« مَنْ</w:t>
      </w:r>
      <w:proofErr w:type="gramEnd"/>
      <w:r w:rsidRPr="00CE4663">
        <w:rPr>
          <w:rFonts w:ascii="Traditional Arabic" w:hAnsi="Traditional Arabic" w:cs="Traditional Arabic"/>
          <w:sz w:val="28"/>
          <w:szCs w:val="28"/>
          <w:rtl/>
          <w:lang w:bidi="ar-EG"/>
        </w:rPr>
        <w:t xml:space="preserve"> صَلَّى اثْنَتَيْ عَشْرَةَ رَكْعَةً فِي يَوْمٍ وَلَيْلَةٍ بُنِيَ لَهُ بِهِنَّ ‌بَيْتٌ ‌فِي ‌الْجَنَّةِ"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أخرجه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728)</w:t>
      </w:r>
    </w:p>
  </w:footnote>
  <w:footnote w:id="479">
    <w:p w14:paraId="33FA678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w:t>
      </w:r>
    </w:p>
  </w:footnote>
  <w:footnote w:id="480">
    <w:p w14:paraId="2863B7C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نص عليه الإمام النووي في مقدمة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1/30)</w:t>
      </w:r>
    </w:p>
  </w:footnote>
  <w:footnote w:id="481">
    <w:p w14:paraId="148F586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أخرجه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1707)</w:t>
      </w:r>
    </w:p>
  </w:footnote>
  <w:footnote w:id="482">
    <w:p w14:paraId="5A3EC62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التقصي لما في الموطأ من حديث النبي صلى الله عليه وسلم(ص/161)</w:t>
      </w:r>
    </w:p>
  </w:footnote>
  <w:footnote w:id="483">
    <w:p w14:paraId="3544872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رواه البخاري (1662)</w:t>
      </w:r>
    </w:p>
  </w:footnote>
  <w:footnote w:id="484">
    <w:p w14:paraId="2100E95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الأم(</w:t>
      </w:r>
      <w:proofErr w:type="gramEnd"/>
      <w:r w:rsidRPr="00CE4663">
        <w:rPr>
          <w:rFonts w:ascii="Traditional Arabic" w:hAnsi="Traditional Arabic" w:cs="Traditional Arabic"/>
          <w:sz w:val="28"/>
          <w:szCs w:val="28"/>
          <w:rtl/>
        </w:rPr>
        <w:t>1/309)</w:t>
      </w:r>
    </w:p>
  </w:footnote>
  <w:footnote w:id="485">
    <w:p w14:paraId="3B0454B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1335)</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486">
    <w:p w14:paraId="3033E85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المستدرك على الصحيحين(ص/510)</w:t>
      </w:r>
    </w:p>
  </w:footnote>
  <w:footnote w:id="487">
    <w:p w14:paraId="52646FD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4321)</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وابن ماجه (23)، وقال البوصيري في "الزوائد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إسناده صحيح، احتج الشيخان بجميع رواته".</w:t>
      </w:r>
    </w:p>
  </w:footnote>
  <w:footnote w:id="488">
    <w:p w14:paraId="7222C9E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19304)،</w:t>
      </w:r>
      <w:r w:rsidRPr="00CE4663">
        <w:rPr>
          <w:rFonts w:ascii="Traditional Arabic" w:hAnsi="Traditional Arabic" w:cs="Traditional Arabic"/>
          <w:sz w:val="28"/>
          <w:szCs w:val="28"/>
          <w:rtl/>
        </w:rPr>
        <w:t xml:space="preserve"> وصححه </w:t>
      </w:r>
      <w:r w:rsidRPr="00CE4663">
        <w:rPr>
          <w:rFonts w:ascii="Traditional Arabic" w:hAnsi="Traditional Arabic" w:cs="Traditional Arabic"/>
          <w:sz w:val="28"/>
          <w:szCs w:val="28"/>
          <w:rtl/>
          <w:lang w:bidi="ar-EG"/>
        </w:rPr>
        <w:t>الأرنؤوط.</w:t>
      </w:r>
    </w:p>
  </w:footnote>
  <w:footnote w:id="489">
    <w:p w14:paraId="3BA9152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4916)</w:t>
      </w:r>
    </w:p>
  </w:footnote>
  <w:footnote w:id="490">
    <w:p w14:paraId="609DA92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مقدمة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1/30)</w:t>
      </w:r>
    </w:p>
  </w:footnote>
  <w:footnote w:id="491">
    <w:p w14:paraId="1B6FF0A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السنن </w:t>
      </w:r>
      <w:proofErr w:type="gramStart"/>
      <w:r w:rsidRPr="00CE4663">
        <w:rPr>
          <w:rFonts w:ascii="Traditional Arabic" w:hAnsi="Traditional Arabic" w:cs="Traditional Arabic"/>
          <w:sz w:val="28"/>
          <w:szCs w:val="28"/>
          <w:rtl/>
          <w:lang w:bidi="ar-EG"/>
        </w:rPr>
        <w:t>الكبرى(</w:t>
      </w:r>
      <w:proofErr w:type="gramEnd"/>
      <w:r w:rsidRPr="00CE4663">
        <w:rPr>
          <w:rFonts w:ascii="Traditional Arabic" w:hAnsi="Traditional Arabic" w:cs="Traditional Arabic"/>
          <w:sz w:val="28"/>
          <w:szCs w:val="28"/>
          <w:rtl/>
          <w:lang w:bidi="ar-EG"/>
        </w:rPr>
        <w:t>2616)</w:t>
      </w:r>
    </w:p>
  </w:footnote>
  <w:footnote w:id="492">
    <w:p w14:paraId="3070E1B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الكفاية</w:t>
      </w:r>
      <w:proofErr w:type="gramEnd"/>
      <w:r w:rsidRPr="00CE4663">
        <w:rPr>
          <w:rFonts w:ascii="Traditional Arabic" w:hAnsi="Traditional Arabic" w:cs="Traditional Arabic"/>
          <w:sz w:val="28"/>
          <w:szCs w:val="28"/>
          <w:rtl/>
          <w:lang w:bidi="ar-EG"/>
        </w:rPr>
        <w:t xml:space="preserve"> في علم الرواية(ص/421)</w:t>
      </w:r>
    </w:p>
  </w:footnote>
  <w:footnote w:id="493">
    <w:p w14:paraId="758FB3D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بتصرف يسير من النكت على كتاب ابن </w:t>
      </w:r>
      <w:proofErr w:type="gramStart"/>
      <w:r w:rsidRPr="00CE4663">
        <w:rPr>
          <w:rFonts w:ascii="Traditional Arabic" w:hAnsi="Traditional Arabic" w:cs="Traditional Arabic"/>
          <w:sz w:val="28"/>
          <w:szCs w:val="28"/>
          <w:rtl/>
          <w:lang w:bidi="ar-EG"/>
        </w:rPr>
        <w:t>الصلاح(</w:t>
      </w:r>
      <w:proofErr w:type="gramEnd"/>
      <w:r w:rsidRPr="00CE4663">
        <w:rPr>
          <w:rFonts w:ascii="Traditional Arabic" w:hAnsi="Traditional Arabic" w:cs="Traditional Arabic"/>
          <w:sz w:val="28"/>
          <w:szCs w:val="28"/>
          <w:rtl/>
          <w:lang w:bidi="ar-EG"/>
        </w:rPr>
        <w:t>2/520)</w:t>
      </w:r>
    </w:p>
  </w:footnote>
  <w:footnote w:id="494">
    <w:p w14:paraId="24F25BA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495">
    <w:p w14:paraId="00B3D45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المراد بقول </w:t>
      </w:r>
      <w:r w:rsidRPr="00CE4663">
        <w:rPr>
          <w:rFonts w:ascii="Traditional Arabic" w:eastAsia="Times New Roman" w:hAnsi="Traditional Arabic" w:cs="Traditional Arabic"/>
          <w:sz w:val="28"/>
          <w:szCs w:val="28"/>
          <w:rtl/>
          <w:lang w:bidi="ar-EG"/>
        </w:rPr>
        <w:t>أبي موسى رضي الله عنه</w:t>
      </w:r>
      <w:r>
        <w:rPr>
          <w:rFonts w:ascii="Traditional Arabic" w:eastAsia="Times New Roman"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"كُنَّا نُؤْمَرُ بِذَلِكَ "، </w:t>
      </w:r>
      <w:proofErr w:type="gramStart"/>
      <w:r w:rsidRPr="00CE4663">
        <w:rPr>
          <w:rFonts w:ascii="Traditional Arabic" w:hAnsi="Traditional Arabic" w:cs="Traditional Arabic"/>
          <w:sz w:val="28"/>
          <w:szCs w:val="28"/>
          <w:rtl/>
          <w:lang w:bidi="ar-EG"/>
        </w:rPr>
        <w:t>زيادة  ذكرها</w:t>
      </w:r>
      <w:proofErr w:type="gramEnd"/>
      <w:r w:rsidRPr="00CE4663">
        <w:rPr>
          <w:rFonts w:ascii="Traditional Arabic" w:hAnsi="Traditional Arabic" w:cs="Traditional Arabic"/>
          <w:sz w:val="28"/>
          <w:szCs w:val="28"/>
          <w:rtl/>
          <w:lang w:bidi="ar-EG"/>
        </w:rPr>
        <w:t xml:space="preserve"> البخاري في "صحيحه" (6245) من طريق آخر: "إذا استأذن أحدكم ثلاثاً فلم يؤذن له، فليرجع"، وهي رواية لمسلم</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(2153)</w:t>
      </w:r>
    </w:p>
  </w:footnote>
  <w:footnote w:id="496">
    <w:p w14:paraId="0DE5D4F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(1938)</w:t>
      </w:r>
    </w:p>
  </w:footnote>
  <w:footnote w:id="497">
    <w:p w14:paraId="4526D20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نص عليه ابن حجر في " نزهة النظر"(ص/110)</w:t>
      </w:r>
    </w:p>
  </w:footnote>
  <w:footnote w:id="498">
    <w:p w14:paraId="7D544FE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1/280)</w:t>
      </w:r>
    </w:p>
  </w:footnote>
  <w:footnote w:id="499">
    <w:p w14:paraId="2689AAD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وإن كان النووي قد رجَّح في "المجموع" أنَّ قول الصاحب " كنا نفعل ": له حكم الرفع مطلقاً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وقال في مقدمة صحيح مسلم بالتفصيل بين إضافة ذلك إلى زمن النبي صلى الله عليه وسلم من عدمه.</w:t>
      </w:r>
    </w:p>
    <w:p w14:paraId="0A6C62E9"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انظر: </w:t>
      </w:r>
      <w:proofErr w:type="gramStart"/>
      <w:r w:rsidRPr="00CE4663">
        <w:rPr>
          <w:rFonts w:ascii="Traditional Arabic" w:hAnsi="Traditional Arabic" w:cs="Traditional Arabic"/>
          <w:sz w:val="28"/>
          <w:szCs w:val="28"/>
          <w:rtl/>
        </w:rPr>
        <w:t>المجموع(</w:t>
      </w:r>
      <w:proofErr w:type="gramEnd"/>
      <w:r w:rsidRPr="00CE4663">
        <w:rPr>
          <w:rFonts w:ascii="Traditional Arabic" w:hAnsi="Traditional Arabic" w:cs="Traditional Arabic"/>
          <w:sz w:val="28"/>
          <w:szCs w:val="28"/>
          <w:rtl/>
        </w:rPr>
        <w:t>1/60)،ومقدمة ابن الصلاح(ص/120)</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ونكت ابن حجر (2/515) </w:t>
      </w:r>
    </w:p>
  </w:footnote>
  <w:footnote w:id="500">
    <w:p w14:paraId="7B1B45D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ابن الصلاح(ص/120)</w:t>
      </w:r>
    </w:p>
  </w:footnote>
  <w:footnote w:id="501">
    <w:p w14:paraId="6052D74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أخرجه أبو </w:t>
      </w:r>
      <w:proofErr w:type="gramStart"/>
      <w:r w:rsidRPr="00CE4663">
        <w:rPr>
          <w:rFonts w:ascii="Traditional Arabic" w:hAnsi="Traditional Arabic" w:cs="Traditional Arabic"/>
          <w:sz w:val="28"/>
          <w:szCs w:val="28"/>
          <w:rtl/>
          <w:lang w:bidi="ar-EG"/>
        </w:rPr>
        <w:t>داود(</w:t>
      </w:r>
      <w:proofErr w:type="gramEnd"/>
      <w:r w:rsidRPr="00CE4663">
        <w:rPr>
          <w:rFonts w:ascii="Traditional Arabic" w:hAnsi="Traditional Arabic" w:cs="Traditional Arabic"/>
          <w:sz w:val="28"/>
          <w:szCs w:val="28"/>
          <w:rtl/>
          <w:lang w:bidi="ar-EG"/>
        </w:rPr>
        <w:t>4628)</w:t>
      </w:r>
      <w:r w:rsidRPr="00CE4663">
        <w:rPr>
          <w:rFonts w:ascii="Traditional Arabic" w:hAnsi="Traditional Arabic" w:cs="Traditional Arabic"/>
          <w:sz w:val="28"/>
          <w:szCs w:val="28"/>
          <w:rtl/>
        </w:rPr>
        <w:t>وا</w:t>
      </w:r>
      <w:r w:rsidRPr="00CE4663">
        <w:rPr>
          <w:rFonts w:ascii="Traditional Arabic" w:hAnsi="Traditional Arabic" w:cs="Traditional Arabic"/>
          <w:sz w:val="28"/>
          <w:szCs w:val="28"/>
          <w:rtl/>
          <w:lang w:bidi="ar-EG"/>
        </w:rPr>
        <w:t>بن أبي عاصم في السنة(1140)، وأصله في الصحيح.</w:t>
      </w:r>
    </w:p>
  </w:footnote>
  <w:footnote w:id="502">
    <w:p w14:paraId="6519324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503">
    <w:p w14:paraId="12AAC13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3/373)، وحديث أبِي سَعِيدٍ الْخُدْرِيِّ رَضِيَ اللَّهُ عَنْهُ متفق عليه.</w:t>
      </w:r>
    </w:p>
  </w:footnote>
  <w:footnote w:id="504">
    <w:p w14:paraId="3BC1F76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البخاري (2993)، وإن كانت رواية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14608)</w:t>
      </w:r>
      <w:r w:rsidRPr="00CE4663">
        <w:rPr>
          <w:rFonts w:ascii="Traditional Arabic" w:hAnsi="Traditional Arabic" w:cs="Traditional Arabic"/>
          <w:sz w:val="28"/>
          <w:szCs w:val="28"/>
          <w:rtl/>
        </w:rPr>
        <w:t xml:space="preserve"> قد ورد فيها نسبة  ذلك إلى عهد النبوة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ولفظها:  </w:t>
      </w:r>
      <w:r w:rsidRPr="00CE4663">
        <w:rPr>
          <w:rFonts w:ascii="Traditional Arabic" w:hAnsi="Traditional Arabic" w:cs="Traditional Arabic"/>
          <w:sz w:val="28"/>
          <w:szCs w:val="28"/>
          <w:rtl/>
          <w:lang w:bidi="ar-EG"/>
        </w:rPr>
        <w:t>عَنْ جَابِرِ  رضي الله عنه أنه 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‌كُنَّا ‌نُسَافِرُ ‌مَعَ النَّبِيِّ صَلَّى اللهُ عَلَيْهِ وَسَلَّمَ، فَإِذَا صَعِدْنَا كَبَّرْنَا، وَإِذَا هَبَطْنَا سَبَّحْنَا "</w:t>
      </w:r>
      <w:r>
        <w:rPr>
          <w:rFonts w:ascii="Traditional Arabic" w:hAnsi="Traditional Arabic" w:cs="Traditional Arabic"/>
          <w:sz w:val="28"/>
          <w:szCs w:val="28"/>
          <w:rtl/>
          <w:lang w:bidi="ar-EG"/>
        </w:rPr>
        <w:t>.</w:t>
      </w:r>
    </w:p>
  </w:footnote>
  <w:footnote w:id="505">
    <w:p w14:paraId="1B3DD1C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p>
  </w:footnote>
  <w:footnote w:id="506">
    <w:p w14:paraId="2DA5E6E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6/179)</w:t>
      </w:r>
    </w:p>
  </w:footnote>
  <w:footnote w:id="507">
    <w:p w14:paraId="509838C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المجموع(</w:t>
      </w:r>
      <w:proofErr w:type="gramEnd"/>
      <w:r w:rsidRPr="00CE4663">
        <w:rPr>
          <w:rFonts w:ascii="Traditional Arabic" w:hAnsi="Traditional Arabic" w:cs="Traditional Arabic"/>
          <w:sz w:val="28"/>
          <w:szCs w:val="28"/>
          <w:rtl/>
          <w:lang w:bidi="ar-EG"/>
        </w:rPr>
        <w:t>1/60)</w:t>
      </w:r>
    </w:p>
  </w:footnote>
  <w:footnote w:id="508">
    <w:p w14:paraId="7AC73D1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شرح تنقيح الفصول(ص/347)</w:t>
      </w:r>
    </w:p>
  </w:footnote>
  <w:footnote w:id="509">
    <w:p w14:paraId="487EFBB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2/225)</w:t>
      </w:r>
    </w:p>
  </w:footnote>
  <w:footnote w:id="510">
    <w:p w14:paraId="4A8C429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المنهاج</w:t>
      </w:r>
      <w:proofErr w:type="gramEnd"/>
      <w:r w:rsidRPr="00CE4663">
        <w:rPr>
          <w:rFonts w:ascii="Traditional Arabic" w:hAnsi="Traditional Arabic" w:cs="Traditional Arabic"/>
          <w:sz w:val="28"/>
          <w:szCs w:val="28"/>
          <w:rtl/>
          <w:lang w:bidi="ar-EG"/>
        </w:rPr>
        <w:t xml:space="preserve"> شرح صحيح مسلم بن الحجاج(3/45)</w:t>
      </w:r>
    </w:p>
  </w:footnote>
  <w:footnote w:id="511">
    <w:p w14:paraId="01E4BA1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البخاري(</w:t>
      </w:r>
      <w:proofErr w:type="gramEnd"/>
      <w:r w:rsidRPr="00CE4663">
        <w:rPr>
          <w:rFonts w:ascii="Traditional Arabic" w:hAnsi="Traditional Arabic" w:cs="Traditional Arabic"/>
          <w:sz w:val="28"/>
          <w:szCs w:val="28"/>
          <w:rtl/>
          <w:lang w:bidi="ar-EG"/>
        </w:rPr>
        <w:t>2929)</w:t>
      </w:r>
    </w:p>
  </w:footnote>
  <w:footnote w:id="512">
    <w:p w14:paraId="3EC490A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 وهذا لفظ البخاري.</w:t>
      </w:r>
    </w:p>
  </w:footnote>
  <w:footnote w:id="513">
    <w:p w14:paraId="15EF01C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w:t>
      </w:r>
      <w:r w:rsidRPr="00CE4663">
        <w:rPr>
          <w:rFonts w:ascii="Traditional Arabic" w:hAnsi="Traditional Arabic" w:cs="Traditional Arabic"/>
          <w:sz w:val="28"/>
          <w:szCs w:val="28"/>
          <w:rtl/>
          <w:lang w:bidi="ar-EG"/>
        </w:rPr>
        <w:t xml:space="preserve">نظر: </w:t>
      </w:r>
      <w:proofErr w:type="gramStart"/>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1/446)</w:t>
      </w:r>
    </w:p>
  </w:footnote>
  <w:footnote w:id="514">
    <w:p w14:paraId="0D244AB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أحمد (</w:t>
      </w:r>
      <w:proofErr w:type="gramStart"/>
      <w:r w:rsidRPr="00CE4663">
        <w:rPr>
          <w:rFonts w:ascii="Traditional Arabic" w:hAnsi="Traditional Arabic" w:cs="Traditional Arabic"/>
          <w:sz w:val="28"/>
          <w:szCs w:val="28"/>
          <w:rtl/>
        </w:rPr>
        <w:t>25464)ومالك</w:t>
      </w:r>
      <w:proofErr w:type="gramEnd"/>
      <w:r w:rsidRPr="00CE4663">
        <w:rPr>
          <w:rFonts w:ascii="Traditional Arabic" w:hAnsi="Traditional Arabic" w:cs="Traditional Arabic"/>
          <w:sz w:val="28"/>
          <w:szCs w:val="28"/>
          <w:rtl/>
        </w:rPr>
        <w:t xml:space="preserve"> في الموطأ(285)</w:t>
      </w:r>
    </w:p>
  </w:footnote>
  <w:footnote w:id="515">
    <w:p w14:paraId="44525DD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كتاب ابن </w:t>
      </w:r>
      <w:proofErr w:type="gramStart"/>
      <w:r w:rsidRPr="00CE4663">
        <w:rPr>
          <w:rFonts w:ascii="Traditional Arabic" w:hAnsi="Traditional Arabic" w:cs="Traditional Arabic"/>
          <w:sz w:val="28"/>
          <w:szCs w:val="28"/>
          <w:rtl/>
        </w:rPr>
        <w:t>الصلاح(</w:t>
      </w:r>
      <w:proofErr w:type="gramEnd"/>
      <w:r w:rsidRPr="00CE4663">
        <w:rPr>
          <w:rFonts w:ascii="Traditional Arabic" w:hAnsi="Traditional Arabic" w:cs="Traditional Arabic"/>
          <w:sz w:val="28"/>
          <w:szCs w:val="28"/>
          <w:rtl/>
        </w:rPr>
        <w:t>2/529)</w:t>
      </w:r>
    </w:p>
  </w:footnote>
  <w:footnote w:id="516">
    <w:p w14:paraId="26E7C0E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10572) ومسلم (655)</w:t>
      </w:r>
    </w:p>
  </w:footnote>
  <w:footnote w:id="517">
    <w:p w14:paraId="23E01AB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صحيح: أخرجه ابن أبى شيبة [23528]، والبيهقى في "سننه" [16274]، وابن عدى في "الكامل" </w:t>
      </w:r>
    </w:p>
    <w:p w14:paraId="676C9153"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[7/ 133]، رجاله رحال الصحيح</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خلا هبيرة بن يريم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وهو ثقة.</w:t>
      </w:r>
    </w:p>
  </w:footnote>
  <w:footnote w:id="518">
    <w:p w14:paraId="4B10109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مالك في </w:t>
      </w:r>
      <w:proofErr w:type="gramStart"/>
      <w:r w:rsidRPr="00CE4663">
        <w:rPr>
          <w:rFonts w:ascii="Traditional Arabic" w:hAnsi="Traditional Arabic" w:cs="Traditional Arabic"/>
          <w:sz w:val="28"/>
          <w:szCs w:val="28"/>
          <w:rtl/>
          <w:lang w:bidi="ar-EG"/>
        </w:rPr>
        <w:t>الموطأ(</w:t>
      </w:r>
      <w:proofErr w:type="gramEnd"/>
      <w:r w:rsidRPr="00CE4663">
        <w:rPr>
          <w:rFonts w:ascii="Traditional Arabic" w:hAnsi="Traditional Arabic" w:cs="Traditional Arabic"/>
          <w:sz w:val="28"/>
          <w:szCs w:val="28"/>
          <w:rtl/>
          <w:lang w:bidi="ar-EG"/>
        </w:rPr>
        <w:t>3384)</w:t>
      </w:r>
      <w:r w:rsidRPr="00CE4663">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ومن طريقه البغوي (3083)</w:t>
      </w:r>
      <w:r w:rsidRPr="00CE4663">
        <w:rPr>
          <w:rFonts w:ascii="Traditional Arabic" w:hAnsi="Traditional Arabic" w:cs="Traditional Arabic"/>
          <w:sz w:val="28"/>
          <w:szCs w:val="28"/>
          <w:rtl/>
        </w:rPr>
        <w:t xml:space="preserve"> </w:t>
      </w:r>
    </w:p>
    <w:p w14:paraId="425A53B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قال النووي في </w:t>
      </w:r>
      <w:proofErr w:type="gramStart"/>
      <w:r w:rsidRPr="00CE4663">
        <w:rPr>
          <w:rFonts w:ascii="Traditional Arabic" w:hAnsi="Traditional Arabic" w:cs="Traditional Arabic"/>
          <w:sz w:val="28"/>
          <w:szCs w:val="28"/>
          <w:rtl/>
          <w:lang w:bidi="ar-EG"/>
        </w:rPr>
        <w:t>شرحه  لصحيح</w:t>
      </w:r>
      <w:proofErr w:type="gramEnd"/>
      <w:r w:rsidRPr="00CE4663">
        <w:rPr>
          <w:rFonts w:ascii="Traditional Arabic" w:hAnsi="Traditional Arabic" w:cs="Traditional Arabic"/>
          <w:sz w:val="28"/>
          <w:szCs w:val="28"/>
          <w:rtl/>
          <w:lang w:bidi="ar-EG"/>
        </w:rPr>
        <w:t xml:space="preserve"> مسلم (7/293)</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«هذا الحديث من معجزات النبوة، فقد وقع هذان الصنفان، وهما موجودان».</w:t>
      </w:r>
    </w:p>
    <w:p w14:paraId="1E4A76E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رحم الله تعالى الإمام </w:t>
      </w:r>
      <w:proofErr w:type="gramStart"/>
      <w:r w:rsidRPr="00CE4663">
        <w:rPr>
          <w:rFonts w:ascii="Traditional Arabic" w:hAnsi="Traditional Arabic" w:cs="Traditional Arabic"/>
          <w:sz w:val="28"/>
          <w:szCs w:val="28"/>
          <w:rtl/>
          <w:lang w:bidi="ar-EG"/>
        </w:rPr>
        <w:t>النووي ؛</w:t>
      </w:r>
      <w:proofErr w:type="gramEnd"/>
      <w:r w:rsidRPr="00CE4663">
        <w:rPr>
          <w:rFonts w:ascii="Traditional Arabic" w:hAnsi="Traditional Arabic" w:cs="Traditional Arabic"/>
          <w:sz w:val="28"/>
          <w:szCs w:val="28"/>
          <w:rtl/>
          <w:lang w:bidi="ar-EG"/>
        </w:rPr>
        <w:t xml:space="preserve"> قال هذا في زمانه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فماذا يقول لو رأى مجتمعاتنا ؟! ولله الأمر من قبل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 بعد.</w:t>
      </w:r>
    </w:p>
  </w:footnote>
  <w:footnote w:id="519">
    <w:p w14:paraId="29C0A3E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8/300)</w:t>
      </w:r>
    </w:p>
  </w:footnote>
  <w:footnote w:id="520">
    <w:p w14:paraId="5E5CDE4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كتاب في علم الحديث (ص/17)</w:t>
      </w:r>
    </w:p>
  </w:footnote>
  <w:footnote w:id="521">
    <w:p w14:paraId="2BC7882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كتاب ابن </w:t>
      </w:r>
      <w:proofErr w:type="gramStart"/>
      <w:r w:rsidRPr="00CE4663">
        <w:rPr>
          <w:rFonts w:ascii="Traditional Arabic" w:hAnsi="Traditional Arabic" w:cs="Traditional Arabic"/>
          <w:sz w:val="28"/>
          <w:szCs w:val="28"/>
          <w:rtl/>
        </w:rPr>
        <w:t>الصلاح(</w:t>
      </w:r>
      <w:proofErr w:type="gramEnd"/>
      <w:r w:rsidRPr="00CE4663">
        <w:rPr>
          <w:rFonts w:ascii="Traditional Arabic" w:hAnsi="Traditional Arabic" w:cs="Traditional Arabic"/>
          <w:sz w:val="28"/>
          <w:szCs w:val="28"/>
          <w:rtl/>
        </w:rPr>
        <w:t>2/532)</w:t>
      </w:r>
    </w:p>
  </w:footnote>
  <w:footnote w:id="522">
    <w:p w14:paraId="20BF3BE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علوم الحديث (ص/20) </w:t>
      </w:r>
    </w:p>
  </w:footnote>
  <w:footnote w:id="523">
    <w:p w14:paraId="6368D5F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 xml:space="preserve">انظر: </w:t>
      </w:r>
      <w:r w:rsidRPr="00CE4663">
        <w:rPr>
          <w:rFonts w:ascii="Traditional Arabic" w:hAnsi="Traditional Arabic" w:cs="Traditional Arabic"/>
          <w:sz w:val="28"/>
          <w:szCs w:val="28"/>
          <w:rtl/>
          <w:lang w:bidi="ar-EG"/>
        </w:rPr>
        <w:t xml:space="preserve"> ألفية</w:t>
      </w:r>
      <w:proofErr w:type="gramEnd"/>
      <w:r w:rsidRPr="00CE4663">
        <w:rPr>
          <w:rFonts w:ascii="Traditional Arabic" w:hAnsi="Traditional Arabic" w:cs="Traditional Arabic"/>
          <w:sz w:val="28"/>
          <w:szCs w:val="28"/>
          <w:rtl/>
          <w:lang w:bidi="ar-EG"/>
        </w:rPr>
        <w:t xml:space="preserve"> العراقي المسماة بـ: " التبصرة والتذكرة في علوم الحديث " (ص/103)</w:t>
      </w:r>
    </w:p>
  </w:footnote>
  <w:footnote w:id="524">
    <w:p w14:paraId="47E4690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(302)</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وأبو داود (2165)</w:t>
      </w:r>
    </w:p>
  </w:footnote>
  <w:footnote w:id="525">
    <w:p w14:paraId="209DE94B" w14:textId="77777777" w:rsidR="0061048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متفق عليه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واللفظ لمسلم</w:t>
      </w:r>
    </w:p>
    <w:p w14:paraId="650B9B1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rPr>
        <w:t>فائدة</w:t>
      </w:r>
      <w:r>
        <w:rPr>
          <w:rFonts w:ascii="Traditional Arabic" w:hAnsi="Traditional Arabic" w:cs="Traditional Arabic"/>
          <w:b/>
          <w:bCs/>
          <w:sz w:val="28"/>
          <w:szCs w:val="28"/>
          <w:rtl/>
        </w:rPr>
        <w:t>:</w:t>
      </w:r>
      <w:r>
        <w:rPr>
          <w:rFonts w:ascii="Traditional Arabic" w:eastAsia="Times New Roman" w:hAnsi="Traditional Arabic" w:cs="Traditional Arabic"/>
          <w:b/>
          <w:bCs/>
          <w:sz w:val="28"/>
          <w:szCs w:val="28"/>
          <w:rtl/>
          <w:lang w:bidi="ar-EG"/>
        </w:rPr>
        <w:t xml:space="preserve">  </w:t>
      </w:r>
      <w:r w:rsidRPr="00CE4663">
        <w:rPr>
          <w:rFonts w:ascii="Traditional Arabic" w:eastAsia="Times New Roman" w:hAnsi="Traditional Arabic" w:cs="Traditional Arabic"/>
          <w:b/>
          <w:bCs/>
          <w:sz w:val="28"/>
          <w:szCs w:val="28"/>
          <w:rtl/>
          <w:lang w:bidi="ar-EG"/>
        </w:rPr>
        <w:t xml:space="preserve"> </w:t>
      </w:r>
      <w:r w:rsidRPr="00CE4663">
        <w:rPr>
          <w:rFonts w:ascii="Traditional Arabic" w:eastAsia="Times New Roman" w:hAnsi="Traditional Arabic" w:cs="Traditional Arabic"/>
          <w:sz w:val="28"/>
          <w:szCs w:val="28"/>
          <w:rtl/>
          <w:lang w:bidi="ar-EG"/>
        </w:rPr>
        <w:t>قول ابْنِ عَبَّاسٍ رضي الله عنهما</w:t>
      </w:r>
      <w:r>
        <w:rPr>
          <w:rFonts w:ascii="Traditional Arabic" w:eastAsia="Times New Roman" w:hAnsi="Traditional Arabic" w:cs="Traditional Arabic"/>
          <w:sz w:val="28"/>
          <w:szCs w:val="28"/>
          <w:rtl/>
          <w:lang w:bidi="ar-EG"/>
        </w:rPr>
        <w:t>:</w:t>
      </w:r>
      <w:r w:rsidRPr="00CE4663">
        <w:rPr>
          <w:rFonts w:ascii="Traditional Arabic" w:eastAsia="Times New Roman" w:hAnsi="Traditional Arabic" w:cs="Traditional Arabic"/>
          <w:sz w:val="28"/>
          <w:szCs w:val="28"/>
          <w:rtl/>
          <w:lang w:bidi="ar-EG"/>
        </w:rPr>
        <w:t xml:space="preserve"> " فَأَمَّا مَنْ دَخَلَ فِي الْإِسْلَامِ وَعَقَلَهُ  ثُمَّ قَتَلَ ‌فَلَا ‌تَوْبَةَ ‌لَهُ </w:t>
      </w:r>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وهذا القول هو المشهور عن ابن عباس رضي الله عنهما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فقد ذهب إلى أنَّ القاتل عمداً لا توبة 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وروي عنه أنَّ للقاتل  توبة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وهذه الرواية الثانية هي الموافقة لمذهب جميع أهل السنة والصحابة رضي الله عنهم والتابعين ومن بعدهم و جماهير أهل العلم ؛ فإنَّ جمهور السلف قد صححوا توبة القاتل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وظاهر الأدلة على ذلك ؛ فقد</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قال تعالى (قُلۡ يَٰعِبَادِيَ ٱلَّذِينَ ‌أَسۡرَفُواْ عَلَىٰٓ أَنفُسِهِمۡ لَا تَقۡنَطُواْ مِن رَّحۡمَةِ ٱللَّهِۚ إِنَّ ٱللَّهَ يَغۡفِرُ ٱلذُّنُوبَ جَمِيعًاۚ إِنَّهُۥ هُوَ ٱلۡغَفُورُ ٱلرَّحِيمُ )(الزمر:52) </w:t>
      </w:r>
    </w:p>
    <w:p w14:paraId="094AA29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وقال تعالى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{وَالَّذِينَ لَا يَدْعُونَ مَعَ اللَّهِ إِلَهًا آخَرَ وَلَا يَقْتُلُونَ النَّفْسَ الَّتِي حَرَّمَ اللَّهُ إلا بِالْحَقِّ وَلَا يَزْنُونَ وَمَنْ يَفْعَلْ ذَلِكَ يَلْقَ أَثَامًا (68) يُضَاعَفْ لَهُ الْعَذَابُ يَوْمَ الْقِيَامَةِ وَيَخْلُدْ فِيهِ مُهَانًا (69) إلا مَنْ تَابَ وَآمَنَ وَعَمِلَ عَمَلًا صَالِحًا فَأُولَئِكَ يُبَدِّلُ اللَّهُ سَيِّئَاتِهِمْ حَسَنَاتٍ وَكَانَ اللَّهُ غَفُورًا رَحِيمًا (70)} [الفرقان: 68 - 70]</w:t>
      </w:r>
    </w:p>
    <w:p w14:paraId="0F4B7842" w14:textId="77777777" w:rsidR="00610483" w:rsidRDefault="00610483" w:rsidP="00CE4663">
      <w:pPr>
        <w:pStyle w:val="a5"/>
        <w:jc w:val="lowKashida"/>
        <w:rPr>
          <w:rFonts w:ascii="Traditional Arabic" w:hAnsi="Traditional Arabic" w:cs="Traditional Arabic"/>
          <w:b/>
          <w:bCs/>
          <w:sz w:val="28"/>
          <w:szCs w:val="28"/>
          <w:rtl/>
          <w:lang w:bidi="ar-EG"/>
        </w:rPr>
      </w:pPr>
      <w:r w:rsidRPr="00CE4663">
        <w:rPr>
          <w:rFonts w:ascii="Traditional Arabic" w:hAnsi="Traditional Arabic" w:cs="Traditional Arabic"/>
          <w:sz w:val="28"/>
          <w:szCs w:val="28"/>
          <w:rtl/>
          <w:lang w:bidi="ar-EG"/>
        </w:rPr>
        <w:t>وقل تعالى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{وَمَنْ يَعْمَلْ سُوءًا أَوْ يَظْلِمْ نَفْسَهُ ثُمَّ يَسْتَغْفِرِ اللَّهَ يَجِدِ اللَّهَ غَفُورًا رَحِيمًا (110)} [النساء: 110]</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وقال </w:t>
      </w:r>
      <w:proofErr w:type="gramStart"/>
      <w:r w:rsidRPr="00CE4663">
        <w:rPr>
          <w:rFonts w:ascii="Traditional Arabic" w:hAnsi="Traditional Arabic" w:cs="Traditional Arabic"/>
          <w:sz w:val="28"/>
          <w:szCs w:val="28"/>
          <w:rtl/>
          <w:lang w:bidi="ar-EG"/>
        </w:rPr>
        <w:t>تعالى( وَإِنِّي</w:t>
      </w:r>
      <w:proofErr w:type="gramEnd"/>
      <w:r w:rsidRPr="00CE4663">
        <w:rPr>
          <w:rFonts w:ascii="Traditional Arabic" w:hAnsi="Traditional Arabic" w:cs="Traditional Arabic"/>
          <w:sz w:val="28"/>
          <w:szCs w:val="28"/>
          <w:rtl/>
          <w:lang w:bidi="ar-EG"/>
        </w:rPr>
        <w:t xml:space="preserve"> ‌لَغَفَّار</w:t>
      </w:r>
      <w:r w:rsidRPr="00CE4663">
        <w:rPr>
          <w:rFonts w:ascii="Sakkal Majalla" w:hAnsi="Sakkal Majalla" w:cs="Sakkal Majalla" w:hint="cs"/>
          <w:sz w:val="28"/>
          <w:szCs w:val="28"/>
          <w:rtl/>
          <w:lang w:bidi="ar-EG"/>
        </w:rPr>
        <w:t>ٞ</w:t>
      </w:r>
      <w:r w:rsidRPr="00CE4663">
        <w:rPr>
          <w:rFonts w:ascii="Traditional Arabic" w:hAnsi="Traditional Arabic" w:cs="Traditional Arabic"/>
          <w:sz w:val="28"/>
          <w:szCs w:val="28"/>
          <w:rtl/>
          <w:lang w:bidi="ar-EG"/>
        </w:rPr>
        <w:t xml:space="preserve"> لِّمَن تَابَ وَءَامَنَ وَعَمِلَ صَٰلِح</w:t>
      </w:r>
      <w:r w:rsidRPr="00CE4663">
        <w:rPr>
          <w:rFonts w:ascii="Sakkal Majalla" w:hAnsi="Sakkal Majalla" w:cs="Sakkal Majalla" w:hint="cs"/>
          <w:sz w:val="28"/>
          <w:szCs w:val="28"/>
          <w:rtl/>
          <w:lang w:bidi="ar-EG"/>
        </w:rPr>
        <w:t>ٗ</w:t>
      </w:r>
      <w:r w:rsidRPr="00CE4663">
        <w:rPr>
          <w:rFonts w:ascii="Traditional Arabic" w:hAnsi="Traditional Arabic" w:cs="Traditional Arabic" w:hint="cs"/>
          <w:sz w:val="28"/>
          <w:szCs w:val="28"/>
          <w:rtl/>
          <w:lang w:bidi="ar-EG"/>
        </w:rPr>
        <w:t>ا</w:t>
      </w:r>
      <w:r w:rsidRPr="00CE4663">
        <w:rPr>
          <w:rFonts w:ascii="Traditional Arabic" w:hAnsi="Traditional Arabic" w:cs="Traditional Arabic"/>
          <w:sz w:val="28"/>
          <w:szCs w:val="28"/>
          <w:rtl/>
          <w:lang w:bidi="ar-EG"/>
        </w:rPr>
        <w:t xml:space="preserve"> ثُمَّ ٱهۡتَدَىٰ) (طه:82)</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5D513ED0" w14:textId="77777777" w:rsidR="00610483" w:rsidRDefault="00610483" w:rsidP="001C331F">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يؤيده</w:t>
      </w:r>
      <w:r>
        <w:rPr>
          <w:rFonts w:ascii="Traditional Arabic" w:hAnsi="Traditional Arabic" w:cs="Traditional Arabic" w:hint="cs"/>
          <w:b/>
          <w:bCs/>
          <w:sz w:val="28"/>
          <w:szCs w:val="28"/>
          <w:rtl/>
          <w:lang w:bidi="ar-EG"/>
        </w:rPr>
        <w:t>:</w:t>
      </w:r>
      <w:r w:rsidRPr="00CE4663">
        <w:rPr>
          <w:rFonts w:ascii="Traditional Arabic" w:hAnsi="Traditional Arabic" w:cs="Traditional Arabic"/>
          <w:b/>
          <w:bCs/>
          <w:sz w:val="28"/>
          <w:szCs w:val="28"/>
          <w:rtl/>
          <w:lang w:bidi="ar-EG"/>
        </w:rPr>
        <w:t xml:space="preserve"> </w:t>
      </w:r>
      <w:r w:rsidRPr="00CE4663">
        <w:rPr>
          <w:rFonts w:ascii="Traditional Arabic" w:hAnsi="Traditional Arabic" w:cs="Traditional Arabic"/>
          <w:sz w:val="28"/>
          <w:szCs w:val="28"/>
          <w:rtl/>
          <w:lang w:bidi="ar-EG"/>
        </w:rPr>
        <w:t>1- قصة الإسرائيلي الذي قتل تسعة وتسعين نفسًا ثم أكملها بمائة، ثم استفتى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وقصد قرية الصالحين تائبًا فمات في الطريق فغفر الله تعالى له.</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2- قياس الأولى على قبول توبة الكافر إذا أسلم وحسن إسلامه</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قال </w:t>
      </w:r>
      <w:proofErr w:type="gramStart"/>
      <w:r w:rsidRPr="00CE4663">
        <w:rPr>
          <w:rFonts w:ascii="Traditional Arabic" w:hAnsi="Traditional Arabic" w:cs="Traditional Arabic"/>
          <w:sz w:val="28"/>
          <w:szCs w:val="28"/>
          <w:rtl/>
          <w:lang w:bidi="ar-EG"/>
        </w:rPr>
        <w:t>النوويّ:</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roofErr w:type="gramEnd"/>
      <w:r w:rsidRPr="00CE4663">
        <w:rPr>
          <w:rFonts w:ascii="Traditional Arabic" w:hAnsi="Traditional Arabic" w:cs="Traditional Arabic"/>
          <w:sz w:val="28"/>
          <w:szCs w:val="28"/>
          <w:rtl/>
          <w:lang w:bidi="ar-EG"/>
        </w:rPr>
        <w:t xml:space="preserve"> وما رُوي عن بعض السلف مما يخالف هذا –أي القول بقبول توبة القاتل- فمحمول على التغليظ والتحذير من القتل، وليس في هذه الآية التي احتج بها ابن عباس رضي الله عنهما – والمراد آية {وَمَنْ يَقْتُلْ مُؤْمِنًا مُتَعَمِّدًا فَجَزَاؤُهُ جَهَنَّمُ خَالِدًا فِيهَا}- تصريح بأنه يخلَّد، وإنما فيها أنه جزاؤه، ولا يلزم منه أن يجازى. انتهى.</w:t>
      </w:r>
      <w:r>
        <w:rPr>
          <w:rFonts w:ascii="Traditional Arabic" w:hAnsi="Traditional Arabic" w:cs="Traditional Arabic"/>
          <w:sz w:val="28"/>
          <w:szCs w:val="28"/>
          <w:rtl/>
          <w:lang w:bidi="ar-EG"/>
        </w:rPr>
        <w:t xml:space="preserve"> </w:t>
      </w:r>
    </w:p>
    <w:p w14:paraId="10E38C4E" w14:textId="77777777" w:rsidR="00610483" w:rsidRDefault="00610483" w:rsidP="00442236">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ابن كثير</w:t>
      </w:r>
      <w:r>
        <w:rPr>
          <w:rFonts w:ascii="Traditional Arabic" w:hAnsi="Traditional Arabic" w:cs="Traditional Arabic"/>
          <w:sz w:val="28"/>
          <w:szCs w:val="28"/>
          <w:rtl/>
          <w:lang w:bidi="ar-EG"/>
        </w:rPr>
        <w:t>:</w:t>
      </w:r>
      <w:r>
        <w:rPr>
          <w:rFonts w:ascii="Traditional Arabic" w:hAnsi="Traditional Arabic" w:cs="Traditional Arabic" w:hint="cs"/>
          <w:sz w:val="28"/>
          <w:szCs w:val="28"/>
          <w:rtl/>
          <w:lang w:bidi="ar-EG"/>
        </w:rPr>
        <w:t xml:space="preserve"> </w:t>
      </w:r>
      <w:r w:rsidRPr="00CE4663">
        <w:rPr>
          <w:rFonts w:ascii="Traditional Arabic" w:hAnsi="Traditional Arabic" w:cs="Traditional Arabic"/>
          <w:sz w:val="28"/>
          <w:szCs w:val="28"/>
          <w:rtl/>
          <w:lang w:bidi="ar-EG"/>
        </w:rPr>
        <w:t>الذي عليه الجمهور من سلف الأمة وخلفها: أنَّ القاتل له توبة فيما بينه وبين ربه عز وجل، فإن تاب وأناب وخشع وخضع</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وعمل عملا صالحاً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بدَّل الله تعالى سيئاته حسنات</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وعوَّض المقتول من ظلامته وأرضاه عن طلابته " انتهى من "تفسير ابن كثير" (2 /380</w:t>
      </w:r>
    </w:p>
    <w:p w14:paraId="048A3E8B" w14:textId="77777777" w:rsidR="00610483" w:rsidRPr="00442236" w:rsidRDefault="00610483" w:rsidP="00442236">
      <w:pPr>
        <w:pStyle w:val="a5"/>
        <w:jc w:val="lowKashida"/>
        <w:rPr>
          <w:rFonts w:ascii="Traditional Arabic" w:hAnsi="Traditional Arabic" w:cs="Traditional Arabic"/>
          <w:b/>
          <w:bCs/>
          <w:sz w:val="28"/>
          <w:szCs w:val="28"/>
          <w:rtl/>
          <w:lang w:bidi="ar-EG"/>
        </w:rPr>
      </w:pPr>
      <w:r w:rsidRPr="00CE4663">
        <w:rPr>
          <w:rFonts w:ascii="Traditional Arabic" w:hAnsi="Traditional Arabic" w:cs="Traditional Arabic"/>
          <w:b/>
          <w:bCs/>
          <w:sz w:val="28"/>
          <w:szCs w:val="28"/>
          <w:rtl/>
          <w:lang w:bidi="ar-EG"/>
        </w:rPr>
        <w:t xml:space="preserve">تنبيه واجب: </w:t>
      </w:r>
      <w:r w:rsidRPr="00CE4663">
        <w:rPr>
          <w:rFonts w:ascii="Traditional Arabic" w:hAnsi="Traditional Arabic" w:cs="Traditional Arabic"/>
          <w:sz w:val="28"/>
          <w:szCs w:val="28"/>
          <w:rtl/>
          <w:lang w:bidi="ar-EG"/>
        </w:rPr>
        <w:t xml:space="preserve">حَكى ابن حزم أنَّ ابن عباس رضي الله عنهما يذهب إلى أنَّ القاتل عمداً لا بد أن يعذَّب، وهذا ليس بصحيح، ولم يقله ابن عباس رضي الله عنهما، وابن عباس رضي الله </w:t>
      </w:r>
      <w:proofErr w:type="gramStart"/>
      <w:r w:rsidRPr="00CE4663">
        <w:rPr>
          <w:rFonts w:ascii="Traditional Arabic" w:hAnsi="Traditional Arabic" w:cs="Traditional Arabic"/>
          <w:sz w:val="28"/>
          <w:szCs w:val="28"/>
          <w:rtl/>
          <w:lang w:bidi="ar-EG"/>
        </w:rPr>
        <w:t>عنهما  أفقه</w:t>
      </w:r>
      <w:proofErr w:type="gramEnd"/>
      <w:r w:rsidRPr="00CE4663">
        <w:rPr>
          <w:rFonts w:ascii="Traditional Arabic" w:hAnsi="Traditional Arabic" w:cs="Traditional Arabic"/>
          <w:sz w:val="28"/>
          <w:szCs w:val="28"/>
          <w:rtl/>
          <w:lang w:bidi="ar-EG"/>
        </w:rPr>
        <w:t xml:space="preserve"> من هذا، إنما الذي قاله ابن عباس رضي الله عنهما أنَّ القاتل عمداً لا توبة 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وليس معناها أنه يعذَّب؛ بل المعنى</w:t>
      </w:r>
      <w:r>
        <w:rPr>
          <w:rFonts w:ascii="Traditional Arabic" w:hAnsi="Traditional Arabic" w:cs="Traditional Arabic"/>
          <w:sz w:val="28"/>
          <w:szCs w:val="28"/>
          <w:rtl/>
          <w:lang w:bidi="ar-EG"/>
        </w:rPr>
        <w:t>:</w:t>
      </w:r>
    </w:p>
    <w:p w14:paraId="468E026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أنه يوافي ربَه بالذنب، وإذا وافى ربه بالذنب صار عند ابن عباس وغيره تحت قوله تعالى: {وَيَغْفِرُ مَا دُونَ ذَلِكَ لِمَنْ يَشَاءُ} [النساء:٤٨].</w:t>
      </w:r>
    </w:p>
    <w:p w14:paraId="51002F0B" w14:textId="77777777" w:rsidR="00610483" w:rsidRPr="00CE4663" w:rsidRDefault="00610483" w:rsidP="00442236">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إذاً: فرقٌ بين أن يقال: إنَّ ابن عباس يقول: (لا توبة له) وبين أن يقال: إن ابن عباس يقول: إنه يعذَّب ويدخل النار.</w:t>
      </w:r>
    </w:p>
    <w:p w14:paraId="0F19A73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وأشد من ذلك غلطاً: قول من قال: إن ابن عباس رضي الله عنهما يقول: إنه مخلد في النار.</w:t>
      </w:r>
    </w:p>
    <w:p w14:paraId="6630CA3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فهذا لا يمكن أن يذهب إليه ابن عباس رضي الله عنهما، وهو الذي ناظرَ الخوارج في مسألة حكم فاعل الكبيرة.</w:t>
      </w:r>
    </w:p>
    <w:p w14:paraId="78CB572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إنما المنضبط عن ابن عباس أنه يقول: (لا توبة له)، أي: أنه يوافي ربَه </w:t>
      </w:r>
      <w:proofErr w:type="gramStart"/>
      <w:r w:rsidRPr="00CE4663">
        <w:rPr>
          <w:rFonts w:ascii="Traditional Arabic" w:hAnsi="Traditional Arabic" w:cs="Traditional Arabic"/>
          <w:sz w:val="28"/>
          <w:szCs w:val="28"/>
          <w:rtl/>
          <w:lang w:bidi="ar-EG"/>
        </w:rPr>
        <w:t>تعالى  بالذنب</w:t>
      </w:r>
      <w:proofErr w:type="gramEnd"/>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والله أعلم.</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526">
    <w:p w14:paraId="2BDB80E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البخاري (3233)</w:t>
      </w:r>
    </w:p>
  </w:footnote>
  <w:footnote w:id="527">
    <w:p w14:paraId="1EEE1DC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التبصرة </w:t>
      </w:r>
      <w:proofErr w:type="gramStart"/>
      <w:r w:rsidRPr="00CE4663">
        <w:rPr>
          <w:rFonts w:ascii="Traditional Arabic" w:hAnsi="Traditional Arabic" w:cs="Traditional Arabic"/>
          <w:sz w:val="28"/>
          <w:szCs w:val="28"/>
          <w:rtl/>
        </w:rPr>
        <w:t>والتذكرة(</w:t>
      </w:r>
      <w:proofErr w:type="gramEnd"/>
      <w:r w:rsidRPr="00CE4663">
        <w:rPr>
          <w:rFonts w:ascii="Traditional Arabic" w:hAnsi="Traditional Arabic" w:cs="Traditional Arabic"/>
          <w:sz w:val="28"/>
          <w:szCs w:val="28"/>
          <w:rtl/>
        </w:rPr>
        <w:t>1/200)</w:t>
      </w:r>
    </w:p>
  </w:footnote>
  <w:footnote w:id="528">
    <w:p w14:paraId="2FF923A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الرد على البكري(ص/97)</w:t>
      </w:r>
    </w:p>
  </w:footnote>
  <w:footnote w:id="529">
    <w:p w14:paraId="03DA692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الزاملتان: تثنية زاملة، وهي بعير يستظهر به الرجل، يحمل متاعه وطعامه عليه، والمفرد منها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الزملة: مؤنث الزامل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ما يحمل عليه من الإبل وغيرها. </w:t>
      </w:r>
    </w:p>
    <w:p w14:paraId="6D00FE0B"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انظر: "النهاية" (2/ 313)، و"المعجم الوسيط" مادة</w:t>
      </w:r>
      <w:r>
        <w:rPr>
          <w:rFonts w:ascii="Traditional Arabic" w:hAnsi="Traditional Arabic" w:cs="Traditional Arabic"/>
          <w:sz w:val="28"/>
          <w:szCs w:val="28"/>
          <w:rtl/>
        </w:rPr>
        <w:t>:</w:t>
      </w:r>
      <w:r w:rsidRPr="00CE4663">
        <w:rPr>
          <w:rFonts w:ascii="Traditional Arabic" w:hAnsi="Traditional Arabic" w:cs="Traditional Arabic"/>
          <w:sz w:val="28"/>
          <w:szCs w:val="28"/>
          <w:rtl/>
        </w:rPr>
        <w:t>"زمل" (ص/401)</w:t>
      </w:r>
    </w:p>
  </w:footnote>
  <w:footnote w:id="530">
    <w:p w14:paraId="5A1ED60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الإرشاد (2/553)</w:t>
      </w:r>
    </w:p>
  </w:footnote>
  <w:footnote w:id="531">
    <w:p w14:paraId="6C05588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7067)</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وإسناده حسن من أجل ابن لهيعة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وفيه كلام معروف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ولكن رواية قتيبة عنه مع العبادلة مقبولة، احتملها بعض أهل 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footnote>
  <w:footnote w:id="532">
    <w:p w14:paraId="2423182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كتاب ابن </w:t>
      </w:r>
      <w:proofErr w:type="gramStart"/>
      <w:r w:rsidRPr="00CE4663">
        <w:rPr>
          <w:rFonts w:ascii="Traditional Arabic" w:hAnsi="Traditional Arabic" w:cs="Traditional Arabic"/>
          <w:sz w:val="28"/>
          <w:szCs w:val="28"/>
          <w:rtl/>
        </w:rPr>
        <w:t>الصلاح(</w:t>
      </w:r>
      <w:proofErr w:type="gramEnd"/>
      <w:r w:rsidRPr="00CE4663">
        <w:rPr>
          <w:rFonts w:ascii="Traditional Arabic" w:hAnsi="Traditional Arabic" w:cs="Traditional Arabic"/>
          <w:sz w:val="28"/>
          <w:szCs w:val="28"/>
          <w:rtl/>
        </w:rPr>
        <w:t>2/532)</w:t>
      </w:r>
    </w:p>
  </w:footnote>
  <w:footnote w:id="533">
    <w:p w14:paraId="71625E9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الباري (1/207)، وممن أثبت خبر الزاملتين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
    <w:p w14:paraId="65D4B40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شيخ الإسلام ابن تيمية في " الاستغاثة في الرد على البكري"(ص/97</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وأبو</w:t>
      </w:r>
      <w:proofErr w:type="gramEnd"/>
      <w:r w:rsidRPr="00CE4663">
        <w:rPr>
          <w:rFonts w:ascii="Traditional Arabic" w:hAnsi="Traditional Arabic" w:cs="Traditional Arabic"/>
          <w:sz w:val="28"/>
          <w:szCs w:val="28"/>
          <w:rtl/>
        </w:rPr>
        <w:t xml:space="preserve"> سعيد الدارمي في " الرد على المريسي "(ص/341)</w:t>
      </w:r>
    </w:p>
  </w:footnote>
  <w:footnote w:id="534">
    <w:p w14:paraId="2C0C633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البداية </w:t>
      </w:r>
      <w:proofErr w:type="gramStart"/>
      <w:r w:rsidRPr="00CE4663">
        <w:rPr>
          <w:rFonts w:ascii="Traditional Arabic" w:hAnsi="Traditional Arabic" w:cs="Traditional Arabic"/>
          <w:sz w:val="28"/>
          <w:szCs w:val="28"/>
          <w:rtl/>
          <w:lang w:bidi="ar-EG"/>
        </w:rPr>
        <w:t>والنهاية(</w:t>
      </w:r>
      <w:proofErr w:type="gramEnd"/>
      <w:r w:rsidRPr="00CE4663">
        <w:rPr>
          <w:rFonts w:ascii="Traditional Arabic" w:hAnsi="Traditional Arabic" w:cs="Traditional Arabic"/>
          <w:sz w:val="28"/>
          <w:szCs w:val="28"/>
          <w:rtl/>
          <w:lang w:bidi="ar-EG"/>
        </w:rPr>
        <w:t>1/52)</w:t>
      </w:r>
    </w:p>
  </w:footnote>
  <w:footnote w:id="535">
    <w:p w14:paraId="7246FE8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الأربعين في صفات رب العالمين(ص/</w:t>
      </w:r>
      <w:proofErr w:type="gramStart"/>
      <w:r w:rsidRPr="00CE4663">
        <w:rPr>
          <w:rFonts w:ascii="Traditional Arabic" w:hAnsi="Traditional Arabic" w:cs="Traditional Arabic"/>
          <w:sz w:val="28"/>
          <w:szCs w:val="28"/>
          <w:rtl/>
          <w:lang w:bidi="ar-EG"/>
        </w:rPr>
        <w:t>154)والعظمة</w:t>
      </w:r>
      <w:proofErr w:type="gramEnd"/>
      <w:r w:rsidRPr="00CE4663">
        <w:rPr>
          <w:rFonts w:ascii="Traditional Arabic" w:hAnsi="Traditional Arabic" w:cs="Traditional Arabic"/>
          <w:sz w:val="28"/>
          <w:szCs w:val="28"/>
          <w:rtl/>
          <w:lang w:bidi="ar-EG"/>
        </w:rPr>
        <w:t xml:space="preserve"> للأصفهاني(2/693)</w:t>
      </w:r>
    </w:p>
  </w:footnote>
  <w:footnote w:id="536">
    <w:p w14:paraId="28A09C0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تفسير القرآن </w:t>
      </w:r>
      <w:proofErr w:type="gramStart"/>
      <w:r w:rsidRPr="00CE4663">
        <w:rPr>
          <w:rFonts w:ascii="Traditional Arabic" w:hAnsi="Traditional Arabic" w:cs="Traditional Arabic"/>
          <w:sz w:val="28"/>
          <w:szCs w:val="28"/>
          <w:rtl/>
          <w:lang w:bidi="ar-EG"/>
        </w:rPr>
        <w:t>العظيم(</w:t>
      </w:r>
      <w:proofErr w:type="gramEnd"/>
      <w:r w:rsidRPr="00CE4663">
        <w:rPr>
          <w:rFonts w:ascii="Traditional Arabic" w:hAnsi="Traditional Arabic" w:cs="Traditional Arabic"/>
          <w:sz w:val="28"/>
          <w:szCs w:val="28"/>
          <w:rtl/>
          <w:lang w:bidi="ar-EG"/>
        </w:rPr>
        <w:t>6/97)</w:t>
      </w:r>
    </w:p>
  </w:footnote>
  <w:footnote w:id="537">
    <w:p w14:paraId="348E778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في المقدمة (1/112)</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في باب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النهي عن الرواية عن الضعفاء ".</w:t>
      </w:r>
    </w:p>
  </w:footnote>
  <w:footnote w:id="538">
    <w:p w14:paraId="588D799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النووي على صحيح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1/116)</w:t>
      </w:r>
    </w:p>
  </w:footnote>
  <w:footnote w:id="539">
    <w:p w14:paraId="467DC0F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المفهم لما أشكل من تلخيص كتاب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1/120)</w:t>
      </w:r>
    </w:p>
  </w:footnote>
  <w:footnote w:id="540">
    <w:p w14:paraId="61607EE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تهذيب </w:t>
      </w:r>
      <w:proofErr w:type="gramStart"/>
      <w:r w:rsidRPr="00CE4663">
        <w:rPr>
          <w:rFonts w:ascii="Traditional Arabic" w:hAnsi="Traditional Arabic" w:cs="Traditional Arabic"/>
          <w:sz w:val="28"/>
          <w:szCs w:val="28"/>
          <w:rtl/>
          <w:lang w:bidi="ar-EG"/>
        </w:rPr>
        <w:t>التهذيب(</w:t>
      </w:r>
      <w:proofErr w:type="gramEnd"/>
      <w:r w:rsidRPr="00CE4663">
        <w:rPr>
          <w:rFonts w:ascii="Traditional Arabic" w:hAnsi="Traditional Arabic" w:cs="Traditional Arabic"/>
          <w:sz w:val="28"/>
          <w:szCs w:val="28"/>
          <w:rtl/>
          <w:lang w:bidi="ar-EG"/>
        </w:rPr>
        <w:t>4/438)وسير أعلام النبلاء(4/472)</w:t>
      </w:r>
    </w:p>
  </w:footnote>
  <w:footnote w:id="541">
    <w:p w14:paraId="4DF2109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تفسير القرآن </w:t>
      </w:r>
      <w:proofErr w:type="gramStart"/>
      <w:r w:rsidRPr="00CE4663">
        <w:rPr>
          <w:rFonts w:ascii="Traditional Arabic" w:hAnsi="Traditional Arabic" w:cs="Traditional Arabic"/>
          <w:sz w:val="28"/>
          <w:szCs w:val="28"/>
          <w:rtl/>
        </w:rPr>
        <w:t>العظيم(</w:t>
      </w:r>
      <w:proofErr w:type="gramEnd"/>
      <w:r w:rsidRPr="00CE4663">
        <w:rPr>
          <w:rFonts w:ascii="Traditional Arabic" w:hAnsi="Traditional Arabic" w:cs="Traditional Arabic"/>
          <w:sz w:val="28"/>
          <w:szCs w:val="28"/>
          <w:rtl/>
        </w:rPr>
        <w:t>6/177)</w:t>
      </w:r>
    </w:p>
  </w:footnote>
  <w:footnote w:id="542">
    <w:p w14:paraId="5A73E13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التبصرة </w:t>
      </w:r>
      <w:proofErr w:type="gramStart"/>
      <w:r w:rsidRPr="00CE4663">
        <w:rPr>
          <w:rFonts w:ascii="Traditional Arabic" w:hAnsi="Traditional Arabic" w:cs="Traditional Arabic"/>
          <w:sz w:val="28"/>
          <w:szCs w:val="28"/>
          <w:rtl/>
        </w:rPr>
        <w:t>والتذكرة(</w:t>
      </w:r>
      <w:proofErr w:type="gramEnd"/>
      <w:r w:rsidRPr="00CE4663">
        <w:rPr>
          <w:rFonts w:ascii="Traditional Arabic" w:hAnsi="Traditional Arabic" w:cs="Traditional Arabic"/>
          <w:sz w:val="28"/>
          <w:szCs w:val="28"/>
          <w:rtl/>
        </w:rPr>
        <w:t>1/200)</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والعبادلة 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عبد الله بن عباس</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وعبد الله بن الزبير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وعبد الله بن عمر بن الخطاب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وعبد الله بن عمرو بن العاص"، رضي الله عنهم.</w:t>
      </w:r>
    </w:p>
  </w:footnote>
  <w:footnote w:id="543">
    <w:p w14:paraId="2A943C8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البداية والنهاية (1/21)</w:t>
      </w:r>
    </w:p>
  </w:footnote>
  <w:footnote w:id="544">
    <w:p w14:paraId="13E29AF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إكمال المعلم بفوائد </w:t>
      </w:r>
      <w:proofErr w:type="gramStart"/>
      <w:r w:rsidRPr="00CE4663">
        <w:rPr>
          <w:rFonts w:ascii="Traditional Arabic" w:hAnsi="Traditional Arabic" w:cs="Traditional Arabic"/>
          <w:sz w:val="28"/>
          <w:szCs w:val="28"/>
          <w:rtl/>
        </w:rPr>
        <w:t>مسلم(</w:t>
      </w:r>
      <w:proofErr w:type="gramEnd"/>
      <w:r w:rsidRPr="00CE4663">
        <w:rPr>
          <w:rFonts w:ascii="Traditional Arabic" w:hAnsi="Traditional Arabic" w:cs="Traditional Arabic"/>
          <w:sz w:val="28"/>
          <w:szCs w:val="28"/>
          <w:rtl/>
        </w:rPr>
        <w:t>4/682) والتوضيح لشرح الجامع الصحيح(19/280)</w:t>
      </w:r>
    </w:p>
  </w:footnote>
  <w:footnote w:id="545">
    <w:p w14:paraId="7760286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وقال ابن رجب في "فتح الباري" (2/145)</w:t>
      </w:r>
      <w:r>
        <w:rPr>
          <w:rFonts w:ascii="Traditional Arabic" w:hAnsi="Traditional Arabic" w:cs="Traditional Arabic"/>
          <w:sz w:val="28"/>
          <w:szCs w:val="28"/>
          <w:rtl/>
        </w:rPr>
        <w:t>:</w:t>
      </w:r>
      <w:r w:rsidRPr="00CE4663">
        <w:rPr>
          <w:rFonts w:ascii="Traditional Arabic" w:hAnsi="Traditional Arabic" w:cs="Traditional Arabic"/>
          <w:sz w:val="28"/>
          <w:szCs w:val="28"/>
          <w:rtl/>
        </w:rPr>
        <w:t>" وأما ما ذكره البخاري عَن عطاء والنخعي: فروى ابن المبارك</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عَن ابن لهيعة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عَن خالد بنِ يزيد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عَن عطاء في امرأة طلقت</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فتتابعت لها ثلاث حيض في شهر: هل </w:t>
      </w:r>
      <w:proofErr w:type="gramStart"/>
      <w:r w:rsidRPr="00CE4663">
        <w:rPr>
          <w:rFonts w:ascii="Traditional Arabic" w:hAnsi="Traditional Arabic" w:cs="Traditional Arabic"/>
          <w:sz w:val="28"/>
          <w:szCs w:val="28"/>
          <w:rtl/>
        </w:rPr>
        <w:t>حلت ؟</w:t>
      </w:r>
      <w:proofErr w:type="gramEnd"/>
      <w:r w:rsidRPr="00CE4663">
        <w:rPr>
          <w:rFonts w:ascii="Traditional Arabic" w:hAnsi="Traditional Arabic" w:cs="Traditional Arabic"/>
          <w:sz w:val="28"/>
          <w:szCs w:val="28"/>
          <w:rtl/>
        </w:rPr>
        <w:t xml:space="preserve"> قالَ: أقراؤها ما كانت</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روي نحوه عَن النخعي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كَما حكاه البخاري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وحكاه عَنهُ إسحاق بن راهويه </w:t>
      </w:r>
    </w:p>
    <w:p w14:paraId="3EFC0C5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فهؤلاء كلهم يقولون: إن المرأة قَد تنقضي عدتها بثلاثة أقراء في شهر واحد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وَهوَ قول كثير مِن العلماء، مِنهُم: مالك</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وأحمد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وإسحاق وغيرهم</w:t>
      </w:r>
      <w:r>
        <w:rPr>
          <w:rFonts w:ascii="Traditional Arabic" w:hAnsi="Traditional Arabic" w:cs="Traditional Arabic"/>
          <w:sz w:val="28"/>
          <w:szCs w:val="28"/>
          <w:rtl/>
        </w:rPr>
        <w:t>.</w:t>
      </w:r>
    </w:p>
  </w:footnote>
  <w:footnote w:id="546">
    <w:p w14:paraId="6671E2D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رقم (2789) في صفة القيامة والجنة والنار، باب ابتداء الخلق وخلق آدم عليه السلام،</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وهذا الحديث من أفراد </w:t>
      </w:r>
      <w:proofErr w:type="gramStart"/>
      <w:r w:rsidRPr="00CE4663">
        <w:rPr>
          <w:rFonts w:ascii="Traditional Arabic" w:hAnsi="Traditional Arabic" w:cs="Traditional Arabic"/>
          <w:sz w:val="28"/>
          <w:szCs w:val="28"/>
          <w:rtl/>
          <w:lang w:bidi="ar-EG"/>
        </w:rPr>
        <w:t>مسلم،  ورواه</w:t>
      </w:r>
      <w:proofErr w:type="gramEnd"/>
      <w:r w:rsidRPr="00CE4663">
        <w:rPr>
          <w:rFonts w:ascii="Traditional Arabic" w:hAnsi="Traditional Arabic" w:cs="Traditional Arabic"/>
          <w:sz w:val="28"/>
          <w:szCs w:val="28"/>
          <w:rtl/>
          <w:lang w:bidi="ar-EG"/>
        </w:rPr>
        <w:t xml:space="preserve"> أيضاً أحمد (8323)  </w:t>
      </w:r>
    </w:p>
  </w:footnote>
  <w:footnote w:id="547">
    <w:p w14:paraId="3A17E9E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التمييز(ص/175)</w:t>
      </w:r>
    </w:p>
  </w:footnote>
  <w:footnote w:id="548">
    <w:p w14:paraId="4276468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تفسير القرآن </w:t>
      </w:r>
      <w:proofErr w:type="gramStart"/>
      <w:r w:rsidRPr="00CE4663">
        <w:rPr>
          <w:rFonts w:ascii="Traditional Arabic" w:hAnsi="Traditional Arabic" w:cs="Traditional Arabic"/>
          <w:sz w:val="28"/>
          <w:szCs w:val="28"/>
          <w:rtl/>
        </w:rPr>
        <w:t>العظيم(</w:t>
      </w:r>
      <w:proofErr w:type="gramEnd"/>
      <w:r w:rsidRPr="00CE4663">
        <w:rPr>
          <w:rFonts w:ascii="Traditional Arabic" w:hAnsi="Traditional Arabic" w:cs="Traditional Arabic"/>
          <w:sz w:val="28"/>
          <w:szCs w:val="28"/>
          <w:rtl/>
        </w:rPr>
        <w:t xml:space="preserve">1/92) </w:t>
      </w:r>
    </w:p>
  </w:footnote>
  <w:footnote w:id="549">
    <w:p w14:paraId="4E7C4E3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w:t>
      </w:r>
      <w:proofErr w:type="gramStart"/>
      <w:r w:rsidRPr="00CE4663">
        <w:rPr>
          <w:rFonts w:ascii="Traditional Arabic" w:hAnsi="Traditional Arabic" w:cs="Traditional Arabic"/>
          <w:sz w:val="28"/>
          <w:szCs w:val="28"/>
          <w:rtl/>
        </w:rPr>
        <w:t>الفتاوى(</w:t>
      </w:r>
      <w:proofErr w:type="gramEnd"/>
      <w:r w:rsidRPr="00CE4663">
        <w:rPr>
          <w:rFonts w:ascii="Traditional Arabic" w:hAnsi="Traditional Arabic" w:cs="Traditional Arabic"/>
          <w:sz w:val="28"/>
          <w:szCs w:val="28"/>
          <w:rtl/>
        </w:rPr>
        <w:t xml:space="preserve">17/236) </w:t>
      </w:r>
    </w:p>
  </w:footnote>
  <w:footnote w:id="550">
    <w:p w14:paraId="11D124B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فيض </w:t>
      </w:r>
      <w:proofErr w:type="gramStart"/>
      <w:r w:rsidRPr="00CE4663">
        <w:rPr>
          <w:rFonts w:ascii="Traditional Arabic" w:hAnsi="Traditional Arabic" w:cs="Traditional Arabic"/>
          <w:sz w:val="28"/>
          <w:szCs w:val="28"/>
          <w:rtl/>
        </w:rPr>
        <w:t>القدير( 3</w:t>
      </w:r>
      <w:proofErr w:type="gramEnd"/>
      <w:r w:rsidRPr="00CE4663">
        <w:rPr>
          <w:rFonts w:ascii="Traditional Arabic" w:hAnsi="Traditional Arabic" w:cs="Traditional Arabic"/>
          <w:sz w:val="28"/>
          <w:szCs w:val="28"/>
          <w:rtl/>
        </w:rPr>
        <w:t>/448)</w:t>
      </w:r>
    </w:p>
  </w:footnote>
  <w:footnote w:id="551">
    <w:p w14:paraId="1F79612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البخاري (3461)</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والترمذي (2669) من حديث </w:t>
      </w:r>
      <w:proofErr w:type="gramStart"/>
      <w:r w:rsidRPr="00CE4663">
        <w:rPr>
          <w:rFonts w:ascii="Traditional Arabic" w:hAnsi="Traditional Arabic" w:cs="Traditional Arabic"/>
          <w:sz w:val="28"/>
          <w:szCs w:val="28"/>
          <w:rtl/>
          <w:lang w:bidi="ar-EG"/>
        </w:rPr>
        <w:t>عبدالله</w:t>
      </w:r>
      <w:proofErr w:type="gramEnd"/>
      <w:r w:rsidRPr="00CE4663">
        <w:rPr>
          <w:rFonts w:ascii="Traditional Arabic" w:hAnsi="Traditional Arabic" w:cs="Traditional Arabic"/>
          <w:sz w:val="28"/>
          <w:szCs w:val="28"/>
          <w:rtl/>
          <w:lang w:bidi="ar-EG"/>
        </w:rPr>
        <w:t xml:space="preserve"> بن عمرو رضي الله عنهما. </w:t>
      </w:r>
    </w:p>
  </w:footnote>
  <w:footnote w:id="552">
    <w:p w14:paraId="0E921B7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متفق عليه. </w:t>
      </w:r>
    </w:p>
  </w:footnote>
  <w:footnote w:id="553">
    <w:p w14:paraId="1634AAC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5/28)</w:t>
      </w:r>
    </w:p>
  </w:footnote>
  <w:footnote w:id="554">
    <w:p w14:paraId="7D895D0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هذه القصة أسندها ابن الملقن في "الإعلام" (3/32</w:t>
      </w:r>
      <w:proofErr w:type="gramStart"/>
      <w:r w:rsidRPr="00CE4663">
        <w:rPr>
          <w:rFonts w:ascii="Traditional Arabic" w:hAnsi="Traditional Arabic" w:cs="Traditional Arabic"/>
          <w:sz w:val="28"/>
          <w:szCs w:val="28"/>
          <w:rtl/>
        </w:rPr>
        <w:t>)،ثم</w:t>
      </w:r>
      <w:proofErr w:type="gramEnd"/>
      <w:r w:rsidRPr="00CE4663">
        <w:rPr>
          <w:rFonts w:ascii="Traditional Arabic" w:hAnsi="Traditional Arabic" w:cs="Traditional Arabic"/>
          <w:sz w:val="28"/>
          <w:szCs w:val="28"/>
          <w:rtl/>
        </w:rPr>
        <w:t xml:space="preserve"> قال:"هذا إسناد جليل صحيح</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رواته ثقات".</w:t>
      </w:r>
    </w:p>
  </w:footnote>
  <w:footnote w:id="555">
    <w:p w14:paraId="19C1C3B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ابن عبد البر في "جامع بيان العلم وفضله"(2/1090)</w:t>
      </w:r>
      <w:r w:rsidRPr="00CE4663">
        <w:rPr>
          <w:rFonts w:ascii="Traditional Arabic" w:hAnsi="Traditional Arabic" w:cs="Traditional Arabic"/>
          <w:sz w:val="28"/>
          <w:szCs w:val="28"/>
          <w:rtl/>
        </w:rPr>
        <w:t xml:space="preserve"> </w:t>
      </w:r>
    </w:p>
    <w:p w14:paraId="397ECB2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وإسناد هذا الأثر فيه:</w:t>
      </w:r>
    </w:p>
    <w:p w14:paraId="5044786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1-الحسن بن محمد الرافقي: لم نقف له على ترجمة.</w:t>
      </w:r>
    </w:p>
    <w:p w14:paraId="6DCCBE9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2- بَشِير بن زَاذَان:</w:t>
      </w:r>
    </w:p>
    <w:p w14:paraId="62B8B49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ابن أبي حاتم كما في «الجرح والتعديل»: (2/ 374): سألت أبي عنه فقال: "صالح الحديث".</w:t>
      </w:r>
    </w:p>
    <w:p w14:paraId="62F604B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وقال يحيى بن معين «تاريخ ابن معين»: (2/ 59): ليس بشيء.</w:t>
      </w:r>
    </w:p>
    <w:p w14:paraId="131FA8D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وقال ابن حبان «المجروحين»: (1/ 192): غلب الوهم على حديثه حتى بطل.</w:t>
      </w:r>
    </w:p>
    <w:p w14:paraId="409DEB9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وقال ابن عدي في «الكامل»: (2/ 20): أحاديثه ليس عليها نور، وهو ضعيف، غير ثقة، يُحَدِّثُ عن جماعة ضعفاء</w:t>
      </w:r>
      <w:r>
        <w:rPr>
          <w:rFonts w:ascii="Traditional Arabic" w:hAnsi="Traditional Arabic" w:cs="Traditional Arabic"/>
          <w:sz w:val="28"/>
          <w:szCs w:val="28"/>
          <w:rtl/>
          <w:lang w:bidi="ar-EG"/>
        </w:rPr>
        <w:t>.</w:t>
      </w:r>
    </w:p>
    <w:p w14:paraId="056400B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وأورد له ابن الجوزي في «الموضوعات»: (2/ 30) حديثاً في الفضائل، وقال: هو المتهم به عندي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فإما أن يكون مِنْ فعله أو مِنْ تدليسه عن الضعفاء.</w:t>
      </w:r>
    </w:p>
    <w:p w14:paraId="687CEFF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3- الحسن بن السكن: قال عنه الإمام أحمد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في «العلل» رواية عبد الله (3115)</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منكر الحديث".</w:t>
      </w:r>
    </w:p>
    <w:p w14:paraId="1C0E64A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فهذا الإسناد ضعيف جداً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و متهالك</w:t>
      </w:r>
      <w:proofErr w:type="gramEnd"/>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اجتمع فيه ثلاث علل: مجهول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وراويان منكرا الحديث.</w:t>
      </w:r>
    </w:p>
    <w:p w14:paraId="6F38C5B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*وكذلك قد أخرج ابن عبد </w:t>
      </w:r>
      <w:proofErr w:type="gramStart"/>
      <w:r w:rsidRPr="00CE4663">
        <w:rPr>
          <w:rFonts w:ascii="Traditional Arabic" w:hAnsi="Traditional Arabic" w:cs="Traditional Arabic"/>
          <w:sz w:val="28"/>
          <w:szCs w:val="28"/>
          <w:rtl/>
          <w:lang w:bidi="ar-EG"/>
        </w:rPr>
        <w:t>البر  عن</w:t>
      </w:r>
      <w:proofErr w:type="gramEnd"/>
      <w:r w:rsidRPr="00CE4663">
        <w:rPr>
          <w:rFonts w:ascii="Traditional Arabic" w:hAnsi="Traditional Arabic" w:cs="Traditional Arabic"/>
          <w:sz w:val="28"/>
          <w:szCs w:val="28"/>
          <w:rtl/>
          <w:lang w:bidi="ar-EG"/>
        </w:rPr>
        <w:t xml:space="preserve"> مقاتل بن حيان، وعطاء الخراساني، عن سعيد بن المسيب، عن ابن عباس رضي الله عنهما قال:</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 خذوا العلم حيث وجدتم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ولا تقبلوا قول الفقهاء بعضهم في بعض؛ فإنهم يتغايرون تغاير التيوس في الزريبة ».</w:t>
      </w:r>
    </w:p>
    <w:p w14:paraId="7005F64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وهذا معلَّق لا يعلم من الواسطة بين ابن عبد البر ومقاتل وعطاء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ولعله يكون بينهما أكثر من خمسة أو ستة أنفس فلا يصلح شاهداً ولا </w:t>
      </w:r>
      <w:proofErr w:type="gramStart"/>
      <w:r w:rsidRPr="00CE4663">
        <w:rPr>
          <w:rFonts w:ascii="Traditional Arabic" w:hAnsi="Traditional Arabic" w:cs="Traditional Arabic"/>
          <w:sz w:val="28"/>
          <w:szCs w:val="28"/>
          <w:rtl/>
          <w:lang w:bidi="ar-EG"/>
        </w:rPr>
        <w:t>مشهوداً  له</w:t>
      </w:r>
      <w:proofErr w:type="gramEnd"/>
      <w:r>
        <w:rPr>
          <w:rFonts w:ascii="Traditional Arabic" w:hAnsi="Traditional Arabic" w:cs="Traditional Arabic"/>
          <w:sz w:val="28"/>
          <w:szCs w:val="28"/>
          <w:rtl/>
          <w:lang w:bidi="ar-EG"/>
        </w:rPr>
        <w:t>.</w:t>
      </w:r>
    </w:p>
    <w:p w14:paraId="2FC5610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*وقد روي مثل هذا المعنى من قول مالك بن دينار</w:t>
      </w:r>
      <w:r>
        <w:rPr>
          <w:rFonts w:ascii="Traditional Arabic" w:hAnsi="Traditional Arabic" w:cs="Traditional Arabic"/>
          <w:sz w:val="28"/>
          <w:szCs w:val="28"/>
          <w:rtl/>
          <w:lang w:bidi="ar-EG"/>
        </w:rPr>
        <w:t>:</w:t>
      </w:r>
    </w:p>
    <w:p w14:paraId="4228FB2D" w14:textId="77777777" w:rsidR="00610483" w:rsidRPr="00CE4663" w:rsidRDefault="00610483" w:rsidP="00CE4663">
      <w:pPr>
        <w:pStyle w:val="a5"/>
        <w:jc w:val="lowKashida"/>
        <w:rPr>
          <w:rFonts w:ascii="Traditional Arabic" w:hAnsi="Traditional Arabic" w:cs="Traditional Arabic"/>
          <w:sz w:val="28"/>
          <w:szCs w:val="28"/>
          <w:rtl/>
          <w:lang w:bidi="ar-EG"/>
        </w:rPr>
      </w:pPr>
      <w:proofErr w:type="gramStart"/>
      <w:r w:rsidRPr="00CE4663">
        <w:rPr>
          <w:rFonts w:ascii="Traditional Arabic" w:hAnsi="Traditional Arabic" w:cs="Traditional Arabic"/>
          <w:sz w:val="28"/>
          <w:szCs w:val="28"/>
          <w:rtl/>
          <w:lang w:bidi="ar-EG"/>
        </w:rPr>
        <w:t>« يؤخذ</w:t>
      </w:r>
      <w:proofErr w:type="gramEnd"/>
      <w:r w:rsidRPr="00CE4663">
        <w:rPr>
          <w:rFonts w:ascii="Traditional Arabic" w:hAnsi="Traditional Arabic" w:cs="Traditional Arabic"/>
          <w:sz w:val="28"/>
          <w:szCs w:val="28"/>
          <w:rtl/>
          <w:lang w:bidi="ar-EG"/>
        </w:rPr>
        <w:t xml:space="preserve"> بقول العلماء في كل شيء</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إلا قول بعضهم في بعض؛ فلهم أشد تحاسدا من التيوس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p w14:paraId="3938C3D1" w14:textId="77777777" w:rsidR="00610483" w:rsidRPr="00CE4663" w:rsidRDefault="00610483" w:rsidP="00CE4663">
      <w:pPr>
        <w:pStyle w:val="a5"/>
        <w:jc w:val="lowKashida"/>
        <w:rPr>
          <w:rFonts w:ascii="Traditional Arabic" w:hAnsi="Traditional Arabic" w:cs="Traditional Arabic"/>
          <w:b/>
          <w:bCs/>
          <w:sz w:val="28"/>
          <w:szCs w:val="28"/>
          <w:rtl/>
          <w:lang w:bidi="ar-EG"/>
        </w:rPr>
      </w:pPr>
      <w:r w:rsidRPr="00CE4663">
        <w:rPr>
          <w:rFonts w:ascii="Traditional Arabic" w:hAnsi="Traditional Arabic" w:cs="Traditional Arabic"/>
          <w:b/>
          <w:bCs/>
          <w:sz w:val="28"/>
          <w:szCs w:val="28"/>
          <w:rtl/>
          <w:lang w:bidi="ar-EG"/>
        </w:rPr>
        <w:t>وفي هذا الإسناد:</w:t>
      </w:r>
    </w:p>
    <w:p w14:paraId="51BCF3E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الحسن بن أبي جعفر:</w:t>
      </w:r>
    </w:p>
    <w:p w14:paraId="58E6C47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يحيى ابن معين: كما في «العلل» لعبد الله (3874)</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ليس بشيء</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وقال</w:t>
      </w:r>
      <w:proofErr w:type="gramEnd"/>
      <w:r w:rsidRPr="00CE4663">
        <w:rPr>
          <w:rFonts w:ascii="Traditional Arabic" w:hAnsi="Traditional Arabic" w:cs="Traditional Arabic"/>
          <w:sz w:val="28"/>
          <w:szCs w:val="28"/>
          <w:rtl/>
          <w:lang w:bidi="ar-EG"/>
        </w:rPr>
        <w:t xml:space="preserve"> أحمد بن حنبل كما في « سؤالات ابن هانئ» (2144)</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كان شيخاً صالحاً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ولكن كانت عنده أحاديث مناكير، وليس هو بشيء ".</w:t>
      </w:r>
    </w:p>
    <w:p w14:paraId="280C866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وقال البخاري: كما في " التاريخ الكبير"(2/288)</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منكر الحديث".</w:t>
      </w:r>
    </w:p>
    <w:p w14:paraId="038D614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وعليه يقال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فكذلك هذا الأثر كسابقه منكر لا يصح. (بتصرف يسير من مدونة أبي حمزة مأمون)</w:t>
      </w:r>
    </w:p>
  </w:footnote>
  <w:footnote w:id="556">
    <w:p w14:paraId="61D9D9A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طبقات الشافعية (2/278)</w:t>
      </w:r>
    </w:p>
  </w:footnote>
  <w:footnote w:id="557">
    <w:p w14:paraId="7D7FB4F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ميزان الاعتدال (1/111) </w:t>
      </w:r>
    </w:p>
  </w:footnote>
  <w:footnote w:id="558">
    <w:p w14:paraId="274EEEC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11/431)</w:t>
      </w:r>
    </w:p>
  </w:footnote>
  <w:footnote w:id="559">
    <w:p w14:paraId="1A2C24C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الكفاية في علم الرواية (ص/109)</w:t>
      </w:r>
    </w:p>
  </w:footnote>
  <w:footnote w:id="560">
    <w:p w14:paraId="2A8C059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4/558)</w:t>
      </w:r>
    </w:p>
  </w:footnote>
  <w:footnote w:id="561">
    <w:p w14:paraId="58BF522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السابق (5/275)</w:t>
      </w:r>
    </w:p>
  </w:footnote>
  <w:footnote w:id="562">
    <w:p w14:paraId="3EBEF23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7/41)</w:t>
      </w:r>
    </w:p>
  </w:footnote>
  <w:footnote w:id="563">
    <w:p w14:paraId="3E5EF83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تهذيب </w:t>
      </w:r>
      <w:proofErr w:type="gramStart"/>
      <w:r w:rsidRPr="00CE4663">
        <w:rPr>
          <w:rFonts w:ascii="Traditional Arabic" w:hAnsi="Traditional Arabic" w:cs="Traditional Arabic"/>
          <w:sz w:val="28"/>
          <w:szCs w:val="28"/>
          <w:rtl/>
          <w:lang w:bidi="ar-EG"/>
        </w:rPr>
        <w:t>الكمال(</w:t>
      </w:r>
      <w:proofErr w:type="gramEnd"/>
      <w:r w:rsidRPr="00CE4663">
        <w:rPr>
          <w:rFonts w:ascii="Traditional Arabic" w:hAnsi="Traditional Arabic" w:cs="Traditional Arabic"/>
          <w:sz w:val="28"/>
          <w:szCs w:val="28"/>
          <w:rtl/>
          <w:lang w:bidi="ar-EG"/>
        </w:rPr>
        <w:t>1/348)</w:t>
      </w:r>
    </w:p>
  </w:footnote>
  <w:footnote w:id="564">
    <w:p w14:paraId="5C65B78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تاريخ </w:t>
      </w:r>
      <w:proofErr w:type="gramStart"/>
      <w:r w:rsidRPr="00CE4663">
        <w:rPr>
          <w:rFonts w:ascii="Traditional Arabic" w:hAnsi="Traditional Arabic" w:cs="Traditional Arabic"/>
          <w:sz w:val="28"/>
          <w:szCs w:val="28"/>
          <w:rtl/>
          <w:lang w:bidi="ar-EG"/>
        </w:rPr>
        <w:t>بغداد(</w:t>
      </w:r>
      <w:proofErr w:type="gramEnd"/>
      <w:r w:rsidRPr="00CE4663">
        <w:rPr>
          <w:rFonts w:ascii="Traditional Arabic" w:hAnsi="Traditional Arabic" w:cs="Traditional Arabic"/>
          <w:sz w:val="28"/>
          <w:szCs w:val="28"/>
          <w:rtl/>
          <w:lang w:bidi="ar-EG"/>
        </w:rPr>
        <w:t>5/319)</w:t>
      </w:r>
    </w:p>
  </w:footnote>
  <w:footnote w:id="565">
    <w:p w14:paraId="453E12C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الإرشاد (1/424)</w:t>
      </w:r>
      <w:r>
        <w:rPr>
          <w:rFonts w:ascii="Traditional Arabic" w:hAnsi="Traditional Arabic" w:cs="Traditional Arabic"/>
          <w:sz w:val="28"/>
          <w:szCs w:val="28"/>
          <w:rtl/>
          <w:lang w:bidi="ar-EG"/>
        </w:rPr>
        <w:t xml:space="preserve"> </w:t>
      </w:r>
    </w:p>
  </w:footnote>
  <w:footnote w:id="566">
    <w:p w14:paraId="79623AB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  "</w:t>
      </w:r>
      <w:proofErr w:type="gramEnd"/>
      <w:r w:rsidRPr="00CE4663">
        <w:rPr>
          <w:rFonts w:ascii="Traditional Arabic" w:hAnsi="Traditional Arabic" w:cs="Traditional Arabic"/>
          <w:sz w:val="28"/>
          <w:szCs w:val="28"/>
          <w:rtl/>
        </w:rPr>
        <w:t>سير أعلام النبلاء"(11/83) بتصرّف يسير</w:t>
      </w:r>
      <w:r>
        <w:rPr>
          <w:rFonts w:ascii="Traditional Arabic" w:hAnsi="Traditional Arabic" w:cs="Traditional Arabic"/>
          <w:sz w:val="28"/>
          <w:szCs w:val="28"/>
          <w:rtl/>
        </w:rPr>
        <w:t>.</w:t>
      </w:r>
    </w:p>
  </w:footnote>
  <w:footnote w:id="567">
    <w:p w14:paraId="487499E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طبقات</w:t>
      </w:r>
      <w:proofErr w:type="gramEnd"/>
      <w:r w:rsidRPr="00CE4663">
        <w:rPr>
          <w:rFonts w:ascii="Traditional Arabic" w:hAnsi="Traditional Arabic" w:cs="Traditional Arabic"/>
          <w:sz w:val="28"/>
          <w:szCs w:val="28"/>
          <w:rtl/>
        </w:rPr>
        <w:t xml:space="preserve"> الشافعية (2/230)</w:t>
      </w:r>
    </w:p>
  </w:footnote>
  <w:footnote w:id="568">
    <w:p w14:paraId="3C41687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  طبقات</w:t>
      </w:r>
      <w:proofErr w:type="gramEnd"/>
      <w:r w:rsidRPr="00CE4663">
        <w:rPr>
          <w:rFonts w:ascii="Traditional Arabic" w:hAnsi="Traditional Arabic" w:cs="Traditional Arabic"/>
          <w:sz w:val="28"/>
          <w:szCs w:val="28"/>
          <w:rtl/>
          <w:lang w:bidi="ar-EG"/>
        </w:rPr>
        <w:t xml:space="preserve"> الشافعية (2/230)وطبقات الحنابلة(1/278) وتاريخ دمشق(52/96)</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وهذا  يدل على تمكّن البخاري في العلم وتمسكه بمذهب أهل السنة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لكنَّ الناس في المجلس اختلفوا، فادَّعى بعضهم أنه قال: "لفظي بالقرآن مخلوق"</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وأنكر بعضهم ذلك، فكانت المحنة، وكانَ ذَٰلِكَ فِي الْكِتَابِ مَسْطُورًا.</w:t>
      </w:r>
    </w:p>
  </w:footnote>
  <w:footnote w:id="569">
    <w:p w14:paraId="3451A1D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سير</w:t>
      </w:r>
      <w:proofErr w:type="gramEnd"/>
      <w:r w:rsidRPr="00CE4663">
        <w:rPr>
          <w:rFonts w:ascii="Traditional Arabic" w:hAnsi="Traditional Arabic" w:cs="Traditional Arabic"/>
          <w:sz w:val="28"/>
          <w:szCs w:val="28"/>
          <w:rtl/>
          <w:lang w:bidi="ar-EG"/>
        </w:rPr>
        <w:t xml:space="preserve"> أعلام النبلاء(12/456)</w:t>
      </w:r>
    </w:p>
  </w:footnote>
  <w:footnote w:id="570">
    <w:p w14:paraId="3ABB155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12/459)</w:t>
      </w:r>
    </w:p>
  </w:footnote>
  <w:footnote w:id="571">
    <w:p w14:paraId="362F839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تاريخ بغداد (13/103</w:t>
      </w:r>
      <w:proofErr w:type="gramStart"/>
      <w:r w:rsidRPr="00CE4663">
        <w:rPr>
          <w:rFonts w:ascii="Traditional Arabic" w:hAnsi="Traditional Arabic" w:cs="Traditional Arabic"/>
          <w:sz w:val="28"/>
          <w:szCs w:val="28"/>
          <w:rtl/>
        </w:rPr>
        <w:t>)،ووفيات</w:t>
      </w:r>
      <w:proofErr w:type="gramEnd"/>
      <w:r w:rsidRPr="00CE4663">
        <w:rPr>
          <w:rFonts w:ascii="Traditional Arabic" w:hAnsi="Traditional Arabic" w:cs="Traditional Arabic"/>
          <w:sz w:val="28"/>
          <w:szCs w:val="28"/>
          <w:rtl/>
        </w:rPr>
        <w:t xml:space="preserve"> الأعيان(5/194)</w:t>
      </w:r>
    </w:p>
  </w:footnote>
  <w:footnote w:id="572">
    <w:p w14:paraId="57D782B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فقد </w:t>
      </w:r>
      <w:r w:rsidRPr="00CE4663">
        <w:rPr>
          <w:rFonts w:ascii="Traditional Arabic" w:hAnsi="Traditional Arabic" w:cs="Traditional Arabic"/>
          <w:sz w:val="28"/>
          <w:szCs w:val="28"/>
          <w:rtl/>
          <w:lang w:bidi="ar-EG"/>
        </w:rPr>
        <w:t>أورد ذلك ابن أبي حاتم في "الجرح والتعديل"(7/191)</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 "محمد بن إسماعيل البخاري أبو عبد الله قدم عليهم الري سنة مائتين </w:t>
      </w:r>
      <w:proofErr w:type="gramStart"/>
      <w:r w:rsidRPr="00CE4663">
        <w:rPr>
          <w:rFonts w:ascii="Traditional Arabic" w:hAnsi="Traditional Arabic" w:cs="Traditional Arabic"/>
          <w:sz w:val="28"/>
          <w:szCs w:val="28"/>
          <w:rtl/>
          <w:lang w:bidi="ar-EG"/>
        </w:rPr>
        <w:t>وخمسين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وسمع</w:t>
      </w:r>
      <w:proofErr w:type="gramEnd"/>
      <w:r w:rsidRPr="00CE4663">
        <w:rPr>
          <w:rFonts w:ascii="Traditional Arabic" w:hAnsi="Traditional Arabic" w:cs="Traditional Arabic"/>
          <w:sz w:val="28"/>
          <w:szCs w:val="28"/>
          <w:rtl/>
          <w:lang w:bidi="ar-EG"/>
        </w:rPr>
        <w:t xml:space="preserve"> منه أبي وأبو زرعة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تركا حديثه عندما كتب إليهما محمد بن يحيى النيسابوري إنه أظهر عندهم أنَّ لفظه بالقرآن مخلوق".</w:t>
      </w:r>
    </w:p>
  </w:footnote>
  <w:footnote w:id="573">
    <w:p w14:paraId="01BF221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قاعدة في الجرح والتعديل(ص/36)</w:t>
      </w:r>
    </w:p>
  </w:footnote>
  <w:footnote w:id="574">
    <w:p w14:paraId="1C8BA44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انطر: تهذيب </w:t>
      </w:r>
      <w:proofErr w:type="gramStart"/>
      <w:r w:rsidRPr="00CE4663">
        <w:rPr>
          <w:rFonts w:ascii="Traditional Arabic" w:hAnsi="Traditional Arabic" w:cs="Traditional Arabic"/>
          <w:sz w:val="28"/>
          <w:szCs w:val="28"/>
          <w:rtl/>
        </w:rPr>
        <w:t>الكمال(</w:t>
      </w:r>
      <w:proofErr w:type="gramEnd"/>
      <w:r w:rsidRPr="00CE4663">
        <w:rPr>
          <w:rFonts w:ascii="Traditional Arabic" w:hAnsi="Traditional Arabic" w:cs="Traditional Arabic"/>
          <w:sz w:val="28"/>
          <w:szCs w:val="28"/>
          <w:rtl/>
        </w:rPr>
        <w:t>12/446) وتهذيب التهذيب (9/52)</w:t>
      </w:r>
    </w:p>
  </w:footnote>
  <w:footnote w:id="575">
    <w:p w14:paraId="3428E13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1/239)</w:t>
      </w:r>
    </w:p>
  </w:footnote>
  <w:footnote w:id="576">
    <w:p w14:paraId="1F5449F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الهداية والإرشاد في معرفة أهل الثقة </w:t>
      </w:r>
      <w:proofErr w:type="gramStart"/>
      <w:r w:rsidRPr="00CE4663">
        <w:rPr>
          <w:rFonts w:ascii="Traditional Arabic" w:hAnsi="Traditional Arabic" w:cs="Traditional Arabic"/>
          <w:sz w:val="28"/>
          <w:szCs w:val="28"/>
          <w:rtl/>
        </w:rPr>
        <w:t>والسداد(</w:t>
      </w:r>
      <w:proofErr w:type="gramEnd"/>
      <w:r w:rsidRPr="00CE4663">
        <w:rPr>
          <w:rFonts w:ascii="Traditional Arabic" w:hAnsi="Traditional Arabic" w:cs="Traditional Arabic"/>
          <w:sz w:val="28"/>
          <w:szCs w:val="28"/>
          <w:rtl/>
        </w:rPr>
        <w:t>2/687)</w:t>
      </w:r>
    </w:p>
  </w:footnote>
  <w:footnote w:id="577">
    <w:p w14:paraId="7FA6DD9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‌‌رواه البخاري في كتاب الأحكام </w:t>
      </w:r>
      <w:proofErr w:type="gramStart"/>
      <w:r w:rsidRPr="00CE4663">
        <w:rPr>
          <w:rFonts w:ascii="Traditional Arabic" w:hAnsi="Traditional Arabic" w:cs="Traditional Arabic"/>
          <w:sz w:val="28"/>
          <w:szCs w:val="28"/>
          <w:rtl/>
        </w:rPr>
        <w:t>من  صحيحه</w:t>
      </w:r>
      <w:proofErr w:type="gramEnd"/>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باب الحاكم يحكم بالقتل على من وجب عليه دون الإمام الذي فوقه، ح(7155)</w:t>
      </w:r>
    </w:p>
  </w:footnote>
  <w:footnote w:id="578">
    <w:p w14:paraId="3F90385C"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نص عليه الدكتور سليمان الشجراوي في "التحقيق في شبهة التدليس في رواية البخاري عن الذهلي".</w:t>
      </w:r>
    </w:p>
  </w:footnote>
  <w:footnote w:id="579">
    <w:p w14:paraId="1ACEEBF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10/201)</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**وممن نص على أنَّ البخاري قد روى عن الذهلي</w:t>
      </w:r>
      <w:r>
        <w:rPr>
          <w:rFonts w:ascii="Traditional Arabic" w:hAnsi="Traditional Arabic" w:cs="Traditional Arabic"/>
          <w:sz w:val="28"/>
          <w:szCs w:val="28"/>
          <w:rtl/>
        </w:rPr>
        <w:t>:</w:t>
      </w:r>
      <w:r w:rsidRPr="00CE4663">
        <w:rPr>
          <w:rFonts w:ascii="Traditional Arabic" w:hAnsi="Traditional Arabic" w:cs="Traditional Arabic"/>
          <w:sz w:val="28"/>
          <w:szCs w:val="28"/>
          <w:rtl/>
        </w:rPr>
        <w:t>ابن كثير في " البداية و النهاية"(11/34)،والمزي في تهذيب الكمال(17/325)، وابن حجر في "تهذيب التهذيب"(9/452) وقال الحاكم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روى عنه ‌البخاري ‌نيفًا وأربعين حديثًا "</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تاريخ </w:t>
      </w:r>
      <w:proofErr w:type="gramStart"/>
      <w:r w:rsidRPr="00CE4663">
        <w:rPr>
          <w:rFonts w:ascii="Traditional Arabic" w:hAnsi="Traditional Arabic" w:cs="Traditional Arabic"/>
          <w:sz w:val="28"/>
          <w:szCs w:val="28"/>
          <w:rtl/>
        </w:rPr>
        <w:t>الإسلام(</w:t>
      </w:r>
      <w:proofErr w:type="gramEnd"/>
      <w:r w:rsidRPr="00CE4663">
        <w:rPr>
          <w:rFonts w:ascii="Traditional Arabic" w:hAnsi="Traditional Arabic" w:cs="Traditional Arabic"/>
          <w:sz w:val="28"/>
          <w:szCs w:val="28"/>
          <w:rtl/>
        </w:rPr>
        <w:t xml:space="preserve">6/209)  </w:t>
      </w:r>
    </w:p>
  </w:footnote>
  <w:footnote w:id="580">
    <w:p w14:paraId="0F3FA56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تاريخ</w:t>
      </w:r>
      <w:proofErr w:type="gramEnd"/>
      <w:r w:rsidRPr="00CE4663">
        <w:rPr>
          <w:rFonts w:ascii="Traditional Arabic" w:hAnsi="Traditional Arabic" w:cs="Traditional Arabic"/>
          <w:sz w:val="28"/>
          <w:szCs w:val="28"/>
          <w:rtl/>
        </w:rPr>
        <w:t xml:space="preserve"> بغداد للخطيب (2/ 25)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footnote>
  <w:footnote w:id="581">
    <w:p w14:paraId="17B8E9C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جامع بيان العلم </w:t>
      </w:r>
      <w:proofErr w:type="gramStart"/>
      <w:r w:rsidRPr="00CE4663">
        <w:rPr>
          <w:rFonts w:ascii="Traditional Arabic" w:hAnsi="Traditional Arabic" w:cs="Traditional Arabic"/>
          <w:sz w:val="28"/>
          <w:szCs w:val="28"/>
          <w:rtl/>
          <w:lang w:bidi="ar-EG"/>
        </w:rPr>
        <w:t>وفضله(</w:t>
      </w:r>
      <w:proofErr w:type="gramEnd"/>
      <w:r w:rsidRPr="00CE4663">
        <w:rPr>
          <w:rFonts w:ascii="Traditional Arabic" w:hAnsi="Traditional Arabic" w:cs="Traditional Arabic"/>
          <w:sz w:val="28"/>
          <w:szCs w:val="28"/>
          <w:rtl/>
          <w:lang w:bidi="ar-EG"/>
        </w:rPr>
        <w:t>2/193)</w:t>
      </w:r>
    </w:p>
  </w:footnote>
  <w:footnote w:id="582">
    <w:p w14:paraId="2BED928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الرفع والتكميل في الجرح والتعديل(ص/432)</w:t>
      </w:r>
    </w:p>
  </w:footnote>
  <w:footnote w:id="583">
    <w:p w14:paraId="541BC61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اتظر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11/371)</w:t>
      </w:r>
    </w:p>
  </w:footnote>
  <w:footnote w:id="584">
    <w:p w14:paraId="488C751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في مقدمة الصحيح (1/12)</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في باب</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النهي عن الرواية عن الضعفاء ".</w:t>
      </w:r>
    </w:p>
  </w:footnote>
  <w:footnote w:id="585">
    <w:p w14:paraId="4F75E24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مسلم في مقدمة </w:t>
      </w:r>
      <w:proofErr w:type="gramStart"/>
      <w:r w:rsidRPr="00CE4663">
        <w:rPr>
          <w:rFonts w:ascii="Traditional Arabic" w:hAnsi="Traditional Arabic" w:cs="Traditional Arabic"/>
          <w:sz w:val="28"/>
          <w:szCs w:val="28"/>
          <w:rtl/>
          <w:lang w:bidi="ar-EG"/>
        </w:rPr>
        <w:t>الصحيح(</w:t>
      </w:r>
      <w:proofErr w:type="gramEnd"/>
      <w:r w:rsidRPr="00CE4663">
        <w:rPr>
          <w:rFonts w:ascii="Traditional Arabic" w:hAnsi="Traditional Arabic" w:cs="Traditional Arabic"/>
          <w:sz w:val="28"/>
          <w:szCs w:val="28"/>
          <w:rtl/>
          <w:lang w:bidi="ar-EG"/>
        </w:rPr>
        <w:t>1/119)، 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أن الإسناد من الدين"، والعقيلي في الضعفاء الكبير(1/10)</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والذهبي في السير(4/614)</w:t>
      </w:r>
    </w:p>
  </w:footnote>
  <w:footnote w:id="586">
    <w:p w14:paraId="7876AA9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أسنده الخطيب في " الجامع لأخلاق الراوي وآداب السامع" (1/ 100)</w:t>
      </w:r>
    </w:p>
  </w:footnote>
  <w:footnote w:id="587">
    <w:p w14:paraId="7B7B32C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دلائل النبوة (1/ 47)</w:t>
      </w:r>
    </w:p>
  </w:footnote>
  <w:footnote w:id="588">
    <w:p w14:paraId="4058DB7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المجروحين من المحدثين (2/</w:t>
      </w:r>
      <w:proofErr w:type="gramStart"/>
      <w:r w:rsidRPr="00CE4663">
        <w:rPr>
          <w:rFonts w:ascii="Traditional Arabic" w:hAnsi="Traditional Arabic" w:cs="Traditional Arabic"/>
          <w:sz w:val="28"/>
          <w:szCs w:val="28"/>
          <w:rtl/>
          <w:lang w:bidi="ar-EG"/>
        </w:rPr>
        <w:t>15)وميزان</w:t>
      </w:r>
      <w:proofErr w:type="gramEnd"/>
      <w:r w:rsidRPr="00CE4663">
        <w:rPr>
          <w:rFonts w:ascii="Traditional Arabic" w:hAnsi="Traditional Arabic" w:cs="Traditional Arabic"/>
          <w:sz w:val="28"/>
          <w:szCs w:val="28"/>
          <w:rtl/>
          <w:lang w:bidi="ar-EG"/>
        </w:rPr>
        <w:t xml:space="preserve"> الاعتدال(2/401)</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وأبوه هو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عبد الله بن جعفر المديني، قال عنه النسائي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متروك الحديث، وقال الرازي: منكر الحديث.</w:t>
      </w:r>
    </w:p>
  </w:footnote>
  <w:footnote w:id="589">
    <w:p w14:paraId="2BE8E50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ميزان الاعتدال (1/523)</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وتهذيب التهذيب (2/366)</w:t>
      </w:r>
    </w:p>
  </w:footnote>
  <w:footnote w:id="590">
    <w:p w14:paraId="20A66A13"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الجرح </w:t>
      </w:r>
      <w:proofErr w:type="gramStart"/>
      <w:r w:rsidRPr="00CE4663">
        <w:rPr>
          <w:rFonts w:ascii="Traditional Arabic" w:hAnsi="Traditional Arabic" w:cs="Traditional Arabic"/>
          <w:sz w:val="28"/>
          <w:szCs w:val="28"/>
          <w:rtl/>
        </w:rPr>
        <w:t>والتعديل(</w:t>
      </w:r>
      <w:proofErr w:type="gramEnd"/>
      <w:r w:rsidRPr="00CE4663">
        <w:rPr>
          <w:rFonts w:ascii="Traditional Arabic" w:hAnsi="Traditional Arabic" w:cs="Traditional Arabic"/>
          <w:sz w:val="28"/>
          <w:szCs w:val="28"/>
          <w:rtl/>
        </w:rPr>
        <w:t>1/232)</w:t>
      </w:r>
    </w:p>
  </w:footnote>
  <w:footnote w:id="591">
    <w:p w14:paraId="2B40276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11/82)</w:t>
      </w:r>
    </w:p>
  </w:footnote>
  <w:footnote w:id="592">
    <w:p w14:paraId="573485B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شرح علل الترمذي(ص/448)</w:t>
      </w:r>
    </w:p>
  </w:footnote>
  <w:footnote w:id="593">
    <w:p w14:paraId="14FA9B8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الفصول </w:t>
      </w:r>
      <w:proofErr w:type="gramStart"/>
      <w:r w:rsidRPr="00CE4663">
        <w:rPr>
          <w:rFonts w:ascii="Traditional Arabic" w:hAnsi="Traditional Arabic" w:cs="Traditional Arabic"/>
          <w:sz w:val="28"/>
          <w:szCs w:val="28"/>
          <w:rtl/>
          <w:lang w:bidi="ar-EG"/>
        </w:rPr>
        <w:t>للجصاص(</w:t>
      </w:r>
      <w:proofErr w:type="gramEnd"/>
      <w:r w:rsidRPr="00CE4663">
        <w:rPr>
          <w:rFonts w:ascii="Traditional Arabic" w:hAnsi="Traditional Arabic" w:cs="Traditional Arabic"/>
          <w:sz w:val="28"/>
          <w:szCs w:val="28"/>
          <w:rtl/>
          <w:lang w:bidi="ar-EG"/>
        </w:rPr>
        <w:t>1/32)، وفتح المغيث للسخاوي(2/34)</w:t>
      </w:r>
    </w:p>
    <w:p w14:paraId="6D2CEF37" w14:textId="77777777" w:rsidR="00610483" w:rsidRPr="00CE4663" w:rsidRDefault="00610483" w:rsidP="001C331F">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فائدة:</w:t>
      </w:r>
      <w:r>
        <w:rPr>
          <w:rFonts w:ascii="Traditional Arabic" w:hAnsi="Traditional Arabic" w:cs="Traditional Arabic" w:hint="cs"/>
          <w:sz w:val="28"/>
          <w:szCs w:val="28"/>
          <w:rtl/>
          <w:lang w:bidi="ar-EG"/>
        </w:rPr>
        <w:t xml:space="preserve"> </w:t>
      </w:r>
      <w:r w:rsidRPr="00CE4663">
        <w:rPr>
          <w:rFonts w:ascii="Traditional Arabic" w:hAnsi="Traditional Arabic" w:cs="Traditional Arabic"/>
          <w:sz w:val="28"/>
          <w:szCs w:val="28"/>
          <w:rtl/>
          <w:lang w:bidi="ar-EG"/>
        </w:rPr>
        <w:t>فارقٌ بين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التَعْدِيْل المبْهَم، التَّعْدِيْل عَلَى الإِبْهَام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أما الأول فقد ذكرنا معناه أعلاه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وأما التَّعْدِيْل عَلَى الإِبْهَام: فيُطلق على تزكية الراوي بما يُثبت عدالته، وضبطه، دون التصريح باسمه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كقول المحدِّث</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حدَّثني الثقة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أو قوله "حدَّثني من لا أتهم ".</w:t>
      </w:r>
    </w:p>
  </w:footnote>
  <w:footnote w:id="594">
    <w:p w14:paraId="6FE2102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1/305)</w:t>
      </w:r>
    </w:p>
  </w:footnote>
  <w:footnote w:id="595">
    <w:p w14:paraId="4E91CBA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لسان الميزان (1/15)</w:t>
      </w:r>
    </w:p>
  </w:footnote>
  <w:footnote w:id="596">
    <w:p w14:paraId="4A3DD34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نزهة</w:t>
      </w:r>
      <w:proofErr w:type="gramEnd"/>
      <w:r w:rsidRPr="00CE4663">
        <w:rPr>
          <w:rFonts w:ascii="Traditional Arabic" w:hAnsi="Traditional Arabic" w:cs="Traditional Arabic"/>
          <w:sz w:val="28"/>
          <w:szCs w:val="28"/>
          <w:rtl/>
          <w:lang w:bidi="ar-EG"/>
        </w:rPr>
        <w:t xml:space="preserve"> النظر(ص/ 139)</w:t>
      </w:r>
    </w:p>
  </w:footnote>
  <w:footnote w:id="597">
    <w:p w14:paraId="40DE307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النكت على مقدمة ابن </w:t>
      </w:r>
      <w:proofErr w:type="gramStart"/>
      <w:r w:rsidRPr="00CE4663">
        <w:rPr>
          <w:rFonts w:ascii="Traditional Arabic" w:hAnsi="Traditional Arabic" w:cs="Traditional Arabic"/>
          <w:sz w:val="28"/>
          <w:szCs w:val="28"/>
          <w:rtl/>
          <w:lang w:bidi="ar-EG"/>
        </w:rPr>
        <w:t>الصلاح(</w:t>
      </w:r>
      <w:proofErr w:type="gramEnd"/>
      <w:r w:rsidRPr="00CE4663">
        <w:rPr>
          <w:rFonts w:ascii="Traditional Arabic" w:hAnsi="Traditional Arabic" w:cs="Traditional Arabic"/>
          <w:sz w:val="28"/>
          <w:szCs w:val="28"/>
          <w:rtl/>
          <w:lang w:bidi="ar-EG"/>
        </w:rPr>
        <w:t>3/359)</w:t>
      </w:r>
    </w:p>
  </w:footnote>
  <w:footnote w:id="598">
    <w:p w14:paraId="26F5320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طبقات الشافعية (2/9)</w:t>
      </w:r>
    </w:p>
  </w:footnote>
  <w:footnote w:id="599">
    <w:p w14:paraId="278BE06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r w:rsidRPr="00CE4663">
        <w:rPr>
          <w:rFonts w:ascii="Traditional Arabic" w:hAnsi="Traditional Arabic" w:cs="Traditional Arabic"/>
          <w:sz w:val="28"/>
          <w:szCs w:val="28"/>
          <w:rtl/>
          <w:lang w:bidi="ar-EG"/>
        </w:rPr>
        <w:t>معرفة أنواع علوم الحديث(ص/107)</w:t>
      </w:r>
    </w:p>
  </w:footnote>
  <w:footnote w:id="600">
    <w:p w14:paraId="3C2C7DF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صيانة صحيح مسلم(ص/96)</w:t>
      </w:r>
    </w:p>
  </w:footnote>
  <w:footnote w:id="601">
    <w:p w14:paraId="11E8A56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الحاوي </w:t>
      </w:r>
      <w:proofErr w:type="gramStart"/>
      <w:r w:rsidRPr="00CE4663">
        <w:rPr>
          <w:rFonts w:ascii="Traditional Arabic" w:hAnsi="Traditional Arabic" w:cs="Traditional Arabic"/>
          <w:sz w:val="28"/>
          <w:szCs w:val="28"/>
          <w:rtl/>
          <w:lang w:bidi="ar-EG"/>
        </w:rPr>
        <w:t>الكبير(</w:t>
      </w:r>
      <w:proofErr w:type="gramEnd"/>
      <w:r w:rsidRPr="00CE4663">
        <w:rPr>
          <w:rFonts w:ascii="Traditional Arabic" w:hAnsi="Traditional Arabic" w:cs="Traditional Arabic"/>
          <w:sz w:val="28"/>
          <w:szCs w:val="28"/>
          <w:rtl/>
          <w:lang w:bidi="ar-EG"/>
        </w:rPr>
        <w:t>17/243)</w:t>
      </w:r>
    </w:p>
  </w:footnote>
  <w:footnote w:id="602">
    <w:p w14:paraId="251E16E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تهذيب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1/57)</w:t>
      </w:r>
    </w:p>
  </w:footnote>
  <w:footnote w:id="603">
    <w:p w14:paraId="0E6104B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الكفاية في علم الرواية(ص/113)</w:t>
      </w:r>
    </w:p>
  </w:footnote>
  <w:footnote w:id="604">
    <w:p w14:paraId="3AFDC84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ابن حجر في "مقدمة الفتح"(1/430</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وقد</w:t>
      </w:r>
      <w:proofErr w:type="gramEnd"/>
      <w:r w:rsidRPr="00CE4663">
        <w:rPr>
          <w:rFonts w:ascii="Traditional Arabic" w:hAnsi="Traditional Arabic" w:cs="Traditional Arabic"/>
          <w:sz w:val="28"/>
          <w:szCs w:val="28"/>
          <w:rtl/>
        </w:rPr>
        <w:t xml:space="preserve"> أشبع في ذلك، وذكر قول من جرَّحه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وبيَّن أنه لايقدح فيه بعد ما ثبت له من الرتب السنية.</w:t>
      </w:r>
    </w:p>
  </w:footnote>
  <w:footnote w:id="605">
    <w:p w14:paraId="34FA0F2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الجرح والتعديل (8 / 75) وسير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5 / 382)</w:t>
      </w:r>
    </w:p>
  </w:footnote>
  <w:footnote w:id="606">
    <w:p w14:paraId="7825566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الكفاية (154) وفتح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1/ 321)</w:t>
      </w:r>
    </w:p>
  </w:footnote>
  <w:footnote w:id="607">
    <w:p w14:paraId="4B71004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النبلاء (10/ 152)، وفتح المغيث (2 /259).</w:t>
      </w:r>
    </w:p>
  </w:footnote>
  <w:footnote w:id="608">
    <w:p w14:paraId="49240FF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التذكرة (2/ 622)</w:t>
      </w:r>
    </w:p>
  </w:footnote>
  <w:footnote w:id="609">
    <w:p w14:paraId="07843ED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18/373)</w:t>
      </w:r>
    </w:p>
  </w:footnote>
  <w:footnote w:id="610">
    <w:p w14:paraId="776C3B2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صيانة صحيح مسلم(ص/96)</w:t>
      </w:r>
    </w:p>
  </w:footnote>
  <w:footnote w:id="611">
    <w:p w14:paraId="0E2596E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تاريخ ابن </w:t>
      </w:r>
      <w:proofErr w:type="gramStart"/>
      <w:r w:rsidRPr="00CE4663">
        <w:rPr>
          <w:rFonts w:ascii="Traditional Arabic" w:hAnsi="Traditional Arabic" w:cs="Traditional Arabic"/>
          <w:sz w:val="28"/>
          <w:szCs w:val="28"/>
          <w:rtl/>
          <w:lang w:bidi="ar-EG"/>
        </w:rPr>
        <w:t>معين(</w:t>
      </w:r>
      <w:proofErr w:type="gramEnd"/>
      <w:r w:rsidRPr="00CE4663">
        <w:rPr>
          <w:rFonts w:ascii="Traditional Arabic" w:hAnsi="Traditional Arabic" w:cs="Traditional Arabic"/>
          <w:sz w:val="28"/>
          <w:szCs w:val="28"/>
          <w:rtl/>
          <w:lang w:bidi="ar-EG"/>
        </w:rPr>
        <w:t>4/24)</w:t>
      </w:r>
    </w:p>
  </w:footnote>
  <w:footnote w:id="612">
    <w:p w14:paraId="531B69B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ميزان </w:t>
      </w:r>
      <w:proofErr w:type="gramStart"/>
      <w:r w:rsidRPr="00CE4663">
        <w:rPr>
          <w:rFonts w:ascii="Traditional Arabic" w:hAnsi="Traditional Arabic" w:cs="Traditional Arabic"/>
          <w:sz w:val="28"/>
          <w:szCs w:val="28"/>
          <w:rtl/>
        </w:rPr>
        <w:t>الاعتدال(</w:t>
      </w:r>
      <w:proofErr w:type="gramEnd"/>
      <w:r w:rsidRPr="00CE4663">
        <w:rPr>
          <w:rFonts w:ascii="Traditional Arabic" w:hAnsi="Traditional Arabic" w:cs="Traditional Arabic"/>
          <w:sz w:val="28"/>
          <w:szCs w:val="28"/>
          <w:rtl/>
        </w:rPr>
        <w:t>3/350)</w:t>
      </w:r>
    </w:p>
  </w:footnote>
  <w:footnote w:id="613">
    <w:p w14:paraId="5DB49CF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أفاده اللاحم في شرحه على الموقظة(ص/443)</w:t>
      </w:r>
    </w:p>
  </w:footnote>
  <w:footnote w:id="614">
    <w:p w14:paraId="74F60AF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أنواع علوم الحديث(ص/</w:t>
      </w:r>
      <w:proofErr w:type="gramStart"/>
      <w:r w:rsidRPr="00CE4663">
        <w:rPr>
          <w:rFonts w:ascii="Traditional Arabic" w:hAnsi="Traditional Arabic" w:cs="Traditional Arabic"/>
          <w:sz w:val="28"/>
          <w:szCs w:val="28"/>
          <w:rtl/>
        </w:rPr>
        <w:t>221)والكفاية</w:t>
      </w:r>
      <w:proofErr w:type="gramEnd"/>
      <w:r w:rsidRPr="00CE4663">
        <w:rPr>
          <w:rFonts w:ascii="Traditional Arabic" w:hAnsi="Traditional Arabic" w:cs="Traditional Arabic"/>
          <w:sz w:val="28"/>
          <w:szCs w:val="28"/>
          <w:rtl/>
        </w:rPr>
        <w:t>(ص/105)</w:t>
      </w:r>
    </w:p>
  </w:footnote>
  <w:footnote w:id="615">
    <w:p w14:paraId="1E0E924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أنواع علم الحديث(ص/219)</w:t>
      </w:r>
    </w:p>
  </w:footnote>
  <w:footnote w:id="616">
    <w:p w14:paraId="300E4F4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الكفاية في علم الرواية(ص/100) </w:t>
      </w:r>
    </w:p>
  </w:footnote>
  <w:footnote w:id="617">
    <w:p w14:paraId="300484C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التقييد والإيضاح(ص/141)</w:t>
      </w:r>
    </w:p>
  </w:footnote>
  <w:footnote w:id="618">
    <w:p w14:paraId="3866974B"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الجرح والتعديل لابن أبي حاتم (7/ 232)</w:t>
      </w:r>
    </w:p>
  </w:footnote>
  <w:footnote w:id="619">
    <w:p w14:paraId="52C6D94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w:t>
      </w:r>
      <w:proofErr w:type="gramStart"/>
      <w:r w:rsidRPr="00CE4663">
        <w:rPr>
          <w:rFonts w:ascii="Traditional Arabic" w:hAnsi="Traditional Arabic" w:cs="Traditional Arabic"/>
          <w:sz w:val="28"/>
          <w:szCs w:val="28"/>
          <w:rtl/>
        </w:rPr>
        <w:t>الكمال(</w:t>
      </w:r>
      <w:proofErr w:type="gramEnd"/>
      <w:r w:rsidRPr="00CE4663">
        <w:rPr>
          <w:rFonts w:ascii="Traditional Arabic" w:hAnsi="Traditional Arabic" w:cs="Traditional Arabic"/>
          <w:sz w:val="28"/>
          <w:szCs w:val="28"/>
          <w:rtl/>
        </w:rPr>
        <w:t>25/105)وتهذيب التهذيب(9/131)</w:t>
      </w:r>
    </w:p>
  </w:footnote>
  <w:footnote w:id="620">
    <w:p w14:paraId="318A927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سؤالات</w:t>
      </w:r>
      <w:proofErr w:type="gramEnd"/>
      <w:r w:rsidRPr="00CE4663">
        <w:rPr>
          <w:rFonts w:ascii="Traditional Arabic" w:hAnsi="Traditional Arabic" w:cs="Traditional Arabic"/>
          <w:sz w:val="28"/>
          <w:szCs w:val="28"/>
          <w:rtl/>
        </w:rPr>
        <w:t xml:space="preserve"> البرذعي لأبي زرعة الرازي(ص/294)</w:t>
      </w:r>
    </w:p>
  </w:footnote>
  <w:footnote w:id="621">
    <w:p w14:paraId="2C21F45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ميزان </w:t>
      </w:r>
      <w:proofErr w:type="gramStart"/>
      <w:r w:rsidRPr="00CE4663">
        <w:rPr>
          <w:rFonts w:ascii="Traditional Arabic" w:hAnsi="Traditional Arabic" w:cs="Traditional Arabic"/>
          <w:sz w:val="28"/>
          <w:szCs w:val="28"/>
          <w:rtl/>
        </w:rPr>
        <w:t>الاعتدال(</w:t>
      </w:r>
      <w:proofErr w:type="gramEnd"/>
      <w:r w:rsidRPr="00CE4663">
        <w:rPr>
          <w:rFonts w:ascii="Traditional Arabic" w:hAnsi="Traditional Arabic" w:cs="Traditional Arabic"/>
          <w:sz w:val="28"/>
          <w:szCs w:val="28"/>
          <w:rtl/>
        </w:rPr>
        <w:t>3/530)</w:t>
      </w:r>
    </w:p>
  </w:footnote>
  <w:footnote w:id="622">
    <w:p w14:paraId="2DA772E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11/504) وتهذيب التهذيب(9/131)</w:t>
      </w:r>
    </w:p>
  </w:footnote>
  <w:footnote w:id="623">
    <w:p w14:paraId="0BF0558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الجرح والتعديل لابن أبي حاتم (7/ 232) وتهذيب الكمال (25/102)</w:t>
      </w:r>
    </w:p>
  </w:footnote>
  <w:footnote w:id="624">
    <w:p w14:paraId="1E0DB95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إسبال المطر على قصب السكر(ص/175)</w:t>
      </w:r>
    </w:p>
  </w:footnote>
  <w:footnote w:id="625">
    <w:p w14:paraId="0F8C194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طبقات الشافعية </w:t>
      </w:r>
      <w:proofErr w:type="gramStart"/>
      <w:r w:rsidRPr="00CE4663">
        <w:rPr>
          <w:rFonts w:ascii="Traditional Arabic" w:hAnsi="Traditional Arabic" w:cs="Traditional Arabic"/>
          <w:sz w:val="28"/>
          <w:szCs w:val="28"/>
          <w:rtl/>
        </w:rPr>
        <w:t>الكبرى(</w:t>
      </w:r>
      <w:proofErr w:type="gramEnd"/>
      <w:r w:rsidRPr="00CE4663">
        <w:rPr>
          <w:rFonts w:ascii="Traditional Arabic" w:hAnsi="Traditional Arabic" w:cs="Traditional Arabic"/>
          <w:sz w:val="28"/>
          <w:szCs w:val="28"/>
          <w:rtl/>
        </w:rPr>
        <w:t xml:space="preserve">1/90) </w:t>
      </w:r>
    </w:p>
  </w:footnote>
  <w:footnote w:id="626">
    <w:p w14:paraId="0CB23DA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نزهة</w:t>
      </w:r>
      <w:proofErr w:type="gramEnd"/>
      <w:r w:rsidRPr="00CE4663">
        <w:rPr>
          <w:rFonts w:ascii="Traditional Arabic" w:hAnsi="Traditional Arabic" w:cs="Traditional Arabic"/>
          <w:sz w:val="28"/>
          <w:szCs w:val="28"/>
          <w:rtl/>
          <w:lang w:bidi="ar-EG"/>
        </w:rPr>
        <w:t xml:space="preserve"> النظر في توضيح نخبة الفكر(ص/139)</w:t>
      </w:r>
    </w:p>
  </w:footnote>
  <w:footnote w:id="627">
    <w:p w14:paraId="2CF4752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8/72)</w:t>
      </w:r>
    </w:p>
  </w:footnote>
  <w:footnote w:id="628">
    <w:p w14:paraId="3940380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تعليقاً عل مسند أبي يعلى </w:t>
      </w:r>
      <w:proofErr w:type="gramStart"/>
      <w:r w:rsidRPr="00CE4663">
        <w:rPr>
          <w:rFonts w:ascii="Traditional Arabic" w:hAnsi="Traditional Arabic" w:cs="Traditional Arabic"/>
          <w:sz w:val="28"/>
          <w:szCs w:val="28"/>
          <w:rtl/>
        </w:rPr>
        <w:t>الموصلي(</w:t>
      </w:r>
      <w:proofErr w:type="gramEnd"/>
      <w:r w:rsidRPr="00CE4663">
        <w:rPr>
          <w:rFonts w:ascii="Traditional Arabic" w:hAnsi="Traditional Arabic" w:cs="Traditional Arabic"/>
          <w:sz w:val="28"/>
          <w:szCs w:val="28"/>
          <w:rtl/>
        </w:rPr>
        <w:t>4/176)</w:t>
      </w:r>
    </w:p>
  </w:footnote>
  <w:footnote w:id="629">
    <w:p w14:paraId="6FB362D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التبصرة والتذكرة " ألفية العراقي"(1/346)</w:t>
      </w:r>
    </w:p>
  </w:footnote>
  <w:footnote w:id="630">
    <w:p w14:paraId="4FE32E8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أحمد (</w:t>
      </w:r>
      <w:proofErr w:type="gramStart"/>
      <w:r w:rsidRPr="00CE4663">
        <w:rPr>
          <w:rFonts w:ascii="Traditional Arabic" w:hAnsi="Traditional Arabic" w:cs="Traditional Arabic"/>
          <w:sz w:val="28"/>
          <w:szCs w:val="28"/>
          <w:rtl/>
        </w:rPr>
        <w:t>25464)ومالك</w:t>
      </w:r>
      <w:proofErr w:type="gramEnd"/>
      <w:r w:rsidRPr="00CE4663">
        <w:rPr>
          <w:rFonts w:ascii="Traditional Arabic" w:hAnsi="Traditional Arabic" w:cs="Traditional Arabic"/>
          <w:sz w:val="28"/>
          <w:szCs w:val="28"/>
          <w:rtl/>
        </w:rPr>
        <w:t xml:space="preserve"> في الموطأ(285)</w:t>
      </w:r>
    </w:p>
  </w:footnote>
  <w:footnote w:id="631">
    <w:p w14:paraId="597C4D27" w14:textId="77777777" w:rsidR="00610483" w:rsidRPr="00CE4663" w:rsidRDefault="00610483" w:rsidP="00CE4663">
      <w:pPr>
        <w:pStyle w:val="a5"/>
        <w:jc w:val="lowKashida"/>
        <w:rPr>
          <w:rFonts w:ascii="Traditional Arabic" w:hAnsi="Traditional Arabic" w:cs="Traditional Arabic"/>
          <w:b/>
          <w:bCs/>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b/>
          <w:bCs/>
          <w:sz w:val="28"/>
          <w:szCs w:val="28"/>
          <w:rtl/>
          <w:lang w:bidi="ar-EG"/>
        </w:rPr>
        <w:t>فائدة:</w:t>
      </w:r>
    </w:p>
    <w:p w14:paraId="10A8AAC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قد صنَّف ابنُ عبد البر كِتابًا في وصل ما في «</w:t>
      </w:r>
      <w:proofErr w:type="gramStart"/>
      <w:r w:rsidRPr="00CE4663">
        <w:rPr>
          <w:rFonts w:ascii="Traditional Arabic" w:hAnsi="Traditional Arabic" w:cs="Traditional Arabic"/>
          <w:sz w:val="28"/>
          <w:szCs w:val="28"/>
          <w:rtl/>
          <w:lang w:bidi="ar-EG"/>
        </w:rPr>
        <w:t>الموطأ »</w:t>
      </w:r>
      <w:proofErr w:type="gramEnd"/>
      <w:r w:rsidRPr="00CE4663">
        <w:rPr>
          <w:rFonts w:ascii="Traditional Arabic" w:hAnsi="Traditional Arabic" w:cs="Traditional Arabic"/>
          <w:sz w:val="28"/>
          <w:szCs w:val="28"/>
          <w:rtl/>
          <w:lang w:bidi="ar-EG"/>
        </w:rPr>
        <w:t xml:space="preserve"> مِن المرسل والمُنقطع والمُعضَل، قال فيه</w:t>
      </w:r>
      <w:r>
        <w:rPr>
          <w:rFonts w:ascii="Traditional Arabic" w:hAnsi="Traditional Arabic" w:cs="Traditional Arabic"/>
          <w:sz w:val="28"/>
          <w:szCs w:val="28"/>
          <w:rtl/>
          <w:lang w:bidi="ar-EG"/>
        </w:rPr>
        <w:t>:</w:t>
      </w:r>
    </w:p>
    <w:p w14:paraId="31AC9DC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"جميعُ ما فيه مِن 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"بلغني"، ومن قوله "عن الثقة"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عنده مما لم يسنده أحدٌ وستون حديثاً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كُلها مسندة من غير طريق مالك، إلَّا أربعة لا تُعرف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ذكرها.</w:t>
      </w:r>
    </w:p>
    <w:p w14:paraId="462E0DC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24/161)، وتدريب الراوي(1/326)</w:t>
      </w:r>
    </w:p>
  </w:footnote>
  <w:footnote w:id="632">
    <w:p w14:paraId="6FD332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المجموع(</w:t>
      </w:r>
      <w:proofErr w:type="gramEnd"/>
      <w:r w:rsidRPr="00CE4663">
        <w:rPr>
          <w:rFonts w:ascii="Traditional Arabic" w:hAnsi="Traditional Arabic" w:cs="Traditional Arabic"/>
          <w:sz w:val="28"/>
          <w:szCs w:val="28"/>
          <w:rtl/>
          <w:lang w:bidi="ar-EG"/>
        </w:rPr>
        <w:t>1/87)</w:t>
      </w:r>
    </w:p>
  </w:footnote>
  <w:footnote w:id="633">
    <w:p w14:paraId="1433333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2/37)</w:t>
      </w:r>
    </w:p>
  </w:footnote>
  <w:footnote w:id="634">
    <w:p w14:paraId="0B40F52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لابن </w:t>
      </w:r>
      <w:proofErr w:type="gramStart"/>
      <w:r w:rsidRPr="00CE4663">
        <w:rPr>
          <w:rFonts w:ascii="Traditional Arabic" w:hAnsi="Traditional Arabic" w:cs="Traditional Arabic"/>
          <w:sz w:val="28"/>
          <w:szCs w:val="28"/>
          <w:rtl/>
        </w:rPr>
        <w:t>حجر(</w:t>
      </w:r>
      <w:proofErr w:type="gramEnd"/>
      <w:r w:rsidRPr="00CE4663">
        <w:rPr>
          <w:rFonts w:ascii="Traditional Arabic" w:hAnsi="Traditional Arabic" w:cs="Traditional Arabic"/>
          <w:sz w:val="28"/>
          <w:szCs w:val="28"/>
          <w:rtl/>
        </w:rPr>
        <w:t>2/614)</w:t>
      </w:r>
    </w:p>
  </w:footnote>
  <w:footnote w:id="635">
    <w:p w14:paraId="56091AF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(ص/</w:t>
      </w:r>
      <w:proofErr w:type="gramStart"/>
      <w:r w:rsidRPr="00CE4663">
        <w:rPr>
          <w:rFonts w:ascii="Traditional Arabic" w:hAnsi="Traditional Arabic" w:cs="Traditional Arabic"/>
          <w:sz w:val="28"/>
          <w:szCs w:val="28"/>
          <w:rtl/>
        </w:rPr>
        <w:t>356)وتدريب</w:t>
      </w:r>
      <w:proofErr w:type="gramEnd"/>
      <w:r w:rsidRPr="00CE4663">
        <w:rPr>
          <w:rFonts w:ascii="Traditional Arabic" w:hAnsi="Traditional Arabic" w:cs="Traditional Arabic"/>
          <w:sz w:val="28"/>
          <w:szCs w:val="28"/>
          <w:rtl/>
        </w:rPr>
        <w:t xml:space="preserve"> الراوي(1/223)، قال ابن الصلاح في "المقدمة" (ص/234)</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"وهذا محمول على المبالغة والزجر".</w:t>
      </w:r>
    </w:p>
  </w:footnote>
  <w:footnote w:id="636">
    <w:p w14:paraId="365CCBC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ابن عدي في </w:t>
      </w:r>
      <w:proofErr w:type="gramStart"/>
      <w:r w:rsidRPr="00CE4663">
        <w:rPr>
          <w:rFonts w:ascii="Traditional Arabic" w:hAnsi="Traditional Arabic" w:cs="Traditional Arabic"/>
          <w:sz w:val="28"/>
          <w:szCs w:val="28"/>
          <w:rtl/>
          <w:lang w:bidi="ar-EG"/>
        </w:rPr>
        <w:t>الكامل(</w:t>
      </w:r>
      <w:proofErr w:type="gramEnd"/>
      <w:r w:rsidRPr="00CE4663">
        <w:rPr>
          <w:rFonts w:ascii="Traditional Arabic" w:hAnsi="Traditional Arabic" w:cs="Traditional Arabic"/>
          <w:sz w:val="28"/>
          <w:szCs w:val="28"/>
          <w:rtl/>
          <w:lang w:bidi="ar-EG"/>
        </w:rPr>
        <w:t>1/107)،وسنده صحيح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ونسب الخطيب مثل هذا الكلام في الكفاية (ص/356) لحماد بن زيد</w:t>
      </w:r>
      <w:r w:rsidRPr="00CE4663">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علوم الحديث(ص/131</w:t>
      </w:r>
      <w:proofErr w:type="gramStart"/>
      <w:r w:rsidRPr="00CE4663">
        <w:rPr>
          <w:rFonts w:ascii="Traditional Arabic" w:hAnsi="Traditional Arabic" w:cs="Traditional Arabic"/>
          <w:sz w:val="28"/>
          <w:szCs w:val="28"/>
          <w:rtl/>
          <w:lang w:bidi="ar-EG"/>
        </w:rPr>
        <w:t>)،وتدريب</w:t>
      </w:r>
      <w:proofErr w:type="gramEnd"/>
      <w:r w:rsidRPr="00CE4663">
        <w:rPr>
          <w:rFonts w:ascii="Traditional Arabic" w:hAnsi="Traditional Arabic" w:cs="Traditional Arabic"/>
          <w:sz w:val="28"/>
          <w:szCs w:val="28"/>
          <w:rtl/>
          <w:lang w:bidi="ar-EG"/>
        </w:rPr>
        <w:t xml:space="preserve"> الراوي(1/223)</w:t>
      </w:r>
    </w:p>
  </w:footnote>
  <w:footnote w:id="637">
    <w:p w14:paraId="21034F4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7/460)</w:t>
      </w:r>
    </w:p>
  </w:footnote>
  <w:footnote w:id="638">
    <w:p w14:paraId="17059F3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شرح</w:t>
      </w:r>
      <w:proofErr w:type="gramEnd"/>
      <w:r w:rsidRPr="00CE4663">
        <w:rPr>
          <w:rFonts w:ascii="Traditional Arabic" w:hAnsi="Traditional Arabic" w:cs="Traditional Arabic"/>
          <w:sz w:val="28"/>
          <w:szCs w:val="28"/>
          <w:rtl/>
          <w:lang w:bidi="ar-EG"/>
        </w:rPr>
        <w:t xml:space="preserve"> ألفية الحديث(ص/80)والنكت على ابن الصلاح(ص/243) </w:t>
      </w:r>
    </w:p>
  </w:footnote>
  <w:footnote w:id="639">
    <w:p w14:paraId="4DBA49A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الوجيز النفيس في معرفة التدليس(ص/14)</w:t>
      </w:r>
    </w:p>
  </w:footnote>
  <w:footnote w:id="640">
    <w:p w14:paraId="7EA7DCA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المقدمة (ص/66)</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وكذا </w:t>
      </w:r>
      <w:proofErr w:type="gramStart"/>
      <w:r w:rsidRPr="00CE4663">
        <w:rPr>
          <w:rFonts w:ascii="Traditional Arabic" w:hAnsi="Traditional Arabic" w:cs="Traditional Arabic"/>
          <w:sz w:val="28"/>
          <w:szCs w:val="28"/>
          <w:rtl/>
          <w:lang w:bidi="ar-EG"/>
        </w:rPr>
        <w:t>عرَّفه  بهذا</w:t>
      </w:r>
      <w:proofErr w:type="gramEnd"/>
      <w:r w:rsidRPr="00CE4663">
        <w:rPr>
          <w:rFonts w:ascii="Traditional Arabic" w:hAnsi="Traditional Arabic" w:cs="Traditional Arabic"/>
          <w:sz w:val="28"/>
          <w:szCs w:val="28"/>
          <w:rtl/>
          <w:lang w:bidi="ar-EG"/>
        </w:rPr>
        <w:t xml:space="preserve"> التعريف</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الخطيب البغداي في كفايته (ص/361)</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والنووي في " تقريب النواوي " ( 1/222) وابن كثير في "اختصار علوم الحديث (ص/46)</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والحافظ العراقي في "شرح الفية الحديث" (ص/80)</w:t>
      </w:r>
    </w:p>
  </w:footnote>
  <w:footnote w:id="641">
    <w:p w14:paraId="08CA2A0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المغيث(</w:t>
      </w:r>
      <w:proofErr w:type="gramEnd"/>
      <w:r w:rsidRPr="00CE4663">
        <w:rPr>
          <w:rFonts w:ascii="Traditional Arabic" w:hAnsi="Traditional Arabic" w:cs="Traditional Arabic"/>
          <w:sz w:val="28"/>
          <w:szCs w:val="28"/>
          <w:rtl/>
          <w:lang w:bidi="ar-EG"/>
        </w:rPr>
        <w:t>1/183)</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وتدريب الراوي (1/223)وجامع التحصيل(ص/97)</w:t>
      </w:r>
    </w:p>
  </w:footnote>
  <w:footnote w:id="642">
    <w:p w14:paraId="4EBBED9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بيان</w:t>
      </w:r>
      <w:proofErr w:type="gramEnd"/>
      <w:r w:rsidRPr="00CE4663">
        <w:rPr>
          <w:rFonts w:ascii="Traditional Arabic" w:hAnsi="Traditional Arabic" w:cs="Traditional Arabic"/>
          <w:sz w:val="28"/>
          <w:szCs w:val="28"/>
          <w:rtl/>
          <w:lang w:bidi="ar-EG"/>
        </w:rPr>
        <w:t xml:space="preserve"> الوهم والإيهام(5/493)</w:t>
      </w:r>
    </w:p>
  </w:footnote>
  <w:footnote w:id="643">
    <w:p w14:paraId="1A96B4E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النكت</w:t>
      </w:r>
      <w:proofErr w:type="gramEnd"/>
      <w:r w:rsidRPr="00CE4663">
        <w:rPr>
          <w:rFonts w:ascii="Traditional Arabic" w:hAnsi="Traditional Arabic" w:cs="Traditional Arabic"/>
          <w:sz w:val="28"/>
          <w:szCs w:val="28"/>
          <w:rtl/>
        </w:rPr>
        <w:t xml:space="preserve"> على كتاب ابن الصلاح(2/623)ونزهة النظر(ص/115) </w:t>
      </w:r>
    </w:p>
  </w:footnote>
  <w:footnote w:id="644">
    <w:p w14:paraId="22A64C0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السنن الأبين (ص/65)</w:t>
      </w:r>
    </w:p>
  </w:footnote>
  <w:footnote w:id="645">
    <w:p w14:paraId="60C02B3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جامع التحصيل(ص/97)</w:t>
      </w:r>
    </w:p>
  </w:footnote>
  <w:footnote w:id="646">
    <w:p w14:paraId="4745F7E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وقد علل الأعمش عدم سماعه من أنس رضي الله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فقال: "رأيت أنس بن مالك وما منعني أن أسمع منه إلا استغنائي بأصحابي".</w:t>
      </w:r>
    </w:p>
    <w:p w14:paraId="6244317B"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المراسيل لابن أبي حاتم (ص 82)، وتاريخ ابن معين (2/ 234)</w:t>
      </w:r>
    </w:p>
  </w:footnote>
  <w:footnote w:id="647">
    <w:p w14:paraId="6D2B305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تيسير علوم الحديث للمبتدئين(ص/56)</w:t>
      </w:r>
    </w:p>
  </w:footnote>
  <w:footnote w:id="648">
    <w:p w14:paraId="2CEA990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الجرح والتعديل (1/127)</w:t>
      </w:r>
    </w:p>
  </w:footnote>
  <w:footnote w:id="649">
    <w:p w14:paraId="3EFE75F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الاتصال والانقطاع" للاحم (ص/246)</w:t>
      </w:r>
    </w:p>
  </w:footnote>
  <w:footnote w:id="650">
    <w:p w14:paraId="42FF7FC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معرفة علوم الحديث (ص/١٠٥)</w:t>
      </w:r>
    </w:p>
  </w:footnote>
  <w:footnote w:id="651">
    <w:p w14:paraId="5ED6F93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وكان سفيان بن عيينة يقول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إذا ذكرت لهم زائدة لم يسألوني عنه، وهذا حديث فيه فضيلة للشيخين".</w:t>
      </w:r>
    </w:p>
    <w:p w14:paraId="7822DA9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ومراد سفيان أنه إذا ذكر زائدة نزل بالحديث درجة، فلم يؤخذ عنه الحديث، وإذا دلسه عن عبد الملك بن عمير رغب التلاميذ </w:t>
      </w:r>
      <w:proofErr w:type="gramStart"/>
      <w:r w:rsidRPr="00CE4663">
        <w:rPr>
          <w:rFonts w:ascii="Traditional Arabic" w:hAnsi="Traditional Arabic" w:cs="Traditional Arabic"/>
          <w:sz w:val="28"/>
          <w:szCs w:val="28"/>
          <w:rtl/>
          <w:lang w:bidi="ar-EG"/>
        </w:rPr>
        <w:t>فيه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لكون</w:t>
      </w:r>
      <w:proofErr w:type="gramEnd"/>
      <w:r w:rsidRPr="00CE4663">
        <w:rPr>
          <w:rFonts w:ascii="Traditional Arabic" w:hAnsi="Traditional Arabic" w:cs="Traditional Arabic"/>
          <w:sz w:val="28"/>
          <w:szCs w:val="28"/>
          <w:rtl/>
          <w:lang w:bidi="ar-EG"/>
        </w:rPr>
        <w:t xml:space="preserve"> عبد الملك من كبار شيوخه، وهو يحب أن ينشر الحديث لأنَّ فيه فضيلة  للشيخين، فلذلك يدلسه، وزائدة ثقة، فلا يضر إسقاطه.</w:t>
      </w:r>
    </w:p>
    <w:p w14:paraId="6C27B9A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"علل ابن أبي </w:t>
      </w:r>
      <w:proofErr w:type="gramStart"/>
      <w:r w:rsidRPr="00CE4663">
        <w:rPr>
          <w:rFonts w:ascii="Traditional Arabic" w:hAnsi="Traditional Arabic" w:cs="Traditional Arabic"/>
          <w:sz w:val="28"/>
          <w:szCs w:val="28"/>
          <w:rtl/>
          <w:lang w:bidi="ar-EG"/>
        </w:rPr>
        <w:t>حاتم(</w:t>
      </w:r>
      <w:proofErr w:type="gramEnd"/>
      <w:r w:rsidRPr="00CE4663">
        <w:rPr>
          <w:rFonts w:ascii="Traditional Arabic" w:hAnsi="Traditional Arabic" w:cs="Traditional Arabic"/>
          <w:sz w:val="28"/>
          <w:szCs w:val="28"/>
          <w:rtl/>
          <w:lang w:bidi="ar-EG"/>
        </w:rPr>
        <w:t>2/379)و"الاتصال والانقطاع" للاحم (ص/240)</w:t>
      </w:r>
    </w:p>
  </w:footnote>
  <w:footnote w:id="652">
    <w:p w14:paraId="4B091DF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صحيح ابن </w:t>
      </w:r>
      <w:proofErr w:type="gramStart"/>
      <w:r w:rsidRPr="00CE4663">
        <w:rPr>
          <w:rFonts w:ascii="Traditional Arabic" w:hAnsi="Traditional Arabic" w:cs="Traditional Arabic"/>
          <w:sz w:val="28"/>
          <w:szCs w:val="28"/>
          <w:rtl/>
          <w:lang w:bidi="ar-EG"/>
        </w:rPr>
        <w:t>حبان(</w:t>
      </w:r>
      <w:proofErr w:type="gramEnd"/>
      <w:r w:rsidRPr="00CE4663">
        <w:rPr>
          <w:rFonts w:ascii="Traditional Arabic" w:hAnsi="Traditional Arabic" w:cs="Traditional Arabic"/>
          <w:sz w:val="28"/>
          <w:szCs w:val="28"/>
          <w:rtl/>
          <w:lang w:bidi="ar-EG"/>
        </w:rPr>
        <w:t>1/115)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footnote>
  <w:footnote w:id="653">
    <w:p w14:paraId="37CE994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أسند هذه القصة الحاكم في المدخل إلى الإكليل(ص/70)</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طريقه الخطيب في "الكفاية" (رقم 1157)</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نكت </w:t>
      </w:r>
      <w:proofErr w:type="gramStart"/>
      <w:r w:rsidRPr="00CE4663">
        <w:rPr>
          <w:rFonts w:ascii="Traditional Arabic" w:hAnsi="Traditional Arabic" w:cs="Traditional Arabic"/>
          <w:sz w:val="28"/>
          <w:szCs w:val="28"/>
          <w:rtl/>
        </w:rPr>
        <w:t>الزركشي(</w:t>
      </w:r>
      <w:proofErr w:type="gramEnd"/>
      <w:r w:rsidRPr="00CE4663">
        <w:rPr>
          <w:rFonts w:ascii="Traditional Arabic" w:hAnsi="Traditional Arabic" w:cs="Traditional Arabic"/>
          <w:sz w:val="28"/>
          <w:szCs w:val="28"/>
          <w:rtl/>
        </w:rPr>
        <w:t>2/70)</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ومعرفة أنواع علم الحديث(ص/157) بتحقيق</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"عبد اللطيف الهميم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وماهر ياسين الفحل ".</w:t>
      </w:r>
    </w:p>
  </w:footnote>
  <w:footnote w:id="654">
    <w:p w14:paraId="0BDAA311" w14:textId="77777777" w:rsidR="00610483" w:rsidRDefault="00610483" w:rsidP="00CE4663">
      <w:pPr>
        <w:pStyle w:val="a5"/>
        <w:jc w:val="lowKashida"/>
        <w:rPr>
          <w:rFonts w:ascii="Traditional Arabic" w:hAnsi="Traditional Arabic" w:cs="Traditional Arabic"/>
          <w:b/>
          <w:bCs/>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سؤالات الحاكم للدارقطني (ص/175</w:t>
      </w:r>
      <w:proofErr w:type="gramStart"/>
      <w:r w:rsidRPr="00CE4663">
        <w:rPr>
          <w:rFonts w:ascii="Traditional Arabic" w:hAnsi="Traditional Arabic" w:cs="Traditional Arabic"/>
          <w:sz w:val="28"/>
          <w:szCs w:val="28"/>
          <w:rtl/>
          <w:lang w:bidi="ar-EG"/>
        </w:rPr>
        <w:t>)،وطبقات</w:t>
      </w:r>
      <w:proofErr w:type="gramEnd"/>
      <w:r w:rsidRPr="00CE4663">
        <w:rPr>
          <w:rFonts w:ascii="Traditional Arabic" w:hAnsi="Traditional Arabic" w:cs="Traditional Arabic"/>
          <w:sz w:val="28"/>
          <w:szCs w:val="28"/>
          <w:rtl/>
          <w:lang w:bidi="ar-EG"/>
        </w:rPr>
        <w:t xml:space="preserve"> المدلسين(ص/32)</w:t>
      </w:r>
    </w:p>
    <w:p w14:paraId="5DAE8317" w14:textId="77777777" w:rsidR="0061048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فائدة</w:t>
      </w:r>
      <w:r>
        <w:rPr>
          <w:rFonts w:ascii="Traditional Arabic" w:hAnsi="Traditional Arabic" w:cs="Traditional Arabic"/>
          <w:b/>
          <w:bCs/>
          <w:sz w:val="28"/>
          <w:szCs w:val="28"/>
          <w:rtl/>
          <w:lang w:bidi="ar-EG"/>
        </w:rPr>
        <w:t>:</w:t>
      </w:r>
      <w:r w:rsidRPr="00CE4663">
        <w:rPr>
          <w:rFonts w:ascii="Traditional Arabic" w:hAnsi="Traditional Arabic" w:cs="Traditional Arabic"/>
          <w:b/>
          <w:bCs/>
          <w:sz w:val="28"/>
          <w:szCs w:val="28"/>
          <w:rtl/>
          <w:lang w:bidi="ar-EG"/>
        </w:rPr>
        <w:t xml:space="preserve"> </w:t>
      </w:r>
      <w:r w:rsidRPr="00CE4663">
        <w:rPr>
          <w:rFonts w:ascii="Traditional Arabic" w:hAnsi="Traditional Arabic" w:cs="Traditional Arabic"/>
          <w:sz w:val="28"/>
          <w:szCs w:val="28"/>
          <w:rtl/>
          <w:lang w:bidi="ar-EG"/>
        </w:rPr>
        <w:t xml:space="preserve">قال مشهور بن حسن عن دعوى </w:t>
      </w:r>
      <w:proofErr w:type="gramStart"/>
      <w:r w:rsidRPr="00CE4663">
        <w:rPr>
          <w:rFonts w:ascii="Traditional Arabic" w:hAnsi="Traditional Arabic" w:cs="Traditional Arabic"/>
          <w:sz w:val="28"/>
          <w:szCs w:val="28"/>
          <w:rtl/>
          <w:lang w:bidi="ar-EG"/>
        </w:rPr>
        <w:t>أنه  ليس</w:t>
      </w:r>
      <w:proofErr w:type="gramEnd"/>
      <w:r w:rsidRPr="00CE4663">
        <w:rPr>
          <w:rFonts w:ascii="Traditional Arabic" w:hAnsi="Traditional Arabic" w:cs="Traditional Arabic"/>
          <w:sz w:val="28"/>
          <w:szCs w:val="28"/>
          <w:rtl/>
          <w:lang w:bidi="ar-EG"/>
        </w:rPr>
        <w:t xml:space="preserve"> غير ابن عيينة  ممن لا يدلس إلا عن ثقة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وهذا كله غير دقيق، فهناك آخرون لا يدلسون إلَّا عن ثقات، ولكن ابن عيينة لم يدلس إلَّا عن ثقة مثله،</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وكان إذا روجع وسئل عمَّن حدثه بالخبر، نص على اسمه، ولم يكتمه ".</w:t>
      </w:r>
    </w:p>
    <w:p w14:paraId="0AE7E0E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بهجة </w:t>
      </w:r>
      <w:proofErr w:type="gramStart"/>
      <w:r w:rsidRPr="00CE4663">
        <w:rPr>
          <w:rFonts w:ascii="Traditional Arabic" w:hAnsi="Traditional Arabic" w:cs="Traditional Arabic"/>
          <w:sz w:val="28"/>
          <w:szCs w:val="28"/>
          <w:rtl/>
          <w:lang w:bidi="ar-EG"/>
        </w:rPr>
        <w:t>المنتفع(</w:t>
      </w:r>
      <w:proofErr w:type="gramEnd"/>
      <w:r w:rsidRPr="00CE4663">
        <w:rPr>
          <w:rFonts w:ascii="Traditional Arabic" w:hAnsi="Traditional Arabic" w:cs="Traditional Arabic"/>
          <w:sz w:val="28"/>
          <w:szCs w:val="28"/>
          <w:rtl/>
          <w:lang w:bidi="ar-EG"/>
        </w:rPr>
        <w:t>ص/ 384)</w:t>
      </w:r>
    </w:p>
  </w:footnote>
  <w:footnote w:id="655">
    <w:p w14:paraId="7CAAAAD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التمهيد لما في الموطأ من المعاني </w:t>
      </w:r>
      <w:proofErr w:type="gramStart"/>
      <w:r w:rsidRPr="00CE4663">
        <w:rPr>
          <w:rFonts w:ascii="Traditional Arabic" w:hAnsi="Traditional Arabic" w:cs="Traditional Arabic"/>
          <w:sz w:val="28"/>
          <w:szCs w:val="28"/>
          <w:rtl/>
        </w:rPr>
        <w:t>والأسانيد(</w:t>
      </w:r>
      <w:proofErr w:type="gramEnd"/>
      <w:r w:rsidRPr="00CE4663">
        <w:rPr>
          <w:rFonts w:ascii="Traditional Arabic" w:hAnsi="Traditional Arabic" w:cs="Traditional Arabic"/>
          <w:sz w:val="28"/>
          <w:szCs w:val="28"/>
          <w:rtl/>
        </w:rPr>
        <w:t>1/221)</w:t>
      </w:r>
    </w:p>
  </w:footnote>
  <w:footnote w:id="656">
    <w:p w14:paraId="3A69068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التقييد والإيضاح (ص/ ٩٦)</w:t>
      </w:r>
    </w:p>
  </w:footnote>
  <w:footnote w:id="657">
    <w:p w14:paraId="6A2C057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جامع التحصيل(ص/103)</w:t>
      </w:r>
    </w:p>
  </w:footnote>
  <w:footnote w:id="658">
    <w:p w14:paraId="35D993D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الشذا الفياح من علوم ابن </w:t>
      </w:r>
      <w:proofErr w:type="gramStart"/>
      <w:r w:rsidRPr="00CE4663">
        <w:rPr>
          <w:rFonts w:ascii="Traditional Arabic" w:hAnsi="Traditional Arabic" w:cs="Traditional Arabic"/>
          <w:sz w:val="28"/>
          <w:szCs w:val="28"/>
          <w:rtl/>
        </w:rPr>
        <w:t>الصلاح(</w:t>
      </w:r>
      <w:proofErr w:type="gramEnd"/>
      <w:r w:rsidRPr="00CE4663">
        <w:rPr>
          <w:rFonts w:ascii="Traditional Arabic" w:hAnsi="Traditional Arabic" w:cs="Traditional Arabic"/>
          <w:sz w:val="28"/>
          <w:szCs w:val="28"/>
          <w:rtl/>
        </w:rPr>
        <w:t>1/175)</w:t>
      </w:r>
    </w:p>
  </w:footnote>
  <w:footnote w:id="659">
    <w:p w14:paraId="7708BBF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الكفاية في علم الرواية(ص/364)</w:t>
      </w:r>
    </w:p>
  </w:footnote>
  <w:footnote w:id="660">
    <w:p w14:paraId="252033B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النكت على ابن </w:t>
      </w:r>
      <w:proofErr w:type="gramStart"/>
      <w:r w:rsidRPr="00CE4663">
        <w:rPr>
          <w:rFonts w:ascii="Traditional Arabic" w:hAnsi="Traditional Arabic" w:cs="Traditional Arabic"/>
          <w:sz w:val="28"/>
          <w:szCs w:val="28"/>
          <w:rtl/>
        </w:rPr>
        <w:t>الصلاح(</w:t>
      </w:r>
      <w:proofErr w:type="gramEnd"/>
      <w:r w:rsidRPr="00CE4663">
        <w:rPr>
          <w:rFonts w:ascii="Traditional Arabic" w:hAnsi="Traditional Arabic" w:cs="Traditional Arabic"/>
          <w:sz w:val="28"/>
          <w:szCs w:val="28"/>
          <w:rtl/>
        </w:rPr>
        <w:t>2/617)</w:t>
      </w:r>
    </w:p>
  </w:footnote>
  <w:footnote w:id="661">
    <w:p w14:paraId="5F6DFCA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بيان الوهم والإيهام (النص: 1633)</w:t>
      </w:r>
    </w:p>
  </w:footnote>
  <w:footnote w:id="662">
    <w:p w14:paraId="198188F4"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علل الحديث (2/ 126)</w:t>
      </w:r>
    </w:p>
  </w:footnote>
  <w:footnote w:id="663">
    <w:p w14:paraId="196FB1A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قال ابن ماجه في سننه (1678): حدثنا أبو التقي هشام بن عبد الملك الحمصي، حدثنا بقية، حدثنا الزبيدي، عن هشام بن عروة، عن أبيه عن عائشة قالت: ‌"اكتحل ‌رسول الله - صلى الله عليه وسلم - وهو صائم".</w:t>
      </w:r>
    </w:p>
    <w:p w14:paraId="6CFF82FF"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وانظر: شرح علل </w:t>
      </w:r>
      <w:proofErr w:type="gramStart"/>
      <w:r w:rsidRPr="00CE4663">
        <w:rPr>
          <w:rFonts w:ascii="Traditional Arabic" w:hAnsi="Traditional Arabic" w:cs="Traditional Arabic"/>
          <w:sz w:val="28"/>
          <w:szCs w:val="28"/>
          <w:rtl/>
        </w:rPr>
        <w:t>الترمذي(</w:t>
      </w:r>
      <w:proofErr w:type="gramEnd"/>
      <w:r w:rsidRPr="00CE4663">
        <w:rPr>
          <w:rFonts w:ascii="Traditional Arabic" w:hAnsi="Traditional Arabic" w:cs="Traditional Arabic"/>
          <w:sz w:val="28"/>
          <w:szCs w:val="28"/>
          <w:rtl/>
        </w:rPr>
        <w:t>2/824)</w:t>
      </w:r>
    </w:p>
  </w:footnote>
  <w:footnote w:id="664">
    <w:p w14:paraId="2151725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علل ابن أبي </w:t>
      </w:r>
      <w:proofErr w:type="gramStart"/>
      <w:r w:rsidRPr="00CE4663">
        <w:rPr>
          <w:rFonts w:ascii="Traditional Arabic" w:hAnsi="Traditional Arabic" w:cs="Traditional Arabic"/>
          <w:sz w:val="28"/>
          <w:szCs w:val="28"/>
          <w:rtl/>
        </w:rPr>
        <w:t>حاتم(</w:t>
      </w:r>
      <w:proofErr w:type="gramEnd"/>
      <w:r w:rsidRPr="00CE4663">
        <w:rPr>
          <w:rFonts w:ascii="Traditional Arabic" w:hAnsi="Traditional Arabic" w:cs="Traditional Arabic"/>
          <w:sz w:val="28"/>
          <w:szCs w:val="28"/>
          <w:rtl/>
        </w:rPr>
        <w:t>2/154)و علل الترمذي(1/115)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b/>
          <w:bCs/>
          <w:sz w:val="28"/>
          <w:szCs w:val="28"/>
          <w:rtl/>
        </w:rPr>
        <w:t>* فائدة</w:t>
      </w:r>
      <w:r>
        <w:rPr>
          <w:rFonts w:ascii="Traditional Arabic" w:hAnsi="Traditional Arabic" w:cs="Traditional Arabic"/>
          <w:b/>
          <w:bCs/>
          <w:sz w:val="28"/>
          <w:szCs w:val="28"/>
          <w:rtl/>
        </w:rPr>
        <w:t xml:space="preserve">:  </w:t>
      </w:r>
      <w:r w:rsidRPr="00CE4663">
        <w:rPr>
          <w:rFonts w:ascii="Traditional Arabic" w:hAnsi="Traditional Arabic" w:cs="Traditional Arabic"/>
          <w:b/>
          <w:bCs/>
          <w:sz w:val="28"/>
          <w:szCs w:val="28"/>
          <w:rtl/>
        </w:rPr>
        <w:t xml:space="preserve"> </w:t>
      </w:r>
      <w:r w:rsidRPr="00CE4663">
        <w:rPr>
          <w:rFonts w:ascii="Traditional Arabic" w:hAnsi="Traditional Arabic" w:cs="Traditional Arabic"/>
          <w:sz w:val="28"/>
          <w:szCs w:val="28"/>
          <w:rtl/>
        </w:rPr>
        <w:t>إسحاق ابن أبي فروة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واسمه عبد الرحمن بن الأسود أبو سليمان الأموي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قال ابن سعد: كان كثير الحديث، يروي أحاديث منكرة، ولا يحتجون بحديثه، وقال أحمد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لا تحل عندي الرواية عنه، مات سنة أربع وأربعين ومائة.</w:t>
      </w:r>
    </w:p>
    <w:p w14:paraId="4C9C3744"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انظر: تهذيب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 xml:space="preserve">1/240) </w:t>
      </w:r>
    </w:p>
  </w:footnote>
  <w:footnote w:id="665">
    <w:p w14:paraId="2001065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الضعفاء </w:t>
      </w:r>
      <w:proofErr w:type="gramStart"/>
      <w:r w:rsidRPr="00CE4663">
        <w:rPr>
          <w:rFonts w:ascii="Traditional Arabic" w:hAnsi="Traditional Arabic" w:cs="Traditional Arabic"/>
          <w:sz w:val="28"/>
          <w:szCs w:val="28"/>
          <w:rtl/>
          <w:lang w:bidi="ar-EG"/>
        </w:rPr>
        <w:t>والمتروكون(</w:t>
      </w:r>
      <w:proofErr w:type="gramEnd"/>
      <w:r w:rsidRPr="00CE4663">
        <w:rPr>
          <w:rFonts w:ascii="Traditional Arabic" w:hAnsi="Traditional Arabic" w:cs="Traditional Arabic"/>
          <w:sz w:val="28"/>
          <w:szCs w:val="28"/>
          <w:rtl/>
          <w:lang w:bidi="ar-EG"/>
        </w:rPr>
        <w:t>3/139)</w:t>
      </w:r>
    </w:p>
  </w:footnote>
  <w:footnote w:id="666">
    <w:p w14:paraId="625E15B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ميزان </w:t>
      </w:r>
      <w:proofErr w:type="gramStart"/>
      <w:r w:rsidRPr="00CE4663">
        <w:rPr>
          <w:rFonts w:ascii="Traditional Arabic" w:hAnsi="Traditional Arabic" w:cs="Traditional Arabic"/>
          <w:sz w:val="28"/>
          <w:szCs w:val="28"/>
          <w:rtl/>
        </w:rPr>
        <w:t>الاعتدال(</w:t>
      </w:r>
      <w:proofErr w:type="gramEnd"/>
      <w:r w:rsidRPr="00CE4663">
        <w:rPr>
          <w:rFonts w:ascii="Traditional Arabic" w:hAnsi="Traditional Arabic" w:cs="Traditional Arabic"/>
          <w:sz w:val="28"/>
          <w:szCs w:val="28"/>
          <w:rtl/>
        </w:rPr>
        <w:t>4/348)</w:t>
      </w:r>
    </w:p>
  </w:footnote>
  <w:footnote w:id="667">
    <w:p w14:paraId="4E7512C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w:t>
      </w:r>
      <w:r w:rsidRPr="00CE4663">
        <w:rPr>
          <w:rFonts w:ascii="Traditional Arabic" w:hAnsi="Traditional Arabic" w:cs="Traditional Arabic"/>
          <w:sz w:val="28"/>
          <w:szCs w:val="28"/>
          <w:rtl/>
        </w:rPr>
        <w:t>خرجه ابن عساكر في " تاريخه " (63/ 291) والذهبي في " ميزان الاعتدال"(4/</w:t>
      </w:r>
      <w:proofErr w:type="gramStart"/>
      <w:r w:rsidRPr="00CE4663">
        <w:rPr>
          <w:rFonts w:ascii="Traditional Arabic" w:hAnsi="Traditional Arabic" w:cs="Traditional Arabic"/>
          <w:sz w:val="28"/>
          <w:szCs w:val="28"/>
          <w:rtl/>
        </w:rPr>
        <w:t>348)بإسناد</w:t>
      </w:r>
      <w:proofErr w:type="gramEnd"/>
      <w:r w:rsidRPr="00CE4663">
        <w:rPr>
          <w:rFonts w:ascii="Traditional Arabic" w:hAnsi="Traditional Arabic" w:cs="Traditional Arabic"/>
          <w:sz w:val="28"/>
          <w:szCs w:val="28"/>
          <w:rtl/>
        </w:rPr>
        <w:t xml:space="preserve"> صحيح.</w:t>
      </w:r>
    </w:p>
  </w:footnote>
  <w:footnote w:id="668">
    <w:p w14:paraId="7C5F618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النكت على ابن الصلاح(ص/246) وفتح </w:t>
      </w:r>
      <w:proofErr w:type="gramStart"/>
      <w:r w:rsidRPr="00CE4663">
        <w:rPr>
          <w:rFonts w:ascii="Traditional Arabic" w:hAnsi="Traditional Arabic" w:cs="Traditional Arabic"/>
          <w:sz w:val="28"/>
          <w:szCs w:val="28"/>
          <w:rtl/>
        </w:rPr>
        <w:t>المغيث(</w:t>
      </w:r>
      <w:proofErr w:type="gramEnd"/>
      <w:r w:rsidRPr="00CE4663">
        <w:rPr>
          <w:rFonts w:ascii="Traditional Arabic" w:hAnsi="Traditional Arabic" w:cs="Traditional Arabic"/>
          <w:sz w:val="28"/>
          <w:szCs w:val="28"/>
          <w:rtl/>
        </w:rPr>
        <w:t xml:space="preserve">1/361).  </w:t>
      </w:r>
    </w:p>
  </w:footnote>
  <w:footnote w:id="669">
    <w:p w14:paraId="722E033C"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تحرير علوم </w:t>
      </w:r>
      <w:proofErr w:type="gramStart"/>
      <w:r w:rsidRPr="00CE4663">
        <w:rPr>
          <w:rFonts w:ascii="Traditional Arabic" w:hAnsi="Traditional Arabic" w:cs="Traditional Arabic"/>
          <w:sz w:val="28"/>
          <w:szCs w:val="28"/>
          <w:rtl/>
        </w:rPr>
        <w:t>الحديث(</w:t>
      </w:r>
      <w:proofErr w:type="gramEnd"/>
      <w:r w:rsidRPr="00CE4663">
        <w:rPr>
          <w:rFonts w:ascii="Traditional Arabic" w:hAnsi="Traditional Arabic" w:cs="Traditional Arabic"/>
          <w:sz w:val="28"/>
          <w:szCs w:val="28"/>
          <w:rtl/>
        </w:rPr>
        <w:t>2/979)</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وقد تكلم على هذه المسألة- التصريح بالسماع في جميع طبقات السند – بشيء من البسط الشيخ أبو الحسن السليماني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ورجَّح اشتراط ذكر السماع بين الراوي وشيخه وبين شيخه وشيخ شيخه فقط</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وليس في جميع طبقات السند.</w:t>
      </w:r>
    </w:p>
    <w:p w14:paraId="6A3F0ACF"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ثم قال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ولا نتوقف في صحة السند من أجل العنعنة فيما فوق ذلك؛ إلا إذا علِمنا عن رجل بعينه أنه يُسقط في الطبقات العليا، أو كان في السند أو المتن نكارة "</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0F8E8457" w14:textId="77777777" w:rsidR="00610483" w:rsidRPr="00CE4663" w:rsidRDefault="00610483" w:rsidP="00CE4663">
      <w:pPr>
        <w:pStyle w:val="a5"/>
        <w:jc w:val="lowKashida"/>
        <w:rPr>
          <w:rFonts w:ascii="Traditional Arabic" w:hAnsi="Traditional Arabic" w:cs="Traditional Arabic"/>
          <w:sz w:val="28"/>
          <w:szCs w:val="28"/>
          <w:rtl/>
        </w:rPr>
      </w:pPr>
      <w:proofErr w:type="gramStart"/>
      <w:r w:rsidRPr="00CE4663">
        <w:rPr>
          <w:rFonts w:ascii="Traditional Arabic" w:hAnsi="Traditional Arabic" w:cs="Traditional Arabic"/>
          <w:sz w:val="28"/>
          <w:szCs w:val="28"/>
          <w:rtl/>
        </w:rPr>
        <w:t>وانظر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إتحاف</w:t>
      </w:r>
      <w:proofErr w:type="gramEnd"/>
      <w:r w:rsidRPr="00CE4663">
        <w:rPr>
          <w:rFonts w:ascii="Traditional Arabic" w:hAnsi="Traditional Arabic" w:cs="Traditional Arabic"/>
          <w:sz w:val="28"/>
          <w:szCs w:val="28"/>
          <w:rtl/>
        </w:rPr>
        <w:t xml:space="preserve"> النبيل(2/32)</w:t>
      </w:r>
    </w:p>
  </w:footnote>
  <w:footnote w:id="670">
    <w:p w14:paraId="6977A89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أنواع علم الحديث (ص/158)</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وقد علَّق الحافظ ابن حجر على هذا التعريف </w:t>
      </w:r>
      <w:proofErr w:type="gramStart"/>
      <w:r w:rsidRPr="00CE4663">
        <w:rPr>
          <w:rFonts w:ascii="Traditional Arabic" w:hAnsi="Traditional Arabic" w:cs="Traditional Arabic"/>
          <w:sz w:val="28"/>
          <w:szCs w:val="28"/>
          <w:rtl/>
          <w:lang w:bidi="ar-EG"/>
        </w:rPr>
        <w:t>بقوله</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roofErr w:type="gramEnd"/>
      <w:r w:rsidRPr="00CE4663">
        <w:rPr>
          <w:rFonts w:ascii="Traditional Arabic" w:hAnsi="Traditional Arabic" w:cs="Traditional Arabic"/>
          <w:sz w:val="28"/>
          <w:szCs w:val="28"/>
          <w:rtl/>
          <w:lang w:bidi="ar-EG"/>
        </w:rPr>
        <w:t xml:space="preserve"> ليس 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مما لا يُعرف به " قيداً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بل إذا ذكره بما يُعرف به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إلَّا أنه لم يشتهر به كان ذلك تدليساً.</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انظر:  النكت</w:t>
      </w:r>
      <w:proofErr w:type="gramEnd"/>
      <w:r w:rsidRPr="00CE4663">
        <w:rPr>
          <w:rFonts w:ascii="Traditional Arabic" w:hAnsi="Traditional Arabic" w:cs="Traditional Arabic"/>
          <w:sz w:val="28"/>
          <w:szCs w:val="28"/>
          <w:rtl/>
          <w:lang w:bidi="ar-EG"/>
        </w:rPr>
        <w:t xml:space="preserve"> على كتاب ابن الصلاح (1/103)</w:t>
      </w:r>
    </w:p>
  </w:footnote>
  <w:footnote w:id="671">
    <w:p w14:paraId="2E8C72E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شرح التبصرة والتذكرة (1/241)</w:t>
      </w:r>
    </w:p>
  </w:footnote>
  <w:footnote w:id="672">
    <w:p w14:paraId="5D2159B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توضيح الأفكار (1/272)</w:t>
      </w:r>
    </w:p>
  </w:footnote>
  <w:footnote w:id="673">
    <w:p w14:paraId="637BB219"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اختصار علوم الحديث بشرحه الباعث الحثيث(ص/47) </w:t>
      </w:r>
    </w:p>
  </w:footnote>
  <w:footnote w:id="674">
    <w:p w14:paraId="1B6C432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تعريف</w:t>
      </w:r>
      <w:proofErr w:type="gramEnd"/>
      <w:r w:rsidRPr="00CE4663">
        <w:rPr>
          <w:rFonts w:ascii="Traditional Arabic" w:hAnsi="Traditional Arabic" w:cs="Traditional Arabic"/>
          <w:sz w:val="28"/>
          <w:szCs w:val="28"/>
          <w:rtl/>
          <w:lang w:bidi="ar-EG"/>
        </w:rPr>
        <w:t xml:space="preserve"> أهل التقديس بمراتب الموصوفين بالتدليس(ص/26).</w:t>
      </w:r>
    </w:p>
  </w:footnote>
  <w:footnote w:id="675">
    <w:p w14:paraId="2358C90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مسائل الإمام أحمد رواية أبي داود(ص/402)</w:t>
      </w:r>
    </w:p>
  </w:footnote>
  <w:footnote w:id="676">
    <w:p w14:paraId="202491D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(ص/</w:t>
      </w:r>
      <w:proofErr w:type="gramStart"/>
      <w:r w:rsidRPr="00CE4663">
        <w:rPr>
          <w:rFonts w:ascii="Traditional Arabic" w:hAnsi="Traditional Arabic" w:cs="Traditional Arabic"/>
          <w:sz w:val="28"/>
          <w:szCs w:val="28"/>
          <w:rtl/>
        </w:rPr>
        <w:t>357)وفتح</w:t>
      </w:r>
      <w:proofErr w:type="gramEnd"/>
      <w:r w:rsidRPr="00CE4663">
        <w:rPr>
          <w:rFonts w:ascii="Traditional Arabic" w:hAnsi="Traditional Arabic" w:cs="Traditional Arabic"/>
          <w:sz w:val="28"/>
          <w:szCs w:val="28"/>
          <w:rtl/>
        </w:rPr>
        <w:t xml:space="preserve"> المغيث(1/223)</w:t>
      </w:r>
    </w:p>
  </w:footnote>
  <w:footnote w:id="677">
    <w:p w14:paraId="35FBDAD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(ص/</w:t>
      </w:r>
      <w:proofErr w:type="gramStart"/>
      <w:r w:rsidRPr="00CE4663">
        <w:rPr>
          <w:rFonts w:ascii="Traditional Arabic" w:hAnsi="Traditional Arabic" w:cs="Traditional Arabic"/>
          <w:sz w:val="28"/>
          <w:szCs w:val="28"/>
          <w:rtl/>
        </w:rPr>
        <w:t>356)وتدريب</w:t>
      </w:r>
      <w:proofErr w:type="gramEnd"/>
      <w:r w:rsidRPr="00CE4663">
        <w:rPr>
          <w:rFonts w:ascii="Traditional Arabic" w:hAnsi="Traditional Arabic" w:cs="Traditional Arabic"/>
          <w:sz w:val="28"/>
          <w:szCs w:val="28"/>
          <w:rtl/>
        </w:rPr>
        <w:t xml:space="preserve"> الراوي(1/223)، قال ابن الصلاح في "المقدمة" (ص/234)</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"وهذا محمول على المبالغة والزجر".</w:t>
      </w:r>
    </w:p>
  </w:footnote>
  <w:footnote w:id="678">
    <w:p w14:paraId="1A066B7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ابن عدي في </w:t>
      </w:r>
      <w:proofErr w:type="gramStart"/>
      <w:r w:rsidRPr="00CE4663">
        <w:rPr>
          <w:rFonts w:ascii="Traditional Arabic" w:hAnsi="Traditional Arabic" w:cs="Traditional Arabic"/>
          <w:sz w:val="28"/>
          <w:szCs w:val="28"/>
          <w:rtl/>
          <w:lang w:bidi="ar-EG"/>
        </w:rPr>
        <w:t>الكامل(</w:t>
      </w:r>
      <w:proofErr w:type="gramEnd"/>
      <w:r w:rsidRPr="00CE4663">
        <w:rPr>
          <w:rFonts w:ascii="Traditional Arabic" w:hAnsi="Traditional Arabic" w:cs="Traditional Arabic"/>
          <w:sz w:val="28"/>
          <w:szCs w:val="28"/>
          <w:rtl/>
          <w:lang w:bidi="ar-EG"/>
        </w:rPr>
        <w:t>1/107)،وسنده صحيح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ونسب الخطيب مثل هذا الكلام في الكفاية (ص/356) لحماد بن زيد</w:t>
      </w:r>
      <w:r w:rsidRPr="00CE4663">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معرفة علوم الحديث(ص/131</w:t>
      </w:r>
      <w:proofErr w:type="gramStart"/>
      <w:r w:rsidRPr="00CE4663">
        <w:rPr>
          <w:rFonts w:ascii="Traditional Arabic" w:hAnsi="Traditional Arabic" w:cs="Traditional Arabic"/>
          <w:sz w:val="28"/>
          <w:szCs w:val="28"/>
          <w:rtl/>
          <w:lang w:bidi="ar-EG"/>
        </w:rPr>
        <w:t>)،وتدريب</w:t>
      </w:r>
      <w:proofErr w:type="gramEnd"/>
      <w:r w:rsidRPr="00CE4663">
        <w:rPr>
          <w:rFonts w:ascii="Traditional Arabic" w:hAnsi="Traditional Arabic" w:cs="Traditional Arabic"/>
          <w:sz w:val="28"/>
          <w:szCs w:val="28"/>
          <w:rtl/>
          <w:lang w:bidi="ar-EG"/>
        </w:rPr>
        <w:t xml:space="preserve"> الراوي(1/223)</w:t>
      </w:r>
    </w:p>
  </w:footnote>
  <w:footnote w:id="679">
    <w:p w14:paraId="03560236"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أعلام </w:t>
      </w:r>
      <w:proofErr w:type="gramStart"/>
      <w:r w:rsidRPr="00CE4663">
        <w:rPr>
          <w:rFonts w:ascii="Traditional Arabic" w:hAnsi="Traditional Arabic" w:cs="Traditional Arabic"/>
          <w:sz w:val="28"/>
          <w:szCs w:val="28"/>
          <w:rtl/>
        </w:rPr>
        <w:t>النبلاء(</w:t>
      </w:r>
      <w:proofErr w:type="gramEnd"/>
      <w:r w:rsidRPr="00CE4663">
        <w:rPr>
          <w:rFonts w:ascii="Traditional Arabic" w:hAnsi="Traditional Arabic" w:cs="Traditional Arabic"/>
          <w:sz w:val="28"/>
          <w:szCs w:val="28"/>
          <w:rtl/>
        </w:rPr>
        <w:t>7/460)</w:t>
      </w:r>
    </w:p>
  </w:footnote>
  <w:footnote w:id="680">
    <w:p w14:paraId="159F91C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الكفاية (ص/361)</w:t>
      </w:r>
    </w:p>
  </w:footnote>
  <w:footnote w:id="681">
    <w:p w14:paraId="25A7858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تنقيح الأنظار، شرح توضيح </w:t>
      </w:r>
      <w:proofErr w:type="gramStart"/>
      <w:r w:rsidRPr="00CE4663">
        <w:rPr>
          <w:rFonts w:ascii="Traditional Arabic" w:hAnsi="Traditional Arabic" w:cs="Traditional Arabic"/>
          <w:sz w:val="28"/>
          <w:szCs w:val="28"/>
          <w:rtl/>
          <w:lang w:bidi="ar-EG"/>
        </w:rPr>
        <w:t>الأفكار(</w:t>
      </w:r>
      <w:proofErr w:type="gramEnd"/>
      <w:r w:rsidRPr="00CE4663">
        <w:rPr>
          <w:rFonts w:ascii="Traditional Arabic" w:hAnsi="Traditional Arabic" w:cs="Traditional Arabic"/>
          <w:sz w:val="28"/>
          <w:szCs w:val="28"/>
          <w:rtl/>
          <w:lang w:bidi="ar-EG"/>
        </w:rPr>
        <w:t xml:space="preserve">1/347) </w:t>
      </w:r>
    </w:p>
  </w:footnote>
  <w:footnote w:id="682">
    <w:p w14:paraId="26BAAC3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شرح  ألفية</w:t>
      </w:r>
      <w:proofErr w:type="gramEnd"/>
      <w:r w:rsidRPr="00CE4663">
        <w:rPr>
          <w:rFonts w:ascii="Traditional Arabic" w:hAnsi="Traditional Arabic" w:cs="Traditional Arabic"/>
          <w:sz w:val="28"/>
          <w:szCs w:val="28"/>
          <w:rtl/>
          <w:lang w:bidi="ar-EG"/>
        </w:rPr>
        <w:t xml:space="preserve"> الحديث(ص/80)</w:t>
      </w:r>
    </w:p>
  </w:footnote>
  <w:footnote w:id="683">
    <w:p w14:paraId="626E875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(ص /361</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وقوله</w:t>
      </w:r>
      <w:proofErr w:type="gramEnd"/>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إ</w:t>
      </w:r>
      <w:r w:rsidRPr="00CE4663">
        <w:rPr>
          <w:rFonts w:ascii="Traditional Arabic" w:hAnsi="Traditional Arabic" w:cs="Traditional Arabic"/>
          <w:sz w:val="28"/>
          <w:szCs w:val="28"/>
          <w:rtl/>
          <w:lang w:bidi="ar-EG"/>
        </w:rPr>
        <w:t>ذا دلس المحدِّث عمن لم يسمع منه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ولم يلقه</w:t>
      </w:r>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w:t>
      </w:r>
      <w:r w:rsidRPr="00CE4663">
        <w:rPr>
          <w:rFonts w:ascii="Traditional Arabic" w:hAnsi="Traditional Arabic" w:cs="Traditional Arabic"/>
          <w:sz w:val="28"/>
          <w:szCs w:val="28"/>
          <w:rtl/>
          <w:lang w:bidi="ar-EG"/>
        </w:rPr>
        <w:t>هذا ما عدَّه الحافظ ابن حجر ومن تبعه من حذَّاق الصنعة إرسالًا خفياً.</w:t>
      </w:r>
    </w:p>
  </w:footnote>
  <w:footnote w:id="684">
    <w:p w14:paraId="454ACCA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الكفاية (ص/361)، ونص على مثله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ابن عبد البر في "التمهيد" (1 / 30)</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أما "موسى بن طريف"</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فقد قال عنه الذهبي</w:t>
      </w:r>
      <w:r>
        <w:rPr>
          <w:rFonts w:ascii="Traditional Arabic" w:hAnsi="Traditional Arabic" w:cs="Traditional Arabic"/>
          <w:sz w:val="28"/>
          <w:szCs w:val="28"/>
          <w:rtl/>
        </w:rPr>
        <w:t>:</w:t>
      </w:r>
      <w:r w:rsidRPr="00CE4663">
        <w:rPr>
          <w:rFonts w:ascii="Traditional Arabic" w:hAnsi="Traditional Arabic" w:cs="Traditional Arabic"/>
          <w:sz w:val="28"/>
          <w:szCs w:val="28"/>
          <w:rtl/>
        </w:rPr>
        <w:t>"كذَّبه أبو بكر بن عياش، وقال: يحيى والدارقطني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"ضعيف</w:t>
      </w:r>
      <w:proofErr w:type="gramStart"/>
      <w:r w:rsidRPr="00CE4663">
        <w:rPr>
          <w:rFonts w:ascii="Traditional Arabic" w:hAnsi="Traditional Arabic" w:cs="Traditional Arabic"/>
          <w:sz w:val="28"/>
          <w:szCs w:val="28"/>
          <w:rtl/>
        </w:rPr>
        <w:t>"،  وقال</w:t>
      </w:r>
      <w:proofErr w:type="gramEnd"/>
      <w:r w:rsidRPr="00CE4663">
        <w:rPr>
          <w:rFonts w:ascii="Traditional Arabic" w:hAnsi="Traditional Arabic" w:cs="Traditional Arabic"/>
          <w:sz w:val="28"/>
          <w:szCs w:val="28"/>
          <w:rtl/>
        </w:rPr>
        <w:t xml:space="preserve"> الجوزجاني: زائغ ".</w:t>
      </w:r>
    </w:p>
    <w:p w14:paraId="6199F769"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وأما "عباية بن ربعي"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فهو ضعيف</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ومن غلاة الشيعة.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الميزان(</w:t>
      </w:r>
      <w:proofErr w:type="gramEnd"/>
      <w:r w:rsidRPr="00CE4663">
        <w:rPr>
          <w:rFonts w:ascii="Traditional Arabic" w:hAnsi="Traditional Arabic" w:cs="Traditional Arabic"/>
          <w:sz w:val="28"/>
          <w:szCs w:val="28"/>
          <w:rtl/>
        </w:rPr>
        <w:t>6/545)</w:t>
      </w:r>
    </w:p>
  </w:footnote>
  <w:footnote w:id="685">
    <w:p w14:paraId="6AB561B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ذكره في "التمهيد"(1/17</w:t>
      </w:r>
      <w:proofErr w:type="gramStart"/>
      <w:r w:rsidRPr="00CE4663">
        <w:rPr>
          <w:rFonts w:ascii="Traditional Arabic" w:hAnsi="Traditional Arabic" w:cs="Traditional Arabic"/>
          <w:sz w:val="28"/>
          <w:szCs w:val="28"/>
          <w:rtl/>
          <w:lang w:bidi="ar-EG"/>
        </w:rPr>
        <w:t>)،وينظر</w:t>
      </w:r>
      <w:proofErr w:type="gramEnd"/>
      <w:r w:rsidRPr="00CE4663">
        <w:rPr>
          <w:rFonts w:ascii="Traditional Arabic" w:hAnsi="Traditional Arabic" w:cs="Traditional Arabic"/>
          <w:sz w:val="28"/>
          <w:szCs w:val="28"/>
          <w:rtl/>
          <w:lang w:bidi="ar-EG"/>
        </w:rPr>
        <w:t xml:space="preserve"> فتح المغيث(1/174)</w:t>
      </w:r>
    </w:p>
  </w:footnote>
  <w:footnote w:id="686">
    <w:p w14:paraId="4B71A86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النكتة هي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مسألة لطيفة أخرجت بدقة نظر، وإمعان فكر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مأخوذة  من</w:t>
      </w:r>
      <w:proofErr w:type="gramEnd"/>
      <w:r w:rsidRPr="00CE4663">
        <w:rPr>
          <w:rFonts w:ascii="Traditional Arabic" w:hAnsi="Traditional Arabic" w:cs="Traditional Arabic"/>
          <w:sz w:val="28"/>
          <w:szCs w:val="28"/>
          <w:rtl/>
        </w:rPr>
        <w:t xml:space="preserve"> نكت الأَرْض،  والنقطة فِي الشَّيْء تخَالف لَونه،  والعلامة الْخفية والفكرة اللطيفة المؤثرة فِي النَّفس</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وَالْمَسْأَلَة العلمية الدقيقة يتَوَصَّل إِلَيْهَا بدقة وإمعان فكر</w:t>
      </w:r>
      <w:r>
        <w:rPr>
          <w:rFonts w:ascii="Traditional Arabic" w:hAnsi="Traditional Arabic" w:cs="Traditional Arabic"/>
          <w:sz w:val="28"/>
          <w:szCs w:val="28"/>
          <w:rtl/>
        </w:rPr>
        <w:t>.</w:t>
      </w:r>
    </w:p>
    <w:p w14:paraId="62556C59" w14:textId="77777777" w:rsidR="00610483" w:rsidRPr="00CE4663" w:rsidRDefault="00610483" w:rsidP="00CE4663">
      <w:pPr>
        <w:pStyle w:val="a5"/>
        <w:jc w:val="lowKashida"/>
        <w:rPr>
          <w:rFonts w:ascii="Traditional Arabic" w:hAnsi="Traditional Arabic" w:cs="Traditional Arabic"/>
          <w:sz w:val="28"/>
          <w:szCs w:val="28"/>
        </w:rPr>
      </w:pPr>
      <w:proofErr w:type="gramStart"/>
      <w:r w:rsidRPr="00CE4663">
        <w:rPr>
          <w:rFonts w:ascii="Traditional Arabic" w:hAnsi="Traditional Arabic" w:cs="Traditional Arabic"/>
          <w:sz w:val="28"/>
          <w:szCs w:val="28"/>
          <w:rtl/>
        </w:rPr>
        <w:t>انظر:  المعجم</w:t>
      </w:r>
      <w:proofErr w:type="gramEnd"/>
      <w:r w:rsidRPr="00CE4663">
        <w:rPr>
          <w:rFonts w:ascii="Traditional Arabic" w:hAnsi="Traditional Arabic" w:cs="Traditional Arabic"/>
          <w:sz w:val="28"/>
          <w:szCs w:val="28"/>
          <w:rtl/>
        </w:rPr>
        <w:t xml:space="preserve"> الوسيط (2/950)</w:t>
      </w:r>
    </w:p>
  </w:footnote>
  <w:footnote w:id="687">
    <w:p w14:paraId="022A8DB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صحيح ابن </w:t>
      </w:r>
      <w:proofErr w:type="gramStart"/>
      <w:r w:rsidRPr="00CE4663">
        <w:rPr>
          <w:rFonts w:ascii="Traditional Arabic" w:hAnsi="Traditional Arabic" w:cs="Traditional Arabic"/>
          <w:sz w:val="28"/>
          <w:szCs w:val="28"/>
          <w:rtl/>
          <w:lang w:bidi="ar-EG"/>
        </w:rPr>
        <w:t>حبان(</w:t>
      </w:r>
      <w:proofErr w:type="gramEnd"/>
      <w:r w:rsidRPr="00CE4663">
        <w:rPr>
          <w:rFonts w:ascii="Traditional Arabic" w:hAnsi="Traditional Arabic" w:cs="Traditional Arabic"/>
          <w:sz w:val="28"/>
          <w:szCs w:val="28"/>
          <w:rtl/>
          <w:lang w:bidi="ar-EG"/>
        </w:rPr>
        <w:t>1/15)</w:t>
      </w:r>
    </w:p>
  </w:footnote>
  <w:footnote w:id="688">
    <w:p w14:paraId="358C6BB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الاتصال والانقطاع(ص/430)</w:t>
      </w:r>
    </w:p>
  </w:footnote>
  <w:footnote w:id="689">
    <w:p w14:paraId="670D467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بهجة </w:t>
      </w:r>
      <w:proofErr w:type="gramStart"/>
      <w:r w:rsidRPr="00CE4663">
        <w:rPr>
          <w:rFonts w:ascii="Traditional Arabic" w:hAnsi="Traditional Arabic" w:cs="Traditional Arabic"/>
          <w:sz w:val="28"/>
          <w:szCs w:val="28"/>
          <w:rtl/>
          <w:lang w:bidi="ar-EG"/>
        </w:rPr>
        <w:t>المنتفع(</w:t>
      </w:r>
      <w:proofErr w:type="gramEnd"/>
      <w:r w:rsidRPr="00CE4663">
        <w:rPr>
          <w:rFonts w:ascii="Traditional Arabic" w:hAnsi="Traditional Arabic" w:cs="Traditional Arabic"/>
          <w:sz w:val="28"/>
          <w:szCs w:val="28"/>
          <w:rtl/>
          <w:lang w:bidi="ar-EG"/>
        </w:rPr>
        <w:t>ص/ 384)</w:t>
      </w:r>
    </w:p>
  </w:footnote>
  <w:footnote w:id="690">
    <w:p w14:paraId="03542A4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تحرير علوم </w:t>
      </w:r>
      <w:proofErr w:type="gramStart"/>
      <w:r w:rsidRPr="00CE4663">
        <w:rPr>
          <w:rFonts w:ascii="Traditional Arabic" w:hAnsi="Traditional Arabic" w:cs="Traditional Arabic"/>
          <w:sz w:val="28"/>
          <w:szCs w:val="28"/>
          <w:rtl/>
          <w:lang w:bidi="ar-EG"/>
        </w:rPr>
        <w:t>الحديث(</w:t>
      </w:r>
      <w:proofErr w:type="gramEnd"/>
      <w:r w:rsidRPr="00CE4663">
        <w:rPr>
          <w:rFonts w:ascii="Traditional Arabic" w:hAnsi="Traditional Arabic" w:cs="Traditional Arabic"/>
          <w:sz w:val="28"/>
          <w:szCs w:val="28"/>
          <w:rtl/>
          <w:lang w:bidi="ar-EG"/>
        </w:rPr>
        <w:t>2/978)</w:t>
      </w:r>
    </w:p>
  </w:footnote>
  <w:footnote w:id="691">
    <w:p w14:paraId="4EE7B03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ابن عدي في </w:t>
      </w:r>
      <w:proofErr w:type="gramStart"/>
      <w:r w:rsidRPr="00CE4663">
        <w:rPr>
          <w:rFonts w:ascii="Traditional Arabic" w:hAnsi="Traditional Arabic" w:cs="Traditional Arabic"/>
          <w:sz w:val="28"/>
          <w:szCs w:val="28"/>
          <w:rtl/>
          <w:lang w:bidi="ar-EG"/>
        </w:rPr>
        <w:t>الكامل(</w:t>
      </w:r>
      <w:proofErr w:type="gramEnd"/>
      <w:r w:rsidRPr="00CE4663">
        <w:rPr>
          <w:rFonts w:ascii="Traditional Arabic" w:hAnsi="Traditional Arabic" w:cs="Traditional Arabic"/>
          <w:sz w:val="28"/>
          <w:szCs w:val="28"/>
          <w:rtl/>
          <w:lang w:bidi="ar-EG"/>
        </w:rPr>
        <w:t>1/107)،والخطيب في الكفاية(ص/516)،وسنده صحيح.</w:t>
      </w:r>
    </w:p>
  </w:footnote>
  <w:footnote w:id="692">
    <w:p w14:paraId="29607C43"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الثقات(</w:t>
      </w:r>
      <w:proofErr w:type="gramEnd"/>
      <w:r w:rsidRPr="00CE4663">
        <w:rPr>
          <w:rFonts w:ascii="Traditional Arabic" w:hAnsi="Traditional Arabic" w:cs="Traditional Arabic"/>
          <w:sz w:val="28"/>
          <w:szCs w:val="28"/>
          <w:rtl/>
          <w:lang w:bidi="ar-EG"/>
        </w:rPr>
        <w:t>1/12)</w:t>
      </w:r>
    </w:p>
  </w:footnote>
  <w:footnote w:id="693">
    <w:p w14:paraId="758BE2F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المجروحين(</w:t>
      </w:r>
      <w:proofErr w:type="gramEnd"/>
      <w:r w:rsidRPr="00CE4663">
        <w:rPr>
          <w:rFonts w:ascii="Traditional Arabic" w:hAnsi="Traditional Arabic" w:cs="Traditional Arabic"/>
          <w:sz w:val="28"/>
          <w:szCs w:val="28"/>
          <w:rtl/>
          <w:lang w:bidi="ar-EG"/>
        </w:rPr>
        <w:t>1/86)</w:t>
      </w:r>
    </w:p>
  </w:footnote>
  <w:footnote w:id="694">
    <w:p w14:paraId="128FFD26"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  الكفاية</w:t>
      </w:r>
      <w:proofErr w:type="gramEnd"/>
      <w:r w:rsidRPr="00CE4663">
        <w:rPr>
          <w:rFonts w:ascii="Traditional Arabic" w:hAnsi="Traditional Arabic" w:cs="Traditional Arabic"/>
          <w:sz w:val="28"/>
          <w:szCs w:val="28"/>
          <w:rtl/>
          <w:lang w:bidi="ar-EG"/>
        </w:rPr>
        <w:t>(ص/515)</w:t>
      </w:r>
    </w:p>
  </w:footnote>
  <w:footnote w:id="695">
    <w:p w14:paraId="38EF4A6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أسنده </w:t>
      </w:r>
      <w:r w:rsidRPr="00CE4663">
        <w:rPr>
          <w:rFonts w:ascii="Traditional Arabic" w:hAnsi="Traditional Arabic" w:cs="Traditional Arabic"/>
          <w:sz w:val="28"/>
          <w:szCs w:val="28"/>
          <w:rtl/>
          <w:lang w:bidi="ar-EG"/>
        </w:rPr>
        <w:t>ابن القيسرانى في "مسألة التسمية" (ص/47) بإسناد صحيح</w:t>
      </w:r>
      <w:r>
        <w:rPr>
          <w:rFonts w:ascii="Traditional Arabic" w:hAnsi="Traditional Arabic" w:cs="Traditional Arabic"/>
          <w:sz w:val="28"/>
          <w:szCs w:val="28"/>
          <w:rtl/>
          <w:lang w:bidi="ar-EG"/>
        </w:rPr>
        <w:t>.</w:t>
      </w:r>
    </w:p>
  </w:footnote>
  <w:footnote w:id="696">
    <w:p w14:paraId="4F05788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طبقات المدلسين(ص/59)</w:t>
      </w:r>
    </w:p>
  </w:footnote>
  <w:footnote w:id="697">
    <w:p w14:paraId="1FEEA91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أبو عوانة في "المستخرج(رقم:1078)، بإسناد صحيح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وقد </w:t>
      </w:r>
      <w:proofErr w:type="gramStart"/>
      <w:r w:rsidRPr="00CE4663">
        <w:rPr>
          <w:rFonts w:ascii="Traditional Arabic" w:hAnsi="Traditional Arabic" w:cs="Traditional Arabic"/>
          <w:sz w:val="28"/>
          <w:szCs w:val="28"/>
          <w:rtl/>
          <w:lang w:bidi="ar-EG"/>
        </w:rPr>
        <w:t>ذكر  الخطيب</w:t>
      </w:r>
      <w:proofErr w:type="gramEnd"/>
      <w:r w:rsidRPr="00CE4663">
        <w:rPr>
          <w:rFonts w:ascii="Traditional Arabic" w:hAnsi="Traditional Arabic" w:cs="Traditional Arabic"/>
          <w:sz w:val="28"/>
          <w:szCs w:val="28"/>
          <w:rtl/>
          <w:lang w:bidi="ar-EG"/>
        </w:rPr>
        <w:t xml:space="preserve"> في " الكفاية "        (ص:517) مثل هذا المعنى عن شعبة بإسناد صحيح.</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وقد </w:t>
      </w:r>
      <w:proofErr w:type="gramStart"/>
      <w:r w:rsidRPr="00CE4663">
        <w:rPr>
          <w:rFonts w:ascii="Traditional Arabic" w:hAnsi="Traditional Arabic" w:cs="Traditional Arabic"/>
          <w:sz w:val="28"/>
          <w:szCs w:val="28"/>
          <w:rtl/>
          <w:lang w:bidi="ar-EG"/>
        </w:rPr>
        <w:t>نص  الحافظ</w:t>
      </w:r>
      <w:proofErr w:type="gramEnd"/>
      <w:r w:rsidRPr="00CE4663">
        <w:rPr>
          <w:rFonts w:ascii="Traditional Arabic" w:hAnsi="Traditional Arabic" w:cs="Traditional Arabic"/>
          <w:sz w:val="28"/>
          <w:szCs w:val="28"/>
          <w:rtl/>
          <w:lang w:bidi="ar-EG"/>
        </w:rPr>
        <w:t xml:space="preserve"> في "الفتح"(4/38)، وتبعه العينى في " العمدة "(1/145)على أنَّ شعبة  لا يروي عن شيوخه المدلسين إلا ما هو مسموع لهم.</w:t>
      </w:r>
      <w:r>
        <w:rPr>
          <w:rFonts w:ascii="Traditional Arabic" w:hAnsi="Traditional Arabic" w:cs="Traditional Arabic"/>
          <w:sz w:val="28"/>
          <w:szCs w:val="28"/>
          <w:rtl/>
        </w:rPr>
        <w:t xml:space="preserve"> </w:t>
      </w:r>
    </w:p>
    <w:p w14:paraId="21D9B87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يحيى بن سعيد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كل ما حدَّث به شعبة عن رجل فقد ‌كفاك أمره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فلا تحتاج أن تقول لذلك الرجل سمع ممن حدَّث عنه. </w:t>
      </w:r>
    </w:p>
    <w:p w14:paraId="3886704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الجرح والتعديل"(1/35)</w:t>
      </w:r>
    </w:p>
  </w:footnote>
  <w:footnote w:id="698">
    <w:p w14:paraId="188EB68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الجرح </w:t>
      </w:r>
      <w:proofErr w:type="gramStart"/>
      <w:r w:rsidRPr="00CE4663">
        <w:rPr>
          <w:rFonts w:ascii="Traditional Arabic" w:hAnsi="Traditional Arabic" w:cs="Traditional Arabic"/>
          <w:sz w:val="28"/>
          <w:szCs w:val="28"/>
          <w:rtl/>
        </w:rPr>
        <w:t>والتعديل(</w:t>
      </w:r>
      <w:proofErr w:type="gramEnd"/>
      <w:r w:rsidRPr="00CE4663">
        <w:rPr>
          <w:rFonts w:ascii="Traditional Arabic" w:hAnsi="Traditional Arabic" w:cs="Traditional Arabic"/>
          <w:sz w:val="28"/>
          <w:szCs w:val="28"/>
          <w:rtl/>
        </w:rPr>
        <w:t>1/162)</w:t>
      </w:r>
    </w:p>
  </w:footnote>
  <w:footnote w:id="699">
    <w:p w14:paraId="35FD253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السنن الكبرى (1/640) والجرح والتعديل (4/ 136)</w:t>
      </w:r>
    </w:p>
  </w:footnote>
  <w:footnote w:id="700">
    <w:p w14:paraId="4B8AB14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العقيلى في "الضعفاء" [4/ 311]، بالإسناد الصحيح </w:t>
      </w:r>
      <w:proofErr w:type="gramStart"/>
      <w:r w:rsidRPr="00CE4663">
        <w:rPr>
          <w:rFonts w:ascii="Traditional Arabic" w:hAnsi="Traditional Arabic" w:cs="Traditional Arabic"/>
          <w:sz w:val="28"/>
          <w:szCs w:val="28"/>
          <w:rtl/>
          <w:lang w:bidi="ar-EG"/>
        </w:rPr>
        <w:t>المتصل.وانظر</w:t>
      </w:r>
      <w:proofErr w:type="gramEnd"/>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ميزان الاعتدال (4/ 37)  "مسند أبي يعلى الموصلي"</w:t>
      </w:r>
    </w:p>
    <w:p w14:paraId="22C1123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بتعليق: سعيد </w:t>
      </w:r>
      <w:proofErr w:type="gramStart"/>
      <w:r w:rsidRPr="00CE4663">
        <w:rPr>
          <w:rFonts w:ascii="Traditional Arabic" w:hAnsi="Traditional Arabic" w:cs="Traditional Arabic"/>
          <w:sz w:val="28"/>
          <w:szCs w:val="28"/>
          <w:rtl/>
          <w:lang w:bidi="ar-EG"/>
        </w:rPr>
        <w:t>السناري(</w:t>
      </w:r>
      <w:proofErr w:type="gramEnd"/>
      <w:r w:rsidRPr="00CE4663">
        <w:rPr>
          <w:rFonts w:ascii="Traditional Arabic" w:hAnsi="Traditional Arabic" w:cs="Traditional Arabic"/>
          <w:sz w:val="28"/>
          <w:szCs w:val="28"/>
          <w:rtl/>
          <w:lang w:bidi="ar-EG"/>
        </w:rPr>
        <w:t>3/271)</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ـ</w:t>
      </w:r>
    </w:p>
  </w:footnote>
  <w:footnote w:id="701">
    <w:p w14:paraId="63E4C51C" w14:textId="77777777" w:rsidR="00610483" w:rsidRDefault="00610483" w:rsidP="00CE4663">
      <w:pPr>
        <w:pStyle w:val="a5"/>
        <w:jc w:val="lowKashida"/>
        <w:rPr>
          <w:rFonts w:ascii="Traditional Arabic" w:hAnsi="Traditional Arabic" w:cs="Traditional Arabic"/>
          <w:b/>
          <w:bCs/>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جامع التحصيل (ص/110</w:t>
      </w:r>
      <w:proofErr w:type="gramStart"/>
      <w:r w:rsidRPr="00CE4663">
        <w:rPr>
          <w:rFonts w:ascii="Traditional Arabic" w:hAnsi="Traditional Arabic" w:cs="Traditional Arabic"/>
          <w:sz w:val="28"/>
          <w:szCs w:val="28"/>
          <w:rtl/>
          <w:lang w:bidi="ar-EG"/>
        </w:rPr>
        <w:t>)،ونص</w:t>
      </w:r>
      <w:proofErr w:type="gramEnd"/>
      <w:r w:rsidRPr="00CE4663">
        <w:rPr>
          <w:rFonts w:ascii="Traditional Arabic" w:hAnsi="Traditional Arabic" w:cs="Traditional Arabic"/>
          <w:sz w:val="28"/>
          <w:szCs w:val="28"/>
          <w:rtl/>
          <w:lang w:bidi="ar-EG"/>
        </w:rPr>
        <w:t xml:space="preserve"> على مثله ابن حزم في " المحلى"(2/310)</w:t>
      </w:r>
      <w:r>
        <w:rPr>
          <w:rFonts w:ascii="Traditional Arabic" w:hAnsi="Traditional Arabic" w:cs="Traditional Arabic"/>
          <w:sz w:val="28"/>
          <w:szCs w:val="28"/>
          <w:rtl/>
        </w:rPr>
        <w:t xml:space="preserve"> </w:t>
      </w:r>
    </w:p>
    <w:p w14:paraId="5A6AAA0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 xml:space="preserve">إشكال </w:t>
      </w:r>
      <w:proofErr w:type="gramStart"/>
      <w:r w:rsidRPr="00CE4663">
        <w:rPr>
          <w:rFonts w:ascii="Traditional Arabic" w:hAnsi="Traditional Arabic" w:cs="Traditional Arabic"/>
          <w:b/>
          <w:bCs/>
          <w:sz w:val="28"/>
          <w:szCs w:val="28"/>
          <w:rtl/>
          <w:lang w:bidi="ar-EG"/>
        </w:rPr>
        <w:t>وجوابه:</w:t>
      </w:r>
      <w:r w:rsidRPr="00CE4663">
        <w:rPr>
          <w:rFonts w:ascii="Traditional Arabic" w:hAnsi="Traditional Arabic" w:cs="Traditional Arabic"/>
          <w:sz w:val="28"/>
          <w:szCs w:val="28"/>
          <w:rtl/>
          <w:lang w:bidi="ar-EG"/>
        </w:rPr>
        <w:t>قد</w:t>
      </w:r>
      <w:proofErr w:type="gramEnd"/>
      <w:r w:rsidRPr="00CE4663">
        <w:rPr>
          <w:rFonts w:ascii="Traditional Arabic" w:hAnsi="Traditional Arabic" w:cs="Traditional Arabic"/>
          <w:sz w:val="28"/>
          <w:szCs w:val="28"/>
          <w:rtl/>
          <w:lang w:bidi="ar-EG"/>
        </w:rPr>
        <w:t xml:space="preserve"> تتبع الذهبي رواية أبي الزبير في صحيح مسلم فقال: "وفي صحيح مسلم عدة أحاديث مما لم يوضح فيها أبو الزبير السماع من جابر، وهي من غير طريق الليث عنه، ففي القلب منه شيء".</w:t>
      </w:r>
    </w:p>
    <w:p w14:paraId="490A7742" w14:textId="77777777" w:rsidR="00610483" w:rsidRDefault="00610483" w:rsidP="000E77CD">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ومن هذه الأحاديث:</w:t>
      </w:r>
    </w:p>
    <w:p w14:paraId="318E0435" w14:textId="77777777" w:rsidR="00610483" w:rsidRPr="00CE4663" w:rsidRDefault="00610483" w:rsidP="000E77CD">
      <w:pPr>
        <w:pStyle w:val="a5"/>
        <w:jc w:val="lowKashida"/>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1</w:t>
      </w:r>
      <w:r w:rsidRPr="00CE4663">
        <w:rPr>
          <w:rFonts w:ascii="Traditional Arabic" w:hAnsi="Traditional Arabic" w:cs="Traditional Arabic"/>
          <w:sz w:val="28"/>
          <w:szCs w:val="28"/>
          <w:rtl/>
          <w:lang w:bidi="ar-EG"/>
        </w:rPr>
        <w:t>-لا يحل لأحد حمل السلاح بمكة. صحيح مسلم (1356)</w:t>
      </w:r>
    </w:p>
    <w:p w14:paraId="304427F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2-رأى النبي -صلى اللَّه عليه وسلم- امرأة، فأتي أهله زينب، فقضى حاجته، صحيح مسلم (1403)</w:t>
      </w:r>
    </w:p>
    <w:p w14:paraId="41BD155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3-نهى النبي -صلى اللَّه عليه وسلم- عن تجصيص القبور. صحيح مسلم (970) انتهى كلام الذهبي.</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وقد </w:t>
      </w:r>
      <w:r w:rsidRPr="00CE4663">
        <w:rPr>
          <w:rFonts w:ascii="Traditional Arabic" w:hAnsi="Traditional Arabic" w:cs="Traditional Arabic"/>
          <w:sz w:val="28"/>
          <w:szCs w:val="28"/>
          <w:rtl/>
          <w:lang w:bidi="ar-EG"/>
        </w:rPr>
        <w:t>بالغ البعض - كابن القطان الفاسي وابن حزم - في رد حتى أحاديث في صحيح مسلم لم يصرِّح فيها أبو الزبير بالتحديث.</w:t>
      </w:r>
    </w:p>
    <w:p w14:paraId="0DE8FE82" w14:textId="77777777" w:rsidR="0061048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b/>
          <w:bCs/>
          <w:sz w:val="28"/>
          <w:szCs w:val="28"/>
          <w:rtl/>
          <w:lang w:bidi="ar-EG"/>
        </w:rPr>
        <w:t xml:space="preserve">ولكن </w:t>
      </w:r>
      <w:proofErr w:type="gramStart"/>
      <w:r w:rsidRPr="00CE4663">
        <w:rPr>
          <w:rFonts w:ascii="Traditional Arabic" w:hAnsi="Traditional Arabic" w:cs="Traditional Arabic"/>
          <w:b/>
          <w:bCs/>
          <w:sz w:val="28"/>
          <w:szCs w:val="28"/>
          <w:rtl/>
          <w:lang w:bidi="ar-EG"/>
        </w:rPr>
        <w:t>يقال</w:t>
      </w:r>
      <w:r>
        <w:rPr>
          <w:rFonts w:ascii="Traditional Arabic" w:hAnsi="Traditional Arabic" w:cs="Traditional Arabic"/>
          <w:b/>
          <w:bCs/>
          <w:sz w:val="28"/>
          <w:szCs w:val="28"/>
          <w:rtl/>
          <w:lang w:bidi="ar-EG"/>
        </w:rPr>
        <w:t xml:space="preserve">:   </w:t>
      </w:r>
      <w:proofErr w:type="gramEnd"/>
      <w:r w:rsidRPr="00CE4663">
        <w:rPr>
          <w:rFonts w:ascii="Traditional Arabic" w:hAnsi="Traditional Arabic" w:cs="Traditional Arabic"/>
          <w:b/>
          <w:bCs/>
          <w:sz w:val="28"/>
          <w:szCs w:val="28"/>
          <w:rtl/>
          <w:lang w:bidi="ar-EG"/>
        </w:rPr>
        <w:t xml:space="preserve">  </w:t>
      </w:r>
      <w:r w:rsidRPr="00CE4663">
        <w:rPr>
          <w:rFonts w:ascii="Traditional Arabic" w:hAnsi="Traditional Arabic" w:cs="Traditional Arabic"/>
          <w:sz w:val="28"/>
          <w:szCs w:val="28"/>
          <w:rtl/>
          <w:lang w:bidi="ar-EG"/>
        </w:rPr>
        <w:t>قد وجد في صحيح مسلم أحاديث أبي الزبير، عن جابر من غير طريق الليث بن سعد عنه أكثر من هذا بدون التصريح، فجواب ذلك من وجوه</w:t>
      </w:r>
    </w:p>
    <w:p w14:paraId="3E78686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1- </w:t>
      </w:r>
      <w:proofErr w:type="gramStart"/>
      <w:r w:rsidRPr="00CE4663">
        <w:rPr>
          <w:rFonts w:ascii="Traditional Arabic" w:hAnsi="Traditional Arabic" w:cs="Traditional Arabic"/>
          <w:sz w:val="28"/>
          <w:szCs w:val="28"/>
          <w:rtl/>
          <w:lang w:bidi="ar-EG"/>
        </w:rPr>
        <w:t>الأول:  أنَّ</w:t>
      </w:r>
      <w:proofErr w:type="gramEnd"/>
      <w:r w:rsidRPr="00CE4663">
        <w:rPr>
          <w:rFonts w:ascii="Traditional Arabic" w:hAnsi="Traditional Arabic" w:cs="Traditional Arabic"/>
          <w:sz w:val="28"/>
          <w:szCs w:val="28"/>
          <w:rtl/>
          <w:lang w:bidi="ar-EG"/>
        </w:rPr>
        <w:t xml:space="preserve"> مسلماً لم يُعِلّ الحديثَ بعنعنة أبي الزبير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سواء روى عنه الليث بن سعد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أو غيره. </w:t>
      </w:r>
    </w:p>
    <w:p w14:paraId="2C4A8446" w14:textId="77777777" w:rsidR="00610483" w:rsidRDefault="00610483" w:rsidP="00CE4663">
      <w:pPr>
        <w:spacing w:after="0" w:line="240" w:lineRule="auto"/>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2- الثاني: أنَّ مسلماً اطلع على أنَّ هذه الأحاديث مما رواه الليث عنه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ولم يروها من طريقه</w:t>
      </w:r>
    </w:p>
    <w:p w14:paraId="41C13C22" w14:textId="77777777" w:rsidR="00610483" w:rsidRDefault="00610483" w:rsidP="00CE4663">
      <w:pPr>
        <w:spacing w:after="0" w:line="240" w:lineRule="auto"/>
        <w:jc w:val="lowKashida"/>
        <w:rPr>
          <w:rFonts w:ascii="Traditional Arabic" w:hAnsi="Traditional Arabic" w:cs="Traditional Arabic"/>
          <w:sz w:val="28"/>
          <w:szCs w:val="28"/>
          <w:rtl/>
          <w:lang w:bidi="ar-EG"/>
        </w:rPr>
      </w:pPr>
      <w:r>
        <w:rPr>
          <w:rFonts w:ascii="Traditional Arabic" w:hAnsi="Traditional Arabic" w:cs="Traditional Arabic" w:hint="cs"/>
          <w:sz w:val="28"/>
          <w:szCs w:val="28"/>
          <w:rtl/>
          <w:lang w:bidi="ar-EG"/>
        </w:rPr>
        <w:t>3</w:t>
      </w:r>
      <w:r w:rsidRPr="00CE4663">
        <w:rPr>
          <w:rFonts w:ascii="Traditional Arabic" w:hAnsi="Traditional Arabic" w:cs="Traditional Arabic"/>
          <w:sz w:val="28"/>
          <w:szCs w:val="28"/>
          <w:rtl/>
          <w:lang w:bidi="ar-EG"/>
        </w:rPr>
        <w:t>- الثالث: أنَّ مسلماً من الأئمة الذين لهم معرفة بعلل الأحاديث</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سيما وقد عرض كتابه الصحيح على أئمة </w:t>
      </w:r>
      <w:proofErr w:type="gramStart"/>
      <w:r w:rsidRPr="00CE4663">
        <w:rPr>
          <w:rFonts w:ascii="Traditional Arabic" w:hAnsi="Traditional Arabic" w:cs="Traditional Arabic"/>
          <w:sz w:val="28"/>
          <w:szCs w:val="28"/>
          <w:rtl/>
          <w:lang w:bidi="ar-EG"/>
        </w:rPr>
        <w:t>عصره  كأبي</w:t>
      </w:r>
      <w:proofErr w:type="gramEnd"/>
      <w:r w:rsidRPr="00CE4663">
        <w:rPr>
          <w:rFonts w:ascii="Traditional Arabic" w:hAnsi="Traditional Arabic" w:cs="Traditional Arabic"/>
          <w:sz w:val="28"/>
          <w:szCs w:val="28"/>
          <w:rtl/>
          <w:lang w:bidi="ar-EG"/>
        </w:rPr>
        <w:t xml:space="preserve"> زرعة وابن وارة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لذا فإنَّ اختياره  هذه الأحاديث لأبي الزبير وتجنّب أحاديث أخرى رغم كونها  صحيحة  الإسناد إلى أبي الزبير دل هذا على أنه انتقى بعض الأحاديث التي تأكد لديه صحتها إلى أبي الزبير</w:t>
      </w:r>
    </w:p>
    <w:p w14:paraId="2D2CC1DD" w14:textId="77777777" w:rsidR="00610483" w:rsidRPr="00CE4663" w:rsidRDefault="00610483" w:rsidP="00CE4663">
      <w:pPr>
        <w:spacing w:after="0" w:line="240" w:lineRule="auto"/>
        <w:jc w:val="lowKashida"/>
        <w:rPr>
          <w:rFonts w:ascii="Traditional Arabic" w:eastAsia="Times New Roman" w:hAnsi="Traditional Arabic" w:cs="Traditional Arabic"/>
          <w:sz w:val="28"/>
          <w:szCs w:val="28"/>
          <w:rtl/>
          <w:lang w:bidi="ar-EG"/>
        </w:rPr>
      </w:pPr>
      <w:r>
        <w:rPr>
          <w:rFonts w:ascii="Traditional Arabic" w:eastAsia="Times New Roman" w:hAnsi="Traditional Arabic" w:cs="Traditional Arabic" w:hint="cs"/>
          <w:sz w:val="28"/>
          <w:szCs w:val="28"/>
          <w:rtl/>
          <w:lang w:bidi="ar-EG"/>
        </w:rPr>
        <w:t>4</w:t>
      </w:r>
      <w:r w:rsidRPr="00CE4663">
        <w:rPr>
          <w:rFonts w:ascii="Traditional Arabic" w:eastAsia="Times New Roman" w:hAnsi="Traditional Arabic" w:cs="Traditional Arabic"/>
          <w:sz w:val="28"/>
          <w:szCs w:val="28"/>
          <w:rtl/>
          <w:lang w:bidi="ar-EG"/>
        </w:rPr>
        <w:t>- الرابع</w:t>
      </w:r>
      <w:r>
        <w:rPr>
          <w:rFonts w:ascii="Traditional Arabic" w:eastAsia="Times New Roman" w:hAnsi="Traditional Arabic" w:cs="Traditional Arabic"/>
          <w:sz w:val="28"/>
          <w:szCs w:val="28"/>
          <w:rtl/>
          <w:lang w:bidi="ar-EG"/>
        </w:rPr>
        <w:t>:</w:t>
      </w:r>
      <w:r w:rsidRPr="00CE4663">
        <w:rPr>
          <w:rFonts w:ascii="Traditional Arabic" w:eastAsia="Times New Roman" w:hAnsi="Traditional Arabic" w:cs="Traditional Arabic"/>
          <w:sz w:val="28"/>
          <w:szCs w:val="28"/>
          <w:rtl/>
          <w:lang w:bidi="ar-EG"/>
        </w:rPr>
        <w:t xml:space="preserve"> أنَّ الأئمة ممن تكلموا نقداً في بعض أحاديث مسلم</w:t>
      </w:r>
      <w:r>
        <w:rPr>
          <w:rFonts w:ascii="Traditional Arabic" w:eastAsia="Times New Roman" w:hAnsi="Traditional Arabic" w:cs="Traditional Arabic"/>
          <w:sz w:val="28"/>
          <w:szCs w:val="28"/>
          <w:rtl/>
          <w:lang w:bidi="ar-EG"/>
        </w:rPr>
        <w:t>،</w:t>
      </w:r>
      <w:r w:rsidRPr="00CE4663">
        <w:rPr>
          <w:rFonts w:ascii="Traditional Arabic" w:eastAsia="Times New Roman" w:hAnsi="Traditional Arabic" w:cs="Traditional Arabic"/>
          <w:sz w:val="28"/>
          <w:szCs w:val="28"/>
          <w:rtl/>
          <w:lang w:bidi="ar-EG"/>
        </w:rPr>
        <w:t xml:space="preserve"> كالدارقطني في "التتبع"، وابن عمار الشهيد في " علل أحاديث مسلم " لم يتعرضا لعنعنة أبي الزبير عن </w:t>
      </w:r>
      <w:proofErr w:type="gramStart"/>
      <w:r w:rsidRPr="00CE4663">
        <w:rPr>
          <w:rFonts w:ascii="Traditional Arabic" w:eastAsia="Times New Roman" w:hAnsi="Traditional Arabic" w:cs="Traditional Arabic"/>
          <w:sz w:val="28"/>
          <w:szCs w:val="28"/>
          <w:rtl/>
          <w:lang w:bidi="ar-EG"/>
        </w:rPr>
        <w:t>جابر  رضي</w:t>
      </w:r>
      <w:proofErr w:type="gramEnd"/>
      <w:r w:rsidRPr="00CE4663">
        <w:rPr>
          <w:rFonts w:ascii="Traditional Arabic" w:eastAsia="Times New Roman" w:hAnsi="Traditional Arabic" w:cs="Traditional Arabic"/>
          <w:sz w:val="28"/>
          <w:szCs w:val="28"/>
          <w:rtl/>
          <w:lang w:bidi="ar-EG"/>
        </w:rPr>
        <w:t xml:space="preserve"> الله عنه</w:t>
      </w:r>
      <w:r>
        <w:rPr>
          <w:rFonts w:ascii="Traditional Arabic" w:eastAsia="Times New Roman" w:hAnsi="Traditional Arabic" w:cs="Traditional Arabic"/>
          <w:sz w:val="28"/>
          <w:szCs w:val="28"/>
          <w:rtl/>
          <w:lang w:bidi="ar-EG"/>
        </w:rPr>
        <w:t>.</w:t>
      </w:r>
      <w:r w:rsidRPr="00CE4663">
        <w:rPr>
          <w:rFonts w:ascii="Traditional Arabic" w:eastAsia="Times New Roman" w:hAnsi="Traditional Arabic" w:cs="Traditional Arabic"/>
          <w:sz w:val="28"/>
          <w:szCs w:val="28"/>
          <w:rtl/>
          <w:lang w:bidi="ar-EG"/>
        </w:rPr>
        <w:t xml:space="preserve"> والله أعلم. </w:t>
      </w:r>
    </w:p>
    <w:p w14:paraId="2916092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"الجامع في الحديث الصحيح " </w:t>
      </w:r>
      <w:proofErr w:type="gramStart"/>
      <w:r w:rsidRPr="00CE4663">
        <w:rPr>
          <w:rFonts w:ascii="Traditional Arabic" w:hAnsi="Traditional Arabic" w:cs="Traditional Arabic"/>
          <w:sz w:val="28"/>
          <w:szCs w:val="28"/>
          <w:rtl/>
          <w:lang w:bidi="ar-EG"/>
        </w:rPr>
        <w:t>للأعظمي(</w:t>
      </w:r>
      <w:proofErr w:type="gramEnd"/>
      <w:r w:rsidRPr="00CE4663">
        <w:rPr>
          <w:rFonts w:ascii="Traditional Arabic" w:hAnsi="Traditional Arabic" w:cs="Traditional Arabic"/>
          <w:sz w:val="28"/>
          <w:szCs w:val="28"/>
          <w:rtl/>
          <w:lang w:bidi="ar-EG"/>
        </w:rPr>
        <w:t>1/75)</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والتدليس والمدلسون(ص/95)</w:t>
      </w:r>
    </w:p>
  </w:footnote>
  <w:footnote w:id="702">
    <w:p w14:paraId="4D6952F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الجرح والتعديل لابن أبي </w:t>
      </w:r>
      <w:proofErr w:type="gramStart"/>
      <w:r w:rsidRPr="00CE4663">
        <w:rPr>
          <w:rFonts w:ascii="Traditional Arabic" w:hAnsi="Traditional Arabic" w:cs="Traditional Arabic"/>
          <w:sz w:val="28"/>
          <w:szCs w:val="28"/>
          <w:rtl/>
          <w:lang w:bidi="ar-EG"/>
        </w:rPr>
        <w:t>حاتم(</w:t>
      </w:r>
      <w:proofErr w:type="gramEnd"/>
      <w:r w:rsidRPr="00CE4663">
        <w:rPr>
          <w:rFonts w:ascii="Traditional Arabic" w:hAnsi="Traditional Arabic" w:cs="Traditional Arabic"/>
          <w:sz w:val="28"/>
          <w:szCs w:val="28"/>
          <w:rtl/>
          <w:lang w:bidi="ar-EG"/>
        </w:rPr>
        <w:t>1/117)</w:t>
      </w:r>
    </w:p>
  </w:footnote>
  <w:footnote w:id="703">
    <w:p w14:paraId="5CA1947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6/164)، وطبقات المدلسين(ص/38)</w:t>
      </w:r>
    </w:p>
  </w:footnote>
  <w:footnote w:id="704">
    <w:p w14:paraId="3DCA84C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الثقات (4/148) </w:t>
      </w:r>
    </w:p>
  </w:footnote>
  <w:footnote w:id="705">
    <w:p w14:paraId="1D54D2C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1/399)</w:t>
      </w:r>
    </w:p>
  </w:footnote>
  <w:footnote w:id="706">
    <w:p w14:paraId="5A27329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طبقات المدلسين(ص/41)</w:t>
      </w:r>
    </w:p>
  </w:footnote>
  <w:footnote w:id="707">
    <w:p w14:paraId="2CCCFFA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الجرح </w:t>
      </w:r>
      <w:proofErr w:type="gramStart"/>
      <w:r w:rsidRPr="00CE4663">
        <w:rPr>
          <w:rFonts w:ascii="Traditional Arabic" w:hAnsi="Traditional Arabic" w:cs="Traditional Arabic"/>
          <w:sz w:val="28"/>
          <w:szCs w:val="28"/>
          <w:rtl/>
          <w:lang w:bidi="ar-EG"/>
        </w:rPr>
        <w:t>والتعديل(</w:t>
      </w:r>
      <w:proofErr w:type="gramEnd"/>
      <w:r w:rsidRPr="00CE4663">
        <w:rPr>
          <w:rFonts w:ascii="Traditional Arabic" w:hAnsi="Traditional Arabic" w:cs="Traditional Arabic"/>
          <w:sz w:val="28"/>
          <w:szCs w:val="28"/>
          <w:rtl/>
          <w:lang w:bidi="ar-EG"/>
        </w:rPr>
        <w:t>5/ 356) 0وتاريخ بغداد(10/ 402)</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حتى عندما سئل عطاء عمَّن يخلفه في علمه ومجلسه: فأشار إلى ابن جريج.</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انظر: الجرح والتعديل: (5/ 357) وسير أعلام </w:t>
      </w:r>
      <w:proofErr w:type="gramStart"/>
      <w:r w:rsidRPr="00CE4663">
        <w:rPr>
          <w:rFonts w:ascii="Traditional Arabic" w:hAnsi="Traditional Arabic" w:cs="Traditional Arabic"/>
          <w:sz w:val="28"/>
          <w:szCs w:val="28"/>
          <w:rtl/>
          <w:lang w:bidi="ar-EG"/>
        </w:rPr>
        <w:t>النبلاء(</w:t>
      </w:r>
      <w:proofErr w:type="gramEnd"/>
      <w:r w:rsidRPr="00CE4663">
        <w:rPr>
          <w:rFonts w:ascii="Traditional Arabic" w:hAnsi="Traditional Arabic" w:cs="Traditional Arabic"/>
          <w:sz w:val="28"/>
          <w:szCs w:val="28"/>
          <w:rtl/>
          <w:lang w:bidi="ar-EG"/>
        </w:rPr>
        <w:t>6/ 328)</w:t>
      </w:r>
    </w:p>
  </w:footnote>
  <w:footnote w:id="708">
    <w:p w14:paraId="4F78B55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تهذيب</w:t>
      </w:r>
      <w:proofErr w:type="gramEnd"/>
      <w:r w:rsidRPr="00CE4663">
        <w:rPr>
          <w:rFonts w:ascii="Traditional Arabic" w:hAnsi="Traditional Arabic" w:cs="Traditional Arabic"/>
          <w:sz w:val="28"/>
          <w:szCs w:val="28"/>
          <w:rtl/>
          <w:lang w:bidi="ar-EG"/>
        </w:rPr>
        <w:t xml:space="preserve"> التهذيب(3/ 503)، وإنما قال هذا لأنه كان يرى أنه قد استوعب ما عند عطاء.</w:t>
      </w:r>
      <w:r>
        <w:rPr>
          <w:rFonts w:ascii="Traditional Arabic" w:hAnsi="Traditional Arabic" w:cs="Traditional Arabic"/>
          <w:sz w:val="28"/>
          <w:szCs w:val="28"/>
          <w:rtl/>
          <w:lang w:bidi="ar-EG"/>
        </w:rPr>
        <w:t xml:space="preserve">  </w:t>
      </w:r>
    </w:p>
  </w:footnote>
  <w:footnote w:id="709">
    <w:p w14:paraId="64D16DE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وأما ذكر ابن حجر للأعمش في كتابه "النكت" (2/643) في الطبقة الثالثة من </w:t>
      </w:r>
      <w:proofErr w:type="gramStart"/>
      <w:r w:rsidRPr="00CE4663">
        <w:rPr>
          <w:rFonts w:ascii="Traditional Arabic" w:hAnsi="Traditional Arabic" w:cs="Traditional Arabic"/>
          <w:sz w:val="28"/>
          <w:szCs w:val="28"/>
          <w:rtl/>
          <w:lang w:bidi="ar-EG"/>
        </w:rPr>
        <w:t>طبقات  المدلسين</w:t>
      </w:r>
      <w:proofErr w:type="gramEnd"/>
      <w:r w:rsidRPr="00CE4663">
        <w:rPr>
          <w:rFonts w:ascii="Traditional Arabic" w:hAnsi="Traditional Arabic" w:cs="Traditional Arabic"/>
          <w:sz w:val="28"/>
          <w:szCs w:val="28"/>
          <w:rtl/>
          <w:lang w:bidi="ar-EG"/>
        </w:rPr>
        <w:t xml:space="preserve"> فأقرب شيء علَّل به العلماء ذلك أنَ الحافظ لما رتبهم في النكت اعتمد على حفظه فوهم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لذا فالمعتمد في ذلك ما ذكره في الطبقات(ص/36)</w:t>
      </w:r>
    </w:p>
  </w:footnote>
  <w:footnote w:id="710">
    <w:p w14:paraId="5171D93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ميزان </w:t>
      </w:r>
      <w:proofErr w:type="gramStart"/>
      <w:r w:rsidRPr="00CE4663">
        <w:rPr>
          <w:rFonts w:ascii="Traditional Arabic" w:hAnsi="Traditional Arabic" w:cs="Traditional Arabic"/>
          <w:sz w:val="28"/>
          <w:szCs w:val="28"/>
          <w:rtl/>
          <w:lang w:bidi="ar-EG"/>
        </w:rPr>
        <w:t>الاعتدال(</w:t>
      </w:r>
      <w:proofErr w:type="gramEnd"/>
      <w:r w:rsidRPr="00CE4663">
        <w:rPr>
          <w:rFonts w:ascii="Traditional Arabic" w:hAnsi="Traditional Arabic" w:cs="Traditional Arabic"/>
          <w:sz w:val="28"/>
          <w:szCs w:val="28"/>
          <w:rtl/>
          <w:lang w:bidi="ar-EG"/>
        </w:rPr>
        <w:t>2/224)</w:t>
      </w:r>
    </w:p>
  </w:footnote>
  <w:footnote w:id="711">
    <w:p w14:paraId="17A7B3F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شرح صحيح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1/33)</w:t>
      </w:r>
    </w:p>
  </w:footnote>
  <w:footnote w:id="712">
    <w:p w14:paraId="17B06E3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النكت (2/ 635)</w:t>
      </w:r>
    </w:p>
  </w:footnote>
  <w:footnote w:id="713">
    <w:p w14:paraId="6680F92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ألفية السيوطي(ص/55)، وقوله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قمن "::أي: جَدِيرٌ، خَلِيقٌ بِهَا.</w:t>
      </w:r>
    </w:p>
  </w:footnote>
  <w:footnote w:id="714">
    <w:p w14:paraId="7CE2A6A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فتح المغيث بشرح ألفية الحديث </w:t>
      </w:r>
      <w:proofErr w:type="gramStart"/>
      <w:r w:rsidRPr="00CE4663">
        <w:rPr>
          <w:rFonts w:ascii="Traditional Arabic" w:hAnsi="Traditional Arabic" w:cs="Traditional Arabic"/>
          <w:sz w:val="28"/>
          <w:szCs w:val="28"/>
          <w:rtl/>
          <w:lang w:bidi="ar-EG"/>
        </w:rPr>
        <w:t>للعراقي(</w:t>
      </w:r>
      <w:proofErr w:type="gramEnd"/>
      <w:r w:rsidRPr="00CE4663">
        <w:rPr>
          <w:rFonts w:ascii="Traditional Arabic" w:hAnsi="Traditional Arabic" w:cs="Traditional Arabic"/>
          <w:sz w:val="28"/>
          <w:szCs w:val="28"/>
          <w:rtl/>
          <w:lang w:bidi="ar-EG"/>
        </w:rPr>
        <w:t>1/233)</w:t>
      </w:r>
      <w:r w:rsidRPr="00CE4663">
        <w:rPr>
          <w:rFonts w:ascii="Traditional Arabic" w:hAnsi="Traditional Arabic" w:cs="Traditional Arabic"/>
          <w:sz w:val="28"/>
          <w:szCs w:val="28"/>
          <w:rtl/>
        </w:rPr>
        <w:t>، ونص على مثل ذلك</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العلائي في "جامع التحصيل" (ص/113)</w:t>
      </w:r>
    </w:p>
  </w:footnote>
  <w:footnote w:id="715">
    <w:p w14:paraId="1E2046F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w:t>
      </w:r>
      <w:proofErr w:type="gramStart"/>
      <w:r w:rsidRPr="00CE4663">
        <w:rPr>
          <w:rFonts w:ascii="Traditional Arabic" w:hAnsi="Traditional Arabic" w:cs="Traditional Arabic"/>
          <w:sz w:val="28"/>
          <w:szCs w:val="28"/>
          <w:rtl/>
          <w:lang w:bidi="ar-EG"/>
        </w:rPr>
        <w:t>أحمد(</w:t>
      </w:r>
      <w:proofErr w:type="gramEnd"/>
      <w:r w:rsidRPr="00CE4663">
        <w:rPr>
          <w:rFonts w:ascii="Traditional Arabic" w:hAnsi="Traditional Arabic" w:cs="Traditional Arabic"/>
          <w:sz w:val="28"/>
          <w:szCs w:val="28"/>
          <w:rtl/>
          <w:lang w:bidi="ar-EG"/>
        </w:rPr>
        <w:t>18493)</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وصححه شعيب الأرنؤوط.</w:t>
      </w:r>
    </w:p>
  </w:footnote>
  <w:footnote w:id="716">
    <w:p w14:paraId="574E18D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مقدمة  صحيح</w:t>
      </w:r>
      <w:proofErr w:type="gramEnd"/>
      <w:r w:rsidRPr="00CE4663">
        <w:rPr>
          <w:rFonts w:ascii="Traditional Arabic" w:hAnsi="Traditional Arabic" w:cs="Traditional Arabic"/>
          <w:sz w:val="28"/>
          <w:szCs w:val="28"/>
          <w:rtl/>
        </w:rPr>
        <w:t xml:space="preserve"> ابن حبان(1/122) </w:t>
      </w:r>
    </w:p>
  </w:footnote>
  <w:footnote w:id="717">
    <w:p w14:paraId="6A1AC32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انظر:معرفة</w:t>
      </w:r>
      <w:proofErr w:type="gramEnd"/>
      <w:r w:rsidRPr="00CE4663">
        <w:rPr>
          <w:rFonts w:ascii="Traditional Arabic" w:hAnsi="Traditional Arabic" w:cs="Traditional Arabic"/>
          <w:sz w:val="28"/>
          <w:szCs w:val="28"/>
          <w:rtl/>
        </w:rPr>
        <w:t xml:space="preserve"> أنواع علم الحديث(ص/131)</w:t>
      </w:r>
    </w:p>
  </w:footnote>
  <w:footnote w:id="718">
    <w:p w14:paraId="1FBE402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المجموع(</w:t>
      </w:r>
      <w:proofErr w:type="gramEnd"/>
      <w:r w:rsidRPr="00CE4663">
        <w:rPr>
          <w:rFonts w:ascii="Traditional Arabic" w:hAnsi="Traditional Arabic" w:cs="Traditional Arabic"/>
          <w:sz w:val="28"/>
          <w:szCs w:val="28"/>
          <w:rtl/>
          <w:lang w:bidi="ar-EG"/>
        </w:rPr>
        <w:t>1/62)</w:t>
      </w:r>
    </w:p>
  </w:footnote>
  <w:footnote w:id="719">
    <w:p w14:paraId="60AF275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هدي الساري (ص/350،378)</w:t>
      </w:r>
    </w:p>
  </w:footnote>
  <w:footnote w:id="720">
    <w:p w14:paraId="3A84863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قفو الأثر في صفوة علوم الأثر(ص/14) وقواعد في علوم الحديث(ص/139)</w:t>
      </w:r>
      <w:r w:rsidRPr="00CE4663">
        <w:rPr>
          <w:rFonts w:ascii="Traditional Arabic" w:hAnsi="Traditional Arabic" w:cs="Traditional Arabic"/>
          <w:sz w:val="28"/>
          <w:szCs w:val="28"/>
          <w:rtl/>
        </w:rPr>
        <w:t xml:space="preserve">، ونقل مثل هذا الاتفاق: </w:t>
      </w:r>
      <w:r w:rsidRPr="00CE4663">
        <w:rPr>
          <w:rFonts w:ascii="Traditional Arabic" w:hAnsi="Traditional Arabic" w:cs="Traditional Arabic"/>
          <w:sz w:val="28"/>
          <w:szCs w:val="28"/>
          <w:rtl/>
          <w:lang w:bidi="ar-EG"/>
        </w:rPr>
        <w:t>السرخسي في "أصوله"(1/359)</w:t>
      </w:r>
    </w:p>
  </w:footnote>
  <w:footnote w:id="721">
    <w:p w14:paraId="091E283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أخرجه مسلم (1109)</w:t>
      </w:r>
    </w:p>
  </w:footnote>
  <w:footnote w:id="722">
    <w:p w14:paraId="64F9112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4/148)</w:t>
      </w:r>
    </w:p>
  </w:footnote>
  <w:footnote w:id="723">
    <w:p w14:paraId="4214033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أخرجه الرامهرمزي في " المحدث الفاصل " (ص: 235) ومن طريقه: ابن رشيد في " السنن الأبين " </w:t>
      </w:r>
    </w:p>
    <w:p w14:paraId="14CB82F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(ص: 117) والخطيب في " الكفاية " (ص: 548</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قال</w:t>
      </w:r>
      <w:proofErr w:type="gramEnd"/>
      <w:r w:rsidRPr="00CE4663">
        <w:rPr>
          <w:rFonts w:ascii="Traditional Arabic" w:hAnsi="Traditional Arabic" w:cs="Traditional Arabic"/>
          <w:sz w:val="28"/>
          <w:szCs w:val="28"/>
          <w:rtl/>
          <w:lang w:bidi="ar-EG"/>
        </w:rPr>
        <w:t xml:space="preserve"> عبد الله الجديع:</w:t>
      </w:r>
    </w:p>
    <w:p w14:paraId="5E6AE8A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الأثر صحيح</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وهذا إسناد حسن، من أجل أن إبراهيم بن يوسف لا يتجاوز حديثه الحسن، وسائر الإسناد ثقات،</w:t>
      </w:r>
    </w:p>
    <w:p w14:paraId="466B789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وإنما صححته، لكون يوسف لم يتفرد به عن أبيه، بل هو متابع على معناه.</w:t>
      </w:r>
    </w:p>
    <w:p w14:paraId="23FD848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انظر: تحرير علوم </w:t>
      </w:r>
      <w:proofErr w:type="gramStart"/>
      <w:r w:rsidRPr="00CE4663">
        <w:rPr>
          <w:rFonts w:ascii="Traditional Arabic" w:hAnsi="Traditional Arabic" w:cs="Traditional Arabic"/>
          <w:sz w:val="28"/>
          <w:szCs w:val="28"/>
          <w:rtl/>
          <w:lang w:bidi="ar-EG"/>
        </w:rPr>
        <w:t>الحديث(</w:t>
      </w:r>
      <w:proofErr w:type="gramEnd"/>
      <w:r w:rsidRPr="00CE4663">
        <w:rPr>
          <w:rFonts w:ascii="Traditional Arabic" w:hAnsi="Traditional Arabic" w:cs="Traditional Arabic"/>
          <w:sz w:val="28"/>
          <w:szCs w:val="28"/>
          <w:rtl/>
          <w:lang w:bidi="ar-EG"/>
        </w:rPr>
        <w:t>1/243)</w:t>
      </w:r>
    </w:p>
  </w:footnote>
  <w:footnote w:id="724">
    <w:p w14:paraId="4FD31DA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أخرجه مسلم (1596)</w:t>
      </w:r>
    </w:p>
  </w:footnote>
  <w:footnote w:id="725">
    <w:p w14:paraId="7125FA0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11/330)</w:t>
      </w:r>
    </w:p>
  </w:footnote>
  <w:footnote w:id="726">
    <w:p w14:paraId="58F6586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بتصرف يسير من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 xml:space="preserve">1/464) </w:t>
      </w:r>
    </w:p>
  </w:footnote>
  <w:footnote w:id="727">
    <w:p w14:paraId="7DAB451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منهج النقد (ص/٣٧٤)</w:t>
      </w:r>
    </w:p>
  </w:footnote>
  <w:footnote w:id="728">
    <w:p w14:paraId="2E871226" w14:textId="77777777" w:rsidR="0061048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تلخيص </w:t>
      </w:r>
      <w:proofErr w:type="gramStart"/>
      <w:r w:rsidRPr="00CE4663">
        <w:rPr>
          <w:rFonts w:ascii="Traditional Arabic" w:hAnsi="Traditional Arabic" w:cs="Traditional Arabic"/>
          <w:sz w:val="28"/>
          <w:szCs w:val="28"/>
          <w:rtl/>
        </w:rPr>
        <w:t>المستدرك(</w:t>
      </w:r>
      <w:proofErr w:type="gramEnd"/>
      <w:r w:rsidRPr="00CE4663">
        <w:rPr>
          <w:rFonts w:ascii="Traditional Arabic" w:hAnsi="Traditional Arabic" w:cs="Traditional Arabic"/>
          <w:sz w:val="28"/>
          <w:szCs w:val="28"/>
          <w:rtl/>
        </w:rPr>
        <w:t>1/130)</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والمراد بحديث الطير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ما رواه أنس بن مالك  وابن عباس رضي الله عنهم أنَّ النبي صلى الله عليه وسلم كان عنده طير فقال: «اللهم ‌ائتني ‌بأحب ‌خلقك إليك يأكل معي هذا الطير، فجاء علي رضي الله عنه فأكل معه"</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وحديث الطير قد حكم عليه الأئمة بالضعف </w:t>
      </w:r>
      <w:proofErr w:type="gramStart"/>
      <w:r w:rsidRPr="00CE4663">
        <w:rPr>
          <w:rFonts w:ascii="Traditional Arabic" w:hAnsi="Traditional Arabic" w:cs="Traditional Arabic"/>
          <w:sz w:val="28"/>
          <w:szCs w:val="28"/>
          <w:rtl/>
        </w:rPr>
        <w:t>والنكارة ؛</w:t>
      </w:r>
      <w:proofErr w:type="gramEnd"/>
      <w:r w:rsidRPr="00CE4663">
        <w:rPr>
          <w:rFonts w:ascii="Traditional Arabic" w:hAnsi="Traditional Arabic" w:cs="Traditional Arabic"/>
          <w:sz w:val="28"/>
          <w:szCs w:val="28"/>
          <w:rtl/>
        </w:rPr>
        <w:t xml:space="preserve"> فإنَّ نكارة هذا الحديث ظاهرة متناً وسنداً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فأما نكارة المتن فظاهرة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وأما نكارة السند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فطريق ابن عباس رضي الله عنهما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قد رواه ابن الجوزي في العلل المتناهية (1/ 225)، وأورده الذهبي في ميزانه (2/ 14)، وقال: "هذا حديث لا يصح، ومحمد بن شعيب مجهول"</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كما أنَّ فيه " سليمان بن قَرم "</w:t>
      </w:r>
      <w:r>
        <w:rPr>
          <w:rFonts w:ascii="Traditional Arabic" w:hAnsi="Traditional Arabic" w:cs="Traditional Arabic"/>
          <w:sz w:val="28"/>
          <w:szCs w:val="28"/>
          <w:rtl/>
        </w:rPr>
        <w:t>،</w:t>
      </w:r>
      <w:r w:rsidRPr="00CE4663">
        <w:rPr>
          <w:rFonts w:ascii="Traditional Arabic" w:hAnsi="Traditional Arabic" w:cs="Traditional Arabic"/>
          <w:sz w:val="28"/>
          <w:szCs w:val="28"/>
          <w:rtl/>
        </w:rPr>
        <w:t>قال ابن حبان: " كان رافضياً غاليا يقلب الأخبار"</w:t>
      </w:r>
      <w:r>
        <w:rPr>
          <w:rFonts w:ascii="Traditional Arabic" w:hAnsi="Traditional Arabic" w:cs="Traditional Arabic"/>
          <w:sz w:val="28"/>
          <w:szCs w:val="28"/>
          <w:rtl/>
        </w:rPr>
        <w:t>.</w:t>
      </w:r>
    </w:p>
    <w:p w14:paraId="0ED000AB" w14:textId="77777777" w:rsidR="0061048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وأما رواية أنس رضي الله عنه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فقد ذكر لها ابن الجوزي ستة عشر طريقاً لم يسلم منها طريق</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ثم </w:t>
      </w:r>
      <w:proofErr w:type="gramStart"/>
      <w:r w:rsidRPr="00CE4663">
        <w:rPr>
          <w:rFonts w:ascii="Traditional Arabic" w:hAnsi="Traditional Arabic" w:cs="Traditional Arabic"/>
          <w:sz w:val="28"/>
          <w:szCs w:val="28"/>
          <w:rtl/>
        </w:rPr>
        <w:t>قال</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وقد ذكره ابن مردويه من نحو عشرين طريقا كلها مظلم</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وفيها مطعن فلم أر الإطالة بذلك"</w:t>
      </w:r>
      <w:r>
        <w:rPr>
          <w:rFonts w:ascii="Traditional Arabic" w:hAnsi="Traditional Arabic" w:cs="Traditional Arabic"/>
          <w:sz w:val="28"/>
          <w:szCs w:val="28"/>
          <w:rtl/>
        </w:rPr>
        <w:t xml:space="preserve">. </w:t>
      </w:r>
    </w:p>
    <w:p w14:paraId="5CB650D3"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انظر: العلل المتناهية في الأحاديث </w:t>
      </w:r>
      <w:proofErr w:type="gramStart"/>
      <w:r w:rsidRPr="00CE4663">
        <w:rPr>
          <w:rFonts w:ascii="Traditional Arabic" w:hAnsi="Traditional Arabic" w:cs="Traditional Arabic"/>
          <w:sz w:val="28"/>
          <w:szCs w:val="28"/>
          <w:rtl/>
        </w:rPr>
        <w:t>الواهية(</w:t>
      </w:r>
      <w:proofErr w:type="gramEnd"/>
      <w:r w:rsidRPr="00CE4663">
        <w:rPr>
          <w:rFonts w:ascii="Traditional Arabic" w:hAnsi="Traditional Arabic" w:cs="Traditional Arabic"/>
          <w:sz w:val="28"/>
          <w:szCs w:val="28"/>
          <w:rtl/>
        </w:rPr>
        <w:t>1/225)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وقد ذكر الذهبي في "سير أعلام النبلاء" (17/ 168 - 169) في ترجمة (الحاكم)، أن الحاكم سئل عن حديث= =الطير هذا فقال: "لا يصح، ولو صح لما كان أحد أفضل من علي بعد النبي صلى الله عليه وسلم". قال الذهبي: "هذه حكاية قوية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فما باله أخرج حديث الطير في "المستدرك"؟! فكأنه اختلف اجتهاده".</w:t>
      </w:r>
    </w:p>
  </w:footnote>
  <w:footnote w:id="729">
    <w:p w14:paraId="59478B0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مقدمة ابن الصلاح (ص/11)</w:t>
      </w:r>
    </w:p>
  </w:footnote>
  <w:footnote w:id="730">
    <w:p w14:paraId="28ADD70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طبقات</w:t>
      </w:r>
      <w:proofErr w:type="gramEnd"/>
      <w:r w:rsidRPr="00CE4663">
        <w:rPr>
          <w:rFonts w:ascii="Traditional Arabic" w:hAnsi="Traditional Arabic" w:cs="Traditional Arabic"/>
          <w:sz w:val="28"/>
          <w:szCs w:val="28"/>
          <w:rtl/>
          <w:lang w:bidi="ar-EG"/>
        </w:rPr>
        <w:t xml:space="preserve"> الشافعية للسبكي(3/ 69)</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 مقبل بن هادي الوادعي:</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الذي يظهر لي أنه لا يصفو للحاكم ثلث الكتاب، الذي لا ينتقد عليه فيه، وإلَّا فما أكثر ما يخرج أحاديث محمد بن إسحاق -صاحب السيرة- ويقول: صحيح على شرط مسلم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ومسلم إنما روى له قدر خمسة أحاديث في الشواهد والمتابعات.</w:t>
      </w:r>
    </w:p>
    <w:p w14:paraId="301FCE1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وهكذا يخرِّج لنعيم بن حماد الخزاعي، ويقول: صحيح على شرط البخاري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والبخاري لم يخرَّج له في "الصحيح" سوى موضع أو موضعين، كما في "مقدمة الفتح"، ثم نعيم مختلف </w:t>
      </w:r>
      <w:proofErr w:type="gramStart"/>
      <w:r w:rsidRPr="00CE4663">
        <w:rPr>
          <w:rFonts w:ascii="Traditional Arabic" w:hAnsi="Traditional Arabic" w:cs="Traditional Arabic"/>
          <w:sz w:val="28"/>
          <w:szCs w:val="28"/>
          <w:rtl/>
          <w:lang w:bidi="ar-EG"/>
        </w:rPr>
        <w:t>فيه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والراجح</w:t>
      </w:r>
      <w:proofErr w:type="gramEnd"/>
      <w:r w:rsidRPr="00CE4663">
        <w:rPr>
          <w:rFonts w:ascii="Traditional Arabic" w:hAnsi="Traditional Arabic" w:cs="Traditional Arabic"/>
          <w:sz w:val="28"/>
          <w:szCs w:val="28"/>
          <w:rtl/>
          <w:lang w:bidi="ar-EG"/>
        </w:rPr>
        <w:t xml:space="preserve"> ضعفه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أما‌‌ أوهامه في تصحيح الموضوعات فشيء كثير</w:t>
      </w:r>
      <w:r w:rsidRPr="00CE4663">
        <w:rPr>
          <w:rFonts w:ascii="Traditional Arabic" w:hAnsi="Traditional Arabic" w:cs="Traditional Arabic"/>
          <w:sz w:val="28"/>
          <w:szCs w:val="28"/>
          <w:rtl/>
        </w:rPr>
        <w:t>.</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الصحيح</w:t>
      </w:r>
      <w:proofErr w:type="gramEnd"/>
      <w:r w:rsidRPr="00CE4663">
        <w:rPr>
          <w:rFonts w:ascii="Traditional Arabic" w:hAnsi="Traditional Arabic" w:cs="Traditional Arabic"/>
          <w:sz w:val="28"/>
          <w:szCs w:val="28"/>
          <w:rtl/>
          <w:lang w:bidi="ar-EG"/>
        </w:rPr>
        <w:t xml:space="preserve"> المسند مما ليس في الصحيحين(1/10)  </w:t>
      </w:r>
    </w:p>
  </w:footnote>
  <w:footnote w:id="731">
    <w:p w14:paraId="4F31FCF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البحر الذي زخر في شرح ألفية </w:t>
      </w:r>
      <w:proofErr w:type="gramStart"/>
      <w:r w:rsidRPr="00CE4663">
        <w:rPr>
          <w:rFonts w:ascii="Traditional Arabic" w:hAnsi="Traditional Arabic" w:cs="Traditional Arabic"/>
          <w:sz w:val="28"/>
          <w:szCs w:val="28"/>
          <w:rtl/>
        </w:rPr>
        <w:t>الأثر(</w:t>
      </w:r>
      <w:proofErr w:type="gramEnd"/>
      <w:r w:rsidRPr="00CE4663">
        <w:rPr>
          <w:rFonts w:ascii="Traditional Arabic" w:hAnsi="Traditional Arabic" w:cs="Traditional Arabic"/>
          <w:sz w:val="28"/>
          <w:szCs w:val="28"/>
          <w:rtl/>
        </w:rPr>
        <w:t>2/897)</w:t>
      </w:r>
    </w:p>
  </w:footnote>
  <w:footnote w:id="732">
    <w:p w14:paraId="4BC20A1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الفروسية (ص/245)</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ولذلك فقد وَضَعَهُ ابن القَيِّم في مرتبة المتساهلين في </w:t>
      </w:r>
      <w:proofErr w:type="gramStart"/>
      <w:r w:rsidRPr="00CE4663">
        <w:rPr>
          <w:rFonts w:ascii="Traditional Arabic" w:hAnsi="Traditional Arabic" w:cs="Traditional Arabic"/>
          <w:sz w:val="28"/>
          <w:szCs w:val="28"/>
          <w:rtl/>
          <w:lang w:bidi="ar-EG"/>
        </w:rPr>
        <w:t xml:space="preserve">التصحيح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وكان</w:t>
      </w:r>
      <w:proofErr w:type="gramEnd"/>
      <w:r w:rsidRPr="00CE4663">
        <w:rPr>
          <w:rFonts w:ascii="Traditional Arabic" w:hAnsi="Traditional Arabic" w:cs="Traditional Arabic"/>
          <w:sz w:val="28"/>
          <w:szCs w:val="28"/>
          <w:rtl/>
          <w:lang w:bidi="ar-EG"/>
        </w:rPr>
        <w:t xml:space="preserve"> كثيراً ما يتعقبه في تصحيحاته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فقال مرة - وهو يتكلم على حديث: "من عشق فعفَّ …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وأنكره أبو عبد الله الحاكم على تساهله"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وقال مرة: " … مع فرط تساهله فيما استدركه عليهما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الجواب</w:t>
      </w:r>
      <w:proofErr w:type="gramEnd"/>
      <w:r w:rsidRPr="00CE4663">
        <w:rPr>
          <w:rFonts w:ascii="Traditional Arabic" w:hAnsi="Traditional Arabic" w:cs="Traditional Arabic"/>
          <w:sz w:val="28"/>
          <w:szCs w:val="28"/>
          <w:rtl/>
          <w:lang w:bidi="ar-EG"/>
        </w:rPr>
        <w:t xml:space="preserve"> الكافي(ص/366)والفروسية(ص/58)</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
  </w:footnote>
  <w:footnote w:id="733">
    <w:p w14:paraId="6E0ABC78"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شروط الأئمة(ص/56)</w:t>
      </w:r>
    </w:p>
  </w:footnote>
  <w:footnote w:id="734">
    <w:p w14:paraId="2CED41C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النكت على كتاب ابن </w:t>
      </w:r>
      <w:proofErr w:type="gramStart"/>
      <w:r w:rsidRPr="00CE4663">
        <w:rPr>
          <w:rFonts w:ascii="Traditional Arabic" w:hAnsi="Traditional Arabic" w:cs="Traditional Arabic"/>
          <w:sz w:val="28"/>
          <w:szCs w:val="28"/>
          <w:rtl/>
          <w:lang w:bidi="ar-EG"/>
        </w:rPr>
        <w:t>الصلاح(</w:t>
      </w:r>
      <w:proofErr w:type="gramEnd"/>
      <w:r w:rsidRPr="00CE4663">
        <w:rPr>
          <w:rFonts w:ascii="Traditional Arabic" w:hAnsi="Traditional Arabic" w:cs="Traditional Arabic"/>
          <w:sz w:val="28"/>
          <w:szCs w:val="28"/>
          <w:rtl/>
          <w:lang w:bidi="ar-EG"/>
        </w:rPr>
        <w:t>1/314)</w:t>
      </w:r>
    </w:p>
  </w:footnote>
  <w:footnote w:id="735">
    <w:p w14:paraId="25023934"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التنكيل(</w:t>
      </w:r>
      <w:proofErr w:type="gramEnd"/>
      <w:r w:rsidRPr="00CE4663">
        <w:rPr>
          <w:rFonts w:ascii="Traditional Arabic" w:hAnsi="Traditional Arabic" w:cs="Traditional Arabic"/>
          <w:sz w:val="28"/>
          <w:szCs w:val="28"/>
          <w:rtl/>
        </w:rPr>
        <w:t>2/649)</w:t>
      </w:r>
    </w:p>
  </w:footnote>
  <w:footnote w:id="736">
    <w:p w14:paraId="615950A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المفصل شرح الموقظة(ص/177)</w:t>
      </w:r>
    </w:p>
  </w:footnote>
  <w:footnote w:id="737">
    <w:p w14:paraId="3A785C4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أفاده طارق بن عوض الله في تعليقه على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1/180)</w:t>
      </w:r>
    </w:p>
  </w:footnote>
  <w:footnote w:id="738">
    <w:p w14:paraId="367802E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معرفة</w:t>
      </w:r>
      <w:proofErr w:type="gramEnd"/>
      <w:r w:rsidRPr="00CE4663">
        <w:rPr>
          <w:rFonts w:ascii="Traditional Arabic" w:hAnsi="Traditional Arabic" w:cs="Traditional Arabic"/>
          <w:sz w:val="28"/>
          <w:szCs w:val="28"/>
          <w:rtl/>
          <w:lang w:bidi="ar-EG"/>
        </w:rPr>
        <w:t xml:space="preserve"> علوم الحديث (ص/133)</w:t>
      </w:r>
    </w:p>
  </w:footnote>
  <w:footnote w:id="739">
    <w:p w14:paraId="35152BB8" w14:textId="77777777" w:rsidR="00610483" w:rsidRPr="00CE4663" w:rsidRDefault="00610483" w:rsidP="00CE4663">
      <w:pPr>
        <w:pStyle w:val="a5"/>
        <w:jc w:val="lowKashida"/>
        <w:rPr>
          <w:rStyle w:val="a6"/>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Style w:val="a6"/>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انظر: شرح الموقظة لإبراهيم اللاحم(ص/388)</w:t>
      </w:r>
    </w:p>
  </w:footnote>
  <w:footnote w:id="740">
    <w:p w14:paraId="083B01B9"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ذكره السيوطي في "التدريب" (1/ 106)</w:t>
      </w:r>
    </w:p>
  </w:footnote>
  <w:footnote w:id="741">
    <w:p w14:paraId="5ABDBB7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roofErr w:type="gramStart"/>
      <w:r w:rsidRPr="00CE4663">
        <w:rPr>
          <w:rFonts w:ascii="Traditional Arabic" w:hAnsi="Traditional Arabic" w:cs="Traditional Arabic"/>
          <w:sz w:val="28"/>
          <w:szCs w:val="28"/>
          <w:rtl/>
          <w:lang w:bidi="ar-EG"/>
        </w:rPr>
        <w:t>التنكيل(</w:t>
      </w:r>
      <w:proofErr w:type="gramEnd"/>
      <w:r w:rsidRPr="00CE4663">
        <w:rPr>
          <w:rFonts w:ascii="Traditional Arabic" w:hAnsi="Traditional Arabic" w:cs="Traditional Arabic"/>
          <w:sz w:val="28"/>
          <w:szCs w:val="28"/>
          <w:rtl/>
          <w:lang w:bidi="ar-EG"/>
        </w:rPr>
        <w:t>1/315)</w:t>
      </w:r>
    </w:p>
  </w:footnote>
  <w:footnote w:id="742">
    <w:p w14:paraId="3BCCE8D2"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قام بتحقيقه المحقق الفاضل محمود إبراهيم زايد بعنوان "المجروحين من المحدثين والضعفاء والمتروكين"، وتم طبعه في ثلاثة أجزاء</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قال في مقدِّمة تحقيقه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"من خير الكتب وأجمعها، فإن ابن حبان يخطو في هذا الكتاب خطوة واسعة في هذا الفن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وضع فيه قواعده العشرين في التضعيف والجرح وترك الرجال"</w:t>
      </w:r>
      <w:r>
        <w:rPr>
          <w:rFonts w:ascii="Traditional Arabic" w:hAnsi="Traditional Arabic" w:cs="Traditional Arabic"/>
          <w:sz w:val="28"/>
          <w:szCs w:val="28"/>
          <w:rtl/>
        </w:rPr>
        <w:t>.</w:t>
      </w:r>
    </w:p>
  </w:footnote>
  <w:footnote w:id="743">
    <w:p w14:paraId="3F0C830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 115)</w:t>
      </w:r>
    </w:p>
  </w:footnote>
  <w:footnote w:id="744">
    <w:p w14:paraId="5E0C5D7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الثقات(</w:t>
      </w:r>
      <w:proofErr w:type="gramEnd"/>
      <w:r w:rsidRPr="00CE4663">
        <w:rPr>
          <w:rFonts w:ascii="Traditional Arabic" w:hAnsi="Traditional Arabic" w:cs="Traditional Arabic"/>
          <w:sz w:val="28"/>
          <w:szCs w:val="28"/>
          <w:rtl/>
        </w:rPr>
        <w:t>1/13)</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وقصد ابن حبان بهذه الخصال الخمس ما نص عليه بقوله:</w:t>
      </w:r>
    </w:p>
    <w:p w14:paraId="1B6B8776"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1 - إما أن يكون فوق الشيخ الذي ذكرت اسمه في كتابي هذا، في الإسناد رجل ضعيف.</w:t>
      </w:r>
    </w:p>
    <w:p w14:paraId="073887CC"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2 - أو يكون دونه رجل واه لا يجوز الاحتجاج بروايته.</w:t>
      </w:r>
    </w:p>
    <w:p w14:paraId="1EBE4CFE"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3 - أو الخبر يكون مرسلاً لا يلزمنا به الحجة.</w:t>
      </w:r>
    </w:p>
    <w:p w14:paraId="059C6260"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4 - أو يكون منقطعاً لا تقوم بمثله الحجة.</w:t>
      </w:r>
    </w:p>
    <w:p w14:paraId="5B76B5E5"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5 - أو يكون في الإسناد رجل </w:t>
      </w:r>
      <w:proofErr w:type="gramStart"/>
      <w:r w:rsidRPr="00CE4663">
        <w:rPr>
          <w:rFonts w:ascii="Traditional Arabic" w:hAnsi="Traditional Arabic" w:cs="Traditional Arabic"/>
          <w:sz w:val="28"/>
          <w:szCs w:val="28"/>
          <w:rtl/>
        </w:rPr>
        <w:t>مدلس،  لم</w:t>
      </w:r>
      <w:proofErr w:type="gramEnd"/>
      <w:r w:rsidRPr="00CE4663">
        <w:rPr>
          <w:rFonts w:ascii="Traditional Arabic" w:hAnsi="Traditional Arabic" w:cs="Traditional Arabic"/>
          <w:sz w:val="28"/>
          <w:szCs w:val="28"/>
          <w:rtl/>
        </w:rPr>
        <w:t xml:space="preserve"> يبين سماعه في الخبر من الذي سمعه منه.</w:t>
      </w:r>
    </w:p>
  </w:footnote>
  <w:footnote w:id="745">
    <w:p w14:paraId="742CF4CB"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المجروحين من </w:t>
      </w:r>
      <w:proofErr w:type="gramStart"/>
      <w:r w:rsidRPr="00CE4663">
        <w:rPr>
          <w:rFonts w:ascii="Traditional Arabic" w:hAnsi="Traditional Arabic" w:cs="Traditional Arabic"/>
          <w:sz w:val="28"/>
          <w:szCs w:val="28"/>
          <w:rtl/>
        </w:rPr>
        <w:t>المحدِّثين(</w:t>
      </w:r>
      <w:proofErr w:type="gramEnd"/>
      <w:r w:rsidRPr="00CE4663">
        <w:rPr>
          <w:rFonts w:ascii="Traditional Arabic" w:hAnsi="Traditional Arabic" w:cs="Traditional Arabic"/>
          <w:sz w:val="28"/>
          <w:szCs w:val="28"/>
          <w:rtl/>
        </w:rPr>
        <w:t>2/185)</w:t>
      </w:r>
    </w:p>
  </w:footnote>
  <w:footnote w:id="746">
    <w:p w14:paraId="7BB8117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المصدر السابق (6/146)، ومثل هذا مذكور في مواطن </w:t>
      </w:r>
      <w:proofErr w:type="gramStart"/>
      <w:r w:rsidRPr="00CE4663">
        <w:rPr>
          <w:rFonts w:ascii="Traditional Arabic" w:hAnsi="Traditional Arabic" w:cs="Traditional Arabic"/>
          <w:sz w:val="28"/>
          <w:szCs w:val="28"/>
          <w:rtl/>
        </w:rPr>
        <w:t>كثيرة  من</w:t>
      </w:r>
      <w:proofErr w:type="gramEnd"/>
      <w:r w:rsidRPr="00CE4663">
        <w:rPr>
          <w:rFonts w:ascii="Traditional Arabic" w:hAnsi="Traditional Arabic" w:cs="Traditional Arabic"/>
          <w:sz w:val="28"/>
          <w:szCs w:val="28"/>
          <w:rtl/>
        </w:rPr>
        <w:t xml:space="preserve"> كتابه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الثقات"</w:t>
      </w:r>
      <w:r>
        <w:rPr>
          <w:rFonts w:ascii="Traditional Arabic" w:hAnsi="Traditional Arabic" w:cs="Traditional Arabic"/>
          <w:sz w:val="28"/>
          <w:szCs w:val="28"/>
          <w:rtl/>
        </w:rPr>
        <w:t>.</w:t>
      </w:r>
    </w:p>
  </w:footnote>
  <w:footnote w:id="747">
    <w:p w14:paraId="5F822C7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لسان </w:t>
      </w:r>
      <w:proofErr w:type="gramStart"/>
      <w:r w:rsidRPr="00CE4663">
        <w:rPr>
          <w:rFonts w:ascii="Traditional Arabic" w:hAnsi="Traditional Arabic" w:cs="Traditional Arabic"/>
          <w:sz w:val="28"/>
          <w:szCs w:val="28"/>
          <w:rtl/>
          <w:lang w:bidi="ar-EG"/>
        </w:rPr>
        <w:t>الميزان(</w:t>
      </w:r>
      <w:proofErr w:type="gramEnd"/>
      <w:r w:rsidRPr="00CE4663">
        <w:rPr>
          <w:rFonts w:ascii="Traditional Arabic" w:hAnsi="Traditional Arabic" w:cs="Traditional Arabic"/>
          <w:sz w:val="28"/>
          <w:szCs w:val="28"/>
          <w:rtl/>
          <w:lang w:bidi="ar-EG"/>
        </w:rPr>
        <w:t>1/209)</w:t>
      </w:r>
    </w:p>
  </w:footnote>
  <w:footnote w:id="748">
    <w:p w14:paraId="1FEF9F6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بتصرف</w:t>
      </w:r>
      <w:proofErr w:type="gramEnd"/>
      <w:r w:rsidRPr="00CE4663">
        <w:rPr>
          <w:rFonts w:ascii="Traditional Arabic" w:hAnsi="Traditional Arabic" w:cs="Traditional Arabic"/>
          <w:sz w:val="28"/>
          <w:szCs w:val="28"/>
          <w:rtl/>
        </w:rPr>
        <w:t xml:space="preserve"> يسير من الكفاية في علم الرواية</w:t>
      </w:r>
      <w:r w:rsidRPr="00CE4663">
        <w:rPr>
          <w:rFonts w:ascii="Traditional Arabic" w:hAnsi="Traditional Arabic" w:cs="Traditional Arabic"/>
          <w:sz w:val="28"/>
          <w:szCs w:val="28"/>
          <w:rtl/>
          <w:lang w:bidi="ar-EG"/>
        </w:rPr>
        <w:t xml:space="preserve">(ص/89). </w:t>
      </w:r>
    </w:p>
  </w:footnote>
  <w:footnote w:id="749">
    <w:p w14:paraId="46C3F12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لسان </w:t>
      </w:r>
      <w:proofErr w:type="gramStart"/>
      <w:r w:rsidRPr="00CE4663">
        <w:rPr>
          <w:rFonts w:ascii="Traditional Arabic" w:hAnsi="Traditional Arabic" w:cs="Traditional Arabic"/>
          <w:sz w:val="28"/>
          <w:szCs w:val="28"/>
          <w:rtl/>
        </w:rPr>
        <w:t>الميزان(</w:t>
      </w:r>
      <w:proofErr w:type="gramEnd"/>
      <w:r w:rsidRPr="00CE4663">
        <w:rPr>
          <w:rFonts w:ascii="Traditional Arabic" w:hAnsi="Traditional Arabic" w:cs="Traditional Arabic"/>
          <w:sz w:val="28"/>
          <w:szCs w:val="28"/>
          <w:rtl/>
        </w:rPr>
        <w:t>1/210)</w:t>
      </w:r>
    </w:p>
  </w:footnote>
  <w:footnote w:id="750">
    <w:p w14:paraId="6607A68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مختصراً  من</w:t>
      </w:r>
      <w:proofErr w:type="gramEnd"/>
      <w:r w:rsidRPr="00CE4663">
        <w:rPr>
          <w:rFonts w:ascii="Traditional Arabic" w:hAnsi="Traditional Arabic" w:cs="Traditional Arabic"/>
          <w:sz w:val="28"/>
          <w:szCs w:val="28"/>
          <w:rtl/>
          <w:lang w:bidi="ar-EG"/>
        </w:rPr>
        <w:t xml:space="preserve"> "الصارم المنكي" (ص/ 103)</w:t>
      </w:r>
    </w:p>
  </w:footnote>
  <w:footnote w:id="751">
    <w:p w14:paraId="4E8D8EA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فتح </w:t>
      </w:r>
      <w:proofErr w:type="gramStart"/>
      <w:r w:rsidRPr="00CE4663">
        <w:rPr>
          <w:rFonts w:ascii="Traditional Arabic" w:hAnsi="Traditional Arabic" w:cs="Traditional Arabic"/>
          <w:sz w:val="28"/>
          <w:szCs w:val="28"/>
          <w:rtl/>
          <w:lang w:bidi="ar-EG"/>
        </w:rPr>
        <w:t>المغيث(</w:t>
      </w:r>
      <w:proofErr w:type="gramEnd"/>
      <w:r w:rsidRPr="00CE4663">
        <w:rPr>
          <w:rFonts w:ascii="Traditional Arabic" w:hAnsi="Traditional Arabic" w:cs="Traditional Arabic"/>
          <w:sz w:val="28"/>
          <w:szCs w:val="28"/>
          <w:rtl/>
          <w:lang w:bidi="ar-EG"/>
        </w:rPr>
        <w:t>1/56)</w:t>
      </w:r>
    </w:p>
  </w:footnote>
  <w:footnote w:id="752">
    <w:p w14:paraId="27A7245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6/60)</w:t>
      </w:r>
    </w:p>
  </w:footnote>
  <w:footnote w:id="753">
    <w:p w14:paraId="5229FED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ميزان </w:t>
      </w:r>
      <w:proofErr w:type="gramStart"/>
      <w:r w:rsidRPr="00CE4663">
        <w:rPr>
          <w:rFonts w:ascii="Traditional Arabic" w:hAnsi="Traditional Arabic" w:cs="Traditional Arabic"/>
          <w:sz w:val="28"/>
          <w:szCs w:val="28"/>
          <w:rtl/>
        </w:rPr>
        <w:t>الاعتدال(</w:t>
      </w:r>
      <w:proofErr w:type="gramEnd"/>
      <w:r w:rsidRPr="00CE4663">
        <w:rPr>
          <w:rFonts w:ascii="Traditional Arabic" w:hAnsi="Traditional Arabic" w:cs="Traditional Arabic"/>
          <w:sz w:val="28"/>
          <w:szCs w:val="28"/>
          <w:rtl/>
        </w:rPr>
        <w:t>1/295)</w:t>
      </w:r>
    </w:p>
  </w:footnote>
  <w:footnote w:id="754">
    <w:p w14:paraId="3023354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لسان </w:t>
      </w:r>
      <w:proofErr w:type="gramStart"/>
      <w:r w:rsidRPr="00CE4663">
        <w:rPr>
          <w:rFonts w:ascii="Traditional Arabic" w:hAnsi="Traditional Arabic" w:cs="Traditional Arabic"/>
          <w:sz w:val="28"/>
          <w:szCs w:val="28"/>
          <w:rtl/>
        </w:rPr>
        <w:t>الميزان(</w:t>
      </w:r>
      <w:proofErr w:type="gramEnd"/>
      <w:r w:rsidRPr="00CE4663">
        <w:rPr>
          <w:rFonts w:ascii="Traditional Arabic" w:hAnsi="Traditional Arabic" w:cs="Traditional Arabic"/>
          <w:sz w:val="28"/>
          <w:szCs w:val="28"/>
          <w:rtl/>
        </w:rPr>
        <w:t>2/260)</w:t>
      </w:r>
    </w:p>
  </w:footnote>
  <w:footnote w:id="755">
    <w:p w14:paraId="51BFF28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فقد جاء في مقدمة صحيح ابن حبان</w:t>
      </w:r>
      <w:r>
        <w:rPr>
          <w:rFonts w:ascii="Traditional Arabic" w:hAnsi="Traditional Arabic" w:cs="Traditional Arabic"/>
          <w:sz w:val="28"/>
          <w:szCs w:val="28"/>
          <w:rtl/>
          <w:lang w:bidi="ar-EG"/>
        </w:rPr>
        <w:t>:</w:t>
      </w:r>
    </w:p>
    <w:p w14:paraId="4BC924E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"ولم نرو في كتابنا هذا إلَّا عن مئة وخمسين شيخا، أقل أو أكثر، ولعل معول كتابنا هذا يكون على نحو من عشرين شيخاً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أدرنا السنن عليهم، واقتنعنا بروايتهم عن رواية غيرهم".</w:t>
      </w:r>
    </w:p>
  </w:footnote>
  <w:footnote w:id="756">
    <w:p w14:paraId="7E997A4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النكت لابن حجر (1/377)</w:t>
      </w:r>
    </w:p>
  </w:footnote>
  <w:footnote w:id="757">
    <w:p w14:paraId="60F5A14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1/14)</w:t>
      </w:r>
    </w:p>
  </w:footnote>
  <w:footnote w:id="758">
    <w:p w14:paraId="4A3921B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الفتاوي الكبري (5/86)</w:t>
      </w:r>
    </w:p>
  </w:footnote>
  <w:footnote w:id="759">
    <w:p w14:paraId="0CD0670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الفتاوى (18/ 49)</w:t>
      </w:r>
    </w:p>
  </w:footnote>
  <w:footnote w:id="760">
    <w:p w14:paraId="320CDAF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صيانة صحيح مسلم " (ص/86)</w:t>
      </w:r>
    </w:p>
  </w:footnote>
  <w:footnote w:id="761">
    <w:p w14:paraId="323A3A9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معرفة أنواع علوم الحديث(ص/26)،</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الحِبَالَةُ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بكسر </w:t>
      </w:r>
      <w:proofErr w:type="gramStart"/>
      <w:r w:rsidRPr="00CE4663">
        <w:rPr>
          <w:rFonts w:ascii="Traditional Arabic" w:hAnsi="Traditional Arabic" w:cs="Traditional Arabic"/>
          <w:sz w:val="28"/>
          <w:szCs w:val="28"/>
          <w:rtl/>
          <w:lang w:bidi="ar-EG"/>
        </w:rPr>
        <w:t xml:space="preserve">المهملة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المصيدة</w:t>
      </w:r>
      <w:proofErr w:type="gramEnd"/>
      <w:r w:rsidRPr="00CE4663">
        <w:rPr>
          <w:rFonts w:ascii="Traditional Arabic" w:hAnsi="Traditional Arabic" w:cs="Traditional Arabic"/>
          <w:sz w:val="28"/>
          <w:szCs w:val="28"/>
          <w:rtl/>
          <w:lang w:bidi="ar-EG"/>
        </w:rPr>
        <w:t>، أداة مصنوعة من حبال يُؤخذ بها الصَّيد</w:t>
      </w:r>
      <w:r>
        <w:rPr>
          <w:rFonts w:ascii="Traditional Arabic" w:hAnsi="Traditional Arabic" w:cs="Traditional Arabic"/>
          <w:sz w:val="28"/>
          <w:szCs w:val="28"/>
          <w:rtl/>
          <w:lang w:bidi="ar-EG"/>
        </w:rPr>
        <w:t>.</w:t>
      </w:r>
    </w:p>
  </w:footnote>
  <w:footnote w:id="762">
    <w:p w14:paraId="7EE7419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حجة الله البالغة (١/ ١٣٤)</w:t>
      </w:r>
      <w:r>
        <w:rPr>
          <w:rFonts w:ascii="Traditional Arabic" w:hAnsi="Traditional Arabic" w:cs="Traditional Arabic"/>
          <w:sz w:val="28"/>
          <w:szCs w:val="28"/>
          <w:rtl/>
        </w:rPr>
        <w:t>.</w:t>
      </w:r>
    </w:p>
  </w:footnote>
  <w:footnote w:id="763">
    <w:p w14:paraId="08CB6226" w14:textId="77777777" w:rsidR="00610483" w:rsidRPr="00CE4663" w:rsidRDefault="00610483" w:rsidP="00CE4663">
      <w:pPr>
        <w:pStyle w:val="a5"/>
        <w:jc w:val="lowKashida"/>
        <w:rPr>
          <w:rFonts w:ascii="Traditional Arabic" w:hAnsi="Traditional Arabic" w:cs="Traditional Arabic"/>
          <w:sz w:val="28"/>
          <w:szCs w:val="28"/>
          <w:rtl/>
          <w:lang w:bidi="fa-IR"/>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تاریخ بغداد (</w:t>
      </w:r>
      <w:r w:rsidRPr="00CE4663">
        <w:rPr>
          <w:rFonts w:ascii="Traditional Arabic" w:hAnsi="Traditional Arabic" w:cs="Traditional Arabic"/>
          <w:sz w:val="28"/>
          <w:szCs w:val="28"/>
          <w:rtl/>
          <w:lang w:bidi="fa-IR"/>
        </w:rPr>
        <w:t>۲/8)</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fa-IR"/>
        </w:rPr>
        <w:t xml:space="preserve">وتهذيب الكمال (٢4/٢4٤) </w:t>
      </w:r>
    </w:p>
  </w:footnote>
  <w:footnote w:id="764">
    <w:p w14:paraId="7D80F2B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تغلیق </w:t>
      </w:r>
      <w:proofErr w:type="gramStart"/>
      <w:r w:rsidRPr="00CE4663">
        <w:rPr>
          <w:rFonts w:ascii="Traditional Arabic" w:hAnsi="Traditional Arabic" w:cs="Traditional Arabic"/>
          <w:sz w:val="28"/>
          <w:szCs w:val="28"/>
          <w:rtl/>
          <w:lang w:bidi="ar-EG"/>
        </w:rPr>
        <w:t>التعليق(</w:t>
      </w:r>
      <w:proofErr w:type="gramEnd"/>
      <w:r w:rsidRPr="00CE4663">
        <w:rPr>
          <w:rFonts w:ascii="Traditional Arabic" w:hAnsi="Traditional Arabic" w:cs="Traditional Arabic"/>
          <w:sz w:val="28"/>
          <w:szCs w:val="28"/>
          <w:rtl/>
          <w:lang w:bidi="ar-EG"/>
        </w:rPr>
        <w:t xml:space="preserve">5/420) </w:t>
      </w:r>
    </w:p>
  </w:footnote>
  <w:footnote w:id="765">
    <w:p w14:paraId="56EB548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1/629)</w:t>
      </w:r>
    </w:p>
    <w:p w14:paraId="1D17A6ED"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وقد بلغ عدد مجموع أحاديث صحيح البخاري بالمكرر بترقيم الأستاذ محمد فؤاد عبد الباقي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سبعة آلاف وخمسمائة وثلاثة وستين حديثاً (7563)</w:t>
      </w:r>
    </w:p>
  </w:footnote>
  <w:footnote w:id="766">
    <w:p w14:paraId="2F6B95A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صحيح مسلم شرح </w:t>
      </w:r>
      <w:proofErr w:type="gramStart"/>
      <w:r w:rsidRPr="00CE4663">
        <w:rPr>
          <w:rFonts w:ascii="Traditional Arabic" w:hAnsi="Traditional Arabic" w:cs="Traditional Arabic"/>
          <w:sz w:val="28"/>
          <w:szCs w:val="28"/>
          <w:rtl/>
        </w:rPr>
        <w:t>النووي(</w:t>
      </w:r>
      <w:proofErr w:type="gramEnd"/>
      <w:r w:rsidRPr="00CE4663">
        <w:rPr>
          <w:rFonts w:ascii="Traditional Arabic" w:hAnsi="Traditional Arabic" w:cs="Traditional Arabic"/>
          <w:sz w:val="28"/>
          <w:szCs w:val="28"/>
          <w:rtl/>
        </w:rPr>
        <w:t>1/26)</w:t>
      </w:r>
    </w:p>
    <w:p w14:paraId="4D5A2E45" w14:textId="77777777" w:rsidR="00610483" w:rsidRPr="00CE4663" w:rsidRDefault="00610483" w:rsidP="00CE4663">
      <w:pPr>
        <w:pStyle w:val="a5"/>
        <w:jc w:val="lowKashida"/>
        <w:rPr>
          <w:rFonts w:ascii="Traditional Arabic" w:hAnsi="Traditional Arabic" w:cs="Traditional Arabic"/>
          <w:sz w:val="28"/>
          <w:szCs w:val="28"/>
        </w:rPr>
      </w:pPr>
      <w:r w:rsidRPr="00CE4663">
        <w:rPr>
          <w:rFonts w:ascii="Traditional Arabic" w:hAnsi="Traditional Arabic" w:cs="Traditional Arabic"/>
          <w:sz w:val="28"/>
          <w:szCs w:val="28"/>
          <w:rtl/>
        </w:rPr>
        <w:t xml:space="preserve">وقد عدَّ أحاديث صحيح </w:t>
      </w:r>
      <w:proofErr w:type="gramStart"/>
      <w:r w:rsidRPr="00CE4663">
        <w:rPr>
          <w:rFonts w:ascii="Traditional Arabic" w:hAnsi="Traditional Arabic" w:cs="Traditional Arabic"/>
          <w:sz w:val="28"/>
          <w:szCs w:val="28"/>
          <w:rtl/>
        </w:rPr>
        <w:t>مسلم  الأستاذ</w:t>
      </w:r>
      <w:proofErr w:type="gramEnd"/>
      <w:r w:rsidRPr="00CE4663">
        <w:rPr>
          <w:rFonts w:ascii="Traditional Arabic" w:hAnsi="Traditional Arabic" w:cs="Traditional Arabic"/>
          <w:sz w:val="28"/>
          <w:szCs w:val="28"/>
          <w:rtl/>
        </w:rPr>
        <w:t xml:space="preserve"> محمد فؤاد عبد الباقي فبلغت عنده بدون المكرَّر: ثلاثة آلاف وثلاثة وثلاثين حديثاً  (3033).</w:t>
      </w:r>
    </w:p>
  </w:footnote>
  <w:footnote w:id="767">
    <w:p w14:paraId="17ADE2C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ابن الصلاح(ص/85)</w:t>
      </w:r>
    </w:p>
  </w:footnote>
  <w:footnote w:id="768">
    <w:p w14:paraId="04E20B1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انظر:  التقييد</w:t>
      </w:r>
      <w:proofErr w:type="gramEnd"/>
      <w:r w:rsidRPr="00CE4663">
        <w:rPr>
          <w:rFonts w:ascii="Traditional Arabic" w:hAnsi="Traditional Arabic" w:cs="Traditional Arabic"/>
          <w:sz w:val="28"/>
          <w:szCs w:val="28"/>
          <w:rtl/>
          <w:lang w:bidi="ar-EG"/>
        </w:rPr>
        <w:t xml:space="preserve"> والإيضاح (ص/25)</w:t>
      </w:r>
    </w:p>
    <w:p w14:paraId="6ECF610B" w14:textId="77777777" w:rsidR="00610483" w:rsidRPr="00CE4663" w:rsidRDefault="00610483" w:rsidP="00CE4663">
      <w:pPr>
        <w:pStyle w:val="a5"/>
        <w:jc w:val="lowKashida"/>
        <w:rPr>
          <w:rFonts w:ascii="Traditional Arabic" w:hAnsi="Traditional Arabic" w:cs="Traditional Arabic"/>
          <w:b/>
          <w:bCs/>
          <w:sz w:val="28"/>
          <w:szCs w:val="28"/>
          <w:rtl/>
          <w:lang w:bidi="ar-EG"/>
        </w:rPr>
      </w:pPr>
      <w:r w:rsidRPr="00CE4663">
        <w:rPr>
          <w:rFonts w:ascii="Traditional Arabic" w:hAnsi="Traditional Arabic" w:cs="Traditional Arabic"/>
          <w:b/>
          <w:bCs/>
          <w:sz w:val="28"/>
          <w:szCs w:val="28"/>
          <w:rtl/>
          <w:lang w:bidi="ar-EG"/>
        </w:rPr>
        <w:t>فائدة:</w:t>
      </w:r>
    </w:p>
    <w:p w14:paraId="24CAC2F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قد صنَّف ابنُ عبد البر كِتابًا في وصل ما في «</w:t>
      </w:r>
      <w:proofErr w:type="gramStart"/>
      <w:r w:rsidRPr="00CE4663">
        <w:rPr>
          <w:rFonts w:ascii="Traditional Arabic" w:hAnsi="Traditional Arabic" w:cs="Traditional Arabic"/>
          <w:sz w:val="28"/>
          <w:szCs w:val="28"/>
          <w:rtl/>
          <w:lang w:bidi="ar-EG"/>
        </w:rPr>
        <w:t>الموطأ »</w:t>
      </w:r>
      <w:proofErr w:type="gramEnd"/>
      <w:r w:rsidRPr="00CE4663">
        <w:rPr>
          <w:rFonts w:ascii="Traditional Arabic" w:hAnsi="Traditional Arabic" w:cs="Traditional Arabic"/>
          <w:sz w:val="28"/>
          <w:szCs w:val="28"/>
          <w:rtl/>
          <w:lang w:bidi="ar-EG"/>
        </w:rPr>
        <w:t xml:space="preserve"> مِن المرسل والمُنقطع والمُعضَل، قال فيه</w:t>
      </w:r>
      <w:r>
        <w:rPr>
          <w:rFonts w:ascii="Traditional Arabic" w:hAnsi="Traditional Arabic" w:cs="Traditional Arabic"/>
          <w:sz w:val="28"/>
          <w:szCs w:val="28"/>
          <w:rtl/>
          <w:lang w:bidi="ar-EG"/>
        </w:rPr>
        <w:t>:</w:t>
      </w:r>
    </w:p>
    <w:p w14:paraId="11A6E4E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"جميعُ ما فيه مِن قوله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"بلغني"، ومن قوله "عن الثقة"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عنده مما لم يسنده أحدٌ وستون حديثاً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كُلها مسندة من غير طريق مالك، إلَّا أربعة لا تُعرف</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ذكرها.</w:t>
      </w:r>
    </w:p>
    <w:p w14:paraId="4AA799C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التمهيد(</w:t>
      </w:r>
      <w:proofErr w:type="gramEnd"/>
      <w:r w:rsidRPr="00CE4663">
        <w:rPr>
          <w:rFonts w:ascii="Traditional Arabic" w:hAnsi="Traditional Arabic" w:cs="Traditional Arabic"/>
          <w:sz w:val="28"/>
          <w:szCs w:val="28"/>
          <w:rtl/>
          <w:lang w:bidi="ar-EG"/>
        </w:rPr>
        <w:t>24/161)، وتدريب الراوي(1/326)</w:t>
      </w:r>
    </w:p>
  </w:footnote>
  <w:footnote w:id="769">
    <w:p w14:paraId="1AC4364D"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النكت على كتاب ابن </w:t>
      </w:r>
      <w:proofErr w:type="gramStart"/>
      <w:r w:rsidRPr="00CE4663">
        <w:rPr>
          <w:rFonts w:ascii="Traditional Arabic" w:hAnsi="Traditional Arabic" w:cs="Traditional Arabic"/>
          <w:sz w:val="28"/>
          <w:szCs w:val="28"/>
          <w:rtl/>
          <w:lang w:bidi="ar-EG"/>
        </w:rPr>
        <w:t>الصلاح(</w:t>
      </w:r>
      <w:proofErr w:type="gramEnd"/>
      <w:r w:rsidRPr="00CE4663">
        <w:rPr>
          <w:rFonts w:ascii="Traditional Arabic" w:hAnsi="Traditional Arabic" w:cs="Traditional Arabic"/>
          <w:sz w:val="28"/>
          <w:szCs w:val="28"/>
          <w:rtl/>
          <w:lang w:bidi="ar-EG"/>
        </w:rPr>
        <w:t>1/277)</w:t>
      </w:r>
    </w:p>
  </w:footnote>
  <w:footnote w:id="770">
    <w:p w14:paraId="7463DFD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1/14)</w:t>
      </w:r>
    </w:p>
  </w:footnote>
  <w:footnote w:id="771">
    <w:p w14:paraId="369034D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تذكرة الحفاظ (1/208)</w:t>
      </w:r>
    </w:p>
  </w:footnote>
  <w:footnote w:id="772">
    <w:p w14:paraId="554728C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وممن نص على ذلك الإمام السيوطي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وأصحاب هذا الاتجاه يرون أنّ ما في الموطأ من المراسيل حجة إذا اعتضدت، وما من مرسل في الموطأ إلا وله عاضد أو عواضد، وقد صنّف ابن عبد البر </w:t>
      </w:r>
      <w:proofErr w:type="gramStart"/>
      <w:r w:rsidRPr="00CE4663">
        <w:rPr>
          <w:rFonts w:ascii="Traditional Arabic" w:hAnsi="Traditional Arabic" w:cs="Traditional Arabic"/>
          <w:sz w:val="28"/>
          <w:szCs w:val="28"/>
          <w:rtl/>
        </w:rPr>
        <w:t>كتاباً</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وهو</w:t>
      </w:r>
      <w:proofErr w:type="gramEnd"/>
      <w:r w:rsidRPr="00CE4663">
        <w:rPr>
          <w:rFonts w:ascii="Traditional Arabic" w:hAnsi="Traditional Arabic" w:cs="Traditional Arabic"/>
          <w:sz w:val="28"/>
          <w:szCs w:val="28"/>
          <w:rtl/>
        </w:rPr>
        <w:t xml:space="preserve"> </w:t>
      </w:r>
    </w:p>
    <w:p w14:paraId="25F4B8AF"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"التمهيد "وصل فيه ما في الموطأ من المرسل والمنقطع </w:t>
      </w:r>
      <w:proofErr w:type="gramStart"/>
      <w:r w:rsidRPr="00CE4663">
        <w:rPr>
          <w:rFonts w:ascii="Traditional Arabic" w:hAnsi="Traditional Arabic" w:cs="Traditional Arabic"/>
          <w:sz w:val="28"/>
          <w:szCs w:val="28"/>
          <w:rtl/>
        </w:rPr>
        <w:t>والمعضل</w:t>
      </w:r>
      <w:r>
        <w:rPr>
          <w:rFonts w:ascii="Traditional Arabic" w:hAnsi="Traditional Arabic" w:cs="Traditional Arabic"/>
          <w:sz w:val="28"/>
          <w:szCs w:val="28"/>
          <w:rtl/>
        </w:rPr>
        <w:t>،</w:t>
      </w:r>
      <w:r w:rsidRPr="00CE4663">
        <w:rPr>
          <w:rFonts w:ascii="Traditional Arabic" w:hAnsi="Traditional Arabic" w:cs="Traditional Arabic"/>
          <w:sz w:val="28"/>
          <w:szCs w:val="28"/>
          <w:rtl/>
        </w:rPr>
        <w:t>وعليه</w:t>
      </w:r>
      <w:proofErr w:type="gramEnd"/>
      <w:r w:rsidRPr="00CE4663">
        <w:rPr>
          <w:rFonts w:ascii="Traditional Arabic" w:hAnsi="Traditional Arabic" w:cs="Traditional Arabic"/>
          <w:sz w:val="28"/>
          <w:szCs w:val="28"/>
          <w:rtl/>
        </w:rPr>
        <w:t xml:space="preserve"> يبقى عندهم  أنَّ أول من صنّف في الصحيح هو الإمام مالك.</w:t>
      </w:r>
    </w:p>
  </w:footnote>
  <w:footnote w:id="773">
    <w:p w14:paraId="385DC93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النكت لابن </w:t>
      </w:r>
      <w:proofErr w:type="gramStart"/>
      <w:r w:rsidRPr="00CE4663">
        <w:rPr>
          <w:rFonts w:ascii="Traditional Arabic" w:hAnsi="Traditional Arabic" w:cs="Traditional Arabic"/>
          <w:sz w:val="28"/>
          <w:szCs w:val="28"/>
          <w:rtl/>
          <w:lang w:bidi="ar-EG"/>
        </w:rPr>
        <w:t>حجر(</w:t>
      </w:r>
      <w:proofErr w:type="gramEnd"/>
      <w:r w:rsidRPr="00CE4663">
        <w:rPr>
          <w:rFonts w:ascii="Traditional Arabic" w:hAnsi="Traditional Arabic" w:cs="Traditional Arabic"/>
          <w:sz w:val="28"/>
          <w:szCs w:val="28"/>
          <w:rtl/>
          <w:lang w:bidi="ar-EG"/>
        </w:rPr>
        <w:t>1/179)ومقدمة الفتح(1/9)</w:t>
      </w:r>
    </w:p>
  </w:footnote>
  <w:footnote w:id="774">
    <w:p w14:paraId="00FE4E28"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التقريب والتيسير(ص/23)</w:t>
      </w:r>
    </w:p>
  </w:footnote>
  <w:footnote w:id="775">
    <w:p w14:paraId="370906F5"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علوم الحديث(ص/34)</w:t>
      </w:r>
    </w:p>
  </w:footnote>
  <w:footnote w:id="776">
    <w:p w14:paraId="705CC835"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انظر:تقريب</w:t>
      </w:r>
      <w:proofErr w:type="gramEnd"/>
      <w:r w:rsidRPr="00CE4663">
        <w:rPr>
          <w:rFonts w:ascii="Traditional Arabic" w:hAnsi="Traditional Arabic" w:cs="Traditional Arabic"/>
          <w:sz w:val="28"/>
          <w:szCs w:val="28"/>
          <w:rtl/>
        </w:rPr>
        <w:t xml:space="preserve"> التيسير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مع التدريب(1/226)</w:t>
      </w:r>
    </w:p>
  </w:footnote>
  <w:footnote w:id="777">
    <w:p w14:paraId="3279917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النكت على مقدِّمة ابن الصلاح (1/595)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footnote>
  <w:footnote w:id="778">
    <w:p w14:paraId="7CCD5D03" w14:textId="77777777" w:rsidR="0061048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المصدر </w:t>
      </w:r>
      <w:proofErr w:type="gramStart"/>
      <w:r w:rsidRPr="00CE4663">
        <w:rPr>
          <w:rFonts w:ascii="Traditional Arabic" w:hAnsi="Traditional Arabic" w:cs="Traditional Arabic"/>
          <w:sz w:val="28"/>
          <w:szCs w:val="28"/>
          <w:rtl/>
          <w:lang w:bidi="ar-EG"/>
        </w:rPr>
        <w:t>السابق(</w:t>
      </w:r>
      <w:proofErr w:type="gramEnd"/>
      <w:r w:rsidRPr="00CE4663">
        <w:rPr>
          <w:rFonts w:ascii="Traditional Arabic" w:hAnsi="Traditional Arabic" w:cs="Traditional Arabic"/>
          <w:sz w:val="28"/>
          <w:szCs w:val="28"/>
          <w:rtl/>
          <w:lang w:bidi="ar-EG"/>
        </w:rPr>
        <w:t>1/595)</w:t>
      </w:r>
      <w:r>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rPr>
        <w:t xml:space="preserve">   </w:t>
      </w:r>
    </w:p>
    <w:p w14:paraId="6D76286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وممن ادَّعى أنَّ شرط البخاري في صحيحه هو شرطٌ </w:t>
      </w:r>
      <w:proofErr w:type="gramStart"/>
      <w:r w:rsidRPr="00CE4663">
        <w:rPr>
          <w:rFonts w:ascii="Traditional Arabic" w:hAnsi="Traditional Arabic" w:cs="Traditional Arabic"/>
          <w:sz w:val="28"/>
          <w:szCs w:val="28"/>
          <w:rtl/>
          <w:lang w:bidi="ar-EG"/>
        </w:rPr>
        <w:t>للكمال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وليس</w:t>
      </w:r>
      <w:proofErr w:type="gramEnd"/>
      <w:r w:rsidRPr="00CE4663">
        <w:rPr>
          <w:rFonts w:ascii="Traditional Arabic" w:hAnsi="Traditional Arabic" w:cs="Traditional Arabic"/>
          <w:sz w:val="28"/>
          <w:szCs w:val="28"/>
          <w:rtl/>
          <w:lang w:bidi="ar-EG"/>
        </w:rPr>
        <w:t xml:space="preserve"> شرطاً لأصل صحة الحديث</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ابن كثير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في "الباعث الحثيث"(ص/٤٤)، والبقليني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كما في "محاسن الاصطلاح" (ص/١٥٨).</w:t>
      </w:r>
    </w:p>
  </w:footnote>
  <w:footnote w:id="779">
    <w:p w14:paraId="68FA1D5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مقدمة صحيح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1/29)</w:t>
      </w:r>
    </w:p>
  </w:footnote>
  <w:footnote w:id="780">
    <w:p w14:paraId="5E44658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1/29)</w:t>
      </w:r>
    </w:p>
  </w:footnote>
  <w:footnote w:id="781">
    <w:p w14:paraId="00F8AEFD"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أعلام النبلاء (12/573)</w:t>
      </w:r>
    </w:p>
  </w:footnote>
  <w:footnote w:id="782">
    <w:p w14:paraId="5F5DCE7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مقدمة صحيح مسلم (1/ 128)</w:t>
      </w:r>
    </w:p>
  </w:footnote>
  <w:footnote w:id="783">
    <w:p w14:paraId="2CC5972D"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صيانة مسلم(ص/131)</w:t>
      </w:r>
    </w:p>
  </w:footnote>
  <w:footnote w:id="784">
    <w:p w14:paraId="33455B49"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سير </w:t>
      </w:r>
      <w:proofErr w:type="gramStart"/>
      <w:r w:rsidRPr="00CE4663">
        <w:rPr>
          <w:rFonts w:ascii="Traditional Arabic" w:hAnsi="Traditional Arabic" w:cs="Traditional Arabic"/>
          <w:sz w:val="28"/>
          <w:szCs w:val="28"/>
          <w:rtl/>
        </w:rPr>
        <w:t>الأعلام  (</w:t>
      </w:r>
      <w:proofErr w:type="gramEnd"/>
      <w:r w:rsidRPr="00CE4663">
        <w:rPr>
          <w:rFonts w:ascii="Traditional Arabic" w:hAnsi="Traditional Arabic" w:cs="Traditional Arabic"/>
          <w:sz w:val="28"/>
          <w:szCs w:val="28"/>
          <w:rtl/>
        </w:rPr>
        <w:t>12/573)، وصيانة صحيح مسلم (ص/128)،وبيان الوهم والإيهام(3/287)</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وللاستزادة في هذه المسألة يراجع</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 السنن الأبين والمورد الأمعن في المحاكمة بين الإمامين في السند= =المعنعن" لابن رشيد</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و"موقف الإمامين البخاري ومسلم من اشتراط اللقيا والسماع في السند المعنعن بين المتعاصرين"</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لخالد بن منصور الدريس.</w:t>
      </w:r>
    </w:p>
  </w:footnote>
  <w:footnote w:id="785">
    <w:p w14:paraId="06CBD35E"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في "الكفاية "(ص/291)</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وانظر: </w:t>
      </w:r>
      <w:proofErr w:type="gramStart"/>
      <w:r w:rsidRPr="00CE4663">
        <w:rPr>
          <w:rFonts w:ascii="Traditional Arabic" w:hAnsi="Traditional Arabic" w:cs="Traditional Arabic"/>
          <w:sz w:val="28"/>
          <w:szCs w:val="28"/>
          <w:rtl/>
        </w:rPr>
        <w:t>التمهيد(</w:t>
      </w:r>
      <w:proofErr w:type="gramEnd"/>
      <w:r w:rsidRPr="00CE4663">
        <w:rPr>
          <w:rFonts w:ascii="Traditional Arabic" w:hAnsi="Traditional Arabic" w:cs="Traditional Arabic"/>
          <w:sz w:val="28"/>
          <w:szCs w:val="28"/>
          <w:rtl/>
        </w:rPr>
        <w:t>1/13)والسنن الأبين(ص/47)</w:t>
      </w:r>
    </w:p>
  </w:footnote>
  <w:footnote w:id="786">
    <w:p w14:paraId="54787A7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proofErr w:type="gramStart"/>
      <w:r w:rsidRPr="00CE4663">
        <w:rPr>
          <w:rFonts w:ascii="Traditional Arabic" w:hAnsi="Traditional Arabic" w:cs="Traditional Arabic"/>
          <w:sz w:val="28"/>
          <w:szCs w:val="28"/>
          <w:rtl/>
        </w:rPr>
        <w:t>التمهيد(</w:t>
      </w:r>
      <w:proofErr w:type="gramEnd"/>
      <w:r w:rsidRPr="00CE4663">
        <w:rPr>
          <w:rFonts w:ascii="Traditional Arabic" w:hAnsi="Traditional Arabic" w:cs="Traditional Arabic"/>
          <w:sz w:val="28"/>
          <w:szCs w:val="28"/>
          <w:rtl/>
        </w:rPr>
        <w:t>1/25)</w:t>
      </w:r>
    </w:p>
  </w:footnote>
  <w:footnote w:id="787">
    <w:p w14:paraId="2CFE0ADB" w14:textId="77777777" w:rsidR="00610483" w:rsidRPr="00CE4663" w:rsidRDefault="00610483" w:rsidP="00CE4663">
      <w:pPr>
        <w:pStyle w:val="a5"/>
        <w:jc w:val="lowKashida"/>
        <w:rPr>
          <w:rFonts w:ascii="Traditional Arabic" w:hAnsi="Traditional Arabic" w:cs="Traditional Arabic"/>
          <w:sz w:val="28"/>
          <w:szCs w:val="28"/>
          <w:rtl/>
          <w:lang w:bidi="fa-IR"/>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w:t>
      </w:r>
      <w:r w:rsidRPr="00CE4663">
        <w:rPr>
          <w:rFonts w:ascii="Traditional Arabic" w:hAnsi="Traditional Arabic" w:cs="Traditional Arabic"/>
          <w:sz w:val="28"/>
          <w:szCs w:val="28"/>
          <w:rtl/>
          <w:lang w:bidi="ar-EG"/>
        </w:rPr>
        <w:t xml:space="preserve">مقدمة شرح </w:t>
      </w:r>
      <w:proofErr w:type="gramStart"/>
      <w:r w:rsidRPr="00CE4663">
        <w:rPr>
          <w:rFonts w:ascii="Traditional Arabic" w:hAnsi="Traditional Arabic" w:cs="Traditional Arabic"/>
          <w:sz w:val="28"/>
          <w:szCs w:val="28"/>
          <w:rtl/>
          <w:lang w:bidi="ar-EG"/>
        </w:rPr>
        <w:t>مسلم(</w:t>
      </w:r>
      <w:proofErr w:type="gramEnd"/>
      <w:r w:rsidRPr="00CE4663">
        <w:rPr>
          <w:rFonts w:ascii="Traditional Arabic" w:hAnsi="Traditional Arabic" w:cs="Traditional Arabic"/>
          <w:sz w:val="28"/>
          <w:szCs w:val="28"/>
          <w:rtl/>
          <w:lang w:bidi="ar-EG"/>
        </w:rPr>
        <w:t>1/55)</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fa-IR"/>
        </w:rPr>
        <w:t xml:space="preserve">۲) </w:t>
      </w:r>
    </w:p>
    <w:p w14:paraId="28F34A2D" w14:textId="77777777" w:rsidR="00610483" w:rsidRPr="00CE4663" w:rsidRDefault="00610483" w:rsidP="00CE4663">
      <w:pPr>
        <w:pStyle w:val="a5"/>
        <w:jc w:val="lowKashida"/>
        <w:rPr>
          <w:rFonts w:ascii="Traditional Arabic" w:hAnsi="Traditional Arabic" w:cs="Traditional Arabic"/>
          <w:b/>
          <w:bCs/>
          <w:sz w:val="28"/>
          <w:szCs w:val="28"/>
          <w:rtl/>
          <w:lang w:bidi="fa-IR"/>
        </w:rPr>
      </w:pPr>
      <w:r w:rsidRPr="00CE4663">
        <w:rPr>
          <w:rFonts w:ascii="Traditional Arabic" w:hAnsi="Traditional Arabic" w:cs="Traditional Arabic"/>
          <w:b/>
          <w:bCs/>
          <w:sz w:val="28"/>
          <w:szCs w:val="28"/>
          <w:rtl/>
          <w:lang w:bidi="fa-IR"/>
        </w:rPr>
        <w:t xml:space="preserve">تنبيه: </w:t>
      </w:r>
    </w:p>
    <w:p w14:paraId="1871794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في وصف النووي أصحاب هذا القول بـ «</w:t>
      </w:r>
      <w:proofErr w:type="gramStart"/>
      <w:r w:rsidRPr="00CE4663">
        <w:rPr>
          <w:rFonts w:ascii="Traditional Arabic" w:hAnsi="Traditional Arabic" w:cs="Traditional Arabic"/>
          <w:sz w:val="28"/>
          <w:szCs w:val="28"/>
          <w:rtl/>
          <w:lang w:bidi="ar-EG"/>
        </w:rPr>
        <w:t>المحققين »</w:t>
      </w:r>
      <w:proofErr w:type="gramEnd"/>
      <w:r w:rsidRPr="00CE4663">
        <w:rPr>
          <w:rFonts w:ascii="Traditional Arabic" w:hAnsi="Traditional Arabic" w:cs="Traditional Arabic"/>
          <w:sz w:val="28"/>
          <w:szCs w:val="28"/>
          <w:rtl/>
          <w:lang w:bidi="ar-EG"/>
        </w:rPr>
        <w:t xml:space="preserve"> إشارة إلى أنه القول المختار عنده، وقد صرح بذلك في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مقدمة شرح البخاري"  له (ص/</w:t>
      </w:r>
      <w:r w:rsidRPr="00CE4663">
        <w:rPr>
          <w:rFonts w:ascii="Traditional Arabic" w:hAnsi="Traditional Arabic" w:cs="Traditional Arabic"/>
          <w:sz w:val="28"/>
          <w:szCs w:val="28"/>
          <w:rtl/>
          <w:lang w:bidi="fa-IR"/>
        </w:rPr>
        <w:t>۱۲)</w:t>
      </w:r>
      <w:r>
        <w:rPr>
          <w:rFonts w:ascii="Traditional Arabic" w:hAnsi="Traditional Arabic" w:cs="Traditional Arabic"/>
          <w:sz w:val="28"/>
          <w:szCs w:val="28"/>
          <w:rtl/>
          <w:lang w:bidi="fa-IR"/>
        </w:rPr>
        <w:t>،</w:t>
      </w:r>
      <w:r w:rsidRPr="00CE4663">
        <w:rPr>
          <w:rFonts w:ascii="Traditional Arabic" w:hAnsi="Traditional Arabic" w:cs="Traditional Arabic"/>
          <w:sz w:val="28"/>
          <w:szCs w:val="28"/>
          <w:rtl/>
          <w:lang w:bidi="ar-EG"/>
        </w:rPr>
        <w:t xml:space="preserve"> فقال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"وهو مذهب علي بن المديني والبخاري وأبي بكر الصيرفي الشافعي والمحققين، وهو الأصح"</w:t>
      </w:r>
      <w:r>
        <w:rPr>
          <w:rFonts w:ascii="Traditional Arabic" w:hAnsi="Traditional Arabic" w:cs="Traditional Arabic"/>
          <w:sz w:val="28"/>
          <w:szCs w:val="28"/>
          <w:rtl/>
          <w:lang w:bidi="ar-EG"/>
        </w:rPr>
        <w:t>.</w:t>
      </w:r>
    </w:p>
  </w:footnote>
  <w:footnote w:id="788">
    <w:p w14:paraId="5446D6A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الثقات (9/209)</w:t>
      </w:r>
    </w:p>
  </w:footnote>
  <w:footnote w:id="789">
    <w:p w14:paraId="3CA5F5E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شرح علل الترمذي (1/365</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w:t>
      </w:r>
      <w:proofErr w:type="gramEnd"/>
      <w:r w:rsidRPr="00CE4663">
        <w:rPr>
          <w:rFonts w:ascii="Traditional Arabic" w:hAnsi="Traditional Arabic" w:cs="Traditional Arabic"/>
          <w:sz w:val="28"/>
          <w:szCs w:val="28"/>
          <w:rtl/>
        </w:rPr>
        <w:t>1/372) بتصرف يسير.</w:t>
      </w:r>
    </w:p>
  </w:footnote>
  <w:footnote w:id="790">
    <w:p w14:paraId="45D65C1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شرح علل </w:t>
      </w:r>
      <w:proofErr w:type="gramStart"/>
      <w:r w:rsidRPr="00CE4663">
        <w:rPr>
          <w:rFonts w:ascii="Traditional Arabic" w:hAnsi="Traditional Arabic" w:cs="Traditional Arabic"/>
          <w:sz w:val="28"/>
          <w:szCs w:val="28"/>
          <w:rtl/>
          <w:lang w:bidi="ar-EG"/>
        </w:rPr>
        <w:t>الترمذي(</w:t>
      </w:r>
      <w:proofErr w:type="gramEnd"/>
      <w:r w:rsidRPr="00CE4663">
        <w:rPr>
          <w:rFonts w:ascii="Traditional Arabic" w:hAnsi="Traditional Arabic" w:cs="Traditional Arabic"/>
          <w:sz w:val="28"/>
          <w:szCs w:val="28"/>
          <w:rtl/>
          <w:lang w:bidi="ar-EG"/>
        </w:rPr>
        <w:t xml:space="preserve">2/588) </w:t>
      </w:r>
    </w:p>
  </w:footnote>
  <w:footnote w:id="791">
    <w:p w14:paraId="4B98477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أفاده طارق بن عوض الله في تعليقه على "تدريب الراوي"(1/337)</w:t>
      </w:r>
    </w:p>
  </w:footnote>
  <w:footnote w:id="792">
    <w:p w14:paraId="2BFA3091"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سير أعلام النبلاء (12/431)</w:t>
      </w:r>
    </w:p>
  </w:footnote>
  <w:footnote w:id="793">
    <w:p w14:paraId="3825F51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شرح نخبة الفكر (ص/10</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وعبارة</w:t>
      </w:r>
      <w:proofErr w:type="gramEnd"/>
      <w:r w:rsidRPr="00CE4663">
        <w:rPr>
          <w:rFonts w:ascii="Traditional Arabic" w:hAnsi="Traditional Arabic" w:cs="Traditional Arabic"/>
          <w:sz w:val="28"/>
          <w:szCs w:val="28"/>
          <w:rtl/>
          <w:lang w:bidi="ar-EG"/>
        </w:rPr>
        <w:t xml:space="preserve"> الدارقطني أخرجها الخطيب في "تاريخ بغداد"(13/102)</w:t>
      </w:r>
    </w:p>
  </w:footnote>
  <w:footnote w:id="794">
    <w:p w14:paraId="2337E84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تاريخ </w:t>
      </w:r>
      <w:proofErr w:type="gramStart"/>
      <w:r w:rsidRPr="00CE4663">
        <w:rPr>
          <w:rFonts w:ascii="Traditional Arabic" w:hAnsi="Traditional Arabic" w:cs="Traditional Arabic"/>
          <w:sz w:val="28"/>
          <w:szCs w:val="28"/>
          <w:rtl/>
          <w:lang w:bidi="ar-EG"/>
        </w:rPr>
        <w:t>بغداد(</w:t>
      </w:r>
      <w:proofErr w:type="gramEnd"/>
      <w:r w:rsidRPr="00CE4663">
        <w:rPr>
          <w:rFonts w:ascii="Traditional Arabic" w:hAnsi="Traditional Arabic" w:cs="Traditional Arabic"/>
          <w:sz w:val="28"/>
          <w:szCs w:val="28"/>
          <w:rtl/>
          <w:lang w:bidi="ar-EG"/>
        </w:rPr>
        <w:t>15/121)</w:t>
      </w:r>
    </w:p>
  </w:footnote>
  <w:footnote w:id="795">
    <w:p w14:paraId="32D6570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تهذيب الأسماء </w:t>
      </w:r>
      <w:proofErr w:type="gramStart"/>
      <w:r w:rsidRPr="00CE4663">
        <w:rPr>
          <w:rFonts w:ascii="Traditional Arabic" w:hAnsi="Traditional Arabic" w:cs="Traditional Arabic"/>
          <w:sz w:val="28"/>
          <w:szCs w:val="28"/>
          <w:rtl/>
        </w:rPr>
        <w:t>واللغات(</w:t>
      </w:r>
      <w:proofErr w:type="gramEnd"/>
      <w:r w:rsidRPr="00CE4663">
        <w:rPr>
          <w:rFonts w:ascii="Traditional Arabic" w:hAnsi="Traditional Arabic" w:cs="Traditional Arabic"/>
          <w:sz w:val="28"/>
          <w:szCs w:val="28"/>
          <w:rtl/>
        </w:rPr>
        <w:t>1/71)</w:t>
      </w:r>
    </w:p>
  </w:footnote>
  <w:footnote w:id="796">
    <w:p w14:paraId="63D5E86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معرفة علوم الحديث (ص/</w:t>
      </w:r>
      <w:proofErr w:type="gramStart"/>
      <w:r w:rsidRPr="00CE4663">
        <w:rPr>
          <w:rFonts w:ascii="Traditional Arabic" w:hAnsi="Traditional Arabic" w:cs="Traditional Arabic"/>
          <w:sz w:val="28"/>
          <w:szCs w:val="28"/>
          <w:rtl/>
        </w:rPr>
        <w:t>113)و</w:t>
      </w:r>
      <w:r w:rsidRPr="00CE4663">
        <w:rPr>
          <w:rFonts w:ascii="Traditional Arabic" w:hAnsi="Traditional Arabic" w:cs="Traditional Arabic"/>
          <w:sz w:val="28"/>
          <w:szCs w:val="28"/>
          <w:rtl/>
          <w:lang w:bidi="ar-EG"/>
        </w:rPr>
        <w:t>تاريخ</w:t>
      </w:r>
      <w:proofErr w:type="gramEnd"/>
      <w:r w:rsidRPr="00CE4663">
        <w:rPr>
          <w:rFonts w:ascii="Traditional Arabic" w:hAnsi="Traditional Arabic" w:cs="Traditional Arabic"/>
          <w:sz w:val="28"/>
          <w:szCs w:val="28"/>
          <w:rtl/>
          <w:lang w:bidi="ar-EG"/>
        </w:rPr>
        <w:t xml:space="preserve"> بغداد(13/102)</w:t>
      </w:r>
    </w:p>
    <w:p w14:paraId="2041CC74" w14:textId="77777777" w:rsidR="00610483" w:rsidRPr="00CE4663" w:rsidRDefault="00610483" w:rsidP="005C352B">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b/>
          <w:bCs/>
          <w:sz w:val="28"/>
          <w:szCs w:val="28"/>
          <w:rtl/>
          <w:lang w:bidi="ar-EG"/>
        </w:rPr>
        <w:t>تنبيه مهم:</w:t>
      </w:r>
      <w:r w:rsidRPr="00CE4663">
        <w:rPr>
          <w:rFonts w:ascii="Traditional Arabic" w:hAnsi="Traditional Arabic" w:cs="Traditional Arabic"/>
          <w:b/>
          <w:bCs/>
          <w:sz w:val="28"/>
          <w:szCs w:val="28"/>
          <w:rtl/>
        </w:rPr>
        <w:t xml:space="preserve"> </w:t>
      </w:r>
      <w:r w:rsidRPr="00CE4663">
        <w:rPr>
          <w:rFonts w:ascii="Traditional Arabic" w:hAnsi="Traditional Arabic" w:cs="Traditional Arabic"/>
          <w:sz w:val="28"/>
          <w:szCs w:val="28"/>
          <w:rtl/>
        </w:rPr>
        <w:t>قوله</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ولا أعلم في الدنيا في هذا الباب غير هذا الحديث</w:t>
      </w:r>
      <w:proofErr w:type="gramStart"/>
      <w:r w:rsidRPr="00CE4663">
        <w:rPr>
          <w:rFonts w:ascii="Traditional Arabic" w:hAnsi="Traditional Arabic" w:cs="Traditional Arabic"/>
          <w:sz w:val="28"/>
          <w:szCs w:val="28"/>
          <w:rtl/>
        </w:rPr>
        <w:t>"</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قد</w:t>
      </w:r>
      <w:proofErr w:type="gramEnd"/>
      <w:r w:rsidRPr="00CE4663">
        <w:rPr>
          <w:rFonts w:ascii="Traditional Arabic" w:hAnsi="Traditional Arabic" w:cs="Traditional Arabic"/>
          <w:sz w:val="28"/>
          <w:szCs w:val="28"/>
          <w:rtl/>
          <w:lang w:bidi="ar-EG"/>
        </w:rPr>
        <w:t xml:space="preserve"> أنكر الحافظ ابن حجر قوله "في هذا الباب"</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وجعلها من أوهام الحاكم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فقال:"صوابه لا أعلم في الدنيا بهذا الإسناد غير هذا الحديث"،  لأنه قد ورد في كفارة المجلس عن جماعة من الصحابة رضي الله عنهم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والبخاري لا يجهلها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فراجع فتح الباري(13/544).</w:t>
      </w:r>
    </w:p>
  </w:footnote>
  <w:footnote w:id="797">
    <w:p w14:paraId="174D3C7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«بَرْكِ الغِمادِ»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وهي مِن المواضعِ البعيدةِ عن المدينةِ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فقيل: موضعٌ مِن وراءِ مكَّةَ بخَمسِ ليالٍ بناحيةِ السَّاحلِ، وقيل: إنَّه مَوضعٌ بأقاصي هَجَرَ، وقيل: هو أقْصى مَعمورِ الأرضِ، فيكونُ كِنايةً عمَّا تَباعَدَ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وهذا الأخير هو المراد من الكلام أعلاه. </w:t>
      </w:r>
    </w:p>
  </w:footnote>
  <w:footnote w:id="798">
    <w:p w14:paraId="09161952"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يقول خالد بن منصور الدريس</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في الحقيقة يصعب الترجيح، ويشق تعيين الشخص الذي عناه مسلم بالرد، وذلك يرجع إلى أنَّ مسلمًا أبهم اسمه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وما قيل في تسميته كله مبني على الظن والاحتمال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قال الشيخ عبد الفتاح أبوغدة:=</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="والعجيب أنَّ"صحيح مسلم" بمقدمته قريء على مؤلِّفه وتلامذته وتلامذتهم مئات المرَّات، ولم يُنقل عن أحد منهم تعيين المعنيّ بهذا القول" ا.هـ</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ومن المؤكد أنه لا ينبني على تحديد ذلك كبير أثر، ولا يغيَّر من الحقيقة شيئًا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وذلك للاتفاق أنَّ البخاري يرى أنَّ ثبوت اللقاء ولو مرة شرط للاحتجاج بالسند المعنعن، والحجج التي ساقها مسلم رد على مذهب البخاري</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انظر:</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موقف البخاري ومسلم من اشتراط اللقيا والسماع(ص/313)</w:t>
      </w:r>
    </w:p>
  </w:footnote>
  <w:footnote w:id="799">
    <w:p w14:paraId="2FD6221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مقدمة </w:t>
      </w:r>
      <w:proofErr w:type="gramStart"/>
      <w:r w:rsidRPr="00CE4663">
        <w:rPr>
          <w:rFonts w:ascii="Traditional Arabic" w:hAnsi="Traditional Arabic" w:cs="Traditional Arabic"/>
          <w:sz w:val="28"/>
          <w:szCs w:val="28"/>
          <w:rtl/>
          <w:lang w:bidi="ar-EG"/>
        </w:rPr>
        <w:t>الفتح(</w:t>
      </w:r>
      <w:proofErr w:type="gramEnd"/>
      <w:r w:rsidRPr="00CE4663">
        <w:rPr>
          <w:rFonts w:ascii="Traditional Arabic" w:hAnsi="Traditional Arabic" w:cs="Traditional Arabic"/>
          <w:sz w:val="28"/>
          <w:szCs w:val="28"/>
          <w:rtl/>
          <w:lang w:bidi="ar-EG"/>
        </w:rPr>
        <w:t>1/12)</w:t>
      </w:r>
    </w:p>
  </w:footnote>
  <w:footnote w:id="800">
    <w:p w14:paraId="44E6111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وممن نسب هذين البيتين إلى عبد الرحمن بن علي الشيباني</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rPr>
        <w:t>ابن العماد الحنبلي في "شذرات الذهب"(10/363</w:t>
      </w:r>
      <w:proofErr w:type="gramStart"/>
      <w:r w:rsidRPr="00CE4663">
        <w:rPr>
          <w:rFonts w:ascii="Traditional Arabic" w:hAnsi="Traditional Arabic" w:cs="Traditional Arabic"/>
          <w:sz w:val="28"/>
          <w:szCs w:val="28"/>
          <w:rtl/>
        </w:rPr>
        <w:t>)،والعيدروس</w:t>
      </w:r>
      <w:proofErr w:type="gramEnd"/>
      <w:r w:rsidRPr="00CE4663">
        <w:rPr>
          <w:rFonts w:ascii="Traditional Arabic" w:hAnsi="Traditional Arabic" w:cs="Traditional Arabic"/>
          <w:sz w:val="28"/>
          <w:szCs w:val="28"/>
          <w:rtl/>
        </w:rPr>
        <w:t xml:space="preserve"> في"النور السافر عن أخبار القرن العاشر"(1/108).</w:t>
      </w:r>
    </w:p>
  </w:footnote>
  <w:footnote w:id="801">
    <w:p w14:paraId="492A5F3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1/21)</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والنكت على المقدِّمة للزركشي(1/167)</w:t>
      </w:r>
    </w:p>
  </w:footnote>
  <w:footnote w:id="802">
    <w:p w14:paraId="7992D1B5"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w:t>
      </w:r>
      <w:proofErr w:type="gramStart"/>
      <w:r w:rsidRPr="00CE4663">
        <w:rPr>
          <w:rFonts w:ascii="Traditional Arabic" w:hAnsi="Traditional Arabic" w:cs="Traditional Arabic"/>
          <w:sz w:val="28"/>
          <w:szCs w:val="28"/>
          <w:rtl/>
          <w:lang w:bidi="ar-EG"/>
        </w:rPr>
        <w:t>شروط  الأئمة</w:t>
      </w:r>
      <w:proofErr w:type="gramEnd"/>
      <w:r w:rsidRPr="00CE4663">
        <w:rPr>
          <w:rFonts w:ascii="Traditional Arabic" w:hAnsi="Traditional Arabic" w:cs="Traditional Arabic"/>
          <w:sz w:val="28"/>
          <w:szCs w:val="28"/>
          <w:rtl/>
          <w:lang w:bidi="ar-EG"/>
        </w:rPr>
        <w:t xml:space="preserve"> الخمسة(ص/57)</w:t>
      </w:r>
    </w:p>
  </w:footnote>
  <w:footnote w:id="803">
    <w:p w14:paraId="1084171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تهذيب </w:t>
      </w:r>
      <w:proofErr w:type="gramStart"/>
      <w:r w:rsidRPr="00CE4663">
        <w:rPr>
          <w:rFonts w:ascii="Traditional Arabic" w:hAnsi="Traditional Arabic" w:cs="Traditional Arabic"/>
          <w:sz w:val="28"/>
          <w:szCs w:val="28"/>
          <w:rtl/>
        </w:rPr>
        <w:t>التهذيب(</w:t>
      </w:r>
      <w:proofErr w:type="gramEnd"/>
      <w:r w:rsidRPr="00CE4663">
        <w:rPr>
          <w:rFonts w:ascii="Traditional Arabic" w:hAnsi="Traditional Arabic" w:cs="Traditional Arabic"/>
          <w:sz w:val="28"/>
          <w:szCs w:val="28"/>
          <w:rtl/>
        </w:rPr>
        <w:t>10/127)</w:t>
      </w:r>
    </w:p>
  </w:footnote>
  <w:footnote w:id="804">
    <w:p w14:paraId="3675F35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قال العراقي في" التقييد"(ص/26)</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 قلت: قد روى مسلم في كتاب الصلاة بإسناده إلى يحيى بن أبي كثير أنه قال: " لا يستطاع العلم براحة الجسم "، فقد مزجه بغير الأحاديث، ولكنه نادر جداً بخلاف البخاري، والله أعلم.</w:t>
      </w:r>
      <w:r>
        <w:rPr>
          <w:rFonts w:ascii="Traditional Arabic" w:hAnsi="Traditional Arabic" w:cs="Traditional Arabic"/>
          <w:sz w:val="28"/>
          <w:szCs w:val="28"/>
          <w:rtl/>
        </w:rPr>
        <w:t xml:space="preserve"> </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وحكى القاضي عياض عن بعض الأئمة أنه ذكر سبب إيراد مسلم لأثر يحيى بن أبي كثير وسط تلك المرفوعات، </w:t>
      </w:r>
      <w:proofErr w:type="gramStart"/>
      <w:r w:rsidRPr="00CE4663">
        <w:rPr>
          <w:rFonts w:ascii="Traditional Arabic" w:hAnsi="Traditional Arabic" w:cs="Traditional Arabic"/>
          <w:sz w:val="28"/>
          <w:szCs w:val="28"/>
          <w:rtl/>
          <w:lang w:bidi="ar-EG"/>
        </w:rPr>
        <w:t>فقال:</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w:t>
      </w:r>
      <w:proofErr w:type="gramEnd"/>
      <w:r w:rsidRPr="00CE4663">
        <w:rPr>
          <w:rFonts w:ascii="Traditional Arabic" w:hAnsi="Traditional Arabic" w:cs="Traditional Arabic"/>
          <w:sz w:val="28"/>
          <w:szCs w:val="28"/>
          <w:rtl/>
          <w:lang w:bidi="ar-EG"/>
        </w:rPr>
        <w:t>سببه أنَّ مسلماً ـ رحمه الله أعجبه حسن سياق الطرق التي ذكرها لحديث عبد الله بن عمرو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وتلخيص مقاصدها، وما اشتملت عليه من الفوائد في الأحكام، ولا نعلم أحداً شاركه فيها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فلما رأى ذلك أراد أن ينبّه من رغب في تحصيل الرتبة التي ينال بها معرفة مثل هذا، فقال: "طريقه أن يكثر اشتغاله، وإتعابه جسمه في الاعتناء بتحصيل العلم</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وانظر: إكمال إكمال </w:t>
      </w:r>
      <w:proofErr w:type="gramStart"/>
      <w:r w:rsidRPr="00CE4663">
        <w:rPr>
          <w:rFonts w:ascii="Traditional Arabic" w:hAnsi="Traditional Arabic" w:cs="Traditional Arabic"/>
          <w:sz w:val="28"/>
          <w:szCs w:val="28"/>
          <w:rtl/>
          <w:lang w:bidi="ar-EG"/>
        </w:rPr>
        <w:t>المعلم(</w:t>
      </w:r>
      <w:proofErr w:type="gramEnd"/>
      <w:r w:rsidRPr="00CE4663">
        <w:rPr>
          <w:rFonts w:ascii="Traditional Arabic" w:hAnsi="Traditional Arabic" w:cs="Traditional Arabic"/>
          <w:sz w:val="28"/>
          <w:szCs w:val="28"/>
          <w:rtl/>
          <w:lang w:bidi="ar-EG"/>
        </w:rPr>
        <w:t>٢/٣٠٢)</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w:t>
      </w:r>
    </w:p>
  </w:footnote>
  <w:footnote w:id="805">
    <w:p w14:paraId="6606313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مقدمة شرح النووي </w:t>
      </w:r>
      <w:proofErr w:type="gramStart"/>
      <w:r w:rsidRPr="00CE4663">
        <w:rPr>
          <w:rFonts w:ascii="Traditional Arabic" w:hAnsi="Traditional Arabic" w:cs="Traditional Arabic"/>
          <w:sz w:val="28"/>
          <w:szCs w:val="28"/>
          <w:rtl/>
          <w:lang w:bidi="ar-EG"/>
        </w:rPr>
        <w:t>لمسلم(</w:t>
      </w:r>
      <w:proofErr w:type="gramEnd"/>
      <w:r w:rsidRPr="00CE4663">
        <w:rPr>
          <w:rFonts w:ascii="Traditional Arabic" w:hAnsi="Traditional Arabic" w:cs="Traditional Arabic"/>
          <w:sz w:val="28"/>
          <w:szCs w:val="28"/>
          <w:rtl/>
          <w:lang w:bidi="ar-EG"/>
        </w:rPr>
        <w:t>1/25)</w:t>
      </w:r>
    </w:p>
  </w:footnote>
  <w:footnote w:id="806">
    <w:p w14:paraId="169B038B"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هدي الساري(ص/505)</w:t>
      </w:r>
    </w:p>
  </w:footnote>
  <w:footnote w:id="807">
    <w:p w14:paraId="53E3A8F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هدي الساري(ص/458)</w:t>
      </w:r>
    </w:p>
  </w:footnote>
  <w:footnote w:id="808">
    <w:p w14:paraId="5FD4D6E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هو أبو علي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الحسين بن علي بن يزيد الصايغ الحافظ النيسابوري، (277 - 349 هـ</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وهو</w:t>
      </w:r>
      <w:proofErr w:type="gramEnd"/>
      <w:r w:rsidRPr="00CE4663">
        <w:rPr>
          <w:rFonts w:ascii="Traditional Arabic" w:hAnsi="Traditional Arabic" w:cs="Traditional Arabic"/>
          <w:sz w:val="28"/>
          <w:szCs w:val="28"/>
          <w:rtl/>
          <w:lang w:bidi="ar-EG"/>
        </w:rPr>
        <w:t xml:space="preserve"> شيخ الحاكم النيسابورى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ولد وتوفي في نيسابور، وقوله هذا حكاه عنه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تقي الدين السبكي في"طبقات الشافعية الكبرى" (2/278)، والقاضي عياض في " إكمال المعلم بفوائد مسلم " (1/80)،وابن الصلاح في "علوم الحديث "(ص/18)</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انظر: تاريخ بغداد(13/101)</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وتاريخ دمشق(14/271) وتاريخ الإسلام(7/875)</w:t>
      </w:r>
      <w:r>
        <w:rPr>
          <w:rFonts w:ascii="Traditional Arabic" w:hAnsi="Traditional Arabic" w:cs="Traditional Arabic"/>
          <w:sz w:val="28"/>
          <w:szCs w:val="28"/>
          <w:rtl/>
          <w:lang w:bidi="ar-EG"/>
        </w:rPr>
        <w:t xml:space="preserve">   </w:t>
      </w:r>
      <w:r w:rsidRPr="00CE4663">
        <w:rPr>
          <w:rFonts w:ascii="Traditional Arabic" w:hAnsi="Traditional Arabic" w:cs="Traditional Arabic"/>
          <w:sz w:val="28"/>
          <w:szCs w:val="28"/>
          <w:rtl/>
          <w:lang w:bidi="ar-EG"/>
        </w:rPr>
        <w:t xml:space="preserve">   ومعنى</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«أديم السماء»: أديم مفرد، وجمعها: " آدام وأُدُم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والأديم هو</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ظاهر الشّيء ووجهه.</w:t>
      </w:r>
    </w:p>
    <w:p w14:paraId="034636D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الأديم: الجلد المدبوغ، والمراد هنا: جرم السماء المشبه لأديم الحيوان.</w:t>
      </w:r>
    </w:p>
  </w:footnote>
  <w:footnote w:id="809">
    <w:p w14:paraId="37B2896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معرفة أنواع علوم الحديث(ص/15)</w:t>
      </w:r>
    </w:p>
  </w:footnote>
  <w:footnote w:id="810">
    <w:p w14:paraId="574F2B10"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نزهة النظر(ص/84)</w:t>
      </w:r>
    </w:p>
    <w:p w14:paraId="1333D71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يقول الدكتورعبد الله بن الرحيلي معقباً على قول ابن حجر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"ولو أفصحوا به لرده ‌عليهم ‌شاهد ‌الوجود": </w:t>
      </w:r>
    </w:p>
    <w:p w14:paraId="46CF2B6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لقد أحسن الإمام ابن حجر، رحمه الله تعالى، بهذه الطريقة في الاستدلال؛ وذلك لأنَّ أقوى الأدلة لإثبات الشيء حقيقة وجوده؛ لأنها تفنِّد أدلة إنكاره، ولذلك كان من حكمة الله تعالى -في باب دعوة الله لنا إلى هداه- أنه دعانا إلى الإيمان به بكل سبيل، ومن ذلك أنه أرى بعض عباده عملية الخلق والإحياء.</w:t>
      </w:r>
    </w:p>
    <w:p w14:paraId="14C0E20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وقد أشهد الله تعالى من أشهد من عباده، والإشهاد على الإيجاد، من أدلة وحجج الله على العباد.</w:t>
      </w:r>
    </w:p>
    <w:p w14:paraId="46AC686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وهذا يعني أنَّ من المنهجية المهمة في طريقة الوصول إلى الحق، والطريقة المثلى للمنافحة عن الحق، ورد الشبهات، الاتساء بهذا المنهج، سواء في طريقة العرض والإقناع، أو في طريقة المناقشة ورد الشبهات. </w:t>
      </w:r>
    </w:p>
    <w:p w14:paraId="5F2D4DC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وقد قالوا: "شاهد العيان يغني عن البيان"=</w:t>
      </w:r>
    </w:p>
    <w:p w14:paraId="680D540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=وقد تعرَّض الإمام ابن تيمية -رحمه الله تعالى- لهذا في كتابه "الاستقامة"، وفي غيره، وذكر كلاماً </w:t>
      </w:r>
      <w:proofErr w:type="gramStart"/>
      <w:r w:rsidRPr="00CE4663">
        <w:rPr>
          <w:rFonts w:ascii="Traditional Arabic" w:hAnsi="Traditional Arabic" w:cs="Traditional Arabic"/>
          <w:sz w:val="28"/>
          <w:szCs w:val="28"/>
          <w:rtl/>
          <w:lang w:bidi="ar-EG"/>
        </w:rPr>
        <w:t>جميلاً  فيه</w:t>
      </w:r>
      <w:proofErr w:type="gramEnd"/>
      <w:r w:rsidRPr="00CE4663">
        <w:rPr>
          <w:rFonts w:ascii="Traditional Arabic" w:hAnsi="Traditional Arabic" w:cs="Traditional Arabic"/>
          <w:sz w:val="28"/>
          <w:szCs w:val="28"/>
          <w:rtl/>
          <w:lang w:bidi="ar-EG"/>
        </w:rPr>
        <w:t>، ينظر: "مقدمة في أصول التفسير".</w:t>
      </w:r>
    </w:p>
    <w:p w14:paraId="625EA6F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انظر: كلام الرحيلي</w:t>
      </w:r>
      <w:r w:rsidRPr="00CE4663">
        <w:rPr>
          <w:rFonts w:ascii="Traditional Arabic" w:hAnsi="Traditional Arabic" w:cs="Traditional Arabic"/>
          <w:sz w:val="28"/>
          <w:szCs w:val="28"/>
          <w:rtl/>
        </w:rPr>
        <w:t xml:space="preserve"> في تحقيقه على "</w:t>
      </w:r>
      <w:r w:rsidRPr="00CE4663">
        <w:rPr>
          <w:rFonts w:ascii="Traditional Arabic" w:hAnsi="Traditional Arabic" w:cs="Traditional Arabic"/>
          <w:sz w:val="28"/>
          <w:szCs w:val="28"/>
          <w:rtl/>
          <w:lang w:bidi="ar-EG"/>
        </w:rPr>
        <w:t>نزهة النظر" (ص/84)</w:t>
      </w:r>
    </w:p>
  </w:footnote>
  <w:footnote w:id="811">
    <w:p w14:paraId="6437C0DF"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تدريب </w:t>
      </w:r>
      <w:proofErr w:type="gramStart"/>
      <w:r w:rsidRPr="00CE4663">
        <w:rPr>
          <w:rFonts w:ascii="Traditional Arabic" w:hAnsi="Traditional Arabic" w:cs="Traditional Arabic"/>
          <w:sz w:val="28"/>
          <w:szCs w:val="28"/>
          <w:rtl/>
        </w:rPr>
        <w:t>الراوي(</w:t>
      </w:r>
      <w:proofErr w:type="gramEnd"/>
      <w:r w:rsidRPr="00CE4663">
        <w:rPr>
          <w:rFonts w:ascii="Traditional Arabic" w:hAnsi="Traditional Arabic" w:cs="Traditional Arabic"/>
          <w:sz w:val="28"/>
          <w:szCs w:val="28"/>
          <w:rtl/>
        </w:rPr>
        <w:t>1/99)</w:t>
      </w:r>
    </w:p>
  </w:footnote>
  <w:footnote w:id="812">
    <w:p w14:paraId="49EF09DF"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اليواقيت والدرر في شرح نخبة ابن </w:t>
      </w:r>
      <w:proofErr w:type="gramStart"/>
      <w:r w:rsidRPr="00CE4663">
        <w:rPr>
          <w:rFonts w:ascii="Traditional Arabic" w:hAnsi="Traditional Arabic" w:cs="Traditional Arabic"/>
          <w:sz w:val="28"/>
          <w:szCs w:val="28"/>
          <w:rtl/>
          <w:lang w:bidi="ar-EG"/>
        </w:rPr>
        <w:t>حجر(</w:t>
      </w:r>
      <w:proofErr w:type="gramEnd"/>
      <w:r w:rsidRPr="00CE4663">
        <w:rPr>
          <w:rFonts w:ascii="Traditional Arabic" w:hAnsi="Traditional Arabic" w:cs="Traditional Arabic"/>
          <w:sz w:val="28"/>
          <w:szCs w:val="28"/>
          <w:rtl/>
          <w:lang w:bidi="ar-EG"/>
        </w:rPr>
        <w:t>1/364)</w:t>
      </w:r>
    </w:p>
  </w:footnote>
  <w:footnote w:id="813">
    <w:p w14:paraId="725A8833"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إسبال المطر(ص/228)</w:t>
      </w:r>
    </w:p>
  </w:footnote>
  <w:footnote w:id="814">
    <w:p w14:paraId="162804B7"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استفدته من تعليق عبد الباري فتح الله السلفي على كتاب " إرشاد طلاب الحقائق" لأبي زكريا يحيى بن شرف </w:t>
      </w:r>
      <w:proofErr w:type="gramStart"/>
      <w:r w:rsidRPr="00CE4663">
        <w:rPr>
          <w:rFonts w:ascii="Traditional Arabic" w:hAnsi="Traditional Arabic" w:cs="Traditional Arabic"/>
          <w:sz w:val="28"/>
          <w:szCs w:val="28"/>
          <w:rtl/>
        </w:rPr>
        <w:t>النووي(</w:t>
      </w:r>
      <w:proofErr w:type="gramEnd"/>
      <w:r w:rsidRPr="00CE4663">
        <w:rPr>
          <w:rFonts w:ascii="Traditional Arabic" w:hAnsi="Traditional Arabic" w:cs="Traditional Arabic"/>
          <w:sz w:val="28"/>
          <w:szCs w:val="28"/>
          <w:rtl/>
        </w:rPr>
        <w:t>1/118)</w:t>
      </w:r>
    </w:p>
  </w:footnote>
  <w:footnote w:id="815">
    <w:p w14:paraId="1849A172"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  البداية</w:t>
      </w:r>
      <w:proofErr w:type="gramEnd"/>
      <w:r w:rsidRPr="00CE4663">
        <w:rPr>
          <w:rFonts w:ascii="Traditional Arabic" w:hAnsi="Traditional Arabic" w:cs="Traditional Arabic"/>
          <w:sz w:val="28"/>
          <w:szCs w:val="28"/>
          <w:rtl/>
        </w:rPr>
        <w:t xml:space="preserve"> والنهاية(11/33)وإرشاد طلاب الحقائق إلى معرفة سنن خير الخلائق(1/117)،وتدريب الراوي(1/96)</w:t>
      </w:r>
    </w:p>
  </w:footnote>
  <w:footnote w:id="816">
    <w:p w14:paraId="5BC35865"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1/14)</w:t>
      </w:r>
    </w:p>
  </w:footnote>
  <w:footnote w:id="817">
    <w:p w14:paraId="70230D8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مجموع </w:t>
      </w:r>
      <w:proofErr w:type="gramStart"/>
      <w:r w:rsidRPr="00CE4663">
        <w:rPr>
          <w:rFonts w:ascii="Traditional Arabic" w:hAnsi="Traditional Arabic" w:cs="Traditional Arabic"/>
          <w:sz w:val="28"/>
          <w:szCs w:val="28"/>
          <w:rtl/>
        </w:rPr>
        <w:t>الفتاوى(</w:t>
      </w:r>
      <w:proofErr w:type="gramEnd"/>
      <w:r w:rsidRPr="00CE4663">
        <w:rPr>
          <w:rFonts w:ascii="Traditional Arabic" w:hAnsi="Traditional Arabic" w:cs="Traditional Arabic"/>
          <w:sz w:val="28"/>
          <w:szCs w:val="28"/>
          <w:rtl/>
        </w:rPr>
        <w:t xml:space="preserve">1/256) </w:t>
      </w:r>
    </w:p>
  </w:footnote>
  <w:footnote w:id="818">
    <w:p w14:paraId="0BCBEBE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فقد أورد ذلك ابن أبي حاتم في "الجرح والتعديل"(7/191)</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فقال: "محمد بن إسماعيل البخاري أبو عبد الله قدم عليهم الري سنة مائتين </w:t>
      </w:r>
      <w:proofErr w:type="gramStart"/>
      <w:r w:rsidRPr="00CE4663">
        <w:rPr>
          <w:rFonts w:ascii="Traditional Arabic" w:hAnsi="Traditional Arabic" w:cs="Traditional Arabic"/>
          <w:sz w:val="28"/>
          <w:szCs w:val="28"/>
          <w:rtl/>
          <w:lang w:bidi="ar-EG"/>
        </w:rPr>
        <w:t>وخمسين</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وسمع</w:t>
      </w:r>
      <w:proofErr w:type="gramEnd"/>
      <w:r w:rsidRPr="00CE4663">
        <w:rPr>
          <w:rFonts w:ascii="Traditional Arabic" w:hAnsi="Traditional Arabic" w:cs="Traditional Arabic"/>
          <w:sz w:val="28"/>
          <w:szCs w:val="28"/>
          <w:rtl/>
          <w:lang w:bidi="ar-EG"/>
        </w:rPr>
        <w:t xml:space="preserve"> منه أبي وأبو زرعة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ثم تركا حديثه عندما كتب إليهما محمد بن يحيى النيسابوري أنه أظهر عندهم أنَّ لفظه بالقرآن مخلوق".</w:t>
      </w:r>
    </w:p>
  </w:footnote>
  <w:footnote w:id="819">
    <w:p w14:paraId="29251B23"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قاعدة في الجرح والتعديل(ص/36)</w:t>
      </w:r>
    </w:p>
  </w:footnote>
  <w:footnote w:id="820">
    <w:p w14:paraId="0F8EE5F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مقدمة صحيح مسلم (1/ 14)</w:t>
      </w:r>
    </w:p>
  </w:footnote>
  <w:footnote w:id="821">
    <w:p w14:paraId="7819A6F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تهذيب الكمال (24/ 436)</w:t>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lang w:bidi="ar-EG"/>
        </w:rPr>
        <w:t>والسير(</w:t>
      </w:r>
      <w:proofErr w:type="gramEnd"/>
      <w:r w:rsidRPr="00CE4663">
        <w:rPr>
          <w:rFonts w:ascii="Traditional Arabic" w:hAnsi="Traditional Arabic" w:cs="Traditional Arabic"/>
          <w:sz w:val="28"/>
          <w:szCs w:val="28"/>
          <w:rtl/>
          <w:lang w:bidi="ar-EG"/>
        </w:rPr>
        <w:t>12/ 397)</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فلعل هذا في كتب الإمام مسلم المفقودة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كما أشار إلى ذلك الشيخ مشهور في كتابه عن صحيح مسلم.</w:t>
      </w:r>
    </w:p>
  </w:footnote>
  <w:footnote w:id="822">
    <w:p w14:paraId="0B2781A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تاريخ بغداد (13/103</w:t>
      </w:r>
      <w:proofErr w:type="gramStart"/>
      <w:r w:rsidRPr="00CE4663">
        <w:rPr>
          <w:rFonts w:ascii="Traditional Arabic" w:hAnsi="Traditional Arabic" w:cs="Traditional Arabic"/>
          <w:sz w:val="28"/>
          <w:szCs w:val="28"/>
          <w:rtl/>
        </w:rPr>
        <w:t>)،ووفيات</w:t>
      </w:r>
      <w:proofErr w:type="gramEnd"/>
      <w:r w:rsidRPr="00CE4663">
        <w:rPr>
          <w:rFonts w:ascii="Traditional Arabic" w:hAnsi="Traditional Arabic" w:cs="Traditional Arabic"/>
          <w:sz w:val="28"/>
          <w:szCs w:val="28"/>
          <w:rtl/>
        </w:rPr>
        <w:t xml:space="preserve"> الأعيان(5/194)</w:t>
      </w:r>
    </w:p>
  </w:footnote>
  <w:footnote w:id="823">
    <w:p w14:paraId="05A61D1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تاريخ بغداد (13/103)</w:t>
      </w:r>
    </w:p>
  </w:footnote>
  <w:footnote w:id="824">
    <w:p w14:paraId="50B7D0E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تاريخ </w:t>
      </w:r>
      <w:proofErr w:type="gramStart"/>
      <w:r w:rsidRPr="00CE4663">
        <w:rPr>
          <w:rFonts w:ascii="Traditional Arabic" w:hAnsi="Traditional Arabic" w:cs="Traditional Arabic"/>
          <w:sz w:val="28"/>
          <w:szCs w:val="28"/>
          <w:rtl/>
          <w:lang w:bidi="ar-EG"/>
        </w:rPr>
        <w:t>دمشق(</w:t>
      </w:r>
      <w:proofErr w:type="gramEnd"/>
      <w:r w:rsidRPr="00CE4663">
        <w:rPr>
          <w:rFonts w:ascii="Traditional Arabic" w:hAnsi="Traditional Arabic" w:cs="Traditional Arabic"/>
          <w:sz w:val="28"/>
          <w:szCs w:val="28"/>
          <w:rtl/>
          <w:lang w:bidi="ar-EG"/>
        </w:rPr>
        <w:t>58/94)</w:t>
      </w:r>
      <w:r w:rsidRPr="00CE4663">
        <w:rPr>
          <w:rFonts w:ascii="Traditional Arabic" w:hAnsi="Traditional Arabic" w:cs="Traditional Arabic"/>
          <w:sz w:val="28"/>
          <w:szCs w:val="28"/>
          <w:rtl/>
        </w:rPr>
        <w:t>و</w:t>
      </w:r>
      <w:r w:rsidRPr="00CE4663">
        <w:rPr>
          <w:rFonts w:ascii="Traditional Arabic" w:hAnsi="Traditional Arabic" w:cs="Traditional Arabic"/>
          <w:sz w:val="28"/>
          <w:szCs w:val="28"/>
          <w:rtl/>
          <w:lang w:bidi="ar-EG"/>
        </w:rPr>
        <w:t>سير أعلام النبلاء(12/460)</w:t>
      </w:r>
    </w:p>
  </w:footnote>
  <w:footnote w:id="825">
    <w:p w14:paraId="36D51E6E"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10/219)وغرر الفوائد المجموعة (ص/153)</w:t>
      </w:r>
    </w:p>
  </w:footnote>
  <w:footnote w:id="826">
    <w:p w14:paraId="28FD41DF"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مقدمة فتح الباري (1/ 19)</w:t>
      </w:r>
    </w:p>
  </w:footnote>
  <w:footnote w:id="827">
    <w:p w14:paraId="16D4CEA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ذكره في صحيحه في كتاب الصلاة</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قبل الحديث (394)</w:t>
      </w:r>
    </w:p>
  </w:footnote>
  <w:footnote w:id="828">
    <w:p w14:paraId="7D095AF9"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ذكره في صحيحه في كتاب العلم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قبل الحديث (130)</w:t>
      </w:r>
    </w:p>
  </w:footnote>
  <w:footnote w:id="829">
    <w:p w14:paraId="6AF3EF07"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الجواهر </w:t>
      </w:r>
      <w:proofErr w:type="gramStart"/>
      <w:r w:rsidRPr="00CE4663">
        <w:rPr>
          <w:rFonts w:ascii="Traditional Arabic" w:hAnsi="Traditional Arabic" w:cs="Traditional Arabic"/>
          <w:sz w:val="28"/>
          <w:szCs w:val="28"/>
          <w:rtl/>
        </w:rPr>
        <w:t>والدرر(</w:t>
      </w:r>
      <w:proofErr w:type="gramEnd"/>
      <w:r w:rsidRPr="00CE4663">
        <w:rPr>
          <w:rFonts w:ascii="Traditional Arabic" w:hAnsi="Traditional Arabic" w:cs="Traditional Arabic"/>
          <w:sz w:val="28"/>
          <w:szCs w:val="28"/>
          <w:rtl/>
        </w:rPr>
        <w:t>2/666)ومنهج ذوي النظر(ص/55)</w:t>
      </w:r>
    </w:p>
  </w:footnote>
  <w:footnote w:id="830">
    <w:p w14:paraId="2B25C107"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تنبيه المهم</w:t>
      </w:r>
      <w:r>
        <w:rPr>
          <w:rFonts w:ascii="Traditional Arabic" w:hAnsi="Traditional Arabic" w:cs="Traditional Arabic"/>
          <w:sz w:val="28"/>
          <w:szCs w:val="28"/>
          <w:rtl/>
        </w:rPr>
        <w:t>:</w:t>
      </w:r>
    </w:p>
    <w:p w14:paraId="626AE928" w14:textId="77777777" w:rsidR="00610483" w:rsidRPr="00CE4663" w:rsidRDefault="00610483" w:rsidP="00CE4663">
      <w:pPr>
        <w:pStyle w:val="a5"/>
        <w:jc w:val="lowKashida"/>
        <w:rPr>
          <w:rFonts w:ascii="Traditional Arabic" w:hAnsi="Traditional Arabic" w:cs="Traditional Arabic"/>
          <w:sz w:val="28"/>
          <w:szCs w:val="28"/>
          <w:rtl/>
        </w:rPr>
      </w:pPr>
      <w:r w:rsidRPr="00CE4663">
        <w:rPr>
          <w:rFonts w:ascii="Traditional Arabic" w:hAnsi="Traditional Arabic" w:cs="Traditional Arabic"/>
          <w:sz w:val="28"/>
          <w:szCs w:val="28"/>
          <w:rtl/>
        </w:rPr>
        <w:t xml:space="preserve"> وهذه الأوهام التي قام على تبيينها الإمام الغسَّاني ليست في في أصل صحيح البخاري نفسه، بل هي واقعة من الرواة الذين رووا صحيح البخاري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فإنَّ الرواة لصحيح البخاري جمع كثير لا حصر </w:t>
      </w:r>
      <w:proofErr w:type="gramStart"/>
      <w:r w:rsidRPr="00CE4663">
        <w:rPr>
          <w:rFonts w:ascii="Traditional Arabic" w:hAnsi="Traditional Arabic" w:cs="Traditional Arabic"/>
          <w:sz w:val="28"/>
          <w:szCs w:val="28"/>
          <w:rtl/>
        </w:rPr>
        <w:t>لهم</w:t>
      </w:r>
      <w:r>
        <w:rPr>
          <w:rFonts w:ascii="Traditional Arabic" w:hAnsi="Traditional Arabic" w:cs="Traditional Arabic"/>
          <w:sz w:val="28"/>
          <w:szCs w:val="28"/>
          <w:rtl/>
        </w:rPr>
        <w:t>،</w:t>
      </w:r>
      <w:r w:rsidRPr="00CE4663">
        <w:rPr>
          <w:rFonts w:ascii="Traditional Arabic" w:hAnsi="Traditional Arabic" w:cs="Traditional Arabic"/>
          <w:sz w:val="28"/>
          <w:szCs w:val="28"/>
          <w:rtl/>
        </w:rPr>
        <w:t>ولكن</w:t>
      </w:r>
      <w:proofErr w:type="gramEnd"/>
      <w:r w:rsidRPr="00CE4663">
        <w:rPr>
          <w:rFonts w:ascii="Traditional Arabic" w:hAnsi="Traditional Arabic" w:cs="Traditional Arabic"/>
          <w:sz w:val="28"/>
          <w:szCs w:val="28"/>
          <w:rtl/>
        </w:rPr>
        <w:t xml:space="preserve"> أشهرهم ثلاثة، وأشهر هؤلاء الثلاثة هو  محمد بن يوسف الفرابري</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روى صحيح البخاري عن الفرابري خلق كثير لا يحصون</w:t>
      </w:r>
      <w:r>
        <w:rPr>
          <w:rFonts w:ascii="Traditional Arabic" w:hAnsi="Traditional Arabic" w:cs="Traditional Arabic"/>
          <w:sz w:val="28"/>
          <w:szCs w:val="28"/>
          <w:rtl/>
        </w:rPr>
        <w:t>،</w:t>
      </w:r>
      <w:r w:rsidRPr="00CE4663">
        <w:rPr>
          <w:rFonts w:ascii="Traditional Arabic" w:hAnsi="Traditional Arabic" w:cs="Traditional Arabic"/>
          <w:sz w:val="28"/>
          <w:szCs w:val="28"/>
          <w:rtl/>
        </w:rPr>
        <w:t>أشهرهم سبعة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وقد وقعت أوهام عند بعض هؤلاء الرواة</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لذا فأفضل من قام بتيين هذه الأوهام هو الإمام الغساني، فقد فعل في هذا الباب ما لم يفعله ابن حجر على جلالة قدره، والله أعلم.</w:t>
      </w:r>
    </w:p>
  </w:footnote>
  <w:footnote w:id="831">
    <w:p w14:paraId="3A7F858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البخاري تحت "</w:t>
      </w:r>
      <w:r w:rsidRPr="00CE4663">
        <w:rPr>
          <w:rFonts w:ascii="Traditional Arabic" w:hAnsi="Traditional Arabic" w:cs="Traditional Arabic"/>
          <w:sz w:val="28"/>
          <w:szCs w:val="28"/>
          <w:rtl/>
          <w:lang w:bidi="ar-EG"/>
        </w:rPr>
        <w:t>‌‌بَابٌ: تَقْضِي الْحَائِضُ الْمَنَاسِكَ كُلَّهَا إِلَّا الطَّوَافَ بِالْبَيْتِ</w:t>
      </w:r>
      <w:proofErr w:type="gramStart"/>
      <w:r w:rsidRPr="00CE466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قبل</w:t>
      </w:r>
      <w:proofErr w:type="gramEnd"/>
      <w:r w:rsidRPr="00CE4663">
        <w:rPr>
          <w:rFonts w:ascii="Traditional Arabic" w:hAnsi="Traditional Arabic" w:cs="Traditional Arabic"/>
          <w:sz w:val="28"/>
          <w:szCs w:val="28"/>
          <w:rtl/>
          <w:lang w:bidi="ar-EG"/>
        </w:rPr>
        <w:t xml:space="preserve"> الحديث(305)</w:t>
      </w:r>
      <w:r w:rsidRPr="00CE4663">
        <w:rPr>
          <w:rFonts w:ascii="Traditional Arabic" w:hAnsi="Traditional Arabic" w:cs="Traditional Arabic"/>
          <w:sz w:val="28"/>
          <w:szCs w:val="28"/>
          <w:rtl/>
        </w:rPr>
        <w:t xml:space="preserve">،وتحت </w:t>
      </w:r>
      <w:r w:rsidRPr="00CE4663">
        <w:rPr>
          <w:rFonts w:ascii="Traditional Arabic" w:hAnsi="Traditional Arabic" w:cs="Traditional Arabic"/>
          <w:sz w:val="28"/>
          <w:szCs w:val="28"/>
          <w:rtl/>
          <w:lang w:bidi="ar-EG"/>
        </w:rPr>
        <w:t>‌‌بَابٌ: هَلْ يَتَتَبَّعُ الْمُؤَذِّنُ فَاهُ هَهُنَا وَهَهُنَا"</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قبل الحديث(634)</w:t>
      </w:r>
    </w:p>
  </w:footnote>
  <w:footnote w:id="832">
    <w:p w14:paraId="4932C91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ذكره </w:t>
      </w:r>
      <w:proofErr w:type="gramStart"/>
      <w:r w:rsidRPr="00CE4663">
        <w:rPr>
          <w:rFonts w:ascii="Traditional Arabic" w:hAnsi="Traditional Arabic" w:cs="Traditional Arabic"/>
          <w:sz w:val="28"/>
          <w:szCs w:val="28"/>
          <w:rtl/>
          <w:lang w:bidi="ar-EG"/>
        </w:rPr>
        <w:t>البخاري</w:t>
      </w:r>
      <w:r w:rsidRPr="00CE4663">
        <w:rPr>
          <w:rFonts w:ascii="Traditional Arabic" w:hAnsi="Traditional Arabic" w:cs="Traditional Arabic"/>
          <w:sz w:val="28"/>
          <w:szCs w:val="28"/>
          <w:rtl/>
        </w:rPr>
        <w:t xml:space="preserve">  تحت</w:t>
      </w:r>
      <w:proofErr w:type="gramEnd"/>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‌‌بَابُ الْعَرْضِ فِي الزَّكَاةِ </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قبل الحديث(1448)</w:t>
      </w:r>
    </w:p>
  </w:footnote>
  <w:footnote w:id="833">
    <w:p w14:paraId="3C59358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تغليق </w:t>
      </w:r>
      <w:proofErr w:type="gramStart"/>
      <w:r w:rsidRPr="00CE4663">
        <w:rPr>
          <w:rFonts w:ascii="Traditional Arabic" w:hAnsi="Traditional Arabic" w:cs="Traditional Arabic"/>
          <w:sz w:val="28"/>
          <w:szCs w:val="28"/>
          <w:rtl/>
          <w:lang w:bidi="ar-EG"/>
        </w:rPr>
        <w:t>التعليق(</w:t>
      </w:r>
      <w:proofErr w:type="gramEnd"/>
      <w:r w:rsidRPr="00CE4663">
        <w:rPr>
          <w:rFonts w:ascii="Traditional Arabic" w:hAnsi="Traditional Arabic" w:cs="Traditional Arabic"/>
          <w:sz w:val="28"/>
          <w:szCs w:val="28"/>
          <w:rtl/>
          <w:lang w:bidi="ar-EG"/>
        </w:rPr>
        <w:t>3/13)</w:t>
      </w:r>
    </w:p>
  </w:footnote>
  <w:footnote w:id="834">
    <w:p w14:paraId="45680C8F"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البخاري في ثلاثة </w:t>
      </w:r>
      <w:proofErr w:type="gramStart"/>
      <w:r w:rsidRPr="00CE4663">
        <w:rPr>
          <w:rFonts w:ascii="Traditional Arabic" w:hAnsi="Traditional Arabic" w:cs="Traditional Arabic"/>
          <w:sz w:val="28"/>
          <w:szCs w:val="28"/>
          <w:rtl/>
        </w:rPr>
        <w:t>مواضع(</w:t>
      </w:r>
      <w:proofErr w:type="gramEnd"/>
      <w:r w:rsidRPr="00CE4663">
        <w:rPr>
          <w:rFonts w:ascii="Traditional Arabic" w:hAnsi="Traditional Arabic" w:cs="Traditional Arabic"/>
          <w:sz w:val="28"/>
          <w:szCs w:val="28"/>
          <w:rtl/>
        </w:rPr>
        <w:t>2311)، (3275)، (5010)</w:t>
      </w:r>
    </w:p>
  </w:footnote>
  <w:footnote w:id="835">
    <w:p w14:paraId="43B6957A"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فتح </w:t>
      </w:r>
      <w:proofErr w:type="gramStart"/>
      <w:r w:rsidRPr="00CE4663">
        <w:rPr>
          <w:rFonts w:ascii="Traditional Arabic" w:hAnsi="Traditional Arabic" w:cs="Traditional Arabic"/>
          <w:sz w:val="28"/>
          <w:szCs w:val="28"/>
          <w:rtl/>
        </w:rPr>
        <w:t>الباري(</w:t>
      </w:r>
      <w:proofErr w:type="gramEnd"/>
      <w:r w:rsidRPr="00CE4663">
        <w:rPr>
          <w:rFonts w:ascii="Traditional Arabic" w:hAnsi="Traditional Arabic" w:cs="Traditional Arabic"/>
          <w:sz w:val="28"/>
          <w:szCs w:val="28"/>
          <w:rtl/>
        </w:rPr>
        <w:t>1/17)</w:t>
      </w:r>
    </w:p>
  </w:footnote>
  <w:footnote w:id="836">
    <w:p w14:paraId="4E9146C1"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بتصرّف من إغاثة </w:t>
      </w:r>
      <w:proofErr w:type="gramStart"/>
      <w:r w:rsidRPr="00CE4663">
        <w:rPr>
          <w:rFonts w:ascii="Traditional Arabic" w:hAnsi="Traditional Arabic" w:cs="Traditional Arabic"/>
          <w:sz w:val="28"/>
          <w:szCs w:val="28"/>
          <w:rtl/>
          <w:lang w:bidi="ar-EG"/>
        </w:rPr>
        <w:t>اللهفان(</w:t>
      </w:r>
      <w:proofErr w:type="gramEnd"/>
      <w:r w:rsidRPr="00CE4663">
        <w:rPr>
          <w:rFonts w:ascii="Traditional Arabic" w:hAnsi="Traditional Arabic" w:cs="Traditional Arabic"/>
          <w:sz w:val="28"/>
          <w:szCs w:val="28"/>
          <w:rtl/>
          <w:lang w:bidi="ar-EG"/>
        </w:rPr>
        <w:t>1/259)</w:t>
      </w:r>
    </w:p>
  </w:footnote>
  <w:footnote w:id="837">
    <w:p w14:paraId="3654475C"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علوم الحديث(ص/93)</w:t>
      </w:r>
    </w:p>
  </w:footnote>
  <w:footnote w:id="838">
    <w:p w14:paraId="5A4267D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التقييد والإيضاح(ص/91)</w:t>
      </w:r>
      <w:r w:rsidRPr="00CE4663">
        <w:rPr>
          <w:rFonts w:ascii="Traditional Arabic" w:hAnsi="Traditional Arabic" w:cs="Traditional Arabic"/>
          <w:sz w:val="28"/>
          <w:szCs w:val="28"/>
          <w:rtl/>
        </w:rPr>
        <w:t xml:space="preserve"> </w:t>
      </w:r>
    </w:p>
    <w:p w14:paraId="40959D2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ابن حجر في "النكت" (2/603):</w:t>
      </w:r>
    </w:p>
    <w:p w14:paraId="46BA03E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ابن حزم في كتاب "الإحكام": "اعلم أنَّ العدل إذا روى عمَّن أدركه من العدول، فهو على اللقاء والسماع سواء قال: أخبرنا أو حدثنا أو عن فلان أو قال فلان، فكل ذلك محمول على السماع منه".</w:t>
      </w:r>
      <w:proofErr w:type="gramStart"/>
      <w:r w:rsidRPr="00CE4663">
        <w:rPr>
          <w:rFonts w:ascii="Traditional Arabic" w:hAnsi="Traditional Arabic" w:cs="Traditional Arabic"/>
          <w:sz w:val="28"/>
          <w:szCs w:val="28"/>
          <w:rtl/>
          <w:lang w:bidi="ar-EG"/>
        </w:rPr>
        <w:t>ا.هـ</w:t>
      </w:r>
      <w:proofErr w:type="gramEnd"/>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6933C978"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فيتعجب منه مع هذا في رده حديث المعازف </w:t>
      </w:r>
      <w:proofErr w:type="gramStart"/>
      <w:r w:rsidRPr="00CE4663">
        <w:rPr>
          <w:rFonts w:ascii="Traditional Arabic" w:hAnsi="Traditional Arabic" w:cs="Traditional Arabic"/>
          <w:sz w:val="28"/>
          <w:szCs w:val="28"/>
          <w:rtl/>
          <w:lang w:bidi="ar-EG"/>
        </w:rPr>
        <w:t>ودعواه  عدم</w:t>
      </w:r>
      <w:proofErr w:type="gramEnd"/>
      <w:r w:rsidRPr="00CE4663">
        <w:rPr>
          <w:rFonts w:ascii="Traditional Arabic" w:hAnsi="Traditional Arabic" w:cs="Traditional Arabic"/>
          <w:sz w:val="28"/>
          <w:szCs w:val="28"/>
          <w:rtl/>
          <w:lang w:bidi="ar-EG"/>
        </w:rPr>
        <w:t xml:space="preserve"> الاتصال فيه</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rPr>
        <w:t xml:space="preserve"> </w:t>
      </w:r>
    </w:p>
    <w:p w14:paraId="02C4EEAB"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وبهذا يتضح خطأ ابن </w:t>
      </w:r>
      <w:proofErr w:type="gramStart"/>
      <w:r w:rsidRPr="00CE4663">
        <w:rPr>
          <w:rFonts w:ascii="Traditional Arabic" w:hAnsi="Traditional Arabic" w:cs="Traditional Arabic"/>
          <w:sz w:val="28"/>
          <w:szCs w:val="28"/>
          <w:rtl/>
          <w:lang w:bidi="ar-EG"/>
        </w:rPr>
        <w:t>حزم  حين</w:t>
      </w:r>
      <w:proofErr w:type="gramEnd"/>
      <w:r w:rsidRPr="00CE4663">
        <w:rPr>
          <w:rFonts w:ascii="Traditional Arabic" w:hAnsi="Traditional Arabic" w:cs="Traditional Arabic"/>
          <w:sz w:val="28"/>
          <w:szCs w:val="28"/>
          <w:rtl/>
          <w:lang w:bidi="ar-EG"/>
        </w:rPr>
        <w:t xml:space="preserve"> قال في قول البخاري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(قال هشام ابن عمار حدثنا صدقة ابن خالد حدثنا عبد الرحمن ابن يزيد</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قال</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،هو منقطع ضعيف</w:t>
      </w:r>
      <w:r>
        <w:rPr>
          <w:rFonts w:ascii="Traditional Arabic" w:hAnsi="Traditional Arabic" w:cs="Traditional Arabic"/>
          <w:sz w:val="28"/>
          <w:szCs w:val="28"/>
          <w:rtl/>
          <w:lang w:bidi="ar-EG"/>
        </w:rPr>
        <w:t>.</w:t>
      </w:r>
    </w:p>
    <w:p w14:paraId="5804C314"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قال الدكتور نور الدين عتر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w:t>
      </w:r>
    </w:p>
    <w:p w14:paraId="49BCAF82"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Fonts w:ascii="Traditional Arabic" w:hAnsi="Traditional Arabic" w:cs="Traditional Arabic"/>
          <w:sz w:val="28"/>
          <w:szCs w:val="28"/>
          <w:rtl/>
          <w:lang w:bidi="ar-EG"/>
        </w:rPr>
        <w:t xml:space="preserve"> "واستروح ابن حزم إلى ذلك من أجل تقرير مذهبه الفاسد في إباحة الملاهي</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وزعمه أنه لم يصح في تحريمها حديث ".</w:t>
      </w:r>
    </w:p>
    <w:p w14:paraId="66A5E584"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Fonts w:ascii="Traditional Arabic" w:hAnsi="Traditional Arabic" w:cs="Traditional Arabic"/>
          <w:sz w:val="28"/>
          <w:szCs w:val="28"/>
          <w:rtl/>
          <w:lang w:bidi="ar-EG"/>
        </w:rPr>
        <w:t xml:space="preserve"> انظر: منهج النقد (ص/٣٧٥)</w:t>
      </w:r>
    </w:p>
  </w:footnote>
  <w:footnote w:id="839">
    <w:p w14:paraId="0562EA40"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ذكره قبل الحدبث (5404)</w:t>
      </w:r>
    </w:p>
  </w:footnote>
  <w:footnote w:id="840">
    <w:p w14:paraId="3EC13EF0"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ذكره قبل </w:t>
      </w:r>
      <w:proofErr w:type="gramStart"/>
      <w:r w:rsidRPr="00CE4663">
        <w:rPr>
          <w:rFonts w:ascii="Traditional Arabic" w:hAnsi="Traditional Arabic" w:cs="Traditional Arabic"/>
          <w:sz w:val="28"/>
          <w:szCs w:val="28"/>
          <w:rtl/>
        </w:rPr>
        <w:t>الحديث(</w:t>
      </w:r>
      <w:proofErr w:type="gramEnd"/>
      <w:r w:rsidRPr="00CE4663">
        <w:rPr>
          <w:rFonts w:ascii="Traditional Arabic" w:hAnsi="Traditional Arabic" w:cs="Traditional Arabic"/>
          <w:sz w:val="28"/>
          <w:szCs w:val="28"/>
          <w:rtl/>
        </w:rPr>
        <w:t>345)، وقوله تعالى (ولا تقتلوا أنفسكم)أي:  لا تتسبوا بقتلها</w:t>
      </w:r>
      <w:r>
        <w:rPr>
          <w:rFonts w:ascii="Traditional Arabic" w:hAnsi="Traditional Arabic" w:cs="Traditional Arabic"/>
          <w:sz w:val="28"/>
          <w:szCs w:val="28"/>
          <w:rtl/>
        </w:rPr>
        <w:t>،</w:t>
      </w:r>
      <w:r w:rsidRPr="00CE4663">
        <w:rPr>
          <w:rFonts w:ascii="Traditional Arabic" w:hAnsi="Traditional Arabic" w:cs="Traditional Arabic"/>
          <w:sz w:val="28"/>
          <w:szCs w:val="28"/>
          <w:rtl/>
        </w:rPr>
        <w:t xml:space="preserve"> وقوله (فلم يعنف) فلم ينكر، وهو إقرار منه صلى الله عليه وسلم لفعله.</w:t>
      </w:r>
    </w:p>
  </w:footnote>
  <w:footnote w:id="841">
    <w:p w14:paraId="1698650A"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فتح </w:t>
      </w:r>
      <w:proofErr w:type="gramStart"/>
      <w:r w:rsidRPr="00CE4663">
        <w:rPr>
          <w:rFonts w:ascii="Traditional Arabic" w:hAnsi="Traditional Arabic" w:cs="Traditional Arabic"/>
          <w:sz w:val="28"/>
          <w:szCs w:val="28"/>
          <w:rtl/>
          <w:lang w:bidi="ar-EG"/>
        </w:rPr>
        <w:t>الباري(</w:t>
      </w:r>
      <w:proofErr w:type="gramEnd"/>
      <w:r w:rsidRPr="00CE4663">
        <w:rPr>
          <w:rFonts w:ascii="Traditional Arabic" w:hAnsi="Traditional Arabic" w:cs="Traditional Arabic"/>
          <w:sz w:val="28"/>
          <w:szCs w:val="28"/>
          <w:rtl/>
          <w:lang w:bidi="ar-EG"/>
        </w:rPr>
        <w:t>1/196)</w:t>
      </w:r>
    </w:p>
  </w:footnote>
  <w:footnote w:id="842">
    <w:p w14:paraId="6F690107"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الفتح (1 / 111)</w:t>
      </w:r>
    </w:p>
  </w:footnote>
  <w:footnote w:id="843">
    <w:p w14:paraId="2A5965E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 انظر: إرشاد الساري " (1 / 136)</w:t>
      </w:r>
    </w:p>
  </w:footnote>
  <w:footnote w:id="844">
    <w:p w14:paraId="42A7FCA8"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انظر: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1/163)</w:t>
      </w:r>
    </w:p>
  </w:footnote>
  <w:footnote w:id="845">
    <w:p w14:paraId="41947E6A"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المصدر </w:t>
      </w:r>
      <w:proofErr w:type="gramStart"/>
      <w:r w:rsidRPr="00CE4663">
        <w:rPr>
          <w:rFonts w:ascii="Traditional Arabic" w:hAnsi="Traditional Arabic" w:cs="Traditional Arabic"/>
          <w:sz w:val="28"/>
          <w:szCs w:val="28"/>
          <w:rtl/>
        </w:rPr>
        <w:t>السابق(</w:t>
      </w:r>
      <w:proofErr w:type="gramEnd"/>
      <w:r w:rsidRPr="00CE4663">
        <w:rPr>
          <w:rFonts w:ascii="Traditional Arabic" w:hAnsi="Traditional Arabic" w:cs="Traditional Arabic"/>
          <w:sz w:val="28"/>
          <w:szCs w:val="28"/>
          <w:rtl/>
        </w:rPr>
        <w:t>1/163)، وللاطلاع على المزيد من الأسباب لورود المعلَّقات عند البخاري بصيغة التمريض ينظر: تغليق التعليق(1/302)</w:t>
      </w:r>
    </w:p>
  </w:footnote>
  <w:footnote w:id="846">
    <w:p w14:paraId="78C289FD"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اختصار علوم الحديث(ص/34)</w:t>
      </w:r>
    </w:p>
  </w:footnote>
  <w:footnote w:id="847">
    <w:p w14:paraId="5A3494D0" w14:textId="77777777" w:rsidR="00610483" w:rsidRPr="00CE4663" w:rsidRDefault="00610483" w:rsidP="00CE4663">
      <w:pPr>
        <w:pStyle w:val="a5"/>
        <w:jc w:val="lowKashida"/>
        <w:rPr>
          <w:rFonts w:ascii="Traditional Arabic" w:hAnsi="Traditional Arabic" w:cs="Traditional Arabic"/>
          <w:sz w:val="28"/>
          <w:szCs w:val="28"/>
          <w:rtl/>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مقدمة ابن الصلاح(ص/37)</w:t>
      </w:r>
    </w:p>
  </w:footnote>
  <w:footnote w:id="848">
    <w:p w14:paraId="2E3DCA9A"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proofErr w:type="gramStart"/>
      <w:r w:rsidRPr="00CE4663">
        <w:rPr>
          <w:rFonts w:ascii="Traditional Arabic" w:hAnsi="Traditional Arabic" w:cs="Traditional Arabic"/>
          <w:sz w:val="28"/>
          <w:szCs w:val="28"/>
          <w:rtl/>
        </w:rPr>
        <w:t>انظر</w:t>
      </w:r>
      <w:r>
        <w:rPr>
          <w:rFonts w:ascii="Traditional Arabic" w:hAnsi="Traditional Arabic" w:cs="Traditional Arabic"/>
          <w:sz w:val="28"/>
          <w:szCs w:val="28"/>
          <w:rtl/>
        </w:rPr>
        <w:t>:</w:t>
      </w:r>
      <w:r w:rsidRPr="00CE4663">
        <w:rPr>
          <w:rFonts w:ascii="Traditional Arabic" w:hAnsi="Traditional Arabic" w:cs="Traditional Arabic"/>
          <w:sz w:val="28"/>
          <w:szCs w:val="28"/>
          <w:rtl/>
          <w:lang w:bidi="ar-EG"/>
        </w:rPr>
        <w:t>صيانة</w:t>
      </w:r>
      <w:proofErr w:type="gramEnd"/>
      <w:r w:rsidRPr="00CE4663">
        <w:rPr>
          <w:rFonts w:ascii="Traditional Arabic" w:hAnsi="Traditional Arabic" w:cs="Traditional Arabic"/>
          <w:sz w:val="28"/>
          <w:szCs w:val="28"/>
          <w:rtl/>
          <w:lang w:bidi="ar-EG"/>
        </w:rPr>
        <w:t xml:space="preserve"> صحيح مسلم» (ص/81 )والنكت على كتاب ابن الصلاح (1/345)</w:t>
      </w:r>
    </w:p>
  </w:footnote>
  <w:footnote w:id="849">
    <w:p w14:paraId="13924406"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 صحيح مسلم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بَاب التَّيَمُّمِ، الحديث</w:t>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w:t>
      </w:r>
      <w:proofErr w:type="gramStart"/>
      <w:r w:rsidRPr="00CE4663">
        <w:rPr>
          <w:rFonts w:ascii="Traditional Arabic" w:hAnsi="Traditional Arabic" w:cs="Traditional Arabic"/>
          <w:sz w:val="28"/>
          <w:szCs w:val="28"/>
          <w:rtl/>
          <w:lang w:bidi="ar-EG"/>
        </w:rPr>
        <w:t>369</w:t>
      </w:r>
      <w:r w:rsidRPr="00CE4663">
        <w:rPr>
          <w:rFonts w:ascii="Traditional Arabic" w:hAnsi="Traditional Arabic" w:cs="Traditional Arabic"/>
          <w:sz w:val="28"/>
          <w:szCs w:val="28"/>
          <w:rtl/>
        </w:rPr>
        <w:t xml:space="preserve"> )</w:t>
      </w:r>
      <w:proofErr w:type="gramEnd"/>
      <w:r w:rsidRPr="00CE4663">
        <w:rPr>
          <w:rFonts w:ascii="Traditional Arabic" w:hAnsi="Traditional Arabic" w:cs="Traditional Arabic"/>
          <w:sz w:val="28"/>
          <w:szCs w:val="28"/>
          <w:rtl/>
        </w:rPr>
        <w:t>، قوله: "</w:t>
      </w:r>
      <w:r w:rsidRPr="00CE4663">
        <w:rPr>
          <w:rFonts w:ascii="Traditional Arabic" w:hAnsi="Traditional Arabic" w:cs="Traditional Arabic"/>
          <w:sz w:val="28"/>
          <w:szCs w:val="28"/>
          <w:rtl/>
          <w:lang w:bidi="ar-EG"/>
        </w:rPr>
        <w:t>فَقَالَ أَبُو الْجَهْمِ"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هكذا هو في مسلم</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وهو غلط.</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وصوابه ما وقع في صحيح البخاري وغيره: "أبو الجهيم"</w:t>
      </w:r>
      <w:r>
        <w:rPr>
          <w:rFonts w:ascii="Traditional Arabic" w:hAnsi="Traditional Arabic" w:cs="Traditional Arabic"/>
          <w:sz w:val="28"/>
          <w:szCs w:val="28"/>
          <w:rtl/>
          <w:lang w:bidi="ar-EG"/>
        </w:rPr>
        <w:t>.</w:t>
      </w:r>
    </w:p>
  </w:footnote>
  <w:footnote w:id="850">
    <w:p w14:paraId="6D4857FE"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التقييد والإيضاح(ص/33)</w:t>
      </w:r>
    </w:p>
  </w:footnote>
  <w:footnote w:id="851">
    <w:p w14:paraId="0B64A5DC" w14:textId="77777777" w:rsidR="00610483" w:rsidRPr="00CE4663" w:rsidRDefault="00610483" w:rsidP="00CE4663">
      <w:pPr>
        <w:pStyle w:val="a5"/>
        <w:jc w:val="lowKashida"/>
        <w:rPr>
          <w:rFonts w:ascii="Traditional Arabic" w:hAnsi="Traditional Arabic" w:cs="Traditional Arabic"/>
          <w:sz w:val="28"/>
          <w:szCs w:val="28"/>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انظر</w:t>
      </w:r>
      <w:r>
        <w:rPr>
          <w:rFonts w:ascii="Traditional Arabic" w:hAnsi="Traditional Arabic" w:cs="Traditional Arabic"/>
          <w:sz w:val="28"/>
          <w:szCs w:val="28"/>
          <w:rtl/>
          <w:lang w:bidi="ar-EG"/>
        </w:rPr>
        <w:t>:</w:t>
      </w:r>
      <w:r w:rsidRPr="00CE4663">
        <w:rPr>
          <w:rFonts w:ascii="Traditional Arabic" w:hAnsi="Traditional Arabic" w:cs="Traditional Arabic"/>
          <w:sz w:val="28"/>
          <w:szCs w:val="28"/>
          <w:rtl/>
          <w:lang w:bidi="ar-EG"/>
        </w:rPr>
        <w:t xml:space="preserve"> المنهاج شرح صحيح مسلم بن </w:t>
      </w:r>
      <w:proofErr w:type="gramStart"/>
      <w:r w:rsidRPr="00CE4663">
        <w:rPr>
          <w:rFonts w:ascii="Traditional Arabic" w:hAnsi="Traditional Arabic" w:cs="Traditional Arabic"/>
          <w:sz w:val="28"/>
          <w:szCs w:val="28"/>
          <w:rtl/>
          <w:lang w:bidi="ar-EG"/>
        </w:rPr>
        <w:t>الحجاج(</w:t>
      </w:r>
      <w:proofErr w:type="gramEnd"/>
      <w:r w:rsidRPr="00CE4663">
        <w:rPr>
          <w:rFonts w:ascii="Traditional Arabic" w:hAnsi="Traditional Arabic" w:cs="Traditional Arabic"/>
          <w:sz w:val="28"/>
          <w:szCs w:val="28"/>
          <w:rtl/>
          <w:lang w:bidi="ar-EG"/>
        </w:rPr>
        <w:t>7/43)</w:t>
      </w:r>
    </w:p>
  </w:footnote>
  <w:footnote w:id="852">
    <w:p w14:paraId="2F3BA2B1"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المعلم بشيوخ البخاري ومسلم(ص/87)</w:t>
      </w:r>
    </w:p>
  </w:footnote>
  <w:footnote w:id="853">
    <w:p w14:paraId="1DDD3BDE"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صيانة صحيح مسلم (ص/82)</w:t>
      </w:r>
    </w:p>
  </w:footnote>
  <w:footnote w:id="854">
    <w:p w14:paraId="4B4E65C6" w14:textId="77777777" w:rsidR="00610483" w:rsidRPr="00CE4663" w:rsidRDefault="00610483" w:rsidP="00CE4663">
      <w:pPr>
        <w:pStyle w:val="a5"/>
        <w:jc w:val="lowKashida"/>
        <w:rPr>
          <w:rFonts w:ascii="Traditional Arabic" w:hAnsi="Traditional Arabic" w:cs="Traditional Arabic"/>
          <w:sz w:val="28"/>
          <w:szCs w:val="28"/>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انظر: المنهاج شرح صحيح مسلم بن </w:t>
      </w:r>
      <w:proofErr w:type="gramStart"/>
      <w:r w:rsidRPr="00CE4663">
        <w:rPr>
          <w:rFonts w:ascii="Traditional Arabic" w:hAnsi="Traditional Arabic" w:cs="Traditional Arabic"/>
          <w:sz w:val="28"/>
          <w:szCs w:val="28"/>
          <w:rtl/>
        </w:rPr>
        <w:t>الحجاج(</w:t>
      </w:r>
      <w:proofErr w:type="gramEnd"/>
      <w:r w:rsidRPr="00CE4663">
        <w:rPr>
          <w:rFonts w:ascii="Traditional Arabic" w:hAnsi="Traditional Arabic" w:cs="Traditional Arabic"/>
          <w:sz w:val="28"/>
          <w:szCs w:val="28"/>
          <w:rtl/>
        </w:rPr>
        <w:t>10/219)</w:t>
      </w:r>
    </w:p>
  </w:footnote>
  <w:footnote w:id="855">
    <w:p w14:paraId="19A34AA1" w14:textId="77777777" w:rsidR="00610483" w:rsidRPr="00CE4663" w:rsidRDefault="00610483" w:rsidP="00CE4663">
      <w:pPr>
        <w:pStyle w:val="a5"/>
        <w:jc w:val="lowKashida"/>
        <w:rPr>
          <w:rFonts w:ascii="Traditional Arabic" w:hAnsi="Traditional Arabic" w:cs="Traditional Arabic"/>
          <w:sz w:val="28"/>
          <w:szCs w:val="28"/>
          <w:rtl/>
          <w:lang w:bidi="ar-EG"/>
        </w:rPr>
      </w:pPr>
      <w:r w:rsidRPr="00CE4663">
        <w:rPr>
          <w:rStyle w:val="a6"/>
          <w:rFonts w:ascii="Traditional Arabic" w:hAnsi="Traditional Arabic" w:cs="Traditional Arabic"/>
          <w:sz w:val="28"/>
          <w:szCs w:val="28"/>
        </w:rPr>
        <w:footnoteRef/>
      </w:r>
      <w:r w:rsidRPr="00CE4663">
        <w:rPr>
          <w:rFonts w:ascii="Traditional Arabic" w:hAnsi="Traditional Arabic" w:cs="Traditional Arabic"/>
          <w:sz w:val="28"/>
          <w:szCs w:val="28"/>
          <w:rtl/>
        </w:rPr>
        <w:t xml:space="preserve"> </w:t>
      </w:r>
      <w:r w:rsidRPr="00CE4663">
        <w:rPr>
          <w:rFonts w:ascii="Traditional Arabic" w:hAnsi="Traditional Arabic" w:cs="Traditional Arabic"/>
          <w:sz w:val="28"/>
          <w:szCs w:val="28"/>
          <w:rtl/>
          <w:lang w:bidi="ar-EG"/>
        </w:rPr>
        <w:t xml:space="preserve">أفاده السيوطي في تدريب </w:t>
      </w:r>
      <w:proofErr w:type="gramStart"/>
      <w:r w:rsidRPr="00CE4663">
        <w:rPr>
          <w:rFonts w:ascii="Traditional Arabic" w:hAnsi="Traditional Arabic" w:cs="Traditional Arabic"/>
          <w:sz w:val="28"/>
          <w:szCs w:val="28"/>
          <w:rtl/>
          <w:lang w:bidi="ar-EG"/>
        </w:rPr>
        <w:t>الراوي(</w:t>
      </w:r>
      <w:proofErr w:type="gramEnd"/>
      <w:r w:rsidRPr="00CE4663">
        <w:rPr>
          <w:rFonts w:ascii="Traditional Arabic" w:hAnsi="Traditional Arabic" w:cs="Traditional Arabic"/>
          <w:sz w:val="28"/>
          <w:szCs w:val="28"/>
          <w:rtl/>
          <w:lang w:bidi="ar-EG"/>
        </w:rPr>
        <w:t>1/673)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203A2"/>
    <w:multiLevelType w:val="hybridMultilevel"/>
    <w:tmpl w:val="475293A2"/>
    <w:lvl w:ilvl="0" w:tplc="3932AA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642A76"/>
    <w:multiLevelType w:val="hybridMultilevel"/>
    <w:tmpl w:val="308244FE"/>
    <w:lvl w:ilvl="0" w:tplc="5BBA5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4A463C"/>
    <w:multiLevelType w:val="hybridMultilevel"/>
    <w:tmpl w:val="D9B446E8"/>
    <w:lvl w:ilvl="0" w:tplc="758295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F2D98"/>
    <w:multiLevelType w:val="hybridMultilevel"/>
    <w:tmpl w:val="8FEA9A32"/>
    <w:lvl w:ilvl="0" w:tplc="D45E92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091102"/>
    <w:multiLevelType w:val="hybridMultilevel"/>
    <w:tmpl w:val="3BD2417A"/>
    <w:lvl w:ilvl="0" w:tplc="C68091B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174FA1"/>
    <w:multiLevelType w:val="hybridMultilevel"/>
    <w:tmpl w:val="C0E6E2A0"/>
    <w:lvl w:ilvl="0" w:tplc="34483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31181"/>
    <w:multiLevelType w:val="hybridMultilevel"/>
    <w:tmpl w:val="EFA07328"/>
    <w:lvl w:ilvl="0" w:tplc="71EE3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9C6A4F"/>
    <w:multiLevelType w:val="hybridMultilevel"/>
    <w:tmpl w:val="5B5AF19E"/>
    <w:lvl w:ilvl="0" w:tplc="0E44B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443AA9"/>
    <w:multiLevelType w:val="hybridMultilevel"/>
    <w:tmpl w:val="41AE3B44"/>
    <w:lvl w:ilvl="0" w:tplc="BA16900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AF76C4"/>
    <w:multiLevelType w:val="hybridMultilevel"/>
    <w:tmpl w:val="30C6A63E"/>
    <w:lvl w:ilvl="0" w:tplc="111A8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1303A1"/>
    <w:multiLevelType w:val="hybridMultilevel"/>
    <w:tmpl w:val="E96C732A"/>
    <w:lvl w:ilvl="0" w:tplc="EFA88E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4A687E"/>
    <w:multiLevelType w:val="hybridMultilevel"/>
    <w:tmpl w:val="C242F0FE"/>
    <w:lvl w:ilvl="0" w:tplc="6DC46F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9A4D95"/>
    <w:multiLevelType w:val="hybridMultilevel"/>
    <w:tmpl w:val="1E9CC5C6"/>
    <w:lvl w:ilvl="0" w:tplc="F5684B5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B33F55"/>
    <w:multiLevelType w:val="hybridMultilevel"/>
    <w:tmpl w:val="267257C2"/>
    <w:lvl w:ilvl="0" w:tplc="7C2E655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A93F4B"/>
    <w:multiLevelType w:val="hybridMultilevel"/>
    <w:tmpl w:val="680E3F6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915519"/>
    <w:multiLevelType w:val="hybridMultilevel"/>
    <w:tmpl w:val="BC3E4D20"/>
    <w:lvl w:ilvl="0" w:tplc="9544D10E">
      <w:start w:val="1"/>
      <w:numFmt w:val="decimal"/>
      <w:lvlText w:val="%1-"/>
      <w:lvlJc w:val="left"/>
      <w:pPr>
        <w:ind w:left="690" w:hanging="360"/>
      </w:pPr>
      <w:rPr>
        <w:rFonts w:hint="default"/>
        <w:b/>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16" w15:restartNumberingAfterBreak="0">
    <w:nsid w:val="7EB3691A"/>
    <w:multiLevelType w:val="hybridMultilevel"/>
    <w:tmpl w:val="6DDACBE4"/>
    <w:lvl w:ilvl="0" w:tplc="347258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14"/>
  </w:num>
  <w:num w:numId="4">
    <w:abstractNumId w:val="16"/>
  </w:num>
  <w:num w:numId="5">
    <w:abstractNumId w:val="11"/>
  </w:num>
  <w:num w:numId="6">
    <w:abstractNumId w:val="15"/>
  </w:num>
  <w:num w:numId="7">
    <w:abstractNumId w:val="6"/>
  </w:num>
  <w:num w:numId="8">
    <w:abstractNumId w:val="13"/>
  </w:num>
  <w:num w:numId="9">
    <w:abstractNumId w:val="1"/>
  </w:num>
  <w:num w:numId="10">
    <w:abstractNumId w:val="4"/>
  </w:num>
  <w:num w:numId="11">
    <w:abstractNumId w:val="3"/>
  </w:num>
  <w:num w:numId="12">
    <w:abstractNumId w:val="8"/>
  </w:num>
  <w:num w:numId="13">
    <w:abstractNumId w:val="7"/>
  </w:num>
  <w:num w:numId="14">
    <w:abstractNumId w:val="0"/>
  </w:num>
  <w:num w:numId="15">
    <w:abstractNumId w:val="2"/>
  </w:num>
  <w:num w:numId="16">
    <w:abstractNumId w:val="9"/>
  </w:num>
  <w:num w:numId="17">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3026"/>
    <w:rsid w:val="00000C07"/>
    <w:rsid w:val="00000D6F"/>
    <w:rsid w:val="00000E69"/>
    <w:rsid w:val="0000153F"/>
    <w:rsid w:val="00001671"/>
    <w:rsid w:val="00002209"/>
    <w:rsid w:val="00002C46"/>
    <w:rsid w:val="00003623"/>
    <w:rsid w:val="00003C81"/>
    <w:rsid w:val="0000512A"/>
    <w:rsid w:val="000060A7"/>
    <w:rsid w:val="00006114"/>
    <w:rsid w:val="0000640D"/>
    <w:rsid w:val="000066C0"/>
    <w:rsid w:val="00006D28"/>
    <w:rsid w:val="00007151"/>
    <w:rsid w:val="00010089"/>
    <w:rsid w:val="00010783"/>
    <w:rsid w:val="00011FE9"/>
    <w:rsid w:val="000123F3"/>
    <w:rsid w:val="00012CF7"/>
    <w:rsid w:val="00012EF6"/>
    <w:rsid w:val="0001374A"/>
    <w:rsid w:val="000160B5"/>
    <w:rsid w:val="000164B7"/>
    <w:rsid w:val="00016505"/>
    <w:rsid w:val="000170CA"/>
    <w:rsid w:val="0001771A"/>
    <w:rsid w:val="000177E7"/>
    <w:rsid w:val="00020691"/>
    <w:rsid w:val="00020935"/>
    <w:rsid w:val="00020AD2"/>
    <w:rsid w:val="00021280"/>
    <w:rsid w:val="00022775"/>
    <w:rsid w:val="000231B3"/>
    <w:rsid w:val="000233A3"/>
    <w:rsid w:val="000236F7"/>
    <w:rsid w:val="00023757"/>
    <w:rsid w:val="00023EB0"/>
    <w:rsid w:val="00024B53"/>
    <w:rsid w:val="00024EDF"/>
    <w:rsid w:val="00025148"/>
    <w:rsid w:val="00025170"/>
    <w:rsid w:val="00025599"/>
    <w:rsid w:val="000258E8"/>
    <w:rsid w:val="00025900"/>
    <w:rsid w:val="0002622F"/>
    <w:rsid w:val="00026667"/>
    <w:rsid w:val="00026757"/>
    <w:rsid w:val="000267A7"/>
    <w:rsid w:val="000268FC"/>
    <w:rsid w:val="000273B0"/>
    <w:rsid w:val="0002794F"/>
    <w:rsid w:val="00030267"/>
    <w:rsid w:val="0003047C"/>
    <w:rsid w:val="00030B3F"/>
    <w:rsid w:val="000314F1"/>
    <w:rsid w:val="000317A3"/>
    <w:rsid w:val="0003181F"/>
    <w:rsid w:val="00032144"/>
    <w:rsid w:val="000336E8"/>
    <w:rsid w:val="00034550"/>
    <w:rsid w:val="00034765"/>
    <w:rsid w:val="0003528F"/>
    <w:rsid w:val="0003559A"/>
    <w:rsid w:val="00035741"/>
    <w:rsid w:val="00035D2A"/>
    <w:rsid w:val="00036041"/>
    <w:rsid w:val="000372F9"/>
    <w:rsid w:val="00040BD9"/>
    <w:rsid w:val="000410A8"/>
    <w:rsid w:val="000411FA"/>
    <w:rsid w:val="00041454"/>
    <w:rsid w:val="0004239B"/>
    <w:rsid w:val="000426AF"/>
    <w:rsid w:val="00042B9A"/>
    <w:rsid w:val="000434C7"/>
    <w:rsid w:val="00043743"/>
    <w:rsid w:val="00043781"/>
    <w:rsid w:val="00043888"/>
    <w:rsid w:val="0004397F"/>
    <w:rsid w:val="00044599"/>
    <w:rsid w:val="0004478D"/>
    <w:rsid w:val="00045FD2"/>
    <w:rsid w:val="00047478"/>
    <w:rsid w:val="00047CD5"/>
    <w:rsid w:val="000500E6"/>
    <w:rsid w:val="0005031C"/>
    <w:rsid w:val="000503DA"/>
    <w:rsid w:val="00050D6C"/>
    <w:rsid w:val="00051F08"/>
    <w:rsid w:val="00052708"/>
    <w:rsid w:val="00052C6C"/>
    <w:rsid w:val="00052F89"/>
    <w:rsid w:val="00053454"/>
    <w:rsid w:val="00054232"/>
    <w:rsid w:val="000563C0"/>
    <w:rsid w:val="00057AEA"/>
    <w:rsid w:val="0006063C"/>
    <w:rsid w:val="0006093E"/>
    <w:rsid w:val="00060B0B"/>
    <w:rsid w:val="00060B94"/>
    <w:rsid w:val="0006109F"/>
    <w:rsid w:val="00061E9A"/>
    <w:rsid w:val="000625FC"/>
    <w:rsid w:val="00062CC3"/>
    <w:rsid w:val="00062DEA"/>
    <w:rsid w:val="000630D7"/>
    <w:rsid w:val="00063FA2"/>
    <w:rsid w:val="000649F1"/>
    <w:rsid w:val="000654A4"/>
    <w:rsid w:val="000660FE"/>
    <w:rsid w:val="000662B2"/>
    <w:rsid w:val="000664F2"/>
    <w:rsid w:val="0006755B"/>
    <w:rsid w:val="000701D3"/>
    <w:rsid w:val="00070244"/>
    <w:rsid w:val="00070957"/>
    <w:rsid w:val="000713B9"/>
    <w:rsid w:val="00071C19"/>
    <w:rsid w:val="00071C7B"/>
    <w:rsid w:val="00071E57"/>
    <w:rsid w:val="000725C5"/>
    <w:rsid w:val="00072717"/>
    <w:rsid w:val="00072CF7"/>
    <w:rsid w:val="00073379"/>
    <w:rsid w:val="0007395A"/>
    <w:rsid w:val="00075E0B"/>
    <w:rsid w:val="00075E18"/>
    <w:rsid w:val="00075F2C"/>
    <w:rsid w:val="00076C30"/>
    <w:rsid w:val="0008084C"/>
    <w:rsid w:val="00080BB1"/>
    <w:rsid w:val="0008168A"/>
    <w:rsid w:val="00081712"/>
    <w:rsid w:val="00081728"/>
    <w:rsid w:val="000819F6"/>
    <w:rsid w:val="0008201D"/>
    <w:rsid w:val="00082B5A"/>
    <w:rsid w:val="00082E9A"/>
    <w:rsid w:val="00083DA1"/>
    <w:rsid w:val="00085033"/>
    <w:rsid w:val="00087912"/>
    <w:rsid w:val="00087D70"/>
    <w:rsid w:val="000904FE"/>
    <w:rsid w:val="00090D39"/>
    <w:rsid w:val="000912D2"/>
    <w:rsid w:val="000921E6"/>
    <w:rsid w:val="00092711"/>
    <w:rsid w:val="0009278E"/>
    <w:rsid w:val="00092981"/>
    <w:rsid w:val="0009363F"/>
    <w:rsid w:val="00093675"/>
    <w:rsid w:val="0009367C"/>
    <w:rsid w:val="00093979"/>
    <w:rsid w:val="000942FA"/>
    <w:rsid w:val="000950D8"/>
    <w:rsid w:val="00095292"/>
    <w:rsid w:val="000967C5"/>
    <w:rsid w:val="00096EC6"/>
    <w:rsid w:val="0009753C"/>
    <w:rsid w:val="000976E0"/>
    <w:rsid w:val="000977DC"/>
    <w:rsid w:val="00097D42"/>
    <w:rsid w:val="000A0A23"/>
    <w:rsid w:val="000A0BE6"/>
    <w:rsid w:val="000A10B0"/>
    <w:rsid w:val="000A1B7E"/>
    <w:rsid w:val="000A1BD0"/>
    <w:rsid w:val="000A1FFA"/>
    <w:rsid w:val="000A205A"/>
    <w:rsid w:val="000A333E"/>
    <w:rsid w:val="000A39EE"/>
    <w:rsid w:val="000A3D03"/>
    <w:rsid w:val="000A425F"/>
    <w:rsid w:val="000A4469"/>
    <w:rsid w:val="000A4689"/>
    <w:rsid w:val="000A485C"/>
    <w:rsid w:val="000A4D53"/>
    <w:rsid w:val="000A4DEA"/>
    <w:rsid w:val="000A66C7"/>
    <w:rsid w:val="000A71A8"/>
    <w:rsid w:val="000A7C67"/>
    <w:rsid w:val="000A7D1A"/>
    <w:rsid w:val="000B0835"/>
    <w:rsid w:val="000B17C9"/>
    <w:rsid w:val="000B1948"/>
    <w:rsid w:val="000B267F"/>
    <w:rsid w:val="000B274A"/>
    <w:rsid w:val="000B2B34"/>
    <w:rsid w:val="000B3CDD"/>
    <w:rsid w:val="000B4C08"/>
    <w:rsid w:val="000B525C"/>
    <w:rsid w:val="000B6F40"/>
    <w:rsid w:val="000B6F56"/>
    <w:rsid w:val="000B79B2"/>
    <w:rsid w:val="000B7A4A"/>
    <w:rsid w:val="000C007E"/>
    <w:rsid w:val="000C1418"/>
    <w:rsid w:val="000C1424"/>
    <w:rsid w:val="000C151C"/>
    <w:rsid w:val="000C226C"/>
    <w:rsid w:val="000C24C9"/>
    <w:rsid w:val="000C2A7D"/>
    <w:rsid w:val="000C2E10"/>
    <w:rsid w:val="000C3465"/>
    <w:rsid w:val="000C3B55"/>
    <w:rsid w:val="000C48C2"/>
    <w:rsid w:val="000C4B66"/>
    <w:rsid w:val="000C4EB8"/>
    <w:rsid w:val="000C5822"/>
    <w:rsid w:val="000C5C05"/>
    <w:rsid w:val="000C67C4"/>
    <w:rsid w:val="000D065A"/>
    <w:rsid w:val="000D094E"/>
    <w:rsid w:val="000D1966"/>
    <w:rsid w:val="000D2C16"/>
    <w:rsid w:val="000D2CD8"/>
    <w:rsid w:val="000D306A"/>
    <w:rsid w:val="000D33B7"/>
    <w:rsid w:val="000D3C1E"/>
    <w:rsid w:val="000D3DFB"/>
    <w:rsid w:val="000D427D"/>
    <w:rsid w:val="000D4D8F"/>
    <w:rsid w:val="000D60FC"/>
    <w:rsid w:val="000D678D"/>
    <w:rsid w:val="000D6A2F"/>
    <w:rsid w:val="000D6B92"/>
    <w:rsid w:val="000D741B"/>
    <w:rsid w:val="000D7771"/>
    <w:rsid w:val="000D7E69"/>
    <w:rsid w:val="000E0489"/>
    <w:rsid w:val="000E0669"/>
    <w:rsid w:val="000E0775"/>
    <w:rsid w:val="000E13D2"/>
    <w:rsid w:val="000E1459"/>
    <w:rsid w:val="000E14F8"/>
    <w:rsid w:val="000E1967"/>
    <w:rsid w:val="000E298F"/>
    <w:rsid w:val="000E45F1"/>
    <w:rsid w:val="000E4B60"/>
    <w:rsid w:val="000E512B"/>
    <w:rsid w:val="000E5D6B"/>
    <w:rsid w:val="000E60C7"/>
    <w:rsid w:val="000E6967"/>
    <w:rsid w:val="000E69B1"/>
    <w:rsid w:val="000E6F2F"/>
    <w:rsid w:val="000E77CD"/>
    <w:rsid w:val="000E7A07"/>
    <w:rsid w:val="000E7CE7"/>
    <w:rsid w:val="000F0185"/>
    <w:rsid w:val="000F1195"/>
    <w:rsid w:val="000F151A"/>
    <w:rsid w:val="000F1AAA"/>
    <w:rsid w:val="000F1E99"/>
    <w:rsid w:val="000F2327"/>
    <w:rsid w:val="000F28F3"/>
    <w:rsid w:val="000F3A77"/>
    <w:rsid w:val="000F3BF7"/>
    <w:rsid w:val="000F4479"/>
    <w:rsid w:val="000F4746"/>
    <w:rsid w:val="000F5D15"/>
    <w:rsid w:val="000F5D5C"/>
    <w:rsid w:val="000F5F07"/>
    <w:rsid w:val="000F678A"/>
    <w:rsid w:val="000F74D4"/>
    <w:rsid w:val="000F7CE7"/>
    <w:rsid w:val="000F7FA2"/>
    <w:rsid w:val="0010002F"/>
    <w:rsid w:val="00100206"/>
    <w:rsid w:val="00100B67"/>
    <w:rsid w:val="00100CAE"/>
    <w:rsid w:val="001015E2"/>
    <w:rsid w:val="00102141"/>
    <w:rsid w:val="00103DB4"/>
    <w:rsid w:val="001040D1"/>
    <w:rsid w:val="001046A3"/>
    <w:rsid w:val="00104CB9"/>
    <w:rsid w:val="0010565A"/>
    <w:rsid w:val="0010570C"/>
    <w:rsid w:val="00105A3B"/>
    <w:rsid w:val="001064D4"/>
    <w:rsid w:val="001073E2"/>
    <w:rsid w:val="001078DE"/>
    <w:rsid w:val="00107F48"/>
    <w:rsid w:val="0011008D"/>
    <w:rsid w:val="00110350"/>
    <w:rsid w:val="001116B4"/>
    <w:rsid w:val="00111E49"/>
    <w:rsid w:val="0011361E"/>
    <w:rsid w:val="00113819"/>
    <w:rsid w:val="001143E9"/>
    <w:rsid w:val="00114AFD"/>
    <w:rsid w:val="00114C63"/>
    <w:rsid w:val="00114E57"/>
    <w:rsid w:val="00114ED5"/>
    <w:rsid w:val="001150C5"/>
    <w:rsid w:val="00116D1E"/>
    <w:rsid w:val="00117D3A"/>
    <w:rsid w:val="001205F9"/>
    <w:rsid w:val="00120C7E"/>
    <w:rsid w:val="0012101E"/>
    <w:rsid w:val="00122FDD"/>
    <w:rsid w:val="00123178"/>
    <w:rsid w:val="00123AB0"/>
    <w:rsid w:val="00123F69"/>
    <w:rsid w:val="001240B4"/>
    <w:rsid w:val="0012475E"/>
    <w:rsid w:val="00124DEF"/>
    <w:rsid w:val="001250F7"/>
    <w:rsid w:val="00125CEB"/>
    <w:rsid w:val="00125D2E"/>
    <w:rsid w:val="001261DE"/>
    <w:rsid w:val="0012679A"/>
    <w:rsid w:val="0012752E"/>
    <w:rsid w:val="0012756C"/>
    <w:rsid w:val="00127B69"/>
    <w:rsid w:val="0013000A"/>
    <w:rsid w:val="0013048B"/>
    <w:rsid w:val="00131279"/>
    <w:rsid w:val="001331F6"/>
    <w:rsid w:val="00135167"/>
    <w:rsid w:val="001353B1"/>
    <w:rsid w:val="00135400"/>
    <w:rsid w:val="0013568B"/>
    <w:rsid w:val="001367FB"/>
    <w:rsid w:val="00136C12"/>
    <w:rsid w:val="001372EE"/>
    <w:rsid w:val="00140707"/>
    <w:rsid w:val="00140E44"/>
    <w:rsid w:val="00141B87"/>
    <w:rsid w:val="00141D39"/>
    <w:rsid w:val="00142349"/>
    <w:rsid w:val="00142979"/>
    <w:rsid w:val="00142DBD"/>
    <w:rsid w:val="00143759"/>
    <w:rsid w:val="00143CAF"/>
    <w:rsid w:val="00144C81"/>
    <w:rsid w:val="0014504B"/>
    <w:rsid w:val="001452EC"/>
    <w:rsid w:val="00145902"/>
    <w:rsid w:val="001462A6"/>
    <w:rsid w:val="001465FE"/>
    <w:rsid w:val="00146A58"/>
    <w:rsid w:val="00146FE6"/>
    <w:rsid w:val="001472B1"/>
    <w:rsid w:val="001474DB"/>
    <w:rsid w:val="00147B56"/>
    <w:rsid w:val="00150B05"/>
    <w:rsid w:val="00150DFC"/>
    <w:rsid w:val="00150E9B"/>
    <w:rsid w:val="00151917"/>
    <w:rsid w:val="00151D8E"/>
    <w:rsid w:val="001522A2"/>
    <w:rsid w:val="0015251B"/>
    <w:rsid w:val="00152D47"/>
    <w:rsid w:val="00152D4C"/>
    <w:rsid w:val="00152F4A"/>
    <w:rsid w:val="0015494D"/>
    <w:rsid w:val="00154ABB"/>
    <w:rsid w:val="00156BA0"/>
    <w:rsid w:val="001574D3"/>
    <w:rsid w:val="00157606"/>
    <w:rsid w:val="00160F75"/>
    <w:rsid w:val="00161263"/>
    <w:rsid w:val="0016169A"/>
    <w:rsid w:val="00161DCD"/>
    <w:rsid w:val="00161EE6"/>
    <w:rsid w:val="00162505"/>
    <w:rsid w:val="001629BE"/>
    <w:rsid w:val="00162FE4"/>
    <w:rsid w:val="001637F4"/>
    <w:rsid w:val="00164C05"/>
    <w:rsid w:val="00165326"/>
    <w:rsid w:val="00165F13"/>
    <w:rsid w:val="00165F3C"/>
    <w:rsid w:val="00166A86"/>
    <w:rsid w:val="00167B23"/>
    <w:rsid w:val="00171722"/>
    <w:rsid w:val="00171B15"/>
    <w:rsid w:val="00171C35"/>
    <w:rsid w:val="00172101"/>
    <w:rsid w:val="00172319"/>
    <w:rsid w:val="00172924"/>
    <w:rsid w:val="00173891"/>
    <w:rsid w:val="00174BA0"/>
    <w:rsid w:val="0017580E"/>
    <w:rsid w:val="001768DA"/>
    <w:rsid w:val="00176BE2"/>
    <w:rsid w:val="00176D68"/>
    <w:rsid w:val="0018055D"/>
    <w:rsid w:val="0018064F"/>
    <w:rsid w:val="00181988"/>
    <w:rsid w:val="00181FC5"/>
    <w:rsid w:val="00182BEF"/>
    <w:rsid w:val="00182E1D"/>
    <w:rsid w:val="00183170"/>
    <w:rsid w:val="0018320C"/>
    <w:rsid w:val="001832E0"/>
    <w:rsid w:val="00183475"/>
    <w:rsid w:val="001844BD"/>
    <w:rsid w:val="0018469B"/>
    <w:rsid w:val="001852D2"/>
    <w:rsid w:val="00186E14"/>
    <w:rsid w:val="0018777A"/>
    <w:rsid w:val="00187CD0"/>
    <w:rsid w:val="00190014"/>
    <w:rsid w:val="00190161"/>
    <w:rsid w:val="00190D95"/>
    <w:rsid w:val="00190EA4"/>
    <w:rsid w:val="001917A0"/>
    <w:rsid w:val="0019192A"/>
    <w:rsid w:val="00191D30"/>
    <w:rsid w:val="001921CB"/>
    <w:rsid w:val="00192234"/>
    <w:rsid w:val="00192A2D"/>
    <w:rsid w:val="00193B41"/>
    <w:rsid w:val="00193DA0"/>
    <w:rsid w:val="001948D1"/>
    <w:rsid w:val="00195810"/>
    <w:rsid w:val="001968BE"/>
    <w:rsid w:val="00196A6B"/>
    <w:rsid w:val="00197241"/>
    <w:rsid w:val="001978D7"/>
    <w:rsid w:val="00197AAA"/>
    <w:rsid w:val="001A0824"/>
    <w:rsid w:val="001A1928"/>
    <w:rsid w:val="001A1AC3"/>
    <w:rsid w:val="001A1CE8"/>
    <w:rsid w:val="001A1D5B"/>
    <w:rsid w:val="001A1E28"/>
    <w:rsid w:val="001A1E72"/>
    <w:rsid w:val="001A2180"/>
    <w:rsid w:val="001A22B3"/>
    <w:rsid w:val="001A2548"/>
    <w:rsid w:val="001A2915"/>
    <w:rsid w:val="001A2D2C"/>
    <w:rsid w:val="001A2D4B"/>
    <w:rsid w:val="001A3D38"/>
    <w:rsid w:val="001A459F"/>
    <w:rsid w:val="001A4B75"/>
    <w:rsid w:val="001A4BC5"/>
    <w:rsid w:val="001A4ECB"/>
    <w:rsid w:val="001A53F4"/>
    <w:rsid w:val="001A6201"/>
    <w:rsid w:val="001A6672"/>
    <w:rsid w:val="001A6A67"/>
    <w:rsid w:val="001A7B05"/>
    <w:rsid w:val="001B0141"/>
    <w:rsid w:val="001B01C9"/>
    <w:rsid w:val="001B05AD"/>
    <w:rsid w:val="001B0791"/>
    <w:rsid w:val="001B091B"/>
    <w:rsid w:val="001B107B"/>
    <w:rsid w:val="001B1506"/>
    <w:rsid w:val="001B1696"/>
    <w:rsid w:val="001B171F"/>
    <w:rsid w:val="001B2B03"/>
    <w:rsid w:val="001B3724"/>
    <w:rsid w:val="001B3B27"/>
    <w:rsid w:val="001B42CE"/>
    <w:rsid w:val="001B4A0E"/>
    <w:rsid w:val="001B4DEA"/>
    <w:rsid w:val="001B4E57"/>
    <w:rsid w:val="001B6A21"/>
    <w:rsid w:val="001B6BC8"/>
    <w:rsid w:val="001B6D4E"/>
    <w:rsid w:val="001B7346"/>
    <w:rsid w:val="001B79B4"/>
    <w:rsid w:val="001C02A5"/>
    <w:rsid w:val="001C067B"/>
    <w:rsid w:val="001C07D0"/>
    <w:rsid w:val="001C0C2D"/>
    <w:rsid w:val="001C331F"/>
    <w:rsid w:val="001C47BC"/>
    <w:rsid w:val="001C4EA9"/>
    <w:rsid w:val="001C4F90"/>
    <w:rsid w:val="001C51CF"/>
    <w:rsid w:val="001C58EA"/>
    <w:rsid w:val="001C5E43"/>
    <w:rsid w:val="001C6B6A"/>
    <w:rsid w:val="001C6D1A"/>
    <w:rsid w:val="001D0109"/>
    <w:rsid w:val="001D0752"/>
    <w:rsid w:val="001D1243"/>
    <w:rsid w:val="001D15FE"/>
    <w:rsid w:val="001D1FB2"/>
    <w:rsid w:val="001D3257"/>
    <w:rsid w:val="001D3B55"/>
    <w:rsid w:val="001D3CDE"/>
    <w:rsid w:val="001D40F5"/>
    <w:rsid w:val="001D48CD"/>
    <w:rsid w:val="001D4E58"/>
    <w:rsid w:val="001D59A4"/>
    <w:rsid w:val="001D5A5E"/>
    <w:rsid w:val="001D65BE"/>
    <w:rsid w:val="001D777C"/>
    <w:rsid w:val="001D77E0"/>
    <w:rsid w:val="001D7939"/>
    <w:rsid w:val="001E1057"/>
    <w:rsid w:val="001E1B92"/>
    <w:rsid w:val="001E2277"/>
    <w:rsid w:val="001E2351"/>
    <w:rsid w:val="001E2553"/>
    <w:rsid w:val="001E299B"/>
    <w:rsid w:val="001E2D1B"/>
    <w:rsid w:val="001E3DD6"/>
    <w:rsid w:val="001E406D"/>
    <w:rsid w:val="001E504E"/>
    <w:rsid w:val="001E5393"/>
    <w:rsid w:val="001E5EA4"/>
    <w:rsid w:val="001E6053"/>
    <w:rsid w:val="001E732C"/>
    <w:rsid w:val="001E75CB"/>
    <w:rsid w:val="001E75F3"/>
    <w:rsid w:val="001E77BB"/>
    <w:rsid w:val="001E7B6A"/>
    <w:rsid w:val="001F012C"/>
    <w:rsid w:val="001F1380"/>
    <w:rsid w:val="001F1596"/>
    <w:rsid w:val="001F308F"/>
    <w:rsid w:val="001F355B"/>
    <w:rsid w:val="001F4343"/>
    <w:rsid w:val="001F4C93"/>
    <w:rsid w:val="001F4D8A"/>
    <w:rsid w:val="001F53B3"/>
    <w:rsid w:val="001F5F54"/>
    <w:rsid w:val="001F61C9"/>
    <w:rsid w:val="001F6D25"/>
    <w:rsid w:val="001F6D8F"/>
    <w:rsid w:val="001F7025"/>
    <w:rsid w:val="002009FC"/>
    <w:rsid w:val="002026FC"/>
    <w:rsid w:val="00202A2F"/>
    <w:rsid w:val="00202A84"/>
    <w:rsid w:val="00202B6E"/>
    <w:rsid w:val="00202D50"/>
    <w:rsid w:val="0020394E"/>
    <w:rsid w:val="00205422"/>
    <w:rsid w:val="00205962"/>
    <w:rsid w:val="002059AD"/>
    <w:rsid w:val="00205B36"/>
    <w:rsid w:val="00205EE9"/>
    <w:rsid w:val="0020663B"/>
    <w:rsid w:val="00210A34"/>
    <w:rsid w:val="00210A35"/>
    <w:rsid w:val="00210EB1"/>
    <w:rsid w:val="002121BF"/>
    <w:rsid w:val="002121E6"/>
    <w:rsid w:val="00212C1C"/>
    <w:rsid w:val="00213604"/>
    <w:rsid w:val="0021435C"/>
    <w:rsid w:val="00214588"/>
    <w:rsid w:val="00214736"/>
    <w:rsid w:val="0021490D"/>
    <w:rsid w:val="00214935"/>
    <w:rsid w:val="00214BDE"/>
    <w:rsid w:val="00214E93"/>
    <w:rsid w:val="002150EA"/>
    <w:rsid w:val="00217A55"/>
    <w:rsid w:val="00217C63"/>
    <w:rsid w:val="0022066A"/>
    <w:rsid w:val="00221295"/>
    <w:rsid w:val="002219DF"/>
    <w:rsid w:val="00221BA9"/>
    <w:rsid w:val="002220F1"/>
    <w:rsid w:val="00222E8F"/>
    <w:rsid w:val="00222F33"/>
    <w:rsid w:val="002242E4"/>
    <w:rsid w:val="00226DCC"/>
    <w:rsid w:val="002273C5"/>
    <w:rsid w:val="00227A52"/>
    <w:rsid w:val="00227DEB"/>
    <w:rsid w:val="00230044"/>
    <w:rsid w:val="00230670"/>
    <w:rsid w:val="002306DC"/>
    <w:rsid w:val="00230DAF"/>
    <w:rsid w:val="0023169A"/>
    <w:rsid w:val="002318DA"/>
    <w:rsid w:val="00231F7D"/>
    <w:rsid w:val="002320F7"/>
    <w:rsid w:val="00232F57"/>
    <w:rsid w:val="002333A8"/>
    <w:rsid w:val="002339DB"/>
    <w:rsid w:val="00233B57"/>
    <w:rsid w:val="002342F8"/>
    <w:rsid w:val="00234526"/>
    <w:rsid w:val="00234BFA"/>
    <w:rsid w:val="00234E83"/>
    <w:rsid w:val="002350E6"/>
    <w:rsid w:val="00235C71"/>
    <w:rsid w:val="0023653D"/>
    <w:rsid w:val="00236594"/>
    <w:rsid w:val="002365DC"/>
    <w:rsid w:val="0023669C"/>
    <w:rsid w:val="0023671E"/>
    <w:rsid w:val="0023710B"/>
    <w:rsid w:val="002376B8"/>
    <w:rsid w:val="0024057C"/>
    <w:rsid w:val="00240F99"/>
    <w:rsid w:val="002410F5"/>
    <w:rsid w:val="00241DD7"/>
    <w:rsid w:val="002420CD"/>
    <w:rsid w:val="00242331"/>
    <w:rsid w:val="00242396"/>
    <w:rsid w:val="00242DD1"/>
    <w:rsid w:val="00243929"/>
    <w:rsid w:val="00244171"/>
    <w:rsid w:val="00244365"/>
    <w:rsid w:val="0024442D"/>
    <w:rsid w:val="0024495F"/>
    <w:rsid w:val="00245264"/>
    <w:rsid w:val="00245832"/>
    <w:rsid w:val="00245B8A"/>
    <w:rsid w:val="00246228"/>
    <w:rsid w:val="00246D0A"/>
    <w:rsid w:val="002475EB"/>
    <w:rsid w:val="00247E09"/>
    <w:rsid w:val="00250880"/>
    <w:rsid w:val="002513C0"/>
    <w:rsid w:val="00251577"/>
    <w:rsid w:val="002515C0"/>
    <w:rsid w:val="0025182D"/>
    <w:rsid w:val="00252A96"/>
    <w:rsid w:val="002537FF"/>
    <w:rsid w:val="00253C89"/>
    <w:rsid w:val="0025452A"/>
    <w:rsid w:val="00254A37"/>
    <w:rsid w:val="00254A70"/>
    <w:rsid w:val="00254E04"/>
    <w:rsid w:val="00256159"/>
    <w:rsid w:val="00256E8C"/>
    <w:rsid w:val="00257075"/>
    <w:rsid w:val="002575B7"/>
    <w:rsid w:val="002579BD"/>
    <w:rsid w:val="002602CF"/>
    <w:rsid w:val="00260AB7"/>
    <w:rsid w:val="0026113C"/>
    <w:rsid w:val="00261BB1"/>
    <w:rsid w:val="002620F8"/>
    <w:rsid w:val="00262D79"/>
    <w:rsid w:val="002635D6"/>
    <w:rsid w:val="0026618D"/>
    <w:rsid w:val="002666FB"/>
    <w:rsid w:val="002668C7"/>
    <w:rsid w:val="00266BC0"/>
    <w:rsid w:val="00266CE8"/>
    <w:rsid w:val="00266E60"/>
    <w:rsid w:val="00266F82"/>
    <w:rsid w:val="00267309"/>
    <w:rsid w:val="00267619"/>
    <w:rsid w:val="00267C6C"/>
    <w:rsid w:val="00270114"/>
    <w:rsid w:val="002705A0"/>
    <w:rsid w:val="002709AA"/>
    <w:rsid w:val="00271E0C"/>
    <w:rsid w:val="00271FBE"/>
    <w:rsid w:val="00272090"/>
    <w:rsid w:val="00273060"/>
    <w:rsid w:val="002739C9"/>
    <w:rsid w:val="0027446A"/>
    <w:rsid w:val="00274D6F"/>
    <w:rsid w:val="00275185"/>
    <w:rsid w:val="002762C9"/>
    <w:rsid w:val="002766EF"/>
    <w:rsid w:val="0027744A"/>
    <w:rsid w:val="002775B5"/>
    <w:rsid w:val="00280100"/>
    <w:rsid w:val="0028067E"/>
    <w:rsid w:val="00280872"/>
    <w:rsid w:val="00280E85"/>
    <w:rsid w:val="002814C3"/>
    <w:rsid w:val="00281ED5"/>
    <w:rsid w:val="00283531"/>
    <w:rsid w:val="00284407"/>
    <w:rsid w:val="002845FE"/>
    <w:rsid w:val="002853E7"/>
    <w:rsid w:val="002856AD"/>
    <w:rsid w:val="00285B89"/>
    <w:rsid w:val="00285C3F"/>
    <w:rsid w:val="00286BB3"/>
    <w:rsid w:val="002870A3"/>
    <w:rsid w:val="00290100"/>
    <w:rsid w:val="002904B9"/>
    <w:rsid w:val="00290D63"/>
    <w:rsid w:val="0029150C"/>
    <w:rsid w:val="0029157E"/>
    <w:rsid w:val="00291891"/>
    <w:rsid w:val="0029199F"/>
    <w:rsid w:val="00291E68"/>
    <w:rsid w:val="002926B4"/>
    <w:rsid w:val="00292BC9"/>
    <w:rsid w:val="00293140"/>
    <w:rsid w:val="002939C2"/>
    <w:rsid w:val="00293B68"/>
    <w:rsid w:val="00293B6D"/>
    <w:rsid w:val="00293F8D"/>
    <w:rsid w:val="00294560"/>
    <w:rsid w:val="00294879"/>
    <w:rsid w:val="0029488B"/>
    <w:rsid w:val="00294A12"/>
    <w:rsid w:val="00295202"/>
    <w:rsid w:val="0029573A"/>
    <w:rsid w:val="00296644"/>
    <w:rsid w:val="002975BD"/>
    <w:rsid w:val="00297BCC"/>
    <w:rsid w:val="00297C07"/>
    <w:rsid w:val="002A0263"/>
    <w:rsid w:val="002A0456"/>
    <w:rsid w:val="002A0AE8"/>
    <w:rsid w:val="002A0CD6"/>
    <w:rsid w:val="002A16CC"/>
    <w:rsid w:val="002A1A3F"/>
    <w:rsid w:val="002A1A7E"/>
    <w:rsid w:val="002A214C"/>
    <w:rsid w:val="002A230E"/>
    <w:rsid w:val="002A265C"/>
    <w:rsid w:val="002A29EB"/>
    <w:rsid w:val="002A3000"/>
    <w:rsid w:val="002A30D3"/>
    <w:rsid w:val="002A31BA"/>
    <w:rsid w:val="002A3D5B"/>
    <w:rsid w:val="002A493E"/>
    <w:rsid w:val="002A5429"/>
    <w:rsid w:val="002A5F9C"/>
    <w:rsid w:val="002A7339"/>
    <w:rsid w:val="002A7474"/>
    <w:rsid w:val="002A7859"/>
    <w:rsid w:val="002A7E5E"/>
    <w:rsid w:val="002B0152"/>
    <w:rsid w:val="002B036C"/>
    <w:rsid w:val="002B0C5B"/>
    <w:rsid w:val="002B22C7"/>
    <w:rsid w:val="002B2DE0"/>
    <w:rsid w:val="002B2F45"/>
    <w:rsid w:val="002B2FDD"/>
    <w:rsid w:val="002B45F4"/>
    <w:rsid w:val="002B5036"/>
    <w:rsid w:val="002B62C7"/>
    <w:rsid w:val="002B7528"/>
    <w:rsid w:val="002C0E8E"/>
    <w:rsid w:val="002C115E"/>
    <w:rsid w:val="002C1E66"/>
    <w:rsid w:val="002C2392"/>
    <w:rsid w:val="002C2668"/>
    <w:rsid w:val="002C2906"/>
    <w:rsid w:val="002C2D5C"/>
    <w:rsid w:val="002C34E0"/>
    <w:rsid w:val="002C5202"/>
    <w:rsid w:val="002C55E9"/>
    <w:rsid w:val="002C5A38"/>
    <w:rsid w:val="002C5BE2"/>
    <w:rsid w:val="002C5C47"/>
    <w:rsid w:val="002C682E"/>
    <w:rsid w:val="002C6ABA"/>
    <w:rsid w:val="002C6D4A"/>
    <w:rsid w:val="002C7363"/>
    <w:rsid w:val="002C790F"/>
    <w:rsid w:val="002D00AE"/>
    <w:rsid w:val="002D07A0"/>
    <w:rsid w:val="002D0D98"/>
    <w:rsid w:val="002D0E82"/>
    <w:rsid w:val="002D196F"/>
    <w:rsid w:val="002D3063"/>
    <w:rsid w:val="002D3BB6"/>
    <w:rsid w:val="002D4638"/>
    <w:rsid w:val="002D4840"/>
    <w:rsid w:val="002D4F15"/>
    <w:rsid w:val="002D51E2"/>
    <w:rsid w:val="002D5EB0"/>
    <w:rsid w:val="002D5EC4"/>
    <w:rsid w:val="002D61E4"/>
    <w:rsid w:val="002D68C5"/>
    <w:rsid w:val="002D7025"/>
    <w:rsid w:val="002D711C"/>
    <w:rsid w:val="002D754D"/>
    <w:rsid w:val="002D7AB7"/>
    <w:rsid w:val="002E0A44"/>
    <w:rsid w:val="002E0CCD"/>
    <w:rsid w:val="002E1130"/>
    <w:rsid w:val="002E16A6"/>
    <w:rsid w:val="002E1E64"/>
    <w:rsid w:val="002E25C2"/>
    <w:rsid w:val="002E2682"/>
    <w:rsid w:val="002E2E06"/>
    <w:rsid w:val="002E2FB1"/>
    <w:rsid w:val="002E2FFB"/>
    <w:rsid w:val="002E379A"/>
    <w:rsid w:val="002E453E"/>
    <w:rsid w:val="002E4608"/>
    <w:rsid w:val="002E49D1"/>
    <w:rsid w:val="002E51E7"/>
    <w:rsid w:val="002E5267"/>
    <w:rsid w:val="002E527D"/>
    <w:rsid w:val="002E5688"/>
    <w:rsid w:val="002E5DC9"/>
    <w:rsid w:val="002E61B5"/>
    <w:rsid w:val="002E705A"/>
    <w:rsid w:val="002E79D3"/>
    <w:rsid w:val="002F03B2"/>
    <w:rsid w:val="002F0944"/>
    <w:rsid w:val="002F0F62"/>
    <w:rsid w:val="002F102C"/>
    <w:rsid w:val="002F1731"/>
    <w:rsid w:val="002F1BCB"/>
    <w:rsid w:val="002F1C15"/>
    <w:rsid w:val="002F3102"/>
    <w:rsid w:val="002F375A"/>
    <w:rsid w:val="002F44DD"/>
    <w:rsid w:val="002F4B71"/>
    <w:rsid w:val="002F4C50"/>
    <w:rsid w:val="002F4C67"/>
    <w:rsid w:val="002F6B6B"/>
    <w:rsid w:val="002F6EDF"/>
    <w:rsid w:val="002F6F9D"/>
    <w:rsid w:val="002F782D"/>
    <w:rsid w:val="00300953"/>
    <w:rsid w:val="00301818"/>
    <w:rsid w:val="00301848"/>
    <w:rsid w:val="0030193E"/>
    <w:rsid w:val="00301F14"/>
    <w:rsid w:val="00302786"/>
    <w:rsid w:val="00302977"/>
    <w:rsid w:val="00302BDE"/>
    <w:rsid w:val="00302FEA"/>
    <w:rsid w:val="00303412"/>
    <w:rsid w:val="0030401A"/>
    <w:rsid w:val="00304E81"/>
    <w:rsid w:val="0030680A"/>
    <w:rsid w:val="00306AAD"/>
    <w:rsid w:val="003071A7"/>
    <w:rsid w:val="003107BD"/>
    <w:rsid w:val="00310864"/>
    <w:rsid w:val="00310C5F"/>
    <w:rsid w:val="0031178E"/>
    <w:rsid w:val="00311C49"/>
    <w:rsid w:val="00312FDE"/>
    <w:rsid w:val="00315191"/>
    <w:rsid w:val="00315E1B"/>
    <w:rsid w:val="0031721B"/>
    <w:rsid w:val="00317446"/>
    <w:rsid w:val="00317E80"/>
    <w:rsid w:val="0032057B"/>
    <w:rsid w:val="00320C0D"/>
    <w:rsid w:val="00321009"/>
    <w:rsid w:val="003215EF"/>
    <w:rsid w:val="00321790"/>
    <w:rsid w:val="00322FA4"/>
    <w:rsid w:val="00323D2D"/>
    <w:rsid w:val="00324972"/>
    <w:rsid w:val="0032499C"/>
    <w:rsid w:val="003249A3"/>
    <w:rsid w:val="00324AD0"/>
    <w:rsid w:val="00324B92"/>
    <w:rsid w:val="00325544"/>
    <w:rsid w:val="00325D59"/>
    <w:rsid w:val="00326214"/>
    <w:rsid w:val="00327894"/>
    <w:rsid w:val="0033006E"/>
    <w:rsid w:val="00330875"/>
    <w:rsid w:val="00331A7E"/>
    <w:rsid w:val="00331B26"/>
    <w:rsid w:val="003347AE"/>
    <w:rsid w:val="00334BB1"/>
    <w:rsid w:val="00334C3C"/>
    <w:rsid w:val="00335862"/>
    <w:rsid w:val="00335D8D"/>
    <w:rsid w:val="00335E03"/>
    <w:rsid w:val="003374B6"/>
    <w:rsid w:val="00337C85"/>
    <w:rsid w:val="003405CB"/>
    <w:rsid w:val="00340940"/>
    <w:rsid w:val="00340D2B"/>
    <w:rsid w:val="00340ED3"/>
    <w:rsid w:val="00341A58"/>
    <w:rsid w:val="003424E6"/>
    <w:rsid w:val="003429F9"/>
    <w:rsid w:val="00343320"/>
    <w:rsid w:val="0034352D"/>
    <w:rsid w:val="00343CA6"/>
    <w:rsid w:val="00344133"/>
    <w:rsid w:val="00344773"/>
    <w:rsid w:val="00344FB3"/>
    <w:rsid w:val="003452B7"/>
    <w:rsid w:val="003467DA"/>
    <w:rsid w:val="00346806"/>
    <w:rsid w:val="00346B0B"/>
    <w:rsid w:val="00346D8C"/>
    <w:rsid w:val="003470F0"/>
    <w:rsid w:val="00347B5C"/>
    <w:rsid w:val="003514C3"/>
    <w:rsid w:val="00352999"/>
    <w:rsid w:val="00352CB1"/>
    <w:rsid w:val="00353303"/>
    <w:rsid w:val="003535E1"/>
    <w:rsid w:val="003537F5"/>
    <w:rsid w:val="00353C38"/>
    <w:rsid w:val="00354398"/>
    <w:rsid w:val="00354B6A"/>
    <w:rsid w:val="00354C5D"/>
    <w:rsid w:val="0035548D"/>
    <w:rsid w:val="00355B3F"/>
    <w:rsid w:val="00356230"/>
    <w:rsid w:val="003571DC"/>
    <w:rsid w:val="00357497"/>
    <w:rsid w:val="00357B3E"/>
    <w:rsid w:val="00360733"/>
    <w:rsid w:val="00360877"/>
    <w:rsid w:val="003618A7"/>
    <w:rsid w:val="00361EBF"/>
    <w:rsid w:val="0036215B"/>
    <w:rsid w:val="0036240A"/>
    <w:rsid w:val="003629FD"/>
    <w:rsid w:val="003641FA"/>
    <w:rsid w:val="00364853"/>
    <w:rsid w:val="00365340"/>
    <w:rsid w:val="0036549F"/>
    <w:rsid w:val="003657F5"/>
    <w:rsid w:val="00365802"/>
    <w:rsid w:val="00365C99"/>
    <w:rsid w:val="00366F55"/>
    <w:rsid w:val="0037015D"/>
    <w:rsid w:val="00371685"/>
    <w:rsid w:val="003717E5"/>
    <w:rsid w:val="00371810"/>
    <w:rsid w:val="00372292"/>
    <w:rsid w:val="00373429"/>
    <w:rsid w:val="00373AB5"/>
    <w:rsid w:val="00373DB1"/>
    <w:rsid w:val="003741A5"/>
    <w:rsid w:val="00375D60"/>
    <w:rsid w:val="00375EB7"/>
    <w:rsid w:val="00376400"/>
    <w:rsid w:val="00376607"/>
    <w:rsid w:val="0037673D"/>
    <w:rsid w:val="003778D0"/>
    <w:rsid w:val="0038129F"/>
    <w:rsid w:val="003826E9"/>
    <w:rsid w:val="00382A94"/>
    <w:rsid w:val="00383021"/>
    <w:rsid w:val="00383291"/>
    <w:rsid w:val="003836D1"/>
    <w:rsid w:val="00383CD7"/>
    <w:rsid w:val="00383F0F"/>
    <w:rsid w:val="0038408E"/>
    <w:rsid w:val="00384389"/>
    <w:rsid w:val="0038485C"/>
    <w:rsid w:val="00385A99"/>
    <w:rsid w:val="00385F60"/>
    <w:rsid w:val="00386A45"/>
    <w:rsid w:val="00386C00"/>
    <w:rsid w:val="00386D89"/>
    <w:rsid w:val="0038716E"/>
    <w:rsid w:val="003873A7"/>
    <w:rsid w:val="00387B34"/>
    <w:rsid w:val="00390630"/>
    <w:rsid w:val="0039070F"/>
    <w:rsid w:val="00390DB0"/>
    <w:rsid w:val="00391616"/>
    <w:rsid w:val="0039170C"/>
    <w:rsid w:val="00391E72"/>
    <w:rsid w:val="00394835"/>
    <w:rsid w:val="00394A7E"/>
    <w:rsid w:val="003958B8"/>
    <w:rsid w:val="00395BCB"/>
    <w:rsid w:val="0039684C"/>
    <w:rsid w:val="003969B0"/>
    <w:rsid w:val="00396B11"/>
    <w:rsid w:val="00397BD2"/>
    <w:rsid w:val="00397FED"/>
    <w:rsid w:val="003A02F4"/>
    <w:rsid w:val="003A03BC"/>
    <w:rsid w:val="003A0636"/>
    <w:rsid w:val="003A0A60"/>
    <w:rsid w:val="003A111C"/>
    <w:rsid w:val="003A1CDF"/>
    <w:rsid w:val="003A2167"/>
    <w:rsid w:val="003A2397"/>
    <w:rsid w:val="003A33A7"/>
    <w:rsid w:val="003A3742"/>
    <w:rsid w:val="003A3B46"/>
    <w:rsid w:val="003A3C41"/>
    <w:rsid w:val="003A479D"/>
    <w:rsid w:val="003A4970"/>
    <w:rsid w:val="003A4EBC"/>
    <w:rsid w:val="003A4EC8"/>
    <w:rsid w:val="003A54D9"/>
    <w:rsid w:val="003A5725"/>
    <w:rsid w:val="003A5B9A"/>
    <w:rsid w:val="003A782D"/>
    <w:rsid w:val="003A7B12"/>
    <w:rsid w:val="003B0242"/>
    <w:rsid w:val="003B0B68"/>
    <w:rsid w:val="003B0F13"/>
    <w:rsid w:val="003B1388"/>
    <w:rsid w:val="003B35DD"/>
    <w:rsid w:val="003B4C3D"/>
    <w:rsid w:val="003B529F"/>
    <w:rsid w:val="003B57EA"/>
    <w:rsid w:val="003B5B78"/>
    <w:rsid w:val="003C06D0"/>
    <w:rsid w:val="003C12A5"/>
    <w:rsid w:val="003C29ED"/>
    <w:rsid w:val="003C34D3"/>
    <w:rsid w:val="003C3FFE"/>
    <w:rsid w:val="003C5017"/>
    <w:rsid w:val="003C542F"/>
    <w:rsid w:val="003C5464"/>
    <w:rsid w:val="003C5956"/>
    <w:rsid w:val="003C7732"/>
    <w:rsid w:val="003C7AA2"/>
    <w:rsid w:val="003C7B17"/>
    <w:rsid w:val="003D062C"/>
    <w:rsid w:val="003D0AB5"/>
    <w:rsid w:val="003D21CB"/>
    <w:rsid w:val="003D21F1"/>
    <w:rsid w:val="003D28DC"/>
    <w:rsid w:val="003D4633"/>
    <w:rsid w:val="003D469A"/>
    <w:rsid w:val="003D4B92"/>
    <w:rsid w:val="003D6624"/>
    <w:rsid w:val="003D71A0"/>
    <w:rsid w:val="003D7840"/>
    <w:rsid w:val="003E034C"/>
    <w:rsid w:val="003E091E"/>
    <w:rsid w:val="003E095B"/>
    <w:rsid w:val="003E0EF0"/>
    <w:rsid w:val="003E122A"/>
    <w:rsid w:val="003E138E"/>
    <w:rsid w:val="003E1C4D"/>
    <w:rsid w:val="003E293F"/>
    <w:rsid w:val="003E2A90"/>
    <w:rsid w:val="003E2BF4"/>
    <w:rsid w:val="003E334E"/>
    <w:rsid w:val="003E36EC"/>
    <w:rsid w:val="003E37DB"/>
    <w:rsid w:val="003E3B9E"/>
    <w:rsid w:val="003E3CF9"/>
    <w:rsid w:val="003E4372"/>
    <w:rsid w:val="003E4BA6"/>
    <w:rsid w:val="003E637A"/>
    <w:rsid w:val="003F00D5"/>
    <w:rsid w:val="003F0607"/>
    <w:rsid w:val="003F0872"/>
    <w:rsid w:val="003F1376"/>
    <w:rsid w:val="003F1526"/>
    <w:rsid w:val="003F26D4"/>
    <w:rsid w:val="003F30F4"/>
    <w:rsid w:val="003F45C1"/>
    <w:rsid w:val="003F4BA3"/>
    <w:rsid w:val="003F56EC"/>
    <w:rsid w:val="003F56F0"/>
    <w:rsid w:val="003F5A09"/>
    <w:rsid w:val="003F681B"/>
    <w:rsid w:val="003F6C40"/>
    <w:rsid w:val="003F7D63"/>
    <w:rsid w:val="004002A8"/>
    <w:rsid w:val="00402CF8"/>
    <w:rsid w:val="00402E9E"/>
    <w:rsid w:val="004035B1"/>
    <w:rsid w:val="00403A35"/>
    <w:rsid w:val="00403F46"/>
    <w:rsid w:val="00404037"/>
    <w:rsid w:val="004049D0"/>
    <w:rsid w:val="00404C5A"/>
    <w:rsid w:val="004052E6"/>
    <w:rsid w:val="00405F96"/>
    <w:rsid w:val="004069FB"/>
    <w:rsid w:val="00406B30"/>
    <w:rsid w:val="00406DBB"/>
    <w:rsid w:val="00407897"/>
    <w:rsid w:val="00411785"/>
    <w:rsid w:val="004125FE"/>
    <w:rsid w:val="00413015"/>
    <w:rsid w:val="00413EA8"/>
    <w:rsid w:val="00413EE5"/>
    <w:rsid w:val="00414963"/>
    <w:rsid w:val="00414B92"/>
    <w:rsid w:val="00414CEB"/>
    <w:rsid w:val="00415489"/>
    <w:rsid w:val="004164CE"/>
    <w:rsid w:val="00416A78"/>
    <w:rsid w:val="004207B4"/>
    <w:rsid w:val="00420D45"/>
    <w:rsid w:val="00420E97"/>
    <w:rsid w:val="00422454"/>
    <w:rsid w:val="00422FA4"/>
    <w:rsid w:val="00423CE5"/>
    <w:rsid w:val="00423CFB"/>
    <w:rsid w:val="004247F2"/>
    <w:rsid w:val="00424F6B"/>
    <w:rsid w:val="00425031"/>
    <w:rsid w:val="004253EC"/>
    <w:rsid w:val="00425626"/>
    <w:rsid w:val="00425A0A"/>
    <w:rsid w:val="00425E18"/>
    <w:rsid w:val="00427C75"/>
    <w:rsid w:val="004302DD"/>
    <w:rsid w:val="00430366"/>
    <w:rsid w:val="004314D3"/>
    <w:rsid w:val="00431822"/>
    <w:rsid w:val="00431F1C"/>
    <w:rsid w:val="00432861"/>
    <w:rsid w:val="00432E88"/>
    <w:rsid w:val="00434D75"/>
    <w:rsid w:val="00434D97"/>
    <w:rsid w:val="00435639"/>
    <w:rsid w:val="0043581D"/>
    <w:rsid w:val="00435F67"/>
    <w:rsid w:val="0043628A"/>
    <w:rsid w:val="00436A94"/>
    <w:rsid w:val="0043707A"/>
    <w:rsid w:val="004375EB"/>
    <w:rsid w:val="0043786B"/>
    <w:rsid w:val="004379DD"/>
    <w:rsid w:val="00437F9A"/>
    <w:rsid w:val="004408A2"/>
    <w:rsid w:val="00440B20"/>
    <w:rsid w:val="00441205"/>
    <w:rsid w:val="00441211"/>
    <w:rsid w:val="0044124B"/>
    <w:rsid w:val="0044130A"/>
    <w:rsid w:val="004415D0"/>
    <w:rsid w:val="00442236"/>
    <w:rsid w:val="00442B83"/>
    <w:rsid w:val="00443A0A"/>
    <w:rsid w:val="00443D1B"/>
    <w:rsid w:val="00444843"/>
    <w:rsid w:val="00444D67"/>
    <w:rsid w:val="00445184"/>
    <w:rsid w:val="00445DCE"/>
    <w:rsid w:val="00446352"/>
    <w:rsid w:val="00446D8F"/>
    <w:rsid w:val="004476BC"/>
    <w:rsid w:val="00447CCF"/>
    <w:rsid w:val="0045058C"/>
    <w:rsid w:val="0045177B"/>
    <w:rsid w:val="00451AE1"/>
    <w:rsid w:val="00452242"/>
    <w:rsid w:val="00452354"/>
    <w:rsid w:val="004523E5"/>
    <w:rsid w:val="004525FB"/>
    <w:rsid w:val="004533BF"/>
    <w:rsid w:val="00453D89"/>
    <w:rsid w:val="0045498C"/>
    <w:rsid w:val="00455815"/>
    <w:rsid w:val="00455D6C"/>
    <w:rsid w:val="00455FE1"/>
    <w:rsid w:val="00456453"/>
    <w:rsid w:val="00456471"/>
    <w:rsid w:val="00457421"/>
    <w:rsid w:val="00457B4B"/>
    <w:rsid w:val="00457DE5"/>
    <w:rsid w:val="00460308"/>
    <w:rsid w:val="004606EB"/>
    <w:rsid w:val="0046080A"/>
    <w:rsid w:val="00460ABF"/>
    <w:rsid w:val="00460CE4"/>
    <w:rsid w:val="00462138"/>
    <w:rsid w:val="0046355A"/>
    <w:rsid w:val="00463B80"/>
    <w:rsid w:val="00464739"/>
    <w:rsid w:val="00465139"/>
    <w:rsid w:val="004655F9"/>
    <w:rsid w:val="00465E06"/>
    <w:rsid w:val="00465EE3"/>
    <w:rsid w:val="0046662A"/>
    <w:rsid w:val="00467BFE"/>
    <w:rsid w:val="004702F6"/>
    <w:rsid w:val="0047061D"/>
    <w:rsid w:val="004707D9"/>
    <w:rsid w:val="00471379"/>
    <w:rsid w:val="00471DA5"/>
    <w:rsid w:val="00471FBD"/>
    <w:rsid w:val="00472D39"/>
    <w:rsid w:val="00474BBE"/>
    <w:rsid w:val="00474CA9"/>
    <w:rsid w:val="00474D2C"/>
    <w:rsid w:val="00475CA3"/>
    <w:rsid w:val="00475E9F"/>
    <w:rsid w:val="00476C3A"/>
    <w:rsid w:val="00476CD5"/>
    <w:rsid w:val="004773E0"/>
    <w:rsid w:val="004779B7"/>
    <w:rsid w:val="004812B8"/>
    <w:rsid w:val="004813BB"/>
    <w:rsid w:val="00481856"/>
    <w:rsid w:val="004819C3"/>
    <w:rsid w:val="00481A86"/>
    <w:rsid w:val="00482368"/>
    <w:rsid w:val="00482A2F"/>
    <w:rsid w:val="00482CF4"/>
    <w:rsid w:val="004839EB"/>
    <w:rsid w:val="00484489"/>
    <w:rsid w:val="00484D7B"/>
    <w:rsid w:val="004853ED"/>
    <w:rsid w:val="004865E8"/>
    <w:rsid w:val="00487D2F"/>
    <w:rsid w:val="00490381"/>
    <w:rsid w:val="00491749"/>
    <w:rsid w:val="00492BAA"/>
    <w:rsid w:val="00493100"/>
    <w:rsid w:val="004936CE"/>
    <w:rsid w:val="00493D68"/>
    <w:rsid w:val="00494887"/>
    <w:rsid w:val="004955B1"/>
    <w:rsid w:val="00495CAD"/>
    <w:rsid w:val="0049609D"/>
    <w:rsid w:val="00496518"/>
    <w:rsid w:val="00496B36"/>
    <w:rsid w:val="004972E5"/>
    <w:rsid w:val="00497809"/>
    <w:rsid w:val="004A11D6"/>
    <w:rsid w:val="004A161E"/>
    <w:rsid w:val="004A2B7C"/>
    <w:rsid w:val="004A2E8E"/>
    <w:rsid w:val="004A4247"/>
    <w:rsid w:val="004A454F"/>
    <w:rsid w:val="004A46F3"/>
    <w:rsid w:val="004A4AA0"/>
    <w:rsid w:val="004A4FF8"/>
    <w:rsid w:val="004A50F6"/>
    <w:rsid w:val="004A5223"/>
    <w:rsid w:val="004A5B70"/>
    <w:rsid w:val="004A5BE3"/>
    <w:rsid w:val="004A63F7"/>
    <w:rsid w:val="004A6E5D"/>
    <w:rsid w:val="004A701D"/>
    <w:rsid w:val="004A71C0"/>
    <w:rsid w:val="004A76F1"/>
    <w:rsid w:val="004A7E10"/>
    <w:rsid w:val="004B0544"/>
    <w:rsid w:val="004B0CA5"/>
    <w:rsid w:val="004B1166"/>
    <w:rsid w:val="004B199F"/>
    <w:rsid w:val="004B1A6C"/>
    <w:rsid w:val="004B1D4B"/>
    <w:rsid w:val="004B1E6C"/>
    <w:rsid w:val="004B2368"/>
    <w:rsid w:val="004B2A22"/>
    <w:rsid w:val="004B344D"/>
    <w:rsid w:val="004B347B"/>
    <w:rsid w:val="004B3F8B"/>
    <w:rsid w:val="004B4760"/>
    <w:rsid w:val="004B5B12"/>
    <w:rsid w:val="004B5F4D"/>
    <w:rsid w:val="004B67AA"/>
    <w:rsid w:val="004B6BC8"/>
    <w:rsid w:val="004B7500"/>
    <w:rsid w:val="004B7A4A"/>
    <w:rsid w:val="004B7C8F"/>
    <w:rsid w:val="004B7DB6"/>
    <w:rsid w:val="004C24AC"/>
    <w:rsid w:val="004C2630"/>
    <w:rsid w:val="004C37DD"/>
    <w:rsid w:val="004C388C"/>
    <w:rsid w:val="004C3B6A"/>
    <w:rsid w:val="004C41CF"/>
    <w:rsid w:val="004C49A6"/>
    <w:rsid w:val="004C558E"/>
    <w:rsid w:val="004C77F7"/>
    <w:rsid w:val="004D0D39"/>
    <w:rsid w:val="004D161D"/>
    <w:rsid w:val="004D1CA2"/>
    <w:rsid w:val="004D1DAD"/>
    <w:rsid w:val="004D218B"/>
    <w:rsid w:val="004D2255"/>
    <w:rsid w:val="004D314E"/>
    <w:rsid w:val="004D339D"/>
    <w:rsid w:val="004D4C50"/>
    <w:rsid w:val="004D4CE1"/>
    <w:rsid w:val="004D4E6B"/>
    <w:rsid w:val="004D547D"/>
    <w:rsid w:val="004D6970"/>
    <w:rsid w:val="004D7D8D"/>
    <w:rsid w:val="004E0137"/>
    <w:rsid w:val="004E025A"/>
    <w:rsid w:val="004E188C"/>
    <w:rsid w:val="004E252A"/>
    <w:rsid w:val="004E25D1"/>
    <w:rsid w:val="004E2991"/>
    <w:rsid w:val="004E3678"/>
    <w:rsid w:val="004E36C1"/>
    <w:rsid w:val="004E49DB"/>
    <w:rsid w:val="004E4D15"/>
    <w:rsid w:val="004E575C"/>
    <w:rsid w:val="004E6006"/>
    <w:rsid w:val="004E607D"/>
    <w:rsid w:val="004E61B5"/>
    <w:rsid w:val="004E62EA"/>
    <w:rsid w:val="004E64BD"/>
    <w:rsid w:val="004E661A"/>
    <w:rsid w:val="004E68AC"/>
    <w:rsid w:val="004E6BB2"/>
    <w:rsid w:val="004E6F6B"/>
    <w:rsid w:val="004F04B2"/>
    <w:rsid w:val="004F0722"/>
    <w:rsid w:val="004F1B40"/>
    <w:rsid w:val="004F1DFE"/>
    <w:rsid w:val="004F2469"/>
    <w:rsid w:val="004F292A"/>
    <w:rsid w:val="004F2CEC"/>
    <w:rsid w:val="004F30B6"/>
    <w:rsid w:val="004F30DC"/>
    <w:rsid w:val="004F31D3"/>
    <w:rsid w:val="004F327E"/>
    <w:rsid w:val="004F33A3"/>
    <w:rsid w:val="004F33C8"/>
    <w:rsid w:val="004F58C8"/>
    <w:rsid w:val="004F624F"/>
    <w:rsid w:val="004F704D"/>
    <w:rsid w:val="004F7679"/>
    <w:rsid w:val="004F7D81"/>
    <w:rsid w:val="004F7FF1"/>
    <w:rsid w:val="00500489"/>
    <w:rsid w:val="005008BB"/>
    <w:rsid w:val="0050180D"/>
    <w:rsid w:val="00501DA8"/>
    <w:rsid w:val="00502429"/>
    <w:rsid w:val="005024C6"/>
    <w:rsid w:val="00502531"/>
    <w:rsid w:val="00502709"/>
    <w:rsid w:val="00502A27"/>
    <w:rsid w:val="00502AF5"/>
    <w:rsid w:val="00502B0F"/>
    <w:rsid w:val="0050367A"/>
    <w:rsid w:val="005038CD"/>
    <w:rsid w:val="005049C2"/>
    <w:rsid w:val="0050517A"/>
    <w:rsid w:val="0050575C"/>
    <w:rsid w:val="00506447"/>
    <w:rsid w:val="0050690D"/>
    <w:rsid w:val="00506E07"/>
    <w:rsid w:val="005072F2"/>
    <w:rsid w:val="00507403"/>
    <w:rsid w:val="005076B8"/>
    <w:rsid w:val="00510042"/>
    <w:rsid w:val="005107DA"/>
    <w:rsid w:val="005109EF"/>
    <w:rsid w:val="0051107B"/>
    <w:rsid w:val="0051113C"/>
    <w:rsid w:val="00511353"/>
    <w:rsid w:val="0051199B"/>
    <w:rsid w:val="00511CEB"/>
    <w:rsid w:val="005124D0"/>
    <w:rsid w:val="00512696"/>
    <w:rsid w:val="00512BC7"/>
    <w:rsid w:val="00513DFF"/>
    <w:rsid w:val="00513F8E"/>
    <w:rsid w:val="00514A9F"/>
    <w:rsid w:val="00514E5C"/>
    <w:rsid w:val="00515447"/>
    <w:rsid w:val="00515539"/>
    <w:rsid w:val="00515715"/>
    <w:rsid w:val="00515E71"/>
    <w:rsid w:val="00516B09"/>
    <w:rsid w:val="005175BC"/>
    <w:rsid w:val="00517CD8"/>
    <w:rsid w:val="00517F6B"/>
    <w:rsid w:val="00520AD2"/>
    <w:rsid w:val="00522989"/>
    <w:rsid w:val="0052303A"/>
    <w:rsid w:val="00523D6A"/>
    <w:rsid w:val="00523F73"/>
    <w:rsid w:val="005242CE"/>
    <w:rsid w:val="005244D4"/>
    <w:rsid w:val="00525244"/>
    <w:rsid w:val="00526056"/>
    <w:rsid w:val="00526251"/>
    <w:rsid w:val="00526E08"/>
    <w:rsid w:val="0052798F"/>
    <w:rsid w:val="00530188"/>
    <w:rsid w:val="005307C3"/>
    <w:rsid w:val="005313EC"/>
    <w:rsid w:val="00531702"/>
    <w:rsid w:val="00531BE7"/>
    <w:rsid w:val="0053213C"/>
    <w:rsid w:val="0053216D"/>
    <w:rsid w:val="005324F8"/>
    <w:rsid w:val="0053261B"/>
    <w:rsid w:val="00532F9F"/>
    <w:rsid w:val="00532FE5"/>
    <w:rsid w:val="00535298"/>
    <w:rsid w:val="00535792"/>
    <w:rsid w:val="00536EB2"/>
    <w:rsid w:val="00537AA8"/>
    <w:rsid w:val="005407EF"/>
    <w:rsid w:val="00540B17"/>
    <w:rsid w:val="00541118"/>
    <w:rsid w:val="00541DAE"/>
    <w:rsid w:val="00541FE4"/>
    <w:rsid w:val="0054205A"/>
    <w:rsid w:val="0054374F"/>
    <w:rsid w:val="00543865"/>
    <w:rsid w:val="005438C3"/>
    <w:rsid w:val="005438D6"/>
    <w:rsid w:val="00543E5A"/>
    <w:rsid w:val="00544BCE"/>
    <w:rsid w:val="005450BB"/>
    <w:rsid w:val="005455C1"/>
    <w:rsid w:val="00545914"/>
    <w:rsid w:val="00545926"/>
    <w:rsid w:val="00545E43"/>
    <w:rsid w:val="0054618B"/>
    <w:rsid w:val="00546572"/>
    <w:rsid w:val="0054662F"/>
    <w:rsid w:val="00546CB3"/>
    <w:rsid w:val="00547403"/>
    <w:rsid w:val="00547D22"/>
    <w:rsid w:val="005508DC"/>
    <w:rsid w:val="0055106D"/>
    <w:rsid w:val="0055164E"/>
    <w:rsid w:val="005518CA"/>
    <w:rsid w:val="00551D86"/>
    <w:rsid w:val="00551E00"/>
    <w:rsid w:val="005521E9"/>
    <w:rsid w:val="00553775"/>
    <w:rsid w:val="00553ABA"/>
    <w:rsid w:val="00553BF2"/>
    <w:rsid w:val="00554584"/>
    <w:rsid w:val="0055475D"/>
    <w:rsid w:val="00554C13"/>
    <w:rsid w:val="0055531F"/>
    <w:rsid w:val="00555391"/>
    <w:rsid w:val="0055585C"/>
    <w:rsid w:val="00556289"/>
    <w:rsid w:val="005609C7"/>
    <w:rsid w:val="00560A2E"/>
    <w:rsid w:val="00560D44"/>
    <w:rsid w:val="0056135E"/>
    <w:rsid w:val="005618FD"/>
    <w:rsid w:val="00563EC8"/>
    <w:rsid w:val="00563FE3"/>
    <w:rsid w:val="00564321"/>
    <w:rsid w:val="00564C18"/>
    <w:rsid w:val="00564F5A"/>
    <w:rsid w:val="00564FC7"/>
    <w:rsid w:val="005656E5"/>
    <w:rsid w:val="00565E9A"/>
    <w:rsid w:val="00566861"/>
    <w:rsid w:val="005668FD"/>
    <w:rsid w:val="00567EA7"/>
    <w:rsid w:val="00567ECE"/>
    <w:rsid w:val="0057064D"/>
    <w:rsid w:val="00570F26"/>
    <w:rsid w:val="00571E1D"/>
    <w:rsid w:val="005722C3"/>
    <w:rsid w:val="00572ED8"/>
    <w:rsid w:val="00573AFD"/>
    <w:rsid w:val="0057402D"/>
    <w:rsid w:val="0057405F"/>
    <w:rsid w:val="00574ED7"/>
    <w:rsid w:val="00575787"/>
    <w:rsid w:val="00575A2E"/>
    <w:rsid w:val="00577233"/>
    <w:rsid w:val="005772B1"/>
    <w:rsid w:val="00577670"/>
    <w:rsid w:val="00577D02"/>
    <w:rsid w:val="00577EA8"/>
    <w:rsid w:val="005802B5"/>
    <w:rsid w:val="0058053F"/>
    <w:rsid w:val="00580D12"/>
    <w:rsid w:val="00581506"/>
    <w:rsid w:val="005823CE"/>
    <w:rsid w:val="00583D75"/>
    <w:rsid w:val="00584AF8"/>
    <w:rsid w:val="005857F2"/>
    <w:rsid w:val="00585C9E"/>
    <w:rsid w:val="0058671B"/>
    <w:rsid w:val="00587A26"/>
    <w:rsid w:val="005908C2"/>
    <w:rsid w:val="00590AF9"/>
    <w:rsid w:val="00590D64"/>
    <w:rsid w:val="005916B2"/>
    <w:rsid w:val="0059194B"/>
    <w:rsid w:val="00591A40"/>
    <w:rsid w:val="00592187"/>
    <w:rsid w:val="00592311"/>
    <w:rsid w:val="00592732"/>
    <w:rsid w:val="00592D7D"/>
    <w:rsid w:val="005936F1"/>
    <w:rsid w:val="0059373D"/>
    <w:rsid w:val="005938F5"/>
    <w:rsid w:val="005939F2"/>
    <w:rsid w:val="00593DAC"/>
    <w:rsid w:val="00594135"/>
    <w:rsid w:val="00594917"/>
    <w:rsid w:val="00595061"/>
    <w:rsid w:val="005950E2"/>
    <w:rsid w:val="005959CB"/>
    <w:rsid w:val="00596496"/>
    <w:rsid w:val="005979B5"/>
    <w:rsid w:val="00597E08"/>
    <w:rsid w:val="005A065F"/>
    <w:rsid w:val="005A09EE"/>
    <w:rsid w:val="005A16F4"/>
    <w:rsid w:val="005A1D7B"/>
    <w:rsid w:val="005A2427"/>
    <w:rsid w:val="005A2822"/>
    <w:rsid w:val="005A305D"/>
    <w:rsid w:val="005A3A9E"/>
    <w:rsid w:val="005A45B8"/>
    <w:rsid w:val="005A55F9"/>
    <w:rsid w:val="005A5947"/>
    <w:rsid w:val="005A5B9F"/>
    <w:rsid w:val="005A614A"/>
    <w:rsid w:val="005A709E"/>
    <w:rsid w:val="005A74F4"/>
    <w:rsid w:val="005A7CBA"/>
    <w:rsid w:val="005B0104"/>
    <w:rsid w:val="005B1068"/>
    <w:rsid w:val="005B10C2"/>
    <w:rsid w:val="005B3812"/>
    <w:rsid w:val="005B3A74"/>
    <w:rsid w:val="005B3CF1"/>
    <w:rsid w:val="005B3D5C"/>
    <w:rsid w:val="005B45C4"/>
    <w:rsid w:val="005B4778"/>
    <w:rsid w:val="005B4B57"/>
    <w:rsid w:val="005B4C9B"/>
    <w:rsid w:val="005B59A5"/>
    <w:rsid w:val="005B5E4D"/>
    <w:rsid w:val="005B6E94"/>
    <w:rsid w:val="005B7788"/>
    <w:rsid w:val="005B7C8D"/>
    <w:rsid w:val="005B7E89"/>
    <w:rsid w:val="005C162F"/>
    <w:rsid w:val="005C217F"/>
    <w:rsid w:val="005C2505"/>
    <w:rsid w:val="005C2C8F"/>
    <w:rsid w:val="005C3026"/>
    <w:rsid w:val="005C337D"/>
    <w:rsid w:val="005C34E2"/>
    <w:rsid w:val="005C352B"/>
    <w:rsid w:val="005C3D3E"/>
    <w:rsid w:val="005C529D"/>
    <w:rsid w:val="005C54C6"/>
    <w:rsid w:val="005C5E66"/>
    <w:rsid w:val="005C61E2"/>
    <w:rsid w:val="005C662D"/>
    <w:rsid w:val="005C7DE5"/>
    <w:rsid w:val="005D03D1"/>
    <w:rsid w:val="005D0465"/>
    <w:rsid w:val="005D05A5"/>
    <w:rsid w:val="005D064D"/>
    <w:rsid w:val="005D074B"/>
    <w:rsid w:val="005D1CF1"/>
    <w:rsid w:val="005D2033"/>
    <w:rsid w:val="005D24B4"/>
    <w:rsid w:val="005D286C"/>
    <w:rsid w:val="005D2961"/>
    <w:rsid w:val="005D36E6"/>
    <w:rsid w:val="005D3E48"/>
    <w:rsid w:val="005D4333"/>
    <w:rsid w:val="005D641E"/>
    <w:rsid w:val="005D66EA"/>
    <w:rsid w:val="005D6F22"/>
    <w:rsid w:val="005D6F28"/>
    <w:rsid w:val="005D7321"/>
    <w:rsid w:val="005D7412"/>
    <w:rsid w:val="005E1315"/>
    <w:rsid w:val="005E24A8"/>
    <w:rsid w:val="005E2F21"/>
    <w:rsid w:val="005E3691"/>
    <w:rsid w:val="005E472A"/>
    <w:rsid w:val="005E53C5"/>
    <w:rsid w:val="005E6A9B"/>
    <w:rsid w:val="005E702A"/>
    <w:rsid w:val="005E77CA"/>
    <w:rsid w:val="005E7CBA"/>
    <w:rsid w:val="005F148E"/>
    <w:rsid w:val="005F1FDE"/>
    <w:rsid w:val="005F259A"/>
    <w:rsid w:val="005F25EC"/>
    <w:rsid w:val="005F27FE"/>
    <w:rsid w:val="005F2860"/>
    <w:rsid w:val="005F30B9"/>
    <w:rsid w:val="005F3FA2"/>
    <w:rsid w:val="005F430F"/>
    <w:rsid w:val="005F46AD"/>
    <w:rsid w:val="005F4A45"/>
    <w:rsid w:val="005F4B97"/>
    <w:rsid w:val="005F5C21"/>
    <w:rsid w:val="005F5CDB"/>
    <w:rsid w:val="005F5F83"/>
    <w:rsid w:val="005F644D"/>
    <w:rsid w:val="005F6BBC"/>
    <w:rsid w:val="005F6C32"/>
    <w:rsid w:val="005F6DEA"/>
    <w:rsid w:val="005F6E7D"/>
    <w:rsid w:val="005F6E9B"/>
    <w:rsid w:val="005F7AC1"/>
    <w:rsid w:val="005F7D5D"/>
    <w:rsid w:val="00600AD5"/>
    <w:rsid w:val="00600C2C"/>
    <w:rsid w:val="0060118D"/>
    <w:rsid w:val="006017F7"/>
    <w:rsid w:val="0060191D"/>
    <w:rsid w:val="00602034"/>
    <w:rsid w:val="006021F4"/>
    <w:rsid w:val="00602355"/>
    <w:rsid w:val="006023E8"/>
    <w:rsid w:val="0060305F"/>
    <w:rsid w:val="00603121"/>
    <w:rsid w:val="0060329F"/>
    <w:rsid w:val="00603870"/>
    <w:rsid w:val="006040DE"/>
    <w:rsid w:val="00604131"/>
    <w:rsid w:val="006047B7"/>
    <w:rsid w:val="00604B4E"/>
    <w:rsid w:val="00606F87"/>
    <w:rsid w:val="00607A9E"/>
    <w:rsid w:val="00610030"/>
    <w:rsid w:val="006101F9"/>
    <w:rsid w:val="00610483"/>
    <w:rsid w:val="00610976"/>
    <w:rsid w:val="00611CDA"/>
    <w:rsid w:val="006121C7"/>
    <w:rsid w:val="0061221D"/>
    <w:rsid w:val="00612DD9"/>
    <w:rsid w:val="00613D77"/>
    <w:rsid w:val="006140EF"/>
    <w:rsid w:val="00614C4C"/>
    <w:rsid w:val="0061506A"/>
    <w:rsid w:val="0061530A"/>
    <w:rsid w:val="00615976"/>
    <w:rsid w:val="00615C28"/>
    <w:rsid w:val="006178E9"/>
    <w:rsid w:val="00620024"/>
    <w:rsid w:val="00620D10"/>
    <w:rsid w:val="006235CE"/>
    <w:rsid w:val="006236AB"/>
    <w:rsid w:val="0062371B"/>
    <w:rsid w:val="00623782"/>
    <w:rsid w:val="0062467C"/>
    <w:rsid w:val="00625C14"/>
    <w:rsid w:val="00625CDB"/>
    <w:rsid w:val="0062661F"/>
    <w:rsid w:val="00626B01"/>
    <w:rsid w:val="00626CD6"/>
    <w:rsid w:val="00627DA0"/>
    <w:rsid w:val="00630771"/>
    <w:rsid w:val="00630A3A"/>
    <w:rsid w:val="006312B2"/>
    <w:rsid w:val="00631545"/>
    <w:rsid w:val="00631FEF"/>
    <w:rsid w:val="0063442F"/>
    <w:rsid w:val="00634923"/>
    <w:rsid w:val="006349CB"/>
    <w:rsid w:val="00634E19"/>
    <w:rsid w:val="00634E2A"/>
    <w:rsid w:val="00636611"/>
    <w:rsid w:val="00637A9F"/>
    <w:rsid w:val="006400A2"/>
    <w:rsid w:val="00640E75"/>
    <w:rsid w:val="006418E3"/>
    <w:rsid w:val="00641BC1"/>
    <w:rsid w:val="00641F21"/>
    <w:rsid w:val="0064207F"/>
    <w:rsid w:val="00643723"/>
    <w:rsid w:val="00643D03"/>
    <w:rsid w:val="00643F1A"/>
    <w:rsid w:val="00643F98"/>
    <w:rsid w:val="00643F9B"/>
    <w:rsid w:val="006440D2"/>
    <w:rsid w:val="006442E4"/>
    <w:rsid w:val="00645270"/>
    <w:rsid w:val="00645333"/>
    <w:rsid w:val="006454CC"/>
    <w:rsid w:val="00646FB9"/>
    <w:rsid w:val="00647078"/>
    <w:rsid w:val="0064709B"/>
    <w:rsid w:val="00647117"/>
    <w:rsid w:val="00647474"/>
    <w:rsid w:val="00647545"/>
    <w:rsid w:val="0065016E"/>
    <w:rsid w:val="00650ABA"/>
    <w:rsid w:val="00650EE3"/>
    <w:rsid w:val="006511FF"/>
    <w:rsid w:val="00651514"/>
    <w:rsid w:val="00651982"/>
    <w:rsid w:val="00651AFC"/>
    <w:rsid w:val="00652A70"/>
    <w:rsid w:val="006533F9"/>
    <w:rsid w:val="0065394D"/>
    <w:rsid w:val="0065497B"/>
    <w:rsid w:val="0065502C"/>
    <w:rsid w:val="00656694"/>
    <w:rsid w:val="006569D0"/>
    <w:rsid w:val="00656A08"/>
    <w:rsid w:val="00656D87"/>
    <w:rsid w:val="006578B0"/>
    <w:rsid w:val="00660108"/>
    <w:rsid w:val="00660AE5"/>
    <w:rsid w:val="006616CE"/>
    <w:rsid w:val="00661850"/>
    <w:rsid w:val="00662348"/>
    <w:rsid w:val="00662FD2"/>
    <w:rsid w:val="006631E9"/>
    <w:rsid w:val="006636D5"/>
    <w:rsid w:val="00663DB4"/>
    <w:rsid w:val="00663FD2"/>
    <w:rsid w:val="00665672"/>
    <w:rsid w:val="0066635F"/>
    <w:rsid w:val="0066675A"/>
    <w:rsid w:val="00666D17"/>
    <w:rsid w:val="00666DF8"/>
    <w:rsid w:val="00670343"/>
    <w:rsid w:val="0067056F"/>
    <w:rsid w:val="00670650"/>
    <w:rsid w:val="00671178"/>
    <w:rsid w:val="00671F69"/>
    <w:rsid w:val="0067246E"/>
    <w:rsid w:val="00672509"/>
    <w:rsid w:val="00672CC2"/>
    <w:rsid w:val="00672CD2"/>
    <w:rsid w:val="00673DA9"/>
    <w:rsid w:val="00674327"/>
    <w:rsid w:val="006745C1"/>
    <w:rsid w:val="00674D75"/>
    <w:rsid w:val="0067531F"/>
    <w:rsid w:val="0067552D"/>
    <w:rsid w:val="00675F60"/>
    <w:rsid w:val="00676601"/>
    <w:rsid w:val="006769F9"/>
    <w:rsid w:val="00676A7F"/>
    <w:rsid w:val="00676B44"/>
    <w:rsid w:val="00676C14"/>
    <w:rsid w:val="006770D8"/>
    <w:rsid w:val="00677961"/>
    <w:rsid w:val="00677EAE"/>
    <w:rsid w:val="00677EE9"/>
    <w:rsid w:val="006804E2"/>
    <w:rsid w:val="006805AC"/>
    <w:rsid w:val="00680CF9"/>
    <w:rsid w:val="00681843"/>
    <w:rsid w:val="00682465"/>
    <w:rsid w:val="006826C7"/>
    <w:rsid w:val="006829B9"/>
    <w:rsid w:val="00682DC3"/>
    <w:rsid w:val="00683D90"/>
    <w:rsid w:val="006841E2"/>
    <w:rsid w:val="00684831"/>
    <w:rsid w:val="00684ACB"/>
    <w:rsid w:val="00684DCF"/>
    <w:rsid w:val="00685340"/>
    <w:rsid w:val="00685834"/>
    <w:rsid w:val="00685917"/>
    <w:rsid w:val="00685B6F"/>
    <w:rsid w:val="00685CA5"/>
    <w:rsid w:val="00687A78"/>
    <w:rsid w:val="006905E4"/>
    <w:rsid w:val="00690E99"/>
    <w:rsid w:val="00691AB5"/>
    <w:rsid w:val="006922B9"/>
    <w:rsid w:val="00692D55"/>
    <w:rsid w:val="00692F5B"/>
    <w:rsid w:val="00693393"/>
    <w:rsid w:val="006936B0"/>
    <w:rsid w:val="00693A95"/>
    <w:rsid w:val="006947E7"/>
    <w:rsid w:val="00694A36"/>
    <w:rsid w:val="00695468"/>
    <w:rsid w:val="00696C37"/>
    <w:rsid w:val="00697A8A"/>
    <w:rsid w:val="006A07C4"/>
    <w:rsid w:val="006A2116"/>
    <w:rsid w:val="006A343A"/>
    <w:rsid w:val="006A34C5"/>
    <w:rsid w:val="006A3B7B"/>
    <w:rsid w:val="006A491B"/>
    <w:rsid w:val="006A6133"/>
    <w:rsid w:val="006A749B"/>
    <w:rsid w:val="006A7815"/>
    <w:rsid w:val="006A7E31"/>
    <w:rsid w:val="006B05FE"/>
    <w:rsid w:val="006B0F3F"/>
    <w:rsid w:val="006B1928"/>
    <w:rsid w:val="006B2635"/>
    <w:rsid w:val="006B3541"/>
    <w:rsid w:val="006B375E"/>
    <w:rsid w:val="006B38B4"/>
    <w:rsid w:val="006B4731"/>
    <w:rsid w:val="006B52C0"/>
    <w:rsid w:val="006B5589"/>
    <w:rsid w:val="006B5A5C"/>
    <w:rsid w:val="006C0635"/>
    <w:rsid w:val="006C21DB"/>
    <w:rsid w:val="006C317F"/>
    <w:rsid w:val="006C34B9"/>
    <w:rsid w:val="006C358B"/>
    <w:rsid w:val="006C3604"/>
    <w:rsid w:val="006C3695"/>
    <w:rsid w:val="006C3AAA"/>
    <w:rsid w:val="006C4BB8"/>
    <w:rsid w:val="006C5C01"/>
    <w:rsid w:val="006C6726"/>
    <w:rsid w:val="006C6E5C"/>
    <w:rsid w:val="006D1130"/>
    <w:rsid w:val="006D11A1"/>
    <w:rsid w:val="006D17D4"/>
    <w:rsid w:val="006D28DD"/>
    <w:rsid w:val="006D2EE9"/>
    <w:rsid w:val="006D3140"/>
    <w:rsid w:val="006D338B"/>
    <w:rsid w:val="006D35C5"/>
    <w:rsid w:val="006D3690"/>
    <w:rsid w:val="006D4091"/>
    <w:rsid w:val="006D4907"/>
    <w:rsid w:val="006D4939"/>
    <w:rsid w:val="006D5C5D"/>
    <w:rsid w:val="006D63AB"/>
    <w:rsid w:val="006D69A5"/>
    <w:rsid w:val="006D70C4"/>
    <w:rsid w:val="006D7142"/>
    <w:rsid w:val="006D731C"/>
    <w:rsid w:val="006E0311"/>
    <w:rsid w:val="006E1B84"/>
    <w:rsid w:val="006E2355"/>
    <w:rsid w:val="006E236E"/>
    <w:rsid w:val="006E32E8"/>
    <w:rsid w:val="006E346F"/>
    <w:rsid w:val="006E39D5"/>
    <w:rsid w:val="006E3F93"/>
    <w:rsid w:val="006E4571"/>
    <w:rsid w:val="006E63C1"/>
    <w:rsid w:val="006E6A12"/>
    <w:rsid w:val="006F1DCA"/>
    <w:rsid w:val="006F2361"/>
    <w:rsid w:val="006F2588"/>
    <w:rsid w:val="006F280F"/>
    <w:rsid w:val="006F2C0C"/>
    <w:rsid w:val="006F39C6"/>
    <w:rsid w:val="006F3FA8"/>
    <w:rsid w:val="006F467D"/>
    <w:rsid w:val="006F4BAA"/>
    <w:rsid w:val="006F4EFE"/>
    <w:rsid w:val="006F5040"/>
    <w:rsid w:val="006F5FE7"/>
    <w:rsid w:val="006F61E4"/>
    <w:rsid w:val="006F681B"/>
    <w:rsid w:val="006F7341"/>
    <w:rsid w:val="006F77E0"/>
    <w:rsid w:val="007006C4"/>
    <w:rsid w:val="0070147C"/>
    <w:rsid w:val="00701819"/>
    <w:rsid w:val="00702FF1"/>
    <w:rsid w:val="00703BA2"/>
    <w:rsid w:val="00704C69"/>
    <w:rsid w:val="00705219"/>
    <w:rsid w:val="00710179"/>
    <w:rsid w:val="00711F7D"/>
    <w:rsid w:val="007124A4"/>
    <w:rsid w:val="00713149"/>
    <w:rsid w:val="00713952"/>
    <w:rsid w:val="00713AF1"/>
    <w:rsid w:val="007141C3"/>
    <w:rsid w:val="00714EAA"/>
    <w:rsid w:val="007150AC"/>
    <w:rsid w:val="00715686"/>
    <w:rsid w:val="007159AF"/>
    <w:rsid w:val="007160F9"/>
    <w:rsid w:val="00716B30"/>
    <w:rsid w:val="00716BDF"/>
    <w:rsid w:val="007172BA"/>
    <w:rsid w:val="00717BA0"/>
    <w:rsid w:val="00720072"/>
    <w:rsid w:val="007200EA"/>
    <w:rsid w:val="007200FB"/>
    <w:rsid w:val="0072070E"/>
    <w:rsid w:val="00720CD9"/>
    <w:rsid w:val="00720D2B"/>
    <w:rsid w:val="00720EA1"/>
    <w:rsid w:val="0072196D"/>
    <w:rsid w:val="00722A22"/>
    <w:rsid w:val="00722D2D"/>
    <w:rsid w:val="007232C0"/>
    <w:rsid w:val="007233D1"/>
    <w:rsid w:val="007235E1"/>
    <w:rsid w:val="00723C5B"/>
    <w:rsid w:val="00723ED4"/>
    <w:rsid w:val="00724437"/>
    <w:rsid w:val="007256D3"/>
    <w:rsid w:val="007256FA"/>
    <w:rsid w:val="007257C7"/>
    <w:rsid w:val="00725CBF"/>
    <w:rsid w:val="00726388"/>
    <w:rsid w:val="00726AE1"/>
    <w:rsid w:val="00730BDC"/>
    <w:rsid w:val="00730F27"/>
    <w:rsid w:val="0073228F"/>
    <w:rsid w:val="007326AE"/>
    <w:rsid w:val="00732A7F"/>
    <w:rsid w:val="00732CB5"/>
    <w:rsid w:val="00732D3B"/>
    <w:rsid w:val="007330CC"/>
    <w:rsid w:val="007336A9"/>
    <w:rsid w:val="007340B5"/>
    <w:rsid w:val="00734949"/>
    <w:rsid w:val="00734BEB"/>
    <w:rsid w:val="007354DB"/>
    <w:rsid w:val="00736B5F"/>
    <w:rsid w:val="00736E48"/>
    <w:rsid w:val="00737D2A"/>
    <w:rsid w:val="0074016C"/>
    <w:rsid w:val="00740309"/>
    <w:rsid w:val="00740678"/>
    <w:rsid w:val="00740A7C"/>
    <w:rsid w:val="00740B5A"/>
    <w:rsid w:val="00740D68"/>
    <w:rsid w:val="00741149"/>
    <w:rsid w:val="00741543"/>
    <w:rsid w:val="0074194C"/>
    <w:rsid w:val="00741FA7"/>
    <w:rsid w:val="007429EF"/>
    <w:rsid w:val="00743598"/>
    <w:rsid w:val="007437ED"/>
    <w:rsid w:val="00743A19"/>
    <w:rsid w:val="00743B01"/>
    <w:rsid w:val="00745C6E"/>
    <w:rsid w:val="00746ED6"/>
    <w:rsid w:val="00747435"/>
    <w:rsid w:val="00747583"/>
    <w:rsid w:val="0075014D"/>
    <w:rsid w:val="0075024F"/>
    <w:rsid w:val="0075084C"/>
    <w:rsid w:val="00752111"/>
    <w:rsid w:val="007522BE"/>
    <w:rsid w:val="007539F6"/>
    <w:rsid w:val="00753CF8"/>
    <w:rsid w:val="00754C1A"/>
    <w:rsid w:val="00756D2C"/>
    <w:rsid w:val="0075723C"/>
    <w:rsid w:val="007572FC"/>
    <w:rsid w:val="00757AB6"/>
    <w:rsid w:val="00757C18"/>
    <w:rsid w:val="00757D3C"/>
    <w:rsid w:val="007607AD"/>
    <w:rsid w:val="00760EDD"/>
    <w:rsid w:val="007612C8"/>
    <w:rsid w:val="00761FD2"/>
    <w:rsid w:val="00762503"/>
    <w:rsid w:val="00762B28"/>
    <w:rsid w:val="007639E7"/>
    <w:rsid w:val="00763A24"/>
    <w:rsid w:val="007647E9"/>
    <w:rsid w:val="00764CF8"/>
    <w:rsid w:val="00764FB5"/>
    <w:rsid w:val="007653EF"/>
    <w:rsid w:val="007655F0"/>
    <w:rsid w:val="007663A5"/>
    <w:rsid w:val="00766E94"/>
    <w:rsid w:val="007701BE"/>
    <w:rsid w:val="0077066F"/>
    <w:rsid w:val="00770762"/>
    <w:rsid w:val="007708F1"/>
    <w:rsid w:val="00770D14"/>
    <w:rsid w:val="00770F45"/>
    <w:rsid w:val="007713F1"/>
    <w:rsid w:val="007719CA"/>
    <w:rsid w:val="00772BF9"/>
    <w:rsid w:val="007733B1"/>
    <w:rsid w:val="0077395D"/>
    <w:rsid w:val="00774A60"/>
    <w:rsid w:val="00774A9B"/>
    <w:rsid w:val="00775549"/>
    <w:rsid w:val="007756AE"/>
    <w:rsid w:val="00775AD9"/>
    <w:rsid w:val="00775F67"/>
    <w:rsid w:val="00776824"/>
    <w:rsid w:val="00776BD4"/>
    <w:rsid w:val="0077757F"/>
    <w:rsid w:val="007805BE"/>
    <w:rsid w:val="00781B62"/>
    <w:rsid w:val="00781C80"/>
    <w:rsid w:val="00782495"/>
    <w:rsid w:val="00782F21"/>
    <w:rsid w:val="007840D0"/>
    <w:rsid w:val="0078643B"/>
    <w:rsid w:val="00787B51"/>
    <w:rsid w:val="00787DF6"/>
    <w:rsid w:val="00790787"/>
    <w:rsid w:val="00790D06"/>
    <w:rsid w:val="00791102"/>
    <w:rsid w:val="007929D1"/>
    <w:rsid w:val="00792CBA"/>
    <w:rsid w:val="007933F1"/>
    <w:rsid w:val="007934BA"/>
    <w:rsid w:val="0079359F"/>
    <w:rsid w:val="00793713"/>
    <w:rsid w:val="007948DD"/>
    <w:rsid w:val="00794D3D"/>
    <w:rsid w:val="007952E7"/>
    <w:rsid w:val="00795714"/>
    <w:rsid w:val="00797046"/>
    <w:rsid w:val="00797396"/>
    <w:rsid w:val="00797B3B"/>
    <w:rsid w:val="00797C4D"/>
    <w:rsid w:val="00797DC1"/>
    <w:rsid w:val="007A0F93"/>
    <w:rsid w:val="007A2408"/>
    <w:rsid w:val="007A32D6"/>
    <w:rsid w:val="007A398C"/>
    <w:rsid w:val="007A5B78"/>
    <w:rsid w:val="007A5B8A"/>
    <w:rsid w:val="007A670F"/>
    <w:rsid w:val="007A6A3B"/>
    <w:rsid w:val="007A6FBE"/>
    <w:rsid w:val="007A7E68"/>
    <w:rsid w:val="007A7F64"/>
    <w:rsid w:val="007B0010"/>
    <w:rsid w:val="007B023A"/>
    <w:rsid w:val="007B0C6A"/>
    <w:rsid w:val="007B1DD3"/>
    <w:rsid w:val="007B2084"/>
    <w:rsid w:val="007B28FD"/>
    <w:rsid w:val="007B2A69"/>
    <w:rsid w:val="007B2D7D"/>
    <w:rsid w:val="007B2EDE"/>
    <w:rsid w:val="007B2F3C"/>
    <w:rsid w:val="007B31DF"/>
    <w:rsid w:val="007B40D2"/>
    <w:rsid w:val="007B4103"/>
    <w:rsid w:val="007B4312"/>
    <w:rsid w:val="007B49F3"/>
    <w:rsid w:val="007B4BB1"/>
    <w:rsid w:val="007B56F4"/>
    <w:rsid w:val="007B5964"/>
    <w:rsid w:val="007B5A5E"/>
    <w:rsid w:val="007B61A6"/>
    <w:rsid w:val="007B66C9"/>
    <w:rsid w:val="007B6918"/>
    <w:rsid w:val="007B6D12"/>
    <w:rsid w:val="007B768D"/>
    <w:rsid w:val="007B775D"/>
    <w:rsid w:val="007B7D11"/>
    <w:rsid w:val="007C019A"/>
    <w:rsid w:val="007C17C6"/>
    <w:rsid w:val="007C1875"/>
    <w:rsid w:val="007C25BD"/>
    <w:rsid w:val="007C26FB"/>
    <w:rsid w:val="007C2CB6"/>
    <w:rsid w:val="007C392E"/>
    <w:rsid w:val="007C42FC"/>
    <w:rsid w:val="007C46E9"/>
    <w:rsid w:val="007C5DB0"/>
    <w:rsid w:val="007C60E0"/>
    <w:rsid w:val="007C662E"/>
    <w:rsid w:val="007C673F"/>
    <w:rsid w:val="007C7286"/>
    <w:rsid w:val="007C7541"/>
    <w:rsid w:val="007C76D8"/>
    <w:rsid w:val="007C7ACA"/>
    <w:rsid w:val="007D033C"/>
    <w:rsid w:val="007D147A"/>
    <w:rsid w:val="007D1B12"/>
    <w:rsid w:val="007D1B49"/>
    <w:rsid w:val="007D2F95"/>
    <w:rsid w:val="007D37D7"/>
    <w:rsid w:val="007D39AA"/>
    <w:rsid w:val="007D5754"/>
    <w:rsid w:val="007D6E8E"/>
    <w:rsid w:val="007D7B8A"/>
    <w:rsid w:val="007D7E1F"/>
    <w:rsid w:val="007E01C9"/>
    <w:rsid w:val="007E021D"/>
    <w:rsid w:val="007E08B6"/>
    <w:rsid w:val="007E0AA1"/>
    <w:rsid w:val="007E0C3C"/>
    <w:rsid w:val="007E0F5B"/>
    <w:rsid w:val="007E1289"/>
    <w:rsid w:val="007E146F"/>
    <w:rsid w:val="007E2FE3"/>
    <w:rsid w:val="007E336D"/>
    <w:rsid w:val="007E4FBA"/>
    <w:rsid w:val="007E6113"/>
    <w:rsid w:val="007E64AF"/>
    <w:rsid w:val="007E66DA"/>
    <w:rsid w:val="007E6C94"/>
    <w:rsid w:val="007E7298"/>
    <w:rsid w:val="007E7953"/>
    <w:rsid w:val="007F0838"/>
    <w:rsid w:val="007F13E7"/>
    <w:rsid w:val="007F1A46"/>
    <w:rsid w:val="007F1A78"/>
    <w:rsid w:val="007F1DE1"/>
    <w:rsid w:val="007F21CA"/>
    <w:rsid w:val="007F2542"/>
    <w:rsid w:val="007F255A"/>
    <w:rsid w:val="007F2D51"/>
    <w:rsid w:val="007F3DAC"/>
    <w:rsid w:val="007F436A"/>
    <w:rsid w:val="007F44AC"/>
    <w:rsid w:val="007F4542"/>
    <w:rsid w:val="007F4710"/>
    <w:rsid w:val="007F57A5"/>
    <w:rsid w:val="007F5D2F"/>
    <w:rsid w:val="007F6335"/>
    <w:rsid w:val="007F6616"/>
    <w:rsid w:val="007F6C83"/>
    <w:rsid w:val="007F6D2C"/>
    <w:rsid w:val="007F6D98"/>
    <w:rsid w:val="007F6EE0"/>
    <w:rsid w:val="007F6EFA"/>
    <w:rsid w:val="007F7683"/>
    <w:rsid w:val="007F7ACB"/>
    <w:rsid w:val="0080008B"/>
    <w:rsid w:val="00800D64"/>
    <w:rsid w:val="00802654"/>
    <w:rsid w:val="008027EE"/>
    <w:rsid w:val="00802C01"/>
    <w:rsid w:val="008034FE"/>
    <w:rsid w:val="00803A1B"/>
    <w:rsid w:val="00804010"/>
    <w:rsid w:val="00804949"/>
    <w:rsid w:val="00805754"/>
    <w:rsid w:val="00806399"/>
    <w:rsid w:val="00806A12"/>
    <w:rsid w:val="00807A02"/>
    <w:rsid w:val="00810CFD"/>
    <w:rsid w:val="008119F0"/>
    <w:rsid w:val="0081205A"/>
    <w:rsid w:val="00812865"/>
    <w:rsid w:val="00812EE2"/>
    <w:rsid w:val="008131AD"/>
    <w:rsid w:val="00813267"/>
    <w:rsid w:val="008147EF"/>
    <w:rsid w:val="00816E36"/>
    <w:rsid w:val="00816FDB"/>
    <w:rsid w:val="0081703B"/>
    <w:rsid w:val="00817B78"/>
    <w:rsid w:val="0082061A"/>
    <w:rsid w:val="00820A4A"/>
    <w:rsid w:val="00822D8D"/>
    <w:rsid w:val="00822EEB"/>
    <w:rsid w:val="00823ECA"/>
    <w:rsid w:val="008248A1"/>
    <w:rsid w:val="00824BCA"/>
    <w:rsid w:val="0082545E"/>
    <w:rsid w:val="0082652E"/>
    <w:rsid w:val="00826800"/>
    <w:rsid w:val="00826E8D"/>
    <w:rsid w:val="00827057"/>
    <w:rsid w:val="00827110"/>
    <w:rsid w:val="00827F24"/>
    <w:rsid w:val="0083064C"/>
    <w:rsid w:val="0083086D"/>
    <w:rsid w:val="00830897"/>
    <w:rsid w:val="00830D0A"/>
    <w:rsid w:val="00830FE6"/>
    <w:rsid w:val="008319CD"/>
    <w:rsid w:val="00831AFA"/>
    <w:rsid w:val="008321A8"/>
    <w:rsid w:val="00832501"/>
    <w:rsid w:val="00832849"/>
    <w:rsid w:val="00832C72"/>
    <w:rsid w:val="008332BA"/>
    <w:rsid w:val="00833A10"/>
    <w:rsid w:val="00833BC3"/>
    <w:rsid w:val="00834633"/>
    <w:rsid w:val="00834AB4"/>
    <w:rsid w:val="00834E37"/>
    <w:rsid w:val="00834E68"/>
    <w:rsid w:val="008352A6"/>
    <w:rsid w:val="008357F9"/>
    <w:rsid w:val="00835D64"/>
    <w:rsid w:val="00836C53"/>
    <w:rsid w:val="0083759C"/>
    <w:rsid w:val="00837BE8"/>
    <w:rsid w:val="00840258"/>
    <w:rsid w:val="0084038A"/>
    <w:rsid w:val="008405FA"/>
    <w:rsid w:val="00840D51"/>
    <w:rsid w:val="00841CFD"/>
    <w:rsid w:val="00841DFE"/>
    <w:rsid w:val="0084238C"/>
    <w:rsid w:val="00842565"/>
    <w:rsid w:val="00842EDF"/>
    <w:rsid w:val="008433DB"/>
    <w:rsid w:val="00843550"/>
    <w:rsid w:val="00844E65"/>
    <w:rsid w:val="00845A00"/>
    <w:rsid w:val="00845C8F"/>
    <w:rsid w:val="00846BF7"/>
    <w:rsid w:val="008477D3"/>
    <w:rsid w:val="008477FC"/>
    <w:rsid w:val="00847A81"/>
    <w:rsid w:val="00847B21"/>
    <w:rsid w:val="00847C37"/>
    <w:rsid w:val="00850B25"/>
    <w:rsid w:val="008518C5"/>
    <w:rsid w:val="00851D69"/>
    <w:rsid w:val="008520E3"/>
    <w:rsid w:val="008525F5"/>
    <w:rsid w:val="0085280F"/>
    <w:rsid w:val="00852CD8"/>
    <w:rsid w:val="00852F8E"/>
    <w:rsid w:val="00853DED"/>
    <w:rsid w:val="00853E1A"/>
    <w:rsid w:val="00853E3F"/>
    <w:rsid w:val="00854029"/>
    <w:rsid w:val="00854C1C"/>
    <w:rsid w:val="0085515F"/>
    <w:rsid w:val="008560CA"/>
    <w:rsid w:val="00856FBD"/>
    <w:rsid w:val="00857147"/>
    <w:rsid w:val="00857BA3"/>
    <w:rsid w:val="008613FE"/>
    <w:rsid w:val="008624AB"/>
    <w:rsid w:val="0086256B"/>
    <w:rsid w:val="0086256F"/>
    <w:rsid w:val="008626C5"/>
    <w:rsid w:val="00862CEE"/>
    <w:rsid w:val="00863203"/>
    <w:rsid w:val="00863435"/>
    <w:rsid w:val="0086371F"/>
    <w:rsid w:val="00863825"/>
    <w:rsid w:val="00863B37"/>
    <w:rsid w:val="00863E4A"/>
    <w:rsid w:val="00865494"/>
    <w:rsid w:val="0086577A"/>
    <w:rsid w:val="00865B08"/>
    <w:rsid w:val="00866E3F"/>
    <w:rsid w:val="008679BF"/>
    <w:rsid w:val="00870C83"/>
    <w:rsid w:val="00871C4D"/>
    <w:rsid w:val="008724BA"/>
    <w:rsid w:val="00872905"/>
    <w:rsid w:val="00872D19"/>
    <w:rsid w:val="00872EA0"/>
    <w:rsid w:val="008738ED"/>
    <w:rsid w:val="008741E3"/>
    <w:rsid w:val="00874AEA"/>
    <w:rsid w:val="00874DFA"/>
    <w:rsid w:val="00874EF9"/>
    <w:rsid w:val="0087567E"/>
    <w:rsid w:val="00875EBB"/>
    <w:rsid w:val="0087608E"/>
    <w:rsid w:val="00876817"/>
    <w:rsid w:val="0087774E"/>
    <w:rsid w:val="008802A5"/>
    <w:rsid w:val="008807A9"/>
    <w:rsid w:val="00881007"/>
    <w:rsid w:val="00881C7C"/>
    <w:rsid w:val="00881DD0"/>
    <w:rsid w:val="00881E76"/>
    <w:rsid w:val="00882DC4"/>
    <w:rsid w:val="008837A2"/>
    <w:rsid w:val="008841C0"/>
    <w:rsid w:val="00884A43"/>
    <w:rsid w:val="00884A7C"/>
    <w:rsid w:val="008851A5"/>
    <w:rsid w:val="00885D8D"/>
    <w:rsid w:val="00886360"/>
    <w:rsid w:val="00886916"/>
    <w:rsid w:val="00886DD1"/>
    <w:rsid w:val="00887E4E"/>
    <w:rsid w:val="008906BA"/>
    <w:rsid w:val="008906E3"/>
    <w:rsid w:val="00891367"/>
    <w:rsid w:val="008915F7"/>
    <w:rsid w:val="00892C01"/>
    <w:rsid w:val="008932F1"/>
    <w:rsid w:val="0089338E"/>
    <w:rsid w:val="00893715"/>
    <w:rsid w:val="00893AA3"/>
    <w:rsid w:val="008941FF"/>
    <w:rsid w:val="008947EF"/>
    <w:rsid w:val="0089503E"/>
    <w:rsid w:val="00895ADF"/>
    <w:rsid w:val="00895D8F"/>
    <w:rsid w:val="00895E3E"/>
    <w:rsid w:val="008960C0"/>
    <w:rsid w:val="008962B8"/>
    <w:rsid w:val="008968E4"/>
    <w:rsid w:val="00897128"/>
    <w:rsid w:val="00897488"/>
    <w:rsid w:val="0089762D"/>
    <w:rsid w:val="008976BF"/>
    <w:rsid w:val="008978CF"/>
    <w:rsid w:val="008979D0"/>
    <w:rsid w:val="008A00A4"/>
    <w:rsid w:val="008A0388"/>
    <w:rsid w:val="008A040F"/>
    <w:rsid w:val="008A1C55"/>
    <w:rsid w:val="008A1F74"/>
    <w:rsid w:val="008A1F93"/>
    <w:rsid w:val="008A255A"/>
    <w:rsid w:val="008A2FA6"/>
    <w:rsid w:val="008A3027"/>
    <w:rsid w:val="008A3325"/>
    <w:rsid w:val="008A34B4"/>
    <w:rsid w:val="008A3C2D"/>
    <w:rsid w:val="008A4D13"/>
    <w:rsid w:val="008A4E4B"/>
    <w:rsid w:val="008A4EAA"/>
    <w:rsid w:val="008A52B4"/>
    <w:rsid w:val="008A5830"/>
    <w:rsid w:val="008A59EE"/>
    <w:rsid w:val="008A7E9A"/>
    <w:rsid w:val="008B02E5"/>
    <w:rsid w:val="008B02E7"/>
    <w:rsid w:val="008B0EDB"/>
    <w:rsid w:val="008B134B"/>
    <w:rsid w:val="008B14FC"/>
    <w:rsid w:val="008B3304"/>
    <w:rsid w:val="008B371A"/>
    <w:rsid w:val="008B399E"/>
    <w:rsid w:val="008B427F"/>
    <w:rsid w:val="008B61C1"/>
    <w:rsid w:val="008B6A3B"/>
    <w:rsid w:val="008B76CD"/>
    <w:rsid w:val="008C0C8A"/>
    <w:rsid w:val="008C131E"/>
    <w:rsid w:val="008C1EB4"/>
    <w:rsid w:val="008C246D"/>
    <w:rsid w:val="008C251E"/>
    <w:rsid w:val="008C25F3"/>
    <w:rsid w:val="008C2EE7"/>
    <w:rsid w:val="008C389F"/>
    <w:rsid w:val="008C47F7"/>
    <w:rsid w:val="008C48BF"/>
    <w:rsid w:val="008C49A2"/>
    <w:rsid w:val="008C5987"/>
    <w:rsid w:val="008C5E88"/>
    <w:rsid w:val="008C6FE0"/>
    <w:rsid w:val="008C73E3"/>
    <w:rsid w:val="008C7F9B"/>
    <w:rsid w:val="008D0FEA"/>
    <w:rsid w:val="008D0FFB"/>
    <w:rsid w:val="008D1180"/>
    <w:rsid w:val="008D1393"/>
    <w:rsid w:val="008D17BF"/>
    <w:rsid w:val="008D19D1"/>
    <w:rsid w:val="008D1C32"/>
    <w:rsid w:val="008D208C"/>
    <w:rsid w:val="008D2398"/>
    <w:rsid w:val="008D25EA"/>
    <w:rsid w:val="008D26ED"/>
    <w:rsid w:val="008D28D6"/>
    <w:rsid w:val="008D30DD"/>
    <w:rsid w:val="008D32A2"/>
    <w:rsid w:val="008D48F4"/>
    <w:rsid w:val="008D4E50"/>
    <w:rsid w:val="008D53FF"/>
    <w:rsid w:val="008D61F2"/>
    <w:rsid w:val="008D66B7"/>
    <w:rsid w:val="008D677D"/>
    <w:rsid w:val="008D682A"/>
    <w:rsid w:val="008D709E"/>
    <w:rsid w:val="008D7266"/>
    <w:rsid w:val="008E03B1"/>
    <w:rsid w:val="008E08BB"/>
    <w:rsid w:val="008E0BBA"/>
    <w:rsid w:val="008E16D0"/>
    <w:rsid w:val="008E1983"/>
    <w:rsid w:val="008E1D31"/>
    <w:rsid w:val="008E1D96"/>
    <w:rsid w:val="008E2335"/>
    <w:rsid w:val="008E2394"/>
    <w:rsid w:val="008E37DE"/>
    <w:rsid w:val="008E3E4E"/>
    <w:rsid w:val="008E5099"/>
    <w:rsid w:val="008E5130"/>
    <w:rsid w:val="008E577F"/>
    <w:rsid w:val="008E5B67"/>
    <w:rsid w:val="008E5D16"/>
    <w:rsid w:val="008E6458"/>
    <w:rsid w:val="008E6B0D"/>
    <w:rsid w:val="008E716C"/>
    <w:rsid w:val="008E76EA"/>
    <w:rsid w:val="008F052B"/>
    <w:rsid w:val="008F10D5"/>
    <w:rsid w:val="008F158F"/>
    <w:rsid w:val="008F22C7"/>
    <w:rsid w:val="008F234B"/>
    <w:rsid w:val="008F26D9"/>
    <w:rsid w:val="008F319F"/>
    <w:rsid w:val="008F32BD"/>
    <w:rsid w:val="008F3D07"/>
    <w:rsid w:val="008F4240"/>
    <w:rsid w:val="008F4C84"/>
    <w:rsid w:val="008F4CF5"/>
    <w:rsid w:val="008F56EA"/>
    <w:rsid w:val="008F62E1"/>
    <w:rsid w:val="008F6D7F"/>
    <w:rsid w:val="008F70B4"/>
    <w:rsid w:val="0090001E"/>
    <w:rsid w:val="0090190F"/>
    <w:rsid w:val="00901EF5"/>
    <w:rsid w:val="00902C2A"/>
    <w:rsid w:val="009039CB"/>
    <w:rsid w:val="00904141"/>
    <w:rsid w:val="0090437B"/>
    <w:rsid w:val="00904A45"/>
    <w:rsid w:val="00905200"/>
    <w:rsid w:val="00905A6D"/>
    <w:rsid w:val="00905CBA"/>
    <w:rsid w:val="00905F72"/>
    <w:rsid w:val="00906A7D"/>
    <w:rsid w:val="00906BFB"/>
    <w:rsid w:val="009079BB"/>
    <w:rsid w:val="00907B9A"/>
    <w:rsid w:val="0091068E"/>
    <w:rsid w:val="00910788"/>
    <w:rsid w:val="00910CCD"/>
    <w:rsid w:val="00910DA1"/>
    <w:rsid w:val="00911B5B"/>
    <w:rsid w:val="00911DFA"/>
    <w:rsid w:val="009125CD"/>
    <w:rsid w:val="0091275B"/>
    <w:rsid w:val="009129CC"/>
    <w:rsid w:val="00912B2A"/>
    <w:rsid w:val="009133D2"/>
    <w:rsid w:val="00913770"/>
    <w:rsid w:val="00914286"/>
    <w:rsid w:val="009145B8"/>
    <w:rsid w:val="00914898"/>
    <w:rsid w:val="00915593"/>
    <w:rsid w:val="00915689"/>
    <w:rsid w:val="0091593D"/>
    <w:rsid w:val="009159A3"/>
    <w:rsid w:val="00917270"/>
    <w:rsid w:val="0091751E"/>
    <w:rsid w:val="00917BBE"/>
    <w:rsid w:val="00920135"/>
    <w:rsid w:val="009204F5"/>
    <w:rsid w:val="009209CD"/>
    <w:rsid w:val="00920DF9"/>
    <w:rsid w:val="0092131F"/>
    <w:rsid w:val="00921A75"/>
    <w:rsid w:val="00921E66"/>
    <w:rsid w:val="009220FB"/>
    <w:rsid w:val="0092228E"/>
    <w:rsid w:val="00923551"/>
    <w:rsid w:val="009240CF"/>
    <w:rsid w:val="00925263"/>
    <w:rsid w:val="009253EE"/>
    <w:rsid w:val="0092545D"/>
    <w:rsid w:val="0092708F"/>
    <w:rsid w:val="00927FCA"/>
    <w:rsid w:val="00930667"/>
    <w:rsid w:val="0093099C"/>
    <w:rsid w:val="00930E12"/>
    <w:rsid w:val="00931868"/>
    <w:rsid w:val="00931FA7"/>
    <w:rsid w:val="009320A7"/>
    <w:rsid w:val="009321A7"/>
    <w:rsid w:val="00932395"/>
    <w:rsid w:val="009332AC"/>
    <w:rsid w:val="0093463F"/>
    <w:rsid w:val="00934851"/>
    <w:rsid w:val="009351F6"/>
    <w:rsid w:val="009356B9"/>
    <w:rsid w:val="009357F9"/>
    <w:rsid w:val="00935F98"/>
    <w:rsid w:val="009363B7"/>
    <w:rsid w:val="009366C5"/>
    <w:rsid w:val="00936A4B"/>
    <w:rsid w:val="00936A8B"/>
    <w:rsid w:val="00937258"/>
    <w:rsid w:val="009377C7"/>
    <w:rsid w:val="00937C21"/>
    <w:rsid w:val="00940530"/>
    <w:rsid w:val="009406F6"/>
    <w:rsid w:val="00941968"/>
    <w:rsid w:val="00941A71"/>
    <w:rsid w:val="00941D68"/>
    <w:rsid w:val="0094207B"/>
    <w:rsid w:val="009426BC"/>
    <w:rsid w:val="00942787"/>
    <w:rsid w:val="00942D5F"/>
    <w:rsid w:val="00942D9A"/>
    <w:rsid w:val="00943A28"/>
    <w:rsid w:val="00944575"/>
    <w:rsid w:val="009450E4"/>
    <w:rsid w:val="00945723"/>
    <w:rsid w:val="00945D7F"/>
    <w:rsid w:val="00946813"/>
    <w:rsid w:val="0094687A"/>
    <w:rsid w:val="009473CA"/>
    <w:rsid w:val="009474DC"/>
    <w:rsid w:val="009477CF"/>
    <w:rsid w:val="0095081B"/>
    <w:rsid w:val="00950B2E"/>
    <w:rsid w:val="00950CB9"/>
    <w:rsid w:val="0095162A"/>
    <w:rsid w:val="00951860"/>
    <w:rsid w:val="0095198C"/>
    <w:rsid w:val="0095201E"/>
    <w:rsid w:val="00952735"/>
    <w:rsid w:val="0095285B"/>
    <w:rsid w:val="00952C78"/>
    <w:rsid w:val="00952ECB"/>
    <w:rsid w:val="00953967"/>
    <w:rsid w:val="00953DFB"/>
    <w:rsid w:val="00954053"/>
    <w:rsid w:val="009543EE"/>
    <w:rsid w:val="00954444"/>
    <w:rsid w:val="00954597"/>
    <w:rsid w:val="009547BE"/>
    <w:rsid w:val="00954B58"/>
    <w:rsid w:val="00954C5B"/>
    <w:rsid w:val="00954D01"/>
    <w:rsid w:val="00955785"/>
    <w:rsid w:val="00955B81"/>
    <w:rsid w:val="00956351"/>
    <w:rsid w:val="00956C16"/>
    <w:rsid w:val="00956C56"/>
    <w:rsid w:val="00956D50"/>
    <w:rsid w:val="00956DD4"/>
    <w:rsid w:val="00957844"/>
    <w:rsid w:val="00957DF6"/>
    <w:rsid w:val="009602A7"/>
    <w:rsid w:val="00960649"/>
    <w:rsid w:val="009617D6"/>
    <w:rsid w:val="00961AC4"/>
    <w:rsid w:val="00961BAD"/>
    <w:rsid w:val="009642C3"/>
    <w:rsid w:val="00964F8E"/>
    <w:rsid w:val="00966164"/>
    <w:rsid w:val="00966F79"/>
    <w:rsid w:val="00967D27"/>
    <w:rsid w:val="00970C08"/>
    <w:rsid w:val="00973167"/>
    <w:rsid w:val="00974218"/>
    <w:rsid w:val="009748C3"/>
    <w:rsid w:val="0097503B"/>
    <w:rsid w:val="00975153"/>
    <w:rsid w:val="00975352"/>
    <w:rsid w:val="00975E31"/>
    <w:rsid w:val="009765C7"/>
    <w:rsid w:val="00976680"/>
    <w:rsid w:val="00976784"/>
    <w:rsid w:val="00976A02"/>
    <w:rsid w:val="0097741B"/>
    <w:rsid w:val="00977BF6"/>
    <w:rsid w:val="0098036E"/>
    <w:rsid w:val="0098048F"/>
    <w:rsid w:val="00980830"/>
    <w:rsid w:val="0098175C"/>
    <w:rsid w:val="00981E7C"/>
    <w:rsid w:val="00981EE0"/>
    <w:rsid w:val="00982B45"/>
    <w:rsid w:val="00982BBD"/>
    <w:rsid w:val="00983695"/>
    <w:rsid w:val="009836C7"/>
    <w:rsid w:val="00984C0B"/>
    <w:rsid w:val="009867CB"/>
    <w:rsid w:val="00986DDF"/>
    <w:rsid w:val="009875D1"/>
    <w:rsid w:val="00990009"/>
    <w:rsid w:val="00990053"/>
    <w:rsid w:val="009905F1"/>
    <w:rsid w:val="00990A5E"/>
    <w:rsid w:val="009922CA"/>
    <w:rsid w:val="00993E62"/>
    <w:rsid w:val="00994E36"/>
    <w:rsid w:val="00994F0F"/>
    <w:rsid w:val="0099533A"/>
    <w:rsid w:val="0099561E"/>
    <w:rsid w:val="009957AE"/>
    <w:rsid w:val="00995C9B"/>
    <w:rsid w:val="00995CBC"/>
    <w:rsid w:val="00996EB6"/>
    <w:rsid w:val="00997526"/>
    <w:rsid w:val="00997DCC"/>
    <w:rsid w:val="00997F5F"/>
    <w:rsid w:val="009A0ECF"/>
    <w:rsid w:val="009A12FA"/>
    <w:rsid w:val="009A1720"/>
    <w:rsid w:val="009A1E29"/>
    <w:rsid w:val="009A2362"/>
    <w:rsid w:val="009A495A"/>
    <w:rsid w:val="009A4F04"/>
    <w:rsid w:val="009A5220"/>
    <w:rsid w:val="009A527F"/>
    <w:rsid w:val="009A52A2"/>
    <w:rsid w:val="009A57A9"/>
    <w:rsid w:val="009A57E0"/>
    <w:rsid w:val="009A5B1F"/>
    <w:rsid w:val="009A6469"/>
    <w:rsid w:val="009A6BBC"/>
    <w:rsid w:val="009A7200"/>
    <w:rsid w:val="009B18E2"/>
    <w:rsid w:val="009B1A13"/>
    <w:rsid w:val="009B1DE1"/>
    <w:rsid w:val="009B2213"/>
    <w:rsid w:val="009B31FE"/>
    <w:rsid w:val="009B3389"/>
    <w:rsid w:val="009B3FC7"/>
    <w:rsid w:val="009B47B5"/>
    <w:rsid w:val="009B556A"/>
    <w:rsid w:val="009B6B53"/>
    <w:rsid w:val="009B708E"/>
    <w:rsid w:val="009B751B"/>
    <w:rsid w:val="009B7E34"/>
    <w:rsid w:val="009C0064"/>
    <w:rsid w:val="009C0E28"/>
    <w:rsid w:val="009C194E"/>
    <w:rsid w:val="009C1A36"/>
    <w:rsid w:val="009C29C4"/>
    <w:rsid w:val="009C2CFC"/>
    <w:rsid w:val="009C3C3F"/>
    <w:rsid w:val="009C3D32"/>
    <w:rsid w:val="009C46FD"/>
    <w:rsid w:val="009C4BFC"/>
    <w:rsid w:val="009C5EB9"/>
    <w:rsid w:val="009C62C4"/>
    <w:rsid w:val="009C66C0"/>
    <w:rsid w:val="009C6C71"/>
    <w:rsid w:val="009C6E3A"/>
    <w:rsid w:val="009C7F61"/>
    <w:rsid w:val="009D07C1"/>
    <w:rsid w:val="009D0C9D"/>
    <w:rsid w:val="009D0DEF"/>
    <w:rsid w:val="009D11C7"/>
    <w:rsid w:val="009D2C1E"/>
    <w:rsid w:val="009D2E7E"/>
    <w:rsid w:val="009D2F9B"/>
    <w:rsid w:val="009D3538"/>
    <w:rsid w:val="009D4676"/>
    <w:rsid w:val="009D540D"/>
    <w:rsid w:val="009D59E4"/>
    <w:rsid w:val="009D5CF2"/>
    <w:rsid w:val="009D6442"/>
    <w:rsid w:val="009D6529"/>
    <w:rsid w:val="009D71A0"/>
    <w:rsid w:val="009D724D"/>
    <w:rsid w:val="009E073A"/>
    <w:rsid w:val="009E1590"/>
    <w:rsid w:val="009E25EF"/>
    <w:rsid w:val="009E26BC"/>
    <w:rsid w:val="009E2869"/>
    <w:rsid w:val="009E2B5F"/>
    <w:rsid w:val="009E2E10"/>
    <w:rsid w:val="009E336C"/>
    <w:rsid w:val="009E36D3"/>
    <w:rsid w:val="009E3C56"/>
    <w:rsid w:val="009E3CDE"/>
    <w:rsid w:val="009E4091"/>
    <w:rsid w:val="009E4ADA"/>
    <w:rsid w:val="009E4C72"/>
    <w:rsid w:val="009E53B3"/>
    <w:rsid w:val="009E729F"/>
    <w:rsid w:val="009F079F"/>
    <w:rsid w:val="009F0D25"/>
    <w:rsid w:val="009F0F68"/>
    <w:rsid w:val="009F0F8D"/>
    <w:rsid w:val="009F29E9"/>
    <w:rsid w:val="009F39B4"/>
    <w:rsid w:val="009F5499"/>
    <w:rsid w:val="009F574A"/>
    <w:rsid w:val="009F72EA"/>
    <w:rsid w:val="009F75E7"/>
    <w:rsid w:val="00A012DD"/>
    <w:rsid w:val="00A018A6"/>
    <w:rsid w:val="00A0340D"/>
    <w:rsid w:val="00A04A74"/>
    <w:rsid w:val="00A04C16"/>
    <w:rsid w:val="00A058C3"/>
    <w:rsid w:val="00A05A60"/>
    <w:rsid w:val="00A066A1"/>
    <w:rsid w:val="00A066FA"/>
    <w:rsid w:val="00A067EB"/>
    <w:rsid w:val="00A06AD5"/>
    <w:rsid w:val="00A06B1C"/>
    <w:rsid w:val="00A07796"/>
    <w:rsid w:val="00A10072"/>
    <w:rsid w:val="00A109CE"/>
    <w:rsid w:val="00A128BB"/>
    <w:rsid w:val="00A12D70"/>
    <w:rsid w:val="00A13114"/>
    <w:rsid w:val="00A136F2"/>
    <w:rsid w:val="00A15D48"/>
    <w:rsid w:val="00A169C0"/>
    <w:rsid w:val="00A16B9B"/>
    <w:rsid w:val="00A16C83"/>
    <w:rsid w:val="00A1748B"/>
    <w:rsid w:val="00A200EE"/>
    <w:rsid w:val="00A2037C"/>
    <w:rsid w:val="00A21F97"/>
    <w:rsid w:val="00A225BC"/>
    <w:rsid w:val="00A22C90"/>
    <w:rsid w:val="00A22E89"/>
    <w:rsid w:val="00A22FA2"/>
    <w:rsid w:val="00A236B6"/>
    <w:rsid w:val="00A23D16"/>
    <w:rsid w:val="00A23E1A"/>
    <w:rsid w:val="00A2579D"/>
    <w:rsid w:val="00A2696D"/>
    <w:rsid w:val="00A26AFD"/>
    <w:rsid w:val="00A2711C"/>
    <w:rsid w:val="00A30AFE"/>
    <w:rsid w:val="00A30D27"/>
    <w:rsid w:val="00A3182F"/>
    <w:rsid w:val="00A32057"/>
    <w:rsid w:val="00A32A57"/>
    <w:rsid w:val="00A344E5"/>
    <w:rsid w:val="00A34ADB"/>
    <w:rsid w:val="00A34E9B"/>
    <w:rsid w:val="00A353D0"/>
    <w:rsid w:val="00A361E7"/>
    <w:rsid w:val="00A36BA2"/>
    <w:rsid w:val="00A36BBA"/>
    <w:rsid w:val="00A378B3"/>
    <w:rsid w:val="00A4045F"/>
    <w:rsid w:val="00A4070A"/>
    <w:rsid w:val="00A40CE0"/>
    <w:rsid w:val="00A4166B"/>
    <w:rsid w:val="00A41E63"/>
    <w:rsid w:val="00A42160"/>
    <w:rsid w:val="00A422AF"/>
    <w:rsid w:val="00A42B50"/>
    <w:rsid w:val="00A43C26"/>
    <w:rsid w:val="00A44D95"/>
    <w:rsid w:val="00A4540F"/>
    <w:rsid w:val="00A45435"/>
    <w:rsid w:val="00A4543F"/>
    <w:rsid w:val="00A457E3"/>
    <w:rsid w:val="00A46108"/>
    <w:rsid w:val="00A47039"/>
    <w:rsid w:val="00A4787A"/>
    <w:rsid w:val="00A47D12"/>
    <w:rsid w:val="00A5013E"/>
    <w:rsid w:val="00A50564"/>
    <w:rsid w:val="00A5121A"/>
    <w:rsid w:val="00A51240"/>
    <w:rsid w:val="00A513CE"/>
    <w:rsid w:val="00A515BC"/>
    <w:rsid w:val="00A51BD7"/>
    <w:rsid w:val="00A51C04"/>
    <w:rsid w:val="00A526CE"/>
    <w:rsid w:val="00A52844"/>
    <w:rsid w:val="00A52A6B"/>
    <w:rsid w:val="00A53363"/>
    <w:rsid w:val="00A53F9B"/>
    <w:rsid w:val="00A54017"/>
    <w:rsid w:val="00A540B8"/>
    <w:rsid w:val="00A55101"/>
    <w:rsid w:val="00A554D2"/>
    <w:rsid w:val="00A55E9C"/>
    <w:rsid w:val="00A560DB"/>
    <w:rsid w:val="00A571E5"/>
    <w:rsid w:val="00A602F2"/>
    <w:rsid w:val="00A60EE8"/>
    <w:rsid w:val="00A60FB6"/>
    <w:rsid w:val="00A61467"/>
    <w:rsid w:val="00A61967"/>
    <w:rsid w:val="00A61AD8"/>
    <w:rsid w:val="00A61EA4"/>
    <w:rsid w:val="00A6242C"/>
    <w:rsid w:val="00A6292F"/>
    <w:rsid w:val="00A62DDE"/>
    <w:rsid w:val="00A65B61"/>
    <w:rsid w:val="00A66080"/>
    <w:rsid w:val="00A66209"/>
    <w:rsid w:val="00A662EC"/>
    <w:rsid w:val="00A66327"/>
    <w:rsid w:val="00A664FE"/>
    <w:rsid w:val="00A66947"/>
    <w:rsid w:val="00A67CB7"/>
    <w:rsid w:val="00A70489"/>
    <w:rsid w:val="00A708B9"/>
    <w:rsid w:val="00A70A5E"/>
    <w:rsid w:val="00A70D52"/>
    <w:rsid w:val="00A71131"/>
    <w:rsid w:val="00A72745"/>
    <w:rsid w:val="00A72833"/>
    <w:rsid w:val="00A72CE2"/>
    <w:rsid w:val="00A7302A"/>
    <w:rsid w:val="00A7310D"/>
    <w:rsid w:val="00A7364C"/>
    <w:rsid w:val="00A74E9D"/>
    <w:rsid w:val="00A7541C"/>
    <w:rsid w:val="00A75BAB"/>
    <w:rsid w:val="00A75FC8"/>
    <w:rsid w:val="00A760A9"/>
    <w:rsid w:val="00A7639F"/>
    <w:rsid w:val="00A76464"/>
    <w:rsid w:val="00A76C3C"/>
    <w:rsid w:val="00A778AF"/>
    <w:rsid w:val="00A779AF"/>
    <w:rsid w:val="00A77E10"/>
    <w:rsid w:val="00A77E8A"/>
    <w:rsid w:val="00A80C55"/>
    <w:rsid w:val="00A81E46"/>
    <w:rsid w:val="00A82862"/>
    <w:rsid w:val="00A828C9"/>
    <w:rsid w:val="00A82C31"/>
    <w:rsid w:val="00A8303D"/>
    <w:rsid w:val="00A8321D"/>
    <w:rsid w:val="00A841B8"/>
    <w:rsid w:val="00A847B8"/>
    <w:rsid w:val="00A84A8B"/>
    <w:rsid w:val="00A84AC9"/>
    <w:rsid w:val="00A8596A"/>
    <w:rsid w:val="00A85AE6"/>
    <w:rsid w:val="00A86FE9"/>
    <w:rsid w:val="00A872D7"/>
    <w:rsid w:val="00A8776B"/>
    <w:rsid w:val="00A877C7"/>
    <w:rsid w:val="00A87CA2"/>
    <w:rsid w:val="00A90029"/>
    <w:rsid w:val="00A905A7"/>
    <w:rsid w:val="00A907DC"/>
    <w:rsid w:val="00A91962"/>
    <w:rsid w:val="00A91C8B"/>
    <w:rsid w:val="00A92269"/>
    <w:rsid w:val="00A931CD"/>
    <w:rsid w:val="00A93501"/>
    <w:rsid w:val="00A935B0"/>
    <w:rsid w:val="00A93E7F"/>
    <w:rsid w:val="00A94E7F"/>
    <w:rsid w:val="00A95512"/>
    <w:rsid w:val="00A955BF"/>
    <w:rsid w:val="00A95919"/>
    <w:rsid w:val="00A95D24"/>
    <w:rsid w:val="00A95E94"/>
    <w:rsid w:val="00A95FE5"/>
    <w:rsid w:val="00A96415"/>
    <w:rsid w:val="00A97B2A"/>
    <w:rsid w:val="00AA13BE"/>
    <w:rsid w:val="00AA1444"/>
    <w:rsid w:val="00AA156C"/>
    <w:rsid w:val="00AA1C3E"/>
    <w:rsid w:val="00AA1E32"/>
    <w:rsid w:val="00AA202D"/>
    <w:rsid w:val="00AA3C26"/>
    <w:rsid w:val="00AA4572"/>
    <w:rsid w:val="00AA4DFA"/>
    <w:rsid w:val="00AA5940"/>
    <w:rsid w:val="00AA734C"/>
    <w:rsid w:val="00AA79DA"/>
    <w:rsid w:val="00AA7CC6"/>
    <w:rsid w:val="00AB0DF2"/>
    <w:rsid w:val="00AB12A2"/>
    <w:rsid w:val="00AB12E6"/>
    <w:rsid w:val="00AB1633"/>
    <w:rsid w:val="00AB163C"/>
    <w:rsid w:val="00AB273C"/>
    <w:rsid w:val="00AB2776"/>
    <w:rsid w:val="00AB3D76"/>
    <w:rsid w:val="00AB3DBD"/>
    <w:rsid w:val="00AB3EF9"/>
    <w:rsid w:val="00AB45F7"/>
    <w:rsid w:val="00AB4E2A"/>
    <w:rsid w:val="00AB4EF7"/>
    <w:rsid w:val="00AB51EC"/>
    <w:rsid w:val="00AB5386"/>
    <w:rsid w:val="00AB5655"/>
    <w:rsid w:val="00AB5BE5"/>
    <w:rsid w:val="00AB6065"/>
    <w:rsid w:val="00AB6344"/>
    <w:rsid w:val="00AB63C0"/>
    <w:rsid w:val="00AB6EAF"/>
    <w:rsid w:val="00AB6F29"/>
    <w:rsid w:val="00AB6FB4"/>
    <w:rsid w:val="00AB711E"/>
    <w:rsid w:val="00AB7230"/>
    <w:rsid w:val="00AB7944"/>
    <w:rsid w:val="00AB7A70"/>
    <w:rsid w:val="00AB7FE4"/>
    <w:rsid w:val="00AC027E"/>
    <w:rsid w:val="00AC08E5"/>
    <w:rsid w:val="00AC1440"/>
    <w:rsid w:val="00AC2476"/>
    <w:rsid w:val="00AC2B4E"/>
    <w:rsid w:val="00AC4D64"/>
    <w:rsid w:val="00AC5D85"/>
    <w:rsid w:val="00AC6491"/>
    <w:rsid w:val="00AC6A04"/>
    <w:rsid w:val="00AC706A"/>
    <w:rsid w:val="00AC7DCF"/>
    <w:rsid w:val="00AD09A2"/>
    <w:rsid w:val="00AD118A"/>
    <w:rsid w:val="00AD169C"/>
    <w:rsid w:val="00AD1F3D"/>
    <w:rsid w:val="00AD24EB"/>
    <w:rsid w:val="00AD2D56"/>
    <w:rsid w:val="00AD40AE"/>
    <w:rsid w:val="00AD4481"/>
    <w:rsid w:val="00AD4589"/>
    <w:rsid w:val="00AD4DCE"/>
    <w:rsid w:val="00AD5625"/>
    <w:rsid w:val="00AD5A58"/>
    <w:rsid w:val="00AD5B2A"/>
    <w:rsid w:val="00AD602C"/>
    <w:rsid w:val="00AD680A"/>
    <w:rsid w:val="00AD693F"/>
    <w:rsid w:val="00AD74CD"/>
    <w:rsid w:val="00AD7BBC"/>
    <w:rsid w:val="00AE03C5"/>
    <w:rsid w:val="00AE0596"/>
    <w:rsid w:val="00AE0A3C"/>
    <w:rsid w:val="00AE1316"/>
    <w:rsid w:val="00AE3643"/>
    <w:rsid w:val="00AE662E"/>
    <w:rsid w:val="00AE6970"/>
    <w:rsid w:val="00AE6B36"/>
    <w:rsid w:val="00AE6D56"/>
    <w:rsid w:val="00AE723A"/>
    <w:rsid w:val="00AE76CD"/>
    <w:rsid w:val="00AF0327"/>
    <w:rsid w:val="00AF117C"/>
    <w:rsid w:val="00AF1672"/>
    <w:rsid w:val="00AF2B73"/>
    <w:rsid w:val="00AF2B98"/>
    <w:rsid w:val="00AF36C9"/>
    <w:rsid w:val="00AF391C"/>
    <w:rsid w:val="00AF4089"/>
    <w:rsid w:val="00AF415E"/>
    <w:rsid w:val="00AF56E3"/>
    <w:rsid w:val="00AF5829"/>
    <w:rsid w:val="00AF5939"/>
    <w:rsid w:val="00AF59A3"/>
    <w:rsid w:val="00AF6587"/>
    <w:rsid w:val="00AF6781"/>
    <w:rsid w:val="00AF6EFA"/>
    <w:rsid w:val="00B005FB"/>
    <w:rsid w:val="00B00D91"/>
    <w:rsid w:val="00B015AD"/>
    <w:rsid w:val="00B017C3"/>
    <w:rsid w:val="00B01A45"/>
    <w:rsid w:val="00B01CE9"/>
    <w:rsid w:val="00B01D17"/>
    <w:rsid w:val="00B0271F"/>
    <w:rsid w:val="00B02885"/>
    <w:rsid w:val="00B02B09"/>
    <w:rsid w:val="00B02F1E"/>
    <w:rsid w:val="00B0378A"/>
    <w:rsid w:val="00B039EB"/>
    <w:rsid w:val="00B05071"/>
    <w:rsid w:val="00B05226"/>
    <w:rsid w:val="00B05B4D"/>
    <w:rsid w:val="00B05C2B"/>
    <w:rsid w:val="00B05D07"/>
    <w:rsid w:val="00B0615D"/>
    <w:rsid w:val="00B062F7"/>
    <w:rsid w:val="00B065A0"/>
    <w:rsid w:val="00B06C56"/>
    <w:rsid w:val="00B0757E"/>
    <w:rsid w:val="00B07C8C"/>
    <w:rsid w:val="00B10E15"/>
    <w:rsid w:val="00B11103"/>
    <w:rsid w:val="00B11448"/>
    <w:rsid w:val="00B12608"/>
    <w:rsid w:val="00B128B8"/>
    <w:rsid w:val="00B12F0D"/>
    <w:rsid w:val="00B13A4B"/>
    <w:rsid w:val="00B13CE0"/>
    <w:rsid w:val="00B13D3D"/>
    <w:rsid w:val="00B155E2"/>
    <w:rsid w:val="00B15A32"/>
    <w:rsid w:val="00B15D7E"/>
    <w:rsid w:val="00B15E34"/>
    <w:rsid w:val="00B16BA9"/>
    <w:rsid w:val="00B16C9D"/>
    <w:rsid w:val="00B16EE8"/>
    <w:rsid w:val="00B1744E"/>
    <w:rsid w:val="00B20002"/>
    <w:rsid w:val="00B200F1"/>
    <w:rsid w:val="00B2111F"/>
    <w:rsid w:val="00B212A2"/>
    <w:rsid w:val="00B213D2"/>
    <w:rsid w:val="00B224A4"/>
    <w:rsid w:val="00B22BD9"/>
    <w:rsid w:val="00B2320C"/>
    <w:rsid w:val="00B23359"/>
    <w:rsid w:val="00B23EA6"/>
    <w:rsid w:val="00B2448E"/>
    <w:rsid w:val="00B24D7F"/>
    <w:rsid w:val="00B25A0E"/>
    <w:rsid w:val="00B26385"/>
    <w:rsid w:val="00B26443"/>
    <w:rsid w:val="00B2653F"/>
    <w:rsid w:val="00B26D2A"/>
    <w:rsid w:val="00B30D39"/>
    <w:rsid w:val="00B3161B"/>
    <w:rsid w:val="00B321E5"/>
    <w:rsid w:val="00B32B4B"/>
    <w:rsid w:val="00B33159"/>
    <w:rsid w:val="00B33530"/>
    <w:rsid w:val="00B3382F"/>
    <w:rsid w:val="00B339CA"/>
    <w:rsid w:val="00B341BF"/>
    <w:rsid w:val="00B342C6"/>
    <w:rsid w:val="00B348D8"/>
    <w:rsid w:val="00B34E6F"/>
    <w:rsid w:val="00B3659E"/>
    <w:rsid w:val="00B367FF"/>
    <w:rsid w:val="00B36CE5"/>
    <w:rsid w:val="00B36DBF"/>
    <w:rsid w:val="00B40114"/>
    <w:rsid w:val="00B40AC6"/>
    <w:rsid w:val="00B4104B"/>
    <w:rsid w:val="00B42D21"/>
    <w:rsid w:val="00B430D0"/>
    <w:rsid w:val="00B434A1"/>
    <w:rsid w:val="00B43B0B"/>
    <w:rsid w:val="00B43D57"/>
    <w:rsid w:val="00B44D57"/>
    <w:rsid w:val="00B44FC7"/>
    <w:rsid w:val="00B46426"/>
    <w:rsid w:val="00B46554"/>
    <w:rsid w:val="00B465D5"/>
    <w:rsid w:val="00B474B9"/>
    <w:rsid w:val="00B479E8"/>
    <w:rsid w:val="00B47BEB"/>
    <w:rsid w:val="00B50623"/>
    <w:rsid w:val="00B50832"/>
    <w:rsid w:val="00B50BB8"/>
    <w:rsid w:val="00B5171B"/>
    <w:rsid w:val="00B51C6A"/>
    <w:rsid w:val="00B52010"/>
    <w:rsid w:val="00B52392"/>
    <w:rsid w:val="00B52E47"/>
    <w:rsid w:val="00B53322"/>
    <w:rsid w:val="00B541B5"/>
    <w:rsid w:val="00B543F5"/>
    <w:rsid w:val="00B54AA7"/>
    <w:rsid w:val="00B550E9"/>
    <w:rsid w:val="00B551B7"/>
    <w:rsid w:val="00B55A5B"/>
    <w:rsid w:val="00B55D36"/>
    <w:rsid w:val="00B56A51"/>
    <w:rsid w:val="00B57583"/>
    <w:rsid w:val="00B60121"/>
    <w:rsid w:val="00B60C1B"/>
    <w:rsid w:val="00B616E9"/>
    <w:rsid w:val="00B6182D"/>
    <w:rsid w:val="00B6229E"/>
    <w:rsid w:val="00B62369"/>
    <w:rsid w:val="00B62579"/>
    <w:rsid w:val="00B62801"/>
    <w:rsid w:val="00B62864"/>
    <w:rsid w:val="00B63893"/>
    <w:rsid w:val="00B63EFC"/>
    <w:rsid w:val="00B64EBD"/>
    <w:rsid w:val="00B65FF1"/>
    <w:rsid w:val="00B6649C"/>
    <w:rsid w:val="00B6659C"/>
    <w:rsid w:val="00B66974"/>
    <w:rsid w:val="00B66A23"/>
    <w:rsid w:val="00B6725C"/>
    <w:rsid w:val="00B70021"/>
    <w:rsid w:val="00B706B2"/>
    <w:rsid w:val="00B71226"/>
    <w:rsid w:val="00B71C72"/>
    <w:rsid w:val="00B729B5"/>
    <w:rsid w:val="00B72C0A"/>
    <w:rsid w:val="00B735B0"/>
    <w:rsid w:val="00B73F34"/>
    <w:rsid w:val="00B74562"/>
    <w:rsid w:val="00B74D29"/>
    <w:rsid w:val="00B751C2"/>
    <w:rsid w:val="00B76471"/>
    <w:rsid w:val="00B76F1C"/>
    <w:rsid w:val="00B7770E"/>
    <w:rsid w:val="00B77E75"/>
    <w:rsid w:val="00B80632"/>
    <w:rsid w:val="00B810A8"/>
    <w:rsid w:val="00B811AC"/>
    <w:rsid w:val="00B818E7"/>
    <w:rsid w:val="00B824F7"/>
    <w:rsid w:val="00B828F0"/>
    <w:rsid w:val="00B8308B"/>
    <w:rsid w:val="00B8351D"/>
    <w:rsid w:val="00B83C19"/>
    <w:rsid w:val="00B83E5D"/>
    <w:rsid w:val="00B83F3D"/>
    <w:rsid w:val="00B8563B"/>
    <w:rsid w:val="00B85761"/>
    <w:rsid w:val="00B865EF"/>
    <w:rsid w:val="00B86BD3"/>
    <w:rsid w:val="00B8760E"/>
    <w:rsid w:val="00B904FD"/>
    <w:rsid w:val="00B90D69"/>
    <w:rsid w:val="00B90F56"/>
    <w:rsid w:val="00B919C9"/>
    <w:rsid w:val="00B919CB"/>
    <w:rsid w:val="00B921D8"/>
    <w:rsid w:val="00B93175"/>
    <w:rsid w:val="00B93647"/>
    <w:rsid w:val="00B939BB"/>
    <w:rsid w:val="00B94944"/>
    <w:rsid w:val="00B9536C"/>
    <w:rsid w:val="00B95857"/>
    <w:rsid w:val="00B95D94"/>
    <w:rsid w:val="00B9645C"/>
    <w:rsid w:val="00B9682C"/>
    <w:rsid w:val="00B972A6"/>
    <w:rsid w:val="00BA073A"/>
    <w:rsid w:val="00BA1D66"/>
    <w:rsid w:val="00BA20A4"/>
    <w:rsid w:val="00BA2976"/>
    <w:rsid w:val="00BA3C45"/>
    <w:rsid w:val="00BA4EC6"/>
    <w:rsid w:val="00BA5084"/>
    <w:rsid w:val="00BA54C1"/>
    <w:rsid w:val="00BA5996"/>
    <w:rsid w:val="00BA5F59"/>
    <w:rsid w:val="00BA6502"/>
    <w:rsid w:val="00BA6826"/>
    <w:rsid w:val="00BB10FC"/>
    <w:rsid w:val="00BB1110"/>
    <w:rsid w:val="00BB12C8"/>
    <w:rsid w:val="00BB21B4"/>
    <w:rsid w:val="00BB343E"/>
    <w:rsid w:val="00BB353A"/>
    <w:rsid w:val="00BB428F"/>
    <w:rsid w:val="00BB5AE6"/>
    <w:rsid w:val="00BB5E64"/>
    <w:rsid w:val="00BB6437"/>
    <w:rsid w:val="00BB66FD"/>
    <w:rsid w:val="00BB679E"/>
    <w:rsid w:val="00BB6DCF"/>
    <w:rsid w:val="00BB6EB7"/>
    <w:rsid w:val="00BB6F27"/>
    <w:rsid w:val="00BB70BD"/>
    <w:rsid w:val="00BB79B4"/>
    <w:rsid w:val="00BB7E61"/>
    <w:rsid w:val="00BC09B6"/>
    <w:rsid w:val="00BC1A5C"/>
    <w:rsid w:val="00BC2627"/>
    <w:rsid w:val="00BC3357"/>
    <w:rsid w:val="00BC3382"/>
    <w:rsid w:val="00BC425F"/>
    <w:rsid w:val="00BC440A"/>
    <w:rsid w:val="00BC44F2"/>
    <w:rsid w:val="00BC45D6"/>
    <w:rsid w:val="00BC46AC"/>
    <w:rsid w:val="00BC52CE"/>
    <w:rsid w:val="00BC5C3B"/>
    <w:rsid w:val="00BC7443"/>
    <w:rsid w:val="00BC751B"/>
    <w:rsid w:val="00BC7E05"/>
    <w:rsid w:val="00BD107A"/>
    <w:rsid w:val="00BD2EA3"/>
    <w:rsid w:val="00BD30DA"/>
    <w:rsid w:val="00BD337E"/>
    <w:rsid w:val="00BD3868"/>
    <w:rsid w:val="00BD3C65"/>
    <w:rsid w:val="00BD40BB"/>
    <w:rsid w:val="00BD5BFB"/>
    <w:rsid w:val="00BD605A"/>
    <w:rsid w:val="00BD617E"/>
    <w:rsid w:val="00BD61E5"/>
    <w:rsid w:val="00BD6373"/>
    <w:rsid w:val="00BD661A"/>
    <w:rsid w:val="00BD6973"/>
    <w:rsid w:val="00BD6D30"/>
    <w:rsid w:val="00BD706D"/>
    <w:rsid w:val="00BE008B"/>
    <w:rsid w:val="00BE040B"/>
    <w:rsid w:val="00BE06AA"/>
    <w:rsid w:val="00BE0A3E"/>
    <w:rsid w:val="00BE1738"/>
    <w:rsid w:val="00BE2042"/>
    <w:rsid w:val="00BE23D3"/>
    <w:rsid w:val="00BE3000"/>
    <w:rsid w:val="00BE33C7"/>
    <w:rsid w:val="00BE3D0B"/>
    <w:rsid w:val="00BE3D78"/>
    <w:rsid w:val="00BE3E1D"/>
    <w:rsid w:val="00BE44D1"/>
    <w:rsid w:val="00BE46D1"/>
    <w:rsid w:val="00BE5422"/>
    <w:rsid w:val="00BE5596"/>
    <w:rsid w:val="00BE714A"/>
    <w:rsid w:val="00BE7931"/>
    <w:rsid w:val="00BF094B"/>
    <w:rsid w:val="00BF0C5F"/>
    <w:rsid w:val="00BF0CFB"/>
    <w:rsid w:val="00BF2310"/>
    <w:rsid w:val="00BF2CF7"/>
    <w:rsid w:val="00BF3303"/>
    <w:rsid w:val="00BF3B19"/>
    <w:rsid w:val="00BF3BB9"/>
    <w:rsid w:val="00BF41B0"/>
    <w:rsid w:val="00BF504A"/>
    <w:rsid w:val="00BF518C"/>
    <w:rsid w:val="00BF573E"/>
    <w:rsid w:val="00BF5791"/>
    <w:rsid w:val="00BF5875"/>
    <w:rsid w:val="00BF5946"/>
    <w:rsid w:val="00BF6ED0"/>
    <w:rsid w:val="00BF79A4"/>
    <w:rsid w:val="00BF7F69"/>
    <w:rsid w:val="00C000E4"/>
    <w:rsid w:val="00C0013D"/>
    <w:rsid w:val="00C006DF"/>
    <w:rsid w:val="00C00B68"/>
    <w:rsid w:val="00C0171C"/>
    <w:rsid w:val="00C01BCB"/>
    <w:rsid w:val="00C0284F"/>
    <w:rsid w:val="00C0367E"/>
    <w:rsid w:val="00C0388C"/>
    <w:rsid w:val="00C041E3"/>
    <w:rsid w:val="00C045F4"/>
    <w:rsid w:val="00C04759"/>
    <w:rsid w:val="00C04807"/>
    <w:rsid w:val="00C04A77"/>
    <w:rsid w:val="00C0519F"/>
    <w:rsid w:val="00C06711"/>
    <w:rsid w:val="00C071B9"/>
    <w:rsid w:val="00C07CA8"/>
    <w:rsid w:val="00C07CC8"/>
    <w:rsid w:val="00C10983"/>
    <w:rsid w:val="00C110C5"/>
    <w:rsid w:val="00C1132C"/>
    <w:rsid w:val="00C119E3"/>
    <w:rsid w:val="00C127B2"/>
    <w:rsid w:val="00C1360C"/>
    <w:rsid w:val="00C1379C"/>
    <w:rsid w:val="00C15353"/>
    <w:rsid w:val="00C15A1A"/>
    <w:rsid w:val="00C15E03"/>
    <w:rsid w:val="00C15F82"/>
    <w:rsid w:val="00C168E8"/>
    <w:rsid w:val="00C16EC1"/>
    <w:rsid w:val="00C16F03"/>
    <w:rsid w:val="00C170C7"/>
    <w:rsid w:val="00C17104"/>
    <w:rsid w:val="00C17151"/>
    <w:rsid w:val="00C20291"/>
    <w:rsid w:val="00C20E53"/>
    <w:rsid w:val="00C212E9"/>
    <w:rsid w:val="00C22989"/>
    <w:rsid w:val="00C22FAE"/>
    <w:rsid w:val="00C23722"/>
    <w:rsid w:val="00C2448E"/>
    <w:rsid w:val="00C2517C"/>
    <w:rsid w:val="00C25340"/>
    <w:rsid w:val="00C26967"/>
    <w:rsid w:val="00C27D2D"/>
    <w:rsid w:val="00C3025A"/>
    <w:rsid w:val="00C3027F"/>
    <w:rsid w:val="00C30755"/>
    <w:rsid w:val="00C315C2"/>
    <w:rsid w:val="00C31A40"/>
    <w:rsid w:val="00C32643"/>
    <w:rsid w:val="00C32747"/>
    <w:rsid w:val="00C32AFD"/>
    <w:rsid w:val="00C32F43"/>
    <w:rsid w:val="00C32FD8"/>
    <w:rsid w:val="00C335D7"/>
    <w:rsid w:val="00C347C6"/>
    <w:rsid w:val="00C34DFA"/>
    <w:rsid w:val="00C36DE8"/>
    <w:rsid w:val="00C370ED"/>
    <w:rsid w:val="00C375AF"/>
    <w:rsid w:val="00C37640"/>
    <w:rsid w:val="00C37C26"/>
    <w:rsid w:val="00C4207C"/>
    <w:rsid w:val="00C4262A"/>
    <w:rsid w:val="00C43511"/>
    <w:rsid w:val="00C43D1E"/>
    <w:rsid w:val="00C43E25"/>
    <w:rsid w:val="00C43FE5"/>
    <w:rsid w:val="00C44242"/>
    <w:rsid w:val="00C44402"/>
    <w:rsid w:val="00C44756"/>
    <w:rsid w:val="00C44AF3"/>
    <w:rsid w:val="00C44C39"/>
    <w:rsid w:val="00C45459"/>
    <w:rsid w:val="00C45589"/>
    <w:rsid w:val="00C45A11"/>
    <w:rsid w:val="00C46057"/>
    <w:rsid w:val="00C46F9F"/>
    <w:rsid w:val="00C47E40"/>
    <w:rsid w:val="00C47E9D"/>
    <w:rsid w:val="00C50D84"/>
    <w:rsid w:val="00C51385"/>
    <w:rsid w:val="00C516F5"/>
    <w:rsid w:val="00C526A7"/>
    <w:rsid w:val="00C52975"/>
    <w:rsid w:val="00C53AFF"/>
    <w:rsid w:val="00C54712"/>
    <w:rsid w:val="00C54CBA"/>
    <w:rsid w:val="00C56A9F"/>
    <w:rsid w:val="00C56F22"/>
    <w:rsid w:val="00C5763D"/>
    <w:rsid w:val="00C57797"/>
    <w:rsid w:val="00C601A9"/>
    <w:rsid w:val="00C60A95"/>
    <w:rsid w:val="00C60B13"/>
    <w:rsid w:val="00C60F3F"/>
    <w:rsid w:val="00C62395"/>
    <w:rsid w:val="00C63223"/>
    <w:rsid w:val="00C65168"/>
    <w:rsid w:val="00C6685C"/>
    <w:rsid w:val="00C669BE"/>
    <w:rsid w:val="00C71484"/>
    <w:rsid w:val="00C716AA"/>
    <w:rsid w:val="00C7207D"/>
    <w:rsid w:val="00C72380"/>
    <w:rsid w:val="00C72CD3"/>
    <w:rsid w:val="00C742A2"/>
    <w:rsid w:val="00C753DC"/>
    <w:rsid w:val="00C754E2"/>
    <w:rsid w:val="00C76E14"/>
    <w:rsid w:val="00C7787B"/>
    <w:rsid w:val="00C80B7A"/>
    <w:rsid w:val="00C80F25"/>
    <w:rsid w:val="00C810DD"/>
    <w:rsid w:val="00C812E0"/>
    <w:rsid w:val="00C81767"/>
    <w:rsid w:val="00C8202C"/>
    <w:rsid w:val="00C82CC2"/>
    <w:rsid w:val="00C83EB2"/>
    <w:rsid w:val="00C83FCE"/>
    <w:rsid w:val="00C861BB"/>
    <w:rsid w:val="00C866C5"/>
    <w:rsid w:val="00C86AFB"/>
    <w:rsid w:val="00C87024"/>
    <w:rsid w:val="00C87176"/>
    <w:rsid w:val="00C872E8"/>
    <w:rsid w:val="00C87D1C"/>
    <w:rsid w:val="00C90F27"/>
    <w:rsid w:val="00C915C5"/>
    <w:rsid w:val="00C9172B"/>
    <w:rsid w:val="00C9191F"/>
    <w:rsid w:val="00C91ACC"/>
    <w:rsid w:val="00C920F8"/>
    <w:rsid w:val="00C92514"/>
    <w:rsid w:val="00C92AAC"/>
    <w:rsid w:val="00C9305B"/>
    <w:rsid w:val="00C93061"/>
    <w:rsid w:val="00C9349C"/>
    <w:rsid w:val="00C93679"/>
    <w:rsid w:val="00C9574C"/>
    <w:rsid w:val="00C958F4"/>
    <w:rsid w:val="00C95D98"/>
    <w:rsid w:val="00C95DC2"/>
    <w:rsid w:val="00C95F6D"/>
    <w:rsid w:val="00C96438"/>
    <w:rsid w:val="00C9697C"/>
    <w:rsid w:val="00C96AA8"/>
    <w:rsid w:val="00C978E1"/>
    <w:rsid w:val="00C97979"/>
    <w:rsid w:val="00C97F92"/>
    <w:rsid w:val="00CA0187"/>
    <w:rsid w:val="00CA0208"/>
    <w:rsid w:val="00CA0713"/>
    <w:rsid w:val="00CA1892"/>
    <w:rsid w:val="00CA2036"/>
    <w:rsid w:val="00CA233F"/>
    <w:rsid w:val="00CA2A9C"/>
    <w:rsid w:val="00CA388E"/>
    <w:rsid w:val="00CA3A6F"/>
    <w:rsid w:val="00CA4E11"/>
    <w:rsid w:val="00CA5F86"/>
    <w:rsid w:val="00CA639F"/>
    <w:rsid w:val="00CA6683"/>
    <w:rsid w:val="00CA68F1"/>
    <w:rsid w:val="00CA6AB9"/>
    <w:rsid w:val="00CA6BB0"/>
    <w:rsid w:val="00CA709A"/>
    <w:rsid w:val="00CA71FA"/>
    <w:rsid w:val="00CA75AA"/>
    <w:rsid w:val="00CA787B"/>
    <w:rsid w:val="00CA7F16"/>
    <w:rsid w:val="00CB058A"/>
    <w:rsid w:val="00CB0BD0"/>
    <w:rsid w:val="00CB0CDB"/>
    <w:rsid w:val="00CB0D2B"/>
    <w:rsid w:val="00CB0FBB"/>
    <w:rsid w:val="00CB1313"/>
    <w:rsid w:val="00CB183D"/>
    <w:rsid w:val="00CB1D6D"/>
    <w:rsid w:val="00CB2496"/>
    <w:rsid w:val="00CB276C"/>
    <w:rsid w:val="00CB27C8"/>
    <w:rsid w:val="00CB281D"/>
    <w:rsid w:val="00CB314C"/>
    <w:rsid w:val="00CB3A0E"/>
    <w:rsid w:val="00CB3FF7"/>
    <w:rsid w:val="00CB420C"/>
    <w:rsid w:val="00CB54FE"/>
    <w:rsid w:val="00CB5D03"/>
    <w:rsid w:val="00CB69AD"/>
    <w:rsid w:val="00CB6CE5"/>
    <w:rsid w:val="00CB6F6C"/>
    <w:rsid w:val="00CB79B7"/>
    <w:rsid w:val="00CC0752"/>
    <w:rsid w:val="00CC086E"/>
    <w:rsid w:val="00CC0900"/>
    <w:rsid w:val="00CC120B"/>
    <w:rsid w:val="00CC15CC"/>
    <w:rsid w:val="00CC18D1"/>
    <w:rsid w:val="00CC1B4C"/>
    <w:rsid w:val="00CC2CBA"/>
    <w:rsid w:val="00CC37D7"/>
    <w:rsid w:val="00CC3DDC"/>
    <w:rsid w:val="00CC4E5D"/>
    <w:rsid w:val="00CC5876"/>
    <w:rsid w:val="00CC69E1"/>
    <w:rsid w:val="00CC6BB4"/>
    <w:rsid w:val="00CC6D7E"/>
    <w:rsid w:val="00CC6E90"/>
    <w:rsid w:val="00CC731B"/>
    <w:rsid w:val="00CC74D9"/>
    <w:rsid w:val="00CC79BC"/>
    <w:rsid w:val="00CC7B9F"/>
    <w:rsid w:val="00CC7E25"/>
    <w:rsid w:val="00CD03C8"/>
    <w:rsid w:val="00CD15D9"/>
    <w:rsid w:val="00CD1938"/>
    <w:rsid w:val="00CD193A"/>
    <w:rsid w:val="00CD1BE4"/>
    <w:rsid w:val="00CD1C99"/>
    <w:rsid w:val="00CD26F1"/>
    <w:rsid w:val="00CD4AF5"/>
    <w:rsid w:val="00CD4C9C"/>
    <w:rsid w:val="00CD5954"/>
    <w:rsid w:val="00CD5C09"/>
    <w:rsid w:val="00CD6DD9"/>
    <w:rsid w:val="00CD71B0"/>
    <w:rsid w:val="00CD73D2"/>
    <w:rsid w:val="00CD7B54"/>
    <w:rsid w:val="00CE00F3"/>
    <w:rsid w:val="00CE0268"/>
    <w:rsid w:val="00CE0A9A"/>
    <w:rsid w:val="00CE27F0"/>
    <w:rsid w:val="00CE2E07"/>
    <w:rsid w:val="00CE33C6"/>
    <w:rsid w:val="00CE37AB"/>
    <w:rsid w:val="00CE3A09"/>
    <w:rsid w:val="00CE3EA0"/>
    <w:rsid w:val="00CE3EF9"/>
    <w:rsid w:val="00CE4052"/>
    <w:rsid w:val="00CE419A"/>
    <w:rsid w:val="00CE4340"/>
    <w:rsid w:val="00CE4663"/>
    <w:rsid w:val="00CE4A80"/>
    <w:rsid w:val="00CE4DC4"/>
    <w:rsid w:val="00CE5948"/>
    <w:rsid w:val="00CE5B7B"/>
    <w:rsid w:val="00CE7094"/>
    <w:rsid w:val="00CE74E9"/>
    <w:rsid w:val="00CE7A66"/>
    <w:rsid w:val="00CE7BF2"/>
    <w:rsid w:val="00CE7E38"/>
    <w:rsid w:val="00CF0897"/>
    <w:rsid w:val="00CF20EB"/>
    <w:rsid w:val="00CF216D"/>
    <w:rsid w:val="00CF2207"/>
    <w:rsid w:val="00CF28A4"/>
    <w:rsid w:val="00CF2A8D"/>
    <w:rsid w:val="00CF2BDF"/>
    <w:rsid w:val="00CF5391"/>
    <w:rsid w:val="00CF63A6"/>
    <w:rsid w:val="00CF6693"/>
    <w:rsid w:val="00CF6811"/>
    <w:rsid w:val="00CF75AD"/>
    <w:rsid w:val="00CF7847"/>
    <w:rsid w:val="00D003D2"/>
    <w:rsid w:val="00D00622"/>
    <w:rsid w:val="00D010C6"/>
    <w:rsid w:val="00D0191C"/>
    <w:rsid w:val="00D01D35"/>
    <w:rsid w:val="00D02363"/>
    <w:rsid w:val="00D03E32"/>
    <w:rsid w:val="00D041A3"/>
    <w:rsid w:val="00D04A24"/>
    <w:rsid w:val="00D04DB2"/>
    <w:rsid w:val="00D0510E"/>
    <w:rsid w:val="00D052CF"/>
    <w:rsid w:val="00D055AD"/>
    <w:rsid w:val="00D05962"/>
    <w:rsid w:val="00D05DDF"/>
    <w:rsid w:val="00D05EF4"/>
    <w:rsid w:val="00D07E00"/>
    <w:rsid w:val="00D07F04"/>
    <w:rsid w:val="00D101B3"/>
    <w:rsid w:val="00D11AA9"/>
    <w:rsid w:val="00D120AF"/>
    <w:rsid w:val="00D12653"/>
    <w:rsid w:val="00D128F5"/>
    <w:rsid w:val="00D12C82"/>
    <w:rsid w:val="00D1315D"/>
    <w:rsid w:val="00D136B2"/>
    <w:rsid w:val="00D140B2"/>
    <w:rsid w:val="00D1457A"/>
    <w:rsid w:val="00D14B31"/>
    <w:rsid w:val="00D14B73"/>
    <w:rsid w:val="00D14F09"/>
    <w:rsid w:val="00D156CB"/>
    <w:rsid w:val="00D159D9"/>
    <w:rsid w:val="00D15C88"/>
    <w:rsid w:val="00D15FC8"/>
    <w:rsid w:val="00D16795"/>
    <w:rsid w:val="00D1687B"/>
    <w:rsid w:val="00D16EB4"/>
    <w:rsid w:val="00D16FDA"/>
    <w:rsid w:val="00D177E3"/>
    <w:rsid w:val="00D2019C"/>
    <w:rsid w:val="00D20673"/>
    <w:rsid w:val="00D20F61"/>
    <w:rsid w:val="00D22A5B"/>
    <w:rsid w:val="00D23910"/>
    <w:rsid w:val="00D23DE4"/>
    <w:rsid w:val="00D23E74"/>
    <w:rsid w:val="00D249D1"/>
    <w:rsid w:val="00D25822"/>
    <w:rsid w:val="00D259E4"/>
    <w:rsid w:val="00D25FFB"/>
    <w:rsid w:val="00D266E3"/>
    <w:rsid w:val="00D26A16"/>
    <w:rsid w:val="00D2738A"/>
    <w:rsid w:val="00D27607"/>
    <w:rsid w:val="00D3034B"/>
    <w:rsid w:val="00D309CB"/>
    <w:rsid w:val="00D30A6C"/>
    <w:rsid w:val="00D312B3"/>
    <w:rsid w:val="00D31893"/>
    <w:rsid w:val="00D31CAD"/>
    <w:rsid w:val="00D33798"/>
    <w:rsid w:val="00D33C04"/>
    <w:rsid w:val="00D33D18"/>
    <w:rsid w:val="00D35101"/>
    <w:rsid w:val="00D356B5"/>
    <w:rsid w:val="00D357A6"/>
    <w:rsid w:val="00D36636"/>
    <w:rsid w:val="00D36ACC"/>
    <w:rsid w:val="00D36D8B"/>
    <w:rsid w:val="00D37848"/>
    <w:rsid w:val="00D37EE5"/>
    <w:rsid w:val="00D40E78"/>
    <w:rsid w:val="00D418E0"/>
    <w:rsid w:val="00D41A9D"/>
    <w:rsid w:val="00D42577"/>
    <w:rsid w:val="00D431DF"/>
    <w:rsid w:val="00D43E04"/>
    <w:rsid w:val="00D44CE8"/>
    <w:rsid w:val="00D45186"/>
    <w:rsid w:val="00D45EF7"/>
    <w:rsid w:val="00D465CA"/>
    <w:rsid w:val="00D46A83"/>
    <w:rsid w:val="00D46EEF"/>
    <w:rsid w:val="00D46F3F"/>
    <w:rsid w:val="00D4702D"/>
    <w:rsid w:val="00D47BA8"/>
    <w:rsid w:val="00D50717"/>
    <w:rsid w:val="00D51ADB"/>
    <w:rsid w:val="00D52083"/>
    <w:rsid w:val="00D52438"/>
    <w:rsid w:val="00D52532"/>
    <w:rsid w:val="00D529DE"/>
    <w:rsid w:val="00D52B6B"/>
    <w:rsid w:val="00D52D7B"/>
    <w:rsid w:val="00D541BA"/>
    <w:rsid w:val="00D5488C"/>
    <w:rsid w:val="00D54935"/>
    <w:rsid w:val="00D54A8F"/>
    <w:rsid w:val="00D558C9"/>
    <w:rsid w:val="00D55AC8"/>
    <w:rsid w:val="00D55DE9"/>
    <w:rsid w:val="00D5787C"/>
    <w:rsid w:val="00D57C25"/>
    <w:rsid w:val="00D61602"/>
    <w:rsid w:val="00D6174F"/>
    <w:rsid w:val="00D61DB4"/>
    <w:rsid w:val="00D6445B"/>
    <w:rsid w:val="00D65A05"/>
    <w:rsid w:val="00D663BD"/>
    <w:rsid w:val="00D663E2"/>
    <w:rsid w:val="00D667BE"/>
    <w:rsid w:val="00D66ABF"/>
    <w:rsid w:val="00D67372"/>
    <w:rsid w:val="00D67F96"/>
    <w:rsid w:val="00D70819"/>
    <w:rsid w:val="00D70823"/>
    <w:rsid w:val="00D709F0"/>
    <w:rsid w:val="00D70EF8"/>
    <w:rsid w:val="00D71245"/>
    <w:rsid w:val="00D724ED"/>
    <w:rsid w:val="00D7277C"/>
    <w:rsid w:val="00D732B0"/>
    <w:rsid w:val="00D73530"/>
    <w:rsid w:val="00D73AED"/>
    <w:rsid w:val="00D7415F"/>
    <w:rsid w:val="00D74376"/>
    <w:rsid w:val="00D749AC"/>
    <w:rsid w:val="00D74F1D"/>
    <w:rsid w:val="00D752B6"/>
    <w:rsid w:val="00D76175"/>
    <w:rsid w:val="00D76296"/>
    <w:rsid w:val="00D7639A"/>
    <w:rsid w:val="00D76D80"/>
    <w:rsid w:val="00D7737A"/>
    <w:rsid w:val="00D77388"/>
    <w:rsid w:val="00D7747D"/>
    <w:rsid w:val="00D77532"/>
    <w:rsid w:val="00D777A5"/>
    <w:rsid w:val="00D77F14"/>
    <w:rsid w:val="00D810A4"/>
    <w:rsid w:val="00D811B6"/>
    <w:rsid w:val="00D82350"/>
    <w:rsid w:val="00D82520"/>
    <w:rsid w:val="00D82956"/>
    <w:rsid w:val="00D829E8"/>
    <w:rsid w:val="00D83318"/>
    <w:rsid w:val="00D83B0D"/>
    <w:rsid w:val="00D83E71"/>
    <w:rsid w:val="00D844C8"/>
    <w:rsid w:val="00D84684"/>
    <w:rsid w:val="00D84CAE"/>
    <w:rsid w:val="00D862A6"/>
    <w:rsid w:val="00D8650A"/>
    <w:rsid w:val="00D86927"/>
    <w:rsid w:val="00D869EF"/>
    <w:rsid w:val="00D87240"/>
    <w:rsid w:val="00D87A95"/>
    <w:rsid w:val="00D90682"/>
    <w:rsid w:val="00D90965"/>
    <w:rsid w:val="00D90E1D"/>
    <w:rsid w:val="00D9140E"/>
    <w:rsid w:val="00D91606"/>
    <w:rsid w:val="00D91A13"/>
    <w:rsid w:val="00D91CEB"/>
    <w:rsid w:val="00D925AE"/>
    <w:rsid w:val="00D92D25"/>
    <w:rsid w:val="00D93299"/>
    <w:rsid w:val="00D9363C"/>
    <w:rsid w:val="00D93654"/>
    <w:rsid w:val="00D948E0"/>
    <w:rsid w:val="00D94B63"/>
    <w:rsid w:val="00D95DA6"/>
    <w:rsid w:val="00D95F9D"/>
    <w:rsid w:val="00D963C0"/>
    <w:rsid w:val="00D96409"/>
    <w:rsid w:val="00D965B0"/>
    <w:rsid w:val="00D96954"/>
    <w:rsid w:val="00D96A93"/>
    <w:rsid w:val="00D971DE"/>
    <w:rsid w:val="00D9765A"/>
    <w:rsid w:val="00D97724"/>
    <w:rsid w:val="00DA0299"/>
    <w:rsid w:val="00DA1048"/>
    <w:rsid w:val="00DA1891"/>
    <w:rsid w:val="00DA20EF"/>
    <w:rsid w:val="00DA260A"/>
    <w:rsid w:val="00DA2B28"/>
    <w:rsid w:val="00DA30A4"/>
    <w:rsid w:val="00DA33C9"/>
    <w:rsid w:val="00DA37E5"/>
    <w:rsid w:val="00DA383F"/>
    <w:rsid w:val="00DA491F"/>
    <w:rsid w:val="00DA585E"/>
    <w:rsid w:val="00DA5DE1"/>
    <w:rsid w:val="00DA63EA"/>
    <w:rsid w:val="00DA6A76"/>
    <w:rsid w:val="00DA6C98"/>
    <w:rsid w:val="00DA6CC3"/>
    <w:rsid w:val="00DA763C"/>
    <w:rsid w:val="00DB04C4"/>
    <w:rsid w:val="00DB0839"/>
    <w:rsid w:val="00DB095F"/>
    <w:rsid w:val="00DB18EF"/>
    <w:rsid w:val="00DB2015"/>
    <w:rsid w:val="00DB214B"/>
    <w:rsid w:val="00DB269D"/>
    <w:rsid w:val="00DB2A9F"/>
    <w:rsid w:val="00DB2DC9"/>
    <w:rsid w:val="00DB44BA"/>
    <w:rsid w:val="00DB4D34"/>
    <w:rsid w:val="00DB51D7"/>
    <w:rsid w:val="00DB6298"/>
    <w:rsid w:val="00DC0F0C"/>
    <w:rsid w:val="00DC15D1"/>
    <w:rsid w:val="00DC2333"/>
    <w:rsid w:val="00DC2AC4"/>
    <w:rsid w:val="00DC3782"/>
    <w:rsid w:val="00DC3F8D"/>
    <w:rsid w:val="00DC4416"/>
    <w:rsid w:val="00DC4F44"/>
    <w:rsid w:val="00DC56C0"/>
    <w:rsid w:val="00DC5E3F"/>
    <w:rsid w:val="00DC604A"/>
    <w:rsid w:val="00DC7554"/>
    <w:rsid w:val="00DC7839"/>
    <w:rsid w:val="00DC7CFA"/>
    <w:rsid w:val="00DC7F1B"/>
    <w:rsid w:val="00DD10C1"/>
    <w:rsid w:val="00DD17DC"/>
    <w:rsid w:val="00DD1DD5"/>
    <w:rsid w:val="00DD212E"/>
    <w:rsid w:val="00DD23A3"/>
    <w:rsid w:val="00DD3EDA"/>
    <w:rsid w:val="00DD4DB4"/>
    <w:rsid w:val="00DD5E4B"/>
    <w:rsid w:val="00DD6BCB"/>
    <w:rsid w:val="00DD7264"/>
    <w:rsid w:val="00DD7318"/>
    <w:rsid w:val="00DD760F"/>
    <w:rsid w:val="00DD7E8A"/>
    <w:rsid w:val="00DD7F0B"/>
    <w:rsid w:val="00DE048A"/>
    <w:rsid w:val="00DE0A54"/>
    <w:rsid w:val="00DE0C6D"/>
    <w:rsid w:val="00DE0F62"/>
    <w:rsid w:val="00DE1921"/>
    <w:rsid w:val="00DE24C4"/>
    <w:rsid w:val="00DE2B51"/>
    <w:rsid w:val="00DE4290"/>
    <w:rsid w:val="00DE451C"/>
    <w:rsid w:val="00DE4581"/>
    <w:rsid w:val="00DE5123"/>
    <w:rsid w:val="00DE5A26"/>
    <w:rsid w:val="00DE5B40"/>
    <w:rsid w:val="00DE6105"/>
    <w:rsid w:val="00DE6CA3"/>
    <w:rsid w:val="00DE705E"/>
    <w:rsid w:val="00DF0130"/>
    <w:rsid w:val="00DF0C6C"/>
    <w:rsid w:val="00DF124F"/>
    <w:rsid w:val="00DF24C4"/>
    <w:rsid w:val="00DF2561"/>
    <w:rsid w:val="00DF274C"/>
    <w:rsid w:val="00DF276B"/>
    <w:rsid w:val="00DF27A0"/>
    <w:rsid w:val="00DF299E"/>
    <w:rsid w:val="00DF2B6A"/>
    <w:rsid w:val="00DF30DA"/>
    <w:rsid w:val="00DF3257"/>
    <w:rsid w:val="00DF3434"/>
    <w:rsid w:val="00DF4B89"/>
    <w:rsid w:val="00DF584A"/>
    <w:rsid w:val="00DF5D98"/>
    <w:rsid w:val="00DF5E59"/>
    <w:rsid w:val="00DF6325"/>
    <w:rsid w:val="00DF719B"/>
    <w:rsid w:val="00DF7D7C"/>
    <w:rsid w:val="00E00609"/>
    <w:rsid w:val="00E00BBC"/>
    <w:rsid w:val="00E01623"/>
    <w:rsid w:val="00E01DAD"/>
    <w:rsid w:val="00E02B4B"/>
    <w:rsid w:val="00E02BC9"/>
    <w:rsid w:val="00E0439F"/>
    <w:rsid w:val="00E04559"/>
    <w:rsid w:val="00E04FB7"/>
    <w:rsid w:val="00E05DEF"/>
    <w:rsid w:val="00E06501"/>
    <w:rsid w:val="00E06FAD"/>
    <w:rsid w:val="00E07305"/>
    <w:rsid w:val="00E07AF1"/>
    <w:rsid w:val="00E1145E"/>
    <w:rsid w:val="00E11929"/>
    <w:rsid w:val="00E12762"/>
    <w:rsid w:val="00E1288C"/>
    <w:rsid w:val="00E1372F"/>
    <w:rsid w:val="00E13919"/>
    <w:rsid w:val="00E13BD3"/>
    <w:rsid w:val="00E13D4D"/>
    <w:rsid w:val="00E14E85"/>
    <w:rsid w:val="00E150AC"/>
    <w:rsid w:val="00E157BB"/>
    <w:rsid w:val="00E15B1B"/>
    <w:rsid w:val="00E15C93"/>
    <w:rsid w:val="00E15D3A"/>
    <w:rsid w:val="00E2037D"/>
    <w:rsid w:val="00E207AE"/>
    <w:rsid w:val="00E2080B"/>
    <w:rsid w:val="00E21BD6"/>
    <w:rsid w:val="00E222D3"/>
    <w:rsid w:val="00E2247F"/>
    <w:rsid w:val="00E22E38"/>
    <w:rsid w:val="00E232C9"/>
    <w:rsid w:val="00E23C72"/>
    <w:rsid w:val="00E24B4A"/>
    <w:rsid w:val="00E25D70"/>
    <w:rsid w:val="00E26292"/>
    <w:rsid w:val="00E27A9F"/>
    <w:rsid w:val="00E27DC5"/>
    <w:rsid w:val="00E30997"/>
    <w:rsid w:val="00E32353"/>
    <w:rsid w:val="00E330B7"/>
    <w:rsid w:val="00E331CA"/>
    <w:rsid w:val="00E331F9"/>
    <w:rsid w:val="00E34AAD"/>
    <w:rsid w:val="00E34B3A"/>
    <w:rsid w:val="00E34BBE"/>
    <w:rsid w:val="00E34E3A"/>
    <w:rsid w:val="00E3544C"/>
    <w:rsid w:val="00E3596F"/>
    <w:rsid w:val="00E36928"/>
    <w:rsid w:val="00E36E85"/>
    <w:rsid w:val="00E36FFB"/>
    <w:rsid w:val="00E375DF"/>
    <w:rsid w:val="00E4038D"/>
    <w:rsid w:val="00E40638"/>
    <w:rsid w:val="00E40932"/>
    <w:rsid w:val="00E4096B"/>
    <w:rsid w:val="00E41505"/>
    <w:rsid w:val="00E4155D"/>
    <w:rsid w:val="00E41B2E"/>
    <w:rsid w:val="00E41F11"/>
    <w:rsid w:val="00E4301C"/>
    <w:rsid w:val="00E43FA5"/>
    <w:rsid w:val="00E43FAB"/>
    <w:rsid w:val="00E440EF"/>
    <w:rsid w:val="00E440F5"/>
    <w:rsid w:val="00E44806"/>
    <w:rsid w:val="00E457B9"/>
    <w:rsid w:val="00E47333"/>
    <w:rsid w:val="00E4777A"/>
    <w:rsid w:val="00E504B8"/>
    <w:rsid w:val="00E5113C"/>
    <w:rsid w:val="00E514AB"/>
    <w:rsid w:val="00E51543"/>
    <w:rsid w:val="00E515AC"/>
    <w:rsid w:val="00E516D0"/>
    <w:rsid w:val="00E51D55"/>
    <w:rsid w:val="00E521F0"/>
    <w:rsid w:val="00E53051"/>
    <w:rsid w:val="00E53720"/>
    <w:rsid w:val="00E54358"/>
    <w:rsid w:val="00E54E68"/>
    <w:rsid w:val="00E54E75"/>
    <w:rsid w:val="00E551A1"/>
    <w:rsid w:val="00E556BD"/>
    <w:rsid w:val="00E55B5B"/>
    <w:rsid w:val="00E55CD5"/>
    <w:rsid w:val="00E55EBC"/>
    <w:rsid w:val="00E56123"/>
    <w:rsid w:val="00E56279"/>
    <w:rsid w:val="00E56738"/>
    <w:rsid w:val="00E56FEA"/>
    <w:rsid w:val="00E578DF"/>
    <w:rsid w:val="00E605C6"/>
    <w:rsid w:val="00E606E4"/>
    <w:rsid w:val="00E6074F"/>
    <w:rsid w:val="00E60980"/>
    <w:rsid w:val="00E60AC9"/>
    <w:rsid w:val="00E61DBC"/>
    <w:rsid w:val="00E62F4C"/>
    <w:rsid w:val="00E6394B"/>
    <w:rsid w:val="00E639A0"/>
    <w:rsid w:val="00E63F5E"/>
    <w:rsid w:val="00E64C87"/>
    <w:rsid w:val="00E65500"/>
    <w:rsid w:val="00E65EDE"/>
    <w:rsid w:val="00E6646A"/>
    <w:rsid w:val="00E665D0"/>
    <w:rsid w:val="00E6763B"/>
    <w:rsid w:val="00E677C4"/>
    <w:rsid w:val="00E67AC8"/>
    <w:rsid w:val="00E70434"/>
    <w:rsid w:val="00E708CE"/>
    <w:rsid w:val="00E7116B"/>
    <w:rsid w:val="00E711C1"/>
    <w:rsid w:val="00E715F3"/>
    <w:rsid w:val="00E717CC"/>
    <w:rsid w:val="00E71C4F"/>
    <w:rsid w:val="00E72095"/>
    <w:rsid w:val="00E72596"/>
    <w:rsid w:val="00E72FE7"/>
    <w:rsid w:val="00E73A9F"/>
    <w:rsid w:val="00E73C9E"/>
    <w:rsid w:val="00E73F16"/>
    <w:rsid w:val="00E74C14"/>
    <w:rsid w:val="00E77034"/>
    <w:rsid w:val="00E77538"/>
    <w:rsid w:val="00E80032"/>
    <w:rsid w:val="00E8011C"/>
    <w:rsid w:val="00E80919"/>
    <w:rsid w:val="00E815A8"/>
    <w:rsid w:val="00E81642"/>
    <w:rsid w:val="00E8278E"/>
    <w:rsid w:val="00E82EC8"/>
    <w:rsid w:val="00E83409"/>
    <w:rsid w:val="00E83454"/>
    <w:rsid w:val="00E83599"/>
    <w:rsid w:val="00E84041"/>
    <w:rsid w:val="00E84D1C"/>
    <w:rsid w:val="00E84D4B"/>
    <w:rsid w:val="00E85714"/>
    <w:rsid w:val="00E85833"/>
    <w:rsid w:val="00E868E3"/>
    <w:rsid w:val="00E868E4"/>
    <w:rsid w:val="00E8742D"/>
    <w:rsid w:val="00E9049C"/>
    <w:rsid w:val="00E911EB"/>
    <w:rsid w:val="00E91658"/>
    <w:rsid w:val="00E91BAB"/>
    <w:rsid w:val="00E926EF"/>
    <w:rsid w:val="00E92970"/>
    <w:rsid w:val="00E93822"/>
    <w:rsid w:val="00E93C5E"/>
    <w:rsid w:val="00E945B2"/>
    <w:rsid w:val="00E94792"/>
    <w:rsid w:val="00E94BDA"/>
    <w:rsid w:val="00E9506F"/>
    <w:rsid w:val="00E95204"/>
    <w:rsid w:val="00E95250"/>
    <w:rsid w:val="00E961ED"/>
    <w:rsid w:val="00E96298"/>
    <w:rsid w:val="00E963C1"/>
    <w:rsid w:val="00E96CA5"/>
    <w:rsid w:val="00E96E9C"/>
    <w:rsid w:val="00E96F25"/>
    <w:rsid w:val="00E972A3"/>
    <w:rsid w:val="00E97379"/>
    <w:rsid w:val="00E97810"/>
    <w:rsid w:val="00E97E97"/>
    <w:rsid w:val="00EA03DD"/>
    <w:rsid w:val="00EA1223"/>
    <w:rsid w:val="00EA18CD"/>
    <w:rsid w:val="00EA1A54"/>
    <w:rsid w:val="00EA1C6A"/>
    <w:rsid w:val="00EA259F"/>
    <w:rsid w:val="00EA273C"/>
    <w:rsid w:val="00EA3352"/>
    <w:rsid w:val="00EA3693"/>
    <w:rsid w:val="00EA36A1"/>
    <w:rsid w:val="00EA3FF5"/>
    <w:rsid w:val="00EA4376"/>
    <w:rsid w:val="00EA4C85"/>
    <w:rsid w:val="00EA4F3A"/>
    <w:rsid w:val="00EA50D3"/>
    <w:rsid w:val="00EA54CC"/>
    <w:rsid w:val="00EA5AF2"/>
    <w:rsid w:val="00EA5C79"/>
    <w:rsid w:val="00EA6AE6"/>
    <w:rsid w:val="00EA6EAE"/>
    <w:rsid w:val="00EA7212"/>
    <w:rsid w:val="00EA73E6"/>
    <w:rsid w:val="00EA79E5"/>
    <w:rsid w:val="00EA7AD7"/>
    <w:rsid w:val="00EB02CF"/>
    <w:rsid w:val="00EB09E7"/>
    <w:rsid w:val="00EB0DA7"/>
    <w:rsid w:val="00EB3796"/>
    <w:rsid w:val="00EB3988"/>
    <w:rsid w:val="00EB3A56"/>
    <w:rsid w:val="00EB3D11"/>
    <w:rsid w:val="00EB4240"/>
    <w:rsid w:val="00EB4C9A"/>
    <w:rsid w:val="00EB60F2"/>
    <w:rsid w:val="00EB6150"/>
    <w:rsid w:val="00EB649B"/>
    <w:rsid w:val="00EB707C"/>
    <w:rsid w:val="00EB7D09"/>
    <w:rsid w:val="00EB7DF5"/>
    <w:rsid w:val="00EB7E93"/>
    <w:rsid w:val="00EC009C"/>
    <w:rsid w:val="00EC01CB"/>
    <w:rsid w:val="00EC0AD9"/>
    <w:rsid w:val="00EC160B"/>
    <w:rsid w:val="00EC1DEF"/>
    <w:rsid w:val="00EC2E7C"/>
    <w:rsid w:val="00EC2E9B"/>
    <w:rsid w:val="00EC311A"/>
    <w:rsid w:val="00EC3721"/>
    <w:rsid w:val="00EC48BD"/>
    <w:rsid w:val="00EC5201"/>
    <w:rsid w:val="00EC66BE"/>
    <w:rsid w:val="00ED03D9"/>
    <w:rsid w:val="00ED060B"/>
    <w:rsid w:val="00ED07CC"/>
    <w:rsid w:val="00ED0A3F"/>
    <w:rsid w:val="00ED14C0"/>
    <w:rsid w:val="00ED17DC"/>
    <w:rsid w:val="00ED19BB"/>
    <w:rsid w:val="00ED1C3A"/>
    <w:rsid w:val="00ED1E61"/>
    <w:rsid w:val="00ED2446"/>
    <w:rsid w:val="00ED29B0"/>
    <w:rsid w:val="00ED2DEA"/>
    <w:rsid w:val="00ED39BF"/>
    <w:rsid w:val="00ED43A8"/>
    <w:rsid w:val="00ED4D56"/>
    <w:rsid w:val="00ED5117"/>
    <w:rsid w:val="00ED5C84"/>
    <w:rsid w:val="00ED5CB2"/>
    <w:rsid w:val="00ED5CCE"/>
    <w:rsid w:val="00ED634C"/>
    <w:rsid w:val="00ED7A62"/>
    <w:rsid w:val="00EE042B"/>
    <w:rsid w:val="00EE09BC"/>
    <w:rsid w:val="00EE10DA"/>
    <w:rsid w:val="00EE15B3"/>
    <w:rsid w:val="00EE1933"/>
    <w:rsid w:val="00EE1BEB"/>
    <w:rsid w:val="00EE2365"/>
    <w:rsid w:val="00EE37EC"/>
    <w:rsid w:val="00EE3C53"/>
    <w:rsid w:val="00EE3DDC"/>
    <w:rsid w:val="00EE4508"/>
    <w:rsid w:val="00EE4CA2"/>
    <w:rsid w:val="00EE4FC1"/>
    <w:rsid w:val="00EE5B3D"/>
    <w:rsid w:val="00EE6611"/>
    <w:rsid w:val="00EE6ED6"/>
    <w:rsid w:val="00EE6F90"/>
    <w:rsid w:val="00EE7159"/>
    <w:rsid w:val="00EE79B0"/>
    <w:rsid w:val="00EF005F"/>
    <w:rsid w:val="00EF07AD"/>
    <w:rsid w:val="00EF09A3"/>
    <w:rsid w:val="00EF18E0"/>
    <w:rsid w:val="00EF1AB3"/>
    <w:rsid w:val="00EF1FA0"/>
    <w:rsid w:val="00EF3291"/>
    <w:rsid w:val="00EF3654"/>
    <w:rsid w:val="00EF378C"/>
    <w:rsid w:val="00EF4F07"/>
    <w:rsid w:val="00EF51A9"/>
    <w:rsid w:val="00EF58DD"/>
    <w:rsid w:val="00EF61BB"/>
    <w:rsid w:val="00EF6BDD"/>
    <w:rsid w:val="00EF7214"/>
    <w:rsid w:val="00EF7633"/>
    <w:rsid w:val="00EF766F"/>
    <w:rsid w:val="00F0010B"/>
    <w:rsid w:val="00F0014B"/>
    <w:rsid w:val="00F006E9"/>
    <w:rsid w:val="00F00BA1"/>
    <w:rsid w:val="00F00C3D"/>
    <w:rsid w:val="00F01C93"/>
    <w:rsid w:val="00F01E94"/>
    <w:rsid w:val="00F023E8"/>
    <w:rsid w:val="00F02998"/>
    <w:rsid w:val="00F0358D"/>
    <w:rsid w:val="00F03E39"/>
    <w:rsid w:val="00F043B8"/>
    <w:rsid w:val="00F050DA"/>
    <w:rsid w:val="00F0510E"/>
    <w:rsid w:val="00F062F0"/>
    <w:rsid w:val="00F0726B"/>
    <w:rsid w:val="00F076F9"/>
    <w:rsid w:val="00F07B3B"/>
    <w:rsid w:val="00F07C80"/>
    <w:rsid w:val="00F103BE"/>
    <w:rsid w:val="00F1105B"/>
    <w:rsid w:val="00F11115"/>
    <w:rsid w:val="00F1188A"/>
    <w:rsid w:val="00F11F1E"/>
    <w:rsid w:val="00F12B3D"/>
    <w:rsid w:val="00F13736"/>
    <w:rsid w:val="00F1459C"/>
    <w:rsid w:val="00F14B8E"/>
    <w:rsid w:val="00F15122"/>
    <w:rsid w:val="00F161E6"/>
    <w:rsid w:val="00F16E95"/>
    <w:rsid w:val="00F17158"/>
    <w:rsid w:val="00F17A88"/>
    <w:rsid w:val="00F17AAC"/>
    <w:rsid w:val="00F17EAC"/>
    <w:rsid w:val="00F204FA"/>
    <w:rsid w:val="00F207F7"/>
    <w:rsid w:val="00F20E65"/>
    <w:rsid w:val="00F20EDD"/>
    <w:rsid w:val="00F21AB2"/>
    <w:rsid w:val="00F22006"/>
    <w:rsid w:val="00F23B23"/>
    <w:rsid w:val="00F23C5E"/>
    <w:rsid w:val="00F24136"/>
    <w:rsid w:val="00F243F4"/>
    <w:rsid w:val="00F31CFA"/>
    <w:rsid w:val="00F33116"/>
    <w:rsid w:val="00F33347"/>
    <w:rsid w:val="00F3460C"/>
    <w:rsid w:val="00F34C09"/>
    <w:rsid w:val="00F34C86"/>
    <w:rsid w:val="00F3512F"/>
    <w:rsid w:val="00F35310"/>
    <w:rsid w:val="00F358E0"/>
    <w:rsid w:val="00F36140"/>
    <w:rsid w:val="00F36FEB"/>
    <w:rsid w:val="00F37200"/>
    <w:rsid w:val="00F377F5"/>
    <w:rsid w:val="00F3785B"/>
    <w:rsid w:val="00F42723"/>
    <w:rsid w:val="00F43064"/>
    <w:rsid w:val="00F4332B"/>
    <w:rsid w:val="00F44E07"/>
    <w:rsid w:val="00F45155"/>
    <w:rsid w:val="00F45D1A"/>
    <w:rsid w:val="00F45F3A"/>
    <w:rsid w:val="00F46042"/>
    <w:rsid w:val="00F466B7"/>
    <w:rsid w:val="00F46AE1"/>
    <w:rsid w:val="00F4719E"/>
    <w:rsid w:val="00F47248"/>
    <w:rsid w:val="00F47319"/>
    <w:rsid w:val="00F4774E"/>
    <w:rsid w:val="00F50C54"/>
    <w:rsid w:val="00F51466"/>
    <w:rsid w:val="00F51BB9"/>
    <w:rsid w:val="00F51C5F"/>
    <w:rsid w:val="00F520F7"/>
    <w:rsid w:val="00F52178"/>
    <w:rsid w:val="00F522CA"/>
    <w:rsid w:val="00F5250F"/>
    <w:rsid w:val="00F534EA"/>
    <w:rsid w:val="00F53EBE"/>
    <w:rsid w:val="00F53F08"/>
    <w:rsid w:val="00F54243"/>
    <w:rsid w:val="00F54902"/>
    <w:rsid w:val="00F54992"/>
    <w:rsid w:val="00F55B1A"/>
    <w:rsid w:val="00F60187"/>
    <w:rsid w:val="00F604F1"/>
    <w:rsid w:val="00F614D7"/>
    <w:rsid w:val="00F61B27"/>
    <w:rsid w:val="00F61E05"/>
    <w:rsid w:val="00F620BC"/>
    <w:rsid w:val="00F62388"/>
    <w:rsid w:val="00F623D4"/>
    <w:rsid w:val="00F6375E"/>
    <w:rsid w:val="00F63CD1"/>
    <w:rsid w:val="00F66D9E"/>
    <w:rsid w:val="00F675BA"/>
    <w:rsid w:val="00F709A5"/>
    <w:rsid w:val="00F72683"/>
    <w:rsid w:val="00F7278E"/>
    <w:rsid w:val="00F729AF"/>
    <w:rsid w:val="00F73383"/>
    <w:rsid w:val="00F7357A"/>
    <w:rsid w:val="00F73A65"/>
    <w:rsid w:val="00F74496"/>
    <w:rsid w:val="00F75249"/>
    <w:rsid w:val="00F758DF"/>
    <w:rsid w:val="00F7673F"/>
    <w:rsid w:val="00F773C0"/>
    <w:rsid w:val="00F773CC"/>
    <w:rsid w:val="00F777DA"/>
    <w:rsid w:val="00F8006E"/>
    <w:rsid w:val="00F80593"/>
    <w:rsid w:val="00F80F89"/>
    <w:rsid w:val="00F820B4"/>
    <w:rsid w:val="00F826F1"/>
    <w:rsid w:val="00F82DF8"/>
    <w:rsid w:val="00F8312C"/>
    <w:rsid w:val="00F83414"/>
    <w:rsid w:val="00F842F4"/>
    <w:rsid w:val="00F84799"/>
    <w:rsid w:val="00F84CB7"/>
    <w:rsid w:val="00F84F7E"/>
    <w:rsid w:val="00F85DD4"/>
    <w:rsid w:val="00F86316"/>
    <w:rsid w:val="00F8658C"/>
    <w:rsid w:val="00F9057F"/>
    <w:rsid w:val="00F910AB"/>
    <w:rsid w:val="00F915C8"/>
    <w:rsid w:val="00F91883"/>
    <w:rsid w:val="00F92B46"/>
    <w:rsid w:val="00F92F94"/>
    <w:rsid w:val="00F92FB4"/>
    <w:rsid w:val="00F933F7"/>
    <w:rsid w:val="00F9396E"/>
    <w:rsid w:val="00F93BC4"/>
    <w:rsid w:val="00F93EFC"/>
    <w:rsid w:val="00F9411A"/>
    <w:rsid w:val="00F95376"/>
    <w:rsid w:val="00F9630A"/>
    <w:rsid w:val="00F97232"/>
    <w:rsid w:val="00F9759B"/>
    <w:rsid w:val="00FA0310"/>
    <w:rsid w:val="00FA0796"/>
    <w:rsid w:val="00FA07C8"/>
    <w:rsid w:val="00FA083B"/>
    <w:rsid w:val="00FA0F78"/>
    <w:rsid w:val="00FA116B"/>
    <w:rsid w:val="00FA1AB2"/>
    <w:rsid w:val="00FA2816"/>
    <w:rsid w:val="00FA310F"/>
    <w:rsid w:val="00FA36B6"/>
    <w:rsid w:val="00FA3A37"/>
    <w:rsid w:val="00FA3B11"/>
    <w:rsid w:val="00FA3E44"/>
    <w:rsid w:val="00FA5AE4"/>
    <w:rsid w:val="00FA5BAD"/>
    <w:rsid w:val="00FA69D2"/>
    <w:rsid w:val="00FA7265"/>
    <w:rsid w:val="00FA742B"/>
    <w:rsid w:val="00FA7DFF"/>
    <w:rsid w:val="00FB01A4"/>
    <w:rsid w:val="00FB102D"/>
    <w:rsid w:val="00FB1683"/>
    <w:rsid w:val="00FB210C"/>
    <w:rsid w:val="00FB380C"/>
    <w:rsid w:val="00FB3C7B"/>
    <w:rsid w:val="00FB40F3"/>
    <w:rsid w:val="00FB48C0"/>
    <w:rsid w:val="00FB4A6A"/>
    <w:rsid w:val="00FB4B9E"/>
    <w:rsid w:val="00FB4C4C"/>
    <w:rsid w:val="00FB5249"/>
    <w:rsid w:val="00FB5A5A"/>
    <w:rsid w:val="00FB5BE5"/>
    <w:rsid w:val="00FB5DA3"/>
    <w:rsid w:val="00FB630C"/>
    <w:rsid w:val="00FB703E"/>
    <w:rsid w:val="00FB736A"/>
    <w:rsid w:val="00FB7F1D"/>
    <w:rsid w:val="00FC02D4"/>
    <w:rsid w:val="00FC04BB"/>
    <w:rsid w:val="00FC0C49"/>
    <w:rsid w:val="00FC18D7"/>
    <w:rsid w:val="00FC1CBA"/>
    <w:rsid w:val="00FC1F6B"/>
    <w:rsid w:val="00FC2960"/>
    <w:rsid w:val="00FC3325"/>
    <w:rsid w:val="00FC3672"/>
    <w:rsid w:val="00FC4A5B"/>
    <w:rsid w:val="00FC4C03"/>
    <w:rsid w:val="00FC4C05"/>
    <w:rsid w:val="00FC4F9A"/>
    <w:rsid w:val="00FC4FE7"/>
    <w:rsid w:val="00FC50E7"/>
    <w:rsid w:val="00FC510D"/>
    <w:rsid w:val="00FC5F45"/>
    <w:rsid w:val="00FC670B"/>
    <w:rsid w:val="00FC68D5"/>
    <w:rsid w:val="00FC6936"/>
    <w:rsid w:val="00FC6A40"/>
    <w:rsid w:val="00FC6D0E"/>
    <w:rsid w:val="00FC7111"/>
    <w:rsid w:val="00FC74BE"/>
    <w:rsid w:val="00FC7713"/>
    <w:rsid w:val="00FD021F"/>
    <w:rsid w:val="00FD042F"/>
    <w:rsid w:val="00FD05FC"/>
    <w:rsid w:val="00FD11EB"/>
    <w:rsid w:val="00FD1236"/>
    <w:rsid w:val="00FD196E"/>
    <w:rsid w:val="00FD1C33"/>
    <w:rsid w:val="00FD1E60"/>
    <w:rsid w:val="00FD248F"/>
    <w:rsid w:val="00FD2900"/>
    <w:rsid w:val="00FD3942"/>
    <w:rsid w:val="00FD3D5D"/>
    <w:rsid w:val="00FD51E2"/>
    <w:rsid w:val="00FD5BD4"/>
    <w:rsid w:val="00FD6600"/>
    <w:rsid w:val="00FD661B"/>
    <w:rsid w:val="00FD6CDB"/>
    <w:rsid w:val="00FD7098"/>
    <w:rsid w:val="00FD71C2"/>
    <w:rsid w:val="00FD7207"/>
    <w:rsid w:val="00FD7313"/>
    <w:rsid w:val="00FD77D5"/>
    <w:rsid w:val="00FE1B1D"/>
    <w:rsid w:val="00FE2C33"/>
    <w:rsid w:val="00FE2C5A"/>
    <w:rsid w:val="00FE2D19"/>
    <w:rsid w:val="00FE2D6A"/>
    <w:rsid w:val="00FE3584"/>
    <w:rsid w:val="00FE3D03"/>
    <w:rsid w:val="00FE4AC3"/>
    <w:rsid w:val="00FE4AEF"/>
    <w:rsid w:val="00FE51A2"/>
    <w:rsid w:val="00FE525F"/>
    <w:rsid w:val="00FE58A3"/>
    <w:rsid w:val="00FE5E19"/>
    <w:rsid w:val="00FE6504"/>
    <w:rsid w:val="00FE6C02"/>
    <w:rsid w:val="00FE7A0A"/>
    <w:rsid w:val="00FF101A"/>
    <w:rsid w:val="00FF1AEA"/>
    <w:rsid w:val="00FF2317"/>
    <w:rsid w:val="00FF3DDC"/>
    <w:rsid w:val="00FF5615"/>
    <w:rsid w:val="00FF588A"/>
    <w:rsid w:val="00FF59FF"/>
    <w:rsid w:val="00FF60C7"/>
    <w:rsid w:val="00FF723D"/>
    <w:rsid w:val="00FF72AB"/>
    <w:rsid w:val="00FF74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54BF8"/>
  <w15:docId w15:val="{08D43A5C-01A5-46EB-8F35-32C2E1710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1">
    <w:name w:val="heading 1"/>
    <w:basedOn w:val="a"/>
    <w:next w:val="a"/>
    <w:link w:val="1Char"/>
    <w:uiPriority w:val="9"/>
    <w:qFormat/>
    <w:rsid w:val="0046080A"/>
    <w:pPr>
      <w:keepNext/>
      <w:keepLines/>
      <w:spacing w:before="240" w:after="0"/>
      <w:outlineLvl w:val="0"/>
    </w:pPr>
    <w:rPr>
      <w:rFonts w:asciiTheme="majorHAnsi" w:eastAsiaTheme="majorEastAsia" w:hAnsiTheme="majorHAnsi" w:cs="AL-Mohanad Thick"/>
      <w:color w:val="0000FF"/>
      <w:sz w:val="32"/>
      <w:szCs w:val="42"/>
    </w:rPr>
  </w:style>
  <w:style w:type="paragraph" w:styleId="2">
    <w:name w:val="heading 2"/>
    <w:basedOn w:val="a"/>
    <w:next w:val="a"/>
    <w:link w:val="2Char"/>
    <w:uiPriority w:val="9"/>
    <w:unhideWhenUsed/>
    <w:qFormat/>
    <w:rsid w:val="004E62EA"/>
    <w:pPr>
      <w:keepNext/>
      <w:keepLines/>
      <w:spacing w:before="40" w:after="0"/>
      <w:outlineLvl w:val="1"/>
    </w:pPr>
    <w:rPr>
      <w:rFonts w:asciiTheme="majorHAnsi" w:eastAsiaTheme="majorEastAsia" w:hAnsiTheme="majorHAnsi" w:cs="AL-Mohanad Thick"/>
      <w:color w:val="C00000"/>
      <w:sz w:val="26"/>
      <w:szCs w:val="40"/>
    </w:rPr>
  </w:style>
  <w:style w:type="paragraph" w:styleId="5">
    <w:name w:val="heading 5"/>
    <w:basedOn w:val="a"/>
    <w:next w:val="a"/>
    <w:link w:val="5Char"/>
    <w:uiPriority w:val="9"/>
    <w:semiHidden/>
    <w:unhideWhenUsed/>
    <w:qFormat/>
    <w:rsid w:val="009F0D2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Char">
    <w:name w:val="عنوان 5 Char"/>
    <w:basedOn w:val="a0"/>
    <w:link w:val="5"/>
    <w:uiPriority w:val="9"/>
    <w:semiHidden/>
    <w:rsid w:val="009F0D25"/>
    <w:rPr>
      <w:rFonts w:asciiTheme="majorHAnsi" w:eastAsiaTheme="majorEastAsia" w:hAnsiTheme="majorHAnsi" w:cstheme="majorBidi"/>
      <w:color w:val="243F60" w:themeColor="accent1" w:themeShade="7F"/>
    </w:rPr>
  </w:style>
  <w:style w:type="paragraph" w:styleId="a3">
    <w:name w:val="header"/>
    <w:basedOn w:val="a"/>
    <w:link w:val="Char"/>
    <w:uiPriority w:val="99"/>
    <w:unhideWhenUsed/>
    <w:rsid w:val="009F0D25"/>
    <w:pPr>
      <w:tabs>
        <w:tab w:val="center" w:pos="4153"/>
        <w:tab w:val="right" w:pos="8306"/>
      </w:tabs>
      <w:spacing w:after="0" w:line="240" w:lineRule="auto"/>
    </w:pPr>
  </w:style>
  <w:style w:type="character" w:customStyle="1" w:styleId="Char">
    <w:name w:val="رأس الصفحة Char"/>
    <w:basedOn w:val="a0"/>
    <w:link w:val="a3"/>
    <w:uiPriority w:val="99"/>
    <w:rsid w:val="009F0D25"/>
  </w:style>
  <w:style w:type="paragraph" w:styleId="a4">
    <w:name w:val="footer"/>
    <w:basedOn w:val="a"/>
    <w:link w:val="Char0"/>
    <w:uiPriority w:val="99"/>
    <w:unhideWhenUsed/>
    <w:rsid w:val="009F0D25"/>
    <w:pPr>
      <w:tabs>
        <w:tab w:val="center" w:pos="4153"/>
        <w:tab w:val="right" w:pos="8306"/>
      </w:tabs>
      <w:spacing w:after="0" w:line="240" w:lineRule="auto"/>
    </w:pPr>
  </w:style>
  <w:style w:type="character" w:customStyle="1" w:styleId="Char0">
    <w:name w:val="تذييل الصفحة Char"/>
    <w:basedOn w:val="a0"/>
    <w:link w:val="a4"/>
    <w:uiPriority w:val="99"/>
    <w:rsid w:val="009F0D25"/>
  </w:style>
  <w:style w:type="paragraph" w:styleId="a5">
    <w:name w:val="footnote text"/>
    <w:basedOn w:val="a"/>
    <w:link w:val="Char1"/>
    <w:uiPriority w:val="99"/>
    <w:unhideWhenUsed/>
    <w:rsid w:val="009F0D25"/>
    <w:pPr>
      <w:spacing w:after="0" w:line="240" w:lineRule="auto"/>
    </w:pPr>
    <w:rPr>
      <w:sz w:val="20"/>
      <w:szCs w:val="20"/>
    </w:rPr>
  </w:style>
  <w:style w:type="character" w:customStyle="1" w:styleId="Char1">
    <w:name w:val="نص حاشية سفلية Char"/>
    <w:basedOn w:val="a0"/>
    <w:link w:val="a5"/>
    <w:uiPriority w:val="99"/>
    <w:rsid w:val="009F0D25"/>
    <w:rPr>
      <w:sz w:val="20"/>
      <w:szCs w:val="20"/>
    </w:rPr>
  </w:style>
  <w:style w:type="character" w:styleId="a6">
    <w:name w:val="footnote reference"/>
    <w:basedOn w:val="a0"/>
    <w:uiPriority w:val="99"/>
    <w:unhideWhenUsed/>
    <w:rsid w:val="009F0D25"/>
    <w:rPr>
      <w:vertAlign w:val="superscript"/>
    </w:rPr>
  </w:style>
  <w:style w:type="paragraph" w:styleId="a7">
    <w:name w:val="List Paragraph"/>
    <w:basedOn w:val="a"/>
    <w:uiPriority w:val="34"/>
    <w:qFormat/>
    <w:rsid w:val="009F0D25"/>
    <w:pPr>
      <w:ind w:left="720"/>
      <w:contextualSpacing/>
    </w:pPr>
  </w:style>
  <w:style w:type="numbering" w:customStyle="1" w:styleId="NoList1">
    <w:name w:val="No List1"/>
    <w:next w:val="a2"/>
    <w:uiPriority w:val="99"/>
    <w:semiHidden/>
    <w:unhideWhenUsed/>
    <w:rsid w:val="009F0D25"/>
  </w:style>
  <w:style w:type="character" w:styleId="a8">
    <w:name w:val="page number"/>
    <w:basedOn w:val="a0"/>
    <w:uiPriority w:val="99"/>
    <w:semiHidden/>
    <w:unhideWhenUsed/>
    <w:rsid w:val="009F0D25"/>
  </w:style>
  <w:style w:type="paragraph" w:styleId="a9">
    <w:name w:val="Balloon Text"/>
    <w:basedOn w:val="a"/>
    <w:link w:val="Char2"/>
    <w:uiPriority w:val="99"/>
    <w:semiHidden/>
    <w:unhideWhenUsed/>
    <w:rsid w:val="009F0D25"/>
    <w:pPr>
      <w:spacing w:after="0" w:line="240" w:lineRule="auto"/>
    </w:pPr>
    <w:rPr>
      <w:rFonts w:ascii="Tahoma" w:eastAsia="Times New Roman" w:hAnsi="Tahoma" w:cs="Tahoma"/>
      <w:sz w:val="16"/>
      <w:szCs w:val="16"/>
    </w:rPr>
  </w:style>
  <w:style w:type="character" w:customStyle="1" w:styleId="Char2">
    <w:name w:val="نص في بالون Char"/>
    <w:basedOn w:val="a0"/>
    <w:link w:val="a9"/>
    <w:uiPriority w:val="99"/>
    <w:semiHidden/>
    <w:rsid w:val="009F0D25"/>
    <w:rPr>
      <w:rFonts w:ascii="Tahoma" w:eastAsia="Times New Roman" w:hAnsi="Tahoma" w:cs="Tahoma"/>
      <w:sz w:val="16"/>
      <w:szCs w:val="16"/>
    </w:rPr>
  </w:style>
  <w:style w:type="paragraph" w:styleId="aa">
    <w:name w:val="Title"/>
    <w:basedOn w:val="a"/>
    <w:next w:val="a"/>
    <w:link w:val="Char3"/>
    <w:uiPriority w:val="10"/>
    <w:qFormat/>
    <w:rsid w:val="009F0D2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3">
    <w:name w:val="العنوان Char"/>
    <w:basedOn w:val="a0"/>
    <w:link w:val="aa"/>
    <w:uiPriority w:val="10"/>
    <w:rsid w:val="009F0D25"/>
    <w:rPr>
      <w:rFonts w:asciiTheme="majorHAnsi" w:eastAsiaTheme="majorEastAsia" w:hAnsiTheme="majorHAnsi" w:cstheme="majorBidi"/>
      <w:color w:val="17365D" w:themeColor="text2" w:themeShade="BF"/>
      <w:spacing w:val="5"/>
      <w:kern w:val="28"/>
      <w:sz w:val="52"/>
      <w:szCs w:val="52"/>
    </w:rPr>
  </w:style>
  <w:style w:type="character" w:styleId="ab">
    <w:name w:val="Subtle Emphasis"/>
    <w:basedOn w:val="a0"/>
    <w:uiPriority w:val="19"/>
    <w:qFormat/>
    <w:rsid w:val="009F0D25"/>
    <w:rPr>
      <w:i/>
      <w:iCs/>
      <w:color w:val="808080" w:themeColor="text1" w:themeTint="7F"/>
    </w:rPr>
  </w:style>
  <w:style w:type="paragraph" w:styleId="ac">
    <w:name w:val="endnote text"/>
    <w:basedOn w:val="a"/>
    <w:link w:val="Char4"/>
    <w:uiPriority w:val="99"/>
    <w:semiHidden/>
    <w:unhideWhenUsed/>
    <w:rsid w:val="009F0D25"/>
    <w:pPr>
      <w:spacing w:after="0" w:line="240" w:lineRule="auto"/>
    </w:pPr>
    <w:rPr>
      <w:sz w:val="20"/>
      <w:szCs w:val="20"/>
    </w:rPr>
  </w:style>
  <w:style w:type="character" w:customStyle="1" w:styleId="Char4">
    <w:name w:val="نص تعليق ختامي Char"/>
    <w:basedOn w:val="a0"/>
    <w:link w:val="ac"/>
    <w:uiPriority w:val="99"/>
    <w:semiHidden/>
    <w:rsid w:val="009F0D25"/>
    <w:rPr>
      <w:sz w:val="20"/>
      <w:szCs w:val="20"/>
    </w:rPr>
  </w:style>
  <w:style w:type="character" w:styleId="ad">
    <w:name w:val="endnote reference"/>
    <w:basedOn w:val="a0"/>
    <w:uiPriority w:val="99"/>
    <w:semiHidden/>
    <w:unhideWhenUsed/>
    <w:rsid w:val="009F0D25"/>
    <w:rPr>
      <w:vertAlign w:val="superscript"/>
    </w:rPr>
  </w:style>
  <w:style w:type="paragraph" w:styleId="ae">
    <w:name w:val="No Spacing"/>
    <w:uiPriority w:val="1"/>
    <w:qFormat/>
    <w:rsid w:val="009F0D25"/>
    <w:pPr>
      <w:bidi/>
      <w:spacing w:after="0" w:line="240" w:lineRule="auto"/>
    </w:pPr>
    <w:rPr>
      <w:rFonts w:ascii="Calibri" w:eastAsia="Calibri" w:hAnsi="Calibri" w:cs="Arial"/>
    </w:rPr>
  </w:style>
  <w:style w:type="character" w:styleId="Hyperlink">
    <w:name w:val="Hyperlink"/>
    <w:basedOn w:val="a0"/>
    <w:uiPriority w:val="99"/>
    <w:unhideWhenUsed/>
    <w:rsid w:val="009F0D25"/>
    <w:rPr>
      <w:color w:val="0000FF" w:themeColor="hyperlink"/>
      <w:u w:val="single"/>
    </w:rPr>
  </w:style>
  <w:style w:type="paragraph" w:styleId="af">
    <w:name w:val="Normal (Web)"/>
    <w:basedOn w:val="a"/>
    <w:uiPriority w:val="99"/>
    <w:unhideWhenUsed/>
    <w:rsid w:val="009F0D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46080A"/>
    <w:rPr>
      <w:rFonts w:asciiTheme="majorHAnsi" w:eastAsiaTheme="majorEastAsia" w:hAnsiTheme="majorHAnsi" w:cs="AL-Mohanad Thick"/>
      <w:color w:val="0000FF"/>
      <w:sz w:val="32"/>
      <w:szCs w:val="42"/>
    </w:rPr>
  </w:style>
  <w:style w:type="character" w:customStyle="1" w:styleId="2Char">
    <w:name w:val="عنوان 2 Char"/>
    <w:basedOn w:val="a0"/>
    <w:link w:val="2"/>
    <w:uiPriority w:val="9"/>
    <w:rsid w:val="004E62EA"/>
    <w:rPr>
      <w:rFonts w:asciiTheme="majorHAnsi" w:eastAsiaTheme="majorEastAsia" w:hAnsiTheme="majorHAnsi" w:cs="AL-Mohanad Thick"/>
      <w:color w:val="C00000"/>
      <w:sz w:val="26"/>
      <w:szCs w:val="40"/>
    </w:rPr>
  </w:style>
  <w:style w:type="paragraph" w:styleId="af0">
    <w:name w:val="TOC Heading"/>
    <w:basedOn w:val="1"/>
    <w:next w:val="a"/>
    <w:uiPriority w:val="39"/>
    <w:unhideWhenUsed/>
    <w:qFormat/>
    <w:rsid w:val="008E2335"/>
    <w:pPr>
      <w:spacing w:line="259" w:lineRule="auto"/>
      <w:outlineLvl w:val="9"/>
    </w:pPr>
    <w:rPr>
      <w:rFonts w:cstheme="majorBidi"/>
      <w:color w:val="365F91" w:themeColor="accent1" w:themeShade="BF"/>
      <w:szCs w:val="32"/>
      <w:rtl/>
    </w:rPr>
  </w:style>
  <w:style w:type="paragraph" w:styleId="10">
    <w:name w:val="toc 1"/>
    <w:basedOn w:val="a"/>
    <w:next w:val="a"/>
    <w:autoRedefine/>
    <w:uiPriority w:val="39"/>
    <w:unhideWhenUsed/>
    <w:rsid w:val="008E2335"/>
    <w:pPr>
      <w:spacing w:after="100"/>
    </w:pPr>
  </w:style>
  <w:style w:type="paragraph" w:styleId="20">
    <w:name w:val="toc 2"/>
    <w:basedOn w:val="a"/>
    <w:next w:val="a"/>
    <w:autoRedefine/>
    <w:uiPriority w:val="39"/>
    <w:unhideWhenUsed/>
    <w:rsid w:val="008E233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CA30-436C-4C74-AA64-6174711C3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16623</TotalTime>
  <Pages>276</Pages>
  <Words>61397</Words>
  <Characters>349965</Characters>
  <Application>Microsoft Office Word</Application>
  <DocSecurity>0</DocSecurity>
  <Lines>2916</Lines>
  <Paragraphs>821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lida</cp:lastModifiedBy>
  <cp:revision>40</cp:revision>
  <cp:lastPrinted>2026-05-04T11:32:00Z</cp:lastPrinted>
  <dcterms:created xsi:type="dcterms:W3CDTF">2025-07-26T21:31:00Z</dcterms:created>
  <dcterms:modified xsi:type="dcterms:W3CDTF">2026-05-04T11:38:00Z</dcterms:modified>
</cp:coreProperties>
</file>